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BB47" w14:textId="77777777" w:rsidR="005B06EC" w:rsidRDefault="005B06EC" w:rsidP="003C0CED">
      <w:pPr>
        <w:jc w:val="center"/>
        <w:rPr>
          <w:b/>
          <w:bCs/>
          <w:u w:val="single"/>
        </w:rPr>
      </w:pPr>
    </w:p>
    <w:p w14:paraId="523A884F" w14:textId="77777777" w:rsidR="005B06EC" w:rsidRDefault="005B06EC" w:rsidP="003C0CED">
      <w:pPr>
        <w:jc w:val="center"/>
        <w:rPr>
          <w:b/>
          <w:bCs/>
          <w:u w:val="single"/>
        </w:rPr>
      </w:pPr>
    </w:p>
    <w:p w14:paraId="5E05FBBD" w14:textId="77777777" w:rsidR="005B06EC" w:rsidRDefault="005B06EC" w:rsidP="003C0CED">
      <w:pPr>
        <w:jc w:val="center"/>
        <w:rPr>
          <w:b/>
          <w:bCs/>
          <w:u w:val="single"/>
        </w:rPr>
      </w:pPr>
    </w:p>
    <w:p w14:paraId="1B83824C" w14:textId="77777777" w:rsidR="005B06EC" w:rsidRDefault="005B06EC" w:rsidP="003C0CED">
      <w:pPr>
        <w:jc w:val="center"/>
        <w:rPr>
          <w:b/>
          <w:bCs/>
          <w:u w:val="single"/>
        </w:rPr>
      </w:pPr>
    </w:p>
    <w:p w14:paraId="398EBB76" w14:textId="77777777" w:rsidR="005B06EC" w:rsidRDefault="005B06EC" w:rsidP="003C0CED">
      <w:pPr>
        <w:jc w:val="center"/>
        <w:rPr>
          <w:b/>
          <w:bCs/>
          <w:u w:val="single"/>
        </w:rPr>
      </w:pPr>
    </w:p>
    <w:p w14:paraId="124A5B0B" w14:textId="77777777" w:rsidR="005B06EC" w:rsidRDefault="005B06EC" w:rsidP="003C0CED">
      <w:pPr>
        <w:jc w:val="center"/>
        <w:rPr>
          <w:b/>
          <w:bCs/>
          <w:u w:val="single"/>
        </w:rPr>
      </w:pPr>
    </w:p>
    <w:p w14:paraId="37D69339" w14:textId="77777777" w:rsidR="005B06EC" w:rsidRDefault="005B06EC" w:rsidP="003C0CED">
      <w:pPr>
        <w:jc w:val="center"/>
        <w:rPr>
          <w:b/>
          <w:bCs/>
          <w:u w:val="single"/>
        </w:rPr>
      </w:pPr>
    </w:p>
    <w:p w14:paraId="0DC82B26" w14:textId="77777777" w:rsidR="005B06EC" w:rsidRDefault="005B06EC" w:rsidP="003C0CED">
      <w:pPr>
        <w:jc w:val="center"/>
        <w:rPr>
          <w:b/>
          <w:bCs/>
          <w:u w:val="single"/>
        </w:rPr>
      </w:pPr>
    </w:p>
    <w:p w14:paraId="58C185F1" w14:textId="77777777" w:rsidR="005B06EC" w:rsidRDefault="005B06EC" w:rsidP="003C0CED">
      <w:pPr>
        <w:jc w:val="center"/>
        <w:rPr>
          <w:b/>
          <w:bCs/>
          <w:u w:val="single"/>
        </w:rPr>
      </w:pPr>
    </w:p>
    <w:p w14:paraId="0CBFFE56" w14:textId="77777777" w:rsidR="005B06EC" w:rsidRDefault="005B06EC" w:rsidP="003C0CED">
      <w:pPr>
        <w:jc w:val="center"/>
        <w:rPr>
          <w:b/>
          <w:bCs/>
          <w:u w:val="single"/>
        </w:rPr>
      </w:pPr>
    </w:p>
    <w:p w14:paraId="04E21AAA" w14:textId="77777777" w:rsidR="005B06EC" w:rsidRDefault="005B06EC" w:rsidP="003C0CED">
      <w:pPr>
        <w:jc w:val="center"/>
        <w:rPr>
          <w:b/>
          <w:bCs/>
          <w:u w:val="single"/>
        </w:rPr>
      </w:pPr>
    </w:p>
    <w:p w14:paraId="4A663D76" w14:textId="77777777" w:rsidR="005B06EC" w:rsidRDefault="005B06EC" w:rsidP="003C0CED">
      <w:pPr>
        <w:jc w:val="center"/>
        <w:rPr>
          <w:b/>
          <w:bCs/>
          <w:u w:val="single"/>
        </w:rPr>
      </w:pPr>
    </w:p>
    <w:p w14:paraId="66707668" w14:textId="77777777" w:rsidR="005B06EC" w:rsidRDefault="005B06EC" w:rsidP="003C0CED">
      <w:pPr>
        <w:jc w:val="center"/>
        <w:rPr>
          <w:b/>
          <w:bCs/>
          <w:u w:val="single"/>
        </w:rPr>
      </w:pPr>
    </w:p>
    <w:p w14:paraId="2E4088B5" w14:textId="77777777" w:rsidR="005B06EC" w:rsidRDefault="005B06EC" w:rsidP="003C0CED">
      <w:pPr>
        <w:jc w:val="center"/>
        <w:rPr>
          <w:b/>
          <w:bCs/>
          <w:u w:val="single"/>
        </w:rPr>
      </w:pPr>
    </w:p>
    <w:p w14:paraId="545B99C5" w14:textId="77777777" w:rsidR="005B06EC" w:rsidRDefault="005B06EC" w:rsidP="003C0CED">
      <w:pPr>
        <w:jc w:val="center"/>
        <w:rPr>
          <w:b/>
          <w:bCs/>
          <w:u w:val="single"/>
        </w:rPr>
      </w:pPr>
    </w:p>
    <w:p w14:paraId="3C4391DF" w14:textId="362B45A2" w:rsidR="003C0CED" w:rsidRDefault="00B24D61" w:rsidP="003C0CED">
      <w:pPr>
        <w:jc w:val="center"/>
        <w:rPr>
          <w:b/>
          <w:bCs/>
        </w:rPr>
      </w:pPr>
      <w:r w:rsidRPr="001E3A57">
        <w:rPr>
          <w:b/>
          <w:bCs/>
        </w:rPr>
        <w:t xml:space="preserve"> </w:t>
      </w:r>
      <w:bookmarkStart w:id="0" w:name="_Hlk149565245"/>
      <w:r w:rsidR="003C0CED" w:rsidRPr="001E3A57">
        <w:rPr>
          <w:b/>
          <w:bCs/>
        </w:rPr>
        <w:t xml:space="preserve">Using Electrical Impedance Tomography to </w:t>
      </w:r>
      <w:r w:rsidR="005B06EC" w:rsidRPr="001E3A57">
        <w:rPr>
          <w:b/>
          <w:bCs/>
        </w:rPr>
        <w:t>E</w:t>
      </w:r>
      <w:r w:rsidR="003C0CED" w:rsidRPr="001E3A57">
        <w:rPr>
          <w:b/>
          <w:bCs/>
        </w:rPr>
        <w:t xml:space="preserve">valuate the </w:t>
      </w:r>
      <w:r w:rsidR="005B06EC" w:rsidRPr="001E3A57">
        <w:rPr>
          <w:b/>
          <w:bCs/>
        </w:rPr>
        <w:t>E</w:t>
      </w:r>
      <w:r w:rsidR="003C0CED" w:rsidRPr="001E3A57">
        <w:rPr>
          <w:b/>
          <w:bCs/>
        </w:rPr>
        <w:t xml:space="preserve">ffect of </w:t>
      </w:r>
      <w:r w:rsidR="005B06EC" w:rsidRPr="001E3A57">
        <w:rPr>
          <w:b/>
          <w:bCs/>
        </w:rPr>
        <w:t>P</w:t>
      </w:r>
      <w:r w:rsidR="003C0CED" w:rsidRPr="001E3A57">
        <w:rPr>
          <w:b/>
          <w:bCs/>
        </w:rPr>
        <w:t xml:space="preserve">ositioning in </w:t>
      </w:r>
      <w:r w:rsidR="005B06EC" w:rsidRPr="001E3A57">
        <w:rPr>
          <w:b/>
          <w:bCs/>
        </w:rPr>
        <w:t>N</w:t>
      </w:r>
      <w:r w:rsidR="003C0CED" w:rsidRPr="001E3A57">
        <w:rPr>
          <w:b/>
          <w:bCs/>
        </w:rPr>
        <w:t>eonates with Congenital Diaphragmatic Hernias</w:t>
      </w:r>
    </w:p>
    <w:bookmarkEnd w:id="0"/>
    <w:p w14:paraId="7B10274E" w14:textId="0D121496" w:rsidR="004D646D" w:rsidRDefault="004D646D" w:rsidP="00F06E06">
      <w:pPr>
        <w:spacing w:line="240" w:lineRule="auto"/>
        <w:jc w:val="center"/>
      </w:pPr>
      <w:r>
        <w:t>Primary Investigator: Dr Judith Hough</w:t>
      </w:r>
    </w:p>
    <w:p w14:paraId="1003636B" w14:textId="29E171C9" w:rsidR="004D646D" w:rsidRDefault="004D646D" w:rsidP="00F06E06">
      <w:pPr>
        <w:spacing w:line="240" w:lineRule="auto"/>
        <w:jc w:val="center"/>
      </w:pPr>
      <w:r>
        <w:t>Co-investigator: Dr Luke Jardine</w:t>
      </w:r>
    </w:p>
    <w:p w14:paraId="1B6DD337" w14:textId="24D7D15F" w:rsidR="001E3A57" w:rsidRPr="00F06E06" w:rsidRDefault="004D646D" w:rsidP="00F06E06">
      <w:pPr>
        <w:spacing w:line="240" w:lineRule="auto"/>
        <w:jc w:val="center"/>
      </w:pPr>
      <w:r>
        <w:t xml:space="preserve">Honours student: </w:t>
      </w:r>
      <w:r w:rsidR="00F06E06" w:rsidRPr="00F06E06">
        <w:t xml:space="preserve">Abby McCullagh </w:t>
      </w:r>
    </w:p>
    <w:p w14:paraId="23C27960" w14:textId="168C5620" w:rsidR="00F06E06" w:rsidRPr="00F06E06" w:rsidRDefault="00F06E06" w:rsidP="00F06E06">
      <w:pPr>
        <w:spacing w:line="240" w:lineRule="auto"/>
        <w:jc w:val="center"/>
      </w:pPr>
      <w:r w:rsidRPr="00F06E06">
        <w:t xml:space="preserve">Due Date: </w:t>
      </w:r>
      <w:r w:rsidR="004D646D">
        <w:t>30</w:t>
      </w:r>
      <w:r w:rsidRPr="00F06E06">
        <w:t xml:space="preserve"> October 2023 </w:t>
      </w:r>
    </w:p>
    <w:p w14:paraId="1FB84211" w14:textId="55B2EB24" w:rsidR="003C0CED" w:rsidRDefault="003C0CED">
      <w:pPr>
        <w:rPr>
          <w:b/>
          <w:bCs/>
          <w:u w:val="single"/>
        </w:rPr>
      </w:pPr>
      <w:r>
        <w:rPr>
          <w:b/>
          <w:bCs/>
          <w:u w:val="single"/>
        </w:rPr>
        <w:br w:type="page"/>
      </w:r>
    </w:p>
    <w:p w14:paraId="7ACB5C6A" w14:textId="77777777" w:rsidR="00D87AF9" w:rsidRDefault="00D87AF9" w:rsidP="00D87AF9">
      <w:pPr>
        <w:pStyle w:val="ListParagraph"/>
        <w:numPr>
          <w:ilvl w:val="0"/>
          <w:numId w:val="1"/>
        </w:numPr>
        <w:rPr>
          <w:b/>
          <w:bCs/>
        </w:rPr>
      </w:pPr>
      <w:r>
        <w:rPr>
          <w:b/>
          <w:bCs/>
        </w:rPr>
        <w:lastRenderedPageBreak/>
        <w:t xml:space="preserve">Introduction </w:t>
      </w:r>
    </w:p>
    <w:p w14:paraId="66A55155" w14:textId="454446A1" w:rsidR="00D87AF9" w:rsidRPr="00996E7A" w:rsidRDefault="00634B4F" w:rsidP="00634B4F">
      <w:r>
        <w:t xml:space="preserve">Congenital </w:t>
      </w:r>
      <w:r w:rsidR="0008568B">
        <w:t>d</w:t>
      </w:r>
      <w:r>
        <w:t xml:space="preserve">iaphragmatic </w:t>
      </w:r>
      <w:r w:rsidR="0008568B">
        <w:t>h</w:t>
      </w:r>
      <w:r>
        <w:t>ernia</w:t>
      </w:r>
      <w:r w:rsidR="0008568B">
        <w:t xml:space="preserve"> (CDH)</w:t>
      </w:r>
      <w:r>
        <w:t xml:space="preserve"> is a condition requiring immediate </w:t>
      </w:r>
      <w:r w:rsidR="008D79F2">
        <w:t xml:space="preserve">medical and multidisciplinary </w:t>
      </w:r>
      <w:r w:rsidR="006D19D5">
        <w:t xml:space="preserve">management, </w:t>
      </w:r>
      <w:r w:rsidR="008D79F2">
        <w:t xml:space="preserve">including physiotherapy. </w:t>
      </w:r>
      <w:r w:rsidR="00AC4747">
        <w:t xml:space="preserve">Positioning is a commonly used physiotherapy technique supported by the literature. However, the extent of </w:t>
      </w:r>
      <w:r w:rsidR="00BE0814">
        <w:t>its</w:t>
      </w:r>
      <w:r w:rsidR="00AC4747">
        <w:t xml:space="preserve"> improvement on the respiratory system is </w:t>
      </w:r>
      <w:r w:rsidR="0030653C">
        <w:t>unknown due to the limitations of the measuring equipment. Current m</w:t>
      </w:r>
      <w:r w:rsidR="00474CD8">
        <w:t>easuring tool</w:t>
      </w:r>
      <w:r w:rsidR="00AD3B7F">
        <w:t>s</w:t>
      </w:r>
      <w:r w:rsidR="0030653C">
        <w:t xml:space="preserve"> </w:t>
      </w:r>
      <w:r w:rsidR="00474CD8">
        <w:t xml:space="preserve">lack the ability to detect </w:t>
      </w:r>
      <w:r w:rsidR="0030653C">
        <w:t xml:space="preserve">regional </w:t>
      </w:r>
      <w:r w:rsidR="00DA4992">
        <w:t>changes in the lungs. E</w:t>
      </w:r>
      <w:r w:rsidR="0008568B">
        <w:t>lectrical impedance tomography (EIT)</w:t>
      </w:r>
      <w:r w:rsidR="00DA4992">
        <w:t xml:space="preserve"> </w:t>
      </w:r>
      <w:r w:rsidR="004C3841">
        <w:t xml:space="preserve">has shown to be safe and effective in other areas of the healthcare system but has not been used </w:t>
      </w:r>
      <w:r w:rsidR="00996E7A">
        <w:t>for infants with CDH</w:t>
      </w:r>
      <w:r w:rsidR="004C3841">
        <w:t xml:space="preserve">. This study will use EIT </w:t>
      </w:r>
      <w:r w:rsidR="007E321D">
        <w:t xml:space="preserve">to </w:t>
      </w:r>
      <w:r w:rsidR="00DA4992">
        <w:t xml:space="preserve">assess the effectiveness of positioning </w:t>
      </w:r>
      <w:r w:rsidR="00323C39">
        <w:t xml:space="preserve">in infants with CDH. </w:t>
      </w:r>
      <w:r w:rsidR="00D87AF9">
        <w:t xml:space="preserve"> </w:t>
      </w:r>
    </w:p>
    <w:p w14:paraId="6F2E0969" w14:textId="77777777" w:rsidR="003C0CED" w:rsidRPr="005B7161" w:rsidRDefault="003C0CED" w:rsidP="005B7161">
      <w:pPr>
        <w:pStyle w:val="ListParagraph"/>
        <w:numPr>
          <w:ilvl w:val="0"/>
          <w:numId w:val="1"/>
        </w:numPr>
        <w:rPr>
          <w:b/>
          <w:bCs/>
        </w:rPr>
      </w:pPr>
      <w:r w:rsidRPr="003C0CED">
        <w:rPr>
          <w:b/>
          <w:bCs/>
        </w:rPr>
        <w:t xml:space="preserve">Background </w:t>
      </w:r>
    </w:p>
    <w:p w14:paraId="542BF1B0" w14:textId="1C2D0CFE" w:rsidR="003C0CED" w:rsidRDefault="0062724C" w:rsidP="003C0CED">
      <w:r>
        <w:t xml:space="preserve">Each year, </w:t>
      </w:r>
      <w:r w:rsidR="00B927B0">
        <w:t xml:space="preserve">120 babies are born with </w:t>
      </w:r>
      <w:r w:rsidR="004300CC">
        <w:t>CDH</w:t>
      </w:r>
      <w:r w:rsidR="00B927B0">
        <w:t>; a condition i</w:t>
      </w:r>
      <w:r w:rsidR="007923AC">
        <w:t xml:space="preserve">n which </w:t>
      </w:r>
      <w:r w:rsidR="00F97752">
        <w:t xml:space="preserve">during gestation </w:t>
      </w:r>
      <w:r w:rsidR="007923AC">
        <w:t xml:space="preserve">a hole </w:t>
      </w:r>
      <w:r w:rsidR="00CA1F31">
        <w:t xml:space="preserve">is formed </w:t>
      </w:r>
      <w:r w:rsidR="00F91005">
        <w:t>in the diaphragm causing invasion of</w:t>
      </w:r>
      <w:r w:rsidR="00B927B0">
        <w:t xml:space="preserve"> abdominal organs </w:t>
      </w:r>
      <w:r w:rsidR="00F91005">
        <w:t xml:space="preserve">into the </w:t>
      </w:r>
      <w:r w:rsidR="00B927B0">
        <w:t>thoracic cavit</w:t>
      </w:r>
      <w:r w:rsidR="00CA1F31">
        <w:t>y</w:t>
      </w:r>
      <w:r w:rsidR="006D1ADF">
        <w:t xml:space="preserve"> </w:t>
      </w:r>
      <w:r w:rsidR="006D1ADF">
        <w:fldChar w:fldCharType="begin"/>
      </w:r>
      <w:r w:rsidR="006D1ADF">
        <w:instrText xml:space="preserve"> ADDIN EN.CITE &lt;EndNote&gt;&lt;Cite&gt;&lt;Year&gt;2023&lt;/Year&gt;&lt;RecNum&gt;250&lt;/RecNum&gt;&lt;DisplayText&gt;(&lt;style face="italic"&gt;CDH Diagnosis &lt;/style&gt;2023)&lt;/DisplayText&gt;&lt;record&gt;&lt;rec-number&gt;250&lt;/rec-number&gt;&lt;foreign-keys&gt;&lt;key app="EN" db-id="vxsvz2wepsr0r6eps2d5dve9x2pwppwrezx2" timestamp="1684050467"&gt;250&lt;/key&gt;&lt;/foreign-keys&gt;&lt;ref-type name="Web Page"&gt;12&lt;/ref-type&gt;&lt;contributors&gt;&lt;/contributors&gt;&lt;titles&gt;&lt;title&gt;CDH Diagnosis &lt;/title&gt;&lt;/titles&gt;&lt;dates&gt;&lt;year&gt;2023&lt;/year&gt;&lt;/dates&gt;&lt;publisher&gt;CDH Australia &lt;/publisher&gt;&lt;urls&gt;&lt;related-urls&gt;&lt;url&gt;https://www.cdh.org.au/stages-of-the-cdh-journey/cdh-diagnosis/&lt;/url&gt;&lt;/related-urls&gt;&lt;/urls&gt;&lt;/record&gt;&lt;/Cite&gt;&lt;/EndNote&gt;</w:instrText>
      </w:r>
      <w:r w:rsidR="006D1ADF">
        <w:fldChar w:fldCharType="separate"/>
      </w:r>
      <w:r w:rsidR="006D1ADF">
        <w:rPr>
          <w:noProof/>
        </w:rPr>
        <w:t>(</w:t>
      </w:r>
      <w:r w:rsidR="006D1ADF" w:rsidRPr="006D1ADF">
        <w:rPr>
          <w:i/>
          <w:noProof/>
        </w:rPr>
        <w:t xml:space="preserve">CDH Diagnosis </w:t>
      </w:r>
      <w:r w:rsidR="006D1ADF">
        <w:rPr>
          <w:noProof/>
        </w:rPr>
        <w:t>2023)</w:t>
      </w:r>
      <w:r w:rsidR="006D1ADF">
        <w:fldChar w:fldCharType="end"/>
      </w:r>
      <w:r w:rsidR="00B927B0">
        <w:t xml:space="preserve">. As a result, these babies have significant gastrointestinal, neurological and in particular cardiorespiratory </w:t>
      </w:r>
      <w:r w:rsidR="00CA1F31">
        <w:t xml:space="preserve">compromise </w:t>
      </w:r>
      <w:r w:rsidR="00B927B0">
        <w:t>due to the compression of the heart and lungs</w:t>
      </w:r>
      <w:r w:rsidR="005F2A09">
        <w:t xml:space="preserve"> resulting in tissue </w:t>
      </w:r>
      <w:r w:rsidR="008F75E0">
        <w:t>hypoplasia</w:t>
      </w:r>
      <w:r w:rsidR="006A5BD1">
        <w:fldChar w:fldCharType="begin"/>
      </w:r>
      <w:r w:rsidR="006A5BD1">
        <w:instrText xml:space="preserve"> ADDIN EN.CITE &lt;EndNote&gt;&lt;Cite&gt;&lt;Author&gt;Van Den Hout&lt;/Author&gt;&lt;Year&gt;2009&lt;/Year&gt;&lt;RecNum&gt;16&lt;/RecNum&gt;&lt;DisplayText&gt;(Van Den Hout et al., 2009)&lt;/DisplayText&gt;&lt;record&gt;&lt;rec-number&gt;16&lt;/rec-number&gt;&lt;foreign-keys&gt;&lt;key app="EN" db-id="vxsvz2wepsr0r6eps2d5dve9x2pwppwrezx2" timestamp="1678752008"&gt;16&lt;/key&gt;&lt;/foreign-keys&gt;&lt;ref-type name="Journal Article"&gt;17&lt;/ref-type&gt;&lt;contributors&gt;&lt;authors&gt;&lt;author&gt;Van Den Hout, L.&lt;/author&gt;&lt;author&gt;Sluiter, I.&lt;/author&gt;&lt;author&gt;Gischler, S.&lt;/author&gt;&lt;author&gt;De Klein, A.&lt;/author&gt;&lt;author&gt;Rottier, R.&lt;/author&gt;&lt;author&gt;Ijsselstijn, H.&lt;/author&gt;&lt;author&gt;Reiss, I.&lt;/author&gt;&lt;author&gt;Tibboel, D.&lt;/author&gt;&lt;/authors&gt;&lt;/contributors&gt;&lt;titles&gt;&lt;title&gt;Can we improve outcome of congenital diaphragmatic hernia?&lt;/title&gt;&lt;secondary-title&gt;Pediatric Surgery International&lt;/secondary-title&gt;&lt;/titles&gt;&lt;periodical&gt;&lt;full-title&gt;Pediatric Surgery International&lt;/full-title&gt;&lt;/periodical&gt;&lt;pages&gt;733-743&lt;/pages&gt;&lt;volume&gt;25&lt;/volume&gt;&lt;number&gt;9&lt;/number&gt;&lt;dates&gt;&lt;year&gt;2009&lt;/year&gt;&lt;/dates&gt;&lt;publisher&gt;Springer Science and Business Media LLC&lt;/publisher&gt;&lt;isbn&gt;0179-0358&lt;/isbn&gt;&lt;urls&gt;&lt;related-urls&gt;&lt;url&gt;https://dx.doi.org/10.1007/s00383-009-2425-8&lt;/url&gt;&lt;url&gt;https://link.springer.com/content/pdf/10.1007/s00383-009-2425-8.pdf&lt;/url&gt;&lt;/related-urls&gt;&lt;/urls&gt;&lt;electronic-resource-num&gt;10.1007/s00383-009-2425-8&lt;/electronic-resource-num&gt;&lt;/record&gt;&lt;/Cite&gt;&lt;/EndNote&gt;</w:instrText>
      </w:r>
      <w:r w:rsidR="006A5BD1">
        <w:fldChar w:fldCharType="separate"/>
      </w:r>
      <w:r w:rsidR="006A5BD1">
        <w:rPr>
          <w:noProof/>
        </w:rPr>
        <w:t>(Van Den Hout et al., 2009)</w:t>
      </w:r>
      <w:r w:rsidR="006A5BD1">
        <w:fldChar w:fldCharType="end"/>
      </w:r>
      <w:r w:rsidR="00B927B0">
        <w:t xml:space="preserve">. </w:t>
      </w:r>
    </w:p>
    <w:p w14:paraId="6CCDF141" w14:textId="0698824B" w:rsidR="00471333" w:rsidRDefault="00015F2F" w:rsidP="003C0CED">
      <w:r>
        <w:t xml:space="preserve">Due to the compression </w:t>
      </w:r>
      <w:r w:rsidR="008F75E0">
        <w:t>on</w:t>
      </w:r>
      <w:r w:rsidR="00BC4E31">
        <w:t xml:space="preserve"> the lungs, there is less branching of bronchi</w:t>
      </w:r>
      <w:r w:rsidR="00C811F3">
        <w:t xml:space="preserve"> and </w:t>
      </w:r>
      <w:r w:rsidR="00BC4E31">
        <w:t xml:space="preserve">alveoli, </w:t>
      </w:r>
      <w:r w:rsidR="008F75E0">
        <w:t>surfactant,</w:t>
      </w:r>
      <w:r w:rsidR="00BC4E31">
        <w:t xml:space="preserve"> and delayed epithelium maturity leading to less surface area for gas exchange</w:t>
      </w:r>
      <w:r w:rsidR="00706A99">
        <w:t xml:space="preserve"> </w:t>
      </w:r>
      <w:r w:rsidR="00706A99">
        <w:fldChar w:fldCharType="begin">
          <w:fldData xml:space="preserve">PEVuZE5vdGU+PENpdGU+PEF1dGhvcj5UaXdhcmk8L0F1dGhvcj48WWVhcj4yMDIyPC9ZZWFyPjxS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</w:fldData>
        </w:fldChar>
      </w:r>
      <w:r w:rsidR="00706A99">
        <w:instrText xml:space="preserve"> ADDIN EN.CITE </w:instrText>
      </w:r>
      <w:r w:rsidR="00706A99">
        <w:fldChar w:fldCharType="begin">
          <w:fldData xml:space="preserve">PEVuZE5vdGU+PENpdGU+PEF1dGhvcj5UaXdhcmk8L0F1dGhvcj48WWVhcj4yMDIyPC9ZZWFyPjxS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</w:fldData>
        </w:fldChar>
      </w:r>
      <w:r w:rsidR="00706A99">
        <w:instrText xml:space="preserve"> ADDIN EN.CITE.DATA </w:instrText>
      </w:r>
      <w:r w:rsidR="00706A99">
        <w:fldChar w:fldCharType="end"/>
      </w:r>
      <w:r w:rsidR="00706A99">
        <w:fldChar w:fldCharType="separate"/>
      </w:r>
      <w:r w:rsidR="00706A99">
        <w:rPr>
          <w:noProof/>
        </w:rPr>
        <w:t>(Tiwari et al., 2022)</w:t>
      </w:r>
      <w:r w:rsidR="00706A99">
        <w:fldChar w:fldCharType="end"/>
      </w:r>
      <w:r w:rsidR="00BC4E31">
        <w:t>. The herniations usually occur</w:t>
      </w:r>
      <w:r w:rsidR="00226157">
        <w:t>s</w:t>
      </w:r>
      <w:r w:rsidR="00BC4E31">
        <w:t xml:space="preserve"> on one </w:t>
      </w:r>
      <w:r w:rsidR="009926E7">
        <w:t>side,</w:t>
      </w:r>
      <w:r w:rsidR="00BC4E31">
        <w:t xml:space="preserve"> however</w:t>
      </w:r>
      <w:r w:rsidR="00226157">
        <w:t>,</w:t>
      </w:r>
      <w:r w:rsidR="00BC4E31">
        <w:t xml:space="preserve"> can occur bilaterally. As a result of this, </w:t>
      </w:r>
      <w:r w:rsidR="00F37C6D">
        <w:t xml:space="preserve">there is uneven ventilation distribution between the lungs </w:t>
      </w:r>
      <w:r w:rsidR="00567DD6">
        <w:t>indicated by</w:t>
      </w:r>
      <w:r w:rsidR="00F37C6D">
        <w:t xml:space="preserve"> a V/Q mismatch</w:t>
      </w:r>
      <w:r w:rsidR="00706A99">
        <w:t xml:space="preserve"> </w:t>
      </w:r>
      <w:r w:rsidR="00706A99">
        <w:fldChar w:fldCharType="begin">
          <w:fldData xml:space="preserve">PEVuZE5vdGU+PENpdGU+PEF1dGhvcj5YdTwvQXV0aG9yPjxZZWFyPjIwMjE8L1llYXI+PFJlY051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</w:fldData>
        </w:fldChar>
      </w:r>
      <w:r w:rsidR="00706A99">
        <w:instrText xml:space="preserve"> ADDIN EN.CITE </w:instrText>
      </w:r>
      <w:r w:rsidR="00706A99">
        <w:fldChar w:fldCharType="begin">
          <w:fldData xml:space="preserve">PEVuZE5vdGU+PENpdGU+PEF1dGhvcj5YdTwvQXV0aG9yPjxZZWFyPjIwMjE8L1llYXI+PFJlY051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</w:fldData>
        </w:fldChar>
      </w:r>
      <w:r w:rsidR="00706A99">
        <w:instrText xml:space="preserve"> ADDIN EN.CITE.DATA </w:instrText>
      </w:r>
      <w:r w:rsidR="00706A99">
        <w:fldChar w:fldCharType="end"/>
      </w:r>
      <w:r w:rsidR="00706A99">
        <w:fldChar w:fldCharType="separate"/>
      </w:r>
      <w:r w:rsidR="00706A99">
        <w:rPr>
          <w:noProof/>
        </w:rPr>
        <w:t>(Xu et al., 2021)</w:t>
      </w:r>
      <w:r w:rsidR="00706A99">
        <w:fldChar w:fldCharType="end"/>
      </w:r>
      <w:r w:rsidR="00B94982">
        <w:t xml:space="preserve">. Consequently, </w:t>
      </w:r>
      <w:r w:rsidR="0083406D">
        <w:t xml:space="preserve">the infant has </w:t>
      </w:r>
      <w:r w:rsidR="00814797">
        <w:t xml:space="preserve">decreased oxygen in the blood requiring </w:t>
      </w:r>
      <w:r w:rsidR="0022025E">
        <w:t xml:space="preserve">immediate intervention. </w:t>
      </w:r>
    </w:p>
    <w:p w14:paraId="5CD7CD36" w14:textId="5747BE24" w:rsidR="00575AD7" w:rsidRDefault="007A0097" w:rsidP="003C0CED">
      <w:r>
        <w:t>These patients require surgery to correct the defect</w:t>
      </w:r>
      <w:r w:rsidR="00A9430E">
        <w:t>.</w:t>
      </w:r>
      <w:r>
        <w:t xml:space="preserve"> </w:t>
      </w:r>
      <w:r w:rsidR="00A9430E">
        <w:t>H</w:t>
      </w:r>
      <w:r>
        <w:t xml:space="preserve">owever, positioning </w:t>
      </w:r>
      <w:r w:rsidR="00C749FB">
        <w:t xml:space="preserve">is used to </w:t>
      </w:r>
      <w:r w:rsidR="00A81FDE">
        <w:t xml:space="preserve">improve oxygenation both pre and post operatively. </w:t>
      </w:r>
      <w:r w:rsidR="008B5B60">
        <w:t xml:space="preserve">Effects of positioning have been reported in </w:t>
      </w:r>
      <w:r w:rsidR="000C0FB1">
        <w:t xml:space="preserve">similar populations </w:t>
      </w:r>
      <w:r w:rsidR="00C0300B">
        <w:t>with</w:t>
      </w:r>
      <w:r w:rsidR="000C0FB1">
        <w:t xml:space="preserve"> respiratory distress</w:t>
      </w:r>
      <w:r w:rsidR="00A03B38">
        <w:t xml:space="preserve"> such as</w:t>
      </w:r>
      <w:r w:rsidR="000C0FB1">
        <w:t xml:space="preserve"> </w:t>
      </w:r>
      <w:r w:rsidR="00F8156F">
        <w:t>prematurity</w:t>
      </w:r>
      <w:r w:rsidR="000C0FB1">
        <w:t xml:space="preserve"> and ventilated infants</w:t>
      </w:r>
      <w:r w:rsidR="007B67E4">
        <w:t xml:space="preserve"> </w:t>
      </w:r>
      <w:r w:rsidR="007B67E4">
        <w:fldChar w:fldCharType="begin">
          <w:fldData xml:space="preserve">PEVuZE5vdGU+PENpdGU+PEF1dGhvcj5CYWxhZ3VlcjwvQXV0aG9yPjxZZWFyPjIwMTM8L1llYXI+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</w:fldData>
        </w:fldChar>
      </w:r>
      <w:r w:rsidR="007B67E4">
        <w:instrText xml:space="preserve"> ADDIN EN.CITE </w:instrText>
      </w:r>
      <w:r w:rsidR="007B67E4">
        <w:fldChar w:fldCharType="begin">
          <w:fldData xml:space="preserve">PEVuZE5vdGU+PENpdGU+PEF1dGhvcj5CYWxhZ3VlcjwvQXV0aG9yPjxZZWFyPjIwMTM8L1llYXI+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</w:fldData>
        </w:fldChar>
      </w:r>
      <w:r w:rsidR="007B67E4">
        <w:instrText xml:space="preserve"> ADDIN EN.CITE.DATA </w:instrText>
      </w:r>
      <w:r w:rsidR="007B67E4">
        <w:fldChar w:fldCharType="end"/>
      </w:r>
      <w:r w:rsidR="007B67E4">
        <w:fldChar w:fldCharType="separate"/>
      </w:r>
      <w:r w:rsidR="007B67E4">
        <w:rPr>
          <w:noProof/>
        </w:rPr>
        <w:t>(Balaguer et al., 2013; Cheraghi et al., 2020; Gouna et al., 2013)</w:t>
      </w:r>
      <w:r w:rsidR="007B67E4">
        <w:fldChar w:fldCharType="end"/>
      </w:r>
      <w:r w:rsidR="006A499C">
        <w:t xml:space="preserve">. </w:t>
      </w:r>
    </w:p>
    <w:p w14:paraId="428EBD76" w14:textId="18EAE8B4" w:rsidR="00C048CA" w:rsidRDefault="00C934B0" w:rsidP="00D03632">
      <w:r>
        <w:t>M</w:t>
      </w:r>
      <w:r w:rsidR="00575AD7">
        <w:t>easur</w:t>
      </w:r>
      <w:r>
        <w:t>ing</w:t>
      </w:r>
      <w:r w:rsidR="00575AD7">
        <w:t xml:space="preserve"> </w:t>
      </w:r>
      <w:r w:rsidR="0079089B">
        <w:t>the effect of positioning</w:t>
      </w:r>
      <w:r w:rsidR="00960A47">
        <w:t xml:space="preserve"> is commonly performed through </w:t>
      </w:r>
      <w:r w:rsidR="0079089B">
        <w:t>auscultation</w:t>
      </w:r>
      <w:r w:rsidR="00882C13">
        <w:t xml:space="preserve">, </w:t>
      </w:r>
      <w:r w:rsidR="00D03632">
        <w:t>oxygenation index, arterial blood gas</w:t>
      </w:r>
      <w:r w:rsidR="00C048CA">
        <w:t xml:space="preserve"> (ABGs)</w:t>
      </w:r>
      <w:r w:rsidR="00D03632">
        <w:t>, oxygen saturations and chest wall observation and palpation</w:t>
      </w:r>
      <w:r w:rsidR="00D560D2">
        <w:t xml:space="preserve"> </w:t>
      </w:r>
      <w:r w:rsidR="00D560D2">
        <w:fldChar w:fldCharType="begin">
          <w:fldData xml:space="preserve">PEVuZE5vdGU+PENpdGU+PEF1dGhvcj5Ib3JuLU91ZHNob29ybjwvQXV0aG9yPjxZZWFyPjIwMjI8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</w:fldData>
        </w:fldChar>
      </w:r>
      <w:r w:rsidR="00D560D2">
        <w:instrText xml:space="preserve"> ADDIN EN.CITE </w:instrText>
      </w:r>
      <w:r w:rsidR="00D560D2">
        <w:fldChar w:fldCharType="begin">
          <w:fldData xml:space="preserve">PEVuZE5vdGU+PENpdGU+PEF1dGhvcj5Ib3JuLU91ZHNob29ybjwvQXV0aG9yPjxZZWFyPjIwMjI8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</w:fldData>
        </w:fldChar>
      </w:r>
      <w:r w:rsidR="00D560D2">
        <w:instrText xml:space="preserve"> ADDIN EN.CITE.DATA </w:instrText>
      </w:r>
      <w:r w:rsidR="00D560D2">
        <w:fldChar w:fldCharType="end"/>
      </w:r>
      <w:r w:rsidR="00D560D2">
        <w:fldChar w:fldCharType="separate"/>
      </w:r>
      <w:r w:rsidR="00D560D2">
        <w:rPr>
          <w:noProof/>
        </w:rPr>
        <w:t>(Gong et al., 2015; Horn-Oudshoorn et al., 2022)</w:t>
      </w:r>
      <w:r w:rsidR="00D560D2">
        <w:fldChar w:fldCharType="end"/>
      </w:r>
      <w:r w:rsidR="00D03632">
        <w:t>.</w:t>
      </w:r>
      <w:r w:rsidR="00882C13">
        <w:t xml:space="preserve"> T</w:t>
      </w:r>
      <w:r w:rsidR="00D03632">
        <w:t>hese measures evaluate the global oxygenation rather than regional</w:t>
      </w:r>
      <w:r w:rsidR="00882C13">
        <w:t xml:space="preserve"> areas of the lungs</w:t>
      </w:r>
      <w:r w:rsidR="00D03632">
        <w:t xml:space="preserve">. The literature has described these measures as delayed, inaccurate </w:t>
      </w:r>
      <w:r w:rsidR="00413C66">
        <w:t xml:space="preserve">and generalized </w:t>
      </w:r>
      <w:r w:rsidR="007B2B1A">
        <w:fldChar w:fldCharType="begin"/>
      </w:r>
      <w:r w:rsidR="001C3839">
        <w:instrText xml:space="preserve"> ADDIN EN.CITE &lt;EndNote&gt;&lt;Cite&gt;&lt;Author&gt;Davies&lt;/Author&gt;&lt;Year&gt;2019&lt;/Year&gt;&lt;RecNum&gt;244&lt;/RecNum&gt;&lt;DisplayText&gt;(Davies et al., 2019)&lt;/DisplayText&gt;&lt;record&gt;&lt;rec-number&gt;244&lt;/rec-number&gt;&lt;foreign-keys&gt;&lt;key app="EN" db-id="vxsvz2wepsr0r6eps2d5dve9x2pwppwrezx2" timestamp="1684045898"&gt;244&lt;/key&gt;&lt;/foreign-keys&gt;&lt;ref-type name="Journal Article"&gt;17&lt;/ref-type&gt;&lt;contributors&gt;&lt;authors&gt;&lt;author&gt;Davies, Patrick&lt;/author&gt;&lt;author&gt;Yasin, Samra&lt;/author&gt;&lt;author&gt;Gates, Simon&lt;/author&gt;&lt;author&gt;Bird, David&lt;/author&gt;&lt;author&gt;Silvestre, Catarina&lt;/author&gt;&lt;/authors&gt;&lt;/contributors&gt;&lt;titles&gt;&lt;title&gt;Clinical Scenarios of the Application of Electrical Impedance Tomography in Paediatric Intensive Care&lt;/title&gt;&lt;secondary-title&gt;Scientific Reports&lt;/secondary-title&gt;&lt;/titles&gt;&lt;periodical&gt;&lt;full-title&gt;Scientific Reports&lt;/full-title&gt;&lt;/periodical&gt;&lt;volume&gt;9&lt;/volume&gt;&lt;number&gt;1&lt;/number&gt;&lt;dates&gt;&lt;year&gt;2019&lt;/year&gt;&lt;/dates&gt;&lt;publisher&gt;Springer Science and Business Media LLC&lt;/publisher&gt;&lt;isbn&gt;2045-2322&lt;/isbn&gt;&lt;urls&gt;&lt;related-urls&gt;&lt;url&gt;https://dx.doi.org/10.1038/s41598-019-41774-1&lt;/url&gt;&lt;url&gt;https://www.nature.com/articles/s41598-019-41774-1.pdf&lt;/url&gt;&lt;/related-urls&gt;&lt;/urls&gt;&lt;electronic-resource-num&gt;10.1038/s41598-019-41774-1&lt;/electronic-resource-num&gt;&lt;/record&gt;&lt;/Cite&gt;&lt;/EndNote&gt;</w:instrText>
      </w:r>
      <w:r w:rsidR="007B2B1A">
        <w:fldChar w:fldCharType="separate"/>
      </w:r>
      <w:r w:rsidR="001C3839">
        <w:rPr>
          <w:noProof/>
        </w:rPr>
        <w:t>(Davies et al., 2019)</w:t>
      </w:r>
      <w:r w:rsidR="007B2B1A">
        <w:fldChar w:fldCharType="end"/>
      </w:r>
      <w:r w:rsidR="00D03632">
        <w:t xml:space="preserve">. These measures </w:t>
      </w:r>
      <w:r w:rsidR="00413C66">
        <w:t>lack</w:t>
      </w:r>
      <w:r w:rsidR="00D03632">
        <w:t xml:space="preserve"> the ability to detect where ventilation distributes regionally and </w:t>
      </w:r>
      <w:r w:rsidR="00413C66">
        <w:t>often require invas</w:t>
      </w:r>
      <w:r w:rsidR="00331544">
        <w:t>i</w:t>
      </w:r>
      <w:r w:rsidR="00E72F92">
        <w:t xml:space="preserve">ve needling </w:t>
      </w:r>
      <w:r w:rsidR="00C048CA">
        <w:t xml:space="preserve">(ABGs). </w:t>
      </w:r>
      <w:r w:rsidR="00D03632">
        <w:t xml:space="preserve">Other commonly used </w:t>
      </w:r>
      <w:r w:rsidR="00C048CA">
        <w:t xml:space="preserve">equipment </w:t>
      </w:r>
      <w:r w:rsidR="00B40AAB">
        <w:t>exposes</w:t>
      </w:r>
      <w:r w:rsidR="00D03632">
        <w:t xml:space="preserve"> </w:t>
      </w:r>
      <w:r w:rsidR="00C048CA">
        <w:t xml:space="preserve">infants </w:t>
      </w:r>
      <w:r w:rsidR="00D03632">
        <w:t xml:space="preserve">to harmful radiation, </w:t>
      </w:r>
      <w:r w:rsidR="00DA35B0">
        <w:t>invasive procedures</w:t>
      </w:r>
      <w:r w:rsidR="00D03632">
        <w:t>, lack either temporal or special high resolution or cannot be applied at the bed side</w:t>
      </w:r>
      <w:r w:rsidR="00D560D2">
        <w:t xml:space="preserve"> </w:t>
      </w:r>
      <w:r w:rsidR="00D560D2">
        <w:fldChar w:fldCharType="begin"/>
      </w:r>
      <w:r w:rsidR="00D560D2">
        <w:instrText xml:space="preserve"> ADDIN EN.CITE &lt;EndNote&gt;&lt;Cite&gt;&lt;Author&gt;Davies&lt;/Author&gt;&lt;Year&gt;2019&lt;/Year&gt;&lt;RecNum&gt;244&lt;/RecNum&gt;&lt;DisplayText&gt;(Davies et al., 2019)&lt;/DisplayText&gt;&lt;record&gt;&lt;rec-number&gt;244&lt;/rec-number&gt;&lt;foreign-keys&gt;&lt;key app="EN" db-id="vxsvz2wepsr0r6eps2d5dve9x2pwppwrezx2" timestamp="1684045898"&gt;244&lt;/key&gt;&lt;/foreign-keys&gt;&lt;ref-type name="Journal Article"&gt;17&lt;/ref-type&gt;&lt;contributors&gt;&lt;authors&gt;&lt;author&gt;Davies, Patrick&lt;/author&gt;&lt;author&gt;Yasin, Samra&lt;/author&gt;&lt;author&gt;Gates, Simon&lt;/author&gt;&lt;author&gt;Bird, David&lt;/author&gt;&lt;author&gt;Silvestre, Catarina&lt;/author&gt;&lt;/authors&gt;&lt;/contributors&gt;&lt;titles&gt;&lt;title&gt;Clinical Scenarios of the Application of Electrical Impedance Tomography in Paediatric Intensive Care&lt;/title&gt;&lt;secondary-title&gt;Scientific Reports&lt;/secondary-title&gt;&lt;/titles&gt;&lt;periodical&gt;&lt;full-title&gt;Scientific Reports&lt;/full-title&gt;&lt;/periodical&gt;&lt;volume&gt;9&lt;/volume&gt;&lt;number&gt;1&lt;/number&gt;&lt;dates&gt;&lt;year&gt;2019&lt;/year&gt;&lt;/dates&gt;&lt;publisher&gt;Springer Science and Business Media LLC&lt;/publisher&gt;&lt;isbn&gt;2045-2322&lt;/isbn&gt;&lt;urls&gt;&lt;related-urls&gt;&lt;url&gt;https://dx.doi.org/10.1038/s41598-019-41774-1&lt;/url&gt;&lt;url&gt;https://www.nature.com/articles/s41598-019-41774-1.pdf&lt;/url&gt;&lt;/related-urls&gt;&lt;/urls&gt;&lt;electronic-resource-num&gt;10.1038/s41598-019-41774-1&lt;/electronic-resource-num&gt;&lt;/record&gt;&lt;/Cite&gt;&lt;/EndNote&gt;</w:instrText>
      </w:r>
      <w:r w:rsidR="00D560D2">
        <w:fldChar w:fldCharType="separate"/>
      </w:r>
      <w:r w:rsidR="00D560D2">
        <w:rPr>
          <w:noProof/>
        </w:rPr>
        <w:t>(Davies et al., 2019)</w:t>
      </w:r>
      <w:r w:rsidR="00D560D2">
        <w:fldChar w:fldCharType="end"/>
      </w:r>
      <w:r w:rsidR="00BF496C">
        <w:t xml:space="preserve">. </w:t>
      </w:r>
    </w:p>
    <w:p w14:paraId="59B503A4" w14:textId="01DC8A17" w:rsidR="00D03632" w:rsidRDefault="00BF496C" w:rsidP="00D03632">
      <w:r>
        <w:t xml:space="preserve">EIT </w:t>
      </w:r>
      <w:r w:rsidR="00D03632">
        <w:t>is a measuring tool that i</w:t>
      </w:r>
      <w:r w:rsidR="002B34BB">
        <w:t>s</w:t>
      </w:r>
      <w:r w:rsidR="00D03632">
        <w:t xml:space="preserve"> non-invasive, bedside-</w:t>
      </w:r>
      <w:r w:rsidR="00F553B6">
        <w:t>friendly,</w:t>
      </w:r>
      <w:r w:rsidR="00D03632">
        <w:t xml:space="preserve"> </w:t>
      </w:r>
      <w:r w:rsidR="005C50BF">
        <w:t>and can continuously pr</w:t>
      </w:r>
      <w:r w:rsidR="00314779">
        <w:t>ovide</w:t>
      </w:r>
      <w:r w:rsidR="005C50BF">
        <w:t xml:space="preserve"> data on the distribution of ventilation</w:t>
      </w:r>
      <w:r w:rsidR="00427E41">
        <w:t xml:space="preserve"> </w:t>
      </w:r>
      <w:r w:rsidR="00427E41">
        <w:fldChar w:fldCharType="begin"/>
      </w:r>
      <w:r w:rsidR="00427E41">
        <w:instrText xml:space="preserve"> ADDIN EN.CITE &lt;EndNote&gt;&lt;Cite&gt;&lt;Author&gt;Martins&lt;/Author&gt;&lt;Year&gt;2019&lt;/Year&gt;&lt;RecNum&gt;199&lt;/RecNum&gt;&lt;DisplayText&gt;(Martins et al., 2019)&lt;/DisplayText&gt;&lt;record&gt;&lt;rec-number&gt;199&lt;/rec-number&gt;&lt;foreign-keys&gt;&lt;key app="EN" db-id="vxsvz2wepsr0r6eps2d5dve9x2pwppwrezx2" timestamp="1680222039"&gt;199&lt;/key&gt;&lt;/foreign-keys&gt;&lt;ref-type name="Journal Article"&gt;17&lt;/ref-type&gt;&lt;contributors&gt;&lt;authors&gt;&lt;author&gt;Martins, T. D. C.&lt;/author&gt;&lt;author&gt;Sato, A. K.&lt;/author&gt;&lt;author&gt;de Moura, F. S.&lt;/author&gt;&lt;author&gt;de Camargo, E. D. L. B.&lt;/author&gt;&lt;author&gt;Silva, O. L.&lt;/author&gt;&lt;author&gt;Santos, T. B. R.&lt;/author&gt;&lt;author&gt;Zhao, Z.&lt;/author&gt;&lt;author&gt;Möeller, K.&lt;/author&gt;&lt;author&gt;Amato, M. B. P.&lt;/author&gt;&lt;author&gt;Mueller, J. L.&lt;/author&gt;&lt;author&gt;Lima, R. G.&lt;/author&gt;&lt;author&gt;Tsuzuki, M. D. S. G.&lt;/author&gt;&lt;/authors&gt;&lt;/contributors&gt;&lt;titles&gt;&lt;title&gt;A review of electrical impedance tomography in lung applications: Theory and algorithms for absolute images&lt;/title&gt;&lt;secondary-title&gt;Annual Reviews in Control&lt;/secondary-title&gt;&lt;/titles&gt;&lt;periodical&gt;&lt;full-title&gt;Annual Reviews in Control&lt;/full-title&gt;&lt;/periodical&gt;&lt;pages&gt;442-471&lt;/pages&gt;&lt;volume&gt;48&lt;/volume&gt;&lt;dates&gt;&lt;year&gt;2019&lt;/year&gt;&lt;/dates&gt;&lt;work-type&gt;Review&lt;/work-type&gt;&lt;urls&gt;&lt;related-urls&gt;&lt;url&gt;https://www.scopus.com/inward/record.uri?eid=2-s2.0-85065802022&amp;amp;doi=10.1016%2fj.arcontrol.2019.05.002&amp;amp;partnerID=40&amp;amp;md5=562b45cab688ea96ac32f318f428c0cf&lt;/url&gt;&lt;/related-urls&gt;&lt;/urls&gt;&lt;electronic-resource-num&gt;10.1016/j.arcontrol.2019.05.002&lt;/electronic-resource-num&gt;&lt;remote-database-name&gt;Scopus&lt;/remote-database-name&gt;&lt;/record&gt;&lt;/Cite&gt;&lt;/EndNote&gt;</w:instrText>
      </w:r>
      <w:r w:rsidR="00427E41">
        <w:fldChar w:fldCharType="separate"/>
      </w:r>
      <w:r w:rsidR="00427E41">
        <w:rPr>
          <w:noProof/>
        </w:rPr>
        <w:t>(Martins et al., 2019)</w:t>
      </w:r>
      <w:r w:rsidR="00427E41">
        <w:fldChar w:fldCharType="end"/>
      </w:r>
      <w:r w:rsidR="005C50BF">
        <w:t xml:space="preserve">. </w:t>
      </w:r>
      <w:r w:rsidR="00EF6E3F">
        <w:t>A</w:t>
      </w:r>
      <w:r w:rsidR="00DC277C">
        <w:t xml:space="preserve"> belt </w:t>
      </w:r>
      <w:r w:rsidR="00EF6E3F">
        <w:t xml:space="preserve">is </w:t>
      </w:r>
      <w:r w:rsidR="00DC277C">
        <w:t>positioned around the chest and whilst the patient breaths spontaneously or assisted, the impedance of electrical signals are monitored and documented using specialised software</w:t>
      </w:r>
      <w:r w:rsidR="00427E41">
        <w:t xml:space="preserve"> </w:t>
      </w:r>
      <w:r w:rsidR="00114F3B">
        <w:fldChar w:fldCharType="begin">
          <w:fldData xml:space="preserve">PEVuZE5vdGU+PENpdGU+PEF1dGhvcj5HYWVydG5lcjwvQXV0aG9yPjxZZWFyPjIwMjM8L1llYXI+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</w:fldData>
        </w:fldChar>
      </w:r>
      <w:r w:rsidR="00114F3B">
        <w:instrText xml:space="preserve"> ADDIN EN.CITE </w:instrText>
      </w:r>
      <w:r w:rsidR="00114F3B">
        <w:fldChar w:fldCharType="begin">
          <w:fldData xml:space="preserve">PEVuZE5vdGU+PENpdGU+PEF1dGhvcj5HYWVydG5lcjwvQXV0aG9yPjxZZWFyPjIwMjM8L1llYXI+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</w:fldData>
        </w:fldChar>
      </w:r>
      <w:r w:rsidR="00114F3B">
        <w:instrText xml:space="preserve"> ADDIN EN.CITE.DATA </w:instrText>
      </w:r>
      <w:r w:rsidR="00114F3B">
        <w:fldChar w:fldCharType="end"/>
      </w:r>
      <w:r w:rsidR="00114F3B">
        <w:fldChar w:fldCharType="separate"/>
      </w:r>
      <w:r w:rsidR="00114F3B">
        <w:rPr>
          <w:noProof/>
        </w:rPr>
        <w:t>(Gaertner et al., 2023)</w:t>
      </w:r>
      <w:r w:rsidR="00114F3B">
        <w:fldChar w:fldCharType="end"/>
      </w:r>
      <w:r w:rsidR="00DC277C">
        <w:t>. The data presents in both a visual and numerical representation particularly highlighting regions in the lungs air has travelled to</w:t>
      </w:r>
      <w:r w:rsidR="00114F3B">
        <w:t xml:space="preserve"> </w:t>
      </w:r>
      <w:r w:rsidR="00114F3B">
        <w:fldChar w:fldCharType="begin"/>
      </w:r>
      <w:r w:rsidR="00114F3B">
        <w:instrText xml:space="preserve"> ADDIN EN.CITE &lt;EndNote&gt;&lt;Cite&gt;&lt;Author&gt;Martins&lt;/Author&gt;&lt;Year&gt;2019&lt;/Year&gt;&lt;RecNum&gt;199&lt;/RecNum&gt;&lt;DisplayText&gt;(Martins et al., 2019)&lt;/DisplayText&gt;&lt;record&gt;&lt;rec-number&gt;199&lt;/rec-number&gt;&lt;foreign-keys&gt;&lt;key app="EN" db-id="vxsvz2wepsr0r6eps2d5dve9x2pwppwrezx2" timestamp="1680222039"&gt;199&lt;/key&gt;&lt;/foreign-keys&gt;&lt;ref-type name="Journal Article"&gt;17&lt;/ref-type&gt;&lt;contributors&gt;&lt;authors&gt;&lt;author&gt;Martins, T. D. C.&lt;/author&gt;&lt;author&gt;Sato, A. K.&lt;/author&gt;&lt;author&gt;de Moura, F. S.&lt;/author&gt;&lt;author&gt;de Camargo, E. D. L. B.&lt;/author&gt;&lt;author&gt;Silva, O. L.&lt;/author&gt;&lt;author&gt;Santos, T. B. R.&lt;/author&gt;&lt;author&gt;Zhao, Z.&lt;/author&gt;&lt;author&gt;Möeller, K.&lt;/author&gt;&lt;author&gt;Amato, M. B. P.&lt;/author&gt;&lt;author&gt;Mueller, J. L.&lt;/author&gt;&lt;author&gt;Lima, R. G.&lt;/author&gt;&lt;author&gt;Tsuzuki, M. D. S. G.&lt;/author&gt;&lt;/authors&gt;&lt;/contributors&gt;&lt;titles&gt;&lt;title&gt;A review of electrical impedance tomography in lung applications: Theory and algorithms for absolute images&lt;/title&gt;&lt;secondary-title&gt;Annual Reviews in Control&lt;/secondary-title&gt;&lt;/titles&gt;&lt;periodical&gt;&lt;full-title&gt;Annual Reviews in Control&lt;/full-title&gt;&lt;/periodical&gt;&lt;pages&gt;442-471&lt;/pages&gt;&lt;volume&gt;48&lt;/volume&gt;&lt;dates&gt;&lt;year&gt;2019&lt;/year&gt;&lt;/dates&gt;&lt;work-type&gt;Review&lt;/work-type&gt;&lt;urls&gt;&lt;related-urls&gt;&lt;url&gt;https://www.scopus.com/inward/record.uri?eid=2-s2.0-85065802022&amp;amp;doi=10.1016%2fj.arcontrol.2019.05.002&amp;amp;partnerID=40&amp;amp;md5=562b45cab688ea96ac32f318f428c0cf&lt;/url&gt;&lt;/related-urls&gt;&lt;/urls&gt;&lt;electronic-resource-num&gt;10.1016/j.arcontrol.2019.05.002&lt;/electronic-resource-num&gt;&lt;remote-database-name&gt;Scopus&lt;/remote-database-name&gt;&lt;/record&gt;&lt;/Cite&gt;&lt;/EndNote&gt;</w:instrText>
      </w:r>
      <w:r w:rsidR="00114F3B">
        <w:fldChar w:fldCharType="separate"/>
      </w:r>
      <w:r w:rsidR="00114F3B">
        <w:rPr>
          <w:noProof/>
        </w:rPr>
        <w:t>(Martins et al., 2019)</w:t>
      </w:r>
      <w:r w:rsidR="00114F3B">
        <w:fldChar w:fldCharType="end"/>
      </w:r>
      <w:r w:rsidR="00DC277C">
        <w:t xml:space="preserve">. </w:t>
      </w:r>
    </w:p>
    <w:p w14:paraId="10599FB2" w14:textId="26C74B81" w:rsidR="00EF41E8" w:rsidRDefault="00093FE6" w:rsidP="003C0CED">
      <w:r>
        <w:t>EIT has been shown to be a validated tool in measur</w:t>
      </w:r>
      <w:r w:rsidR="00107FAE">
        <w:t xml:space="preserve">ing </w:t>
      </w:r>
      <w:r w:rsidR="00123600">
        <w:t>regional lung volumes</w:t>
      </w:r>
      <w:r>
        <w:t xml:space="preserve">. Positioning has been shown to be an effective intervention in neonates with respiratory compromise but the extent </w:t>
      </w:r>
      <w:r w:rsidR="00F2391F">
        <w:t>o</w:t>
      </w:r>
      <w:r>
        <w:t xml:space="preserve">f its effectiveness </w:t>
      </w:r>
      <w:r w:rsidR="00F2391F">
        <w:t xml:space="preserve">in infants with CDH </w:t>
      </w:r>
      <w:r>
        <w:t>is unknown</w:t>
      </w:r>
      <w:r w:rsidR="007A15B5">
        <w:t>. As such this study will use EIT to</w:t>
      </w:r>
      <w:r w:rsidR="00057668">
        <w:t xml:space="preserve"> measure and track the distribution of ventilation in infants </w:t>
      </w:r>
      <w:r w:rsidR="005B0FD7">
        <w:t xml:space="preserve">with CDH </w:t>
      </w:r>
      <w:r w:rsidR="00057668">
        <w:t xml:space="preserve">placed in different positions. </w:t>
      </w:r>
    </w:p>
    <w:p w14:paraId="7CAB4538" w14:textId="5B75666C" w:rsidR="00544EDB" w:rsidRPr="00B927B0" w:rsidRDefault="00CB1682" w:rsidP="003C0CED">
      <w:r>
        <w:lastRenderedPageBreak/>
        <w:t xml:space="preserve">Through investigating the practicality and applicability of EIT in this specific population, </w:t>
      </w:r>
      <w:r w:rsidR="00AB1AE8">
        <w:t xml:space="preserve">a </w:t>
      </w:r>
      <w:r w:rsidR="002C1496">
        <w:t xml:space="preserve">thorough understanding of the impact positioning </w:t>
      </w:r>
      <w:r w:rsidR="00AB1AE8">
        <w:t xml:space="preserve">has on infants with CDH </w:t>
      </w:r>
      <w:r w:rsidR="007E2BBF">
        <w:t>can be achieved</w:t>
      </w:r>
      <w:r w:rsidR="002C1496">
        <w:t>. This</w:t>
      </w:r>
      <w:r w:rsidR="000851DB">
        <w:t xml:space="preserve"> will generate a more </w:t>
      </w:r>
      <w:r w:rsidR="00C74D85">
        <w:t>individualised</w:t>
      </w:r>
      <w:r w:rsidR="000851DB">
        <w:t xml:space="preserve"> treatment plan depending on the infants</w:t>
      </w:r>
      <w:r w:rsidR="009E690E">
        <w:t>’</w:t>
      </w:r>
      <w:r w:rsidR="000851DB">
        <w:t xml:space="preserve"> specific impairments</w:t>
      </w:r>
      <w:r w:rsidR="00F40E19">
        <w:t xml:space="preserve">; </w:t>
      </w:r>
      <w:r w:rsidR="008F4DBD">
        <w:t>decreas</w:t>
      </w:r>
      <w:r w:rsidR="007E2BBF">
        <w:t>ing</w:t>
      </w:r>
      <w:r w:rsidR="008F4DBD">
        <w:t xml:space="preserve"> </w:t>
      </w:r>
      <w:r w:rsidR="00C9134D">
        <w:t>duration of stay</w:t>
      </w:r>
      <w:r w:rsidR="007E2BBF">
        <w:t xml:space="preserve"> and</w:t>
      </w:r>
      <w:r w:rsidR="008F4DBD">
        <w:t xml:space="preserve"> creat</w:t>
      </w:r>
      <w:r w:rsidR="00775148">
        <w:t>ing</w:t>
      </w:r>
      <w:r w:rsidR="008F4DBD">
        <w:t xml:space="preserve"> a more cost</w:t>
      </w:r>
      <w:r w:rsidR="009E690E">
        <w:t>-</w:t>
      </w:r>
      <w:r w:rsidR="008F4DBD">
        <w:t>effective environment and</w:t>
      </w:r>
      <w:r w:rsidR="00105B9F">
        <w:t xml:space="preserve"> procedures to improve the health care of </w:t>
      </w:r>
      <w:r w:rsidR="007E2BBF">
        <w:t>infants with CDH</w:t>
      </w:r>
      <w:r w:rsidR="00B53CF4">
        <w:t>.</w:t>
      </w:r>
    </w:p>
    <w:p w14:paraId="71D41416" w14:textId="2FF25CD4" w:rsidR="00D87AF9" w:rsidRPr="003A0CEB" w:rsidRDefault="00D87AF9" w:rsidP="00D87AF9">
      <w:pPr>
        <w:pStyle w:val="ListParagraph"/>
        <w:numPr>
          <w:ilvl w:val="1"/>
          <w:numId w:val="1"/>
        </w:numPr>
        <w:rPr>
          <w:b/>
          <w:bCs/>
          <w:i/>
          <w:iCs/>
        </w:rPr>
      </w:pPr>
      <w:r w:rsidRPr="003A0CEB">
        <w:rPr>
          <w:b/>
          <w:bCs/>
          <w:i/>
          <w:iCs/>
        </w:rPr>
        <w:t>Hypothesis</w:t>
      </w:r>
      <w:r w:rsidR="00842D35" w:rsidRPr="003A0CEB">
        <w:rPr>
          <w:b/>
          <w:bCs/>
          <w:i/>
          <w:iCs/>
        </w:rPr>
        <w:t>:</w:t>
      </w:r>
    </w:p>
    <w:p w14:paraId="6B56FD42" w14:textId="24012857" w:rsidR="00A85E96" w:rsidRPr="00842D35" w:rsidRDefault="00842D35" w:rsidP="00A85E96">
      <w:pPr>
        <w:pStyle w:val="ListParagraph"/>
        <w:ind w:left="1080"/>
      </w:pPr>
      <w:r w:rsidRPr="00842D35">
        <w:t>EIT will show changes in the pattern of ventilation distribution with position changes in infants with CDH</w:t>
      </w:r>
      <w:r w:rsidR="00B53CF4">
        <w:t>.</w:t>
      </w:r>
    </w:p>
    <w:p w14:paraId="2BFCFCDE" w14:textId="77777777" w:rsidR="003C0CED" w:rsidRPr="003C0CED" w:rsidRDefault="003C0CED" w:rsidP="003C0CED">
      <w:pPr>
        <w:pStyle w:val="ListParagraph"/>
        <w:numPr>
          <w:ilvl w:val="0"/>
          <w:numId w:val="1"/>
        </w:numPr>
        <w:rPr>
          <w:b/>
          <w:bCs/>
        </w:rPr>
      </w:pPr>
      <w:r w:rsidRPr="003C0CED">
        <w:rPr>
          <w:b/>
          <w:bCs/>
        </w:rPr>
        <w:t>Aims</w:t>
      </w:r>
    </w:p>
    <w:p w14:paraId="34C3A1CA" w14:textId="712EEA7D" w:rsidR="00D87AF9" w:rsidRPr="00374E91" w:rsidRDefault="00D87AF9" w:rsidP="00581002">
      <w:pPr>
        <w:pStyle w:val="ListParagraph"/>
        <w:ind w:left="1080"/>
      </w:pPr>
      <w:r>
        <w:t xml:space="preserve">To evaluate the effect of positioning on the regional distribution of ventilation </w:t>
      </w:r>
      <w:r w:rsidR="00844CC1">
        <w:t xml:space="preserve">in the dependant and non-dependant lungs </w:t>
      </w:r>
      <w:r w:rsidR="00581002">
        <w:t>of</w:t>
      </w:r>
      <w:r>
        <w:t xml:space="preserve"> </w:t>
      </w:r>
      <w:r w:rsidR="008774E8">
        <w:t xml:space="preserve">infants with </w:t>
      </w:r>
      <w:r>
        <w:t xml:space="preserve">CDH </w:t>
      </w:r>
    </w:p>
    <w:p w14:paraId="5022A48A" w14:textId="77777777" w:rsidR="003C0CED" w:rsidRDefault="003C0CED" w:rsidP="003C0CED">
      <w:pPr>
        <w:pStyle w:val="ListParagraph"/>
        <w:numPr>
          <w:ilvl w:val="0"/>
          <w:numId w:val="1"/>
        </w:numPr>
        <w:rPr>
          <w:b/>
          <w:bCs/>
        </w:rPr>
      </w:pPr>
      <w:r w:rsidRPr="003C0CED">
        <w:rPr>
          <w:b/>
          <w:bCs/>
        </w:rPr>
        <w:t>Study D</w:t>
      </w:r>
      <w:r>
        <w:rPr>
          <w:b/>
          <w:bCs/>
        </w:rPr>
        <w:t xml:space="preserve">esign </w:t>
      </w:r>
    </w:p>
    <w:p w14:paraId="0358AF48" w14:textId="667E1311" w:rsidR="00CD5129" w:rsidRDefault="001404FE" w:rsidP="00CD5129">
      <w:r w:rsidRPr="004B1FB1">
        <w:t>This will be a cohort study</w:t>
      </w:r>
      <w:r w:rsidR="001126F7" w:rsidRPr="004B1FB1">
        <w:t xml:space="preserve"> to allow relevant patterns of data to be </w:t>
      </w:r>
      <w:r w:rsidR="00AD70F1" w:rsidRPr="004B1FB1">
        <w:t>collected.</w:t>
      </w:r>
      <w:r w:rsidR="001126F7" w:rsidRPr="004B1FB1">
        <w:t xml:space="preserve"> </w:t>
      </w:r>
    </w:p>
    <w:p w14:paraId="4DF89738" w14:textId="16E4DD71" w:rsidR="003C0CED" w:rsidRPr="00CD5129" w:rsidRDefault="003C0CED" w:rsidP="00CD5129">
      <w:pPr>
        <w:pStyle w:val="ListParagraph"/>
        <w:numPr>
          <w:ilvl w:val="0"/>
          <w:numId w:val="1"/>
        </w:numPr>
        <w:rPr>
          <w:b/>
          <w:bCs/>
        </w:rPr>
      </w:pPr>
      <w:r w:rsidRPr="00CD5129">
        <w:rPr>
          <w:b/>
          <w:bCs/>
        </w:rPr>
        <w:t xml:space="preserve">Methods </w:t>
      </w:r>
    </w:p>
    <w:p w14:paraId="54CE2A31" w14:textId="77777777" w:rsidR="003C0CED" w:rsidRPr="003A0CEB" w:rsidRDefault="00764438" w:rsidP="003C0CED">
      <w:pPr>
        <w:pStyle w:val="ListParagraph"/>
        <w:numPr>
          <w:ilvl w:val="1"/>
          <w:numId w:val="1"/>
        </w:numPr>
        <w:rPr>
          <w:b/>
          <w:bCs/>
          <w:i/>
          <w:iCs/>
        </w:rPr>
      </w:pPr>
      <w:r w:rsidRPr="003A0CEB">
        <w:rPr>
          <w:b/>
          <w:bCs/>
          <w:i/>
          <w:iCs/>
        </w:rPr>
        <w:t>Participants</w:t>
      </w:r>
    </w:p>
    <w:p w14:paraId="1F24812C" w14:textId="612CF960" w:rsidR="00AB7D48" w:rsidRDefault="00AB7D48" w:rsidP="00AB7D48">
      <w:r w:rsidRPr="00C47E4D">
        <w:t xml:space="preserve">Participants will be </w:t>
      </w:r>
      <w:r w:rsidR="002C5870" w:rsidRPr="00C47E4D">
        <w:t xml:space="preserve">approached for the study once diagnosis has been made. All participants will be </w:t>
      </w:r>
      <w:r w:rsidR="003E2496" w:rsidRPr="00C47E4D">
        <w:t>in the Neonatal intensive care unit (NICU) of the Mat</w:t>
      </w:r>
      <w:r w:rsidR="00F91E57">
        <w:t>e</w:t>
      </w:r>
      <w:r w:rsidR="003E2496" w:rsidRPr="00C47E4D">
        <w:t xml:space="preserve">r </w:t>
      </w:r>
      <w:r w:rsidR="008E7B42">
        <w:t>M</w:t>
      </w:r>
      <w:r w:rsidR="003E2496" w:rsidRPr="00C47E4D">
        <w:t>others hospital</w:t>
      </w:r>
      <w:r w:rsidR="00CD5129">
        <w:t xml:space="preserve">, Brisbane. </w:t>
      </w:r>
    </w:p>
    <w:p w14:paraId="060CD307" w14:textId="79080E55" w:rsidR="00A86A2C" w:rsidRDefault="00A86A2C" w:rsidP="00AB7D48">
      <w:r>
        <w:t xml:space="preserve">The inclusion criteria </w:t>
      </w:r>
      <w:r w:rsidR="00B40AAB">
        <w:t>allow</w:t>
      </w:r>
      <w:r w:rsidR="00AD70F1">
        <w:t xml:space="preserve"> for </w:t>
      </w:r>
      <w:r w:rsidR="007A6D7D">
        <w:t xml:space="preserve">the largest number of participants available </w:t>
      </w:r>
      <w:r w:rsidR="0028432C">
        <w:t>to be</w:t>
      </w:r>
      <w:r w:rsidR="007A6D7D">
        <w:t xml:space="preserve"> involved</w:t>
      </w:r>
      <w:r w:rsidR="00AD70F1">
        <w:t xml:space="preserve">. </w:t>
      </w:r>
      <w:r w:rsidR="009477B5">
        <w:t xml:space="preserve">The exclusion criteria, </w:t>
      </w:r>
      <w:r w:rsidR="00AD70F1">
        <w:t xml:space="preserve">ensures </w:t>
      </w:r>
      <w:r w:rsidR="009477B5">
        <w:t>tha</w:t>
      </w:r>
      <w:r w:rsidR="008F4582">
        <w:t xml:space="preserve">t co-morbidities </w:t>
      </w:r>
      <w:r w:rsidR="00147EF1">
        <w:t xml:space="preserve">will not </w:t>
      </w:r>
      <w:r w:rsidR="008F4582">
        <w:t xml:space="preserve">interfere with the </w:t>
      </w:r>
      <w:r w:rsidR="00E621A5">
        <w:t xml:space="preserve">accuracy of the data and that infant care </w:t>
      </w:r>
      <w:r w:rsidR="00C84EEC">
        <w:t xml:space="preserve">will </w:t>
      </w:r>
      <w:r w:rsidR="00C0590C">
        <w:t>remain the priority</w:t>
      </w:r>
      <w:r w:rsidR="00E621A5">
        <w:t xml:space="preserve">. </w:t>
      </w:r>
    </w:p>
    <w:p w14:paraId="153B10E6" w14:textId="29123B58" w:rsidR="003C0CED" w:rsidRPr="003A0CEB" w:rsidRDefault="008956EB" w:rsidP="003C0CED">
      <w:pPr>
        <w:pStyle w:val="ListParagraph"/>
        <w:numPr>
          <w:ilvl w:val="2"/>
          <w:numId w:val="1"/>
        </w:numPr>
        <w:rPr>
          <w:i/>
          <w:iCs/>
        </w:rPr>
      </w:pPr>
      <w:r w:rsidRPr="003A0CEB">
        <w:rPr>
          <w:i/>
          <w:iCs/>
        </w:rPr>
        <w:t xml:space="preserve"> </w:t>
      </w:r>
      <w:r w:rsidR="00161866" w:rsidRPr="003A0CEB">
        <w:rPr>
          <w:i/>
          <w:iCs/>
        </w:rPr>
        <w:t xml:space="preserve">Inclusion Criteria </w:t>
      </w:r>
    </w:p>
    <w:p w14:paraId="160414CF" w14:textId="77777777" w:rsidR="005B7161" w:rsidRPr="005F42D6" w:rsidRDefault="005F42D6" w:rsidP="005B7161">
      <w:pPr>
        <w:pStyle w:val="ListParagraph"/>
        <w:numPr>
          <w:ilvl w:val="0"/>
          <w:numId w:val="5"/>
        </w:numPr>
      </w:pPr>
      <w:r>
        <w:t>Age less than or equal to</w:t>
      </w:r>
      <w:r w:rsidR="005B7161" w:rsidRPr="005F42D6">
        <w:t xml:space="preserve"> 12 months </w:t>
      </w:r>
    </w:p>
    <w:p w14:paraId="359F0717" w14:textId="77777777" w:rsidR="005F42D6" w:rsidRDefault="005F42D6" w:rsidP="005B7161">
      <w:pPr>
        <w:pStyle w:val="ListParagraph"/>
        <w:numPr>
          <w:ilvl w:val="0"/>
          <w:numId w:val="5"/>
        </w:numPr>
      </w:pPr>
      <w:r w:rsidRPr="005F42D6">
        <w:t>CDH diagnosis</w:t>
      </w:r>
    </w:p>
    <w:p w14:paraId="50662FAB" w14:textId="1262D80C" w:rsidR="009070F9" w:rsidRDefault="005F42D6" w:rsidP="00795865">
      <w:pPr>
        <w:pStyle w:val="ListParagraph"/>
        <w:numPr>
          <w:ilvl w:val="0"/>
          <w:numId w:val="5"/>
        </w:numPr>
      </w:pPr>
      <w:r>
        <w:t xml:space="preserve">Parents/ guardians given informed </w:t>
      </w:r>
      <w:r w:rsidR="00795865">
        <w:t>consent.</w:t>
      </w:r>
      <w:r>
        <w:t xml:space="preserve"> </w:t>
      </w:r>
    </w:p>
    <w:p w14:paraId="6C89EF26" w14:textId="77777777" w:rsidR="00656BC7" w:rsidRPr="00795865" w:rsidRDefault="00656BC7" w:rsidP="00656BC7">
      <w:pPr>
        <w:pStyle w:val="ListParagraph"/>
        <w:ind w:left="1080"/>
      </w:pPr>
    </w:p>
    <w:p w14:paraId="16832883" w14:textId="77777777" w:rsidR="003C0CED" w:rsidRPr="003A0CEB" w:rsidRDefault="003C0CED" w:rsidP="00764438">
      <w:pPr>
        <w:pStyle w:val="ListParagraph"/>
        <w:numPr>
          <w:ilvl w:val="2"/>
          <w:numId w:val="1"/>
        </w:numPr>
        <w:rPr>
          <w:i/>
          <w:iCs/>
        </w:rPr>
      </w:pPr>
      <w:r w:rsidRPr="003A0CEB">
        <w:rPr>
          <w:i/>
          <w:iCs/>
        </w:rPr>
        <w:t xml:space="preserve">Exclusion Criteria </w:t>
      </w:r>
    </w:p>
    <w:p w14:paraId="365E8BA0" w14:textId="18F2EC3A" w:rsidR="00AB1C67" w:rsidRDefault="005E783C" w:rsidP="00BE5C5F">
      <w:pPr>
        <w:pStyle w:val="ListParagraph"/>
        <w:numPr>
          <w:ilvl w:val="0"/>
          <w:numId w:val="5"/>
        </w:numPr>
      </w:pPr>
      <w:r>
        <w:t>I</w:t>
      </w:r>
      <w:r w:rsidR="00AB1C67" w:rsidRPr="00382069">
        <w:t xml:space="preserve">nfants with associated anomalies that would directly </w:t>
      </w:r>
      <w:r w:rsidR="00795865" w:rsidRPr="00382069">
        <w:t>affect</w:t>
      </w:r>
      <w:r w:rsidR="00AB1C67" w:rsidRPr="00382069">
        <w:t xml:space="preserve"> postnatal outcome</w:t>
      </w:r>
      <w:r w:rsidR="001444F5">
        <w:t xml:space="preserve">. </w:t>
      </w:r>
    </w:p>
    <w:p w14:paraId="4D586F94" w14:textId="2BBB3EDA" w:rsidR="001B7C52" w:rsidRDefault="001B7C52" w:rsidP="00BE5C5F">
      <w:pPr>
        <w:pStyle w:val="ListParagraph"/>
        <w:numPr>
          <w:ilvl w:val="0"/>
          <w:numId w:val="5"/>
        </w:numPr>
      </w:pPr>
      <w:r>
        <w:t>Infants with associated disease or conditions compromising the cardiorespiratory system other th</w:t>
      </w:r>
      <w:r w:rsidR="008774E8">
        <w:t>a</w:t>
      </w:r>
      <w:r>
        <w:t>n CDH</w:t>
      </w:r>
      <w:r w:rsidR="001444F5">
        <w:t xml:space="preserve">. </w:t>
      </w:r>
    </w:p>
    <w:p w14:paraId="0591A2B2" w14:textId="785F1044" w:rsidR="000124C6" w:rsidRPr="00161866" w:rsidRDefault="000124C6" w:rsidP="000124C6">
      <w:pPr>
        <w:pStyle w:val="ListParagraph"/>
        <w:numPr>
          <w:ilvl w:val="0"/>
          <w:numId w:val="5"/>
        </w:numPr>
      </w:pPr>
      <w:r w:rsidRPr="00161866">
        <w:t xml:space="preserve">Infants with fragile skin conditions at risk of </w:t>
      </w:r>
      <w:r w:rsidR="008774E8">
        <w:t>skin breakdown</w:t>
      </w:r>
      <w:r w:rsidRPr="00161866">
        <w:t xml:space="preserve"> from the EIT belt. </w:t>
      </w:r>
    </w:p>
    <w:p w14:paraId="40B5DF2A" w14:textId="77777777" w:rsidR="005C4D22" w:rsidRPr="00161866" w:rsidRDefault="005C4D22" w:rsidP="005C4D22">
      <w:pPr>
        <w:pStyle w:val="ListParagraph"/>
        <w:numPr>
          <w:ilvl w:val="0"/>
          <w:numId w:val="1"/>
        </w:numPr>
        <w:rPr>
          <w:b/>
          <w:bCs/>
        </w:rPr>
      </w:pPr>
      <w:r w:rsidRPr="00161866">
        <w:rPr>
          <w:b/>
          <w:bCs/>
        </w:rPr>
        <w:t xml:space="preserve">Measurement Procedures </w:t>
      </w:r>
    </w:p>
    <w:p w14:paraId="3D374129" w14:textId="0C6A4C40" w:rsidR="00095E52" w:rsidRPr="003A0CEB" w:rsidRDefault="005C4D22" w:rsidP="00D252CC">
      <w:pPr>
        <w:pStyle w:val="ListParagraph"/>
        <w:numPr>
          <w:ilvl w:val="1"/>
          <w:numId w:val="1"/>
        </w:numPr>
        <w:rPr>
          <w:b/>
          <w:bCs/>
          <w:i/>
          <w:iCs/>
        </w:rPr>
      </w:pPr>
      <w:r w:rsidRPr="003A0CEB">
        <w:rPr>
          <w:b/>
          <w:bCs/>
          <w:i/>
          <w:iCs/>
        </w:rPr>
        <w:t xml:space="preserve">EIT </w:t>
      </w:r>
      <w:r w:rsidR="00095E52" w:rsidRPr="003A0CEB">
        <w:rPr>
          <w:b/>
          <w:bCs/>
          <w:i/>
          <w:iCs/>
        </w:rPr>
        <w:t xml:space="preserve"> </w:t>
      </w:r>
    </w:p>
    <w:p w14:paraId="58393729" w14:textId="59C0BEAF" w:rsidR="00273378" w:rsidRDefault="001204CC" w:rsidP="0006394D">
      <w:r w:rsidRPr="0006394D">
        <w:t>The</w:t>
      </w:r>
      <w:r w:rsidR="008A002A">
        <w:t xml:space="preserve"> </w:t>
      </w:r>
      <w:r w:rsidR="008F19FB">
        <w:t xml:space="preserve">Sentec LuMon electrical impedance tomography </w:t>
      </w:r>
      <w:r w:rsidR="008A002A">
        <w:t>monitor</w:t>
      </w:r>
      <w:r w:rsidR="00345C0E" w:rsidRPr="0006394D">
        <w:t xml:space="preserve"> will be used </w:t>
      </w:r>
      <w:r w:rsidR="00F06A00">
        <w:t>to assess the</w:t>
      </w:r>
      <w:r w:rsidR="00D106A1">
        <w:t xml:space="preserve"> </w:t>
      </w:r>
      <w:r w:rsidR="008774E8">
        <w:t>ventilation distribution</w:t>
      </w:r>
      <w:r w:rsidR="00F26798">
        <w:t xml:space="preserve">. </w:t>
      </w:r>
      <w:r w:rsidR="001259E3">
        <w:t xml:space="preserve">EIT belt will be placed around the chest at nipple level. </w:t>
      </w:r>
      <w:r w:rsidR="00883B70">
        <w:t xml:space="preserve">Measurements will be taken </w:t>
      </w:r>
      <w:r w:rsidR="005B1778">
        <w:t>continuously</w:t>
      </w:r>
      <w:r w:rsidR="00883B70">
        <w:t xml:space="preserve">. </w:t>
      </w:r>
      <w:r w:rsidR="009B0CA9" w:rsidRPr="002C3122">
        <w:t>Any ventilatory changes made will be documented</w:t>
      </w:r>
      <w:r w:rsidR="00883B70" w:rsidRPr="002C3122">
        <w:t>.</w:t>
      </w:r>
      <w:r w:rsidR="00883B70">
        <w:t xml:space="preserve"> </w:t>
      </w:r>
      <w:r w:rsidR="00316893">
        <w:t>The EIT belt exerts an</w:t>
      </w:r>
      <w:r w:rsidR="0095246C">
        <w:t xml:space="preserve"> electrical current </w:t>
      </w:r>
      <w:r w:rsidR="00A449EE">
        <w:t xml:space="preserve">and the resultant voltages are measured, enabling calculation of, </w:t>
      </w:r>
      <w:r w:rsidR="00883B70">
        <w:t>end expiratory lung volumes</w:t>
      </w:r>
      <w:r w:rsidR="00BB0F4B">
        <w:t xml:space="preserve"> (EELV</w:t>
      </w:r>
      <w:r w:rsidR="00440A37">
        <w:t>; measuring relative impedance of electrical current</w:t>
      </w:r>
      <w:r w:rsidR="00A526EF">
        <w:t>s at the end of expiration</w:t>
      </w:r>
      <w:r w:rsidR="00BB0F4B">
        <w:t>)</w:t>
      </w:r>
      <w:r w:rsidR="00883B70">
        <w:t>, amplitude values</w:t>
      </w:r>
      <w:r w:rsidR="00A526EF">
        <w:t xml:space="preserve"> (change in aeration per pixel between the end expiratory and end inspiratory lung impedance)</w:t>
      </w:r>
      <w:r w:rsidR="00883B70">
        <w:t xml:space="preserve">, </w:t>
      </w:r>
      <w:r w:rsidR="00754D63">
        <w:t>overall aerated lung volumes</w:t>
      </w:r>
      <w:r w:rsidR="00DC3E15">
        <w:t xml:space="preserve"> (Aer%</w:t>
      </w:r>
      <w:r w:rsidR="003F7C45">
        <w:t xml:space="preserve">; as indicator of overall </w:t>
      </w:r>
      <w:r w:rsidR="00D8022A">
        <w:t>lung volume</w:t>
      </w:r>
      <w:r w:rsidR="00DC3E15">
        <w:t>)</w:t>
      </w:r>
      <w:r w:rsidR="00754D63">
        <w:t xml:space="preserve">, </w:t>
      </w:r>
      <w:r w:rsidR="00883B70">
        <w:t>aeration homogeneity ratio</w:t>
      </w:r>
      <w:r w:rsidR="00DC3E15">
        <w:t xml:space="preserve"> (AHR</w:t>
      </w:r>
      <w:r w:rsidR="00D8022A">
        <w:t>; as indicator of aeration similarity between lungs</w:t>
      </w:r>
      <w:r w:rsidR="00DC3E15">
        <w:t>)</w:t>
      </w:r>
      <w:r w:rsidR="00883B70">
        <w:t>, coefficient of ventilation</w:t>
      </w:r>
      <w:r w:rsidR="00DC3E15">
        <w:t xml:space="preserve"> (CV</w:t>
      </w:r>
      <w:r w:rsidR="00D8022A">
        <w:t>; as indicator</w:t>
      </w:r>
      <w:r w:rsidR="00512151">
        <w:t xml:space="preserve"> of ventilation homogeneity</w:t>
      </w:r>
      <w:r w:rsidR="00DC3E15">
        <w:t>)</w:t>
      </w:r>
      <w:r w:rsidR="00883B70">
        <w:t>, the centre of ventilation</w:t>
      </w:r>
      <w:r w:rsidR="005766EE">
        <w:t xml:space="preserve"> (CoV</w:t>
      </w:r>
      <w:r w:rsidR="00512151">
        <w:t>; as representation of aeration in the horizontal and vertical planes</w:t>
      </w:r>
      <w:r w:rsidR="005766EE">
        <w:t>)</w:t>
      </w:r>
      <w:r w:rsidR="00883B70">
        <w:t xml:space="preserve"> and the dependant and non-dependant silent spaces</w:t>
      </w:r>
      <w:r w:rsidR="005766EE">
        <w:t xml:space="preserve"> (</w:t>
      </w:r>
      <w:r w:rsidR="005766EE" w:rsidRPr="00754D63">
        <w:t>SS</w:t>
      </w:r>
      <w:r w:rsidR="005766EE">
        <w:rPr>
          <w:vertAlign w:val="subscript"/>
        </w:rPr>
        <w:t>GD</w:t>
      </w:r>
      <w:r w:rsidR="005766EE">
        <w:t>, SS</w:t>
      </w:r>
      <w:r w:rsidR="005766EE">
        <w:rPr>
          <w:vertAlign w:val="subscript"/>
        </w:rPr>
        <w:t>NGD</w:t>
      </w:r>
      <w:r w:rsidR="00440A37">
        <w:t>;</w:t>
      </w:r>
      <w:r w:rsidR="00512151">
        <w:rPr>
          <w:vertAlign w:val="subscript"/>
        </w:rPr>
        <w:t xml:space="preserve"> </w:t>
      </w:r>
      <w:r w:rsidR="00512151">
        <w:t xml:space="preserve">as indicators </w:t>
      </w:r>
      <w:r w:rsidR="00440A37">
        <w:t>atelectasis and overdistension</w:t>
      </w:r>
      <w:r w:rsidR="00992213">
        <w:t xml:space="preserve"> in regions of the lungs</w:t>
      </w:r>
      <w:r w:rsidR="005766EE">
        <w:t>)</w:t>
      </w:r>
      <w:r w:rsidR="00F81E29">
        <w:t xml:space="preserve"> </w:t>
      </w:r>
      <w:r w:rsidR="00316893">
        <w:fldChar w:fldCharType="begin">
          <w:fldData xml:space="preserve">PEVuZE5vdGU+PENpdGU+PEF1dGhvcj5HYWVydG5lcjwvQXV0aG9yPjxZZWFyPjIwMjM8L1llYXI+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</w:fldData>
        </w:fldChar>
      </w:r>
      <w:r w:rsidR="00316893">
        <w:instrText xml:space="preserve"> ADDIN EN.CITE </w:instrText>
      </w:r>
      <w:r w:rsidR="00316893">
        <w:fldChar w:fldCharType="begin">
          <w:fldData xml:space="preserve">PEVuZE5vdGU+PENpdGU+PEF1dGhvcj5HYWVydG5lcjwvQXV0aG9yPjxZZWFyPjIwMjM8L1llYXI+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</w:fldData>
        </w:fldChar>
      </w:r>
      <w:r w:rsidR="00316893">
        <w:instrText xml:space="preserve"> ADDIN EN.CITE.DATA </w:instrText>
      </w:r>
      <w:r w:rsidR="00316893">
        <w:fldChar w:fldCharType="end"/>
      </w:r>
      <w:r w:rsidR="00316893">
        <w:fldChar w:fldCharType="separate"/>
      </w:r>
      <w:r w:rsidR="00316893">
        <w:rPr>
          <w:noProof/>
        </w:rPr>
        <w:t>(Gaertner et al., 2023)</w:t>
      </w:r>
      <w:r w:rsidR="00316893">
        <w:fldChar w:fldCharType="end"/>
      </w:r>
      <w:r w:rsidR="00883B70">
        <w:t xml:space="preserve">. </w:t>
      </w:r>
    </w:p>
    <w:p w14:paraId="421A011E" w14:textId="77777777" w:rsidR="00920B52" w:rsidRDefault="00273378" w:rsidP="00920B52">
      <w:pPr>
        <w:pStyle w:val="ListParagraph"/>
        <w:numPr>
          <w:ilvl w:val="1"/>
          <w:numId w:val="1"/>
        </w:numPr>
        <w:rPr>
          <w:b/>
          <w:bCs/>
          <w:i/>
          <w:iCs/>
        </w:rPr>
      </w:pPr>
      <w:r>
        <w:rPr>
          <w:b/>
          <w:bCs/>
          <w:i/>
          <w:iCs/>
        </w:rPr>
        <w:lastRenderedPageBreak/>
        <w:t xml:space="preserve">Lung </w:t>
      </w:r>
      <w:r w:rsidR="00097499">
        <w:rPr>
          <w:b/>
          <w:bCs/>
          <w:i/>
          <w:iCs/>
        </w:rPr>
        <w:t xml:space="preserve">Ultrasound </w:t>
      </w:r>
    </w:p>
    <w:p w14:paraId="05B13131" w14:textId="2F093AA4" w:rsidR="00097499" w:rsidRPr="00097499" w:rsidRDefault="00920B52" w:rsidP="00920B52">
      <w:pPr>
        <w:ind w:left="709"/>
        <w:rPr>
          <w:b/>
          <w:bCs/>
          <w:i/>
          <w:iCs/>
        </w:rPr>
      </w:pPr>
      <w:r w:rsidRPr="00161866">
        <w:t xml:space="preserve">Lung ultrasound (LUS) has been stated in the literature to be clinimetrically sensitive to the spatial and temporal changes in lung volumes. LUS will be used in conjunction with EIT to assess ventilation distribution and lung function. LUS cannot be used in isolation as it can detect consolidations and fluids in the chest wall but cannot quantify regional lung volumes (Gaertner, 2023). Clinicians with experience in lung and heart ultrasonography will perform the measurements. The standard NICU equipment and a 10-MHz linear prone will be used parallel or perpendicular to the ribs. The measurements will be taken in designated position for 2 minutes. Three lung areas will be measured limited by the fifth intercostal space and the anterior and posterior axillary lines on both sides. </w:t>
      </w:r>
    </w:p>
    <w:p w14:paraId="2A744B95" w14:textId="26516B5A" w:rsidR="006F19A9" w:rsidRPr="003A0CEB" w:rsidRDefault="00024269" w:rsidP="006F19A9">
      <w:pPr>
        <w:pStyle w:val="ListParagraph"/>
        <w:numPr>
          <w:ilvl w:val="1"/>
          <w:numId w:val="1"/>
        </w:numPr>
        <w:rPr>
          <w:b/>
          <w:bCs/>
          <w:i/>
          <w:iCs/>
        </w:rPr>
      </w:pPr>
      <w:r w:rsidRPr="003A0CEB">
        <w:rPr>
          <w:b/>
          <w:bCs/>
          <w:i/>
          <w:iCs/>
        </w:rPr>
        <w:t>Physiological Parameters</w:t>
      </w:r>
    </w:p>
    <w:p w14:paraId="330E3B0E" w14:textId="2C015493" w:rsidR="00E660F2" w:rsidRPr="00161866" w:rsidRDefault="007D63AF" w:rsidP="00471596">
      <w:pPr>
        <w:ind w:left="720"/>
      </w:pPr>
      <w:r>
        <w:t xml:space="preserve">To assess cardiac involvement, pre- and post-ductal oxygen saturations will be performed along with transcutaneous </w:t>
      </w:r>
      <w:r w:rsidR="006F19A9" w:rsidRPr="00161866">
        <w:t xml:space="preserve">oxygenation and arterial blood gas analysis </w:t>
      </w:r>
      <w:r>
        <w:t xml:space="preserve">(already </w:t>
      </w:r>
      <w:r w:rsidR="00471596">
        <w:t>measured for medical advisement)</w:t>
      </w:r>
      <w:r w:rsidR="006F19A9" w:rsidRPr="00161866">
        <w:t xml:space="preserve">. </w:t>
      </w:r>
      <w:r w:rsidR="001C06B5" w:rsidRPr="00161866">
        <w:t xml:space="preserve">Other values </w:t>
      </w:r>
      <w:r w:rsidR="006F19A9" w:rsidRPr="00161866">
        <w:t>taken from the bed or ventilator</w:t>
      </w:r>
      <w:r w:rsidR="001C06B5" w:rsidRPr="00161866">
        <w:t xml:space="preserve"> monito</w:t>
      </w:r>
      <w:r w:rsidR="006F19A9" w:rsidRPr="00161866">
        <w:t>r</w:t>
      </w:r>
      <w:r w:rsidR="001C06B5" w:rsidRPr="00161866">
        <w:t xml:space="preserve"> </w:t>
      </w:r>
      <w:r w:rsidR="006F19A9" w:rsidRPr="00161866">
        <w:t xml:space="preserve">include, </w:t>
      </w:r>
      <w:r w:rsidR="001C06B5" w:rsidRPr="00161866">
        <w:t xml:space="preserve">heart rate, </w:t>
      </w:r>
      <w:r w:rsidR="006F19A9" w:rsidRPr="00161866">
        <w:t>positive end expiratory pressure</w:t>
      </w:r>
      <w:r w:rsidR="001C06B5" w:rsidRPr="00161866">
        <w:t xml:space="preserve">, tidal volume, </w:t>
      </w:r>
      <w:r w:rsidR="00525672" w:rsidRPr="00161866">
        <w:t>frequency</w:t>
      </w:r>
      <w:r w:rsidR="004B1922" w:rsidRPr="00161866">
        <w:t xml:space="preserve">, </w:t>
      </w:r>
      <w:r w:rsidR="0000790C" w:rsidRPr="00161866">
        <w:t>fraction of inspired air</w:t>
      </w:r>
      <w:r w:rsidR="004B1922" w:rsidRPr="00161866">
        <w:t>, end tidal carbon dioxide, respiratory rate</w:t>
      </w:r>
      <w:r w:rsidR="006F19A9" w:rsidRPr="00161866">
        <w:t xml:space="preserve"> and </w:t>
      </w:r>
      <w:r w:rsidR="004B1922" w:rsidRPr="00161866">
        <w:t>blood pressure</w:t>
      </w:r>
      <w:r w:rsidR="00822ECF" w:rsidRPr="00161866">
        <w:t xml:space="preserve">. </w:t>
      </w:r>
      <w:r w:rsidR="00E27A01" w:rsidRPr="00161866">
        <w:t>These values</w:t>
      </w:r>
      <w:r w:rsidR="00822ECF" w:rsidRPr="00161866">
        <w:t xml:space="preserve"> will be monitored throughout the </w:t>
      </w:r>
      <w:r w:rsidR="00327EEE">
        <w:t>study</w:t>
      </w:r>
      <w:r w:rsidR="00853DFE" w:rsidRPr="00161866">
        <w:t xml:space="preserve"> and used to evaluate the </w:t>
      </w:r>
      <w:r w:rsidR="006F19A9" w:rsidRPr="00161866">
        <w:t>infant’s</w:t>
      </w:r>
      <w:r w:rsidR="00853DFE" w:rsidRPr="00161866">
        <w:t xml:space="preserve"> </w:t>
      </w:r>
      <w:r w:rsidR="00703067" w:rsidRPr="00161866">
        <w:t xml:space="preserve">improvement. </w:t>
      </w:r>
    </w:p>
    <w:p w14:paraId="75FE6E5D" w14:textId="4C164A56" w:rsidR="006B6441" w:rsidRDefault="005C4D22" w:rsidP="006B6441">
      <w:pPr>
        <w:pStyle w:val="ListParagraph"/>
        <w:numPr>
          <w:ilvl w:val="0"/>
          <w:numId w:val="1"/>
        </w:numPr>
        <w:rPr>
          <w:b/>
          <w:bCs/>
        </w:rPr>
      </w:pPr>
      <w:r>
        <w:rPr>
          <w:b/>
          <w:bCs/>
        </w:rPr>
        <w:t xml:space="preserve">Study Procedure </w:t>
      </w:r>
    </w:p>
    <w:p w14:paraId="76CDD56B" w14:textId="77777777" w:rsidR="006F67F5" w:rsidRPr="003A0CEB" w:rsidRDefault="00132A36" w:rsidP="006F67F5">
      <w:pPr>
        <w:pStyle w:val="ListParagraph"/>
        <w:numPr>
          <w:ilvl w:val="1"/>
          <w:numId w:val="1"/>
        </w:numPr>
        <w:rPr>
          <w:b/>
          <w:bCs/>
          <w:i/>
          <w:iCs/>
        </w:rPr>
      </w:pPr>
      <w:r w:rsidRPr="003A0CEB">
        <w:rPr>
          <w:b/>
          <w:bCs/>
          <w:i/>
          <w:iCs/>
        </w:rPr>
        <w:t>Recruitmen</w:t>
      </w:r>
      <w:r w:rsidR="006F67F5" w:rsidRPr="003A0CEB">
        <w:rPr>
          <w:b/>
          <w:bCs/>
          <w:i/>
          <w:iCs/>
        </w:rPr>
        <w:t>t</w:t>
      </w:r>
    </w:p>
    <w:p w14:paraId="1D4CCF92" w14:textId="394CEAEB" w:rsidR="00132A36" w:rsidRDefault="00132A36" w:rsidP="006F67F5">
      <w:pPr>
        <w:ind w:left="720"/>
      </w:pPr>
      <w:r>
        <w:t xml:space="preserve">All parents/ guardians of </w:t>
      </w:r>
      <w:r w:rsidR="007D65C9">
        <w:t xml:space="preserve">infants </w:t>
      </w:r>
      <w:r>
        <w:t xml:space="preserve">with CDH admitted to the Mater </w:t>
      </w:r>
      <w:r w:rsidR="007D65C9">
        <w:t>M</w:t>
      </w:r>
      <w:r>
        <w:t xml:space="preserve">others </w:t>
      </w:r>
      <w:r w:rsidR="00846AFB">
        <w:t>H</w:t>
      </w:r>
      <w:r>
        <w:t xml:space="preserve">ospital will be approached by a </w:t>
      </w:r>
      <w:r w:rsidR="007D65C9">
        <w:t xml:space="preserve">research team member </w:t>
      </w:r>
      <w:r>
        <w:t>and provided with an information and consent form. The parents will have 48 hours to make an informed decision to participate in the project</w:t>
      </w:r>
      <w:r w:rsidR="006F19A9">
        <w:t xml:space="preserve"> and provide consent. </w:t>
      </w:r>
    </w:p>
    <w:p w14:paraId="1F09CE35" w14:textId="4F9D3212" w:rsidR="006F67F5" w:rsidRPr="003A0CEB" w:rsidRDefault="00906649" w:rsidP="006F67F5">
      <w:pPr>
        <w:pStyle w:val="ListParagraph"/>
        <w:numPr>
          <w:ilvl w:val="1"/>
          <w:numId w:val="1"/>
        </w:numPr>
        <w:rPr>
          <w:b/>
          <w:bCs/>
          <w:i/>
          <w:iCs/>
        </w:rPr>
      </w:pPr>
      <w:r w:rsidRPr="003A0CEB">
        <w:rPr>
          <w:b/>
          <w:bCs/>
          <w:i/>
          <w:iCs/>
        </w:rPr>
        <w:t>Deidentification</w:t>
      </w:r>
      <w:r w:rsidR="007D5EEF" w:rsidRPr="003A0CEB">
        <w:rPr>
          <w:b/>
          <w:bCs/>
          <w:i/>
          <w:iCs/>
        </w:rPr>
        <w:t xml:space="preserve"> </w:t>
      </w:r>
    </w:p>
    <w:p w14:paraId="5B407C25" w14:textId="5C96C22E" w:rsidR="006F67F5" w:rsidRDefault="006F67F5" w:rsidP="006F67F5">
      <w:pPr>
        <w:ind w:left="720"/>
      </w:pPr>
      <w:r w:rsidRPr="00170D0A">
        <w:t xml:space="preserve">Once consent is obtained and forms scanned and secured, </w:t>
      </w:r>
      <w:r>
        <w:t xml:space="preserve">deidentification </w:t>
      </w:r>
      <w:r w:rsidR="006F19A9">
        <w:t xml:space="preserve">of patient information will occur </w:t>
      </w:r>
      <w:r>
        <w:t xml:space="preserve">in which original forms will be secured off site. </w:t>
      </w:r>
    </w:p>
    <w:p w14:paraId="39872C4E" w14:textId="33C0CACA" w:rsidR="00906649" w:rsidRPr="003A0CEB" w:rsidRDefault="00E70C9B" w:rsidP="00906649">
      <w:pPr>
        <w:pStyle w:val="ListParagraph"/>
        <w:numPr>
          <w:ilvl w:val="1"/>
          <w:numId w:val="1"/>
        </w:numPr>
        <w:rPr>
          <w:b/>
          <w:bCs/>
          <w:i/>
          <w:iCs/>
        </w:rPr>
      </w:pPr>
      <w:r w:rsidRPr="003A0CEB">
        <w:rPr>
          <w:b/>
          <w:bCs/>
          <w:i/>
          <w:iCs/>
        </w:rPr>
        <w:t xml:space="preserve">Preoperative </w:t>
      </w:r>
      <w:r w:rsidR="003A0CEB">
        <w:rPr>
          <w:b/>
          <w:bCs/>
          <w:i/>
          <w:iCs/>
        </w:rPr>
        <w:t>A</w:t>
      </w:r>
      <w:r w:rsidRPr="003A0CEB">
        <w:rPr>
          <w:b/>
          <w:bCs/>
          <w:i/>
          <w:iCs/>
        </w:rPr>
        <w:t xml:space="preserve">ssessment </w:t>
      </w:r>
    </w:p>
    <w:p w14:paraId="62F08FD6" w14:textId="4E114DE5" w:rsidR="00A92DB1" w:rsidRDefault="006F67F5" w:rsidP="00A92DB1">
      <w:pPr>
        <w:ind w:left="720"/>
      </w:pPr>
      <w:r>
        <w:t>Patients will</w:t>
      </w:r>
      <w:r w:rsidR="00B82596">
        <w:t xml:space="preserve"> be</w:t>
      </w:r>
      <w:r>
        <w:t xml:space="preserve"> m</w:t>
      </w:r>
      <w:r w:rsidRPr="00170D0A">
        <w:t>edical</w:t>
      </w:r>
      <w:r w:rsidR="00B82596">
        <w:t>ly</w:t>
      </w:r>
      <w:r w:rsidRPr="00170D0A">
        <w:t xml:space="preserve"> assess</w:t>
      </w:r>
      <w:r w:rsidR="00B82596">
        <w:t xml:space="preserve">ed </w:t>
      </w:r>
      <w:r w:rsidRPr="00170D0A">
        <w:t>and</w:t>
      </w:r>
      <w:r>
        <w:t xml:space="preserve"> </w:t>
      </w:r>
      <w:r w:rsidRPr="00170D0A">
        <w:t xml:space="preserve">managed to stabilize their condition prior to surgery. During this time, </w:t>
      </w:r>
      <w:r>
        <w:t>patient</w:t>
      </w:r>
      <w:r w:rsidRPr="00170D0A">
        <w:t xml:space="preserve"> demographics</w:t>
      </w:r>
      <w:r>
        <w:t xml:space="preserve"> will be taken including gestational age and weight, gender, side of herniation, presence of liver herniation, presence of pulmonary hypertension, </w:t>
      </w:r>
      <w:r w:rsidRPr="00170D0A">
        <w:t>mode of ventilat</w:t>
      </w:r>
      <w:r>
        <w:t>ion</w:t>
      </w:r>
      <w:r w:rsidR="00840BDE">
        <w:t>,</w:t>
      </w:r>
      <w:r>
        <w:t xml:space="preserve"> </w:t>
      </w:r>
      <w:r w:rsidR="00145243">
        <w:t>ventilator settings</w:t>
      </w:r>
      <w:r w:rsidR="00D67E9B">
        <w:t xml:space="preserve">, </w:t>
      </w:r>
      <w:r w:rsidR="00840BDE">
        <w:t>A</w:t>
      </w:r>
      <w:r w:rsidR="00D36E98">
        <w:t>PGAR</w:t>
      </w:r>
      <w:r w:rsidR="00840BDE">
        <w:t xml:space="preserve"> score, umbilical artery pH</w:t>
      </w:r>
      <w:r w:rsidR="00BA5E6A">
        <w:t>, level of sedation</w:t>
      </w:r>
      <w:r w:rsidR="00840BDE">
        <w:t xml:space="preserve"> and lung to head ratio</w:t>
      </w:r>
      <w:r w:rsidR="00145243">
        <w:t xml:space="preserve">. </w:t>
      </w:r>
      <w:r w:rsidR="00775E34">
        <w:t xml:space="preserve">LUS </w:t>
      </w:r>
      <w:r w:rsidR="00A92DB1">
        <w:t xml:space="preserve">and </w:t>
      </w:r>
      <w:r w:rsidR="00437C87">
        <w:t>EIT</w:t>
      </w:r>
      <w:r w:rsidR="00A92DB1">
        <w:t xml:space="preserve"> will be performed for</w:t>
      </w:r>
      <w:r w:rsidR="00437C87">
        <w:t xml:space="preserve"> pre-operative assessment</w:t>
      </w:r>
      <w:r w:rsidR="00AD74B9">
        <w:t>.</w:t>
      </w:r>
    </w:p>
    <w:p w14:paraId="258C090B" w14:textId="62CBB136" w:rsidR="00E70C9B" w:rsidRPr="00A92DB1" w:rsidRDefault="00A92DB1" w:rsidP="00A92DB1">
      <w:pPr>
        <w:ind w:left="720"/>
      </w:pPr>
      <w:r w:rsidRPr="00A92DB1">
        <w:rPr>
          <w:b/>
          <w:bCs/>
        </w:rPr>
        <w:t xml:space="preserve">7.4 </w:t>
      </w:r>
      <w:r w:rsidR="00E70C9B" w:rsidRPr="005750E1">
        <w:rPr>
          <w:b/>
          <w:bCs/>
          <w:i/>
          <w:iCs/>
        </w:rPr>
        <w:t xml:space="preserve">Surgical intervention </w:t>
      </w:r>
    </w:p>
    <w:p w14:paraId="3F526921" w14:textId="5CE1CEB3" w:rsidR="004D23CD" w:rsidRDefault="004D23CD" w:rsidP="004D23CD">
      <w:pPr>
        <w:ind w:left="720"/>
      </w:pPr>
      <w:r>
        <w:t>Once the infant is stabilized the infant will</w:t>
      </w:r>
      <w:r w:rsidR="00CE4E7B">
        <w:t xml:space="preserve"> go</w:t>
      </w:r>
      <w:r>
        <w:t xml:space="preserve"> to theatre </w:t>
      </w:r>
      <w:r w:rsidR="007B0ECD">
        <w:t>for surgical intervention</w:t>
      </w:r>
      <w:r w:rsidR="00437C87">
        <w:t xml:space="preserve"> and the EIT belt will be </w:t>
      </w:r>
      <w:r w:rsidR="00D36DCF">
        <w:t>placed on the infant again</w:t>
      </w:r>
      <w:r w:rsidR="009D78FB">
        <w:t xml:space="preserve">. </w:t>
      </w:r>
    </w:p>
    <w:p w14:paraId="5672A4E9" w14:textId="0DF661E0" w:rsidR="009B198B" w:rsidRPr="005750E1" w:rsidRDefault="005750E1" w:rsidP="009B198B">
      <w:pPr>
        <w:ind w:left="720"/>
        <w:rPr>
          <w:b/>
          <w:bCs/>
          <w:i/>
          <w:iCs/>
        </w:rPr>
      </w:pPr>
      <w:r w:rsidRPr="005750E1">
        <w:rPr>
          <w:b/>
          <w:bCs/>
          <w:i/>
          <w:iCs/>
        </w:rPr>
        <w:t>7</w:t>
      </w:r>
      <w:r w:rsidR="00450B4C" w:rsidRPr="005750E1">
        <w:rPr>
          <w:b/>
          <w:bCs/>
          <w:i/>
          <w:iCs/>
        </w:rPr>
        <w:t xml:space="preserve">.5 </w:t>
      </w:r>
      <w:r w:rsidR="009B198B" w:rsidRPr="005750E1">
        <w:rPr>
          <w:b/>
          <w:bCs/>
          <w:i/>
          <w:iCs/>
        </w:rPr>
        <w:t>Measurements:</w:t>
      </w:r>
    </w:p>
    <w:p w14:paraId="2703C393" w14:textId="53D47827" w:rsidR="009B198B" w:rsidRDefault="009B198B" w:rsidP="00437C87">
      <w:pPr>
        <w:ind w:left="720"/>
      </w:pPr>
      <w:r>
        <w:t xml:space="preserve">EIT </w:t>
      </w:r>
      <w:r w:rsidR="00A92DB1">
        <w:t xml:space="preserve">belt will be </w:t>
      </w:r>
      <w:r w:rsidR="00C450D8">
        <w:t xml:space="preserve">left on the infant and </w:t>
      </w:r>
      <w:r>
        <w:t xml:space="preserve">data will be continuously measured. Data will be analysed after routine position changes immediately, at 30 minutes, 1 hour, 2 hours and 6 hours. This will be done pre and post operation and after extubation. </w:t>
      </w:r>
      <w:r w:rsidR="00C450D8" w:rsidRPr="00AD74B9">
        <w:t xml:space="preserve">The belt will be removed for LUS measurements </w:t>
      </w:r>
      <w:r w:rsidR="009A1034" w:rsidRPr="00AD74B9">
        <w:t xml:space="preserve">that will be performed </w:t>
      </w:r>
      <w:r w:rsidR="00580AEC" w:rsidRPr="00AD74B9">
        <w:t>during routine changes with time and position documented</w:t>
      </w:r>
      <w:r w:rsidR="00650B89" w:rsidRPr="00AD74B9">
        <w:t>.</w:t>
      </w:r>
      <w:r w:rsidR="00650B89">
        <w:t xml:space="preserve"> </w:t>
      </w:r>
    </w:p>
    <w:p w14:paraId="6D7C625F" w14:textId="77777777" w:rsidR="000F460B" w:rsidRPr="00161866" w:rsidRDefault="005C4D22" w:rsidP="000F460B">
      <w:pPr>
        <w:pStyle w:val="ListParagraph"/>
        <w:numPr>
          <w:ilvl w:val="0"/>
          <w:numId w:val="1"/>
        </w:numPr>
        <w:rPr>
          <w:b/>
          <w:bCs/>
        </w:rPr>
      </w:pPr>
      <w:r w:rsidRPr="00161866">
        <w:rPr>
          <w:b/>
          <w:bCs/>
        </w:rPr>
        <w:lastRenderedPageBreak/>
        <w:t xml:space="preserve">Removal of participants </w:t>
      </w:r>
    </w:p>
    <w:p w14:paraId="5F08CC52" w14:textId="73AD66CB" w:rsidR="00095E52" w:rsidRPr="008B32C9" w:rsidRDefault="00E45024" w:rsidP="00C83D1A">
      <w:pPr>
        <w:ind w:left="283"/>
      </w:pPr>
      <w:r>
        <w:t>R</w:t>
      </w:r>
      <w:r w:rsidR="00080EE6" w:rsidRPr="008B32C9">
        <w:t xml:space="preserve">emoval of the </w:t>
      </w:r>
      <w:r w:rsidR="00C56C47" w:rsidRPr="008B32C9">
        <w:t>participants</w:t>
      </w:r>
      <w:r w:rsidR="00080EE6" w:rsidRPr="008B32C9">
        <w:t xml:space="preserve"> may occur any time during the study</w:t>
      </w:r>
      <w:r w:rsidR="00A84915" w:rsidRPr="008B32C9">
        <w:t xml:space="preserve">. </w:t>
      </w:r>
      <w:r w:rsidR="00080EE6" w:rsidRPr="008B32C9">
        <w:t>R</w:t>
      </w:r>
      <w:r w:rsidR="00A84915" w:rsidRPr="008B32C9">
        <w:t>easons for r</w:t>
      </w:r>
      <w:r w:rsidR="00080EE6" w:rsidRPr="008B32C9">
        <w:t xml:space="preserve">emoval of participants may </w:t>
      </w:r>
      <w:r w:rsidR="00A84915" w:rsidRPr="008B32C9">
        <w:t xml:space="preserve">include: </w:t>
      </w:r>
    </w:p>
    <w:p w14:paraId="6F933DD4" w14:textId="77777777" w:rsidR="00095E52" w:rsidRPr="008B32C9" w:rsidRDefault="00095E52" w:rsidP="00095E52">
      <w:pPr>
        <w:pStyle w:val="ListParagraph"/>
        <w:numPr>
          <w:ilvl w:val="1"/>
          <w:numId w:val="5"/>
        </w:numPr>
      </w:pPr>
      <w:r w:rsidRPr="008B32C9">
        <w:t xml:space="preserve">Parent request </w:t>
      </w:r>
    </w:p>
    <w:p w14:paraId="7EB7D843" w14:textId="77570C55" w:rsidR="00095E52" w:rsidRPr="008B32C9" w:rsidRDefault="00095E52" w:rsidP="00095E52">
      <w:pPr>
        <w:pStyle w:val="ListParagraph"/>
        <w:numPr>
          <w:ilvl w:val="1"/>
          <w:numId w:val="5"/>
        </w:numPr>
      </w:pPr>
      <w:r w:rsidRPr="008B32C9">
        <w:t>Susp</w:t>
      </w:r>
      <w:r w:rsidR="00A84915" w:rsidRPr="008B32C9">
        <w:t>icion of</w:t>
      </w:r>
      <w:r w:rsidRPr="008B32C9">
        <w:t xml:space="preserve"> adverse event </w:t>
      </w:r>
    </w:p>
    <w:p w14:paraId="6DF0720E" w14:textId="77777777" w:rsidR="00095E52" w:rsidRPr="008B32C9" w:rsidRDefault="00095E52" w:rsidP="00095E52">
      <w:pPr>
        <w:pStyle w:val="ListParagraph"/>
        <w:numPr>
          <w:ilvl w:val="1"/>
          <w:numId w:val="5"/>
        </w:numPr>
      </w:pPr>
      <w:r w:rsidRPr="008B32C9">
        <w:t xml:space="preserve">Infants condition worsening </w:t>
      </w:r>
    </w:p>
    <w:p w14:paraId="3C547CB2" w14:textId="771EF489" w:rsidR="00095E52" w:rsidRPr="008B32C9" w:rsidRDefault="00095E52" w:rsidP="00095E52">
      <w:pPr>
        <w:pStyle w:val="ListParagraph"/>
        <w:numPr>
          <w:ilvl w:val="1"/>
          <w:numId w:val="5"/>
        </w:numPr>
      </w:pPr>
      <w:r w:rsidRPr="008B32C9">
        <w:t xml:space="preserve">Adverse reaction to study </w:t>
      </w:r>
    </w:p>
    <w:p w14:paraId="2DD4CD2C" w14:textId="559E49FA" w:rsidR="00A84915" w:rsidRDefault="00F5702E" w:rsidP="00095E52">
      <w:pPr>
        <w:pStyle w:val="ListParagraph"/>
        <w:numPr>
          <w:ilvl w:val="1"/>
          <w:numId w:val="5"/>
        </w:numPr>
      </w:pPr>
      <w:r w:rsidRPr="008B32C9">
        <w:t xml:space="preserve">Other co-morbidities found resulting in exclusion to the study. </w:t>
      </w:r>
    </w:p>
    <w:p w14:paraId="745976DF" w14:textId="6AFEB5AC" w:rsidR="004B43D1" w:rsidRPr="00161866" w:rsidRDefault="004B43D1" w:rsidP="00C83D1A">
      <w:pPr>
        <w:ind w:left="283"/>
      </w:pPr>
      <w:r>
        <w:t>Caregivers may verbally withdraw and will be given a withdrawal consent form in which they will choose whether the current data already taken can be used</w:t>
      </w:r>
      <w:r w:rsidR="001F4335">
        <w:t xml:space="preserve">. </w:t>
      </w:r>
      <w:r w:rsidR="0060737C">
        <w:t xml:space="preserve">Opting </w:t>
      </w:r>
      <w:r>
        <w:t xml:space="preserve">to remove their child from the study will not alter </w:t>
      </w:r>
      <w:r w:rsidR="00E45024" w:rsidRPr="00161866">
        <w:t xml:space="preserve">care given to the infant. </w:t>
      </w:r>
    </w:p>
    <w:p w14:paraId="10408B03" w14:textId="77777777" w:rsidR="005C4D22" w:rsidRPr="00161866" w:rsidRDefault="005C4D22" w:rsidP="005C4D22">
      <w:pPr>
        <w:pStyle w:val="ListParagraph"/>
        <w:numPr>
          <w:ilvl w:val="0"/>
          <w:numId w:val="1"/>
        </w:numPr>
        <w:rPr>
          <w:b/>
          <w:bCs/>
        </w:rPr>
      </w:pPr>
      <w:r w:rsidRPr="00161866">
        <w:rPr>
          <w:b/>
          <w:bCs/>
        </w:rPr>
        <w:t xml:space="preserve">Safety reporting </w:t>
      </w:r>
    </w:p>
    <w:p w14:paraId="23F05F6A" w14:textId="77777777" w:rsidR="0064742D" w:rsidRPr="005750E1" w:rsidRDefault="0064742D" w:rsidP="0064742D">
      <w:pPr>
        <w:pStyle w:val="ListParagraph"/>
        <w:numPr>
          <w:ilvl w:val="1"/>
          <w:numId w:val="1"/>
        </w:numPr>
        <w:rPr>
          <w:b/>
          <w:bCs/>
          <w:i/>
          <w:iCs/>
        </w:rPr>
      </w:pPr>
      <w:r w:rsidRPr="005750E1">
        <w:rPr>
          <w:b/>
          <w:bCs/>
          <w:i/>
          <w:iCs/>
        </w:rPr>
        <w:t xml:space="preserve">Adverse Events </w:t>
      </w:r>
    </w:p>
    <w:p w14:paraId="3DC7A9F3" w14:textId="7DC13AF6" w:rsidR="0064742D" w:rsidRPr="00161866" w:rsidRDefault="0064742D" w:rsidP="000D38F2">
      <w:pPr>
        <w:ind w:left="720"/>
      </w:pPr>
      <w:r w:rsidRPr="00161866">
        <w:t>Adverse events during this study are likely to be due to the nature of CDH and it’s</w:t>
      </w:r>
      <w:r w:rsidR="00E45024" w:rsidRPr="00161866">
        <w:t xml:space="preserve"> invasive and aggressive medical</w:t>
      </w:r>
      <w:r w:rsidRPr="00161866">
        <w:t xml:space="preserve"> treatment rather </w:t>
      </w:r>
      <w:r w:rsidR="00E45024" w:rsidRPr="00161866">
        <w:t>than</w:t>
      </w:r>
      <w:r w:rsidRPr="00161866">
        <w:t xml:space="preserve"> </w:t>
      </w:r>
      <w:r w:rsidR="00E45024" w:rsidRPr="00161866">
        <w:t xml:space="preserve">the procedure of this study. </w:t>
      </w:r>
    </w:p>
    <w:p w14:paraId="0F258E6F" w14:textId="0DC8CF26" w:rsidR="0064742D" w:rsidRPr="005750E1" w:rsidRDefault="00095E52" w:rsidP="0064742D">
      <w:pPr>
        <w:pStyle w:val="ListParagraph"/>
        <w:numPr>
          <w:ilvl w:val="1"/>
          <w:numId w:val="1"/>
        </w:numPr>
        <w:rPr>
          <w:b/>
          <w:bCs/>
          <w:i/>
          <w:iCs/>
        </w:rPr>
      </w:pPr>
      <w:r w:rsidRPr="005750E1">
        <w:rPr>
          <w:b/>
          <w:bCs/>
          <w:i/>
          <w:iCs/>
        </w:rPr>
        <w:t xml:space="preserve">EIT </w:t>
      </w:r>
    </w:p>
    <w:p w14:paraId="1C688BD8" w14:textId="11984C6D" w:rsidR="00095E52" w:rsidRPr="00161866" w:rsidRDefault="0064742D" w:rsidP="0064742D">
      <w:pPr>
        <w:ind w:left="720"/>
      </w:pPr>
      <w:r w:rsidRPr="00161866">
        <w:t xml:space="preserve">Potential risks hypothesized </w:t>
      </w:r>
      <w:r w:rsidR="00296272">
        <w:t xml:space="preserve">with the use of EIT </w:t>
      </w:r>
      <w:r w:rsidRPr="00161866">
        <w:t>are an allergic reaction to the gel application</w:t>
      </w:r>
      <w:r w:rsidR="00296272">
        <w:t xml:space="preserve"> or skin breakdown from the belt</w:t>
      </w:r>
      <w:r w:rsidRPr="00161866">
        <w:t xml:space="preserve">. However, this has not been found or documented in any of the literature analysed. </w:t>
      </w:r>
    </w:p>
    <w:p w14:paraId="71C9B01D" w14:textId="5C01C334" w:rsidR="00095E52" w:rsidRPr="005750E1" w:rsidRDefault="006A4D66" w:rsidP="006208D6">
      <w:pPr>
        <w:pStyle w:val="ListParagraph"/>
        <w:numPr>
          <w:ilvl w:val="1"/>
          <w:numId w:val="1"/>
        </w:numPr>
        <w:rPr>
          <w:b/>
          <w:bCs/>
          <w:i/>
          <w:iCs/>
        </w:rPr>
      </w:pPr>
      <w:r w:rsidRPr="005750E1">
        <w:rPr>
          <w:b/>
          <w:bCs/>
          <w:i/>
          <w:iCs/>
        </w:rPr>
        <w:t xml:space="preserve"> </w:t>
      </w:r>
      <w:r w:rsidR="00095E52" w:rsidRPr="005750E1">
        <w:rPr>
          <w:b/>
          <w:bCs/>
          <w:i/>
          <w:iCs/>
        </w:rPr>
        <w:t xml:space="preserve">Positioning </w:t>
      </w:r>
    </w:p>
    <w:p w14:paraId="61762FC9" w14:textId="7D4D9660" w:rsidR="00095E52" w:rsidRPr="00161866" w:rsidRDefault="0064742D" w:rsidP="0064742D">
      <w:pPr>
        <w:ind w:left="720"/>
      </w:pPr>
      <w:r w:rsidRPr="00161866">
        <w:t xml:space="preserve">Possible risks associated with position changes and/ or particular positions can include oxygen desaturation. </w:t>
      </w:r>
      <w:r w:rsidR="00161866" w:rsidRPr="00161866">
        <w:t>I</w:t>
      </w:r>
      <w:r w:rsidR="00095E52" w:rsidRPr="00161866">
        <w:t>n the case of desaturations (mentioned in one study) the patient will be taken out of the position and medical treatment will be available</w:t>
      </w:r>
      <w:r w:rsidR="00161866" w:rsidRPr="00161866">
        <w:t xml:space="preserve">. </w:t>
      </w:r>
    </w:p>
    <w:p w14:paraId="5C083907" w14:textId="7471DBC6" w:rsidR="005C4D22" w:rsidRPr="00161866" w:rsidRDefault="005C4D22" w:rsidP="005C4D22">
      <w:pPr>
        <w:pStyle w:val="ListParagraph"/>
        <w:numPr>
          <w:ilvl w:val="0"/>
          <w:numId w:val="1"/>
        </w:numPr>
        <w:rPr>
          <w:b/>
          <w:bCs/>
        </w:rPr>
      </w:pPr>
      <w:r w:rsidRPr="00161866">
        <w:rPr>
          <w:b/>
          <w:bCs/>
        </w:rPr>
        <w:t xml:space="preserve">Data analysis </w:t>
      </w:r>
    </w:p>
    <w:p w14:paraId="5CB7564B" w14:textId="422C5D17" w:rsidR="00DC3FE7" w:rsidRPr="00161866" w:rsidRDefault="00DC3FE7" w:rsidP="00DC3FE7">
      <w:pPr>
        <w:pStyle w:val="ListParagraph"/>
        <w:ind w:left="643"/>
      </w:pPr>
      <w:r w:rsidRPr="00161866">
        <w:t>EI</w:t>
      </w:r>
      <w:r w:rsidR="0006580E" w:rsidRPr="00161866">
        <w:t>T</w:t>
      </w:r>
      <w:r w:rsidRPr="00161866">
        <w:t xml:space="preserve"> data will be analysed using the technology and software provided with the equipment. The measurements taken will be compared and analysed for all patients. </w:t>
      </w:r>
      <w:r w:rsidR="00E85895">
        <w:t>Four different regions of the lungs</w:t>
      </w:r>
      <w:r w:rsidR="00903F46">
        <w:t xml:space="preserve"> </w:t>
      </w:r>
      <w:r w:rsidR="00903F46" w:rsidRPr="00161866">
        <w:t>(ventral, mid-ventral, mid-dorsal and dorsal)</w:t>
      </w:r>
      <w:r w:rsidR="00E85895">
        <w:t xml:space="preserve"> will be analysed to allow for a thorough </w:t>
      </w:r>
      <w:r w:rsidR="00903F46">
        <w:t>investigation</w:t>
      </w:r>
      <w:r w:rsidRPr="00161866">
        <w:t xml:space="preserve"> of </w:t>
      </w:r>
      <w:r w:rsidR="00903F46">
        <w:t xml:space="preserve">ventilation </w:t>
      </w:r>
      <w:r w:rsidRPr="00161866">
        <w:t xml:space="preserve">distribution. </w:t>
      </w:r>
    </w:p>
    <w:p w14:paraId="4D57967D" w14:textId="77777777" w:rsidR="00482D12" w:rsidRPr="00161866" w:rsidRDefault="00482D12" w:rsidP="00DC3FE7">
      <w:pPr>
        <w:pStyle w:val="ListParagraph"/>
        <w:ind w:left="643"/>
      </w:pPr>
    </w:p>
    <w:p w14:paraId="4280ABA4" w14:textId="1B3C1892" w:rsidR="001F67B8" w:rsidRPr="005750E1" w:rsidRDefault="00DC3FE7" w:rsidP="006208D6">
      <w:pPr>
        <w:pStyle w:val="ListParagraph"/>
        <w:numPr>
          <w:ilvl w:val="1"/>
          <w:numId w:val="1"/>
        </w:numPr>
        <w:rPr>
          <w:b/>
          <w:bCs/>
          <w:i/>
          <w:iCs/>
        </w:rPr>
      </w:pPr>
      <w:r w:rsidRPr="005750E1">
        <w:rPr>
          <w:b/>
          <w:bCs/>
          <w:i/>
          <w:iCs/>
        </w:rPr>
        <w:t>S</w:t>
      </w:r>
      <w:r w:rsidR="001F67B8" w:rsidRPr="005750E1">
        <w:rPr>
          <w:b/>
          <w:bCs/>
          <w:i/>
          <w:iCs/>
        </w:rPr>
        <w:t xml:space="preserve">ample size </w:t>
      </w:r>
    </w:p>
    <w:p w14:paraId="1571BFBA" w14:textId="3053F746" w:rsidR="00CD5129" w:rsidRDefault="0078482A" w:rsidP="00CD5129">
      <w:pPr>
        <w:ind w:left="720"/>
      </w:pPr>
      <w:r w:rsidRPr="00161866">
        <w:t xml:space="preserve">The Mater Mothers </w:t>
      </w:r>
      <w:r w:rsidR="004F0301" w:rsidRPr="00161866">
        <w:t>Hospital</w:t>
      </w:r>
      <w:r w:rsidRPr="00161866">
        <w:t xml:space="preserve"> </w:t>
      </w:r>
      <w:r w:rsidR="004F0301" w:rsidRPr="00161866">
        <w:t xml:space="preserve">receives on average, </w:t>
      </w:r>
      <w:r w:rsidR="00296272">
        <w:t>3</w:t>
      </w:r>
      <w:r w:rsidR="004F0301" w:rsidRPr="00161866">
        <w:t xml:space="preserve">0 CDH patients per year. As such, </w:t>
      </w:r>
      <w:r w:rsidR="00296272">
        <w:t xml:space="preserve">over a </w:t>
      </w:r>
      <w:r w:rsidR="0004118E">
        <w:t>4-month</w:t>
      </w:r>
      <w:r w:rsidR="00296272">
        <w:t xml:space="preserve"> period, we </w:t>
      </w:r>
      <w:r w:rsidR="00DC3FE7" w:rsidRPr="00161866">
        <w:t>expect</w:t>
      </w:r>
      <w:r w:rsidR="00296272">
        <w:t xml:space="preserve"> a</w:t>
      </w:r>
      <w:r w:rsidR="00DC3FE7" w:rsidRPr="00161866">
        <w:t xml:space="preserve"> </w:t>
      </w:r>
      <w:r w:rsidR="001F67B8" w:rsidRPr="00161866">
        <w:t xml:space="preserve">sample size </w:t>
      </w:r>
      <w:r w:rsidR="0093039E">
        <w:t>of</w:t>
      </w:r>
      <w:r w:rsidR="00DC3FE7" w:rsidRPr="00161866">
        <w:t xml:space="preserve"> </w:t>
      </w:r>
      <w:r w:rsidR="003F3899">
        <w:t xml:space="preserve">at least </w:t>
      </w:r>
      <w:r w:rsidR="001F67B8" w:rsidRPr="00161866">
        <w:t>10</w:t>
      </w:r>
      <w:r w:rsidR="003F3899">
        <w:t>-20</w:t>
      </w:r>
      <w:r w:rsidR="001F67B8" w:rsidRPr="00161866">
        <w:t xml:space="preserve"> </w:t>
      </w:r>
      <w:r w:rsidR="00DC3FE7" w:rsidRPr="00161866">
        <w:t xml:space="preserve">infants. </w:t>
      </w:r>
    </w:p>
    <w:p w14:paraId="118AD085" w14:textId="7CD43769" w:rsidR="005C4D22" w:rsidRPr="00CD5129" w:rsidRDefault="005C4D22" w:rsidP="00CD5129">
      <w:pPr>
        <w:pStyle w:val="ListParagraph"/>
        <w:numPr>
          <w:ilvl w:val="0"/>
          <w:numId w:val="1"/>
        </w:numPr>
        <w:rPr>
          <w:b/>
          <w:bCs/>
        </w:rPr>
      </w:pPr>
      <w:r w:rsidRPr="00CD5129">
        <w:rPr>
          <w:b/>
          <w:bCs/>
        </w:rPr>
        <w:t xml:space="preserve">Statistics Procedure </w:t>
      </w:r>
    </w:p>
    <w:p w14:paraId="398C9CEB" w14:textId="1B934BC3" w:rsidR="001727DD" w:rsidRPr="00161866" w:rsidRDefault="0043672D" w:rsidP="00C83D1A">
      <w:pPr>
        <w:ind w:left="643"/>
        <w:rPr>
          <w:rFonts w:ascii="Calibri" w:hAnsi="Calibri" w:cs="Calibri"/>
        </w:rPr>
      </w:pPr>
      <w:r w:rsidRPr="00161866">
        <w:rPr>
          <w:rFonts w:ascii="Calibri" w:hAnsi="Calibri" w:cs="Calibri"/>
        </w:rPr>
        <w:t xml:space="preserve">Results will be presented as mean and standard deviation (SD) for the demographic and baseline clinical data. Generalised estimating equations will be used to determine differences and interactions between positions for each dependent variable. A p-value of &lt; 0.05 will be considered statistically significant.  All statistical analyses will be performed using SPSS (v26.0, Lead Technologies, Inc., Chicago, IL, </w:t>
      </w:r>
      <w:r w:rsidR="00BE0814" w:rsidRPr="00161866">
        <w:rPr>
          <w:rFonts w:ascii="Calibri" w:hAnsi="Calibri" w:cs="Calibri"/>
        </w:rPr>
        <w:t>USA)</w:t>
      </w:r>
      <w:r w:rsidRPr="00161866">
        <w:rPr>
          <w:rFonts w:ascii="Calibri" w:hAnsi="Calibri" w:cs="Calibri"/>
        </w:rPr>
        <w:t>.</w:t>
      </w:r>
    </w:p>
    <w:p w14:paraId="156E26C8" w14:textId="163C2AE8" w:rsidR="003C1E6D" w:rsidRPr="00161866" w:rsidRDefault="003C1E6D" w:rsidP="005C4D22">
      <w:pPr>
        <w:pStyle w:val="ListParagraph"/>
        <w:numPr>
          <w:ilvl w:val="0"/>
          <w:numId w:val="1"/>
        </w:numPr>
        <w:rPr>
          <w:b/>
          <w:bCs/>
        </w:rPr>
      </w:pPr>
      <w:r w:rsidRPr="00161866">
        <w:rPr>
          <w:b/>
          <w:bCs/>
        </w:rPr>
        <w:t xml:space="preserve">Ethical Considerations </w:t>
      </w:r>
    </w:p>
    <w:p w14:paraId="3DD27D6E" w14:textId="6A5F695D" w:rsidR="003C1E6D" w:rsidRPr="006208D6" w:rsidRDefault="003C1E6D" w:rsidP="003C1E6D">
      <w:pPr>
        <w:pStyle w:val="ListParagraph"/>
        <w:numPr>
          <w:ilvl w:val="1"/>
          <w:numId w:val="1"/>
        </w:numPr>
        <w:rPr>
          <w:b/>
          <w:bCs/>
          <w:i/>
          <w:iCs/>
        </w:rPr>
      </w:pPr>
      <w:r w:rsidRPr="006208D6">
        <w:rPr>
          <w:b/>
          <w:bCs/>
          <w:i/>
          <w:iCs/>
        </w:rPr>
        <w:t xml:space="preserve">Vulnerable </w:t>
      </w:r>
      <w:r w:rsidR="00BE60EA" w:rsidRPr="006208D6">
        <w:rPr>
          <w:b/>
          <w:bCs/>
          <w:i/>
          <w:iCs/>
        </w:rPr>
        <w:t>S</w:t>
      </w:r>
      <w:r w:rsidRPr="006208D6">
        <w:rPr>
          <w:b/>
          <w:bCs/>
          <w:i/>
          <w:iCs/>
        </w:rPr>
        <w:t xml:space="preserve">ubject </w:t>
      </w:r>
      <w:r w:rsidR="00BE60EA" w:rsidRPr="006208D6">
        <w:rPr>
          <w:b/>
          <w:bCs/>
          <w:i/>
          <w:iCs/>
        </w:rPr>
        <w:t>G</w:t>
      </w:r>
      <w:r w:rsidRPr="006208D6">
        <w:rPr>
          <w:b/>
          <w:bCs/>
          <w:i/>
          <w:iCs/>
        </w:rPr>
        <w:t xml:space="preserve">roup </w:t>
      </w:r>
    </w:p>
    <w:p w14:paraId="763DFBFE" w14:textId="2426626C" w:rsidR="004A2D73" w:rsidRPr="00161866" w:rsidRDefault="00296E8F" w:rsidP="00C83D1A">
      <w:pPr>
        <w:ind w:left="1069"/>
      </w:pPr>
      <w:r>
        <w:lastRenderedPageBreak/>
        <w:t xml:space="preserve">To undertake this study, </w:t>
      </w:r>
      <w:r w:rsidR="004A2D73" w:rsidRPr="00161866">
        <w:t>it is essential that the research be done on the vulnerable population of neonates</w:t>
      </w:r>
      <w:r w:rsidR="0093039E">
        <w:t xml:space="preserve"> with CDH</w:t>
      </w:r>
      <w:r w:rsidR="004A2D73" w:rsidRPr="00161866">
        <w:t xml:space="preserve">. As such, extreme care will be taken during measurements of the infant and will come secondary to the infants medical and respiratory needs. Prior to approaching the primary caregivers, the neonatologist will confirm suitability and the safety of each participant for the study. </w:t>
      </w:r>
      <w:r w:rsidR="00106E01">
        <w:t>C</w:t>
      </w:r>
      <w:r w:rsidR="0087118F">
        <w:t>onsent may be withdrawn at any time and withdrawal will not compromise care given to the infant</w:t>
      </w:r>
      <w:r w:rsidR="008755F2">
        <w:t xml:space="preserve">. </w:t>
      </w:r>
      <w:r w:rsidR="004A2D73" w:rsidRPr="00161866">
        <w:t xml:space="preserve">Additionally, any member of the </w:t>
      </w:r>
      <w:r w:rsidR="008755F2" w:rsidRPr="00161866">
        <w:t>neonates’</w:t>
      </w:r>
      <w:r w:rsidR="004A2D73" w:rsidRPr="00161866">
        <w:t xml:space="preserve"> care team may present concern for their continuing in the study</w:t>
      </w:r>
      <w:r w:rsidR="008755F2">
        <w:t xml:space="preserve">. If it is deemed to be in the </w:t>
      </w:r>
      <w:r w:rsidR="004A2D73" w:rsidRPr="00161866">
        <w:t xml:space="preserve">best interest of the infant to be removed </w:t>
      </w:r>
      <w:r w:rsidR="00161866" w:rsidRPr="00161866">
        <w:t>from</w:t>
      </w:r>
      <w:r w:rsidR="004A2D73" w:rsidRPr="00161866">
        <w:t xml:space="preserve"> the study, this will be done. </w:t>
      </w:r>
    </w:p>
    <w:p w14:paraId="4F22B655" w14:textId="77777777" w:rsidR="003C1E6D" w:rsidRPr="006208D6" w:rsidRDefault="003C1E6D" w:rsidP="003C1E6D">
      <w:pPr>
        <w:pStyle w:val="ListParagraph"/>
        <w:numPr>
          <w:ilvl w:val="1"/>
          <w:numId w:val="1"/>
        </w:numPr>
        <w:rPr>
          <w:b/>
          <w:bCs/>
          <w:i/>
          <w:iCs/>
        </w:rPr>
      </w:pPr>
      <w:r w:rsidRPr="006208D6">
        <w:rPr>
          <w:b/>
          <w:bCs/>
          <w:i/>
          <w:iCs/>
        </w:rPr>
        <w:t xml:space="preserve">Consent </w:t>
      </w:r>
    </w:p>
    <w:p w14:paraId="68F02122" w14:textId="2FADBA80" w:rsidR="003466C2" w:rsidRPr="00161866" w:rsidRDefault="003466C2" w:rsidP="00C83D1A">
      <w:pPr>
        <w:ind w:left="1069"/>
      </w:pPr>
      <w:r w:rsidRPr="00161866">
        <w:t xml:space="preserve">Potential participants will be identified </w:t>
      </w:r>
      <w:r w:rsidR="00424908">
        <w:t xml:space="preserve">daily </w:t>
      </w:r>
      <w:r w:rsidRPr="00161866">
        <w:t xml:space="preserve">through the NCCU/ maternity ward database. </w:t>
      </w:r>
      <w:r w:rsidR="00161866">
        <w:t>Those</w:t>
      </w:r>
      <w:r w:rsidR="00235302" w:rsidRPr="00161866">
        <w:t xml:space="preserve"> meeting the specified criteria will be </w:t>
      </w:r>
      <w:r w:rsidR="00161866">
        <w:t xml:space="preserve">provided </w:t>
      </w:r>
      <w:r w:rsidR="00235302" w:rsidRPr="00161866">
        <w:t xml:space="preserve">with an information and consent form. </w:t>
      </w:r>
      <w:r w:rsidR="00405BEE">
        <w:t xml:space="preserve">Caregivers </w:t>
      </w:r>
      <w:r w:rsidR="00235302" w:rsidRPr="00161866">
        <w:t xml:space="preserve">will have the ability to choose to consent, deny or ask questions without the consequence of </w:t>
      </w:r>
      <w:r w:rsidRPr="00161866">
        <w:t xml:space="preserve">altered care to their baby. </w:t>
      </w:r>
      <w:r w:rsidR="00E01544">
        <w:t xml:space="preserve">They </w:t>
      </w:r>
      <w:r w:rsidR="00235302" w:rsidRPr="00161866">
        <w:t xml:space="preserve">will </w:t>
      </w:r>
      <w:r w:rsidRPr="00161866">
        <w:t xml:space="preserve">only be </w:t>
      </w:r>
      <w:r w:rsidR="00235302" w:rsidRPr="00161866">
        <w:t>approached if they</w:t>
      </w:r>
      <w:r w:rsidR="00593C61">
        <w:t>’re</w:t>
      </w:r>
      <w:r w:rsidR="00235302" w:rsidRPr="00161866">
        <w:t xml:space="preserve"> not in significant distress </w:t>
      </w:r>
      <w:r w:rsidRPr="00161866">
        <w:t xml:space="preserve">(recovered from delivery) </w:t>
      </w:r>
      <w:r w:rsidR="00235302" w:rsidRPr="00161866">
        <w:t xml:space="preserve">and deemed competent to provide informed consent. </w:t>
      </w:r>
      <w:r w:rsidRPr="00161866">
        <w:t xml:space="preserve">It will be explicitly communicated to the caregivers that if </w:t>
      </w:r>
      <w:r w:rsidR="000E6B08">
        <w:t xml:space="preserve">consent is </w:t>
      </w:r>
      <w:r w:rsidRPr="00161866">
        <w:t>withdraw</w:t>
      </w:r>
      <w:r w:rsidR="000E6B08">
        <w:t>n</w:t>
      </w:r>
      <w:r w:rsidRPr="00161866">
        <w:t xml:space="preserve"> it will not affect the care given to the infant or any relationship with the hospital</w:t>
      </w:r>
      <w:r w:rsidR="00B578A7">
        <w:t xml:space="preserve"> or</w:t>
      </w:r>
      <w:r w:rsidRPr="00161866">
        <w:t xml:space="preserve"> </w:t>
      </w:r>
      <w:r w:rsidR="00424908" w:rsidRPr="00161866">
        <w:t>its</w:t>
      </w:r>
      <w:r w:rsidRPr="00161866">
        <w:t xml:space="preserve"> staff. If the withdrawal is made after completion of the study procedures, caregivers will be asked if data already taken can be used and if additional outcome data can be collected. </w:t>
      </w:r>
    </w:p>
    <w:p w14:paraId="01B9BEC3" w14:textId="77777777" w:rsidR="003C1E6D" w:rsidRPr="006208D6" w:rsidRDefault="003C1E6D" w:rsidP="003C1E6D">
      <w:pPr>
        <w:pStyle w:val="ListParagraph"/>
        <w:numPr>
          <w:ilvl w:val="1"/>
          <w:numId w:val="1"/>
        </w:numPr>
        <w:rPr>
          <w:b/>
          <w:bCs/>
          <w:i/>
          <w:iCs/>
        </w:rPr>
      </w:pPr>
      <w:r w:rsidRPr="006208D6">
        <w:rPr>
          <w:b/>
          <w:bCs/>
          <w:i/>
          <w:iCs/>
        </w:rPr>
        <w:t xml:space="preserve">Confidentiality </w:t>
      </w:r>
    </w:p>
    <w:p w14:paraId="350386E7" w14:textId="59A762C8" w:rsidR="003466C2" w:rsidRPr="00161866" w:rsidRDefault="003466C2" w:rsidP="00C83D1A">
      <w:pPr>
        <w:ind w:left="1069"/>
      </w:pPr>
      <w:r w:rsidRPr="00161866">
        <w:t xml:space="preserve">Standard confidentiality policies for regular medical records and patient information will be followed. All data will be stored as re-identifiable information with no reference to a </w:t>
      </w:r>
      <w:r w:rsidR="00424908" w:rsidRPr="00161866">
        <w:t>participant’s</w:t>
      </w:r>
      <w:r w:rsidRPr="00161866">
        <w:t xml:space="preserve"> personal information in any publication or presentation. All original files will be stored in a locked cabinet in a locked room </w:t>
      </w:r>
      <w:r w:rsidR="00071CE4" w:rsidRPr="00161866">
        <w:t>with additional password protection. Data stored after publication will be determined by the Mater Misericordiae Limited Research Governance Office or by editorial policy.</w:t>
      </w:r>
    </w:p>
    <w:p w14:paraId="4DD7F72F" w14:textId="308CC103" w:rsidR="003C1E6D" w:rsidRPr="006208D6" w:rsidRDefault="00BE60EA" w:rsidP="003C1E6D">
      <w:pPr>
        <w:pStyle w:val="ListParagraph"/>
        <w:numPr>
          <w:ilvl w:val="1"/>
          <w:numId w:val="1"/>
        </w:numPr>
        <w:rPr>
          <w:b/>
          <w:bCs/>
          <w:i/>
          <w:iCs/>
        </w:rPr>
      </w:pPr>
      <w:r w:rsidRPr="006208D6">
        <w:rPr>
          <w:b/>
          <w:bCs/>
          <w:i/>
          <w:iCs/>
        </w:rPr>
        <w:t xml:space="preserve">Equipment </w:t>
      </w:r>
      <w:r w:rsidR="003C1E6D" w:rsidRPr="006208D6">
        <w:rPr>
          <w:b/>
          <w:bCs/>
          <w:i/>
          <w:iCs/>
        </w:rPr>
        <w:t xml:space="preserve">Risk </w:t>
      </w:r>
    </w:p>
    <w:p w14:paraId="12FFCB16" w14:textId="0B943C1F" w:rsidR="00F2397F" w:rsidRPr="00161866" w:rsidRDefault="00F2397F" w:rsidP="00C83D1A">
      <w:pPr>
        <w:ind w:left="1069" w:firstLine="11"/>
      </w:pPr>
      <w:r w:rsidRPr="00161866">
        <w:t xml:space="preserve">All infants will be closely monitored throughout the study by experienced </w:t>
      </w:r>
      <w:r w:rsidR="00BF7DD8">
        <w:t>health professionals</w:t>
      </w:r>
      <w:r w:rsidRPr="00161866">
        <w:t xml:space="preserve">. The care provided will be standardised respiratory support delivered from regular medical staff and will always take priority to the </w:t>
      </w:r>
      <w:r w:rsidR="008E36A7" w:rsidRPr="00161866">
        <w:t xml:space="preserve">study. The anticipated risks of the study are low as the regular standardised therapy for all </w:t>
      </w:r>
      <w:r w:rsidR="004D060D">
        <w:t>infants with CDH</w:t>
      </w:r>
      <w:r w:rsidR="008E36A7" w:rsidRPr="00161866">
        <w:t xml:space="preserve"> will be followed and </w:t>
      </w:r>
      <w:r w:rsidR="002C1EBD">
        <w:t xml:space="preserve">EIT </w:t>
      </w:r>
      <w:r w:rsidR="00326C51">
        <w:t xml:space="preserve">has shown to be </w:t>
      </w:r>
      <w:r w:rsidR="008E36A7" w:rsidRPr="00161866">
        <w:t xml:space="preserve">safe for the patient. </w:t>
      </w:r>
    </w:p>
    <w:p w14:paraId="7132B6B1" w14:textId="77777777" w:rsidR="003C1E6D" w:rsidRPr="006208D6" w:rsidRDefault="003C1E6D" w:rsidP="00C83D1A">
      <w:pPr>
        <w:pStyle w:val="ListParagraph"/>
        <w:numPr>
          <w:ilvl w:val="2"/>
          <w:numId w:val="1"/>
        </w:numPr>
        <w:rPr>
          <w:i/>
          <w:iCs/>
        </w:rPr>
      </w:pPr>
      <w:r w:rsidRPr="006208D6">
        <w:rPr>
          <w:i/>
          <w:iCs/>
        </w:rPr>
        <w:t xml:space="preserve">EIT </w:t>
      </w:r>
    </w:p>
    <w:p w14:paraId="527396D6" w14:textId="648E6A54" w:rsidR="008E36A7" w:rsidRDefault="004D060D" w:rsidP="008E36A7">
      <w:pPr>
        <w:ind w:left="1080"/>
      </w:pPr>
      <w:r>
        <w:t>N</w:t>
      </w:r>
      <w:r w:rsidR="008E36A7" w:rsidRPr="00161866">
        <w:t>o identifiable risks or hazards associated with the use of EIT</w:t>
      </w:r>
      <w:r>
        <w:t xml:space="preserve"> have been documented in the literature</w:t>
      </w:r>
      <w:r w:rsidR="008E36A7" w:rsidRPr="00161866">
        <w:t xml:space="preserve">. The equipment does not interfere with the standard care given to the infant </w:t>
      </w:r>
      <w:r w:rsidR="00A349E2" w:rsidRPr="00161866">
        <w:t xml:space="preserve">or with any other </w:t>
      </w:r>
      <w:r w:rsidR="00B578A7" w:rsidRPr="00161866">
        <w:t>monitoring</w:t>
      </w:r>
      <w:r w:rsidR="00A349E2" w:rsidRPr="00161866">
        <w:t xml:space="preserve"> of vitals or disease progression. T</w:t>
      </w:r>
      <w:r w:rsidR="008E36A7" w:rsidRPr="00161866">
        <w:t xml:space="preserve">he belt used for measurements </w:t>
      </w:r>
      <w:r w:rsidR="003047D3">
        <w:t xml:space="preserve">will </w:t>
      </w:r>
      <w:r w:rsidR="008E36A7" w:rsidRPr="00161866">
        <w:t xml:space="preserve">remain on the baby to limit </w:t>
      </w:r>
      <w:r w:rsidR="00B578A7">
        <w:t>handling</w:t>
      </w:r>
      <w:r w:rsidR="00A349E2" w:rsidRPr="00161866">
        <w:t xml:space="preserve">. </w:t>
      </w:r>
      <w:r w:rsidR="00026DA0">
        <w:t xml:space="preserve">To </w:t>
      </w:r>
      <w:r w:rsidR="00A349E2" w:rsidRPr="00161866">
        <w:t>avoid any associated tissue damage, the current is set to 5 mAmp</w:t>
      </w:r>
      <w:r w:rsidR="00026DA0">
        <w:t xml:space="preserve">, </w:t>
      </w:r>
      <w:r w:rsidR="00A349E2" w:rsidRPr="00161866">
        <w:t xml:space="preserve">well below the threshold associated with potential </w:t>
      </w:r>
      <w:r w:rsidR="00211DB4">
        <w:t xml:space="preserve">tissue </w:t>
      </w:r>
      <w:r w:rsidR="00A349E2" w:rsidRPr="00161866">
        <w:t xml:space="preserve">damage. The Mater HREC has previously accepted EIT </w:t>
      </w:r>
      <w:r w:rsidR="007270C0" w:rsidRPr="00161866">
        <w:t xml:space="preserve">as minimal risk to similar neonatal populations. </w:t>
      </w:r>
    </w:p>
    <w:p w14:paraId="22B16F33" w14:textId="77777777" w:rsidR="0033618D" w:rsidRPr="000E11E0" w:rsidRDefault="00BB5FE9" w:rsidP="0033618D">
      <w:pPr>
        <w:pStyle w:val="ListParagraph"/>
        <w:numPr>
          <w:ilvl w:val="2"/>
          <w:numId w:val="1"/>
        </w:numPr>
        <w:rPr>
          <w:i/>
          <w:iCs/>
        </w:rPr>
      </w:pPr>
      <w:r w:rsidRPr="000E11E0">
        <w:rPr>
          <w:i/>
          <w:iCs/>
        </w:rPr>
        <w:t>LUS</w:t>
      </w:r>
    </w:p>
    <w:p w14:paraId="29E9F373" w14:textId="1C3B2B74" w:rsidR="00BB5FE9" w:rsidRPr="00161866" w:rsidRDefault="0033618D" w:rsidP="000E11E0">
      <w:pPr>
        <w:ind w:left="1080"/>
      </w:pPr>
      <w:r w:rsidRPr="00161866">
        <w:lastRenderedPageBreak/>
        <w:t xml:space="preserve">Lung ultrasound has been proven in the literature as a safe and feasible equipment in the neonatal intensive care population and is routinely used. </w:t>
      </w:r>
    </w:p>
    <w:p w14:paraId="53304A86" w14:textId="3F907A7E" w:rsidR="00B578A7" w:rsidRPr="00C83D1A" w:rsidRDefault="00B578A7" w:rsidP="00B578A7">
      <w:pPr>
        <w:pStyle w:val="ListParagraph"/>
        <w:numPr>
          <w:ilvl w:val="0"/>
          <w:numId w:val="1"/>
        </w:numPr>
        <w:rPr>
          <w:b/>
          <w:bCs/>
        </w:rPr>
      </w:pPr>
      <w:r w:rsidRPr="00C83D1A">
        <w:rPr>
          <w:b/>
          <w:bCs/>
        </w:rPr>
        <w:t xml:space="preserve">Indemnification </w:t>
      </w:r>
    </w:p>
    <w:p w14:paraId="6E81C97E" w14:textId="766D235F" w:rsidR="00B578A7" w:rsidRPr="00161866" w:rsidRDefault="00B578A7" w:rsidP="00B578A7">
      <w:pPr>
        <w:pStyle w:val="ListParagraph"/>
        <w:ind w:left="643"/>
      </w:pPr>
      <w:r>
        <w:t>No special arrangements for i</w:t>
      </w:r>
      <w:r w:rsidR="009303D7">
        <w:t>n</w:t>
      </w:r>
      <w:r>
        <w:t>d</w:t>
      </w:r>
      <w:r w:rsidR="009303D7">
        <w:t xml:space="preserve">emnification </w:t>
      </w:r>
      <w:r>
        <w:t xml:space="preserve">will be made as the participants are not exposed to additional </w:t>
      </w:r>
      <w:r w:rsidR="00B40AAB">
        <w:t>risks.</w:t>
      </w:r>
      <w:r>
        <w:t xml:space="preserve"> </w:t>
      </w:r>
    </w:p>
    <w:p w14:paraId="4197955E" w14:textId="77777777" w:rsidR="00AC1A72" w:rsidRPr="00C83D1A" w:rsidRDefault="00AC1A72" w:rsidP="00AC1A72">
      <w:pPr>
        <w:pStyle w:val="ListParagraph"/>
        <w:numPr>
          <w:ilvl w:val="0"/>
          <w:numId w:val="1"/>
        </w:numPr>
        <w:rPr>
          <w:b/>
          <w:bCs/>
        </w:rPr>
      </w:pPr>
      <w:r w:rsidRPr="00C83D1A">
        <w:rPr>
          <w:b/>
          <w:bCs/>
        </w:rPr>
        <w:t xml:space="preserve">Equipment and Disposables </w:t>
      </w:r>
    </w:p>
    <w:p w14:paraId="5DDF5FA5" w14:textId="309C54EE" w:rsidR="00742ED5" w:rsidRDefault="00B578A7" w:rsidP="000E11E0">
      <w:pPr>
        <w:pStyle w:val="ListParagraph"/>
        <w:ind w:left="643"/>
      </w:pPr>
      <w:r>
        <w:t xml:space="preserve">The EIT equipment and software required for this study are already available. </w:t>
      </w:r>
    </w:p>
    <w:p w14:paraId="6F4A14BB" w14:textId="0A7BCF52" w:rsidR="00AC1A72" w:rsidRPr="00742ED5" w:rsidRDefault="00AC1A72" w:rsidP="00742ED5">
      <w:pPr>
        <w:pStyle w:val="ListParagraph"/>
        <w:numPr>
          <w:ilvl w:val="0"/>
          <w:numId w:val="1"/>
        </w:numPr>
        <w:rPr>
          <w:b/>
          <w:bCs/>
        </w:rPr>
      </w:pPr>
      <w:r w:rsidRPr="00742ED5">
        <w:rPr>
          <w:b/>
          <w:bCs/>
        </w:rPr>
        <w:t xml:space="preserve">References </w:t>
      </w:r>
    </w:p>
    <w:p w14:paraId="022CCD5D" w14:textId="1CA4042E" w:rsidR="00316893" w:rsidRPr="00316893" w:rsidRDefault="007B2B1A" w:rsidP="00742ED5">
      <w:pPr>
        <w:pStyle w:val="EndNoteBibliography"/>
        <w:spacing w:after="0"/>
      </w:pPr>
      <w:r>
        <w:rPr>
          <w:b/>
          <w:bCs/>
          <w:u w:val="single"/>
        </w:rPr>
        <w:fldChar w:fldCharType="begin"/>
      </w:r>
      <w:r>
        <w:rPr>
          <w:b/>
          <w:bCs/>
          <w:u w:val="single"/>
        </w:rPr>
        <w:instrText xml:space="preserve"> ADDIN EN.REFLIST </w:instrText>
      </w:r>
      <w:r>
        <w:rPr>
          <w:b/>
          <w:bCs/>
          <w:u w:val="single"/>
        </w:rPr>
        <w:fldChar w:fldCharType="separate"/>
      </w:r>
      <w:r w:rsidR="00316893" w:rsidRPr="00316893">
        <w:t xml:space="preserve">Balaguer, A., Escribano, J., Roqué i Figuls, M., &amp; Rivas-Fernandez, M. (2013). Infant position in neonates receiving mechanical ventilation. </w:t>
      </w:r>
      <w:r w:rsidR="00316893" w:rsidRPr="00316893">
        <w:rPr>
          <w:i/>
        </w:rPr>
        <w:t>Cochrane Database of Systematic Reviews</w:t>
      </w:r>
      <w:r w:rsidR="00316893" w:rsidRPr="00316893">
        <w:t xml:space="preserve">(3), N.PAG-N.PAG. </w:t>
      </w:r>
      <w:hyperlink r:id="rId8" w:history="1">
        <w:r w:rsidR="00316893" w:rsidRPr="00316893">
          <w:rPr>
            <w:rStyle w:val="Hyperlink"/>
          </w:rPr>
          <w:t>https://doi.org/https://doi.org/10.1002/14651858.CD003668.pub4</w:t>
        </w:r>
      </w:hyperlink>
      <w:r w:rsidR="00316893" w:rsidRPr="00316893">
        <w:t xml:space="preserve"> </w:t>
      </w:r>
    </w:p>
    <w:p w14:paraId="2381C7C2" w14:textId="13C3D86A" w:rsidR="00316893" w:rsidRPr="00316893" w:rsidRDefault="00316893" w:rsidP="00316893">
      <w:pPr>
        <w:pStyle w:val="EndNoteBibliography"/>
        <w:spacing w:after="0"/>
        <w:ind w:left="720" w:hanging="720"/>
      </w:pPr>
      <w:r w:rsidRPr="00316893">
        <w:rPr>
          <w:i/>
        </w:rPr>
        <w:t xml:space="preserve">CDH Diagnosis </w:t>
      </w:r>
      <w:r w:rsidRPr="00316893">
        <w:t xml:space="preserve">(2023).  CDH Australia </w:t>
      </w:r>
      <w:hyperlink r:id="rId9" w:history="1">
        <w:r w:rsidRPr="00316893">
          <w:rPr>
            <w:rStyle w:val="Hyperlink"/>
          </w:rPr>
          <w:t>https://www.cdh.org.au/stages-of-the-cdh-journey/cdh-diagnosis/</w:t>
        </w:r>
      </w:hyperlink>
    </w:p>
    <w:p w14:paraId="48939047" w14:textId="045F041B" w:rsidR="00316893" w:rsidRPr="00316893" w:rsidRDefault="00316893" w:rsidP="00316893">
      <w:pPr>
        <w:pStyle w:val="EndNoteBibliography"/>
        <w:spacing w:after="0"/>
        <w:ind w:left="720" w:hanging="720"/>
      </w:pPr>
      <w:r w:rsidRPr="00316893">
        <w:t xml:space="preserve">Cheraghi, F., kiani Mahabadi, M., Sadeghian, E., Tapak, L., &amp; Basiri, B. (2020). Physiological parameters of preterm infants in different postures: An observational study. </w:t>
      </w:r>
      <w:r w:rsidRPr="00316893">
        <w:rPr>
          <w:i/>
        </w:rPr>
        <w:t>Journal of Neonatal Nursing</w:t>
      </w:r>
      <w:r w:rsidRPr="00316893">
        <w:t>,</w:t>
      </w:r>
      <w:r w:rsidRPr="00316893">
        <w:rPr>
          <w:i/>
        </w:rPr>
        <w:t xml:space="preserve"> 26</w:t>
      </w:r>
      <w:r w:rsidRPr="00316893">
        <w:t xml:space="preserve">(4), 212-216. </w:t>
      </w:r>
      <w:hyperlink r:id="rId10" w:history="1">
        <w:r w:rsidRPr="00316893">
          <w:rPr>
            <w:rStyle w:val="Hyperlink"/>
          </w:rPr>
          <w:t>https://doi.org/10.1016/j.jnn.2020.01.009</w:t>
        </w:r>
      </w:hyperlink>
      <w:r w:rsidRPr="00316893">
        <w:t xml:space="preserve"> </w:t>
      </w:r>
    </w:p>
    <w:p w14:paraId="7708EC7B" w14:textId="28D094C6" w:rsidR="00316893" w:rsidRPr="00316893" w:rsidRDefault="00316893" w:rsidP="00316893">
      <w:pPr>
        <w:pStyle w:val="EndNoteBibliography"/>
        <w:spacing w:after="0"/>
        <w:ind w:left="720" w:hanging="720"/>
      </w:pPr>
      <w:r w:rsidRPr="00316893">
        <w:t xml:space="preserve">Davies, P., Yasin, S., Gates, S., Bird, D., &amp; Silvestre, C. (2019). Clinical Scenarios of the Application of Electrical Impedance Tomography in Paediatric Intensive Care. </w:t>
      </w:r>
      <w:r w:rsidRPr="00316893">
        <w:rPr>
          <w:i/>
        </w:rPr>
        <w:t>Scientific Reports</w:t>
      </w:r>
      <w:r w:rsidRPr="00316893">
        <w:t>,</w:t>
      </w:r>
      <w:r w:rsidRPr="00316893">
        <w:rPr>
          <w:i/>
        </w:rPr>
        <w:t xml:space="preserve"> 9</w:t>
      </w:r>
      <w:r w:rsidRPr="00316893">
        <w:t xml:space="preserve">(1). </w:t>
      </w:r>
      <w:hyperlink r:id="rId11" w:history="1">
        <w:r w:rsidRPr="00316893">
          <w:rPr>
            <w:rStyle w:val="Hyperlink"/>
          </w:rPr>
          <w:t>https://doi.org/10.1038/s41598-019-41774-1</w:t>
        </w:r>
      </w:hyperlink>
      <w:r w:rsidRPr="00316893">
        <w:t xml:space="preserve"> </w:t>
      </w:r>
    </w:p>
    <w:p w14:paraId="17D179D2" w14:textId="5F5EC911" w:rsidR="00316893" w:rsidRPr="00316893" w:rsidRDefault="00316893" w:rsidP="00316893">
      <w:pPr>
        <w:pStyle w:val="EndNoteBibliography"/>
        <w:spacing w:after="0"/>
        <w:ind w:left="720" w:hanging="720"/>
      </w:pPr>
      <w:r w:rsidRPr="00316893">
        <w:t xml:space="preserve">Gaertner, V. D., Mühlbacher, T., Waldmann, A. D., Bassler, D., &amp; Rüegger, C. M. (2023). Early prediction of pulmonary outcomes in preterm infants using electrical impedance tomography. </w:t>
      </w:r>
      <w:r w:rsidRPr="00316893">
        <w:rPr>
          <w:i/>
        </w:rPr>
        <w:t>Front Pediatr</w:t>
      </w:r>
      <w:r w:rsidRPr="00316893">
        <w:t>,</w:t>
      </w:r>
      <w:r w:rsidRPr="00316893">
        <w:rPr>
          <w:i/>
        </w:rPr>
        <w:t xml:space="preserve"> 11</w:t>
      </w:r>
      <w:r w:rsidRPr="00316893">
        <w:t xml:space="preserve">, 1167077. </w:t>
      </w:r>
      <w:hyperlink r:id="rId12" w:history="1">
        <w:r w:rsidRPr="00316893">
          <w:rPr>
            <w:rStyle w:val="Hyperlink"/>
          </w:rPr>
          <w:t>https://doi.org/10.3389/fped.2023.1167077</w:t>
        </w:r>
      </w:hyperlink>
      <w:r w:rsidRPr="00316893">
        <w:t xml:space="preserve"> </w:t>
      </w:r>
    </w:p>
    <w:p w14:paraId="0DA30FAE" w14:textId="1BB421CF" w:rsidR="00316893" w:rsidRPr="00316893" w:rsidRDefault="00316893" w:rsidP="00316893">
      <w:pPr>
        <w:pStyle w:val="EndNoteBibliography"/>
        <w:spacing w:after="0"/>
        <w:ind w:left="720" w:hanging="720"/>
      </w:pPr>
      <w:r w:rsidRPr="00316893">
        <w:t xml:space="preserve">Gong, B., Krueger-Ziolek, S., Moeller, K., Schullcke, B., &amp; Zhao, Z. (2015). Electrical impedance tomography: Functional lung imaging on its way to clinical practice? [Review]. </w:t>
      </w:r>
      <w:r w:rsidRPr="00316893">
        <w:rPr>
          <w:i/>
        </w:rPr>
        <w:t>Expert Review of Respiratory Medicine</w:t>
      </w:r>
      <w:r w:rsidRPr="00316893">
        <w:t>,</w:t>
      </w:r>
      <w:r w:rsidRPr="00316893">
        <w:rPr>
          <w:i/>
        </w:rPr>
        <w:t xml:space="preserve"> 9</w:t>
      </w:r>
      <w:r w:rsidRPr="00316893">
        <w:t xml:space="preserve">(6), 721-737. </w:t>
      </w:r>
      <w:hyperlink r:id="rId13" w:history="1">
        <w:r w:rsidRPr="00316893">
          <w:rPr>
            <w:rStyle w:val="Hyperlink"/>
          </w:rPr>
          <w:t>https://doi.org/10.1586/17476348.2015.1103650</w:t>
        </w:r>
      </w:hyperlink>
      <w:r w:rsidRPr="00316893">
        <w:t xml:space="preserve"> </w:t>
      </w:r>
    </w:p>
    <w:p w14:paraId="62814B8B" w14:textId="3C57BE7B" w:rsidR="00316893" w:rsidRPr="00316893" w:rsidRDefault="00316893" w:rsidP="00316893">
      <w:pPr>
        <w:pStyle w:val="EndNoteBibliography"/>
        <w:spacing w:after="0"/>
        <w:ind w:left="720" w:hanging="720"/>
      </w:pPr>
      <w:r w:rsidRPr="00316893">
        <w:t xml:space="preserve">Gouna, G., Rakza, T., Kuissi, E., Pennaforte, T., Mur, S., &amp; Storme, L. (2013). Positioning effects on lung function and breathing pattern in premature newborns [Journal article]. </w:t>
      </w:r>
      <w:r w:rsidRPr="00316893">
        <w:rPr>
          <w:i/>
        </w:rPr>
        <w:t>Journal of Pediatrics</w:t>
      </w:r>
      <w:r w:rsidRPr="00316893">
        <w:t>,</w:t>
      </w:r>
      <w:r w:rsidRPr="00316893">
        <w:rPr>
          <w:i/>
        </w:rPr>
        <w:t xml:space="preserve"> 162</w:t>
      </w:r>
      <w:r w:rsidRPr="00316893">
        <w:t xml:space="preserve">(6), 1133‐1137, 1137.e1131. </w:t>
      </w:r>
      <w:hyperlink r:id="rId14" w:history="1">
        <w:r w:rsidRPr="00316893">
          <w:rPr>
            <w:rStyle w:val="Hyperlink"/>
          </w:rPr>
          <w:t>https://doi.org/10.1016/j.jpeds.2012.11.036</w:t>
        </w:r>
      </w:hyperlink>
      <w:r w:rsidRPr="00316893">
        <w:t xml:space="preserve"> </w:t>
      </w:r>
    </w:p>
    <w:p w14:paraId="568A1816" w14:textId="350CBF4E" w:rsidR="00316893" w:rsidRPr="00316893" w:rsidRDefault="00316893" w:rsidP="00316893">
      <w:pPr>
        <w:pStyle w:val="EndNoteBibliography"/>
        <w:spacing w:after="0"/>
        <w:ind w:left="720" w:hanging="720"/>
      </w:pPr>
      <w:r w:rsidRPr="00316893">
        <w:t xml:space="preserve">Horn-Oudshoorn, E. J. J., Vermeulen, M. J., Crossley, K. J., Cochius-den Otter, S. C. M., Schnater, J. M., Reiss, I. K. M., &amp; DeKoninck, P. L. J. (2022). Oxygen Saturation Index in Neonates with a Congenital Diaphragmatic Hernia: A Retrospective Cohort Study. </w:t>
      </w:r>
      <w:r w:rsidRPr="00316893">
        <w:rPr>
          <w:i/>
        </w:rPr>
        <w:t>Neonatology</w:t>
      </w:r>
      <w:r w:rsidRPr="00316893">
        <w:t>,</w:t>
      </w:r>
      <w:r w:rsidRPr="00316893">
        <w:rPr>
          <w:i/>
        </w:rPr>
        <w:t xml:space="preserve"> 119</w:t>
      </w:r>
      <w:r w:rsidRPr="00316893">
        <w:t xml:space="preserve">(1), 111-118. </w:t>
      </w:r>
      <w:hyperlink r:id="rId15" w:history="1">
        <w:r w:rsidRPr="00316893">
          <w:rPr>
            <w:rStyle w:val="Hyperlink"/>
          </w:rPr>
          <w:t>https://doi.org/10.1159/000520883</w:t>
        </w:r>
      </w:hyperlink>
      <w:r w:rsidRPr="00316893">
        <w:t xml:space="preserve"> </w:t>
      </w:r>
    </w:p>
    <w:p w14:paraId="06159AD4" w14:textId="22EA9852" w:rsidR="00316893" w:rsidRPr="00316893" w:rsidRDefault="00316893" w:rsidP="00316893">
      <w:pPr>
        <w:pStyle w:val="EndNoteBibliography"/>
        <w:spacing w:after="0"/>
        <w:ind w:left="720" w:hanging="720"/>
      </w:pPr>
      <w:r w:rsidRPr="00316893">
        <w:t xml:space="preserve">Martins, T. D. C., Sato, A. K., de Moura, F. S., de Camargo, E. D. L. B., Silva, O. L., Santos, T. B. R., Zhao, Z., Möeller, K., Amato, M. B. P., Mueller, J. L., Lima, R. G., &amp; Tsuzuki, M. D. S. G. (2019). A review of electrical impedance tomography in lung applications: Theory and algorithms for absolute images [Review]. </w:t>
      </w:r>
      <w:r w:rsidRPr="00316893">
        <w:rPr>
          <w:i/>
        </w:rPr>
        <w:t>Annual Reviews in Control</w:t>
      </w:r>
      <w:r w:rsidRPr="00316893">
        <w:t>,</w:t>
      </w:r>
      <w:r w:rsidRPr="00316893">
        <w:rPr>
          <w:i/>
        </w:rPr>
        <w:t xml:space="preserve"> 48</w:t>
      </w:r>
      <w:r w:rsidRPr="00316893">
        <w:t xml:space="preserve">, 442-471. </w:t>
      </w:r>
      <w:hyperlink r:id="rId16" w:history="1">
        <w:r w:rsidRPr="00316893">
          <w:rPr>
            <w:rStyle w:val="Hyperlink"/>
          </w:rPr>
          <w:t>https://doi.org/10.1016/j.arcontrol.2019.05.002</w:t>
        </w:r>
      </w:hyperlink>
      <w:r w:rsidRPr="00316893">
        <w:t xml:space="preserve"> </w:t>
      </w:r>
    </w:p>
    <w:p w14:paraId="4F26DBFF" w14:textId="14FE31E9" w:rsidR="00316893" w:rsidRPr="00316893" w:rsidRDefault="00316893" w:rsidP="00316893">
      <w:pPr>
        <w:pStyle w:val="EndNoteBibliography"/>
        <w:spacing w:after="0"/>
        <w:ind w:left="720" w:hanging="720"/>
      </w:pPr>
      <w:r w:rsidRPr="00316893">
        <w:t xml:space="preserve">Tiwari, C., Nagdeve, N., Saoji, R., Hatwar, G., Madavi, A., &amp; Muqri, A. (2022). Bilateral Congenital Diaphragmatic Hernia in a Neonate Managed Surgically. </w:t>
      </w:r>
      <w:r w:rsidRPr="00316893">
        <w:rPr>
          <w:i/>
        </w:rPr>
        <w:t>Journal of Indian Association of Pediatric Surgeons</w:t>
      </w:r>
      <w:r w:rsidRPr="00316893">
        <w:t>,</w:t>
      </w:r>
      <w:r w:rsidRPr="00316893">
        <w:rPr>
          <w:i/>
        </w:rPr>
        <w:t xml:space="preserve"> 27</w:t>
      </w:r>
      <w:r w:rsidRPr="00316893">
        <w:t xml:space="preserve">(2), 266-269. </w:t>
      </w:r>
      <w:hyperlink r:id="rId17" w:history="1">
        <w:r w:rsidRPr="00316893">
          <w:rPr>
            <w:rStyle w:val="Hyperlink"/>
          </w:rPr>
          <w:t>https://doi.org/10.4103/jiaps.JIAPS_370_20</w:t>
        </w:r>
      </w:hyperlink>
      <w:r w:rsidRPr="00316893">
        <w:t xml:space="preserve"> </w:t>
      </w:r>
    </w:p>
    <w:p w14:paraId="44084D8C" w14:textId="2B3AEAB3" w:rsidR="00316893" w:rsidRPr="00316893" w:rsidRDefault="00316893" w:rsidP="00316893">
      <w:pPr>
        <w:pStyle w:val="EndNoteBibliography"/>
        <w:spacing w:after="0"/>
        <w:ind w:left="720" w:hanging="720"/>
      </w:pPr>
      <w:r w:rsidRPr="00316893">
        <w:t xml:space="preserve">Van Den Hout, L., Sluiter, I., Gischler, S., De Klein, A., Rottier, R., Ijsselstijn, H., Reiss, I., &amp; Tibboel, D. (2009). Can we improve outcome of congenital diaphragmatic hernia? </w:t>
      </w:r>
      <w:r w:rsidRPr="00316893">
        <w:rPr>
          <w:i/>
        </w:rPr>
        <w:t>Pediatric Surgery International</w:t>
      </w:r>
      <w:r w:rsidRPr="00316893">
        <w:t>,</w:t>
      </w:r>
      <w:r w:rsidRPr="00316893">
        <w:rPr>
          <w:i/>
        </w:rPr>
        <w:t xml:space="preserve"> 25</w:t>
      </w:r>
      <w:r w:rsidRPr="00316893">
        <w:t xml:space="preserve">(9), 733-743. </w:t>
      </w:r>
      <w:hyperlink r:id="rId18" w:history="1">
        <w:r w:rsidRPr="00316893">
          <w:rPr>
            <w:rStyle w:val="Hyperlink"/>
          </w:rPr>
          <w:t>https://doi.org/10.1007/s00383-009-2425-8</w:t>
        </w:r>
      </w:hyperlink>
      <w:r w:rsidRPr="00316893">
        <w:t xml:space="preserve"> </w:t>
      </w:r>
    </w:p>
    <w:p w14:paraId="6A2C08B2" w14:textId="1CE18526" w:rsidR="003C0CED" w:rsidRPr="00AB7C55" w:rsidRDefault="00316893" w:rsidP="00491E3C">
      <w:pPr>
        <w:pStyle w:val="EndNoteBibliography"/>
        <w:ind w:left="720" w:hanging="720"/>
        <w:rPr>
          <w:b/>
          <w:bCs/>
          <w:u w:val="single"/>
        </w:rPr>
      </w:pPr>
      <w:r w:rsidRPr="00316893">
        <w:t xml:space="preserve">Xu, Y. L., Mi, Y. P., Zhu, M. X., Ren, Y. H., Gong, W. J., Fu, W. J., Wang, H. M., Ye, L., Wang, Y., Zhou, X. Y., Chen, Y., Chen, Y. Y., Gu, L. Q., Gu, Y., Jia, B., Hu, J., &amp; Hu, X. J. (2021). Feasibility and effectiveness of prone position ventilation technique for postoperative acute lung injury in infants with congenital heart disease: study protocol for a prospective randomized study. </w:t>
      </w:r>
      <w:r w:rsidRPr="00316893">
        <w:rPr>
          <w:i/>
        </w:rPr>
        <w:t>Trials</w:t>
      </w:r>
      <w:r w:rsidRPr="00316893">
        <w:t>,</w:t>
      </w:r>
      <w:r w:rsidRPr="00316893">
        <w:rPr>
          <w:i/>
        </w:rPr>
        <w:t xml:space="preserve"> 22(1) (no pagination)</w:t>
      </w:r>
      <w:r w:rsidRPr="00316893">
        <w:t xml:space="preserve">, Article 929. </w:t>
      </w:r>
      <w:hyperlink r:id="rId19" w:history="1">
        <w:r w:rsidRPr="00316893">
          <w:rPr>
            <w:rStyle w:val="Hyperlink"/>
          </w:rPr>
          <w:t>https://doi.org/https://doi.org/10.1186/s13063-021-05895-1</w:t>
        </w:r>
      </w:hyperlink>
      <w:r w:rsidR="007B2B1A">
        <w:rPr>
          <w:b/>
          <w:bCs/>
          <w:u w:val="single"/>
        </w:rPr>
        <w:fldChar w:fldCharType="end"/>
      </w:r>
    </w:p>
    <w:sectPr w:rsidR="003C0CED" w:rsidRPr="00AB7C55" w:rsidSect="00ED7C35">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AD99" w14:textId="77777777" w:rsidR="00402CE2" w:rsidRDefault="00402CE2" w:rsidP="00FC1D4E">
      <w:pPr>
        <w:spacing w:after="0" w:line="240" w:lineRule="auto"/>
      </w:pPr>
      <w:r>
        <w:separator/>
      </w:r>
    </w:p>
  </w:endnote>
  <w:endnote w:type="continuationSeparator" w:id="0">
    <w:p w14:paraId="533DCACF" w14:textId="77777777" w:rsidR="00402CE2" w:rsidRDefault="00402CE2" w:rsidP="00FC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96182"/>
      <w:docPartObj>
        <w:docPartGallery w:val="Page Numbers (Bottom of Page)"/>
        <w:docPartUnique/>
      </w:docPartObj>
    </w:sdtPr>
    <w:sdtEndPr>
      <w:rPr>
        <w:noProof/>
      </w:rPr>
    </w:sdtEndPr>
    <w:sdtContent>
      <w:p w14:paraId="28E7E616" w14:textId="189F98AF" w:rsidR="00ED7C35" w:rsidRDefault="00ED7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54CF7" w14:textId="3AF7B1B8" w:rsidR="00ED7C35" w:rsidRDefault="00ED7C35">
    <w:pPr>
      <w:pStyle w:val="Footer"/>
    </w:pPr>
    <w:r>
      <w:t>Version 1</w:t>
    </w:r>
    <w:r>
      <w:tab/>
    </w:r>
    <w:r>
      <w:tab/>
      <w:t>30/10/2023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CC04" w14:textId="77777777" w:rsidR="00402CE2" w:rsidRDefault="00402CE2" w:rsidP="00FC1D4E">
      <w:pPr>
        <w:spacing w:after="0" w:line="240" w:lineRule="auto"/>
      </w:pPr>
      <w:r>
        <w:separator/>
      </w:r>
    </w:p>
  </w:footnote>
  <w:footnote w:type="continuationSeparator" w:id="0">
    <w:p w14:paraId="6F6421FD" w14:textId="77777777" w:rsidR="00402CE2" w:rsidRDefault="00402CE2" w:rsidP="00FC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1339" w14:textId="33C0E008" w:rsidR="00ED7C35" w:rsidRPr="00ED7C35" w:rsidRDefault="00ED7C35" w:rsidP="00ED7C35">
    <w:pPr>
      <w:jc w:val="center"/>
    </w:pPr>
    <w:r w:rsidRPr="00ED7C35">
      <w:t>Using E</w:t>
    </w:r>
    <w:r w:rsidRPr="00ED7C35">
      <w:t xml:space="preserve">IT </w:t>
    </w:r>
    <w:r w:rsidRPr="00ED7C35">
      <w:t xml:space="preserve">to Evaluate Positioning in Neonates with </w:t>
    </w:r>
    <w:r w:rsidRPr="00ED7C35">
      <w:t>CDH</w:t>
    </w:r>
  </w:p>
  <w:p w14:paraId="36C0C8E5" w14:textId="7EB1A5F6" w:rsidR="00ED7C35" w:rsidRDefault="00ED7C35" w:rsidP="00ED7C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1648" w14:textId="708AED13" w:rsidR="00ED7C35" w:rsidRDefault="00ED7C35">
    <w:pPr>
      <w:pStyle w:val="Header"/>
      <w:jc w:val="center"/>
    </w:pPr>
  </w:p>
  <w:p w14:paraId="1B3A6DDA" w14:textId="77777777" w:rsidR="00ED7C35" w:rsidRDefault="00ED7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270"/>
    <w:multiLevelType w:val="hybridMultilevel"/>
    <w:tmpl w:val="8FAAFED6"/>
    <w:lvl w:ilvl="0" w:tplc="3E0CBB28">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0E743CB"/>
    <w:multiLevelType w:val="hybridMultilevel"/>
    <w:tmpl w:val="FC38BDEA"/>
    <w:lvl w:ilvl="0" w:tplc="1C2051C8">
      <w:start w:val="12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CEC70D1"/>
    <w:multiLevelType w:val="hybridMultilevel"/>
    <w:tmpl w:val="260606E2"/>
    <w:lvl w:ilvl="0" w:tplc="68ECB33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8F579F"/>
    <w:multiLevelType w:val="hybridMultilevel"/>
    <w:tmpl w:val="08D2BE3A"/>
    <w:lvl w:ilvl="0" w:tplc="6694A4A6">
      <w:start w:val="3"/>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10857C2"/>
    <w:multiLevelType w:val="hybridMultilevel"/>
    <w:tmpl w:val="6674C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040AE9"/>
    <w:multiLevelType w:val="hybridMultilevel"/>
    <w:tmpl w:val="DB4463E2"/>
    <w:lvl w:ilvl="0" w:tplc="96A0DF6C">
      <w:start w:val="12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C347281"/>
    <w:multiLevelType w:val="multilevel"/>
    <w:tmpl w:val="03AE7F84"/>
    <w:lvl w:ilvl="0">
      <w:start w:val="1"/>
      <w:numFmt w:val="decimal"/>
      <w:lvlText w:val="%1."/>
      <w:lvlJc w:val="left"/>
      <w:pPr>
        <w:ind w:left="64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0BD5F00"/>
    <w:multiLevelType w:val="hybridMultilevel"/>
    <w:tmpl w:val="55449DFC"/>
    <w:lvl w:ilvl="0" w:tplc="9CF4C05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EA2853"/>
    <w:multiLevelType w:val="hybridMultilevel"/>
    <w:tmpl w:val="AA38A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7542EA4"/>
    <w:multiLevelType w:val="hybridMultilevel"/>
    <w:tmpl w:val="E24E7E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CB772C"/>
    <w:multiLevelType w:val="hybridMultilevel"/>
    <w:tmpl w:val="002E2384"/>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7E793B0C"/>
    <w:multiLevelType w:val="hybridMultilevel"/>
    <w:tmpl w:val="2432E860"/>
    <w:lvl w:ilvl="0" w:tplc="0E5E6FC4">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45795337">
    <w:abstractNumId w:val="6"/>
  </w:num>
  <w:num w:numId="2" w16cid:durableId="608439938">
    <w:abstractNumId w:val="7"/>
  </w:num>
  <w:num w:numId="3" w16cid:durableId="542182541">
    <w:abstractNumId w:val="4"/>
  </w:num>
  <w:num w:numId="4" w16cid:durableId="1444379603">
    <w:abstractNumId w:val="1"/>
  </w:num>
  <w:num w:numId="5" w16cid:durableId="1520969004">
    <w:abstractNumId w:val="5"/>
  </w:num>
  <w:num w:numId="6" w16cid:durableId="1809784700">
    <w:abstractNumId w:val="8"/>
  </w:num>
  <w:num w:numId="7" w16cid:durableId="637686033">
    <w:abstractNumId w:val="3"/>
  </w:num>
  <w:num w:numId="8" w16cid:durableId="918371869">
    <w:abstractNumId w:val="0"/>
  </w:num>
  <w:num w:numId="9" w16cid:durableId="922102227">
    <w:abstractNumId w:val="2"/>
  </w:num>
  <w:num w:numId="10" w16cid:durableId="1887720276">
    <w:abstractNumId w:val="11"/>
  </w:num>
  <w:num w:numId="11" w16cid:durableId="661394342">
    <w:abstractNumId w:val="10"/>
  </w:num>
  <w:num w:numId="12" w16cid:durableId="1207595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svz2wepsr0r6eps2d5dve9x2pwppwrezx2&quot;&gt;ABBY&amp;apos;s EndNote Library&lt;record-ids&gt;&lt;item&gt;8&lt;/item&gt;&lt;item&gt;16&lt;/item&gt;&lt;item&gt;82&lt;/item&gt;&lt;item&gt;130&lt;/item&gt;&lt;item&gt;157&lt;/item&gt;&lt;item&gt;171&lt;/item&gt;&lt;item&gt;175&lt;/item&gt;&lt;item&gt;199&lt;/item&gt;&lt;item&gt;208&lt;/item&gt;&lt;item&gt;244&lt;/item&gt;&lt;item&gt;250&lt;/item&gt;&lt;item&gt;355&lt;/item&gt;&lt;/record-ids&gt;&lt;/item&gt;&lt;/Libraries&gt;"/>
  </w:docVars>
  <w:rsids>
    <w:rsidRoot w:val="003C0CED"/>
    <w:rsid w:val="0000790C"/>
    <w:rsid w:val="000124C6"/>
    <w:rsid w:val="00014364"/>
    <w:rsid w:val="00015F2F"/>
    <w:rsid w:val="00017AB6"/>
    <w:rsid w:val="00021ABD"/>
    <w:rsid w:val="00024269"/>
    <w:rsid w:val="00026DA0"/>
    <w:rsid w:val="00033B54"/>
    <w:rsid w:val="00035A08"/>
    <w:rsid w:val="0004118E"/>
    <w:rsid w:val="00041A32"/>
    <w:rsid w:val="0005722F"/>
    <w:rsid w:val="00057668"/>
    <w:rsid w:val="00062B63"/>
    <w:rsid w:val="0006394D"/>
    <w:rsid w:val="00063A8A"/>
    <w:rsid w:val="00064E3D"/>
    <w:rsid w:val="0006580E"/>
    <w:rsid w:val="00067B78"/>
    <w:rsid w:val="00071A1D"/>
    <w:rsid w:val="00071CE4"/>
    <w:rsid w:val="0007579C"/>
    <w:rsid w:val="00080EE6"/>
    <w:rsid w:val="000851DB"/>
    <w:rsid w:val="0008568B"/>
    <w:rsid w:val="00093FE6"/>
    <w:rsid w:val="00095E52"/>
    <w:rsid w:val="00097499"/>
    <w:rsid w:val="00097F95"/>
    <w:rsid w:val="000B3FAF"/>
    <w:rsid w:val="000C0FB1"/>
    <w:rsid w:val="000C3A2B"/>
    <w:rsid w:val="000C5A48"/>
    <w:rsid w:val="000D1B3F"/>
    <w:rsid w:val="000D27BE"/>
    <w:rsid w:val="000D38F2"/>
    <w:rsid w:val="000D50C6"/>
    <w:rsid w:val="000D7354"/>
    <w:rsid w:val="000E11E0"/>
    <w:rsid w:val="000E50A6"/>
    <w:rsid w:val="000E6B08"/>
    <w:rsid w:val="000F460B"/>
    <w:rsid w:val="00104579"/>
    <w:rsid w:val="00105B9F"/>
    <w:rsid w:val="00106E01"/>
    <w:rsid w:val="00107FAE"/>
    <w:rsid w:val="001126F7"/>
    <w:rsid w:val="00114F3B"/>
    <w:rsid w:val="0011521A"/>
    <w:rsid w:val="001158DD"/>
    <w:rsid w:val="0011715E"/>
    <w:rsid w:val="001204CC"/>
    <w:rsid w:val="00123600"/>
    <w:rsid w:val="001240D2"/>
    <w:rsid w:val="001250D2"/>
    <w:rsid w:val="001259E3"/>
    <w:rsid w:val="00132A36"/>
    <w:rsid w:val="00134197"/>
    <w:rsid w:val="001404FE"/>
    <w:rsid w:val="001444F5"/>
    <w:rsid w:val="00145243"/>
    <w:rsid w:val="00147EF1"/>
    <w:rsid w:val="00150139"/>
    <w:rsid w:val="00153AC3"/>
    <w:rsid w:val="00161866"/>
    <w:rsid w:val="00166561"/>
    <w:rsid w:val="00170D0A"/>
    <w:rsid w:val="001727DD"/>
    <w:rsid w:val="001775F0"/>
    <w:rsid w:val="00182884"/>
    <w:rsid w:val="00184BA4"/>
    <w:rsid w:val="001904E3"/>
    <w:rsid w:val="00193BB2"/>
    <w:rsid w:val="00194DA9"/>
    <w:rsid w:val="00195250"/>
    <w:rsid w:val="001B1EC0"/>
    <w:rsid w:val="001B3914"/>
    <w:rsid w:val="001B7C52"/>
    <w:rsid w:val="001C06B5"/>
    <w:rsid w:val="001C3839"/>
    <w:rsid w:val="001C49DD"/>
    <w:rsid w:val="001D4A73"/>
    <w:rsid w:val="001D7CD6"/>
    <w:rsid w:val="001E26F2"/>
    <w:rsid w:val="001E3A57"/>
    <w:rsid w:val="001E41C8"/>
    <w:rsid w:val="001F4335"/>
    <w:rsid w:val="001F536B"/>
    <w:rsid w:val="001F67B8"/>
    <w:rsid w:val="00200BE9"/>
    <w:rsid w:val="00211DB4"/>
    <w:rsid w:val="002126E7"/>
    <w:rsid w:val="0022025E"/>
    <w:rsid w:val="00220CF1"/>
    <w:rsid w:val="00224858"/>
    <w:rsid w:val="00225A5C"/>
    <w:rsid w:val="00226157"/>
    <w:rsid w:val="0023251B"/>
    <w:rsid w:val="00235302"/>
    <w:rsid w:val="00245AB5"/>
    <w:rsid w:val="002522AC"/>
    <w:rsid w:val="00270199"/>
    <w:rsid w:val="00272406"/>
    <w:rsid w:val="00273359"/>
    <w:rsid w:val="00273378"/>
    <w:rsid w:val="00273FA3"/>
    <w:rsid w:val="00277281"/>
    <w:rsid w:val="00277F14"/>
    <w:rsid w:val="00280A49"/>
    <w:rsid w:val="0028432C"/>
    <w:rsid w:val="00287F22"/>
    <w:rsid w:val="00291B77"/>
    <w:rsid w:val="00291C39"/>
    <w:rsid w:val="00296272"/>
    <w:rsid w:val="00296E8F"/>
    <w:rsid w:val="002A34AF"/>
    <w:rsid w:val="002A5759"/>
    <w:rsid w:val="002A7F1B"/>
    <w:rsid w:val="002B168D"/>
    <w:rsid w:val="002B19EE"/>
    <w:rsid w:val="002B3224"/>
    <w:rsid w:val="002B34BB"/>
    <w:rsid w:val="002C1496"/>
    <w:rsid w:val="002C1E0D"/>
    <w:rsid w:val="002C1EBD"/>
    <w:rsid w:val="002C2E73"/>
    <w:rsid w:val="002C3122"/>
    <w:rsid w:val="002C4467"/>
    <w:rsid w:val="002C5870"/>
    <w:rsid w:val="002D63B4"/>
    <w:rsid w:val="002E71AC"/>
    <w:rsid w:val="002F46F5"/>
    <w:rsid w:val="00301C3B"/>
    <w:rsid w:val="003047D3"/>
    <w:rsid w:val="0030653C"/>
    <w:rsid w:val="00314779"/>
    <w:rsid w:val="00315E82"/>
    <w:rsid w:val="00316893"/>
    <w:rsid w:val="00321221"/>
    <w:rsid w:val="00323C39"/>
    <w:rsid w:val="00326C51"/>
    <w:rsid w:val="00327EEE"/>
    <w:rsid w:val="00331544"/>
    <w:rsid w:val="0033618D"/>
    <w:rsid w:val="00345C0E"/>
    <w:rsid w:val="003466C2"/>
    <w:rsid w:val="00347FDA"/>
    <w:rsid w:val="00350C47"/>
    <w:rsid w:val="00357F8E"/>
    <w:rsid w:val="00362CC8"/>
    <w:rsid w:val="00373C46"/>
    <w:rsid w:val="00374E91"/>
    <w:rsid w:val="00382069"/>
    <w:rsid w:val="003A0CEB"/>
    <w:rsid w:val="003A352D"/>
    <w:rsid w:val="003A6E8E"/>
    <w:rsid w:val="003B548F"/>
    <w:rsid w:val="003C0CED"/>
    <w:rsid w:val="003C1E6D"/>
    <w:rsid w:val="003C6B27"/>
    <w:rsid w:val="003C6E9A"/>
    <w:rsid w:val="003D441E"/>
    <w:rsid w:val="003D799F"/>
    <w:rsid w:val="003E2496"/>
    <w:rsid w:val="003E5C4A"/>
    <w:rsid w:val="003F3899"/>
    <w:rsid w:val="003F49F7"/>
    <w:rsid w:val="003F7C45"/>
    <w:rsid w:val="00402CE2"/>
    <w:rsid w:val="00405BEE"/>
    <w:rsid w:val="0041093E"/>
    <w:rsid w:val="00413C66"/>
    <w:rsid w:val="00414ECD"/>
    <w:rsid w:val="004209DD"/>
    <w:rsid w:val="00424908"/>
    <w:rsid w:val="00427E41"/>
    <w:rsid w:val="004300CC"/>
    <w:rsid w:val="00434EBC"/>
    <w:rsid w:val="00435688"/>
    <w:rsid w:val="0043672D"/>
    <w:rsid w:val="00437C87"/>
    <w:rsid w:val="00440A37"/>
    <w:rsid w:val="00450B4C"/>
    <w:rsid w:val="00452B05"/>
    <w:rsid w:val="00452BC8"/>
    <w:rsid w:val="00454ACC"/>
    <w:rsid w:val="004558B6"/>
    <w:rsid w:val="0045595C"/>
    <w:rsid w:val="0046472F"/>
    <w:rsid w:val="00471333"/>
    <w:rsid w:val="00471596"/>
    <w:rsid w:val="00474CD8"/>
    <w:rsid w:val="0047567E"/>
    <w:rsid w:val="00482D12"/>
    <w:rsid w:val="0048768B"/>
    <w:rsid w:val="004905F8"/>
    <w:rsid w:val="00491E3C"/>
    <w:rsid w:val="004A1F2F"/>
    <w:rsid w:val="004A2D73"/>
    <w:rsid w:val="004B1922"/>
    <w:rsid w:val="004B1FB1"/>
    <w:rsid w:val="004B35AF"/>
    <w:rsid w:val="004B43D1"/>
    <w:rsid w:val="004B55D8"/>
    <w:rsid w:val="004B570D"/>
    <w:rsid w:val="004C0525"/>
    <w:rsid w:val="004C3841"/>
    <w:rsid w:val="004C3AD0"/>
    <w:rsid w:val="004D060D"/>
    <w:rsid w:val="004D23CD"/>
    <w:rsid w:val="004D646D"/>
    <w:rsid w:val="004D7A70"/>
    <w:rsid w:val="004E123E"/>
    <w:rsid w:val="004E6B1B"/>
    <w:rsid w:val="004F0301"/>
    <w:rsid w:val="004F307E"/>
    <w:rsid w:val="004F4F67"/>
    <w:rsid w:val="004F62CC"/>
    <w:rsid w:val="0050706A"/>
    <w:rsid w:val="00511440"/>
    <w:rsid w:val="00512151"/>
    <w:rsid w:val="00514BE3"/>
    <w:rsid w:val="00525672"/>
    <w:rsid w:val="0053404F"/>
    <w:rsid w:val="00540CCA"/>
    <w:rsid w:val="00541632"/>
    <w:rsid w:val="00544948"/>
    <w:rsid w:val="005449D2"/>
    <w:rsid w:val="00544EDB"/>
    <w:rsid w:val="00545B31"/>
    <w:rsid w:val="00550F3F"/>
    <w:rsid w:val="00564713"/>
    <w:rsid w:val="00567932"/>
    <w:rsid w:val="00567DD6"/>
    <w:rsid w:val="005740FC"/>
    <w:rsid w:val="005750E1"/>
    <w:rsid w:val="00575AD7"/>
    <w:rsid w:val="005766EE"/>
    <w:rsid w:val="00577180"/>
    <w:rsid w:val="0057772E"/>
    <w:rsid w:val="00580AEC"/>
    <w:rsid w:val="00581002"/>
    <w:rsid w:val="00581972"/>
    <w:rsid w:val="00584B8B"/>
    <w:rsid w:val="00593C61"/>
    <w:rsid w:val="005953DB"/>
    <w:rsid w:val="00597489"/>
    <w:rsid w:val="005A4480"/>
    <w:rsid w:val="005A4F07"/>
    <w:rsid w:val="005B06EC"/>
    <w:rsid w:val="005B0FD7"/>
    <w:rsid w:val="005B1778"/>
    <w:rsid w:val="005B53FF"/>
    <w:rsid w:val="005B7161"/>
    <w:rsid w:val="005B79D3"/>
    <w:rsid w:val="005C429B"/>
    <w:rsid w:val="005C4D22"/>
    <w:rsid w:val="005C50BF"/>
    <w:rsid w:val="005C672E"/>
    <w:rsid w:val="005C6BAB"/>
    <w:rsid w:val="005C79EF"/>
    <w:rsid w:val="005D028F"/>
    <w:rsid w:val="005E3FF4"/>
    <w:rsid w:val="005E4EF7"/>
    <w:rsid w:val="005E783C"/>
    <w:rsid w:val="005F2A09"/>
    <w:rsid w:val="005F42D6"/>
    <w:rsid w:val="005F5B28"/>
    <w:rsid w:val="00605D98"/>
    <w:rsid w:val="0060737C"/>
    <w:rsid w:val="0061294C"/>
    <w:rsid w:val="006208D6"/>
    <w:rsid w:val="00622991"/>
    <w:rsid w:val="00625199"/>
    <w:rsid w:val="0062724C"/>
    <w:rsid w:val="00632145"/>
    <w:rsid w:val="00634B4F"/>
    <w:rsid w:val="00643FDE"/>
    <w:rsid w:val="0064742D"/>
    <w:rsid w:val="00650B89"/>
    <w:rsid w:val="00656BC7"/>
    <w:rsid w:val="006629A5"/>
    <w:rsid w:val="006850B9"/>
    <w:rsid w:val="00687352"/>
    <w:rsid w:val="00690A71"/>
    <w:rsid w:val="00691B00"/>
    <w:rsid w:val="0069570C"/>
    <w:rsid w:val="00696258"/>
    <w:rsid w:val="006A499C"/>
    <w:rsid w:val="006A4D66"/>
    <w:rsid w:val="006A5BD1"/>
    <w:rsid w:val="006A70D7"/>
    <w:rsid w:val="006B332D"/>
    <w:rsid w:val="006B6441"/>
    <w:rsid w:val="006D19D5"/>
    <w:rsid w:val="006D1ADF"/>
    <w:rsid w:val="006D26AA"/>
    <w:rsid w:val="006D4347"/>
    <w:rsid w:val="006D645B"/>
    <w:rsid w:val="006E2B3E"/>
    <w:rsid w:val="006E4447"/>
    <w:rsid w:val="006E6077"/>
    <w:rsid w:val="006E6225"/>
    <w:rsid w:val="006F0D8F"/>
    <w:rsid w:val="006F19A9"/>
    <w:rsid w:val="006F35FC"/>
    <w:rsid w:val="006F433B"/>
    <w:rsid w:val="006F6682"/>
    <w:rsid w:val="006F67F5"/>
    <w:rsid w:val="00701545"/>
    <w:rsid w:val="00703067"/>
    <w:rsid w:val="00706A99"/>
    <w:rsid w:val="00711120"/>
    <w:rsid w:val="007270C0"/>
    <w:rsid w:val="00736845"/>
    <w:rsid w:val="00742ED5"/>
    <w:rsid w:val="00754D63"/>
    <w:rsid w:val="00764438"/>
    <w:rsid w:val="00775148"/>
    <w:rsid w:val="00775E34"/>
    <w:rsid w:val="00776E47"/>
    <w:rsid w:val="0078482A"/>
    <w:rsid w:val="0079089B"/>
    <w:rsid w:val="007923AC"/>
    <w:rsid w:val="00792416"/>
    <w:rsid w:val="00795865"/>
    <w:rsid w:val="007A0097"/>
    <w:rsid w:val="007A15B5"/>
    <w:rsid w:val="007A6D7D"/>
    <w:rsid w:val="007B0ECD"/>
    <w:rsid w:val="007B180D"/>
    <w:rsid w:val="007B2B1A"/>
    <w:rsid w:val="007B67E4"/>
    <w:rsid w:val="007D5EEF"/>
    <w:rsid w:val="007D63AF"/>
    <w:rsid w:val="007D65C9"/>
    <w:rsid w:val="007D69F8"/>
    <w:rsid w:val="007E2BBF"/>
    <w:rsid w:val="007E321D"/>
    <w:rsid w:val="007E3E29"/>
    <w:rsid w:val="007F2B0D"/>
    <w:rsid w:val="007F3202"/>
    <w:rsid w:val="008018E0"/>
    <w:rsid w:val="00810956"/>
    <w:rsid w:val="008116CE"/>
    <w:rsid w:val="00814797"/>
    <w:rsid w:val="00815ED4"/>
    <w:rsid w:val="00822ECF"/>
    <w:rsid w:val="00824DE1"/>
    <w:rsid w:val="0083406D"/>
    <w:rsid w:val="0083745A"/>
    <w:rsid w:val="00840BDE"/>
    <w:rsid w:val="00842D35"/>
    <w:rsid w:val="00844CC1"/>
    <w:rsid w:val="00846AFB"/>
    <w:rsid w:val="00853DFE"/>
    <w:rsid w:val="00856E9B"/>
    <w:rsid w:val="008647A7"/>
    <w:rsid w:val="0087118F"/>
    <w:rsid w:val="0087386D"/>
    <w:rsid w:val="008749E4"/>
    <w:rsid w:val="008755F2"/>
    <w:rsid w:val="008774E8"/>
    <w:rsid w:val="00880A57"/>
    <w:rsid w:val="00882C13"/>
    <w:rsid w:val="00883B70"/>
    <w:rsid w:val="008845C8"/>
    <w:rsid w:val="00890A11"/>
    <w:rsid w:val="008948B0"/>
    <w:rsid w:val="008956EB"/>
    <w:rsid w:val="008A002A"/>
    <w:rsid w:val="008A1DD0"/>
    <w:rsid w:val="008B3142"/>
    <w:rsid w:val="008B32C9"/>
    <w:rsid w:val="008B3D71"/>
    <w:rsid w:val="008B5B60"/>
    <w:rsid w:val="008D1476"/>
    <w:rsid w:val="008D32A3"/>
    <w:rsid w:val="008D3318"/>
    <w:rsid w:val="008D4A91"/>
    <w:rsid w:val="008D79F2"/>
    <w:rsid w:val="008E36A7"/>
    <w:rsid w:val="008E583D"/>
    <w:rsid w:val="008E7B42"/>
    <w:rsid w:val="008F19FB"/>
    <w:rsid w:val="008F1CB0"/>
    <w:rsid w:val="008F4582"/>
    <w:rsid w:val="008F4DBD"/>
    <w:rsid w:val="008F5C35"/>
    <w:rsid w:val="008F75E0"/>
    <w:rsid w:val="009017C2"/>
    <w:rsid w:val="00902391"/>
    <w:rsid w:val="00903F46"/>
    <w:rsid w:val="009056CC"/>
    <w:rsid w:val="00906649"/>
    <w:rsid w:val="009070F9"/>
    <w:rsid w:val="00910659"/>
    <w:rsid w:val="00920B52"/>
    <w:rsid w:val="00920B98"/>
    <w:rsid w:val="0093039E"/>
    <w:rsid w:val="009303D7"/>
    <w:rsid w:val="00945350"/>
    <w:rsid w:val="009477B5"/>
    <w:rsid w:val="0095246C"/>
    <w:rsid w:val="00952F63"/>
    <w:rsid w:val="00960A47"/>
    <w:rsid w:val="00966065"/>
    <w:rsid w:val="009779E4"/>
    <w:rsid w:val="00982705"/>
    <w:rsid w:val="00990D28"/>
    <w:rsid w:val="00992213"/>
    <w:rsid w:val="009926E7"/>
    <w:rsid w:val="00996E7A"/>
    <w:rsid w:val="00997E8A"/>
    <w:rsid w:val="009A1034"/>
    <w:rsid w:val="009A6C98"/>
    <w:rsid w:val="009B0CA9"/>
    <w:rsid w:val="009B198B"/>
    <w:rsid w:val="009B6E57"/>
    <w:rsid w:val="009C1A06"/>
    <w:rsid w:val="009C54DA"/>
    <w:rsid w:val="009C6182"/>
    <w:rsid w:val="009D44F6"/>
    <w:rsid w:val="009D78FB"/>
    <w:rsid w:val="009E690E"/>
    <w:rsid w:val="009F00BB"/>
    <w:rsid w:val="009F1284"/>
    <w:rsid w:val="009F432C"/>
    <w:rsid w:val="009F6308"/>
    <w:rsid w:val="00A03B38"/>
    <w:rsid w:val="00A11A58"/>
    <w:rsid w:val="00A21CE3"/>
    <w:rsid w:val="00A2534B"/>
    <w:rsid w:val="00A349E2"/>
    <w:rsid w:val="00A40057"/>
    <w:rsid w:val="00A40756"/>
    <w:rsid w:val="00A449EE"/>
    <w:rsid w:val="00A526EF"/>
    <w:rsid w:val="00A65A32"/>
    <w:rsid w:val="00A73224"/>
    <w:rsid w:val="00A7421D"/>
    <w:rsid w:val="00A81FDE"/>
    <w:rsid w:val="00A84040"/>
    <w:rsid w:val="00A84915"/>
    <w:rsid w:val="00A85E96"/>
    <w:rsid w:val="00A86A2C"/>
    <w:rsid w:val="00A918FB"/>
    <w:rsid w:val="00A92D37"/>
    <w:rsid w:val="00A92DB1"/>
    <w:rsid w:val="00A9430E"/>
    <w:rsid w:val="00AA081E"/>
    <w:rsid w:val="00AA3ABE"/>
    <w:rsid w:val="00AA6887"/>
    <w:rsid w:val="00AB15DA"/>
    <w:rsid w:val="00AB1AE8"/>
    <w:rsid w:val="00AB1C67"/>
    <w:rsid w:val="00AB7C55"/>
    <w:rsid w:val="00AB7D48"/>
    <w:rsid w:val="00AC1A72"/>
    <w:rsid w:val="00AC20F2"/>
    <w:rsid w:val="00AC4747"/>
    <w:rsid w:val="00AD39CA"/>
    <w:rsid w:val="00AD3B7F"/>
    <w:rsid w:val="00AD6B6A"/>
    <w:rsid w:val="00AD70F1"/>
    <w:rsid w:val="00AD74B9"/>
    <w:rsid w:val="00AE26AE"/>
    <w:rsid w:val="00AE7DF6"/>
    <w:rsid w:val="00AF375C"/>
    <w:rsid w:val="00AF45BE"/>
    <w:rsid w:val="00B07464"/>
    <w:rsid w:val="00B11EBD"/>
    <w:rsid w:val="00B21207"/>
    <w:rsid w:val="00B24D61"/>
    <w:rsid w:val="00B34FE7"/>
    <w:rsid w:val="00B40AAB"/>
    <w:rsid w:val="00B518F0"/>
    <w:rsid w:val="00B53CF4"/>
    <w:rsid w:val="00B578A7"/>
    <w:rsid w:val="00B806D0"/>
    <w:rsid w:val="00B80B1B"/>
    <w:rsid w:val="00B82596"/>
    <w:rsid w:val="00B84793"/>
    <w:rsid w:val="00B86B05"/>
    <w:rsid w:val="00B927B0"/>
    <w:rsid w:val="00B94982"/>
    <w:rsid w:val="00B97DF6"/>
    <w:rsid w:val="00BA5E6A"/>
    <w:rsid w:val="00BB0F4B"/>
    <w:rsid w:val="00BB5BB6"/>
    <w:rsid w:val="00BB5C66"/>
    <w:rsid w:val="00BB5DDD"/>
    <w:rsid w:val="00BB5FE9"/>
    <w:rsid w:val="00BC22AD"/>
    <w:rsid w:val="00BC2A18"/>
    <w:rsid w:val="00BC3F48"/>
    <w:rsid w:val="00BC4E31"/>
    <w:rsid w:val="00BD293E"/>
    <w:rsid w:val="00BD33FA"/>
    <w:rsid w:val="00BE0814"/>
    <w:rsid w:val="00BE60EA"/>
    <w:rsid w:val="00BF3CFB"/>
    <w:rsid w:val="00BF496C"/>
    <w:rsid w:val="00BF4A5E"/>
    <w:rsid w:val="00BF7DD8"/>
    <w:rsid w:val="00C01096"/>
    <w:rsid w:val="00C0300B"/>
    <w:rsid w:val="00C03CBF"/>
    <w:rsid w:val="00C048CA"/>
    <w:rsid w:val="00C0590C"/>
    <w:rsid w:val="00C10E9C"/>
    <w:rsid w:val="00C436FE"/>
    <w:rsid w:val="00C450D8"/>
    <w:rsid w:val="00C47E49"/>
    <w:rsid w:val="00C47E4D"/>
    <w:rsid w:val="00C51524"/>
    <w:rsid w:val="00C535F1"/>
    <w:rsid w:val="00C56C47"/>
    <w:rsid w:val="00C741D3"/>
    <w:rsid w:val="00C749FB"/>
    <w:rsid w:val="00C74D85"/>
    <w:rsid w:val="00C811F3"/>
    <w:rsid w:val="00C82089"/>
    <w:rsid w:val="00C83D1A"/>
    <w:rsid w:val="00C84EEC"/>
    <w:rsid w:val="00C8586D"/>
    <w:rsid w:val="00C9134D"/>
    <w:rsid w:val="00C934B0"/>
    <w:rsid w:val="00C96D2E"/>
    <w:rsid w:val="00CA1F31"/>
    <w:rsid w:val="00CA46D8"/>
    <w:rsid w:val="00CA7FAC"/>
    <w:rsid w:val="00CB1682"/>
    <w:rsid w:val="00CB301E"/>
    <w:rsid w:val="00CC33E8"/>
    <w:rsid w:val="00CD2C05"/>
    <w:rsid w:val="00CD4AAB"/>
    <w:rsid w:val="00CD5129"/>
    <w:rsid w:val="00CE1C38"/>
    <w:rsid w:val="00CE4506"/>
    <w:rsid w:val="00CE4E7B"/>
    <w:rsid w:val="00CE5546"/>
    <w:rsid w:val="00CF27C3"/>
    <w:rsid w:val="00CF5230"/>
    <w:rsid w:val="00D03632"/>
    <w:rsid w:val="00D106A1"/>
    <w:rsid w:val="00D226A6"/>
    <w:rsid w:val="00D252CC"/>
    <w:rsid w:val="00D36DCF"/>
    <w:rsid w:val="00D36E98"/>
    <w:rsid w:val="00D37B91"/>
    <w:rsid w:val="00D40270"/>
    <w:rsid w:val="00D560D2"/>
    <w:rsid w:val="00D67E9B"/>
    <w:rsid w:val="00D8022A"/>
    <w:rsid w:val="00D8342D"/>
    <w:rsid w:val="00D839F0"/>
    <w:rsid w:val="00D871FC"/>
    <w:rsid w:val="00D87AF9"/>
    <w:rsid w:val="00D94F8A"/>
    <w:rsid w:val="00D95286"/>
    <w:rsid w:val="00D967AA"/>
    <w:rsid w:val="00DA182F"/>
    <w:rsid w:val="00DA35B0"/>
    <w:rsid w:val="00DA36E6"/>
    <w:rsid w:val="00DA4783"/>
    <w:rsid w:val="00DA4992"/>
    <w:rsid w:val="00DB29CA"/>
    <w:rsid w:val="00DC277C"/>
    <w:rsid w:val="00DC3240"/>
    <w:rsid w:val="00DC3E15"/>
    <w:rsid w:val="00DC3FE7"/>
    <w:rsid w:val="00DF5F51"/>
    <w:rsid w:val="00DF6535"/>
    <w:rsid w:val="00E01544"/>
    <w:rsid w:val="00E07682"/>
    <w:rsid w:val="00E102BC"/>
    <w:rsid w:val="00E26C24"/>
    <w:rsid w:val="00E27A01"/>
    <w:rsid w:val="00E30630"/>
    <w:rsid w:val="00E36BB2"/>
    <w:rsid w:val="00E45024"/>
    <w:rsid w:val="00E54FCE"/>
    <w:rsid w:val="00E621A5"/>
    <w:rsid w:val="00E63C15"/>
    <w:rsid w:val="00E63DD8"/>
    <w:rsid w:val="00E660F2"/>
    <w:rsid w:val="00E704BD"/>
    <w:rsid w:val="00E70C9B"/>
    <w:rsid w:val="00E712A4"/>
    <w:rsid w:val="00E72F92"/>
    <w:rsid w:val="00E76C59"/>
    <w:rsid w:val="00E77738"/>
    <w:rsid w:val="00E85895"/>
    <w:rsid w:val="00E86001"/>
    <w:rsid w:val="00E86E7A"/>
    <w:rsid w:val="00E93C8C"/>
    <w:rsid w:val="00E96014"/>
    <w:rsid w:val="00EB2EC9"/>
    <w:rsid w:val="00EB7E62"/>
    <w:rsid w:val="00EC12D4"/>
    <w:rsid w:val="00EC42C8"/>
    <w:rsid w:val="00ED7C35"/>
    <w:rsid w:val="00EE24F4"/>
    <w:rsid w:val="00EF28B5"/>
    <w:rsid w:val="00EF41E8"/>
    <w:rsid w:val="00EF61B8"/>
    <w:rsid w:val="00EF6E3F"/>
    <w:rsid w:val="00F041CF"/>
    <w:rsid w:val="00F06A00"/>
    <w:rsid w:val="00F06E06"/>
    <w:rsid w:val="00F10739"/>
    <w:rsid w:val="00F11E73"/>
    <w:rsid w:val="00F174CE"/>
    <w:rsid w:val="00F2391F"/>
    <w:rsid w:val="00F2397F"/>
    <w:rsid w:val="00F247A0"/>
    <w:rsid w:val="00F252E7"/>
    <w:rsid w:val="00F2573A"/>
    <w:rsid w:val="00F26798"/>
    <w:rsid w:val="00F33B07"/>
    <w:rsid w:val="00F37C6D"/>
    <w:rsid w:val="00F40E19"/>
    <w:rsid w:val="00F553B6"/>
    <w:rsid w:val="00F5702E"/>
    <w:rsid w:val="00F749EC"/>
    <w:rsid w:val="00F76AD6"/>
    <w:rsid w:val="00F8156F"/>
    <w:rsid w:val="00F81E29"/>
    <w:rsid w:val="00F823B7"/>
    <w:rsid w:val="00F82BB8"/>
    <w:rsid w:val="00F82BC2"/>
    <w:rsid w:val="00F91005"/>
    <w:rsid w:val="00F91E57"/>
    <w:rsid w:val="00F93B8D"/>
    <w:rsid w:val="00F9473A"/>
    <w:rsid w:val="00F97446"/>
    <w:rsid w:val="00F97752"/>
    <w:rsid w:val="00FA7A35"/>
    <w:rsid w:val="00FA7CB6"/>
    <w:rsid w:val="00FB0426"/>
    <w:rsid w:val="00FC1D4E"/>
    <w:rsid w:val="00FC3AA4"/>
    <w:rsid w:val="00FD28A7"/>
    <w:rsid w:val="00FD2BC7"/>
    <w:rsid w:val="00FD3FC2"/>
    <w:rsid w:val="00FD5026"/>
    <w:rsid w:val="00FE102C"/>
    <w:rsid w:val="00FE2170"/>
    <w:rsid w:val="00FE25C4"/>
    <w:rsid w:val="00FF69F6"/>
    <w:rsid w:val="00FF7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38E0"/>
  <w15:chartTrackingRefBased/>
  <w15:docId w15:val="{CE9F0424-90CF-465F-BD4E-B8350C03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ED"/>
    <w:pPr>
      <w:ind w:left="720"/>
      <w:contextualSpacing/>
    </w:pPr>
  </w:style>
  <w:style w:type="character" w:styleId="CommentReference">
    <w:name w:val="annotation reference"/>
    <w:basedOn w:val="DefaultParagraphFont"/>
    <w:uiPriority w:val="99"/>
    <w:semiHidden/>
    <w:unhideWhenUsed/>
    <w:rsid w:val="000D50C6"/>
    <w:rPr>
      <w:sz w:val="16"/>
      <w:szCs w:val="16"/>
    </w:rPr>
  </w:style>
  <w:style w:type="paragraph" w:styleId="CommentText">
    <w:name w:val="annotation text"/>
    <w:basedOn w:val="Normal"/>
    <w:link w:val="CommentTextChar"/>
    <w:uiPriority w:val="99"/>
    <w:unhideWhenUsed/>
    <w:rsid w:val="000D50C6"/>
    <w:pPr>
      <w:spacing w:line="240" w:lineRule="auto"/>
    </w:pPr>
    <w:rPr>
      <w:sz w:val="20"/>
      <w:szCs w:val="20"/>
    </w:rPr>
  </w:style>
  <w:style w:type="character" w:customStyle="1" w:styleId="CommentTextChar">
    <w:name w:val="Comment Text Char"/>
    <w:basedOn w:val="DefaultParagraphFont"/>
    <w:link w:val="CommentText"/>
    <w:uiPriority w:val="99"/>
    <w:rsid w:val="000D50C6"/>
    <w:rPr>
      <w:sz w:val="20"/>
      <w:szCs w:val="20"/>
    </w:rPr>
  </w:style>
  <w:style w:type="paragraph" w:styleId="CommentSubject">
    <w:name w:val="annotation subject"/>
    <w:basedOn w:val="CommentText"/>
    <w:next w:val="CommentText"/>
    <w:link w:val="CommentSubjectChar"/>
    <w:uiPriority w:val="99"/>
    <w:semiHidden/>
    <w:unhideWhenUsed/>
    <w:rsid w:val="000D50C6"/>
    <w:rPr>
      <w:b/>
      <w:bCs/>
    </w:rPr>
  </w:style>
  <w:style w:type="character" w:customStyle="1" w:styleId="CommentSubjectChar">
    <w:name w:val="Comment Subject Char"/>
    <w:basedOn w:val="CommentTextChar"/>
    <w:link w:val="CommentSubject"/>
    <w:uiPriority w:val="99"/>
    <w:semiHidden/>
    <w:rsid w:val="000D50C6"/>
    <w:rPr>
      <w:b/>
      <w:bCs/>
      <w:sz w:val="20"/>
      <w:szCs w:val="20"/>
    </w:rPr>
  </w:style>
  <w:style w:type="paragraph" w:customStyle="1" w:styleId="EndNoteBibliographyTitle">
    <w:name w:val="EndNote Bibliography Title"/>
    <w:basedOn w:val="Normal"/>
    <w:link w:val="EndNoteBibliographyTitleChar"/>
    <w:rsid w:val="007B2B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2B1A"/>
    <w:rPr>
      <w:rFonts w:ascii="Calibri" w:hAnsi="Calibri" w:cs="Calibri"/>
      <w:noProof/>
      <w:lang w:val="en-US"/>
    </w:rPr>
  </w:style>
  <w:style w:type="paragraph" w:customStyle="1" w:styleId="EndNoteBibliography">
    <w:name w:val="EndNote Bibliography"/>
    <w:basedOn w:val="Normal"/>
    <w:link w:val="EndNoteBibliographyChar"/>
    <w:rsid w:val="007B2B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B2B1A"/>
    <w:rPr>
      <w:rFonts w:ascii="Calibri" w:hAnsi="Calibri" w:cs="Calibri"/>
      <w:noProof/>
      <w:lang w:val="en-US"/>
    </w:rPr>
  </w:style>
  <w:style w:type="character" w:styleId="Hyperlink">
    <w:name w:val="Hyperlink"/>
    <w:basedOn w:val="DefaultParagraphFont"/>
    <w:uiPriority w:val="99"/>
    <w:unhideWhenUsed/>
    <w:rsid w:val="007B2B1A"/>
    <w:rPr>
      <w:color w:val="0563C1" w:themeColor="hyperlink"/>
      <w:u w:val="single"/>
    </w:rPr>
  </w:style>
  <w:style w:type="character" w:styleId="UnresolvedMention">
    <w:name w:val="Unresolved Mention"/>
    <w:basedOn w:val="DefaultParagraphFont"/>
    <w:uiPriority w:val="99"/>
    <w:semiHidden/>
    <w:unhideWhenUsed/>
    <w:rsid w:val="007B2B1A"/>
    <w:rPr>
      <w:color w:val="605E5C"/>
      <w:shd w:val="clear" w:color="auto" w:fill="E1DFDD"/>
    </w:rPr>
  </w:style>
  <w:style w:type="paragraph" w:styleId="EndnoteText">
    <w:name w:val="endnote text"/>
    <w:basedOn w:val="Normal"/>
    <w:link w:val="EndnoteTextChar"/>
    <w:uiPriority w:val="99"/>
    <w:semiHidden/>
    <w:unhideWhenUsed/>
    <w:rsid w:val="00FC1D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D4E"/>
    <w:rPr>
      <w:sz w:val="20"/>
      <w:szCs w:val="20"/>
    </w:rPr>
  </w:style>
  <w:style w:type="character" w:styleId="EndnoteReference">
    <w:name w:val="endnote reference"/>
    <w:basedOn w:val="DefaultParagraphFont"/>
    <w:uiPriority w:val="99"/>
    <w:semiHidden/>
    <w:unhideWhenUsed/>
    <w:rsid w:val="00FC1D4E"/>
    <w:rPr>
      <w:vertAlign w:val="superscript"/>
    </w:rPr>
  </w:style>
  <w:style w:type="paragraph" w:styleId="Revision">
    <w:name w:val="Revision"/>
    <w:hidden/>
    <w:uiPriority w:val="99"/>
    <w:semiHidden/>
    <w:rsid w:val="003F3899"/>
    <w:pPr>
      <w:spacing w:after="0" w:line="240" w:lineRule="auto"/>
    </w:pPr>
  </w:style>
  <w:style w:type="paragraph" w:styleId="Header">
    <w:name w:val="header"/>
    <w:basedOn w:val="Normal"/>
    <w:link w:val="HeaderChar"/>
    <w:uiPriority w:val="99"/>
    <w:unhideWhenUsed/>
    <w:rsid w:val="00ED7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35"/>
  </w:style>
  <w:style w:type="paragraph" w:styleId="Footer">
    <w:name w:val="footer"/>
    <w:basedOn w:val="Normal"/>
    <w:link w:val="FooterChar"/>
    <w:uiPriority w:val="99"/>
    <w:unhideWhenUsed/>
    <w:rsid w:val="00ED7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https://doi.org/10.1002/14651858.CD003668.pub4" TargetMode="External"/><Relationship Id="rId13" Type="http://schemas.openxmlformats.org/officeDocument/2006/relationships/hyperlink" Target="https://doi.org/10.1586/17476348.2015.1103650" TargetMode="External"/><Relationship Id="rId18" Type="http://schemas.openxmlformats.org/officeDocument/2006/relationships/hyperlink" Target="https://doi.org/10.1007/s00383-009-242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389/fped.2023.1167077" TargetMode="External"/><Relationship Id="rId17" Type="http://schemas.openxmlformats.org/officeDocument/2006/relationships/hyperlink" Target="https://doi.org/10.4103/jiaps.JIAPS_370_20" TargetMode="External"/><Relationship Id="rId2" Type="http://schemas.openxmlformats.org/officeDocument/2006/relationships/numbering" Target="numbering.xml"/><Relationship Id="rId16" Type="http://schemas.openxmlformats.org/officeDocument/2006/relationships/hyperlink" Target="https://doi.org/10.1016/j.arcontrol.2019.05.0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598-019-4177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59/000520883" TargetMode="External"/><Relationship Id="rId23" Type="http://schemas.openxmlformats.org/officeDocument/2006/relationships/fontTable" Target="fontTable.xml"/><Relationship Id="rId10" Type="http://schemas.openxmlformats.org/officeDocument/2006/relationships/hyperlink" Target="https://doi.org/10.1016/j.jnn.2020.01.009" TargetMode="External"/><Relationship Id="rId19" Type="http://schemas.openxmlformats.org/officeDocument/2006/relationships/hyperlink" Target="https://doi.org/https://doi.org/10.1186/s13063-021-05895-1" TargetMode="External"/><Relationship Id="rId4" Type="http://schemas.openxmlformats.org/officeDocument/2006/relationships/settings" Target="settings.xml"/><Relationship Id="rId9" Type="http://schemas.openxmlformats.org/officeDocument/2006/relationships/hyperlink" Target="https://www.cdh.org.au/stages-of-the-cdh-journey/cdh-diagnosis/" TargetMode="External"/><Relationship Id="rId14" Type="http://schemas.openxmlformats.org/officeDocument/2006/relationships/hyperlink" Target="https://doi.org/10.1016/j.jpeds.2012.11.03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97B7-1913-47B7-AF96-FACC5DD6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abby.mccullagh6@gmail.com</dc:creator>
  <cp:keywords/>
  <dc:description/>
  <cp:lastModifiedBy>Judith Hough</cp:lastModifiedBy>
  <cp:revision>6</cp:revision>
  <dcterms:created xsi:type="dcterms:W3CDTF">2023-10-30T03:28:00Z</dcterms:created>
  <dcterms:modified xsi:type="dcterms:W3CDTF">2023-10-30T03:35:00Z</dcterms:modified>
</cp:coreProperties>
</file>