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5EA3" w14:textId="0FE6248E" w:rsidR="009661EE" w:rsidRDefault="009661EE" w:rsidP="00351F69">
      <w:pPr>
        <w:pStyle w:val="NormalWeb"/>
        <w:spacing w:before="0" w:beforeAutospacing="0" w:after="120"/>
        <w:jc w:val="both"/>
        <w:rPr>
          <w:sz w:val="18"/>
          <w:szCs w:val="18"/>
        </w:rPr>
      </w:pPr>
    </w:p>
    <w:p w14:paraId="3A1CB6FA" w14:textId="77777777" w:rsidR="001E4F68" w:rsidRDefault="001E4F68" w:rsidP="00351F69">
      <w:pPr>
        <w:pStyle w:val="NormalWeb"/>
        <w:spacing w:before="0" w:beforeAutospacing="0" w:after="120"/>
        <w:jc w:val="both"/>
        <w:rPr>
          <w:sz w:val="18"/>
          <w:szCs w:val="18"/>
        </w:rPr>
      </w:pPr>
    </w:p>
    <w:p w14:paraId="30100A0D" w14:textId="77777777" w:rsidR="001E4F68" w:rsidRPr="00BC0399" w:rsidRDefault="001E4F68" w:rsidP="001E4F68">
      <w:pPr>
        <w:jc w:val="center"/>
        <w:rPr>
          <w:rFonts w:cs="Arial"/>
        </w:rPr>
      </w:pPr>
      <w:r>
        <w:rPr>
          <w:b/>
          <w:bCs/>
          <w:sz w:val="32"/>
          <w:szCs w:val="32"/>
        </w:rPr>
        <w:t xml:space="preserve">Attachment B: </w:t>
      </w:r>
      <w:r w:rsidRPr="00BC0399">
        <w:rPr>
          <w:b/>
          <w:bCs/>
          <w:sz w:val="32"/>
          <w:szCs w:val="32"/>
        </w:rPr>
        <w:t xml:space="preserve">Participant Information </w:t>
      </w:r>
      <w:r>
        <w:rPr>
          <w:b/>
          <w:bCs/>
          <w:sz w:val="32"/>
          <w:szCs w:val="32"/>
        </w:rPr>
        <w:t xml:space="preserve">and Consent </w:t>
      </w:r>
      <w:r w:rsidRPr="00BC0399">
        <w:rPr>
          <w:b/>
          <w:bCs/>
          <w:sz w:val="32"/>
          <w:szCs w:val="32"/>
        </w:rPr>
        <w:t>Form</w:t>
      </w:r>
      <w:r>
        <w:rPr>
          <w:b/>
          <w:bCs/>
          <w:sz w:val="32"/>
          <w:szCs w:val="32"/>
        </w:rPr>
        <w:t xml:space="preserve"> </w:t>
      </w:r>
    </w:p>
    <w:p w14:paraId="725E5E26" w14:textId="77777777" w:rsidR="001E4F68" w:rsidRPr="00CE7702" w:rsidRDefault="001E4F68" w:rsidP="001E4F68">
      <w:pPr>
        <w:rPr>
          <w:rFonts w:asciiTheme="minorHAnsi" w:eastAsia="SimHei" w:hAnsiTheme="minorHAnsi" w:cstheme="minorHAnsi"/>
          <w:b/>
          <w:color w:val="000000" w:themeColor="text1"/>
          <w:sz w:val="22"/>
        </w:rPr>
      </w:pPr>
    </w:p>
    <w:p w14:paraId="294ED84F" w14:textId="77777777" w:rsidR="001E4F68" w:rsidRPr="00CE7702" w:rsidRDefault="001E4F68" w:rsidP="001E4F68">
      <w:pPr>
        <w:rPr>
          <w:rFonts w:asciiTheme="minorHAnsi" w:eastAsia="SimHei" w:hAnsiTheme="minorHAnsi" w:cstheme="minorHAnsi"/>
          <w:b/>
          <w:color w:val="000000" w:themeColor="text1"/>
          <w:sz w:val="22"/>
        </w:rPr>
      </w:pPr>
      <w:r w:rsidRPr="00CE7702">
        <w:rPr>
          <w:rFonts w:asciiTheme="minorHAnsi" w:eastAsia="SimHei" w:hAnsiTheme="minorHAnsi" w:cstheme="minorHAnsi"/>
          <w:b/>
          <w:color w:val="000000" w:themeColor="text1"/>
          <w:sz w:val="22"/>
        </w:rPr>
        <w:t xml:space="preserve">Project title: Evaluating a digital game to prevent depression in trans young </w:t>
      </w:r>
      <w:proofErr w:type="gramStart"/>
      <w:r w:rsidRPr="00CE7702">
        <w:rPr>
          <w:rFonts w:asciiTheme="minorHAnsi" w:eastAsia="SimHei" w:hAnsiTheme="minorHAnsi" w:cstheme="minorHAnsi"/>
          <w:b/>
          <w:color w:val="000000" w:themeColor="text1"/>
          <w:sz w:val="22"/>
        </w:rPr>
        <w:t>people</w:t>
      </w:r>
      <w:proofErr w:type="gramEnd"/>
    </w:p>
    <w:p w14:paraId="50CD15F5" w14:textId="5B542BD1" w:rsidR="001E4F68" w:rsidRPr="00CE7702" w:rsidRDefault="001E4F68" w:rsidP="001E4F68">
      <w:pPr>
        <w:rPr>
          <w:rFonts w:asciiTheme="minorHAnsi" w:hAnsiTheme="minorHAnsi" w:cstheme="minorHAnsi"/>
          <w:color w:val="000000" w:themeColor="text1"/>
          <w:sz w:val="22"/>
        </w:rPr>
      </w:pPr>
      <w:r w:rsidRPr="00CE7702">
        <w:rPr>
          <w:rFonts w:asciiTheme="minorHAnsi" w:hAnsiTheme="minorHAnsi" w:cstheme="minorHAnsi"/>
          <w:b/>
          <w:bCs/>
          <w:color w:val="000000" w:themeColor="text1"/>
          <w:sz w:val="22"/>
        </w:rPr>
        <w:t>Name of Researchers:</w:t>
      </w:r>
      <w:r w:rsidRPr="00CE7702">
        <w:rPr>
          <w:rFonts w:asciiTheme="minorHAnsi" w:hAnsiTheme="minorHAnsi" w:cstheme="minorHAnsi"/>
          <w:color w:val="000000" w:themeColor="text1"/>
          <w:sz w:val="22"/>
        </w:rPr>
        <w:t xml:space="preserve"> </w:t>
      </w:r>
      <w:r w:rsidR="005B22AB">
        <w:rPr>
          <w:rFonts w:asciiTheme="minorHAnsi" w:hAnsiTheme="minorHAnsi" w:cstheme="minorHAnsi"/>
          <w:color w:val="000000" w:themeColor="text1"/>
          <w:sz w:val="22"/>
        </w:rPr>
        <w:t>Associate Professor</w:t>
      </w:r>
      <w:r w:rsidRPr="00CE7702">
        <w:rPr>
          <w:rFonts w:asciiTheme="minorHAnsi" w:hAnsiTheme="minorHAnsi" w:cstheme="minorHAnsi"/>
          <w:color w:val="000000" w:themeColor="text1"/>
          <w:sz w:val="22"/>
        </w:rPr>
        <w:t xml:space="preserve"> Yael Perry, Professor Ashleigh Lin, </w:t>
      </w:r>
      <w:r w:rsidRPr="00CE7702">
        <w:rPr>
          <w:rStyle w:val="normaltextrun"/>
          <w:rFonts w:asciiTheme="minorHAnsi" w:eastAsiaTheme="majorEastAsia" w:hAnsiTheme="minorHAnsi" w:cstheme="minorHAnsi"/>
          <w:color w:val="000000" w:themeColor="text1"/>
          <w:sz w:val="22"/>
          <w:bdr w:val="none" w:sz="0" w:space="0" w:color="auto" w:frame="1"/>
        </w:rPr>
        <w:t xml:space="preserve">Dr Penelope Strauss, Dr Helen Morgan, Holly Moss  </w:t>
      </w:r>
    </w:p>
    <w:p w14:paraId="66D027E0" w14:textId="77777777" w:rsidR="001E4F68" w:rsidRPr="00CE7702" w:rsidRDefault="001E4F68" w:rsidP="001E4F68">
      <w:pPr>
        <w:rPr>
          <w:rFonts w:asciiTheme="minorHAnsi" w:hAnsiTheme="minorHAnsi" w:cstheme="minorHAnsi"/>
          <w:color w:val="000000" w:themeColor="text1"/>
          <w:sz w:val="22"/>
        </w:rPr>
      </w:pPr>
    </w:p>
    <w:p w14:paraId="5A96AE57" w14:textId="77777777" w:rsidR="001E4F68" w:rsidRPr="00CE7702" w:rsidRDefault="001E4F68" w:rsidP="001E4F68">
      <w:pPr>
        <w:rPr>
          <w:rFonts w:asciiTheme="minorHAnsi" w:hAnsiTheme="minorHAnsi" w:cstheme="minorHAnsi"/>
          <w:b/>
          <w:color w:val="000000" w:themeColor="text1"/>
          <w:sz w:val="22"/>
          <w:lang w:val="en-US"/>
        </w:rPr>
      </w:pPr>
      <w:r w:rsidRPr="00CE7702">
        <w:rPr>
          <w:rFonts w:asciiTheme="minorHAnsi" w:hAnsiTheme="minorHAnsi" w:cstheme="minorHAnsi"/>
          <w:b/>
          <w:color w:val="000000" w:themeColor="text1"/>
          <w:sz w:val="22"/>
          <w:lang w:val="en-US"/>
        </w:rPr>
        <w:t xml:space="preserve">Invitation: </w:t>
      </w:r>
    </w:p>
    <w:p w14:paraId="61AB2402"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You are invited to participate in a study for trans young people aged 14-18 which aims to evaluate a game, SPARX-T, delivered via smartphone app and designed to prevent depression in trans young people. You can take part if:</w:t>
      </w:r>
    </w:p>
    <w:p w14:paraId="7D9149D9" w14:textId="77777777" w:rsidR="001E4F68" w:rsidRPr="00CE7702" w:rsidRDefault="001E4F68" w:rsidP="001E4F68">
      <w:pPr>
        <w:pStyle w:val="ListParagraph"/>
        <w:numPr>
          <w:ilvl w:val="0"/>
          <w:numId w:val="17"/>
        </w:num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You identify as trans or gender </w:t>
      </w:r>
      <w:proofErr w:type="gramStart"/>
      <w:r w:rsidRPr="00CE7702">
        <w:rPr>
          <w:rFonts w:asciiTheme="minorHAnsi" w:hAnsiTheme="minorHAnsi" w:cstheme="minorHAnsi"/>
          <w:color w:val="000000" w:themeColor="text1"/>
          <w:sz w:val="22"/>
          <w:lang w:val="en-US"/>
        </w:rPr>
        <w:t>diverse</w:t>
      </w:r>
      <w:proofErr w:type="gramEnd"/>
    </w:p>
    <w:p w14:paraId="49CB03F7" w14:textId="77777777" w:rsidR="001E4F68" w:rsidRPr="00CE7702" w:rsidRDefault="001E4F68" w:rsidP="001E4F68">
      <w:pPr>
        <w:pStyle w:val="ListParagraph"/>
        <w:numPr>
          <w:ilvl w:val="0"/>
          <w:numId w:val="17"/>
        </w:num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You’re 14-18 years </w:t>
      </w:r>
      <w:proofErr w:type="gramStart"/>
      <w:r w:rsidRPr="00CE7702">
        <w:rPr>
          <w:rFonts w:asciiTheme="minorHAnsi" w:hAnsiTheme="minorHAnsi" w:cstheme="minorHAnsi"/>
          <w:color w:val="000000" w:themeColor="text1"/>
          <w:sz w:val="22"/>
          <w:lang w:val="en-US"/>
        </w:rPr>
        <w:t>old</w:t>
      </w:r>
      <w:proofErr w:type="gramEnd"/>
    </w:p>
    <w:p w14:paraId="0C63F792" w14:textId="77777777" w:rsidR="001E4F68" w:rsidRPr="00CE7702" w:rsidRDefault="001E4F68" w:rsidP="001E4F68">
      <w:pPr>
        <w:pStyle w:val="ListParagraph"/>
        <w:numPr>
          <w:ilvl w:val="0"/>
          <w:numId w:val="17"/>
        </w:num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You live in </w:t>
      </w:r>
      <w:proofErr w:type="gramStart"/>
      <w:r w:rsidRPr="00CE7702">
        <w:rPr>
          <w:rFonts w:asciiTheme="minorHAnsi" w:hAnsiTheme="minorHAnsi" w:cstheme="minorHAnsi"/>
          <w:color w:val="000000" w:themeColor="text1"/>
          <w:sz w:val="22"/>
          <w:lang w:val="en-US"/>
        </w:rPr>
        <w:t>Australia</w:t>
      </w:r>
      <w:proofErr w:type="gramEnd"/>
    </w:p>
    <w:p w14:paraId="721D5189" w14:textId="77777777" w:rsidR="001E4F68" w:rsidRPr="00CE7702" w:rsidRDefault="001E4F68" w:rsidP="001E4F68">
      <w:pPr>
        <w:pStyle w:val="ListParagraph"/>
        <w:numPr>
          <w:ilvl w:val="0"/>
          <w:numId w:val="17"/>
        </w:num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You have access to an iPhone and the </w:t>
      </w:r>
      <w:proofErr w:type="gramStart"/>
      <w:r w:rsidRPr="00CE7702">
        <w:rPr>
          <w:rFonts w:asciiTheme="minorHAnsi" w:hAnsiTheme="minorHAnsi" w:cstheme="minorHAnsi"/>
          <w:color w:val="000000" w:themeColor="text1"/>
          <w:sz w:val="22"/>
          <w:lang w:val="en-US"/>
        </w:rPr>
        <w:t>internet</w:t>
      </w:r>
      <w:proofErr w:type="gramEnd"/>
    </w:p>
    <w:p w14:paraId="69CDE922" w14:textId="77777777" w:rsidR="001E4F68" w:rsidRPr="00CE7702" w:rsidRDefault="001E4F68" w:rsidP="001E4F68">
      <w:pPr>
        <w:rPr>
          <w:rFonts w:asciiTheme="minorHAnsi" w:hAnsiTheme="minorHAnsi" w:cstheme="minorHAnsi"/>
          <w:color w:val="000000" w:themeColor="text1"/>
          <w:sz w:val="22"/>
          <w:lang w:val="en-US"/>
        </w:rPr>
      </w:pPr>
    </w:p>
    <w:p w14:paraId="09BA3E87" w14:textId="3A24D4B9" w:rsidR="001E4F68" w:rsidRPr="00CE7702" w:rsidRDefault="001E4F68" w:rsidP="001E4F68">
      <w:pPr>
        <w:rPr>
          <w:rFonts w:asciiTheme="minorHAnsi" w:hAnsiTheme="minorHAnsi" w:cstheme="minorHAnsi"/>
          <w:b/>
          <w:color w:val="000000" w:themeColor="text1"/>
          <w:sz w:val="22"/>
          <w:lang w:val="en-US"/>
        </w:rPr>
      </w:pPr>
      <w:r w:rsidRPr="00CE7702">
        <w:rPr>
          <w:rFonts w:asciiTheme="minorHAnsi" w:hAnsiTheme="minorHAnsi" w:cstheme="minorHAnsi"/>
          <w:b/>
          <w:color w:val="000000" w:themeColor="text1"/>
          <w:sz w:val="22"/>
          <w:lang w:val="en-US"/>
        </w:rPr>
        <w:t>Aim of the Study (What is the project about?)</w:t>
      </w:r>
    </w:p>
    <w:p w14:paraId="48FD7651" w14:textId="77777777" w:rsidR="001E4F68" w:rsidRPr="00CE7702" w:rsidRDefault="001E4F68" w:rsidP="001E4F68">
      <w:pPr>
        <w:rPr>
          <w:rFonts w:asciiTheme="minorHAnsi" w:hAnsiTheme="minorHAnsi" w:cstheme="minorHAnsi"/>
          <w:bCs/>
          <w:color w:val="000000" w:themeColor="text1"/>
          <w:sz w:val="22"/>
          <w:lang w:val="en-US"/>
        </w:rPr>
      </w:pPr>
      <w:r w:rsidRPr="00CE7702">
        <w:rPr>
          <w:rFonts w:asciiTheme="minorHAnsi" w:hAnsiTheme="minorHAnsi" w:cstheme="minorHAnsi"/>
          <w:color w:val="000000" w:themeColor="text1"/>
          <w:sz w:val="22"/>
          <w:lang w:val="en-US"/>
        </w:rPr>
        <w:t xml:space="preserve">SPARX-T is a serious game – a game designed for serious purposes – it is based on psychological principles and set in a fantasy world. The original version of SPARX has been found to be effective at reducing and preventing depression in young people, however, this version (SPARX-T) has been adapted for and with trans young people specifically. </w:t>
      </w:r>
      <w:r w:rsidRPr="00CE7702">
        <w:rPr>
          <w:rFonts w:asciiTheme="minorHAnsi" w:hAnsiTheme="minorHAnsi" w:cstheme="minorHAnsi"/>
          <w:bCs/>
          <w:color w:val="000000" w:themeColor="text1"/>
          <w:sz w:val="22"/>
          <w:lang w:val="en-US"/>
        </w:rPr>
        <w:t xml:space="preserve">This study aims to test how effective the SPARX-T is at preventing or improving symptoms of depression, and other related aspects of mental health and wellbeing, in trans young people. We also want to understand how acceptable and feasible the SPARX-T app is for users. </w:t>
      </w:r>
    </w:p>
    <w:p w14:paraId="3EB0E0E3" w14:textId="77777777" w:rsidR="001E4F68" w:rsidRPr="00CE7702" w:rsidRDefault="001E4F68" w:rsidP="001E4F68">
      <w:pPr>
        <w:rPr>
          <w:rFonts w:asciiTheme="minorHAnsi" w:hAnsiTheme="minorHAnsi" w:cstheme="minorHAnsi"/>
          <w:b/>
          <w:color w:val="000000" w:themeColor="text1"/>
          <w:sz w:val="22"/>
          <w:lang w:val="en-US"/>
        </w:rPr>
      </w:pPr>
    </w:p>
    <w:p w14:paraId="5AEEEF10" w14:textId="58471606"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b/>
          <w:color w:val="000000" w:themeColor="text1"/>
          <w:sz w:val="22"/>
          <w:lang w:val="en-US"/>
        </w:rPr>
        <w:t>What does participation involve?</w:t>
      </w:r>
    </w:p>
    <w:p w14:paraId="4A4A7CF1" w14:textId="3A482792" w:rsidR="001E4F68"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In this study, you will be randomly allocated to either access the SPARX-T app a) immediately or b) three months after you complete the baseline survey. Regardless of when you get access to SPARX-T, you will be asked to complete three brief surveys at baseline, approximately 5 weeks later and again 8 weeks after that. These surveys will include questions about your demographics, mental health, quality of life and gender identity. For some participants, you will also be asked to provide feedback on your experience of playing the SPARX-T game.  </w:t>
      </w:r>
    </w:p>
    <w:p w14:paraId="2F89A931" w14:textId="77777777" w:rsidR="00AF27D7" w:rsidRDefault="00AF27D7" w:rsidP="001E4F68">
      <w:pPr>
        <w:rPr>
          <w:rFonts w:asciiTheme="minorHAnsi" w:hAnsiTheme="minorHAnsi" w:cstheme="minorHAnsi"/>
          <w:color w:val="000000" w:themeColor="text1"/>
          <w:sz w:val="22"/>
          <w:lang w:val="en-US"/>
        </w:rPr>
      </w:pPr>
    </w:p>
    <w:p w14:paraId="77E49990" w14:textId="5C066856" w:rsidR="00AF27D7" w:rsidRPr="00CE7702" w:rsidRDefault="00AF27D7" w:rsidP="001E4F68">
      <w:pPr>
        <w:rPr>
          <w:rFonts w:asciiTheme="minorHAnsi" w:hAnsiTheme="minorHAnsi" w:cstheme="minorHAnsi"/>
          <w:color w:val="000000" w:themeColor="text1"/>
          <w:sz w:val="22"/>
          <w:lang w:val="en-US"/>
        </w:rPr>
      </w:pPr>
      <w:r w:rsidRPr="00AF27D7">
        <w:rPr>
          <w:rFonts w:asciiTheme="minorHAnsi" w:hAnsiTheme="minorHAnsi" w:cstheme="minorHAnsi"/>
          <w:color w:val="000000" w:themeColor="text1"/>
          <w:sz w:val="22"/>
          <w:lang w:val="en-US"/>
        </w:rPr>
        <w:t xml:space="preserve">The time commitment for this study is dependent on if you’re allocated the intervention group or the waitlist group. Those in the intervention group will complete 3 surveys at 3 different time points (week 0, week 5 and week 13) which will take approximately 45 minutes total. Additionally, the </w:t>
      </w:r>
      <w:r w:rsidRPr="00AF27D7">
        <w:rPr>
          <w:rFonts w:asciiTheme="minorHAnsi" w:hAnsiTheme="minorHAnsi" w:cstheme="minorHAnsi"/>
          <w:color w:val="000000" w:themeColor="text1"/>
          <w:sz w:val="22"/>
          <w:lang w:val="en-US"/>
        </w:rPr>
        <w:lastRenderedPageBreak/>
        <w:t xml:space="preserve">intervention group will use the app over 5 weeks. There are seven levels, each taking about 20 minutes to complete which totals to approximately 2 hours and 20 minutes of time. You can choose how many levels you complete each week with the ideal being 1 or 2 so you finish all 7 within 5 weeks. For those in the waitlist group, you will complete 3 surveys at 3 different time points (week 0, week 5 and week 13) which will take approximately 35 minutes. Once all three are completed, you may access the SPARX-T app and can choose to complete it if you’d like to.  </w:t>
      </w:r>
    </w:p>
    <w:p w14:paraId="26A7FD79" w14:textId="77777777" w:rsidR="001E4F68" w:rsidRPr="00CE7702" w:rsidRDefault="001E4F68" w:rsidP="001E4F68">
      <w:pPr>
        <w:rPr>
          <w:rFonts w:asciiTheme="minorHAnsi" w:hAnsiTheme="minorHAnsi" w:cstheme="minorHAnsi"/>
          <w:color w:val="000000" w:themeColor="text1"/>
          <w:sz w:val="22"/>
          <w:lang w:val="en-US"/>
        </w:rPr>
      </w:pPr>
    </w:p>
    <w:p w14:paraId="2E215D07" w14:textId="3201904E" w:rsidR="001E4F68" w:rsidRPr="00CE7702" w:rsidRDefault="001E4F68" w:rsidP="001E4F68">
      <w:pPr>
        <w:rPr>
          <w:rFonts w:asciiTheme="minorHAnsi" w:hAnsiTheme="minorHAnsi" w:cstheme="minorHAnsi"/>
          <w:b/>
          <w:bCs/>
          <w:color w:val="000000" w:themeColor="text1"/>
          <w:sz w:val="22"/>
          <w:lang w:val="en-US"/>
        </w:rPr>
      </w:pPr>
      <w:r w:rsidRPr="00CE7702">
        <w:rPr>
          <w:rFonts w:asciiTheme="minorHAnsi" w:hAnsiTheme="minorHAnsi" w:cstheme="minorHAnsi"/>
          <w:b/>
          <w:bCs/>
          <w:color w:val="000000" w:themeColor="text1"/>
          <w:sz w:val="22"/>
          <w:lang w:val="en-US"/>
        </w:rPr>
        <w:t>Voluntary Participation and Withdrawal from the Study</w:t>
      </w:r>
    </w:p>
    <w:p w14:paraId="3BB9D930" w14:textId="187EEC9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Participation in this study is entirely voluntary. If you need to leave the study at any time or are no longer able to continue, you can do this at any time without needing to explain why. If you withdraw, your data will be destroyed. If you choose to leave the study, there will be no consequences on your relationship with Telethon Kids Institute or the research team and you may still participate in any future research that you’re eligible for. </w:t>
      </w:r>
    </w:p>
    <w:p w14:paraId="63CDE2F9" w14:textId="77777777" w:rsidR="001E4F68" w:rsidRPr="00CE7702" w:rsidRDefault="001E4F68" w:rsidP="001E4F68">
      <w:pPr>
        <w:rPr>
          <w:rFonts w:asciiTheme="minorHAnsi" w:hAnsiTheme="minorHAnsi" w:cstheme="minorHAnsi"/>
          <w:color w:val="000000" w:themeColor="text1"/>
          <w:sz w:val="22"/>
          <w:lang w:val="en-US"/>
        </w:rPr>
      </w:pPr>
    </w:p>
    <w:p w14:paraId="6C8950CF" w14:textId="77777777" w:rsidR="001E4F68" w:rsidRPr="00CE7702" w:rsidRDefault="001E4F68" w:rsidP="001E4F68">
      <w:pPr>
        <w:rPr>
          <w:rFonts w:asciiTheme="minorHAnsi" w:hAnsiTheme="minorHAnsi" w:cstheme="minorHAnsi"/>
          <w:b/>
          <w:color w:val="000000" w:themeColor="text1"/>
          <w:sz w:val="22"/>
        </w:rPr>
      </w:pPr>
      <w:r w:rsidRPr="00CE7702">
        <w:rPr>
          <w:rFonts w:asciiTheme="minorHAnsi" w:hAnsiTheme="minorHAnsi" w:cstheme="minorHAnsi"/>
          <w:b/>
          <w:color w:val="000000" w:themeColor="text1"/>
          <w:sz w:val="22"/>
        </w:rPr>
        <w:t xml:space="preserve">Your privacy </w:t>
      </w:r>
    </w:p>
    <w:p w14:paraId="6AEDF3AE"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Your privacy is important. We understand that not everyone in your life may be aware or understanding, or accepting, of your gender identity. We </w:t>
      </w:r>
      <w:r w:rsidRPr="00CE7702">
        <w:rPr>
          <w:rFonts w:asciiTheme="minorHAnsi" w:hAnsiTheme="minorHAnsi" w:cstheme="minorHAnsi"/>
          <w:color w:val="000000" w:themeColor="text1"/>
          <w:sz w:val="22"/>
          <w:lang w:val="en-GB"/>
        </w:rPr>
        <w:t>emphasise</w:t>
      </w:r>
      <w:r w:rsidRPr="00CE7702">
        <w:rPr>
          <w:rFonts w:asciiTheme="minorHAnsi" w:hAnsiTheme="minorHAnsi" w:cstheme="minorHAnsi"/>
          <w:color w:val="000000" w:themeColor="text1"/>
          <w:sz w:val="22"/>
          <w:lang w:val="en-US"/>
        </w:rPr>
        <w:t xml:space="preserve"> that your participation in this study and any information you provide will be treated confidentially. </w:t>
      </w:r>
    </w:p>
    <w:p w14:paraId="45AA5C5D" w14:textId="77777777" w:rsidR="001E4F68" w:rsidRPr="00CE7702" w:rsidRDefault="001E4F68" w:rsidP="001E4F68">
      <w:pPr>
        <w:rPr>
          <w:rFonts w:asciiTheme="minorHAnsi" w:hAnsiTheme="minorHAnsi" w:cstheme="minorHAnsi"/>
          <w:color w:val="000000" w:themeColor="text1"/>
          <w:sz w:val="22"/>
          <w:lang w:val="en-US"/>
        </w:rPr>
      </w:pPr>
    </w:p>
    <w:p w14:paraId="33A622E5"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The data collected will be kept in a de-identified format (not linked to your name or details), in a password protected computer on a secure server at Telethon Kids Institute. The data will be stored for a minimum of 7 years after the last publication date, or until all participants are aged 25, whichever is later.</w:t>
      </w:r>
      <w:r w:rsidRPr="00CE7702">
        <w:rPr>
          <w:rFonts w:asciiTheme="minorHAnsi" w:hAnsiTheme="minorHAnsi" w:cstheme="minorHAnsi"/>
          <w:color w:val="000000" w:themeColor="text1"/>
          <w:sz w:val="22"/>
        </w:rPr>
        <w:t xml:space="preserve"> </w:t>
      </w:r>
      <w:r w:rsidRPr="00CE7702">
        <w:rPr>
          <w:rFonts w:asciiTheme="minorHAnsi" w:hAnsiTheme="minorHAnsi" w:cstheme="minorHAnsi"/>
          <w:color w:val="000000" w:themeColor="text1"/>
          <w:sz w:val="22"/>
          <w:lang w:val="en-US"/>
        </w:rPr>
        <w:t xml:space="preserve">Once complete, the de-identified results of the study will be available on the Telethon Kids Institute website. </w:t>
      </w:r>
    </w:p>
    <w:p w14:paraId="07956D22" w14:textId="77777777" w:rsidR="001E4F68" w:rsidRPr="00CE7702" w:rsidRDefault="001E4F68" w:rsidP="001E4F68">
      <w:pPr>
        <w:rPr>
          <w:rFonts w:asciiTheme="minorHAnsi" w:eastAsia="Calibri" w:hAnsiTheme="minorHAnsi" w:cstheme="minorHAnsi"/>
          <w:color w:val="000000" w:themeColor="text1"/>
          <w:sz w:val="22"/>
          <w:lang w:val="en-US"/>
        </w:rPr>
      </w:pPr>
    </w:p>
    <w:p w14:paraId="0A885ED6" w14:textId="77777777" w:rsidR="001E4F68" w:rsidRPr="00CE7702" w:rsidRDefault="001E4F68" w:rsidP="001E4F68">
      <w:pPr>
        <w:rPr>
          <w:rFonts w:asciiTheme="minorHAnsi" w:hAnsiTheme="minorHAnsi" w:cstheme="minorHAnsi"/>
          <w:b/>
          <w:color w:val="000000" w:themeColor="text1"/>
          <w:sz w:val="22"/>
          <w:lang w:val="en-US"/>
        </w:rPr>
      </w:pPr>
      <w:r w:rsidRPr="00CE7702">
        <w:rPr>
          <w:rFonts w:asciiTheme="minorHAnsi" w:hAnsiTheme="minorHAnsi" w:cstheme="minorHAnsi"/>
          <w:b/>
          <w:color w:val="000000" w:themeColor="text1"/>
          <w:sz w:val="22"/>
          <w:lang w:val="en-US"/>
        </w:rPr>
        <w:t>Possible Benefits</w:t>
      </w:r>
    </w:p>
    <w:p w14:paraId="2CAAF509"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We cannot guarantee any benefits associated with participating in this study. However, by taking part, you may find SPARX-T to be helpful for your own mental health, and you will help us to better understand the impact of using SPARX-T on the mental health of trans young people in general. This may support the translation of evidence-based mental health interventions such as SPARX-T into the community, allowing other trans young people to benefit in the future.</w:t>
      </w:r>
    </w:p>
    <w:p w14:paraId="35872413" w14:textId="77777777" w:rsidR="001E4F68" w:rsidRPr="00CE7702" w:rsidRDefault="001E4F68" w:rsidP="001E4F68">
      <w:pPr>
        <w:rPr>
          <w:rFonts w:asciiTheme="minorHAnsi" w:hAnsiTheme="minorHAnsi" w:cstheme="minorHAnsi"/>
          <w:color w:val="000000" w:themeColor="text1"/>
          <w:sz w:val="22"/>
          <w:lang w:val="en-US"/>
        </w:rPr>
      </w:pPr>
    </w:p>
    <w:p w14:paraId="6C7C9E41" w14:textId="0109C4AD" w:rsidR="001E4F68" w:rsidRPr="00CE7702" w:rsidRDefault="001E4F68" w:rsidP="001E4F68">
      <w:pPr>
        <w:rPr>
          <w:rFonts w:asciiTheme="minorHAnsi" w:hAnsiTheme="minorHAnsi" w:cstheme="minorHAnsi"/>
          <w:b/>
          <w:color w:val="000000" w:themeColor="text1"/>
          <w:sz w:val="22"/>
          <w:lang w:val="en-US"/>
        </w:rPr>
      </w:pPr>
      <w:r w:rsidRPr="00CE7702">
        <w:rPr>
          <w:rFonts w:asciiTheme="minorHAnsi" w:hAnsiTheme="minorHAnsi" w:cstheme="minorHAnsi"/>
          <w:b/>
          <w:color w:val="000000" w:themeColor="text1"/>
          <w:sz w:val="22"/>
          <w:lang w:val="en-US"/>
        </w:rPr>
        <w:t>Possible Risks and Risk Management Plan</w:t>
      </w:r>
    </w:p>
    <w:p w14:paraId="03D014C2" w14:textId="2BD0CDF1"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lastRenderedPageBreak/>
        <w:t xml:space="preserve">We hope that contributing to this research will be a positive experience and that you may feel like you’re contributing to positive change for young people like you. However, it is possible that you may feel some emotional discomfort whilst working through this app or completing the surveys. During the surveys, we will ask you about different elements of your mental health and if your answers indicate you may be having a hard time, we will provide you with contact details for support services that may help. </w:t>
      </w:r>
      <w:r w:rsidR="00F73532">
        <w:rPr>
          <w:rFonts w:asciiTheme="minorHAnsi" w:hAnsiTheme="minorHAnsi" w:cstheme="minorHAnsi"/>
          <w:color w:val="000000" w:themeColor="text1"/>
          <w:sz w:val="22"/>
          <w:lang w:val="en-US"/>
        </w:rPr>
        <w:t xml:space="preserve">We will also offer to contact you by phone to talk through options for support and if you agree, can call a trusted adult that you nominate on your behalf. </w:t>
      </w:r>
      <w:r w:rsidRPr="00CE7702">
        <w:rPr>
          <w:rFonts w:asciiTheme="minorHAnsi" w:hAnsiTheme="minorHAnsi" w:cstheme="minorHAnsi"/>
          <w:color w:val="000000" w:themeColor="text1"/>
          <w:sz w:val="22"/>
          <w:lang w:val="en-US"/>
        </w:rPr>
        <w:t>You can also contact us if you’d like some additional help connecting to local support services for your mental health on sparx</w:t>
      </w:r>
      <w:r w:rsidR="00DD7111">
        <w:rPr>
          <w:rFonts w:asciiTheme="minorHAnsi" w:hAnsiTheme="minorHAnsi" w:cstheme="minorHAnsi"/>
          <w:color w:val="000000" w:themeColor="text1"/>
          <w:sz w:val="22"/>
          <w:lang w:val="en-US"/>
        </w:rPr>
        <w:t>-</w:t>
      </w:r>
      <w:r w:rsidRPr="00CE7702">
        <w:rPr>
          <w:rFonts w:asciiTheme="minorHAnsi" w:hAnsiTheme="minorHAnsi" w:cstheme="minorHAnsi"/>
          <w:color w:val="000000" w:themeColor="text1"/>
          <w:sz w:val="22"/>
          <w:lang w:val="en-US"/>
        </w:rPr>
        <w:t>t@telethonkids.org.au.</w:t>
      </w:r>
    </w:p>
    <w:p w14:paraId="60B914BE" w14:textId="77777777" w:rsidR="001E4F68" w:rsidRPr="00CE7702" w:rsidRDefault="001E4F68" w:rsidP="001E4F68">
      <w:pPr>
        <w:rPr>
          <w:rFonts w:asciiTheme="minorHAnsi" w:hAnsiTheme="minorHAnsi" w:cstheme="minorHAnsi"/>
          <w:color w:val="000000" w:themeColor="text1"/>
          <w:sz w:val="22"/>
          <w:lang w:val="en-US"/>
        </w:rPr>
      </w:pPr>
    </w:p>
    <w:p w14:paraId="1E07A156" w14:textId="200763DC" w:rsidR="00F73532" w:rsidRDefault="001E4F68" w:rsidP="001E4F68">
      <w:pPr>
        <w:rPr>
          <w:rFonts w:asciiTheme="minorHAnsi" w:hAnsiTheme="minorHAnsi" w:cstheme="minorHAnsi"/>
          <w:color w:val="000000" w:themeColor="text1"/>
          <w:sz w:val="22"/>
          <w:lang w:val="en-US"/>
        </w:rPr>
      </w:pPr>
      <w:bookmarkStart w:id="0" w:name="_Hlk152573309"/>
      <w:r w:rsidRPr="00CE7702">
        <w:rPr>
          <w:rFonts w:asciiTheme="minorHAnsi" w:hAnsiTheme="minorHAnsi" w:cstheme="minorHAnsi"/>
          <w:color w:val="000000" w:themeColor="text1"/>
          <w:sz w:val="22"/>
          <w:lang w:val="en-US"/>
        </w:rPr>
        <w:t>We understand that asking for parent consent isn’t possible for all young people in this study and may not be safe for many participants. For this reason, we don’t require consent from your parents and just require you to answer some questions to make sure you fully understand what participating in this study involves.</w:t>
      </w:r>
      <w:r w:rsidR="00F73532">
        <w:rPr>
          <w:rFonts w:asciiTheme="minorHAnsi" w:hAnsiTheme="minorHAnsi" w:cstheme="minorHAnsi"/>
          <w:color w:val="000000" w:themeColor="text1"/>
          <w:sz w:val="22"/>
          <w:lang w:val="en-US"/>
        </w:rPr>
        <w:t xml:space="preserve"> We do ask for the phone number of a trusted </w:t>
      </w:r>
      <w:r w:rsidR="00440732">
        <w:rPr>
          <w:rFonts w:asciiTheme="minorHAnsi" w:hAnsiTheme="minorHAnsi" w:cstheme="minorHAnsi"/>
          <w:color w:val="000000" w:themeColor="text1"/>
          <w:sz w:val="22"/>
          <w:lang w:val="en-US"/>
        </w:rPr>
        <w:t>adult,</w:t>
      </w:r>
      <w:r w:rsidR="00F73532">
        <w:rPr>
          <w:rFonts w:asciiTheme="minorHAnsi" w:hAnsiTheme="minorHAnsi" w:cstheme="minorHAnsi"/>
          <w:color w:val="000000" w:themeColor="text1"/>
          <w:sz w:val="22"/>
          <w:lang w:val="en-US"/>
        </w:rPr>
        <w:t xml:space="preserve"> but this does not need to be a parent or guardian. </w:t>
      </w:r>
      <w:r w:rsidR="00803F37">
        <w:rPr>
          <w:rFonts w:asciiTheme="minorHAnsi" w:hAnsiTheme="minorHAnsi" w:cstheme="minorHAnsi"/>
          <w:color w:val="000000" w:themeColor="text1"/>
          <w:sz w:val="22"/>
          <w:lang w:val="en-US"/>
        </w:rPr>
        <w:t xml:space="preserve">We will not contact this person without your permission over the phone and will not share the specific details of the study beyond being related to youth mental health. </w:t>
      </w:r>
    </w:p>
    <w:bookmarkEnd w:id="0"/>
    <w:p w14:paraId="757488BC" w14:textId="77777777" w:rsidR="00F73532" w:rsidRDefault="00F73532" w:rsidP="001E4F68">
      <w:pPr>
        <w:rPr>
          <w:rFonts w:asciiTheme="minorHAnsi" w:hAnsiTheme="minorHAnsi" w:cstheme="minorHAnsi"/>
          <w:color w:val="000000" w:themeColor="text1"/>
          <w:sz w:val="22"/>
          <w:lang w:val="en-US"/>
        </w:rPr>
      </w:pPr>
    </w:p>
    <w:p w14:paraId="7D79A428" w14:textId="4DCC4B78" w:rsidR="00F73532"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 If you have any other questions about taking </w:t>
      </w:r>
      <w:proofErr w:type="gramStart"/>
      <w:r w:rsidRPr="00CE7702">
        <w:rPr>
          <w:rFonts w:asciiTheme="minorHAnsi" w:hAnsiTheme="minorHAnsi" w:cstheme="minorHAnsi"/>
          <w:color w:val="000000" w:themeColor="text1"/>
          <w:sz w:val="22"/>
          <w:lang w:val="en-US"/>
        </w:rPr>
        <w:t>part</w:t>
      </w:r>
      <w:proofErr w:type="gramEnd"/>
      <w:r w:rsidRPr="00CE7702">
        <w:rPr>
          <w:rFonts w:asciiTheme="minorHAnsi" w:hAnsiTheme="minorHAnsi" w:cstheme="minorHAnsi"/>
          <w:color w:val="000000" w:themeColor="text1"/>
          <w:sz w:val="22"/>
          <w:lang w:val="en-US"/>
        </w:rPr>
        <w:t xml:space="preserve"> you can contact </w:t>
      </w:r>
      <w:hyperlink r:id="rId8" w:history="1">
        <w:r w:rsidRPr="00CE7702">
          <w:rPr>
            <w:rStyle w:val="Hyperlink"/>
            <w:rFonts w:asciiTheme="minorHAnsi" w:hAnsiTheme="minorHAnsi" w:cstheme="minorHAnsi"/>
            <w:color w:val="000000" w:themeColor="text1"/>
            <w:sz w:val="22"/>
            <w:lang w:val="en-US"/>
          </w:rPr>
          <w:t>sparx-t@telethonkids.org.au</w:t>
        </w:r>
      </w:hyperlink>
      <w:r w:rsidRPr="00CE7702">
        <w:rPr>
          <w:rFonts w:asciiTheme="minorHAnsi" w:hAnsiTheme="minorHAnsi" w:cstheme="minorHAnsi"/>
          <w:color w:val="000000" w:themeColor="text1"/>
          <w:sz w:val="22"/>
          <w:lang w:val="en-US"/>
        </w:rPr>
        <w:t xml:space="preserve"> so we can help answer them. </w:t>
      </w:r>
    </w:p>
    <w:p w14:paraId="1C1E11B6" w14:textId="77777777" w:rsidR="001E4F68" w:rsidRPr="00CE7702" w:rsidRDefault="001E4F68" w:rsidP="001E4F68">
      <w:pPr>
        <w:rPr>
          <w:rFonts w:asciiTheme="minorHAnsi" w:hAnsiTheme="minorHAnsi" w:cstheme="minorHAnsi"/>
          <w:color w:val="000000" w:themeColor="text1"/>
          <w:sz w:val="22"/>
          <w:lang w:val="en-US"/>
        </w:rPr>
      </w:pPr>
    </w:p>
    <w:p w14:paraId="489A2A90" w14:textId="77777777" w:rsidR="001E4F68" w:rsidRPr="00CE7702" w:rsidRDefault="001E4F68" w:rsidP="001E4F68">
      <w:pPr>
        <w:rPr>
          <w:rFonts w:asciiTheme="minorHAnsi" w:hAnsiTheme="minorHAnsi" w:cstheme="minorHAnsi"/>
          <w:b/>
          <w:color w:val="000000" w:themeColor="text1"/>
          <w:sz w:val="22"/>
          <w:lang w:val="en-US"/>
        </w:rPr>
      </w:pPr>
      <w:r w:rsidRPr="00CE7702">
        <w:rPr>
          <w:rFonts w:asciiTheme="minorHAnsi" w:hAnsiTheme="minorHAnsi" w:cstheme="minorHAnsi"/>
          <w:b/>
          <w:color w:val="000000" w:themeColor="text1"/>
          <w:sz w:val="22"/>
          <w:lang w:val="en-US"/>
        </w:rPr>
        <w:t xml:space="preserve">Reimbursement </w:t>
      </w:r>
    </w:p>
    <w:p w14:paraId="3D56FE6C" w14:textId="402F179C" w:rsidR="001E4F68" w:rsidRPr="00F62511" w:rsidRDefault="001E4F68" w:rsidP="001E4F68">
      <w:pPr>
        <w:rPr>
          <w:rFonts w:asciiTheme="minorHAnsi" w:eastAsia="Calibr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If you choose to participate, you will be reimbursed with a $50 gift card after you complete the second survey (about 5 weeks into the study) and another $30 gift card after you complete the third survey (another 8 weeks after the second). </w:t>
      </w:r>
    </w:p>
    <w:p w14:paraId="4D6B5751" w14:textId="77777777" w:rsidR="001E4F68" w:rsidRPr="00CE7702" w:rsidRDefault="001E4F68" w:rsidP="001E4F68">
      <w:pPr>
        <w:rPr>
          <w:rFonts w:asciiTheme="minorHAnsi" w:hAnsiTheme="minorHAnsi" w:cstheme="minorHAnsi"/>
          <w:color w:val="000000" w:themeColor="text1"/>
          <w:sz w:val="22"/>
          <w:lang w:val="en-US"/>
        </w:rPr>
      </w:pPr>
    </w:p>
    <w:p w14:paraId="2A018F5A"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If you would like support, here are some places to try:</w:t>
      </w:r>
    </w:p>
    <w:p w14:paraId="18E529C4"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roofErr w:type="spellStart"/>
      <w:r w:rsidRPr="00CE7702">
        <w:rPr>
          <w:rStyle w:val="normaltextrun"/>
          <w:rFonts w:asciiTheme="minorHAnsi" w:eastAsiaTheme="majorEastAsia" w:hAnsiTheme="minorHAnsi" w:cstheme="minorHAnsi"/>
          <w:bCs/>
          <w:color w:val="000000" w:themeColor="text1"/>
          <w:sz w:val="22"/>
          <w:szCs w:val="22"/>
        </w:rPr>
        <w:t>QLife</w:t>
      </w:r>
      <w:proofErr w:type="spellEnd"/>
      <w:r w:rsidRPr="00CE7702">
        <w:rPr>
          <w:rStyle w:val="eop"/>
          <w:rFonts w:asciiTheme="minorHAnsi" w:eastAsiaTheme="majorEastAsia" w:hAnsiTheme="minorHAnsi" w:cstheme="minorHAnsi"/>
          <w:color w:val="000000" w:themeColor="text1"/>
          <w:sz w:val="22"/>
          <w:szCs w:val="22"/>
        </w:rPr>
        <w:t> </w:t>
      </w:r>
    </w:p>
    <w:p w14:paraId="2A801547" w14:textId="2730F933"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 xml:space="preserve">Call </w:t>
      </w:r>
      <w:hyperlink r:id="rId9" w:history="1">
        <w:r w:rsidRPr="00824A01">
          <w:rPr>
            <w:rStyle w:val="Hyperlink"/>
            <w:rFonts w:asciiTheme="minorHAnsi" w:eastAsiaTheme="majorEastAsia" w:hAnsiTheme="minorHAnsi" w:cstheme="minorHAnsi"/>
            <w:bCs/>
            <w:color w:val="4F81BD" w:themeColor="accent1"/>
            <w:sz w:val="22"/>
            <w:szCs w:val="22"/>
          </w:rPr>
          <w:t>1800 184 527</w:t>
        </w:r>
      </w:hyperlink>
      <w:r w:rsidRPr="00CE7702">
        <w:rPr>
          <w:rStyle w:val="normaltextrun"/>
          <w:rFonts w:asciiTheme="minorHAnsi" w:eastAsiaTheme="majorEastAsia" w:hAnsiTheme="minorHAnsi" w:cstheme="minorHAnsi"/>
          <w:bCs/>
          <w:color w:val="4F81BD" w:themeColor="accent1"/>
          <w:sz w:val="22"/>
          <w:szCs w:val="22"/>
        </w:rPr>
        <w:t xml:space="preserve"> </w:t>
      </w:r>
      <w:r w:rsidRPr="00CE7702">
        <w:rPr>
          <w:rStyle w:val="normaltextrun"/>
          <w:rFonts w:asciiTheme="minorHAnsi" w:eastAsiaTheme="majorEastAsia" w:hAnsiTheme="minorHAnsi" w:cstheme="minorHAnsi"/>
          <w:color w:val="000000" w:themeColor="text1"/>
          <w:sz w:val="22"/>
          <w:szCs w:val="22"/>
        </w:rPr>
        <w:t>3pm to midnight (AEST), web chat 3pm to midnight (AEST)</w:t>
      </w:r>
      <w:r w:rsidRPr="00CE7702">
        <w:rPr>
          <w:rStyle w:val="eop"/>
          <w:rFonts w:asciiTheme="minorHAnsi" w:eastAsiaTheme="majorEastAsia" w:hAnsiTheme="minorHAnsi" w:cstheme="minorHAnsi"/>
          <w:color w:val="000000" w:themeColor="text1"/>
          <w:sz w:val="22"/>
          <w:szCs w:val="22"/>
        </w:rPr>
        <w:t> </w:t>
      </w:r>
    </w:p>
    <w:p w14:paraId="0EBD0CCD" w14:textId="77777777" w:rsidR="001E4F68" w:rsidRPr="00CE7702" w:rsidRDefault="00DF72A2" w:rsidP="001E4F68">
      <w:pPr>
        <w:pStyle w:val="paragraph"/>
        <w:spacing w:before="0" w:beforeAutospacing="0" w:after="0" w:afterAutospacing="0"/>
        <w:jc w:val="both"/>
        <w:textAlignment w:val="baseline"/>
        <w:rPr>
          <w:rStyle w:val="eop"/>
          <w:rFonts w:asciiTheme="minorHAnsi" w:eastAsiaTheme="majorEastAsia" w:hAnsiTheme="minorHAnsi" w:cstheme="minorHAnsi"/>
          <w:color w:val="4F81BD" w:themeColor="accent1"/>
          <w:sz w:val="22"/>
          <w:szCs w:val="22"/>
        </w:rPr>
      </w:pPr>
      <w:hyperlink r:id="rId10" w:history="1">
        <w:r w:rsidR="001E4F68" w:rsidRPr="00CE7702">
          <w:rPr>
            <w:rStyle w:val="Hyperlink"/>
            <w:rFonts w:asciiTheme="minorHAnsi" w:eastAsiaTheme="majorEastAsia" w:hAnsiTheme="minorHAnsi" w:cstheme="minorHAnsi"/>
            <w:color w:val="4F81BD" w:themeColor="accent1"/>
            <w:sz w:val="22"/>
            <w:szCs w:val="22"/>
          </w:rPr>
          <w:t>www.qlife.org.au </w:t>
        </w:r>
      </w:hyperlink>
    </w:p>
    <w:p w14:paraId="05A0DD4F"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0756C218"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bCs/>
          <w:color w:val="000000" w:themeColor="text1"/>
          <w:sz w:val="22"/>
          <w:szCs w:val="22"/>
        </w:rPr>
        <w:t>Lifeline</w:t>
      </w:r>
      <w:r w:rsidRPr="00CE7702">
        <w:rPr>
          <w:rStyle w:val="eop"/>
          <w:rFonts w:asciiTheme="minorHAnsi" w:eastAsiaTheme="majorEastAsia" w:hAnsiTheme="minorHAnsi" w:cstheme="minorHAnsi"/>
          <w:color w:val="000000" w:themeColor="text1"/>
          <w:sz w:val="22"/>
          <w:szCs w:val="22"/>
        </w:rPr>
        <w:t> </w:t>
      </w:r>
    </w:p>
    <w:p w14:paraId="2660D482" w14:textId="4C889B34"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 xml:space="preserve">Call </w:t>
      </w:r>
      <w:hyperlink r:id="rId11" w:history="1">
        <w:r w:rsidRPr="00E535D2">
          <w:rPr>
            <w:rStyle w:val="Hyperlink"/>
            <w:rFonts w:asciiTheme="minorHAnsi" w:eastAsiaTheme="majorEastAsia" w:hAnsiTheme="minorHAnsi" w:cstheme="minorHAnsi"/>
            <w:bCs/>
            <w:color w:val="4F81BD" w:themeColor="accent1"/>
            <w:sz w:val="22"/>
            <w:szCs w:val="22"/>
          </w:rPr>
          <w:t>13 11 14</w:t>
        </w:r>
      </w:hyperlink>
      <w:r w:rsidRPr="00CE7702">
        <w:rPr>
          <w:rStyle w:val="normaltextrun"/>
          <w:rFonts w:asciiTheme="minorHAnsi" w:eastAsiaTheme="majorEastAsia" w:hAnsiTheme="minorHAnsi" w:cstheme="minorHAnsi"/>
          <w:bCs/>
          <w:color w:val="000000" w:themeColor="text1"/>
          <w:sz w:val="22"/>
          <w:szCs w:val="22"/>
        </w:rPr>
        <w:t xml:space="preserve">, </w:t>
      </w:r>
      <w:r w:rsidRPr="00CE7702">
        <w:rPr>
          <w:rStyle w:val="normaltextrun"/>
          <w:rFonts w:asciiTheme="minorHAnsi" w:eastAsiaTheme="majorEastAsia" w:hAnsiTheme="minorHAnsi" w:cstheme="minorHAnsi"/>
          <w:color w:val="000000" w:themeColor="text1"/>
          <w:sz w:val="22"/>
          <w:szCs w:val="22"/>
        </w:rPr>
        <w:t xml:space="preserve">web chat 7pm to midnight (AEST), text </w:t>
      </w:r>
      <w:r w:rsidRPr="00CE7702">
        <w:rPr>
          <w:rStyle w:val="normaltextrun"/>
          <w:rFonts w:asciiTheme="minorHAnsi" w:eastAsiaTheme="majorEastAsia" w:hAnsiTheme="minorHAnsi" w:cstheme="minorHAnsi"/>
          <w:bCs/>
          <w:color w:val="000000" w:themeColor="text1"/>
          <w:sz w:val="22"/>
          <w:szCs w:val="22"/>
        </w:rPr>
        <w:t>0477 13 11 14</w:t>
      </w:r>
      <w:r w:rsidRPr="00CE7702">
        <w:rPr>
          <w:rStyle w:val="normaltextrun"/>
          <w:rFonts w:asciiTheme="minorHAnsi" w:eastAsiaTheme="majorEastAsia" w:hAnsiTheme="minorHAnsi" w:cstheme="minorHAnsi"/>
          <w:color w:val="000000" w:themeColor="text1"/>
          <w:sz w:val="22"/>
          <w:szCs w:val="22"/>
        </w:rPr>
        <w:t xml:space="preserve"> 12pm to midnight (AEST)</w:t>
      </w:r>
      <w:r w:rsidRPr="00CE7702">
        <w:rPr>
          <w:rStyle w:val="eop"/>
          <w:rFonts w:asciiTheme="minorHAnsi" w:eastAsiaTheme="majorEastAsia" w:hAnsiTheme="minorHAnsi" w:cstheme="minorHAnsi"/>
          <w:color w:val="000000" w:themeColor="text1"/>
          <w:sz w:val="22"/>
          <w:szCs w:val="22"/>
        </w:rPr>
        <w:t> </w:t>
      </w:r>
    </w:p>
    <w:p w14:paraId="6BC54522" w14:textId="77777777" w:rsidR="001E4F68" w:rsidRPr="00CE7702" w:rsidRDefault="00DF72A2" w:rsidP="001E4F68">
      <w:pPr>
        <w:pStyle w:val="paragraph"/>
        <w:spacing w:before="0" w:beforeAutospacing="0" w:after="0" w:afterAutospacing="0"/>
        <w:jc w:val="both"/>
        <w:textAlignment w:val="baseline"/>
        <w:rPr>
          <w:rStyle w:val="eop"/>
          <w:rFonts w:asciiTheme="minorHAnsi" w:eastAsiaTheme="majorEastAsia" w:hAnsiTheme="minorHAnsi" w:cstheme="minorHAnsi"/>
          <w:color w:val="4F81BD" w:themeColor="accent1"/>
          <w:sz w:val="22"/>
          <w:szCs w:val="22"/>
        </w:rPr>
      </w:pPr>
      <w:hyperlink r:id="rId12" w:history="1">
        <w:r w:rsidR="001E4F68" w:rsidRPr="00CE7702">
          <w:rPr>
            <w:rStyle w:val="Hyperlink"/>
            <w:rFonts w:asciiTheme="minorHAnsi" w:eastAsiaTheme="majorEastAsia" w:hAnsiTheme="minorHAnsi" w:cstheme="minorHAnsi"/>
            <w:color w:val="4F81BD" w:themeColor="accent1"/>
            <w:sz w:val="22"/>
            <w:szCs w:val="22"/>
          </w:rPr>
          <w:t>www.lifeline.org.au</w:t>
        </w:r>
      </w:hyperlink>
      <w:r w:rsidR="001E4F68" w:rsidRPr="00CE7702">
        <w:rPr>
          <w:rStyle w:val="eop"/>
          <w:rFonts w:asciiTheme="minorHAnsi" w:eastAsiaTheme="majorEastAsia" w:hAnsiTheme="minorHAnsi" w:cstheme="minorHAnsi"/>
          <w:color w:val="4F81BD" w:themeColor="accent1"/>
          <w:sz w:val="22"/>
          <w:szCs w:val="22"/>
        </w:rPr>
        <w:t> </w:t>
      </w:r>
    </w:p>
    <w:p w14:paraId="09FA1540"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5A0E014E"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bCs/>
          <w:color w:val="000000" w:themeColor="text1"/>
          <w:sz w:val="22"/>
          <w:szCs w:val="22"/>
        </w:rPr>
        <w:t>Suicide Call Back Service</w:t>
      </w:r>
      <w:r w:rsidRPr="00CE7702">
        <w:rPr>
          <w:rStyle w:val="eop"/>
          <w:rFonts w:asciiTheme="minorHAnsi" w:eastAsiaTheme="majorEastAsia" w:hAnsiTheme="minorHAnsi" w:cstheme="minorHAnsi"/>
          <w:color w:val="000000" w:themeColor="text1"/>
          <w:sz w:val="22"/>
          <w:szCs w:val="22"/>
        </w:rPr>
        <w:t> </w:t>
      </w:r>
    </w:p>
    <w:p w14:paraId="6654EAFF" w14:textId="53B0A02E"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 xml:space="preserve">Call </w:t>
      </w:r>
      <w:hyperlink r:id="rId13" w:history="1">
        <w:r w:rsidRPr="00E535D2">
          <w:rPr>
            <w:rStyle w:val="Hyperlink"/>
            <w:rFonts w:asciiTheme="minorHAnsi" w:eastAsiaTheme="majorEastAsia" w:hAnsiTheme="minorHAnsi" w:cstheme="minorHAnsi"/>
            <w:color w:val="4F81BD" w:themeColor="accent1"/>
            <w:sz w:val="22"/>
            <w:szCs w:val="22"/>
          </w:rPr>
          <w:t>1300 659 467</w:t>
        </w:r>
      </w:hyperlink>
      <w:r w:rsidRPr="00CE7702">
        <w:rPr>
          <w:rStyle w:val="normaltextrun"/>
          <w:rFonts w:asciiTheme="minorHAnsi" w:eastAsiaTheme="majorEastAsia" w:hAnsiTheme="minorHAnsi" w:cstheme="minorHAnsi"/>
          <w:color w:val="4F81BD" w:themeColor="accent1"/>
          <w:sz w:val="22"/>
          <w:szCs w:val="22"/>
        </w:rPr>
        <w:t xml:space="preserve"> </w:t>
      </w:r>
      <w:r w:rsidRPr="00CE7702">
        <w:rPr>
          <w:rStyle w:val="normaltextrun"/>
          <w:rFonts w:asciiTheme="minorHAnsi" w:eastAsiaTheme="majorEastAsia" w:hAnsiTheme="minorHAnsi" w:cstheme="minorHAnsi"/>
          <w:color w:val="000000" w:themeColor="text1"/>
          <w:sz w:val="22"/>
          <w:szCs w:val="22"/>
        </w:rPr>
        <w:t xml:space="preserve">24 hours, web chat 24 </w:t>
      </w:r>
      <w:proofErr w:type="gramStart"/>
      <w:r w:rsidRPr="00CE7702">
        <w:rPr>
          <w:rStyle w:val="normaltextrun"/>
          <w:rFonts w:asciiTheme="minorHAnsi" w:eastAsiaTheme="majorEastAsia" w:hAnsiTheme="minorHAnsi" w:cstheme="minorHAnsi"/>
          <w:color w:val="000000" w:themeColor="text1"/>
          <w:sz w:val="22"/>
          <w:szCs w:val="22"/>
        </w:rPr>
        <w:t>hours</w:t>
      </w:r>
      <w:proofErr w:type="gramEnd"/>
      <w:r w:rsidRPr="00CE7702">
        <w:rPr>
          <w:rStyle w:val="eop"/>
          <w:rFonts w:asciiTheme="minorHAnsi" w:eastAsiaTheme="majorEastAsia" w:hAnsiTheme="minorHAnsi" w:cstheme="minorHAnsi"/>
          <w:color w:val="000000" w:themeColor="text1"/>
          <w:sz w:val="22"/>
          <w:szCs w:val="22"/>
        </w:rPr>
        <w:t> </w:t>
      </w:r>
    </w:p>
    <w:p w14:paraId="62C8146C" w14:textId="77777777" w:rsidR="001E4F68" w:rsidRPr="00CE7702" w:rsidRDefault="00DF72A2" w:rsidP="001E4F68">
      <w:pPr>
        <w:pStyle w:val="paragraph"/>
        <w:spacing w:before="0" w:beforeAutospacing="0" w:after="0" w:afterAutospacing="0"/>
        <w:jc w:val="both"/>
        <w:textAlignment w:val="baseline"/>
        <w:rPr>
          <w:rStyle w:val="eop"/>
          <w:rFonts w:asciiTheme="minorHAnsi" w:eastAsiaTheme="majorEastAsia" w:hAnsiTheme="minorHAnsi" w:cstheme="minorHAnsi"/>
          <w:color w:val="4F81BD" w:themeColor="accent1"/>
          <w:sz w:val="22"/>
          <w:szCs w:val="22"/>
        </w:rPr>
      </w:pPr>
      <w:hyperlink r:id="rId14" w:history="1">
        <w:r w:rsidR="001E4F68" w:rsidRPr="00CE7702">
          <w:rPr>
            <w:rStyle w:val="Hyperlink"/>
            <w:rFonts w:asciiTheme="minorHAnsi" w:eastAsiaTheme="majorEastAsia" w:hAnsiTheme="minorHAnsi" w:cstheme="minorHAnsi"/>
            <w:color w:val="4F81BD" w:themeColor="accent1"/>
            <w:sz w:val="22"/>
            <w:szCs w:val="22"/>
          </w:rPr>
          <w:t>www.suicidecallbackservice.org.au</w:t>
        </w:r>
      </w:hyperlink>
      <w:r w:rsidR="001E4F68" w:rsidRPr="00CE7702">
        <w:rPr>
          <w:rStyle w:val="eop"/>
          <w:rFonts w:asciiTheme="minorHAnsi" w:eastAsiaTheme="majorEastAsia" w:hAnsiTheme="minorHAnsi" w:cstheme="minorHAnsi"/>
          <w:color w:val="4F81BD" w:themeColor="accent1"/>
          <w:sz w:val="22"/>
          <w:szCs w:val="22"/>
        </w:rPr>
        <w:t> </w:t>
      </w:r>
    </w:p>
    <w:p w14:paraId="30C460A2"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78BBE1D1"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bCs/>
          <w:color w:val="000000" w:themeColor="text1"/>
          <w:sz w:val="22"/>
          <w:szCs w:val="22"/>
        </w:rPr>
        <w:t>Beyond Blue</w:t>
      </w:r>
      <w:r w:rsidRPr="00CE7702">
        <w:rPr>
          <w:rStyle w:val="eop"/>
          <w:rFonts w:asciiTheme="minorHAnsi" w:eastAsiaTheme="majorEastAsia" w:hAnsiTheme="minorHAnsi" w:cstheme="minorHAnsi"/>
          <w:color w:val="000000" w:themeColor="text1"/>
          <w:sz w:val="22"/>
          <w:szCs w:val="22"/>
        </w:rPr>
        <w:t> </w:t>
      </w:r>
    </w:p>
    <w:p w14:paraId="5AD30D41" w14:textId="7F0FD43C"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Call</w:t>
      </w:r>
      <w:r w:rsidRPr="00E535D2">
        <w:rPr>
          <w:rStyle w:val="normaltextrun"/>
          <w:rFonts w:asciiTheme="minorHAnsi" w:eastAsiaTheme="majorEastAsia" w:hAnsiTheme="minorHAnsi" w:cstheme="minorHAnsi"/>
          <w:color w:val="4F81BD" w:themeColor="accent1"/>
          <w:sz w:val="22"/>
          <w:szCs w:val="22"/>
        </w:rPr>
        <w:t xml:space="preserve"> </w:t>
      </w:r>
      <w:hyperlink r:id="rId15" w:history="1">
        <w:r w:rsidRPr="00E535D2">
          <w:rPr>
            <w:rStyle w:val="Hyperlink"/>
            <w:rFonts w:asciiTheme="minorHAnsi" w:eastAsiaTheme="majorEastAsia" w:hAnsiTheme="minorHAnsi" w:cstheme="minorHAnsi"/>
            <w:bCs/>
            <w:color w:val="4F81BD" w:themeColor="accent1"/>
            <w:sz w:val="22"/>
            <w:szCs w:val="22"/>
          </w:rPr>
          <w:t>1300 22 4636</w:t>
        </w:r>
      </w:hyperlink>
      <w:r w:rsidRPr="00CE7702">
        <w:rPr>
          <w:rStyle w:val="normaltextrun"/>
          <w:rFonts w:asciiTheme="minorHAnsi" w:eastAsiaTheme="majorEastAsia" w:hAnsiTheme="minorHAnsi" w:cstheme="minorHAnsi"/>
          <w:bCs/>
          <w:color w:val="4F81BD" w:themeColor="accent1"/>
          <w:sz w:val="22"/>
          <w:szCs w:val="22"/>
        </w:rPr>
        <w:t xml:space="preserve"> </w:t>
      </w:r>
      <w:r w:rsidRPr="00CE7702">
        <w:rPr>
          <w:rStyle w:val="normaltextrun"/>
          <w:rFonts w:asciiTheme="minorHAnsi" w:eastAsiaTheme="majorEastAsia" w:hAnsiTheme="minorHAnsi" w:cstheme="minorHAnsi"/>
          <w:color w:val="000000" w:themeColor="text1"/>
          <w:sz w:val="22"/>
          <w:szCs w:val="22"/>
        </w:rPr>
        <w:t>24 hours, web chat 11am to 12am (AEST)</w:t>
      </w:r>
      <w:r w:rsidRPr="00CE7702">
        <w:rPr>
          <w:rStyle w:val="eop"/>
          <w:rFonts w:asciiTheme="minorHAnsi" w:eastAsiaTheme="majorEastAsia" w:hAnsiTheme="minorHAnsi" w:cstheme="minorHAnsi"/>
          <w:color w:val="000000" w:themeColor="text1"/>
          <w:sz w:val="22"/>
          <w:szCs w:val="22"/>
        </w:rPr>
        <w:t> </w:t>
      </w:r>
    </w:p>
    <w:p w14:paraId="6DB05A0A" w14:textId="77777777" w:rsidR="001E4F68" w:rsidRPr="00CE7702" w:rsidRDefault="00DF72A2" w:rsidP="001E4F68">
      <w:pPr>
        <w:pStyle w:val="paragraph"/>
        <w:spacing w:before="0" w:beforeAutospacing="0" w:after="0" w:afterAutospacing="0"/>
        <w:jc w:val="both"/>
        <w:textAlignment w:val="baseline"/>
        <w:rPr>
          <w:rStyle w:val="eop"/>
          <w:rFonts w:asciiTheme="minorHAnsi" w:eastAsiaTheme="majorEastAsia" w:hAnsiTheme="minorHAnsi" w:cstheme="minorHAnsi"/>
          <w:color w:val="000000" w:themeColor="text1"/>
          <w:sz w:val="22"/>
          <w:szCs w:val="22"/>
        </w:rPr>
      </w:pPr>
      <w:hyperlink r:id="rId16" w:history="1">
        <w:r w:rsidR="001E4F68" w:rsidRPr="00CE7702">
          <w:rPr>
            <w:rStyle w:val="Hyperlink"/>
            <w:rFonts w:asciiTheme="minorHAnsi" w:eastAsiaTheme="majorEastAsia" w:hAnsiTheme="minorHAnsi" w:cstheme="minorHAnsi"/>
            <w:color w:val="4F81BD" w:themeColor="accent1"/>
            <w:sz w:val="22"/>
            <w:szCs w:val="22"/>
          </w:rPr>
          <w:t>www.beyondblue.org.au</w:t>
        </w:r>
      </w:hyperlink>
      <w:r w:rsidR="001E4F68" w:rsidRPr="00CE7702">
        <w:rPr>
          <w:rStyle w:val="eop"/>
          <w:rFonts w:asciiTheme="minorHAnsi" w:eastAsiaTheme="majorEastAsia" w:hAnsiTheme="minorHAnsi" w:cstheme="minorHAnsi"/>
          <w:color w:val="000000" w:themeColor="text1"/>
          <w:sz w:val="22"/>
          <w:szCs w:val="22"/>
        </w:rPr>
        <w:t> </w:t>
      </w:r>
    </w:p>
    <w:p w14:paraId="217B3343"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0E6A4E1C"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bCs/>
          <w:color w:val="000000" w:themeColor="text1"/>
          <w:sz w:val="22"/>
          <w:szCs w:val="22"/>
        </w:rPr>
        <w:t>Kids Helpline</w:t>
      </w:r>
      <w:r w:rsidRPr="00CE7702">
        <w:rPr>
          <w:rStyle w:val="eop"/>
          <w:rFonts w:asciiTheme="minorHAnsi" w:eastAsiaTheme="majorEastAsia" w:hAnsiTheme="minorHAnsi" w:cstheme="minorHAnsi"/>
          <w:color w:val="000000" w:themeColor="text1"/>
          <w:sz w:val="22"/>
          <w:szCs w:val="22"/>
        </w:rPr>
        <w:t> </w:t>
      </w:r>
    </w:p>
    <w:p w14:paraId="1F434790" w14:textId="71BEE3BF"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 xml:space="preserve">Call </w:t>
      </w:r>
      <w:hyperlink r:id="rId17" w:history="1">
        <w:r w:rsidRPr="00E535D2">
          <w:rPr>
            <w:rStyle w:val="Hyperlink"/>
            <w:rFonts w:asciiTheme="minorHAnsi" w:eastAsiaTheme="majorEastAsia" w:hAnsiTheme="minorHAnsi" w:cstheme="minorHAnsi"/>
            <w:bCs/>
            <w:color w:val="4F81BD" w:themeColor="accent1"/>
            <w:sz w:val="22"/>
            <w:szCs w:val="22"/>
          </w:rPr>
          <w:t>1800 55 1800</w:t>
        </w:r>
      </w:hyperlink>
      <w:r w:rsidRPr="00CE7702">
        <w:rPr>
          <w:rStyle w:val="normaltextrun"/>
          <w:rFonts w:asciiTheme="minorHAnsi" w:eastAsiaTheme="majorEastAsia" w:hAnsiTheme="minorHAnsi" w:cstheme="minorHAnsi"/>
          <w:bCs/>
          <w:color w:val="4F81BD" w:themeColor="accent1"/>
          <w:sz w:val="22"/>
          <w:szCs w:val="22"/>
        </w:rPr>
        <w:t xml:space="preserve"> </w:t>
      </w:r>
      <w:r w:rsidRPr="00CE7702">
        <w:rPr>
          <w:rStyle w:val="normaltextrun"/>
          <w:rFonts w:asciiTheme="minorHAnsi" w:eastAsiaTheme="majorEastAsia" w:hAnsiTheme="minorHAnsi" w:cstheme="minorHAnsi"/>
          <w:color w:val="000000" w:themeColor="text1"/>
          <w:sz w:val="22"/>
          <w:szCs w:val="22"/>
        </w:rPr>
        <w:t xml:space="preserve">24 hours, web chat 24 </w:t>
      </w:r>
      <w:proofErr w:type="gramStart"/>
      <w:r w:rsidRPr="00CE7702">
        <w:rPr>
          <w:rStyle w:val="normaltextrun"/>
          <w:rFonts w:asciiTheme="minorHAnsi" w:eastAsiaTheme="majorEastAsia" w:hAnsiTheme="minorHAnsi" w:cstheme="minorHAnsi"/>
          <w:color w:val="000000" w:themeColor="text1"/>
          <w:sz w:val="22"/>
          <w:szCs w:val="22"/>
        </w:rPr>
        <w:t>hours</w:t>
      </w:r>
      <w:proofErr w:type="gramEnd"/>
      <w:r w:rsidRPr="00CE7702">
        <w:rPr>
          <w:rStyle w:val="normaltextrun"/>
          <w:rFonts w:asciiTheme="minorHAnsi" w:eastAsiaTheme="majorEastAsia" w:hAnsiTheme="minorHAnsi" w:cstheme="minorHAnsi"/>
          <w:color w:val="000000" w:themeColor="text1"/>
          <w:sz w:val="22"/>
          <w:szCs w:val="22"/>
        </w:rPr>
        <w:t> </w:t>
      </w:r>
      <w:r w:rsidRPr="00CE7702">
        <w:rPr>
          <w:rStyle w:val="eop"/>
          <w:rFonts w:asciiTheme="minorHAnsi" w:eastAsiaTheme="majorEastAsia" w:hAnsiTheme="minorHAnsi" w:cstheme="minorHAnsi"/>
          <w:color w:val="000000" w:themeColor="text1"/>
          <w:sz w:val="22"/>
          <w:szCs w:val="22"/>
        </w:rPr>
        <w:t> </w:t>
      </w:r>
    </w:p>
    <w:p w14:paraId="731D2C69" w14:textId="77777777" w:rsidR="001E4F68" w:rsidRPr="00CE7702" w:rsidRDefault="00DF72A2" w:rsidP="001E4F68">
      <w:pPr>
        <w:pStyle w:val="paragraph"/>
        <w:spacing w:before="0" w:beforeAutospacing="0" w:after="0" w:afterAutospacing="0"/>
        <w:jc w:val="both"/>
        <w:textAlignment w:val="baseline"/>
        <w:rPr>
          <w:rStyle w:val="eop"/>
          <w:rFonts w:asciiTheme="minorHAnsi" w:eastAsiaTheme="majorEastAsia" w:hAnsiTheme="minorHAnsi" w:cstheme="minorHAnsi"/>
          <w:color w:val="4F81BD" w:themeColor="accent1"/>
          <w:sz w:val="22"/>
          <w:szCs w:val="22"/>
        </w:rPr>
      </w:pPr>
      <w:hyperlink r:id="rId18" w:history="1">
        <w:r w:rsidR="001E4F68" w:rsidRPr="00CE7702">
          <w:rPr>
            <w:rStyle w:val="Hyperlink"/>
            <w:rFonts w:asciiTheme="minorHAnsi" w:eastAsiaTheme="majorEastAsia" w:hAnsiTheme="minorHAnsi" w:cstheme="minorHAnsi"/>
            <w:color w:val="4F81BD" w:themeColor="accent1"/>
            <w:sz w:val="22"/>
            <w:szCs w:val="22"/>
          </w:rPr>
          <w:t>www.kidshelpline.com.au</w:t>
        </w:r>
      </w:hyperlink>
      <w:r w:rsidR="001E4F68" w:rsidRPr="00CE7702">
        <w:rPr>
          <w:rStyle w:val="eop"/>
          <w:rFonts w:asciiTheme="minorHAnsi" w:eastAsiaTheme="majorEastAsia" w:hAnsiTheme="minorHAnsi" w:cstheme="minorHAnsi"/>
          <w:color w:val="4F81BD" w:themeColor="accent1"/>
          <w:sz w:val="22"/>
          <w:szCs w:val="22"/>
        </w:rPr>
        <w:t> </w:t>
      </w:r>
    </w:p>
    <w:p w14:paraId="413DB4D3"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774EE614"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bCs/>
          <w:color w:val="000000" w:themeColor="text1"/>
          <w:sz w:val="22"/>
          <w:szCs w:val="22"/>
        </w:rPr>
        <w:t>1800RESPECT</w:t>
      </w:r>
      <w:r w:rsidRPr="00CE7702">
        <w:rPr>
          <w:rStyle w:val="eop"/>
          <w:rFonts w:asciiTheme="minorHAnsi" w:eastAsiaTheme="majorEastAsia" w:hAnsiTheme="minorHAnsi" w:cstheme="minorHAnsi"/>
          <w:color w:val="000000" w:themeColor="text1"/>
          <w:sz w:val="22"/>
          <w:szCs w:val="22"/>
        </w:rPr>
        <w:t> </w:t>
      </w:r>
    </w:p>
    <w:p w14:paraId="28DD8EE5" w14:textId="6C34198F"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 xml:space="preserve">Call </w:t>
      </w:r>
      <w:hyperlink r:id="rId19" w:history="1">
        <w:r w:rsidRPr="00E535D2">
          <w:rPr>
            <w:rStyle w:val="Hyperlink"/>
            <w:rFonts w:asciiTheme="minorHAnsi" w:eastAsiaTheme="majorEastAsia" w:hAnsiTheme="minorHAnsi" w:cstheme="minorHAnsi"/>
            <w:bCs/>
            <w:color w:val="4F81BD" w:themeColor="accent1"/>
            <w:sz w:val="22"/>
            <w:szCs w:val="22"/>
          </w:rPr>
          <w:t>1800 737 732</w:t>
        </w:r>
      </w:hyperlink>
      <w:r w:rsidRPr="00CE7702">
        <w:rPr>
          <w:rStyle w:val="normaltextrun"/>
          <w:rFonts w:asciiTheme="minorHAnsi" w:eastAsiaTheme="majorEastAsia" w:hAnsiTheme="minorHAnsi" w:cstheme="minorHAnsi"/>
          <w:bCs/>
          <w:color w:val="000000" w:themeColor="text1"/>
          <w:sz w:val="22"/>
          <w:szCs w:val="22"/>
        </w:rPr>
        <w:t xml:space="preserve"> </w:t>
      </w:r>
      <w:r w:rsidRPr="00CE7702">
        <w:rPr>
          <w:rStyle w:val="normaltextrun"/>
          <w:rFonts w:asciiTheme="minorHAnsi" w:eastAsiaTheme="majorEastAsia" w:hAnsiTheme="minorHAnsi" w:cstheme="minorHAnsi"/>
          <w:color w:val="000000" w:themeColor="text1"/>
          <w:sz w:val="22"/>
          <w:szCs w:val="22"/>
        </w:rPr>
        <w:t xml:space="preserve">24 hours, web chat 24 </w:t>
      </w:r>
      <w:proofErr w:type="gramStart"/>
      <w:r w:rsidRPr="00CE7702">
        <w:rPr>
          <w:rStyle w:val="normaltextrun"/>
          <w:rFonts w:asciiTheme="minorHAnsi" w:eastAsiaTheme="majorEastAsia" w:hAnsiTheme="minorHAnsi" w:cstheme="minorHAnsi"/>
          <w:color w:val="000000" w:themeColor="text1"/>
          <w:sz w:val="22"/>
          <w:szCs w:val="22"/>
        </w:rPr>
        <w:t>hours</w:t>
      </w:r>
      <w:proofErr w:type="gramEnd"/>
      <w:r w:rsidRPr="00CE7702">
        <w:rPr>
          <w:rStyle w:val="eop"/>
          <w:rFonts w:asciiTheme="minorHAnsi" w:eastAsiaTheme="majorEastAsia" w:hAnsiTheme="minorHAnsi" w:cstheme="minorHAnsi"/>
          <w:color w:val="000000" w:themeColor="text1"/>
          <w:sz w:val="22"/>
          <w:szCs w:val="22"/>
        </w:rPr>
        <w:t> </w:t>
      </w:r>
    </w:p>
    <w:p w14:paraId="56BFA3F5" w14:textId="77777777" w:rsidR="001E4F68" w:rsidRPr="00CE7702" w:rsidRDefault="00DF72A2" w:rsidP="001E4F68">
      <w:pPr>
        <w:pStyle w:val="paragraph"/>
        <w:spacing w:before="0" w:beforeAutospacing="0" w:after="0" w:afterAutospacing="0"/>
        <w:jc w:val="both"/>
        <w:textAlignment w:val="baseline"/>
        <w:rPr>
          <w:rStyle w:val="eop"/>
          <w:rFonts w:asciiTheme="minorHAnsi" w:eastAsiaTheme="majorEastAsia" w:hAnsiTheme="minorHAnsi" w:cstheme="minorHAnsi"/>
          <w:color w:val="4F81BD" w:themeColor="accent1"/>
          <w:sz w:val="22"/>
          <w:szCs w:val="22"/>
        </w:rPr>
      </w:pPr>
      <w:hyperlink r:id="rId20" w:history="1">
        <w:r w:rsidR="001E4F68" w:rsidRPr="00CE7702">
          <w:rPr>
            <w:rStyle w:val="Hyperlink"/>
            <w:rFonts w:asciiTheme="minorHAnsi" w:eastAsiaTheme="majorEastAsia" w:hAnsiTheme="minorHAnsi" w:cstheme="minorHAnsi"/>
            <w:color w:val="4F81BD" w:themeColor="accent1"/>
            <w:sz w:val="22"/>
            <w:szCs w:val="22"/>
          </w:rPr>
          <w:t>www.1800respect.org.au</w:t>
        </w:r>
      </w:hyperlink>
      <w:r w:rsidR="001E4F68" w:rsidRPr="00CE7702">
        <w:rPr>
          <w:rStyle w:val="eop"/>
          <w:rFonts w:asciiTheme="minorHAnsi" w:eastAsiaTheme="majorEastAsia" w:hAnsiTheme="minorHAnsi" w:cstheme="minorHAnsi"/>
          <w:color w:val="4F81BD" w:themeColor="accent1"/>
          <w:sz w:val="22"/>
          <w:szCs w:val="22"/>
        </w:rPr>
        <w:t> </w:t>
      </w:r>
    </w:p>
    <w:p w14:paraId="1101D3C2"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0E258695"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bCs/>
          <w:color w:val="000000" w:themeColor="text1"/>
          <w:sz w:val="22"/>
          <w:szCs w:val="22"/>
        </w:rPr>
        <w:t>13YARN:</w:t>
      </w:r>
      <w:r w:rsidRPr="00CE7702">
        <w:rPr>
          <w:rStyle w:val="normaltextrun"/>
          <w:rFonts w:asciiTheme="minorHAnsi" w:eastAsiaTheme="majorEastAsia" w:hAnsiTheme="minorHAnsi" w:cstheme="minorHAnsi"/>
          <w:color w:val="000000" w:themeColor="text1"/>
          <w:sz w:val="22"/>
          <w:szCs w:val="22"/>
        </w:rPr>
        <w:t xml:space="preserve"> Aboriginal or Torres Strait Islander Crisis Support</w:t>
      </w:r>
      <w:r w:rsidRPr="00CE7702">
        <w:rPr>
          <w:rStyle w:val="eop"/>
          <w:rFonts w:asciiTheme="minorHAnsi" w:eastAsiaTheme="majorEastAsia" w:hAnsiTheme="minorHAnsi" w:cstheme="minorHAnsi"/>
          <w:color w:val="000000" w:themeColor="text1"/>
          <w:sz w:val="22"/>
          <w:szCs w:val="22"/>
        </w:rPr>
        <w:t> </w:t>
      </w:r>
    </w:p>
    <w:p w14:paraId="50A8B215" w14:textId="0892F482"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normaltextrun"/>
          <w:rFonts w:asciiTheme="minorHAnsi" w:eastAsiaTheme="majorEastAsia" w:hAnsiTheme="minorHAnsi" w:cstheme="minorHAnsi"/>
          <w:color w:val="000000" w:themeColor="text1"/>
          <w:sz w:val="22"/>
          <w:szCs w:val="22"/>
        </w:rPr>
        <w:t xml:space="preserve">Call </w:t>
      </w:r>
      <w:hyperlink r:id="rId21" w:history="1">
        <w:r w:rsidRPr="00E535D2">
          <w:rPr>
            <w:rStyle w:val="Hyperlink"/>
            <w:rFonts w:asciiTheme="minorHAnsi" w:eastAsiaTheme="majorEastAsia" w:hAnsiTheme="minorHAnsi" w:cstheme="minorHAnsi"/>
            <w:color w:val="4F81BD" w:themeColor="accent1"/>
            <w:sz w:val="22"/>
            <w:szCs w:val="22"/>
          </w:rPr>
          <w:t>13 92 76</w:t>
        </w:r>
      </w:hyperlink>
      <w:r w:rsidRPr="00CE7702">
        <w:rPr>
          <w:rStyle w:val="normaltextrun"/>
          <w:rFonts w:asciiTheme="minorHAnsi" w:eastAsiaTheme="majorEastAsia" w:hAnsiTheme="minorHAnsi" w:cstheme="minorHAnsi"/>
          <w:color w:val="4F81BD" w:themeColor="accent1"/>
          <w:sz w:val="22"/>
          <w:szCs w:val="22"/>
        </w:rPr>
        <w:t xml:space="preserve">, </w:t>
      </w:r>
      <w:r w:rsidRPr="00CE7702">
        <w:rPr>
          <w:rStyle w:val="normaltextrun"/>
          <w:rFonts w:asciiTheme="minorHAnsi" w:eastAsiaTheme="majorEastAsia" w:hAnsiTheme="minorHAnsi" w:cstheme="minorHAnsi"/>
          <w:color w:val="000000" w:themeColor="text1"/>
          <w:sz w:val="22"/>
          <w:szCs w:val="22"/>
        </w:rPr>
        <w:t>24 hours</w:t>
      </w:r>
      <w:r w:rsidRPr="00CE7702">
        <w:rPr>
          <w:rStyle w:val="eop"/>
          <w:rFonts w:asciiTheme="minorHAnsi" w:eastAsiaTheme="majorEastAsia" w:hAnsiTheme="minorHAnsi" w:cstheme="minorHAnsi"/>
          <w:color w:val="000000" w:themeColor="text1"/>
          <w:sz w:val="22"/>
          <w:szCs w:val="22"/>
        </w:rPr>
        <w:t> </w:t>
      </w:r>
    </w:p>
    <w:p w14:paraId="72C4B30E" w14:textId="77777777" w:rsidR="001E4F68" w:rsidRPr="00CE7702" w:rsidRDefault="00DF72A2" w:rsidP="001E4F68">
      <w:pPr>
        <w:pStyle w:val="paragraph"/>
        <w:spacing w:before="0" w:beforeAutospacing="0" w:after="0" w:afterAutospacing="0"/>
        <w:jc w:val="both"/>
        <w:textAlignment w:val="baseline"/>
        <w:rPr>
          <w:rFonts w:asciiTheme="minorHAnsi" w:hAnsiTheme="minorHAnsi" w:cstheme="minorHAnsi"/>
          <w:color w:val="4F81BD" w:themeColor="accent1"/>
          <w:sz w:val="22"/>
          <w:szCs w:val="22"/>
        </w:rPr>
      </w:pPr>
      <w:hyperlink r:id="rId22" w:history="1">
        <w:r w:rsidR="001E4F68" w:rsidRPr="00CE7702">
          <w:rPr>
            <w:rStyle w:val="Hyperlink"/>
            <w:rFonts w:asciiTheme="minorHAnsi" w:eastAsiaTheme="majorEastAsia" w:hAnsiTheme="minorHAnsi" w:cstheme="minorHAnsi"/>
            <w:color w:val="4F81BD" w:themeColor="accent1"/>
            <w:sz w:val="22"/>
            <w:szCs w:val="22"/>
          </w:rPr>
          <w:t>www.13yarn.org.au </w:t>
        </w:r>
      </w:hyperlink>
    </w:p>
    <w:p w14:paraId="7F1621B5" w14:textId="77777777" w:rsidR="001E4F68" w:rsidRPr="00CE7702" w:rsidRDefault="001E4F68" w:rsidP="001E4F68">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CE7702">
        <w:rPr>
          <w:rStyle w:val="eop"/>
          <w:rFonts w:asciiTheme="minorHAnsi" w:eastAsiaTheme="majorEastAsia" w:hAnsiTheme="minorHAnsi" w:cstheme="minorHAnsi"/>
          <w:color w:val="000000" w:themeColor="text1"/>
          <w:sz w:val="22"/>
          <w:szCs w:val="22"/>
        </w:rPr>
        <w:t> </w:t>
      </w:r>
    </w:p>
    <w:p w14:paraId="0F182640" w14:textId="77777777" w:rsidR="001E4F68" w:rsidRPr="00CE7702" w:rsidRDefault="001E4F68" w:rsidP="001E4F68">
      <w:pPr>
        <w:rPr>
          <w:rFonts w:asciiTheme="minorHAnsi" w:hAnsiTheme="minorHAnsi" w:cstheme="minorHAnsi"/>
          <w:color w:val="000000" w:themeColor="text1"/>
          <w:sz w:val="22"/>
        </w:rPr>
      </w:pPr>
      <w:r w:rsidRPr="00CE7702">
        <w:rPr>
          <w:rFonts w:asciiTheme="minorHAnsi" w:hAnsiTheme="minorHAnsi" w:cstheme="minorHAnsi"/>
          <w:color w:val="000000" w:themeColor="text1"/>
          <w:sz w:val="22"/>
        </w:rPr>
        <w:t>If you would like, we can also help link you in with youth mental health services or LGBTQA+ networks near you as well.</w:t>
      </w:r>
    </w:p>
    <w:p w14:paraId="2C8024B7" w14:textId="77777777" w:rsidR="001E4F68" w:rsidRPr="00CE7702" w:rsidRDefault="001E4F68" w:rsidP="001E4F68">
      <w:pPr>
        <w:rPr>
          <w:rFonts w:asciiTheme="minorHAnsi" w:hAnsiTheme="minorHAnsi" w:cstheme="minorHAnsi"/>
          <w:color w:val="000000" w:themeColor="text1"/>
          <w:sz w:val="22"/>
        </w:rPr>
      </w:pPr>
    </w:p>
    <w:p w14:paraId="4B0D548D"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b/>
          <w:bCs/>
          <w:color w:val="000000" w:themeColor="text1"/>
          <w:sz w:val="22"/>
          <w:lang w:val="en-US"/>
        </w:rPr>
        <w:t>Contacts</w:t>
      </w:r>
    </w:p>
    <w:p w14:paraId="5971776B" w14:textId="77777777" w:rsidR="001E4F68" w:rsidRPr="00CE7702" w:rsidRDefault="001E4F68" w:rsidP="001E4F68">
      <w:pPr>
        <w:rPr>
          <w:rFonts w:asciiTheme="minorHAnsi" w:hAnsiTheme="minorHAnsi" w:cstheme="minorHAnsi"/>
          <w:color w:val="000000" w:themeColor="text1"/>
          <w:sz w:val="22"/>
          <w:lang w:val="en-US"/>
        </w:rPr>
      </w:pPr>
      <w:r w:rsidRPr="00CE7702">
        <w:rPr>
          <w:rFonts w:asciiTheme="minorHAnsi" w:hAnsiTheme="minorHAnsi" w:cstheme="minorHAnsi"/>
          <w:color w:val="000000" w:themeColor="text1"/>
          <w:sz w:val="22"/>
          <w:lang w:val="en-US"/>
        </w:rPr>
        <w:t xml:space="preserve">If you would like to participate or discuss any aspect of this </w:t>
      </w:r>
      <w:proofErr w:type="gramStart"/>
      <w:r w:rsidRPr="00CE7702">
        <w:rPr>
          <w:rFonts w:asciiTheme="minorHAnsi" w:hAnsiTheme="minorHAnsi" w:cstheme="minorHAnsi"/>
          <w:color w:val="000000" w:themeColor="text1"/>
          <w:sz w:val="22"/>
          <w:lang w:val="en-US"/>
        </w:rPr>
        <w:t>study</w:t>
      </w:r>
      <w:proofErr w:type="gramEnd"/>
      <w:r w:rsidRPr="00CE7702">
        <w:rPr>
          <w:rFonts w:asciiTheme="minorHAnsi" w:hAnsiTheme="minorHAnsi" w:cstheme="minorHAnsi"/>
          <w:color w:val="000000" w:themeColor="text1"/>
          <w:sz w:val="22"/>
          <w:lang w:val="en-US"/>
        </w:rPr>
        <w:t xml:space="preserve"> please feel free to contact Holly Moss via email at </w:t>
      </w:r>
      <w:hyperlink r:id="rId23" w:history="1">
        <w:r w:rsidRPr="00CE7702">
          <w:rPr>
            <w:rStyle w:val="Hyperlink"/>
            <w:rFonts w:asciiTheme="minorHAnsi" w:hAnsiTheme="minorHAnsi" w:cstheme="minorHAnsi"/>
            <w:color w:val="000000" w:themeColor="text1"/>
            <w:sz w:val="22"/>
            <w:lang w:val="en-US"/>
          </w:rPr>
          <w:t>holly.moss@telethonkids.org.au</w:t>
        </w:r>
      </w:hyperlink>
      <w:r w:rsidRPr="00CE7702">
        <w:rPr>
          <w:rFonts w:asciiTheme="minorHAnsi" w:hAnsiTheme="minorHAnsi" w:cstheme="minorHAnsi"/>
          <w:color w:val="000000" w:themeColor="text1"/>
          <w:sz w:val="22"/>
          <w:lang w:val="en-US"/>
        </w:rPr>
        <w:t xml:space="preserve">. </w:t>
      </w:r>
    </w:p>
    <w:p w14:paraId="70FF27AC" w14:textId="77777777" w:rsidR="001E4F68" w:rsidRPr="00CE7702" w:rsidRDefault="001E4F68" w:rsidP="001E4F68">
      <w:pPr>
        <w:rPr>
          <w:rFonts w:asciiTheme="minorHAnsi" w:hAnsiTheme="minorHAnsi" w:cstheme="minorHAnsi"/>
          <w:color w:val="000000" w:themeColor="text1"/>
          <w:sz w:val="22"/>
        </w:rPr>
      </w:pPr>
      <w:r w:rsidRPr="00CE7702">
        <w:rPr>
          <w:rFonts w:asciiTheme="minorHAnsi" w:hAnsiTheme="minorHAnsi" w:cstheme="minorHAnsi"/>
          <w:color w:val="000000" w:themeColor="text1"/>
          <w:sz w:val="22"/>
        </w:rPr>
        <w:t>Thank you in anticipation of your time - we greatly appreciate your input in this study.</w:t>
      </w:r>
    </w:p>
    <w:p w14:paraId="07A1EF98" w14:textId="32B90173" w:rsidR="001E4F68" w:rsidRPr="00CE7702" w:rsidRDefault="00D34702" w:rsidP="001E4F68">
      <w:pPr>
        <w:tabs>
          <w:tab w:val="center" w:pos="4252"/>
          <w:tab w:val="right" w:pos="8504"/>
        </w:tabs>
        <w:rPr>
          <w:rFonts w:asciiTheme="minorHAnsi" w:hAnsiTheme="minorHAnsi" w:cstheme="minorHAnsi"/>
          <w:b/>
          <w:color w:val="000000" w:themeColor="text1"/>
          <w:sz w:val="22"/>
        </w:rPr>
      </w:pPr>
      <w:r>
        <w:rPr>
          <w:rFonts w:asciiTheme="minorHAnsi" w:hAnsiTheme="minorHAnsi" w:cstheme="minorHAnsi"/>
          <w:b/>
          <w:color w:val="000000" w:themeColor="text1"/>
          <w:sz w:val="22"/>
        </w:rPr>
        <w:t xml:space="preserve">Associate Professor </w:t>
      </w:r>
      <w:r w:rsidR="001E4F68" w:rsidRPr="00CE7702">
        <w:rPr>
          <w:rFonts w:asciiTheme="minorHAnsi" w:hAnsiTheme="minorHAnsi" w:cstheme="minorHAnsi"/>
          <w:b/>
          <w:color w:val="000000" w:themeColor="text1"/>
          <w:sz w:val="22"/>
        </w:rPr>
        <w:t>Yael Perry</w:t>
      </w:r>
    </w:p>
    <w:p w14:paraId="6A71424E" w14:textId="77777777" w:rsidR="001E4F68" w:rsidRPr="00CE7702" w:rsidRDefault="001E4F68" w:rsidP="001E4F68">
      <w:pPr>
        <w:tabs>
          <w:tab w:val="center" w:pos="4252"/>
          <w:tab w:val="right" w:pos="8504"/>
        </w:tabs>
        <w:rPr>
          <w:rFonts w:asciiTheme="minorHAnsi" w:hAnsiTheme="minorHAnsi" w:cstheme="minorHAnsi"/>
          <w:b/>
          <w:color w:val="000000" w:themeColor="text1"/>
          <w:sz w:val="22"/>
        </w:rPr>
      </w:pPr>
      <w:r w:rsidRPr="00CE7702">
        <w:rPr>
          <w:rFonts w:asciiTheme="minorHAnsi" w:hAnsiTheme="minorHAnsi" w:cstheme="minorHAnsi"/>
          <w:b/>
          <w:color w:val="000000" w:themeColor="text1"/>
          <w:sz w:val="22"/>
        </w:rPr>
        <w:t>Chief Investigator</w:t>
      </w:r>
    </w:p>
    <w:p w14:paraId="16098AFF" w14:textId="77777777" w:rsidR="001E4F68" w:rsidRPr="00BC0399" w:rsidRDefault="001E4F68" w:rsidP="001E4F68">
      <w:pPr>
        <w:tabs>
          <w:tab w:val="center" w:pos="4252"/>
          <w:tab w:val="right" w:pos="8504"/>
        </w:tabs>
        <w:rPr>
          <w:rFonts w:cs="Calibri"/>
        </w:rPr>
      </w:pPr>
      <w:r w:rsidRPr="00BC0399">
        <w:rPr>
          <w:rFonts w:cs="Calibri"/>
        </w:rPr>
        <w:t>---------------------------------------------------------------</w:t>
      </w:r>
    </w:p>
    <w:p w14:paraId="07261841" w14:textId="77777777" w:rsidR="001E4F68" w:rsidRPr="00BC0399" w:rsidRDefault="001E4F68" w:rsidP="001E4F68">
      <w:r w:rsidRPr="61E61E68">
        <w:rPr>
          <w:rFonts w:cs="Calibri"/>
          <w:szCs w:val="18"/>
        </w:rPr>
        <w:t xml:space="preserve">Approval to conduct this research has been provided by the University of Western Australia, in accordance with its ethics review and approval procedures. Any person considering participation in this research project, or agreeing to participate, may raise any questions or issues with the researchers at any time.  In addition, any person not satisfied with the response of researchers may raise ethics issues or concerns, and may make any complaints about this research project by contacting the Human Ethics office at UWA on </w:t>
      </w:r>
      <w:r w:rsidRPr="0057786B">
        <w:rPr>
          <w:rFonts w:cs="Calibri"/>
          <w:szCs w:val="18"/>
        </w:rPr>
        <w:t xml:space="preserve">(08) 6488 3703 </w:t>
      </w:r>
      <w:r w:rsidRPr="61E61E68">
        <w:rPr>
          <w:rFonts w:cs="Calibri"/>
          <w:szCs w:val="18"/>
        </w:rPr>
        <w:t xml:space="preserve">or by emailing to </w:t>
      </w:r>
      <w:r w:rsidRPr="61E61E68">
        <w:rPr>
          <w:rFonts w:cs="Calibri"/>
          <w:szCs w:val="18"/>
          <w:u w:val="single"/>
        </w:rPr>
        <w:t>humanethics</w:t>
      </w:r>
      <w:hyperlink r:id="rId24">
        <w:r w:rsidRPr="61E61E68">
          <w:rPr>
            <w:rFonts w:cs="Calibri"/>
            <w:szCs w:val="18"/>
            <w:u w:val="single"/>
          </w:rPr>
          <w:t>@uwa.edu.au</w:t>
        </w:r>
      </w:hyperlink>
      <w:r w:rsidRPr="61E61E68">
        <w:rPr>
          <w:rFonts w:cs="Calibri"/>
          <w:szCs w:val="18"/>
          <w:u w:val="single"/>
        </w:rPr>
        <w:t>.</w:t>
      </w:r>
      <w:r w:rsidRPr="61E61E68">
        <w:rPr>
          <w:rFonts w:cs="Calibri"/>
          <w:szCs w:val="18"/>
        </w:rPr>
        <w:t xml:space="preserve"> All research participants are entitled to retain a copy of any Participant Information Form and/or Participant Consent Form relating to this research project.</w:t>
      </w:r>
    </w:p>
    <w:p w14:paraId="5B7D3141" w14:textId="77777777" w:rsidR="001E4F68" w:rsidRDefault="001E4F68" w:rsidP="001E4F68"/>
    <w:p w14:paraId="6CD77AEE" w14:textId="77777777" w:rsidR="001E4F68" w:rsidRDefault="001E4F68" w:rsidP="001E4F68">
      <w:r>
        <w:t>Please click here to take part in the eligibility survey.</w:t>
      </w:r>
    </w:p>
    <w:p w14:paraId="2193E104" w14:textId="77777777" w:rsidR="001E4F68" w:rsidRDefault="001E4F68" w:rsidP="001E4F68"/>
    <w:p w14:paraId="412C274D" w14:textId="77777777" w:rsidR="001E4F68" w:rsidRDefault="001E4F68" w:rsidP="001E4F68"/>
    <w:p w14:paraId="55EC8E70" w14:textId="77777777" w:rsidR="001E4F68" w:rsidRDefault="001E4F68" w:rsidP="001E4F68"/>
    <w:p w14:paraId="522A5DFD" w14:textId="77777777" w:rsidR="000A0647" w:rsidRDefault="000A0647" w:rsidP="001E4F68"/>
    <w:p w14:paraId="2C2B7412" w14:textId="77777777" w:rsidR="000A0647" w:rsidRDefault="000A0647" w:rsidP="001E4F68"/>
    <w:p w14:paraId="0B7C7FBC" w14:textId="77777777" w:rsidR="000A0647" w:rsidRDefault="000A0647" w:rsidP="001E4F68"/>
    <w:p w14:paraId="3B4104DA" w14:textId="77777777" w:rsidR="000A0647" w:rsidRDefault="000A0647" w:rsidP="001E4F68"/>
    <w:p w14:paraId="3AF466DE" w14:textId="77777777" w:rsidR="000A0647" w:rsidRDefault="000A0647" w:rsidP="001E4F68"/>
    <w:p w14:paraId="2860D3BF" w14:textId="77777777" w:rsidR="000A0647" w:rsidRDefault="000A0647" w:rsidP="001E4F68"/>
    <w:p w14:paraId="6F2133E1" w14:textId="77777777" w:rsidR="001E4F68" w:rsidRPr="003460AC" w:rsidRDefault="001E4F68" w:rsidP="001E4F68">
      <w:pPr>
        <w:rPr>
          <w:rFonts w:asciiTheme="minorHAnsi" w:hAnsiTheme="minorHAnsi" w:cstheme="minorHAnsi"/>
          <w:bCs/>
          <w:iCs/>
          <w:color w:val="000000"/>
          <w:sz w:val="22"/>
        </w:rPr>
      </w:pPr>
      <w:r w:rsidRPr="003460AC">
        <w:rPr>
          <w:rFonts w:asciiTheme="minorHAnsi" w:hAnsiTheme="minorHAnsi" w:cstheme="minorHAnsi"/>
          <w:b/>
          <w:iCs/>
          <w:color w:val="000000"/>
          <w:sz w:val="22"/>
        </w:rPr>
        <w:t>Eligibility Survey</w:t>
      </w:r>
      <w:r w:rsidRPr="003460AC">
        <w:rPr>
          <w:rFonts w:asciiTheme="minorHAnsi" w:hAnsiTheme="minorHAnsi" w:cstheme="minorHAnsi"/>
          <w:bCs/>
          <w:iCs/>
          <w:color w:val="000000"/>
          <w:sz w:val="22"/>
        </w:rPr>
        <w:t xml:space="preserve"> </w:t>
      </w:r>
    </w:p>
    <w:p w14:paraId="67D02CBB" w14:textId="77777777" w:rsidR="001E4F68" w:rsidRPr="003460AC" w:rsidRDefault="001E4F68" w:rsidP="001E4F68">
      <w:pPr>
        <w:rPr>
          <w:rFonts w:asciiTheme="minorHAnsi" w:hAnsiTheme="minorHAnsi" w:cstheme="minorHAnsi"/>
          <w:bCs/>
          <w:iCs/>
          <w:color w:val="000000"/>
          <w:sz w:val="22"/>
        </w:rPr>
      </w:pPr>
      <w:r w:rsidRPr="003460AC">
        <w:rPr>
          <w:rFonts w:asciiTheme="minorHAnsi" w:hAnsiTheme="minorHAnsi" w:cstheme="minorHAnsi"/>
          <w:bCs/>
          <w:iCs/>
          <w:color w:val="000000"/>
          <w:sz w:val="22"/>
        </w:rPr>
        <w:t xml:space="preserve">[Note: the Participant Information Form is presented first, followed by the Eligibility survey </w:t>
      </w:r>
      <w:proofErr w:type="gramStart"/>
      <w:r w:rsidRPr="003460AC">
        <w:rPr>
          <w:rFonts w:asciiTheme="minorHAnsi" w:hAnsiTheme="minorHAnsi" w:cstheme="minorHAnsi"/>
          <w:bCs/>
          <w:iCs/>
          <w:color w:val="000000"/>
          <w:sz w:val="22"/>
        </w:rPr>
        <w:t>before  being</w:t>
      </w:r>
      <w:proofErr w:type="gramEnd"/>
      <w:r w:rsidRPr="003460AC">
        <w:rPr>
          <w:rFonts w:asciiTheme="minorHAnsi" w:hAnsiTheme="minorHAnsi" w:cstheme="minorHAnsi"/>
          <w:bCs/>
          <w:iCs/>
          <w:color w:val="000000"/>
          <w:sz w:val="22"/>
        </w:rPr>
        <w:t xml:space="preserve"> displayed the Participant Consent Form].</w:t>
      </w:r>
    </w:p>
    <w:p w14:paraId="3850F4A6" w14:textId="77777777" w:rsidR="001E4F68" w:rsidRPr="003460AC" w:rsidRDefault="001E4F68" w:rsidP="001E4F68">
      <w:pPr>
        <w:rPr>
          <w:rFonts w:asciiTheme="minorHAnsi" w:hAnsiTheme="minorHAnsi" w:cstheme="minorHAnsi"/>
          <w:b/>
          <w:iCs/>
          <w:color w:val="000000"/>
          <w:sz w:val="22"/>
        </w:rPr>
      </w:pPr>
      <w:r w:rsidRPr="003460AC">
        <w:rPr>
          <w:rFonts w:asciiTheme="minorHAnsi" w:hAnsiTheme="minorHAnsi" w:cstheme="minorHAnsi"/>
          <w:b/>
          <w:iCs/>
          <w:color w:val="000000"/>
          <w:sz w:val="22"/>
        </w:rPr>
        <w:t>3. Demographics</w:t>
      </w:r>
    </w:p>
    <w:p w14:paraId="14C661AB" w14:textId="77777777" w:rsidR="001E4F68" w:rsidRPr="003460AC" w:rsidRDefault="001E4F68" w:rsidP="001E4F68">
      <w:pPr>
        <w:rPr>
          <w:rFonts w:asciiTheme="minorHAnsi" w:hAnsiTheme="minorHAnsi" w:cstheme="minorHAnsi"/>
          <w:bCs/>
          <w:iCs/>
          <w:color w:val="000000"/>
          <w:sz w:val="22"/>
        </w:rPr>
      </w:pPr>
      <w:r w:rsidRPr="003460AC">
        <w:rPr>
          <w:rFonts w:asciiTheme="minorHAnsi" w:hAnsiTheme="minorHAnsi" w:cstheme="minorHAnsi"/>
          <w:bCs/>
          <w:iCs/>
          <w:color w:val="000000"/>
          <w:sz w:val="22"/>
        </w:rPr>
        <w:t>Do you live in Australia?</w:t>
      </w:r>
    </w:p>
    <w:p w14:paraId="199D9D0A" w14:textId="77777777" w:rsidR="001E4F68" w:rsidRPr="003460AC" w:rsidRDefault="001E4F68" w:rsidP="001E4F68">
      <w:pPr>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 xml:space="preserve">[Yes/No]   </w:t>
      </w:r>
    </w:p>
    <w:p w14:paraId="4E9E39C9" w14:textId="77777777" w:rsidR="001E4F68" w:rsidRPr="003460AC" w:rsidRDefault="001E4F68" w:rsidP="001E4F68">
      <w:pPr>
        <w:rPr>
          <w:rFonts w:asciiTheme="minorHAnsi" w:hAnsiTheme="minorHAnsi" w:cstheme="minorHAnsi"/>
          <w:color w:val="auto"/>
          <w:sz w:val="22"/>
        </w:rPr>
      </w:pPr>
      <w:r w:rsidRPr="003460AC">
        <w:rPr>
          <w:rFonts w:asciiTheme="minorHAnsi" w:hAnsiTheme="minorHAnsi" w:cstheme="minorHAnsi"/>
          <w:bCs/>
          <w:iCs/>
          <w:color w:val="4F81BD" w:themeColor="accent1"/>
          <w:sz w:val="22"/>
        </w:rPr>
        <w:t xml:space="preserve">“No” </w:t>
      </w:r>
      <w:r w:rsidRPr="003460AC">
        <w:rPr>
          <w:rFonts w:asciiTheme="minorHAnsi" w:hAnsiTheme="minorHAnsi" w:cstheme="minorHAnsi"/>
          <w:bCs/>
          <w:iCs/>
          <w:color w:val="auto"/>
          <w:sz w:val="22"/>
        </w:rPr>
        <w:sym w:font="Symbol" w:char="F0DE"/>
      </w:r>
      <w:r w:rsidRPr="003460AC">
        <w:rPr>
          <w:rFonts w:asciiTheme="minorHAnsi" w:hAnsiTheme="minorHAnsi" w:cstheme="minorHAnsi"/>
          <w:bCs/>
          <w:iCs/>
          <w:color w:val="auto"/>
          <w:sz w:val="22"/>
        </w:rPr>
        <w:t xml:space="preserve">  </w:t>
      </w:r>
      <w:r w:rsidRPr="003460AC">
        <w:rPr>
          <w:rFonts w:asciiTheme="minorHAnsi" w:hAnsiTheme="minorHAnsi" w:cstheme="minorHAnsi"/>
          <w:color w:val="auto"/>
          <w:sz w:val="22"/>
        </w:rPr>
        <w:t>“Thank you for your interest in this study. This study is looking for trans or gender diverse young people who live in Australia. You have said that you do not live in Australia, which unfortunately means that you can’t take part in this study. Thank you for your time. This is now the end of the survey. You may close the survey now.”</w:t>
      </w:r>
    </w:p>
    <w:p w14:paraId="271BB3DB" w14:textId="77777777" w:rsidR="001E4F68" w:rsidRPr="003460AC" w:rsidRDefault="001E4F68" w:rsidP="001E4F68">
      <w:pPr>
        <w:rPr>
          <w:rFonts w:asciiTheme="minorHAnsi" w:hAnsiTheme="minorHAnsi" w:cstheme="minorHAnsi"/>
          <w:bCs/>
          <w:iCs/>
          <w:color w:val="000000"/>
          <w:sz w:val="22"/>
        </w:rPr>
      </w:pPr>
    </w:p>
    <w:p w14:paraId="6CCF983F" w14:textId="77777777" w:rsidR="001E4F68" w:rsidRPr="003460AC" w:rsidRDefault="001E4F68" w:rsidP="001E4F68">
      <w:pPr>
        <w:rPr>
          <w:rFonts w:asciiTheme="minorHAnsi" w:hAnsiTheme="minorHAnsi" w:cstheme="minorHAnsi"/>
          <w:bCs/>
          <w:iCs/>
          <w:color w:val="000000"/>
          <w:sz w:val="22"/>
        </w:rPr>
      </w:pPr>
      <w:r w:rsidRPr="003460AC">
        <w:rPr>
          <w:rFonts w:asciiTheme="minorHAnsi" w:hAnsiTheme="minorHAnsi" w:cstheme="minorHAnsi"/>
          <w:bCs/>
          <w:iCs/>
          <w:color w:val="000000"/>
          <w:sz w:val="22"/>
        </w:rPr>
        <w:t>How old are you?</w:t>
      </w:r>
    </w:p>
    <w:p w14:paraId="731091DC" w14:textId="77777777" w:rsidR="001E4F68" w:rsidRPr="003460AC" w:rsidRDefault="001E4F68" w:rsidP="001E4F68">
      <w:pPr>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[drop down options for the following:</w:t>
      </w:r>
    </w:p>
    <w:p w14:paraId="5DB89131"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Under 14 years old</w:t>
      </w:r>
    </w:p>
    <w:p w14:paraId="0CA6F0C7"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14</w:t>
      </w:r>
    </w:p>
    <w:p w14:paraId="7B6FABF3"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15</w:t>
      </w:r>
    </w:p>
    <w:p w14:paraId="0624892F"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16</w:t>
      </w:r>
    </w:p>
    <w:p w14:paraId="42AF85F3"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17</w:t>
      </w:r>
    </w:p>
    <w:p w14:paraId="62B285C1"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18</w:t>
      </w:r>
    </w:p>
    <w:p w14:paraId="75C22C14" w14:textId="77777777" w:rsidR="001E4F68" w:rsidRPr="003460AC" w:rsidRDefault="001E4F68" w:rsidP="001E4F68">
      <w:pPr>
        <w:pStyle w:val="ListParagraph"/>
        <w:numPr>
          <w:ilvl w:val="0"/>
          <w:numId w:val="18"/>
        </w:numPr>
        <w:spacing w:line="240" w:lineRule="auto"/>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Over 18 years old]</w:t>
      </w:r>
    </w:p>
    <w:p w14:paraId="3521FBD8" w14:textId="77777777" w:rsidR="001E4F68" w:rsidRPr="003460AC" w:rsidRDefault="001E4F68" w:rsidP="001E4F68">
      <w:pPr>
        <w:rPr>
          <w:rFonts w:asciiTheme="minorHAnsi" w:hAnsiTheme="minorHAnsi" w:cstheme="minorHAnsi"/>
          <w:sz w:val="22"/>
        </w:rPr>
      </w:pPr>
      <w:r w:rsidRPr="003460AC">
        <w:rPr>
          <w:rFonts w:asciiTheme="minorHAnsi" w:hAnsiTheme="minorHAnsi" w:cstheme="minorHAnsi"/>
          <w:bCs/>
          <w:iCs/>
          <w:sz w:val="22"/>
        </w:rPr>
        <w:t>If</w:t>
      </w:r>
      <w:r w:rsidRPr="003460AC">
        <w:rPr>
          <w:rFonts w:asciiTheme="minorHAnsi" w:hAnsiTheme="minorHAnsi" w:cstheme="minorHAnsi"/>
          <w:bCs/>
          <w:iCs/>
          <w:color w:val="4F81BD" w:themeColor="accent1"/>
          <w:sz w:val="22"/>
        </w:rPr>
        <w:t xml:space="preserve"> “Under 14 years old” </w:t>
      </w:r>
      <w:r w:rsidRPr="003460AC">
        <w:rPr>
          <w:rFonts w:asciiTheme="minorHAnsi" w:hAnsiTheme="minorHAnsi" w:cstheme="minorHAnsi"/>
          <w:bCs/>
          <w:iCs/>
          <w:color w:val="000000"/>
          <w:sz w:val="22"/>
        </w:rPr>
        <w:t xml:space="preserve">or </w:t>
      </w:r>
      <w:r w:rsidRPr="003460AC">
        <w:rPr>
          <w:rFonts w:asciiTheme="minorHAnsi" w:hAnsiTheme="minorHAnsi" w:cstheme="minorHAnsi"/>
          <w:bCs/>
          <w:iCs/>
          <w:color w:val="4F81BD" w:themeColor="accent1"/>
          <w:sz w:val="22"/>
        </w:rPr>
        <w:t xml:space="preserve">“over 18 years old” </w:t>
      </w:r>
      <w:r w:rsidRPr="003460AC">
        <w:rPr>
          <w:rFonts w:asciiTheme="minorHAnsi" w:hAnsiTheme="minorHAnsi" w:cstheme="minorHAnsi"/>
          <w:bCs/>
          <w:iCs/>
          <w:color w:val="000000"/>
          <w:sz w:val="22"/>
        </w:rPr>
        <w:sym w:font="Symbol" w:char="F0DE"/>
      </w:r>
      <w:r w:rsidRPr="003460AC">
        <w:rPr>
          <w:rFonts w:asciiTheme="minorHAnsi" w:hAnsiTheme="minorHAnsi" w:cstheme="minorHAnsi"/>
          <w:bCs/>
          <w:iCs/>
          <w:color w:val="000000"/>
          <w:sz w:val="22"/>
        </w:rPr>
        <w:t xml:space="preserve"> </w:t>
      </w:r>
      <w:r w:rsidRPr="003460AC">
        <w:rPr>
          <w:rFonts w:asciiTheme="minorHAnsi" w:hAnsiTheme="minorHAnsi" w:cstheme="minorHAnsi"/>
          <w:color w:val="auto"/>
          <w:sz w:val="22"/>
        </w:rPr>
        <w:t>“Thank you for showing your interest in this study. This study is looking for trans or gender diverse young people who are between 14 and 18 years old. You have said that you are not in this age range, which unfortunately means that you can’t take part in this study. Thank you for your time. This is now the end of the survey. You may close the survey now.”</w:t>
      </w:r>
    </w:p>
    <w:p w14:paraId="73C75B9E" w14:textId="77777777" w:rsidR="001E4F68" w:rsidRPr="003460AC" w:rsidRDefault="001E4F68" w:rsidP="001E4F68">
      <w:pPr>
        <w:rPr>
          <w:rFonts w:asciiTheme="minorHAnsi" w:hAnsiTheme="minorHAnsi" w:cstheme="minorHAnsi"/>
          <w:bCs/>
          <w:iCs/>
          <w:color w:val="000000"/>
          <w:sz w:val="22"/>
        </w:rPr>
      </w:pPr>
    </w:p>
    <w:p w14:paraId="4212A78C" w14:textId="77777777" w:rsidR="001E4F68" w:rsidRPr="003460AC" w:rsidRDefault="001E4F68" w:rsidP="001E4F68">
      <w:pPr>
        <w:rPr>
          <w:rFonts w:asciiTheme="minorHAnsi" w:hAnsiTheme="minorHAnsi" w:cstheme="minorHAnsi"/>
          <w:color w:val="000000"/>
          <w:sz w:val="22"/>
        </w:rPr>
      </w:pPr>
      <w:r w:rsidRPr="003460AC">
        <w:rPr>
          <w:rFonts w:asciiTheme="minorHAnsi" w:hAnsiTheme="minorHAnsi" w:cstheme="minorHAnsi"/>
          <w:color w:val="000000"/>
          <w:sz w:val="22"/>
        </w:rPr>
        <w:t xml:space="preserve">Do you identify as trans or gender diverse? </w:t>
      </w:r>
      <w:r w:rsidRPr="003460AC">
        <w:rPr>
          <w:rFonts w:asciiTheme="minorHAnsi" w:hAnsiTheme="minorHAnsi" w:cstheme="minorHAnsi"/>
          <w:color w:val="auto"/>
          <w:sz w:val="22"/>
        </w:rPr>
        <w:t>This includes any gender identity that is different to the gender that was presumed for you at birth.</w:t>
      </w:r>
    </w:p>
    <w:p w14:paraId="60B2761B" w14:textId="77777777" w:rsidR="001E4F68" w:rsidRPr="003460AC" w:rsidRDefault="001E4F68" w:rsidP="001E4F68">
      <w:pPr>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lastRenderedPageBreak/>
        <w:t xml:space="preserve">[Yes/No]  </w:t>
      </w:r>
    </w:p>
    <w:p w14:paraId="3969D841" w14:textId="77777777" w:rsidR="001E4F68" w:rsidRPr="003460AC" w:rsidRDefault="001E4F68" w:rsidP="001E4F68">
      <w:pPr>
        <w:rPr>
          <w:rFonts w:asciiTheme="minorHAnsi" w:hAnsiTheme="minorHAnsi" w:cstheme="minorHAnsi"/>
          <w:bCs/>
          <w:iCs/>
          <w:color w:val="000000"/>
          <w:sz w:val="22"/>
        </w:rPr>
      </w:pPr>
      <w:r w:rsidRPr="003460AC">
        <w:rPr>
          <w:rFonts w:asciiTheme="minorHAnsi" w:hAnsiTheme="minorHAnsi" w:cstheme="minorHAnsi"/>
          <w:bCs/>
          <w:iCs/>
          <w:color w:val="4F81BD" w:themeColor="accent1"/>
          <w:sz w:val="22"/>
        </w:rPr>
        <w:t xml:space="preserve">“No” </w:t>
      </w:r>
      <w:r w:rsidRPr="003460AC">
        <w:rPr>
          <w:rFonts w:asciiTheme="minorHAnsi" w:hAnsiTheme="minorHAnsi" w:cstheme="minorHAnsi"/>
          <w:bCs/>
          <w:iCs/>
          <w:color w:val="000000"/>
          <w:sz w:val="22"/>
        </w:rPr>
        <w:sym w:font="Symbol" w:char="F0DE"/>
      </w:r>
      <w:r w:rsidRPr="003460AC">
        <w:rPr>
          <w:rFonts w:asciiTheme="minorHAnsi" w:hAnsiTheme="minorHAnsi" w:cstheme="minorHAnsi"/>
          <w:bCs/>
          <w:iCs/>
          <w:color w:val="000000"/>
          <w:sz w:val="22"/>
        </w:rPr>
        <w:t xml:space="preserve">  </w:t>
      </w:r>
      <w:r w:rsidRPr="003460AC">
        <w:rPr>
          <w:rFonts w:asciiTheme="minorHAnsi" w:hAnsiTheme="minorHAnsi" w:cstheme="minorHAnsi"/>
          <w:bCs/>
          <w:iCs/>
          <w:color w:val="auto"/>
          <w:sz w:val="22"/>
        </w:rPr>
        <w:t xml:space="preserve">direct to survey exit text: </w:t>
      </w:r>
      <w:r w:rsidRPr="003460AC">
        <w:rPr>
          <w:rFonts w:asciiTheme="minorHAnsi" w:hAnsiTheme="minorHAnsi" w:cstheme="minorHAnsi"/>
          <w:color w:val="auto"/>
          <w:sz w:val="22"/>
        </w:rPr>
        <w:t>Thank you for showing your interest in this study. This study is looking for trans or gender diverse young people. You have said that you are not trans or gender diverse, which unfortunately means that you can’t take part in this study. Thank you for your time. This is now the end of the survey. You may close the survey now.”</w:t>
      </w:r>
    </w:p>
    <w:p w14:paraId="2C9A056A" w14:textId="77777777" w:rsidR="001E4F68" w:rsidRPr="003460AC" w:rsidRDefault="001E4F68" w:rsidP="001E4F68">
      <w:pPr>
        <w:rPr>
          <w:rFonts w:asciiTheme="minorHAnsi" w:hAnsiTheme="minorHAnsi" w:cstheme="minorHAnsi"/>
          <w:sz w:val="22"/>
        </w:rPr>
      </w:pPr>
    </w:p>
    <w:p w14:paraId="2BCE7825" w14:textId="77777777" w:rsidR="001E4F68" w:rsidRPr="003460AC" w:rsidRDefault="001E4F68" w:rsidP="001E4F68">
      <w:pPr>
        <w:rPr>
          <w:rFonts w:asciiTheme="minorHAnsi" w:hAnsiTheme="minorHAnsi" w:cstheme="minorHAnsi"/>
          <w:color w:val="auto"/>
          <w:sz w:val="22"/>
        </w:rPr>
      </w:pPr>
      <w:r w:rsidRPr="003460AC">
        <w:rPr>
          <w:rFonts w:asciiTheme="minorHAnsi" w:hAnsiTheme="minorHAnsi" w:cstheme="minorHAnsi"/>
          <w:color w:val="auto"/>
          <w:sz w:val="22"/>
        </w:rPr>
        <w:t>Do you have access to an iPhone?</w:t>
      </w:r>
    </w:p>
    <w:p w14:paraId="2AE3E59B" w14:textId="77777777" w:rsidR="001E4F68" w:rsidRPr="003460AC" w:rsidRDefault="001E4F68" w:rsidP="001E4F68">
      <w:pPr>
        <w:rPr>
          <w:rFonts w:asciiTheme="minorHAnsi" w:hAnsiTheme="minorHAnsi" w:cstheme="minorHAnsi"/>
          <w:bCs/>
          <w:iCs/>
          <w:color w:val="4F81BD" w:themeColor="accent1"/>
          <w:sz w:val="22"/>
        </w:rPr>
      </w:pPr>
      <w:r w:rsidRPr="003460AC">
        <w:rPr>
          <w:rFonts w:asciiTheme="minorHAnsi" w:hAnsiTheme="minorHAnsi" w:cstheme="minorHAnsi"/>
          <w:bCs/>
          <w:iCs/>
          <w:color w:val="4F81BD" w:themeColor="accent1"/>
          <w:sz w:val="22"/>
        </w:rPr>
        <w:t xml:space="preserve">[Yes/No]   </w:t>
      </w:r>
    </w:p>
    <w:p w14:paraId="03EC2DB3" w14:textId="77777777" w:rsidR="001E4F68" w:rsidRPr="003460AC" w:rsidRDefault="001E4F68" w:rsidP="001E4F68">
      <w:pPr>
        <w:rPr>
          <w:rFonts w:asciiTheme="minorHAnsi" w:hAnsiTheme="minorHAnsi" w:cstheme="minorHAnsi"/>
          <w:sz w:val="22"/>
        </w:rPr>
      </w:pPr>
      <w:r w:rsidRPr="003460AC">
        <w:rPr>
          <w:rFonts w:asciiTheme="minorHAnsi" w:hAnsiTheme="minorHAnsi" w:cstheme="minorHAnsi"/>
          <w:bCs/>
          <w:iCs/>
          <w:color w:val="4F81BD" w:themeColor="accent1"/>
          <w:sz w:val="22"/>
        </w:rPr>
        <w:t xml:space="preserve">“No” </w:t>
      </w:r>
      <w:r w:rsidRPr="003460AC">
        <w:rPr>
          <w:rFonts w:asciiTheme="minorHAnsi" w:hAnsiTheme="minorHAnsi" w:cstheme="minorHAnsi"/>
          <w:bCs/>
          <w:iCs/>
          <w:color w:val="000000"/>
          <w:sz w:val="22"/>
        </w:rPr>
        <w:sym w:font="Symbol" w:char="F0DE"/>
      </w:r>
      <w:r w:rsidRPr="003460AC">
        <w:rPr>
          <w:rFonts w:asciiTheme="minorHAnsi" w:hAnsiTheme="minorHAnsi" w:cstheme="minorHAnsi"/>
          <w:bCs/>
          <w:iCs/>
          <w:color w:val="000000"/>
          <w:sz w:val="22"/>
        </w:rPr>
        <w:t xml:space="preserve">  </w:t>
      </w:r>
      <w:r w:rsidRPr="003460AC">
        <w:rPr>
          <w:rFonts w:asciiTheme="minorHAnsi" w:hAnsiTheme="minorHAnsi" w:cstheme="minorHAnsi"/>
          <w:color w:val="auto"/>
          <w:sz w:val="22"/>
        </w:rPr>
        <w:t>“Thank you for your interest in this study. This study requires participants to have access to an iPhone to be able to access the intervention. As you selected no to having access, this unfortunately means that you can’t take part in this study. Thank you for your time. This is now the end of the survey. You may close the survey now.”</w:t>
      </w:r>
    </w:p>
    <w:p w14:paraId="16A1DCF5" w14:textId="77777777" w:rsidR="001E4F68" w:rsidRDefault="001E4F68" w:rsidP="001E4F68">
      <w:pPr>
        <w:rPr>
          <w:rFonts w:cstheme="minorHAnsi"/>
          <w:sz w:val="22"/>
        </w:rPr>
      </w:pPr>
    </w:p>
    <w:p w14:paraId="3DD435E0" w14:textId="77777777" w:rsidR="001E4F68" w:rsidRDefault="001E4F68" w:rsidP="001E4F68">
      <w:pPr>
        <w:pStyle w:val="Default"/>
        <w:rPr>
          <w:b/>
          <w:bCs/>
          <w:sz w:val="22"/>
          <w:szCs w:val="22"/>
        </w:rPr>
      </w:pPr>
    </w:p>
    <w:p w14:paraId="1123BA3B" w14:textId="77777777" w:rsidR="001E4F68" w:rsidRDefault="001E4F68" w:rsidP="001E4F68">
      <w:pPr>
        <w:pStyle w:val="Default"/>
        <w:rPr>
          <w:sz w:val="22"/>
          <w:szCs w:val="22"/>
        </w:rPr>
      </w:pPr>
      <w:r>
        <w:rPr>
          <w:b/>
          <w:bCs/>
          <w:sz w:val="22"/>
          <w:szCs w:val="22"/>
        </w:rPr>
        <w:t xml:space="preserve">Comprehension questions </w:t>
      </w:r>
    </w:p>
    <w:p w14:paraId="22AC1378" w14:textId="77777777" w:rsidR="001E4F68" w:rsidRDefault="001E4F68" w:rsidP="001E4F68">
      <w:pPr>
        <w:pStyle w:val="Default"/>
        <w:rPr>
          <w:rFonts w:eastAsia="Calibri" w:cstheme="minorHAnsi"/>
          <w:sz w:val="22"/>
          <w:szCs w:val="22"/>
        </w:rPr>
      </w:pPr>
    </w:p>
    <w:p w14:paraId="3E73B89D" w14:textId="1ADD196A" w:rsidR="001E4F68" w:rsidRPr="002326FC" w:rsidRDefault="001E4F68" w:rsidP="001E4F68">
      <w:pPr>
        <w:pStyle w:val="Default"/>
        <w:rPr>
          <w:sz w:val="22"/>
          <w:szCs w:val="22"/>
        </w:rPr>
      </w:pPr>
      <w:r w:rsidRPr="002326FC">
        <w:rPr>
          <w:sz w:val="22"/>
          <w:szCs w:val="22"/>
        </w:rPr>
        <w:t>Thank you for reading about the study. Please answer the next few questions. These questions will check your understanding of the study. Choose “</w:t>
      </w:r>
      <w:r w:rsidR="000108A1">
        <w:rPr>
          <w:sz w:val="22"/>
          <w:szCs w:val="22"/>
        </w:rPr>
        <w:t>True</w:t>
      </w:r>
      <w:r w:rsidRPr="002326FC">
        <w:rPr>
          <w:sz w:val="22"/>
          <w:szCs w:val="22"/>
        </w:rPr>
        <w:t>” or “</w:t>
      </w:r>
      <w:r w:rsidR="000108A1">
        <w:rPr>
          <w:sz w:val="22"/>
          <w:szCs w:val="22"/>
        </w:rPr>
        <w:t>False</w:t>
      </w:r>
      <w:r w:rsidRPr="002326FC">
        <w:rPr>
          <w:sz w:val="22"/>
          <w:szCs w:val="22"/>
        </w:rPr>
        <w:t>” to answer each question.</w:t>
      </w:r>
    </w:p>
    <w:p w14:paraId="787E2697" w14:textId="77777777" w:rsidR="001E4F68" w:rsidRPr="000108A1" w:rsidRDefault="001E4F68" w:rsidP="001E4F68">
      <w:pPr>
        <w:pStyle w:val="Default"/>
        <w:rPr>
          <w:color w:val="auto"/>
          <w:sz w:val="22"/>
          <w:szCs w:val="22"/>
        </w:rPr>
      </w:pPr>
    </w:p>
    <w:p w14:paraId="3BEA0470"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I know that this study involves an iPhone app designed to prevent depression.</w:t>
      </w:r>
    </w:p>
    <w:p w14:paraId="1BB90512"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The app is a fantasy game with multiple levels which take about 20 mins each to complete. </w:t>
      </w:r>
    </w:p>
    <w:p w14:paraId="240448DA"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The app is based on evidence-based psychological skills. </w:t>
      </w:r>
    </w:p>
    <w:p w14:paraId="536B8758"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Some participants in the study will get access to the game straight away and some will have to wait for 13 weeks. </w:t>
      </w:r>
    </w:p>
    <w:p w14:paraId="5F3424FE"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Taking part in this study involves completing surveys and playing the game.</w:t>
      </w:r>
    </w:p>
    <w:p w14:paraId="6E7BFEEF"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I am unsure what this study is about. </w:t>
      </w:r>
    </w:p>
    <w:p w14:paraId="25F00EC9"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Taking part in this study is my choice.</w:t>
      </w:r>
    </w:p>
    <w:p w14:paraId="05740785"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I don’t have to take part in this study if I do not want to.</w:t>
      </w:r>
    </w:p>
    <w:p w14:paraId="4F512C44"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I can stop taking part in this study at any time. </w:t>
      </w:r>
    </w:p>
    <w:p w14:paraId="781C1A52"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I don’t need to give a reason if I want to stop taking part.</w:t>
      </w:r>
    </w:p>
    <w:p w14:paraId="692AB206"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I can do other studies even if I stop taking part in this one.</w:t>
      </w:r>
    </w:p>
    <w:p w14:paraId="25FC824C"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Anything that might identify me is confidential.</w:t>
      </w:r>
    </w:p>
    <w:p w14:paraId="631F6996"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I can ask the researchers any questions I have about the study.</w:t>
      </w:r>
    </w:p>
    <w:p w14:paraId="47228060"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I can talk to other people about the study if I want to. </w:t>
      </w:r>
    </w:p>
    <w:p w14:paraId="11A3B766"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I need to give the phone number of a trusted adult to </w:t>
      </w:r>
      <w:proofErr w:type="gramStart"/>
      <w:r w:rsidRPr="000108A1">
        <w:rPr>
          <w:rFonts w:asciiTheme="minorHAnsi" w:hAnsiTheme="minorHAnsi" w:cstheme="minorHAnsi"/>
          <w:color w:val="auto"/>
          <w:sz w:val="22"/>
        </w:rPr>
        <w:t>take  e</w:t>
      </w:r>
      <w:proofErr w:type="gramEnd"/>
      <w:r w:rsidRPr="000108A1">
        <w:rPr>
          <w:rFonts w:asciiTheme="minorHAnsi" w:hAnsiTheme="minorHAnsi" w:cstheme="minorHAnsi"/>
          <w:color w:val="auto"/>
          <w:sz w:val="22"/>
        </w:rPr>
        <w:t xml:space="preserve"> part in this study. </w:t>
      </w:r>
    </w:p>
    <w:p w14:paraId="50BF7355" w14:textId="77777777" w:rsidR="000108A1" w:rsidRPr="000108A1" w:rsidRDefault="000108A1" w:rsidP="000108A1">
      <w:pPr>
        <w:pStyle w:val="ListParagraph"/>
        <w:numPr>
          <w:ilvl w:val="0"/>
          <w:numId w:val="20"/>
        </w:numPr>
        <w:spacing w:after="160" w:line="240" w:lineRule="auto"/>
        <w:rPr>
          <w:rFonts w:asciiTheme="minorHAnsi" w:hAnsiTheme="minorHAnsi" w:cstheme="minorHAnsi"/>
          <w:color w:val="auto"/>
          <w:sz w:val="22"/>
        </w:rPr>
      </w:pPr>
      <w:r w:rsidRPr="000108A1">
        <w:rPr>
          <w:rFonts w:asciiTheme="minorHAnsi" w:hAnsiTheme="minorHAnsi" w:cstheme="minorHAnsi"/>
          <w:color w:val="auto"/>
          <w:sz w:val="22"/>
        </w:rPr>
        <w:t xml:space="preserve">This trusted adult will only be called if I need additional support and I tell the researchers that they are allowed to contact them. </w:t>
      </w:r>
    </w:p>
    <w:p w14:paraId="57C58FE5" w14:textId="77777777" w:rsidR="001E4F68" w:rsidRDefault="001E4F68" w:rsidP="001E4F68">
      <w:pPr>
        <w:pStyle w:val="Default"/>
        <w:rPr>
          <w:sz w:val="22"/>
          <w:szCs w:val="22"/>
        </w:rPr>
      </w:pPr>
    </w:p>
    <w:p w14:paraId="512E34CF" w14:textId="77777777" w:rsidR="001E4F68" w:rsidRDefault="001E4F68" w:rsidP="001E4F68">
      <w:pPr>
        <w:pStyle w:val="Default"/>
        <w:rPr>
          <w:sz w:val="22"/>
          <w:szCs w:val="22"/>
        </w:rPr>
      </w:pPr>
      <w:bookmarkStart w:id="1" w:name="_Hlk152249118"/>
      <w:r>
        <w:rPr>
          <w:sz w:val="22"/>
          <w:szCs w:val="22"/>
        </w:rPr>
        <w:t xml:space="preserve">Outcome: </w:t>
      </w:r>
    </w:p>
    <w:bookmarkEnd w:id="1"/>
    <w:p w14:paraId="0B48336C" w14:textId="77777777" w:rsidR="000108A1" w:rsidRPr="000108A1" w:rsidRDefault="000108A1" w:rsidP="000108A1">
      <w:pPr>
        <w:pStyle w:val="NormalWeb"/>
        <w:jc w:val="both"/>
        <w:rPr>
          <w:rFonts w:asciiTheme="minorHAnsi" w:eastAsiaTheme="minorHAnsi" w:hAnsiTheme="minorHAnsi" w:cstheme="minorBidi"/>
          <w:lang w:eastAsia="en-US"/>
        </w:rPr>
      </w:pPr>
      <w:r w:rsidRPr="000108A1">
        <w:rPr>
          <w:rFonts w:asciiTheme="minorHAnsi" w:eastAsiaTheme="minorHAnsi" w:hAnsiTheme="minorHAnsi" w:cstheme="minorBidi"/>
          <w:lang w:eastAsia="en-US"/>
        </w:rPr>
        <w:lastRenderedPageBreak/>
        <w:t xml:space="preserve">Outcome: </w:t>
      </w:r>
    </w:p>
    <w:p w14:paraId="6BE9612A" w14:textId="10284F13" w:rsidR="000108A1" w:rsidRPr="000108A1" w:rsidRDefault="000108A1" w:rsidP="000108A1">
      <w:pPr>
        <w:pStyle w:val="NormalWeb"/>
        <w:jc w:val="both"/>
        <w:rPr>
          <w:rFonts w:asciiTheme="minorHAnsi" w:eastAsiaTheme="minorHAnsi" w:hAnsiTheme="minorHAnsi" w:cstheme="minorBidi"/>
          <w:lang w:eastAsia="en-US"/>
        </w:rPr>
      </w:pPr>
      <w:r w:rsidRPr="000108A1">
        <w:rPr>
          <w:rFonts w:asciiTheme="minorHAnsi" w:eastAsiaTheme="minorHAnsi" w:hAnsiTheme="minorHAnsi" w:cstheme="minorBidi"/>
          <w:lang w:eastAsia="en-US"/>
        </w:rPr>
        <w:t>If any question is answered with “</w:t>
      </w:r>
      <w:r w:rsidRPr="000108A1">
        <w:rPr>
          <w:rFonts w:asciiTheme="minorHAnsi" w:eastAsiaTheme="minorHAnsi" w:hAnsiTheme="minorHAnsi" w:cstheme="minorBidi"/>
          <w:color w:val="4F81BD" w:themeColor="accent1"/>
          <w:lang w:eastAsia="en-US"/>
        </w:rPr>
        <w:t>False</w:t>
      </w:r>
      <w:r w:rsidRPr="000108A1">
        <w:rPr>
          <w:rFonts w:asciiTheme="minorHAnsi" w:eastAsiaTheme="minorHAnsi" w:hAnsiTheme="minorHAnsi" w:cstheme="minorBidi"/>
          <w:lang w:eastAsia="en-US"/>
        </w:rPr>
        <w:t>” (except for statement 6, which is correctly answered with a “</w:t>
      </w:r>
      <w:r w:rsidRPr="000108A1">
        <w:rPr>
          <w:rFonts w:asciiTheme="minorHAnsi" w:eastAsiaTheme="minorHAnsi" w:hAnsiTheme="minorHAnsi" w:cstheme="minorBidi"/>
          <w:color w:val="4F81BD" w:themeColor="accent1"/>
          <w:lang w:eastAsia="en-US"/>
        </w:rPr>
        <w:t>False</w:t>
      </w:r>
      <w:r w:rsidRPr="000108A1">
        <w:rPr>
          <w:rFonts w:asciiTheme="minorHAnsi" w:eastAsiaTheme="minorHAnsi" w:hAnsiTheme="minorHAnsi" w:cstheme="minorBidi"/>
          <w:lang w:eastAsia="en-US"/>
        </w:rPr>
        <w:t>”</w:t>
      </w:r>
      <w:r w:rsidRPr="000108A1">
        <w:rPr>
          <w:rFonts w:asciiTheme="minorHAnsi" w:eastAsiaTheme="minorHAnsi" w:hAnsiTheme="minorHAnsi" w:cstheme="minorBidi"/>
          <w:color w:val="4F81BD" w:themeColor="accent1"/>
          <w:lang w:eastAsia="en-US"/>
        </w:rPr>
        <w:t xml:space="preserve"> </w:t>
      </w:r>
      <w:r w:rsidRPr="000108A1">
        <w:rPr>
          <w:rFonts w:asciiTheme="minorHAnsi" w:eastAsiaTheme="minorHAnsi" w:hAnsiTheme="minorHAnsi" w:cstheme="minorBidi"/>
          <w:lang w:eastAsia="en-US"/>
        </w:rPr>
        <w:t xml:space="preserve">response) </w:t>
      </w:r>
      <w:r>
        <w:rPr>
          <w:rFonts w:asciiTheme="minorHAnsi" w:eastAsiaTheme="minorHAnsi" w:hAnsiTheme="minorHAnsi" w:cstheme="minorBidi"/>
          <w:lang w:eastAsia="en-US"/>
        </w:rPr>
        <w:t>-&gt;</w:t>
      </w:r>
      <w:r w:rsidRPr="000108A1">
        <w:rPr>
          <w:rFonts w:asciiTheme="minorHAnsi" w:eastAsiaTheme="minorHAnsi" w:hAnsiTheme="minorHAnsi" w:cstheme="minorBidi"/>
          <w:lang w:eastAsia="en-US"/>
        </w:rPr>
        <w:t xml:space="preserve"> “Thank you for expressing interest in this study. Not </w:t>
      </w:r>
      <w:proofErr w:type="gramStart"/>
      <w:r w:rsidRPr="000108A1">
        <w:rPr>
          <w:rFonts w:asciiTheme="minorHAnsi" w:eastAsiaTheme="minorHAnsi" w:hAnsiTheme="minorHAnsi" w:cstheme="minorBidi"/>
          <w:lang w:eastAsia="en-US"/>
        </w:rPr>
        <w:t>all of</w:t>
      </w:r>
      <w:proofErr w:type="gramEnd"/>
      <w:r w:rsidRPr="000108A1">
        <w:rPr>
          <w:rFonts w:asciiTheme="minorHAnsi" w:eastAsiaTheme="minorHAnsi" w:hAnsiTheme="minorHAnsi" w:cstheme="minorBidi"/>
          <w:lang w:eastAsia="en-US"/>
        </w:rPr>
        <w:t xml:space="preserve"> the answers you chose were the right ones. This could mean that you are unsure what this study is about, which means that you won’t be able to take part at this time. If you have any questions, please contact sparx-t@telethonkids.org.au</w:t>
      </w:r>
    </w:p>
    <w:p w14:paraId="73418B88" w14:textId="1EE0B2A1" w:rsidR="000108A1" w:rsidRPr="000108A1" w:rsidRDefault="000108A1" w:rsidP="000108A1">
      <w:pPr>
        <w:pStyle w:val="NormalWeb"/>
        <w:jc w:val="both"/>
        <w:rPr>
          <w:rFonts w:asciiTheme="minorHAnsi" w:eastAsiaTheme="minorHAnsi" w:hAnsiTheme="minorHAnsi" w:cstheme="minorBidi"/>
          <w:lang w:eastAsia="en-US"/>
        </w:rPr>
      </w:pPr>
      <w:r w:rsidRPr="000108A1">
        <w:rPr>
          <w:rFonts w:asciiTheme="minorHAnsi" w:eastAsiaTheme="minorHAnsi" w:hAnsiTheme="minorHAnsi" w:cstheme="minorBidi"/>
          <w:lang w:eastAsia="en-US"/>
        </w:rPr>
        <w:t>If all questions are answered with “</w:t>
      </w:r>
      <w:r w:rsidRPr="000108A1">
        <w:rPr>
          <w:rFonts w:asciiTheme="minorHAnsi" w:eastAsiaTheme="minorHAnsi" w:hAnsiTheme="minorHAnsi" w:cstheme="minorBidi"/>
          <w:color w:val="4F81BD" w:themeColor="accent1"/>
          <w:lang w:eastAsia="en-US"/>
        </w:rPr>
        <w:t>True</w:t>
      </w:r>
      <w:r w:rsidRPr="000108A1">
        <w:rPr>
          <w:rFonts w:asciiTheme="minorHAnsi" w:eastAsiaTheme="minorHAnsi" w:hAnsiTheme="minorHAnsi" w:cstheme="minorBidi"/>
          <w:lang w:eastAsia="en-US"/>
        </w:rPr>
        <w:t>” (</w:t>
      </w:r>
      <w:proofErr w:type="gramStart"/>
      <w:r w:rsidRPr="000108A1">
        <w:rPr>
          <w:rFonts w:asciiTheme="minorHAnsi" w:eastAsiaTheme="minorHAnsi" w:hAnsiTheme="minorHAnsi" w:cstheme="minorBidi"/>
          <w:lang w:eastAsia="en-US"/>
        </w:rPr>
        <w:t>with the exception of</w:t>
      </w:r>
      <w:proofErr w:type="gramEnd"/>
      <w:r w:rsidRPr="000108A1">
        <w:rPr>
          <w:rFonts w:asciiTheme="minorHAnsi" w:eastAsiaTheme="minorHAnsi" w:hAnsiTheme="minorHAnsi" w:cstheme="minorBidi"/>
          <w:lang w:eastAsia="en-US"/>
        </w:rPr>
        <w:t xml:space="preserve"> question 6) </w:t>
      </w:r>
      <w:r>
        <w:rPr>
          <w:rFonts w:asciiTheme="minorHAnsi" w:eastAsiaTheme="minorHAnsi" w:hAnsiTheme="minorHAnsi" w:cstheme="minorBidi"/>
          <w:lang w:eastAsia="en-US"/>
        </w:rPr>
        <w:t xml:space="preserve">-&gt; </w:t>
      </w:r>
      <w:r w:rsidRPr="000108A1">
        <w:rPr>
          <w:rFonts w:asciiTheme="minorHAnsi" w:eastAsiaTheme="minorHAnsi" w:hAnsiTheme="minorHAnsi" w:cstheme="minorBidi"/>
          <w:lang w:eastAsia="en-US"/>
        </w:rPr>
        <w:t>continue to consent form</w:t>
      </w:r>
    </w:p>
    <w:p w14:paraId="730857C6" w14:textId="78CBDEEA" w:rsidR="00CE7702" w:rsidRDefault="00CE7702" w:rsidP="00351F69">
      <w:pPr>
        <w:pStyle w:val="NormalWeb"/>
        <w:spacing w:before="0" w:beforeAutospacing="0" w:after="120"/>
        <w:jc w:val="both"/>
        <w:rPr>
          <w:sz w:val="18"/>
          <w:szCs w:val="18"/>
        </w:rPr>
      </w:pPr>
    </w:p>
    <w:p w14:paraId="176F06B2" w14:textId="77777777" w:rsidR="00F62511" w:rsidRDefault="00F62511" w:rsidP="00F62511">
      <w:pPr>
        <w:spacing w:after="200" w:line="276" w:lineRule="auto"/>
        <w:rPr>
          <w:szCs w:val="18"/>
        </w:rPr>
      </w:pPr>
    </w:p>
    <w:p w14:paraId="2C221FBF" w14:textId="77777777" w:rsidR="00F62511" w:rsidRDefault="00F62511" w:rsidP="00F62511">
      <w:pPr>
        <w:spacing w:after="200" w:line="276" w:lineRule="auto"/>
        <w:rPr>
          <w:szCs w:val="18"/>
        </w:rPr>
      </w:pPr>
    </w:p>
    <w:p w14:paraId="178528DE" w14:textId="77777777" w:rsidR="00F62511" w:rsidRDefault="00F62511" w:rsidP="00F62511">
      <w:pPr>
        <w:spacing w:after="200" w:line="276" w:lineRule="auto"/>
        <w:rPr>
          <w:szCs w:val="18"/>
        </w:rPr>
      </w:pPr>
    </w:p>
    <w:p w14:paraId="6F9CEFC6" w14:textId="77777777" w:rsidR="00F62511" w:rsidRDefault="00F62511" w:rsidP="00F62511">
      <w:pPr>
        <w:spacing w:after="200" w:line="276" w:lineRule="auto"/>
        <w:rPr>
          <w:szCs w:val="18"/>
        </w:rPr>
      </w:pPr>
    </w:p>
    <w:p w14:paraId="1A0803AD" w14:textId="77777777" w:rsidR="00F62511" w:rsidRDefault="00F62511" w:rsidP="00F62511">
      <w:pPr>
        <w:spacing w:after="200" w:line="276" w:lineRule="auto"/>
        <w:rPr>
          <w:szCs w:val="18"/>
        </w:rPr>
      </w:pPr>
    </w:p>
    <w:p w14:paraId="4E485B75" w14:textId="77777777" w:rsidR="00F62511" w:rsidRDefault="00F62511" w:rsidP="00F62511">
      <w:pPr>
        <w:spacing w:after="200" w:line="276" w:lineRule="auto"/>
        <w:rPr>
          <w:szCs w:val="18"/>
        </w:rPr>
      </w:pPr>
    </w:p>
    <w:p w14:paraId="00821B30" w14:textId="77777777" w:rsidR="00F62511" w:rsidRDefault="00F62511" w:rsidP="00F62511">
      <w:pPr>
        <w:spacing w:after="200" w:line="276" w:lineRule="auto"/>
        <w:rPr>
          <w:szCs w:val="18"/>
        </w:rPr>
      </w:pPr>
    </w:p>
    <w:p w14:paraId="31958C51" w14:textId="77777777" w:rsidR="000108A1" w:rsidRDefault="000108A1" w:rsidP="00F62511">
      <w:pPr>
        <w:spacing w:after="200" w:line="276" w:lineRule="auto"/>
        <w:rPr>
          <w:szCs w:val="18"/>
        </w:rPr>
      </w:pPr>
    </w:p>
    <w:p w14:paraId="73BC34A8" w14:textId="77777777" w:rsidR="000108A1" w:rsidRDefault="000108A1" w:rsidP="00F62511">
      <w:pPr>
        <w:spacing w:after="200" w:line="276" w:lineRule="auto"/>
        <w:rPr>
          <w:szCs w:val="18"/>
        </w:rPr>
      </w:pPr>
    </w:p>
    <w:p w14:paraId="3E412E56" w14:textId="77777777" w:rsidR="000108A1" w:rsidRDefault="000108A1" w:rsidP="00F62511">
      <w:pPr>
        <w:spacing w:after="200" w:line="276" w:lineRule="auto"/>
        <w:rPr>
          <w:szCs w:val="18"/>
        </w:rPr>
      </w:pPr>
    </w:p>
    <w:p w14:paraId="17FF59C7" w14:textId="77777777" w:rsidR="000108A1" w:rsidRDefault="000108A1" w:rsidP="00F62511">
      <w:pPr>
        <w:spacing w:after="200" w:line="276" w:lineRule="auto"/>
        <w:rPr>
          <w:szCs w:val="18"/>
        </w:rPr>
      </w:pPr>
    </w:p>
    <w:p w14:paraId="0DDCDA1C" w14:textId="77777777" w:rsidR="000108A1" w:rsidRDefault="000108A1" w:rsidP="00F62511">
      <w:pPr>
        <w:spacing w:after="200" w:line="276" w:lineRule="auto"/>
        <w:rPr>
          <w:szCs w:val="18"/>
        </w:rPr>
      </w:pPr>
    </w:p>
    <w:p w14:paraId="0A0A112D" w14:textId="77777777" w:rsidR="000108A1" w:rsidRDefault="000108A1" w:rsidP="00F62511">
      <w:pPr>
        <w:spacing w:after="200" w:line="276" w:lineRule="auto"/>
        <w:rPr>
          <w:szCs w:val="18"/>
        </w:rPr>
      </w:pPr>
    </w:p>
    <w:p w14:paraId="52DB9D4F" w14:textId="77777777" w:rsidR="000108A1" w:rsidRDefault="000108A1" w:rsidP="00F62511">
      <w:pPr>
        <w:spacing w:after="200" w:line="276" w:lineRule="auto"/>
        <w:rPr>
          <w:szCs w:val="18"/>
        </w:rPr>
      </w:pPr>
    </w:p>
    <w:p w14:paraId="705A42C5" w14:textId="77777777" w:rsidR="000108A1" w:rsidRDefault="000108A1" w:rsidP="00F62511">
      <w:pPr>
        <w:spacing w:after="200" w:line="276" w:lineRule="auto"/>
        <w:rPr>
          <w:szCs w:val="18"/>
        </w:rPr>
      </w:pPr>
    </w:p>
    <w:p w14:paraId="5E96D578" w14:textId="77777777" w:rsidR="000108A1" w:rsidRDefault="000108A1" w:rsidP="00F62511">
      <w:pPr>
        <w:spacing w:after="200" w:line="276" w:lineRule="auto"/>
        <w:rPr>
          <w:szCs w:val="18"/>
        </w:rPr>
      </w:pPr>
    </w:p>
    <w:p w14:paraId="17CD41C3" w14:textId="77777777" w:rsidR="000108A1" w:rsidRDefault="000108A1" w:rsidP="00F62511">
      <w:pPr>
        <w:spacing w:after="200" w:line="276" w:lineRule="auto"/>
        <w:rPr>
          <w:szCs w:val="18"/>
        </w:rPr>
      </w:pPr>
    </w:p>
    <w:p w14:paraId="6A0ADF66" w14:textId="77777777" w:rsidR="000108A1" w:rsidRDefault="000108A1" w:rsidP="00F62511">
      <w:pPr>
        <w:spacing w:after="200" w:line="276" w:lineRule="auto"/>
        <w:rPr>
          <w:szCs w:val="18"/>
        </w:rPr>
      </w:pPr>
    </w:p>
    <w:p w14:paraId="4DE159DE" w14:textId="77777777" w:rsidR="000108A1" w:rsidRDefault="000108A1" w:rsidP="00F62511">
      <w:pPr>
        <w:spacing w:after="200" w:line="276" w:lineRule="auto"/>
        <w:rPr>
          <w:szCs w:val="18"/>
        </w:rPr>
      </w:pPr>
    </w:p>
    <w:p w14:paraId="038A3BA2" w14:textId="60D5AE07" w:rsidR="00F62511" w:rsidRPr="00F62511" w:rsidRDefault="00F62511" w:rsidP="00F62511">
      <w:pPr>
        <w:spacing w:after="200" w:line="276" w:lineRule="auto"/>
        <w:rPr>
          <w:rFonts w:ascii="Times New Roman" w:eastAsia="Times New Roman" w:hAnsi="Times New Roman" w:cs="Times New Roman"/>
          <w:color w:val="auto"/>
          <w:szCs w:val="18"/>
          <w:lang w:eastAsia="en-AU"/>
        </w:rPr>
      </w:pPr>
      <w:r w:rsidRPr="00F62511">
        <w:rPr>
          <w:b/>
          <w:bCs/>
          <w:color w:val="auto"/>
          <w:sz w:val="32"/>
          <w:szCs w:val="32"/>
        </w:rPr>
        <w:lastRenderedPageBreak/>
        <w:t>Participant Consent Form - Young Person</w:t>
      </w:r>
    </w:p>
    <w:p w14:paraId="691E6F52" w14:textId="77777777" w:rsidR="00F62511" w:rsidRPr="00F62511" w:rsidRDefault="00F62511" w:rsidP="00F62511">
      <w:pPr>
        <w:spacing w:line="240" w:lineRule="auto"/>
        <w:rPr>
          <w:rFonts w:asciiTheme="minorHAnsi" w:eastAsia="SimHei" w:hAnsiTheme="minorHAnsi" w:cstheme="minorHAnsi"/>
          <w:b/>
          <w:color w:val="auto"/>
          <w:sz w:val="22"/>
        </w:rPr>
      </w:pPr>
      <w:r w:rsidRPr="00F62511">
        <w:rPr>
          <w:rFonts w:asciiTheme="minorHAnsi" w:hAnsiTheme="minorHAnsi" w:cstheme="minorHAnsi"/>
          <w:b/>
          <w:bCs/>
          <w:color w:val="auto"/>
          <w:sz w:val="22"/>
        </w:rPr>
        <w:t xml:space="preserve">Project title: </w:t>
      </w:r>
      <w:r w:rsidRPr="00F62511">
        <w:rPr>
          <w:rFonts w:asciiTheme="minorHAnsi" w:eastAsia="SimHei" w:hAnsiTheme="minorHAnsi" w:cstheme="minorHAnsi"/>
          <w:b/>
          <w:color w:val="auto"/>
          <w:sz w:val="22"/>
        </w:rPr>
        <w:t xml:space="preserve">Evaluating an online game to prevent depression in trans young </w:t>
      </w:r>
      <w:proofErr w:type="gramStart"/>
      <w:r w:rsidRPr="00F62511">
        <w:rPr>
          <w:rFonts w:asciiTheme="minorHAnsi" w:eastAsia="SimHei" w:hAnsiTheme="minorHAnsi" w:cstheme="minorHAnsi"/>
          <w:b/>
          <w:color w:val="auto"/>
          <w:sz w:val="22"/>
        </w:rPr>
        <w:t>people</w:t>
      </w:r>
      <w:proofErr w:type="gramEnd"/>
    </w:p>
    <w:p w14:paraId="4FA182D7" w14:textId="77777777" w:rsidR="00F62511" w:rsidRPr="00F62511" w:rsidRDefault="00F62511" w:rsidP="00F62511">
      <w:pPr>
        <w:spacing w:line="240" w:lineRule="auto"/>
        <w:rPr>
          <w:rFonts w:asciiTheme="minorHAnsi" w:eastAsia="SimHei" w:hAnsiTheme="minorHAnsi" w:cstheme="minorHAnsi"/>
          <w:b/>
          <w:color w:val="auto"/>
          <w:sz w:val="22"/>
        </w:rPr>
      </w:pPr>
    </w:p>
    <w:p w14:paraId="02255B16" w14:textId="4739EF7C" w:rsidR="00F62511" w:rsidRPr="00F62511" w:rsidRDefault="00F62511" w:rsidP="00F62511">
      <w:pPr>
        <w:spacing w:line="240" w:lineRule="auto"/>
        <w:rPr>
          <w:rFonts w:asciiTheme="minorHAnsi" w:hAnsiTheme="minorHAnsi" w:cstheme="minorHAnsi"/>
          <w:color w:val="auto"/>
          <w:sz w:val="22"/>
          <w:lang w:val="en-US"/>
        </w:rPr>
      </w:pPr>
      <w:r w:rsidRPr="00F62511">
        <w:rPr>
          <w:rFonts w:asciiTheme="minorHAnsi" w:hAnsiTheme="minorHAnsi" w:cstheme="minorHAnsi"/>
          <w:color w:val="auto"/>
          <w:sz w:val="22"/>
          <w:lang w:val="en-US"/>
        </w:rPr>
        <w:t xml:space="preserve">By typing my email and choosing an option below, I acknowledge that I have read the information provided and any questions I have asked </w:t>
      </w:r>
      <w:proofErr w:type="gramStart"/>
      <w:r w:rsidRPr="00F62511">
        <w:rPr>
          <w:rFonts w:asciiTheme="minorHAnsi" w:hAnsiTheme="minorHAnsi" w:cstheme="minorHAnsi"/>
          <w:color w:val="auto"/>
          <w:sz w:val="22"/>
          <w:lang w:val="en-US"/>
        </w:rPr>
        <w:t>have</w:t>
      </w:r>
      <w:proofErr w:type="gramEnd"/>
      <w:r w:rsidRPr="00F62511">
        <w:rPr>
          <w:rFonts w:asciiTheme="minorHAnsi" w:hAnsiTheme="minorHAnsi" w:cstheme="minorHAnsi"/>
          <w:color w:val="auto"/>
          <w:sz w:val="22"/>
          <w:lang w:val="en-US"/>
        </w:rPr>
        <w:t xml:space="preserve"> been answered to my satisfaction. I confirm that I am between the age of 14 and 18 and identify as trans or gender diverse, and I agree to participate in this research project. I understand that I may withdraw at any time without reason and without prejudice. </w:t>
      </w:r>
    </w:p>
    <w:p w14:paraId="6E23FA76" w14:textId="77777777" w:rsidR="00F62511" w:rsidRDefault="00F62511" w:rsidP="00F62511">
      <w:pPr>
        <w:spacing w:line="240" w:lineRule="auto"/>
        <w:rPr>
          <w:rFonts w:asciiTheme="minorHAnsi" w:hAnsiTheme="minorHAnsi" w:cstheme="minorHAnsi"/>
          <w:color w:val="auto"/>
          <w:sz w:val="22"/>
          <w:lang w:val="en-US"/>
        </w:rPr>
      </w:pPr>
    </w:p>
    <w:p w14:paraId="2D6F87D3" w14:textId="48CF9F20" w:rsidR="00953B03" w:rsidRDefault="003C2944" w:rsidP="00F62511">
      <w:pPr>
        <w:spacing w:line="240" w:lineRule="auto"/>
        <w:rPr>
          <w:rFonts w:asciiTheme="minorHAnsi" w:hAnsiTheme="minorHAnsi" w:cstheme="minorHAnsi"/>
          <w:color w:val="auto"/>
          <w:sz w:val="22"/>
          <w:lang w:val="en-US"/>
        </w:rPr>
      </w:pPr>
      <w:r w:rsidRPr="003C2944">
        <w:rPr>
          <w:rFonts w:asciiTheme="minorHAnsi" w:hAnsiTheme="minorHAnsi" w:cstheme="minorHAnsi"/>
          <w:color w:val="auto"/>
          <w:sz w:val="22"/>
          <w:lang w:val="en-US"/>
        </w:rPr>
        <w:t>I understand that I am being asked to provide the phone number of a trusted adult in case my answers suggest that I am at risk of harming myself and may need support. I understand that this person does not need to be a parent or family member but can be another adult who supports my wellbeing.  I understand that this person will not be contacted without my agreement and only if I verbally give permission during a phone call with the research team. I understand that during this phone call, the researcher will not share details about this study and will only ask this trusted adult to check in on my wellbeing.</w:t>
      </w:r>
    </w:p>
    <w:p w14:paraId="2321B244" w14:textId="77777777" w:rsidR="003C2944" w:rsidRPr="00F62511" w:rsidRDefault="003C2944" w:rsidP="00F62511">
      <w:pPr>
        <w:spacing w:line="240" w:lineRule="auto"/>
        <w:rPr>
          <w:rFonts w:asciiTheme="minorHAnsi" w:hAnsiTheme="minorHAnsi" w:cstheme="minorHAnsi"/>
          <w:color w:val="auto"/>
          <w:sz w:val="22"/>
          <w:lang w:val="en-US"/>
        </w:rPr>
      </w:pPr>
    </w:p>
    <w:p w14:paraId="754C65CC" w14:textId="77777777" w:rsidR="00F62511" w:rsidRPr="00F62511" w:rsidRDefault="00F62511" w:rsidP="00F62511">
      <w:pPr>
        <w:spacing w:line="240" w:lineRule="auto"/>
        <w:rPr>
          <w:rFonts w:asciiTheme="minorHAnsi" w:hAnsiTheme="minorHAnsi" w:cstheme="minorHAnsi"/>
          <w:color w:val="auto"/>
          <w:sz w:val="22"/>
          <w:lang w:val="en-US"/>
        </w:rPr>
      </w:pPr>
      <w:r w:rsidRPr="00F62511">
        <w:rPr>
          <w:rFonts w:asciiTheme="minorHAnsi" w:hAnsiTheme="minorHAnsi" w:cstheme="minorHAnsi"/>
          <w:color w:val="auto"/>
          <w:sz w:val="22"/>
          <w:lang w:val="en-US"/>
        </w:rPr>
        <w:t xml:space="preserve">I am aware that data I provide in the surveys about my mental health and data from using the app will be </w:t>
      </w:r>
      <w:proofErr w:type="gramStart"/>
      <w:r w:rsidRPr="00F62511">
        <w:rPr>
          <w:rFonts w:asciiTheme="minorHAnsi" w:hAnsiTheme="minorHAnsi" w:cstheme="minorHAnsi"/>
          <w:color w:val="auto"/>
          <w:sz w:val="22"/>
          <w:lang w:val="en-US"/>
        </w:rPr>
        <w:t>deidentified</w:t>
      </w:r>
      <w:proofErr w:type="gramEnd"/>
      <w:r w:rsidRPr="00F62511">
        <w:rPr>
          <w:rFonts w:asciiTheme="minorHAnsi" w:hAnsiTheme="minorHAnsi" w:cstheme="minorHAnsi"/>
          <w:color w:val="auto"/>
          <w:sz w:val="22"/>
          <w:lang w:val="en-US"/>
        </w:rPr>
        <w:t xml:space="preserve"> (not linked to your name or details) and stored on a secure server at Telethon Kids Institute.</w:t>
      </w:r>
    </w:p>
    <w:p w14:paraId="0EEA274B" w14:textId="77777777" w:rsidR="00F62511" w:rsidRPr="00F62511" w:rsidRDefault="00F62511" w:rsidP="00F62511">
      <w:pPr>
        <w:spacing w:line="240" w:lineRule="auto"/>
        <w:rPr>
          <w:rFonts w:asciiTheme="minorHAnsi" w:hAnsiTheme="minorHAnsi" w:cstheme="minorHAnsi"/>
          <w:color w:val="auto"/>
          <w:sz w:val="22"/>
          <w:lang w:val="en-US"/>
        </w:rPr>
      </w:pPr>
    </w:p>
    <w:p w14:paraId="47F2162D" w14:textId="16699F00" w:rsidR="00F62511" w:rsidRPr="00F62511" w:rsidRDefault="00F62511" w:rsidP="00F62511">
      <w:pPr>
        <w:spacing w:line="240" w:lineRule="auto"/>
        <w:rPr>
          <w:rFonts w:asciiTheme="minorHAnsi" w:hAnsiTheme="minorHAnsi" w:cstheme="minorHAnsi"/>
          <w:color w:val="auto"/>
          <w:sz w:val="22"/>
          <w:lang w:val="en-US"/>
        </w:rPr>
      </w:pPr>
      <w:r w:rsidRPr="00F62511">
        <w:rPr>
          <w:rFonts w:asciiTheme="minorHAnsi" w:hAnsiTheme="minorHAnsi" w:cstheme="minorHAnsi"/>
          <w:color w:val="auto"/>
          <w:sz w:val="22"/>
          <w:lang w:val="en-US"/>
        </w:rPr>
        <w:t xml:space="preserve">I understand that all identifiable information that I provide is treated as confidential and will not be released by the investigator in any form that may identify me unless I have consented to this. </w:t>
      </w:r>
    </w:p>
    <w:p w14:paraId="74FC1F35" w14:textId="77777777" w:rsidR="00F62511" w:rsidRPr="00F62511" w:rsidRDefault="00F62511" w:rsidP="00F62511">
      <w:pPr>
        <w:spacing w:line="240" w:lineRule="auto"/>
        <w:rPr>
          <w:rFonts w:asciiTheme="minorHAnsi" w:hAnsiTheme="minorHAnsi" w:cstheme="minorHAnsi"/>
          <w:color w:val="auto"/>
          <w:sz w:val="22"/>
          <w:lang w:val="en-US"/>
        </w:rPr>
      </w:pPr>
    </w:p>
    <w:p w14:paraId="07461E95" w14:textId="22DE805E" w:rsidR="00F62511" w:rsidRDefault="00F62511" w:rsidP="00F62511">
      <w:pPr>
        <w:spacing w:line="240" w:lineRule="auto"/>
        <w:rPr>
          <w:rFonts w:asciiTheme="minorHAnsi" w:hAnsiTheme="minorHAnsi" w:cstheme="minorHAnsi"/>
          <w:color w:val="365F91" w:themeColor="accent1" w:themeShade="BF"/>
          <w:sz w:val="22"/>
          <w:lang w:val="en-US"/>
        </w:rPr>
      </w:pPr>
      <w:r w:rsidRPr="00F62511">
        <w:rPr>
          <w:rFonts w:asciiTheme="minorHAnsi" w:hAnsiTheme="minorHAnsi" w:cstheme="minorHAnsi"/>
          <w:color w:val="auto"/>
          <w:sz w:val="22"/>
          <w:lang w:val="en-US"/>
        </w:rPr>
        <w:t xml:space="preserve">Email: </w:t>
      </w:r>
      <w:r w:rsidRPr="00F62511">
        <w:rPr>
          <w:rFonts w:asciiTheme="minorHAnsi" w:hAnsiTheme="minorHAnsi" w:cstheme="minorHAnsi"/>
          <w:color w:val="auto"/>
          <w:sz w:val="22"/>
          <w:lang w:val="en-US"/>
        </w:rPr>
        <w:softHyphen/>
      </w:r>
      <w:r w:rsidRPr="00F62511">
        <w:rPr>
          <w:rFonts w:asciiTheme="minorHAnsi" w:hAnsiTheme="minorHAnsi" w:cstheme="minorHAnsi"/>
          <w:color w:val="auto"/>
          <w:sz w:val="22"/>
          <w:lang w:val="en-US"/>
        </w:rPr>
        <w:softHyphen/>
      </w:r>
      <w:r w:rsidRPr="00F62511">
        <w:rPr>
          <w:rFonts w:asciiTheme="minorHAnsi" w:hAnsiTheme="minorHAnsi" w:cstheme="minorHAnsi"/>
          <w:color w:val="auto"/>
          <w:sz w:val="22"/>
          <w:lang w:val="en-US"/>
        </w:rPr>
        <w:softHyphen/>
      </w:r>
      <w:r w:rsidRPr="00F62511">
        <w:rPr>
          <w:rFonts w:asciiTheme="minorHAnsi" w:hAnsiTheme="minorHAnsi" w:cstheme="minorHAnsi"/>
          <w:color w:val="auto"/>
          <w:sz w:val="22"/>
          <w:lang w:val="en-US"/>
        </w:rPr>
        <w:softHyphen/>
        <w:t>____________________</w:t>
      </w:r>
      <w:proofErr w:type="gramStart"/>
      <w:r w:rsidRPr="00F62511">
        <w:rPr>
          <w:rFonts w:asciiTheme="minorHAnsi" w:hAnsiTheme="minorHAnsi" w:cstheme="minorHAnsi"/>
          <w:color w:val="auto"/>
          <w:sz w:val="22"/>
          <w:lang w:val="en-US"/>
        </w:rPr>
        <w:t>_</w:t>
      </w:r>
      <w:r w:rsidR="00904B8F">
        <w:rPr>
          <w:rFonts w:asciiTheme="minorHAnsi" w:hAnsiTheme="minorHAnsi" w:cstheme="minorHAnsi"/>
          <w:color w:val="auto"/>
          <w:sz w:val="22"/>
          <w:lang w:val="en-US"/>
        </w:rPr>
        <w:t xml:space="preserve"> </w:t>
      </w:r>
      <w:r w:rsidR="008302B0">
        <w:rPr>
          <w:rFonts w:asciiTheme="minorHAnsi" w:hAnsiTheme="minorHAnsi" w:cstheme="minorHAnsi"/>
          <w:color w:val="auto"/>
          <w:sz w:val="22"/>
          <w:lang w:val="en-US"/>
        </w:rPr>
        <w:t xml:space="preserve"> </w:t>
      </w:r>
      <w:bookmarkStart w:id="2" w:name="_Hlk144193915"/>
      <w:r w:rsidR="008302B0" w:rsidRPr="008302B0">
        <w:rPr>
          <w:rFonts w:asciiTheme="minorHAnsi" w:hAnsiTheme="minorHAnsi" w:cstheme="minorHAnsi"/>
          <w:color w:val="365F91" w:themeColor="accent1" w:themeShade="BF"/>
          <w:sz w:val="22"/>
          <w:lang w:val="en-US"/>
        </w:rPr>
        <w:t>[</w:t>
      </w:r>
      <w:proofErr w:type="gramEnd"/>
      <w:r w:rsidR="008302B0" w:rsidRPr="008302B0">
        <w:rPr>
          <w:rFonts w:asciiTheme="minorHAnsi" w:hAnsiTheme="minorHAnsi" w:cstheme="minorHAnsi"/>
          <w:color w:val="365F91" w:themeColor="accent1" w:themeShade="BF"/>
          <w:sz w:val="22"/>
          <w:lang w:val="en-US"/>
        </w:rPr>
        <w:t>forced response]</w:t>
      </w:r>
    </w:p>
    <w:p w14:paraId="0BEDAB4D" w14:textId="4A2470B7" w:rsidR="00953B03" w:rsidRPr="00F62511" w:rsidRDefault="00953B03" w:rsidP="00F62511">
      <w:pPr>
        <w:spacing w:line="240" w:lineRule="auto"/>
        <w:rPr>
          <w:rFonts w:asciiTheme="minorHAnsi" w:hAnsiTheme="minorHAnsi" w:cstheme="minorHAnsi"/>
          <w:color w:val="auto"/>
          <w:sz w:val="22"/>
          <w:lang w:val="en-US"/>
        </w:rPr>
      </w:pPr>
      <w:r w:rsidRPr="000108A1">
        <w:rPr>
          <w:rFonts w:asciiTheme="minorHAnsi" w:hAnsiTheme="minorHAnsi" w:cstheme="minorHAnsi"/>
          <w:color w:val="auto"/>
          <w:sz w:val="22"/>
          <w:lang w:val="en-US"/>
        </w:rPr>
        <w:t xml:space="preserve">Phone number of trusted adult </w:t>
      </w:r>
      <w:r w:rsidR="000108A1">
        <w:rPr>
          <w:rFonts w:asciiTheme="minorHAnsi" w:hAnsiTheme="minorHAnsi" w:cstheme="minorHAnsi"/>
          <w:color w:val="365F91" w:themeColor="accent1" w:themeShade="BF"/>
          <w:sz w:val="22"/>
          <w:lang w:val="en-US"/>
        </w:rPr>
        <w:t>__________ [</w:t>
      </w:r>
      <w:r w:rsidR="000108A1" w:rsidRPr="008302B0">
        <w:rPr>
          <w:rFonts w:asciiTheme="minorHAnsi" w:hAnsiTheme="minorHAnsi" w:cstheme="minorHAnsi"/>
          <w:color w:val="365F91" w:themeColor="accent1" w:themeShade="BF"/>
          <w:sz w:val="22"/>
          <w:lang w:val="en-US"/>
        </w:rPr>
        <w:t>forced response]</w:t>
      </w:r>
    </w:p>
    <w:bookmarkEnd w:id="2"/>
    <w:p w14:paraId="280FE404" w14:textId="77777777" w:rsidR="00F62511" w:rsidRPr="00F62511" w:rsidRDefault="00F62511" w:rsidP="00F62511">
      <w:pPr>
        <w:spacing w:line="240" w:lineRule="auto"/>
        <w:rPr>
          <w:rFonts w:asciiTheme="minorHAnsi" w:hAnsiTheme="minorHAnsi" w:cstheme="minorHAnsi"/>
          <w:b/>
          <w:bCs/>
          <w:color w:val="auto"/>
          <w:sz w:val="22"/>
        </w:rPr>
      </w:pPr>
    </w:p>
    <w:p w14:paraId="04AB358A" w14:textId="77777777" w:rsidR="00F62511" w:rsidRPr="00F62511" w:rsidRDefault="00F62511" w:rsidP="00F62511">
      <w:pPr>
        <w:spacing w:line="240" w:lineRule="auto"/>
        <w:rPr>
          <w:rFonts w:asciiTheme="minorHAnsi" w:hAnsiTheme="minorHAnsi" w:cstheme="minorHAnsi"/>
          <w:color w:val="auto"/>
          <w:sz w:val="22"/>
        </w:rPr>
      </w:pPr>
      <w:r w:rsidRPr="00F62511">
        <w:rPr>
          <w:rFonts w:asciiTheme="minorHAnsi" w:hAnsiTheme="minorHAnsi" w:cstheme="minorHAnsi"/>
          <w:color w:val="auto"/>
          <w:sz w:val="22"/>
        </w:rPr>
        <w:t xml:space="preserve">Please select one of the following options to indicate if you consent to taking part in the SPARX-T study. You can withdraw your consent at any time by contacting us. </w:t>
      </w:r>
    </w:p>
    <w:p w14:paraId="37319892" w14:textId="77777777" w:rsidR="00F62511" w:rsidRPr="00F62511" w:rsidRDefault="00F62511" w:rsidP="00F62511">
      <w:pPr>
        <w:pStyle w:val="ListParagraph"/>
        <w:numPr>
          <w:ilvl w:val="0"/>
          <w:numId w:val="16"/>
        </w:numPr>
        <w:spacing w:line="240" w:lineRule="auto"/>
        <w:rPr>
          <w:rFonts w:asciiTheme="minorHAnsi" w:hAnsiTheme="minorHAnsi" w:cstheme="minorHAnsi"/>
          <w:color w:val="auto"/>
          <w:sz w:val="22"/>
        </w:rPr>
      </w:pPr>
      <w:r w:rsidRPr="00F62511">
        <w:rPr>
          <w:rFonts w:asciiTheme="minorHAnsi" w:hAnsiTheme="minorHAnsi" w:cstheme="minorHAnsi"/>
          <w:color w:val="auto"/>
          <w:sz w:val="22"/>
        </w:rPr>
        <w:t xml:space="preserve">I agree to participate in this study evaluating the SPARX-T </w:t>
      </w:r>
      <w:proofErr w:type="gramStart"/>
      <w:r w:rsidRPr="00F62511">
        <w:rPr>
          <w:rFonts w:asciiTheme="minorHAnsi" w:hAnsiTheme="minorHAnsi" w:cstheme="minorHAnsi"/>
          <w:color w:val="auto"/>
          <w:sz w:val="22"/>
        </w:rPr>
        <w:t>app</w:t>
      </w:r>
      <w:proofErr w:type="gramEnd"/>
    </w:p>
    <w:p w14:paraId="04B6DDAD" w14:textId="29741E03" w:rsidR="00F62511" w:rsidRPr="00F62511" w:rsidRDefault="00F62511" w:rsidP="008350F3">
      <w:pPr>
        <w:pStyle w:val="ListParagraph"/>
        <w:spacing w:line="240" w:lineRule="auto"/>
        <w:rPr>
          <w:rFonts w:asciiTheme="minorHAnsi" w:hAnsiTheme="minorHAnsi" w:cstheme="minorHAnsi"/>
          <w:color w:val="auto"/>
          <w:sz w:val="22"/>
        </w:rPr>
      </w:pPr>
    </w:p>
    <w:p w14:paraId="7662F802" w14:textId="25245397" w:rsidR="00F62511" w:rsidRPr="00F62511" w:rsidRDefault="00F62511" w:rsidP="00F62511">
      <w:pPr>
        <w:tabs>
          <w:tab w:val="left" w:pos="3969"/>
        </w:tabs>
        <w:spacing w:line="240" w:lineRule="auto"/>
        <w:rPr>
          <w:rFonts w:asciiTheme="minorHAnsi" w:hAnsiTheme="minorHAnsi" w:cstheme="minorHAnsi"/>
          <w:color w:val="auto"/>
          <w:sz w:val="22"/>
          <w:lang w:val="en-US"/>
        </w:rPr>
      </w:pPr>
      <w:r w:rsidRPr="00F62511">
        <w:rPr>
          <w:rFonts w:asciiTheme="minorHAnsi" w:hAnsiTheme="minorHAnsi" w:cstheme="minorHAnsi"/>
          <w:color w:val="auto"/>
          <w:sz w:val="22"/>
          <w:lang w:val="en-US"/>
        </w:rPr>
        <w:t xml:space="preserve"> </w:t>
      </w:r>
    </w:p>
    <w:p w14:paraId="719618C2" w14:textId="77777777" w:rsidR="00F62511" w:rsidRDefault="00F62511" w:rsidP="00F62511">
      <w:pPr>
        <w:pStyle w:val="NoSpacing"/>
      </w:pPr>
    </w:p>
    <w:p w14:paraId="7F9D0E23" w14:textId="77777777" w:rsidR="00F62511" w:rsidRDefault="00F62511" w:rsidP="00F62511">
      <w:pPr>
        <w:pStyle w:val="NoSpacing"/>
      </w:pPr>
    </w:p>
    <w:p w14:paraId="3DC762C1" w14:textId="77777777" w:rsidR="00F62511" w:rsidRDefault="00F62511" w:rsidP="00F62511">
      <w:pPr>
        <w:pStyle w:val="NoSpacing"/>
      </w:pPr>
    </w:p>
    <w:p w14:paraId="2640C9B5" w14:textId="77777777" w:rsidR="00F62511" w:rsidRPr="00351F69" w:rsidRDefault="00F62511" w:rsidP="00F62511">
      <w:pPr>
        <w:pStyle w:val="NormalWeb"/>
        <w:spacing w:before="0" w:beforeAutospacing="0" w:after="120"/>
        <w:jc w:val="both"/>
        <w:rPr>
          <w:rFonts w:ascii="Arial" w:hAnsi="Arial" w:cs="Arial"/>
          <w:b/>
          <w:sz w:val="18"/>
          <w:szCs w:val="18"/>
          <w:lang w:val="en"/>
        </w:rPr>
      </w:pPr>
      <w:r w:rsidRPr="00351F69">
        <w:rPr>
          <w:rFonts w:ascii="Arial" w:hAnsi="Arial" w:cs="Arial"/>
          <w:b/>
          <w:i/>
          <w:iCs/>
          <w:sz w:val="18"/>
          <w:szCs w:val="18"/>
          <w:lang w:val="en"/>
        </w:rPr>
        <w:lastRenderedPageBreak/>
        <w:t>Approval to conduct this research has been provided by the University of Western Australia, in accordance with its ethics review and approval procedures. Any person considering participation in this research project, or agreeing to participate, may raise any questions or issues with the researchers at any time.</w:t>
      </w:r>
    </w:p>
    <w:p w14:paraId="1E86E8B7" w14:textId="4C01F659" w:rsidR="00F62511" w:rsidRPr="00351F69" w:rsidRDefault="00F62511" w:rsidP="00F62511">
      <w:pPr>
        <w:pStyle w:val="NormalWeb"/>
        <w:spacing w:before="0" w:beforeAutospacing="0" w:after="120"/>
        <w:jc w:val="both"/>
        <w:rPr>
          <w:rFonts w:ascii="Arial" w:hAnsi="Arial" w:cs="Arial"/>
          <w:b/>
          <w:sz w:val="18"/>
          <w:szCs w:val="18"/>
          <w:lang w:val="en"/>
        </w:rPr>
      </w:pPr>
      <w:r w:rsidRPr="00351F69">
        <w:rPr>
          <w:rFonts w:ascii="Arial" w:hAnsi="Arial" w:cs="Arial"/>
          <w:b/>
          <w:i/>
          <w:iCs/>
          <w:sz w:val="18"/>
          <w:szCs w:val="18"/>
          <w:lang w:val="en"/>
        </w:rPr>
        <w:t xml:space="preserve">In addition, any person not satisfied with the response of researchers may raise ethics issues or concerns, and may make any complaints about this research project by contacting the Human Ethics Office at the University of Western Australia on (08) 6488 3703 or by emailing to </w:t>
      </w:r>
      <w:proofErr w:type="spellStart"/>
      <w:r w:rsidRPr="00F62511">
        <w:rPr>
          <w:rFonts w:ascii="Arial" w:hAnsi="Arial" w:cs="Arial"/>
          <w:b/>
          <w:i/>
          <w:iCs/>
          <w:sz w:val="18"/>
          <w:szCs w:val="18"/>
          <w:lang w:val="en"/>
        </w:rPr>
        <w:t>to</w:t>
      </w:r>
      <w:proofErr w:type="spellEnd"/>
      <w:r w:rsidRPr="00F62511">
        <w:rPr>
          <w:rFonts w:ascii="Arial" w:hAnsi="Arial" w:cs="Arial"/>
          <w:b/>
          <w:i/>
          <w:iCs/>
          <w:sz w:val="18"/>
          <w:szCs w:val="18"/>
          <w:lang w:val="en"/>
        </w:rPr>
        <w:t xml:space="preserve"> humanethics@uwa.edu.au</w:t>
      </w:r>
    </w:p>
    <w:p w14:paraId="48A4E401" w14:textId="18FAE0F6" w:rsidR="001E4F68" w:rsidRDefault="00F62511" w:rsidP="00351F69">
      <w:pPr>
        <w:pStyle w:val="NormalWeb"/>
        <w:spacing w:before="0" w:beforeAutospacing="0" w:after="120"/>
        <w:jc w:val="both"/>
        <w:rPr>
          <w:rFonts w:ascii="Arial" w:hAnsi="Arial" w:cs="Arial"/>
          <w:b/>
          <w:i/>
          <w:iCs/>
          <w:sz w:val="18"/>
          <w:szCs w:val="18"/>
          <w:lang w:val="en"/>
        </w:rPr>
      </w:pPr>
      <w:r w:rsidRPr="00351F69">
        <w:rPr>
          <w:rFonts w:ascii="Arial" w:hAnsi="Arial" w:cs="Arial"/>
          <w:b/>
          <w:i/>
          <w:iCs/>
          <w:sz w:val="18"/>
          <w:szCs w:val="18"/>
          <w:lang w:val="en"/>
        </w:rPr>
        <w:t xml:space="preserve">All research participants are entitled to retain a copy of any Participant Information Form and/or Participant </w:t>
      </w:r>
      <w:r>
        <w:rPr>
          <w:rFonts w:ascii="Arial" w:hAnsi="Arial" w:cs="Arial"/>
          <w:b/>
          <w:i/>
          <w:iCs/>
          <w:sz w:val="18"/>
          <w:szCs w:val="18"/>
          <w:lang w:val="en"/>
        </w:rPr>
        <w:t xml:space="preserve">Consent </w:t>
      </w:r>
      <w:r w:rsidRPr="00351F69">
        <w:rPr>
          <w:rFonts w:ascii="Arial" w:hAnsi="Arial" w:cs="Arial"/>
          <w:b/>
          <w:i/>
          <w:iCs/>
          <w:sz w:val="18"/>
          <w:szCs w:val="18"/>
          <w:lang w:val="en"/>
        </w:rPr>
        <w:t>Form relating to this research project.</w:t>
      </w:r>
    </w:p>
    <w:p w14:paraId="70B1AF56" w14:textId="77777777" w:rsidR="000108A1" w:rsidRDefault="000108A1" w:rsidP="00351F69">
      <w:pPr>
        <w:pStyle w:val="NormalWeb"/>
        <w:spacing w:before="0" w:beforeAutospacing="0" w:after="120"/>
        <w:jc w:val="both"/>
        <w:rPr>
          <w:rFonts w:ascii="Arial" w:hAnsi="Arial" w:cs="Arial"/>
          <w:b/>
          <w:i/>
          <w:iCs/>
          <w:sz w:val="18"/>
          <w:szCs w:val="18"/>
          <w:lang w:val="en"/>
        </w:rPr>
      </w:pPr>
    </w:p>
    <w:p w14:paraId="059EEF30" w14:textId="56A029B2" w:rsidR="000108A1" w:rsidRPr="00351F69" w:rsidRDefault="000108A1" w:rsidP="000108A1">
      <w:pPr>
        <w:pStyle w:val="NormalWeb"/>
        <w:spacing w:before="0" w:beforeAutospacing="0" w:after="120"/>
        <w:jc w:val="right"/>
        <w:rPr>
          <w:sz w:val="18"/>
          <w:szCs w:val="18"/>
        </w:rPr>
      </w:pPr>
      <w:r>
        <w:rPr>
          <w:rFonts w:ascii="Arial" w:hAnsi="Arial" w:cs="Arial"/>
          <w:b/>
          <w:i/>
          <w:iCs/>
          <w:sz w:val="18"/>
          <w:szCs w:val="18"/>
          <w:lang w:val="en"/>
        </w:rPr>
        <w:t>Next</w:t>
      </w:r>
    </w:p>
    <w:sectPr w:rsidR="000108A1" w:rsidRPr="00351F69" w:rsidSect="00F62511">
      <w:headerReference w:type="default" r:id="rId25"/>
      <w:footerReference w:type="default" r:id="rId26"/>
      <w:headerReference w:type="first" r:id="rId27"/>
      <w:footerReference w:type="first" r:id="rId28"/>
      <w:pgSz w:w="11906" w:h="16838" w:code="9"/>
      <w:pgMar w:top="680" w:right="1418" w:bottom="1418" w:left="1418" w:header="14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B845" w14:textId="77777777" w:rsidR="001E4F68" w:rsidRDefault="001E4F68" w:rsidP="009237A3">
      <w:pPr>
        <w:spacing w:after="0" w:line="240" w:lineRule="auto"/>
      </w:pPr>
      <w:r>
        <w:separator/>
      </w:r>
    </w:p>
  </w:endnote>
  <w:endnote w:type="continuationSeparator" w:id="0">
    <w:p w14:paraId="23ACABA6" w14:textId="77777777" w:rsidR="001E4F68" w:rsidRDefault="001E4F68" w:rsidP="009237A3">
      <w:pPr>
        <w:spacing w:after="0" w:line="240" w:lineRule="auto"/>
      </w:pPr>
      <w:r>
        <w:continuationSeparator/>
      </w:r>
    </w:p>
  </w:endnote>
  <w:endnote w:type="continuationNotice" w:id="1">
    <w:p w14:paraId="1E9C8703" w14:textId="77777777" w:rsidR="001E4F68" w:rsidRDefault="001E4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Source Sans Pro Light"/>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F7B7" w14:textId="66D54360" w:rsidR="003460AC" w:rsidRDefault="003460AC">
    <w:pPr>
      <w:pStyle w:val="Footer"/>
    </w:pPr>
    <w:r>
      <w:t>SPARX-T_PICF_v</w:t>
    </w:r>
    <w:r w:rsidR="005B22AB">
      <w:t>4</w:t>
    </w:r>
    <w:r>
      <w:t>_AttachmentB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7318" w14:textId="77777777" w:rsidR="00C53424" w:rsidRDefault="00E40843">
    <w:pPr>
      <w:pStyle w:val="Footer"/>
    </w:pPr>
    <w:r>
      <w:t>SPARX-</w:t>
    </w:r>
    <w:proofErr w:type="spellStart"/>
    <w:r>
      <w:t>T_PCF_AttachmentG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E01" w14:textId="77777777" w:rsidR="001E4F68" w:rsidRDefault="001E4F68" w:rsidP="009237A3">
      <w:pPr>
        <w:spacing w:after="0" w:line="240" w:lineRule="auto"/>
      </w:pPr>
      <w:r>
        <w:separator/>
      </w:r>
    </w:p>
  </w:footnote>
  <w:footnote w:type="continuationSeparator" w:id="0">
    <w:p w14:paraId="72D02E08" w14:textId="77777777" w:rsidR="001E4F68" w:rsidRDefault="001E4F68" w:rsidP="009237A3">
      <w:pPr>
        <w:spacing w:after="0" w:line="240" w:lineRule="auto"/>
      </w:pPr>
      <w:r>
        <w:continuationSeparator/>
      </w:r>
    </w:p>
  </w:footnote>
  <w:footnote w:type="continuationNotice" w:id="1">
    <w:p w14:paraId="32BA39FE" w14:textId="77777777" w:rsidR="001E4F68" w:rsidRDefault="001E4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87C" w14:textId="77777777" w:rsidR="00CE7702" w:rsidRDefault="00CE7702" w:rsidP="00CE7702">
    <w:pPr>
      <w:spacing w:after="0" w:line="240" w:lineRule="auto"/>
      <w:ind w:left="2700"/>
      <w:rPr>
        <w:noProof/>
        <w:lang w:eastAsia="en-AU"/>
      </w:rPr>
    </w:pPr>
    <w:r>
      <w:rPr>
        <w:noProof/>
        <w:lang w:eastAsia="en-AU"/>
      </w:rPr>
      <mc:AlternateContent>
        <mc:Choice Requires="wpg">
          <w:drawing>
            <wp:anchor distT="0" distB="0" distL="114300" distR="114300" simplePos="0" relativeHeight="251666433" behindDoc="0" locked="0" layoutInCell="1" allowOverlap="1" wp14:anchorId="63A93D95" wp14:editId="6EAC70BE">
              <wp:simplePos x="0" y="0"/>
              <wp:positionH relativeFrom="column">
                <wp:posOffset>-252730</wp:posOffset>
              </wp:positionH>
              <wp:positionV relativeFrom="paragraph">
                <wp:posOffset>-251823</wp:posOffset>
              </wp:positionV>
              <wp:extent cx="6911975" cy="287655"/>
              <wp:effectExtent l="0" t="0" r="3175" b="0"/>
              <wp:wrapNone/>
              <wp:docPr id="10" name="Group 10"/>
              <wp:cNvGraphicFramePr/>
              <a:graphic xmlns:a="http://schemas.openxmlformats.org/drawingml/2006/main">
                <a:graphicData uri="http://schemas.microsoft.com/office/word/2010/wordprocessingGroup">
                  <wpg:wgp>
                    <wpg:cNvGrpSpPr/>
                    <wpg:grpSpPr>
                      <a:xfrm>
                        <a:off x="0" y="0"/>
                        <a:ext cx="6911975" cy="287655"/>
                        <a:chOff x="0" y="0"/>
                        <a:chExt cx="6911975" cy="287655"/>
                      </a:xfrm>
                    </wpg:grpSpPr>
                    <wps:wsp>
                      <wps:cNvPr id="11" name="Rectangle 11"/>
                      <wps:cNvSpPr/>
                      <wps:spPr>
                        <a:xfrm>
                          <a:off x="0" y="0"/>
                          <a:ext cx="6911975" cy="287655"/>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Rectangle 12"/>
                      <wps:cNvSpPr/>
                      <wps:spPr>
                        <a:xfrm>
                          <a:off x="5443" y="0"/>
                          <a:ext cx="1794510" cy="287655"/>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4A21522" id="Group 10" o:spid="_x0000_s1026" style="position:absolute;margin-left:-19.9pt;margin-top:-19.85pt;width:544.25pt;height:22.65pt;z-index:251666433" coordsize="69119,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">
              <v:rect id="Rectangle 11" o:spid="_x0000_s1027" style="position:absolute;width:691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" fillcolor="#ddb10a" stroked="f" strokeweight="2pt">
                <v:textbox inset="0,0,0,0"/>
              </v:rect>
              <v:rect id="Rectangle 12" o:spid="_x0000_s1028" style="position:absolute;left:54;width:1794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" fillcolor="#21409a" stroked="f" strokeweight="2pt">
                <v:textbox inset="0,0,0,0"/>
              </v:rect>
            </v:group>
          </w:pict>
        </mc:Fallback>
      </mc:AlternateContent>
    </w:r>
    <w:r>
      <w:rPr>
        <w:noProof/>
        <w:lang w:eastAsia="en-AU"/>
      </w:rPr>
      <w:drawing>
        <wp:anchor distT="0" distB="0" distL="114300" distR="114300" simplePos="0" relativeHeight="251665409" behindDoc="1" locked="0" layoutInCell="1" allowOverlap="1" wp14:anchorId="686E0D46" wp14:editId="61003821">
          <wp:simplePos x="0" y="0"/>
          <wp:positionH relativeFrom="page">
            <wp:posOffset>640715</wp:posOffset>
          </wp:positionH>
          <wp:positionV relativeFrom="page">
            <wp:posOffset>568960</wp:posOffset>
          </wp:positionV>
          <wp:extent cx="1800000" cy="590400"/>
          <wp:effectExtent l="0" t="0" r="0" b="635"/>
          <wp:wrapNone/>
          <wp:docPr id="14" name="Picture 14"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p w14:paraId="1D3EFD8F" w14:textId="29CC7540" w:rsidR="00AF27D7" w:rsidRDefault="00AF27D7" w:rsidP="00CE7702">
    <w:pPr>
      <w:spacing w:after="0" w:line="240" w:lineRule="auto"/>
      <w:ind w:left="2700"/>
      <w:rPr>
        <w:noProof/>
        <w:lang w:eastAsia="en-AU"/>
      </w:rPr>
    </w:pPr>
    <w:r w:rsidRPr="001D1224">
      <w:rPr>
        <w:noProof/>
        <w:color w:val="7F7F7F" w:themeColor="text1" w:themeTint="80"/>
      </w:rPr>
      <mc:AlternateContent>
        <mc:Choice Requires="wps">
          <w:drawing>
            <wp:anchor distT="45720" distB="45720" distL="114300" distR="114300" simplePos="0" relativeHeight="251667457" behindDoc="0" locked="0" layoutInCell="1" allowOverlap="1" wp14:anchorId="607633EF" wp14:editId="0BAAA121">
              <wp:simplePos x="0" y="0"/>
              <wp:positionH relativeFrom="column">
                <wp:posOffset>3271520</wp:posOffset>
              </wp:positionH>
              <wp:positionV relativeFrom="paragraph">
                <wp:posOffset>74295</wp:posOffset>
              </wp:positionV>
              <wp:extent cx="2235835"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04620"/>
                      </a:xfrm>
                      <a:prstGeom prst="rect">
                        <a:avLst/>
                      </a:prstGeom>
                      <a:solidFill>
                        <a:srgbClr val="FFFFFF"/>
                      </a:solidFill>
                      <a:ln w="9525">
                        <a:noFill/>
                        <a:miter lim="800000"/>
                        <a:headEnd/>
                        <a:tailEnd/>
                      </a:ln>
                    </wps:spPr>
                    <wps:txbx>
                      <w:txbxContent>
                        <w:p w14:paraId="4430B32E" w14:textId="77777777" w:rsidR="00CE7702" w:rsidRDefault="00CE7702" w:rsidP="00CE7702">
                          <w:r>
                            <w:t>Dr Yael Perry</w:t>
                          </w:r>
                        </w:p>
                        <w:p w14:paraId="1B56BD29" w14:textId="77777777" w:rsidR="00CE7702" w:rsidRDefault="00CE7702" w:rsidP="00CE7702">
                          <w:r>
                            <w:t>Telethon Kids Institute, Northern Entrance, Perth Children's Hospital, 15 Hospital Ave, Nedlands WA 6009</w:t>
                          </w:r>
                        </w:p>
                        <w:p w14:paraId="69A39260" w14:textId="77777777" w:rsidR="00CE7702" w:rsidRDefault="00CE7702" w:rsidP="00CE7702">
                          <w:r>
                            <w:t>Tel: 08 6319 1000</w:t>
                          </w:r>
                        </w:p>
                        <w:p w14:paraId="43336DD4" w14:textId="77777777" w:rsidR="00CE7702" w:rsidRDefault="00CE7702" w:rsidP="00CE7702">
                          <w:r>
                            <w:t>Email: yael.perry@telethonkids.org.au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33EF" id="_x0000_t202" coordsize="21600,21600" o:spt="202" path="m,l,21600r21600,l21600,xe">
              <v:stroke joinstyle="miter"/>
              <v:path gradientshapeok="t" o:connecttype="rect"/>
            </v:shapetype>
            <v:shape id="Text Box 2" o:spid="_x0000_s1026" type="#_x0000_t202" style="position:absolute;left:0;text-align:left;margin-left:257.6pt;margin-top:5.85pt;width:176.05pt;height:110.6pt;z-index:2516674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05Dw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" stroked="f">
              <v:textbox style="mso-fit-shape-to-text:t">
                <w:txbxContent>
                  <w:p w14:paraId="4430B32E" w14:textId="77777777" w:rsidR="00CE7702" w:rsidRDefault="00CE7702" w:rsidP="00CE7702">
                    <w:r>
                      <w:t>Dr Yael Perry</w:t>
                    </w:r>
                  </w:p>
                  <w:p w14:paraId="1B56BD29" w14:textId="77777777" w:rsidR="00CE7702" w:rsidRDefault="00CE7702" w:rsidP="00CE7702">
                    <w:r>
                      <w:t>Telethon Kids Institute, Northern Entrance, Perth Children's Hospital, 15 Hospital Ave, Nedlands WA 6009</w:t>
                    </w:r>
                  </w:p>
                  <w:p w14:paraId="69A39260" w14:textId="77777777" w:rsidR="00CE7702" w:rsidRDefault="00CE7702" w:rsidP="00CE7702">
                    <w:r>
                      <w:t>Tel: 08 6319 1000</w:t>
                    </w:r>
                  </w:p>
                  <w:p w14:paraId="43336DD4" w14:textId="77777777" w:rsidR="00CE7702" w:rsidRDefault="00CE7702" w:rsidP="00CE7702">
                    <w:r>
                      <w:t>Email: yael.perry@telethonkids.org.au</w:t>
                    </w:r>
                  </w:p>
                </w:txbxContent>
              </v:textbox>
              <w10:wrap type="square"/>
            </v:shape>
          </w:pict>
        </mc:Fallback>
      </mc:AlternateContent>
    </w:r>
  </w:p>
  <w:p w14:paraId="4BDD1F05" w14:textId="264B1760" w:rsidR="00CE7702" w:rsidRPr="00BC0399" w:rsidRDefault="00CE7702" w:rsidP="00CE7702">
    <w:pPr>
      <w:spacing w:after="0" w:line="240" w:lineRule="auto"/>
      <w:ind w:left="2700"/>
      <w:rPr>
        <w:bCs/>
        <w:color w:val="7F7F7F" w:themeColor="text1" w:themeTint="80"/>
      </w:rPr>
    </w:pPr>
    <w:r>
      <w:rPr>
        <w:noProof/>
        <w:lang w:eastAsia="en-AU"/>
      </w:rPr>
      <w:tab/>
    </w:r>
    <w:r>
      <w:rPr>
        <w:noProof/>
      </w:rPr>
      <w:drawing>
        <wp:inline distT="0" distB="0" distL="0" distR="0" wp14:anchorId="475920D2" wp14:editId="414CEA56">
          <wp:extent cx="1228725" cy="952500"/>
          <wp:effectExtent l="0" t="0" r="9525" b="0"/>
          <wp:docPr id="15" name="Picture 15"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logo with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bwMode="auto">
                  <a:xfrm>
                    <a:off x="0" y="0"/>
                    <a:ext cx="1228725" cy="952500"/>
                  </a:xfrm>
                  <a:prstGeom prst="rect">
                    <a:avLst/>
                  </a:prstGeom>
                  <a:noFill/>
                </pic:spPr>
              </pic:pic>
            </a:graphicData>
          </a:graphic>
        </wp:inline>
      </w:drawing>
    </w:r>
    <w:r>
      <w:rPr>
        <w:color w:val="7F7F7F" w:themeColor="text1" w:themeTint="80"/>
      </w:rPr>
      <w:t xml:space="preserve">             </w:t>
    </w:r>
  </w:p>
  <w:p w14:paraId="7CFBD1B6" w14:textId="77777777" w:rsidR="00CE7702" w:rsidRDefault="00CE7702" w:rsidP="00CE7702">
    <w:pPr>
      <w:pStyle w:val="Header"/>
      <w:tabs>
        <w:tab w:val="clear" w:pos="4513"/>
        <w:tab w:val="clear" w:pos="9026"/>
        <w:tab w:val="left" w:pos="2820"/>
      </w:tabs>
      <w:ind w:left="-284"/>
    </w:pPr>
  </w:p>
  <w:p w14:paraId="33AE3E64" w14:textId="77777777" w:rsidR="008F57F5" w:rsidRDefault="008F57F5" w:rsidP="00CE2135">
    <w:pPr>
      <w:pStyle w:val="Header"/>
      <w:spacing w:before="360"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B7C4" w14:textId="77777777" w:rsidR="00CE7702" w:rsidRDefault="008F57F5" w:rsidP="00CE7702">
    <w:pPr>
      <w:spacing w:after="0" w:line="240" w:lineRule="auto"/>
      <w:ind w:left="2700"/>
      <w:rPr>
        <w:noProof/>
        <w:lang w:eastAsia="en-AU"/>
      </w:rPr>
    </w:pPr>
    <w:r>
      <w:rPr>
        <w:noProof/>
        <w:lang w:eastAsia="en-AU"/>
      </w:rPr>
      <mc:AlternateContent>
        <mc:Choice Requires="wpg">
          <w:drawing>
            <wp:anchor distT="0" distB="0" distL="114300" distR="114300" simplePos="0" relativeHeight="251658241" behindDoc="0" locked="0" layoutInCell="1" allowOverlap="1" wp14:anchorId="35C706A8" wp14:editId="2F5726DC">
              <wp:simplePos x="0" y="0"/>
              <wp:positionH relativeFrom="column">
                <wp:posOffset>-252730</wp:posOffset>
              </wp:positionH>
              <wp:positionV relativeFrom="paragraph">
                <wp:posOffset>-251823</wp:posOffset>
              </wp:positionV>
              <wp:extent cx="6911975" cy="287655"/>
              <wp:effectExtent l="0" t="0" r="3175" b="0"/>
              <wp:wrapNone/>
              <wp:docPr id="6" name="Group 6"/>
              <wp:cNvGraphicFramePr/>
              <a:graphic xmlns:a="http://schemas.openxmlformats.org/drawingml/2006/main">
                <a:graphicData uri="http://schemas.microsoft.com/office/word/2010/wordprocessingGroup">
                  <wpg:wgp>
                    <wpg:cNvGrpSpPr/>
                    <wpg:grpSpPr>
                      <a:xfrm>
                        <a:off x="0" y="0"/>
                        <a:ext cx="6911975" cy="287655"/>
                        <a:chOff x="0" y="0"/>
                        <a:chExt cx="6911975" cy="287655"/>
                      </a:xfrm>
                    </wpg:grpSpPr>
                    <wps:wsp>
                      <wps:cNvPr id="16" name="Rectangle 16"/>
                      <wps:cNvSpPr/>
                      <wps:spPr>
                        <a:xfrm>
                          <a:off x="0" y="0"/>
                          <a:ext cx="6911975" cy="287655"/>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5443" y="0"/>
                          <a:ext cx="1794510" cy="287655"/>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1DEC2EB2" id="Group 6" o:spid="_x0000_s1026" style="position:absolute;margin-left:-19.9pt;margin-top:-19.85pt;width:544.25pt;height:22.65pt;z-index:251658241" coordsize="69119,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">
              <v:rect id="Rectangle 16" o:spid="_x0000_s1027" style="position:absolute;width:691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" fillcolor="#ddb10a" stroked="f" strokeweight="2pt">
                <v:textbox inset="0,0,0,0"/>
              </v:rect>
              <v:rect id="Rectangle 17" o:spid="_x0000_s1028" style="position:absolute;left:54;width:1794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" fillcolor="#21409a" stroked="f" strokeweight="2pt">
                <v:textbox inset="0,0,0,0"/>
              </v:rect>
            </v:group>
          </w:pict>
        </mc:Fallback>
      </mc:AlternateContent>
    </w:r>
    <w:r>
      <w:rPr>
        <w:noProof/>
        <w:lang w:eastAsia="en-AU"/>
      </w:rPr>
      <w:drawing>
        <wp:anchor distT="0" distB="0" distL="114300" distR="114300" simplePos="0" relativeHeight="251658240" behindDoc="1" locked="0" layoutInCell="1" allowOverlap="1" wp14:anchorId="3D7A98DE" wp14:editId="23475969">
          <wp:simplePos x="0" y="0"/>
          <wp:positionH relativeFrom="page">
            <wp:posOffset>640715</wp:posOffset>
          </wp:positionH>
          <wp:positionV relativeFrom="page">
            <wp:posOffset>568960</wp:posOffset>
          </wp:positionV>
          <wp:extent cx="1800000" cy="5904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p w14:paraId="1584498C" w14:textId="089B836A" w:rsidR="00AF27D7" w:rsidRDefault="00AF27D7" w:rsidP="00CE7702">
    <w:pPr>
      <w:spacing w:after="0" w:line="240" w:lineRule="auto"/>
      <w:ind w:left="2700"/>
      <w:rPr>
        <w:noProof/>
        <w:lang w:eastAsia="en-AU"/>
      </w:rPr>
    </w:pPr>
    <w:r w:rsidRPr="001D1224">
      <w:rPr>
        <w:noProof/>
        <w:color w:val="7F7F7F" w:themeColor="text1" w:themeTint="80"/>
      </w:rPr>
      <mc:AlternateContent>
        <mc:Choice Requires="wps">
          <w:drawing>
            <wp:anchor distT="45720" distB="45720" distL="114300" distR="114300" simplePos="0" relativeHeight="251663361" behindDoc="0" locked="0" layoutInCell="1" allowOverlap="1" wp14:anchorId="23340E49" wp14:editId="02B9D52B">
              <wp:simplePos x="0" y="0"/>
              <wp:positionH relativeFrom="column">
                <wp:posOffset>3271520</wp:posOffset>
              </wp:positionH>
              <wp:positionV relativeFrom="paragraph">
                <wp:posOffset>64770</wp:posOffset>
              </wp:positionV>
              <wp:extent cx="223583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04620"/>
                      </a:xfrm>
                      <a:prstGeom prst="rect">
                        <a:avLst/>
                      </a:prstGeom>
                      <a:solidFill>
                        <a:srgbClr val="FFFFFF"/>
                      </a:solidFill>
                      <a:ln w="9525">
                        <a:noFill/>
                        <a:miter lim="800000"/>
                        <a:headEnd/>
                        <a:tailEnd/>
                      </a:ln>
                    </wps:spPr>
                    <wps:txbx>
                      <w:txbxContent>
                        <w:p w14:paraId="4B7E8614" w14:textId="77777777" w:rsidR="00CE7702" w:rsidRDefault="00CE7702" w:rsidP="00CE7702">
                          <w:r>
                            <w:t>Dr Yael Perry</w:t>
                          </w:r>
                        </w:p>
                        <w:p w14:paraId="4FEA79D7" w14:textId="77777777" w:rsidR="00CE7702" w:rsidRDefault="00CE7702" w:rsidP="00CE7702">
                          <w:r>
                            <w:t>Telethon Kids Institute, Northern Entrance, Perth Children's Hospital, 15 Hospital Ave, Nedlands WA 6009</w:t>
                          </w:r>
                        </w:p>
                        <w:p w14:paraId="71511F5E" w14:textId="77777777" w:rsidR="00CE7702" w:rsidRDefault="00CE7702" w:rsidP="00CE7702">
                          <w:r>
                            <w:t>Tel: 08 6319 1000</w:t>
                          </w:r>
                        </w:p>
                        <w:p w14:paraId="502D596D" w14:textId="77777777" w:rsidR="00CE7702" w:rsidRDefault="00CE7702" w:rsidP="00CE7702">
                          <w:r>
                            <w:t>Email: yael.perry@telethonkids.org.au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40E49" id="_x0000_t202" coordsize="21600,21600" o:spt="202" path="m,l,21600r21600,l21600,xe">
              <v:stroke joinstyle="miter"/>
              <v:path gradientshapeok="t" o:connecttype="rect"/>
            </v:shapetype>
            <v:shape id="_x0000_s1027" type="#_x0000_t202" style="position:absolute;left:0;text-align:left;margin-left:257.6pt;margin-top:5.1pt;width:176.05pt;height:110.6pt;z-index:2516633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" stroked="f">
              <v:textbox style="mso-fit-shape-to-text:t">
                <w:txbxContent>
                  <w:p w14:paraId="4B7E8614" w14:textId="77777777" w:rsidR="00CE7702" w:rsidRDefault="00CE7702" w:rsidP="00CE7702">
                    <w:r>
                      <w:t>Dr Yael Perry</w:t>
                    </w:r>
                  </w:p>
                  <w:p w14:paraId="4FEA79D7" w14:textId="77777777" w:rsidR="00CE7702" w:rsidRDefault="00CE7702" w:rsidP="00CE7702">
                    <w:r>
                      <w:t>Telethon Kids Institute, Northern Entrance, Perth Children's Hospital, 15 Hospital Ave, Nedlands WA 6009</w:t>
                    </w:r>
                  </w:p>
                  <w:p w14:paraId="71511F5E" w14:textId="77777777" w:rsidR="00CE7702" w:rsidRDefault="00CE7702" w:rsidP="00CE7702">
                    <w:r>
                      <w:t>Tel: 08 6319 1000</w:t>
                    </w:r>
                  </w:p>
                  <w:p w14:paraId="502D596D" w14:textId="77777777" w:rsidR="00CE7702" w:rsidRDefault="00CE7702" w:rsidP="00CE7702">
                    <w:r>
                      <w:t>Email: yael.perry@telethonkids.org.au</w:t>
                    </w:r>
                  </w:p>
                </w:txbxContent>
              </v:textbox>
              <w10:wrap type="square"/>
            </v:shape>
          </w:pict>
        </mc:Fallback>
      </mc:AlternateContent>
    </w:r>
  </w:p>
  <w:p w14:paraId="1ED3906E" w14:textId="5B8B4323" w:rsidR="00CE7702" w:rsidRPr="00BC0399" w:rsidRDefault="00CE7702" w:rsidP="00CE7702">
    <w:pPr>
      <w:spacing w:after="0" w:line="240" w:lineRule="auto"/>
      <w:ind w:left="2700"/>
      <w:rPr>
        <w:bCs/>
        <w:color w:val="7F7F7F" w:themeColor="text1" w:themeTint="80"/>
      </w:rPr>
    </w:pPr>
    <w:r>
      <w:rPr>
        <w:noProof/>
        <w:lang w:eastAsia="en-AU"/>
      </w:rPr>
      <w:tab/>
    </w:r>
    <w:r>
      <w:rPr>
        <w:noProof/>
      </w:rPr>
      <w:drawing>
        <wp:inline distT="0" distB="0" distL="0" distR="0" wp14:anchorId="7E494297" wp14:editId="3FB69247">
          <wp:extent cx="1228725" cy="952500"/>
          <wp:effectExtent l="0" t="0" r="9525" b="0"/>
          <wp:docPr id="1"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logo with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bwMode="auto">
                  <a:xfrm>
                    <a:off x="0" y="0"/>
                    <a:ext cx="1228725" cy="952500"/>
                  </a:xfrm>
                  <a:prstGeom prst="rect">
                    <a:avLst/>
                  </a:prstGeom>
                  <a:noFill/>
                </pic:spPr>
              </pic:pic>
            </a:graphicData>
          </a:graphic>
        </wp:inline>
      </w:drawing>
    </w:r>
    <w:r>
      <w:rPr>
        <w:color w:val="7F7F7F" w:themeColor="text1" w:themeTint="80"/>
      </w:rPr>
      <w:t xml:space="preserve">             </w:t>
    </w:r>
  </w:p>
  <w:p w14:paraId="10912366" w14:textId="35589AB6" w:rsidR="008F57F5" w:rsidRDefault="008F57F5" w:rsidP="00CE7702">
    <w:pPr>
      <w:pStyle w:val="Header"/>
      <w:tabs>
        <w:tab w:val="clear" w:pos="4513"/>
        <w:tab w:val="clear" w:pos="9026"/>
        <w:tab w:val="left" w:pos="282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2E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4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6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CE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81AA6"/>
    <w:multiLevelType w:val="hybridMultilevel"/>
    <w:tmpl w:val="0CBE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C03B4"/>
    <w:multiLevelType w:val="hybridMultilevel"/>
    <w:tmpl w:val="7214D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569B2"/>
    <w:multiLevelType w:val="hybridMultilevel"/>
    <w:tmpl w:val="60643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BE1D56"/>
    <w:multiLevelType w:val="hybridMultilevel"/>
    <w:tmpl w:val="3F561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551FF4"/>
    <w:multiLevelType w:val="hybridMultilevel"/>
    <w:tmpl w:val="15E8A5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1B588B"/>
    <w:multiLevelType w:val="hybridMultilevel"/>
    <w:tmpl w:val="18B2B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3E097C"/>
    <w:multiLevelType w:val="hybridMultilevel"/>
    <w:tmpl w:val="1CC4E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3459412">
    <w:abstractNumId w:val="9"/>
  </w:num>
  <w:num w:numId="2" w16cid:durableId="90781666">
    <w:abstractNumId w:val="7"/>
  </w:num>
  <w:num w:numId="3" w16cid:durableId="730465007">
    <w:abstractNumId w:val="6"/>
  </w:num>
  <w:num w:numId="4" w16cid:durableId="1112284450">
    <w:abstractNumId w:val="5"/>
  </w:num>
  <w:num w:numId="5" w16cid:durableId="956528222">
    <w:abstractNumId w:val="4"/>
  </w:num>
  <w:num w:numId="6" w16cid:durableId="713116059">
    <w:abstractNumId w:val="8"/>
  </w:num>
  <w:num w:numId="7" w16cid:durableId="1051656840">
    <w:abstractNumId w:val="3"/>
  </w:num>
  <w:num w:numId="8" w16cid:durableId="821505689">
    <w:abstractNumId w:val="2"/>
  </w:num>
  <w:num w:numId="9" w16cid:durableId="544680210">
    <w:abstractNumId w:val="1"/>
  </w:num>
  <w:num w:numId="10" w16cid:durableId="1270968680">
    <w:abstractNumId w:val="0"/>
  </w:num>
  <w:num w:numId="11" w16cid:durableId="1106264835">
    <w:abstractNumId w:val="11"/>
  </w:num>
  <w:num w:numId="12" w16cid:durableId="1878197807">
    <w:abstractNumId w:val="18"/>
  </w:num>
  <w:num w:numId="13" w16cid:durableId="1852790964">
    <w:abstractNumId w:val="14"/>
  </w:num>
  <w:num w:numId="14" w16cid:durableId="1540514596">
    <w:abstractNumId w:val="17"/>
  </w:num>
  <w:num w:numId="15" w16cid:durableId="730273474">
    <w:abstractNumId w:val="13"/>
  </w:num>
  <w:num w:numId="16" w16cid:durableId="1961567657">
    <w:abstractNumId w:val="16"/>
  </w:num>
  <w:num w:numId="17" w16cid:durableId="1310474081">
    <w:abstractNumId w:val="10"/>
  </w:num>
  <w:num w:numId="18" w16cid:durableId="1003777224">
    <w:abstractNumId w:val="12"/>
  </w:num>
  <w:num w:numId="19" w16cid:durableId="324935375">
    <w:abstractNumId w:val="15"/>
  </w:num>
  <w:num w:numId="20" w16cid:durableId="80708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F1"/>
    <w:rsid w:val="000108A1"/>
    <w:rsid w:val="00017425"/>
    <w:rsid w:val="0006340B"/>
    <w:rsid w:val="00063CB8"/>
    <w:rsid w:val="00066ED3"/>
    <w:rsid w:val="000951D0"/>
    <w:rsid w:val="000A0647"/>
    <w:rsid w:val="000A5F41"/>
    <w:rsid w:val="000A7B25"/>
    <w:rsid w:val="000D6F8F"/>
    <w:rsid w:val="000E5935"/>
    <w:rsid w:val="0013387D"/>
    <w:rsid w:val="001465DF"/>
    <w:rsid w:val="00180A36"/>
    <w:rsid w:val="001A55A9"/>
    <w:rsid w:val="001B5C72"/>
    <w:rsid w:val="001C0C5D"/>
    <w:rsid w:val="001C37E4"/>
    <w:rsid w:val="001D1224"/>
    <w:rsid w:val="001E4F68"/>
    <w:rsid w:val="002067B3"/>
    <w:rsid w:val="002147E3"/>
    <w:rsid w:val="0021736E"/>
    <w:rsid w:val="002218C3"/>
    <w:rsid w:val="00230D5C"/>
    <w:rsid w:val="00247B28"/>
    <w:rsid w:val="00266657"/>
    <w:rsid w:val="00275101"/>
    <w:rsid w:val="002C5C33"/>
    <w:rsid w:val="002F08E2"/>
    <w:rsid w:val="002F5BE1"/>
    <w:rsid w:val="00302313"/>
    <w:rsid w:val="0031297D"/>
    <w:rsid w:val="00312BD8"/>
    <w:rsid w:val="00314231"/>
    <w:rsid w:val="00317BE0"/>
    <w:rsid w:val="00325092"/>
    <w:rsid w:val="003460AC"/>
    <w:rsid w:val="00351F69"/>
    <w:rsid w:val="003C2944"/>
    <w:rsid w:val="003C58F4"/>
    <w:rsid w:val="003F6FA4"/>
    <w:rsid w:val="00436F7F"/>
    <w:rsid w:val="00440732"/>
    <w:rsid w:val="004432EC"/>
    <w:rsid w:val="0045427A"/>
    <w:rsid w:val="00457DF9"/>
    <w:rsid w:val="00464AAF"/>
    <w:rsid w:val="00472B55"/>
    <w:rsid w:val="004D129E"/>
    <w:rsid w:val="004E1845"/>
    <w:rsid w:val="004E2B4C"/>
    <w:rsid w:val="00505854"/>
    <w:rsid w:val="0053168E"/>
    <w:rsid w:val="00536622"/>
    <w:rsid w:val="00541C8C"/>
    <w:rsid w:val="00572635"/>
    <w:rsid w:val="00594D84"/>
    <w:rsid w:val="005B22AB"/>
    <w:rsid w:val="005B3990"/>
    <w:rsid w:val="005C342E"/>
    <w:rsid w:val="006018E2"/>
    <w:rsid w:val="006021F1"/>
    <w:rsid w:val="00620232"/>
    <w:rsid w:val="00652004"/>
    <w:rsid w:val="00685619"/>
    <w:rsid w:val="006A6D48"/>
    <w:rsid w:val="006E1895"/>
    <w:rsid w:val="006F3D09"/>
    <w:rsid w:val="00712CEC"/>
    <w:rsid w:val="007252D7"/>
    <w:rsid w:val="00732E7B"/>
    <w:rsid w:val="00767729"/>
    <w:rsid w:val="007A0601"/>
    <w:rsid w:val="007A57E7"/>
    <w:rsid w:val="007B55AE"/>
    <w:rsid w:val="007B6C0F"/>
    <w:rsid w:val="007E5504"/>
    <w:rsid w:val="007F6B27"/>
    <w:rsid w:val="007F6BDE"/>
    <w:rsid w:val="00803F37"/>
    <w:rsid w:val="00816BAB"/>
    <w:rsid w:val="00824A01"/>
    <w:rsid w:val="008302B0"/>
    <w:rsid w:val="008350F3"/>
    <w:rsid w:val="008457EF"/>
    <w:rsid w:val="0085479C"/>
    <w:rsid w:val="00863DC5"/>
    <w:rsid w:val="00886843"/>
    <w:rsid w:val="008D0B7F"/>
    <w:rsid w:val="008D2EFA"/>
    <w:rsid w:val="008D5FE4"/>
    <w:rsid w:val="008E0D45"/>
    <w:rsid w:val="008F57F5"/>
    <w:rsid w:val="00904B8F"/>
    <w:rsid w:val="009219BC"/>
    <w:rsid w:val="00922D6F"/>
    <w:rsid w:val="009237A3"/>
    <w:rsid w:val="0093083B"/>
    <w:rsid w:val="00930C61"/>
    <w:rsid w:val="0094376D"/>
    <w:rsid w:val="009440F1"/>
    <w:rsid w:val="00953B03"/>
    <w:rsid w:val="009661EE"/>
    <w:rsid w:val="009728A9"/>
    <w:rsid w:val="00973EC3"/>
    <w:rsid w:val="009A79A0"/>
    <w:rsid w:val="009C53A9"/>
    <w:rsid w:val="009C74D2"/>
    <w:rsid w:val="009E2AA9"/>
    <w:rsid w:val="009E57CA"/>
    <w:rsid w:val="009F7128"/>
    <w:rsid w:val="00A02FC6"/>
    <w:rsid w:val="00A458A5"/>
    <w:rsid w:val="00A91B8B"/>
    <w:rsid w:val="00AA77E0"/>
    <w:rsid w:val="00AC0B71"/>
    <w:rsid w:val="00AF27D7"/>
    <w:rsid w:val="00B03614"/>
    <w:rsid w:val="00B226FC"/>
    <w:rsid w:val="00B2591F"/>
    <w:rsid w:val="00B53DE4"/>
    <w:rsid w:val="00B85F67"/>
    <w:rsid w:val="00BB178D"/>
    <w:rsid w:val="00BC5025"/>
    <w:rsid w:val="00BE4077"/>
    <w:rsid w:val="00C511BA"/>
    <w:rsid w:val="00C53424"/>
    <w:rsid w:val="00C56DAA"/>
    <w:rsid w:val="00C6292D"/>
    <w:rsid w:val="00C66D33"/>
    <w:rsid w:val="00C854D2"/>
    <w:rsid w:val="00C862B7"/>
    <w:rsid w:val="00C927EA"/>
    <w:rsid w:val="00C92BC7"/>
    <w:rsid w:val="00C95F20"/>
    <w:rsid w:val="00CA02A3"/>
    <w:rsid w:val="00CE2135"/>
    <w:rsid w:val="00CE7702"/>
    <w:rsid w:val="00CF2187"/>
    <w:rsid w:val="00D0344F"/>
    <w:rsid w:val="00D12636"/>
    <w:rsid w:val="00D20ED6"/>
    <w:rsid w:val="00D34702"/>
    <w:rsid w:val="00D51438"/>
    <w:rsid w:val="00D5369A"/>
    <w:rsid w:val="00D8747D"/>
    <w:rsid w:val="00DD15BD"/>
    <w:rsid w:val="00DD5525"/>
    <w:rsid w:val="00DD7111"/>
    <w:rsid w:val="00DE23E9"/>
    <w:rsid w:val="00DF0457"/>
    <w:rsid w:val="00DF72A2"/>
    <w:rsid w:val="00E00DFD"/>
    <w:rsid w:val="00E157EF"/>
    <w:rsid w:val="00E3033E"/>
    <w:rsid w:val="00E40843"/>
    <w:rsid w:val="00E535D2"/>
    <w:rsid w:val="00E57498"/>
    <w:rsid w:val="00E73A0C"/>
    <w:rsid w:val="00E900AA"/>
    <w:rsid w:val="00EA1EAC"/>
    <w:rsid w:val="00EA4FDF"/>
    <w:rsid w:val="00EB2521"/>
    <w:rsid w:val="00EE3484"/>
    <w:rsid w:val="00EF3A98"/>
    <w:rsid w:val="00F05AF3"/>
    <w:rsid w:val="00F62511"/>
    <w:rsid w:val="00F67A8B"/>
    <w:rsid w:val="00F73532"/>
    <w:rsid w:val="00F935E6"/>
    <w:rsid w:val="00F943E2"/>
    <w:rsid w:val="00FD3AF7"/>
    <w:rsid w:val="00FF16C6"/>
    <w:rsid w:val="00FF4488"/>
    <w:rsid w:val="0166B014"/>
    <w:rsid w:val="04F0F5CC"/>
    <w:rsid w:val="052CF2CC"/>
    <w:rsid w:val="0549E467"/>
    <w:rsid w:val="06469004"/>
    <w:rsid w:val="0931801D"/>
    <w:rsid w:val="16AAD77D"/>
    <w:rsid w:val="182BF4E1"/>
    <w:rsid w:val="1989F1CE"/>
    <w:rsid w:val="19E5CC30"/>
    <w:rsid w:val="1B819C91"/>
    <w:rsid w:val="1EC686B3"/>
    <w:rsid w:val="21D7B5B8"/>
    <w:rsid w:val="2A1F39EA"/>
    <w:rsid w:val="2A5F7BC6"/>
    <w:rsid w:val="2B22B58C"/>
    <w:rsid w:val="2F0BD36A"/>
    <w:rsid w:val="3744BD64"/>
    <w:rsid w:val="380AA842"/>
    <w:rsid w:val="3C195D77"/>
    <w:rsid w:val="3CC4F108"/>
    <w:rsid w:val="3E79E9C6"/>
    <w:rsid w:val="40F93D67"/>
    <w:rsid w:val="4124EB92"/>
    <w:rsid w:val="42889EFB"/>
    <w:rsid w:val="44D002ED"/>
    <w:rsid w:val="466BD34E"/>
    <w:rsid w:val="47A7CBD2"/>
    <w:rsid w:val="4B3F4471"/>
    <w:rsid w:val="4DB5AF68"/>
    <w:rsid w:val="4F517FC9"/>
    <w:rsid w:val="5012B594"/>
    <w:rsid w:val="506753C3"/>
    <w:rsid w:val="515D84E0"/>
    <w:rsid w:val="5689E49E"/>
    <w:rsid w:val="58F8620F"/>
    <w:rsid w:val="59A85D03"/>
    <w:rsid w:val="5E6547E9"/>
    <w:rsid w:val="60856513"/>
    <w:rsid w:val="61871832"/>
    <w:rsid w:val="6772B578"/>
    <w:rsid w:val="6847C163"/>
    <w:rsid w:val="6A5CA916"/>
    <w:rsid w:val="6FACCE62"/>
    <w:rsid w:val="72E46F24"/>
    <w:rsid w:val="77D51D4C"/>
    <w:rsid w:val="7AC867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2C94F"/>
  <w15:docId w15:val="{180A173D-888D-4E65-80F2-2D19570B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D2"/>
    <w:pPr>
      <w:spacing w:after="120" w:line="264" w:lineRule="auto"/>
    </w:pPr>
    <w:rPr>
      <w:rFonts w:ascii="Arial" w:hAnsi="Arial"/>
      <w:color w:val="4D4D4F"/>
      <w:sz w:val="18"/>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qFormat/>
    <w:rsid w:val="009E57CA"/>
    <w:pPr>
      <w:ind w:left="720"/>
      <w:contextualSpacing/>
    </w:pPr>
  </w:style>
  <w:style w:type="paragraph" w:customStyle="1" w:styleId="ExtraSchoolName">
    <w:name w:val="Extra School Name"/>
    <w:basedOn w:val="SchoolName"/>
    <w:qFormat/>
    <w:rsid w:val="003C58F4"/>
    <w:pPr>
      <w:framePr w:hSpace="180" w:wrap="around" w:vAnchor="text" w:hAnchor="text" w:x="6133" w:y="1"/>
      <w:spacing w:before="0"/>
      <w:suppressOverlap/>
    </w:pPr>
    <w:rPr>
      <w:b w:val="0"/>
      <w:color w:val="4D4D4F"/>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C854D2"/>
    <w:pPr>
      <w:spacing w:after="0" w:line="264" w:lineRule="auto"/>
    </w:pPr>
    <w:rPr>
      <w:rFonts w:ascii="Arial" w:hAnsi="Arial"/>
      <w:color w:val="4D4D4F"/>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styleId="BalloonText">
    <w:name w:val="Balloon Text"/>
    <w:basedOn w:val="Normal"/>
    <w:link w:val="BalloonTextChar"/>
    <w:uiPriority w:val="99"/>
    <w:semiHidden/>
    <w:unhideWhenUsed/>
    <w:rsid w:val="0094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F1"/>
    <w:rPr>
      <w:rFonts w:ascii="Tahoma" w:hAnsi="Tahoma" w:cs="Tahoma"/>
      <w:color w:val="4D4D4F"/>
      <w:sz w:val="16"/>
      <w:szCs w:val="16"/>
    </w:rPr>
  </w:style>
  <w:style w:type="character" w:styleId="Hyperlink">
    <w:name w:val="Hyperlink"/>
    <w:basedOn w:val="DefaultParagraphFont"/>
    <w:uiPriority w:val="99"/>
    <w:rsid w:val="00351F69"/>
    <w:rPr>
      <w:rFonts w:ascii="Arial" w:hAnsi="Arial" w:cs="Arial"/>
      <w:color w:val="0000FF"/>
      <w:u w:val="none"/>
      <w:effect w:val="none"/>
    </w:rPr>
  </w:style>
  <w:style w:type="paragraph" w:styleId="NormalWeb">
    <w:name w:val="Normal (Web)"/>
    <w:basedOn w:val="Normal"/>
    <w:uiPriority w:val="99"/>
    <w:rsid w:val="00351F69"/>
    <w:pPr>
      <w:spacing w:before="100" w:beforeAutospacing="1" w:after="300"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2C5C33"/>
    <w:rPr>
      <w:sz w:val="16"/>
      <w:szCs w:val="16"/>
    </w:rPr>
  </w:style>
  <w:style w:type="paragraph" w:styleId="CommentText">
    <w:name w:val="annotation text"/>
    <w:basedOn w:val="Normal"/>
    <w:link w:val="CommentTextChar"/>
    <w:uiPriority w:val="99"/>
    <w:unhideWhenUsed/>
    <w:rsid w:val="002C5C33"/>
    <w:pPr>
      <w:spacing w:line="240" w:lineRule="auto"/>
    </w:pPr>
    <w:rPr>
      <w:sz w:val="20"/>
      <w:szCs w:val="20"/>
    </w:rPr>
  </w:style>
  <w:style w:type="character" w:customStyle="1" w:styleId="CommentTextChar">
    <w:name w:val="Comment Text Char"/>
    <w:basedOn w:val="DefaultParagraphFont"/>
    <w:link w:val="CommentText"/>
    <w:uiPriority w:val="99"/>
    <w:rsid w:val="002C5C33"/>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2C5C33"/>
    <w:rPr>
      <w:b/>
      <w:bCs/>
    </w:rPr>
  </w:style>
  <w:style w:type="character" w:customStyle="1" w:styleId="CommentSubjectChar">
    <w:name w:val="Comment Subject Char"/>
    <w:basedOn w:val="CommentTextChar"/>
    <w:link w:val="CommentSubject"/>
    <w:uiPriority w:val="99"/>
    <w:semiHidden/>
    <w:rsid w:val="002C5C33"/>
    <w:rPr>
      <w:rFonts w:ascii="Arial" w:hAnsi="Arial"/>
      <w:b/>
      <w:bCs/>
      <w:color w:val="4D4D4F"/>
      <w:sz w:val="20"/>
      <w:szCs w:val="20"/>
    </w:rPr>
  </w:style>
  <w:style w:type="paragraph" w:styleId="Revision">
    <w:name w:val="Revision"/>
    <w:hidden/>
    <w:uiPriority w:val="99"/>
    <w:semiHidden/>
    <w:rsid w:val="00A91B8B"/>
    <w:pPr>
      <w:spacing w:after="0" w:line="240" w:lineRule="auto"/>
    </w:pPr>
    <w:rPr>
      <w:rFonts w:ascii="Arial" w:hAnsi="Arial"/>
      <w:color w:val="4D4D4F"/>
      <w:sz w:val="18"/>
    </w:rPr>
  </w:style>
  <w:style w:type="character" w:customStyle="1" w:styleId="normaltextrun">
    <w:name w:val="normaltextrun"/>
    <w:basedOn w:val="DefaultParagraphFont"/>
    <w:rsid w:val="001E4F68"/>
  </w:style>
  <w:style w:type="paragraph" w:customStyle="1" w:styleId="paragraph">
    <w:name w:val="paragraph"/>
    <w:basedOn w:val="Normal"/>
    <w:rsid w:val="001E4F6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1E4F68"/>
  </w:style>
  <w:style w:type="paragraph" w:customStyle="1" w:styleId="Default">
    <w:name w:val="Default"/>
    <w:rsid w:val="001E4F68"/>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1E4F68"/>
    <w:pPr>
      <w:tabs>
        <w:tab w:val="num" w:pos="360"/>
      </w:tabs>
      <w:spacing w:after="0" w:line="240" w:lineRule="auto"/>
      <w:ind w:left="360" w:hanging="360"/>
      <w:contextualSpacing/>
    </w:pPr>
    <w:rPr>
      <w:rFonts w:asciiTheme="minorHAnsi" w:hAnsiTheme="minorHAnsi"/>
      <w:color w:val="auto"/>
      <w:sz w:val="24"/>
      <w:szCs w:val="24"/>
    </w:rPr>
  </w:style>
  <w:style w:type="character" w:styleId="UnresolvedMention">
    <w:name w:val="Unresolved Mention"/>
    <w:basedOn w:val="DefaultParagraphFont"/>
    <w:uiPriority w:val="99"/>
    <w:semiHidden/>
    <w:unhideWhenUsed/>
    <w:rsid w:val="00E535D2"/>
    <w:rPr>
      <w:color w:val="605E5C"/>
      <w:shd w:val="clear" w:color="auto" w:fill="E1DFDD"/>
    </w:rPr>
  </w:style>
  <w:style w:type="character" w:styleId="FollowedHyperlink">
    <w:name w:val="FollowedHyperlink"/>
    <w:basedOn w:val="DefaultParagraphFont"/>
    <w:uiPriority w:val="99"/>
    <w:semiHidden/>
    <w:unhideWhenUsed/>
    <w:rsid w:val="00E53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9195">
      <w:bodyDiv w:val="1"/>
      <w:marLeft w:val="0"/>
      <w:marRight w:val="0"/>
      <w:marTop w:val="0"/>
      <w:marBottom w:val="0"/>
      <w:divBdr>
        <w:top w:val="none" w:sz="0" w:space="0" w:color="auto"/>
        <w:left w:val="none" w:sz="0" w:space="0" w:color="auto"/>
        <w:bottom w:val="none" w:sz="0" w:space="0" w:color="auto"/>
        <w:right w:val="none" w:sz="0" w:space="0" w:color="auto"/>
      </w:divBdr>
    </w:div>
    <w:div w:id="1381827567">
      <w:bodyDiv w:val="1"/>
      <w:marLeft w:val="0"/>
      <w:marRight w:val="0"/>
      <w:marTop w:val="0"/>
      <w:marBottom w:val="0"/>
      <w:divBdr>
        <w:top w:val="none" w:sz="0" w:space="0" w:color="auto"/>
        <w:left w:val="none" w:sz="0" w:space="0" w:color="auto"/>
        <w:bottom w:val="none" w:sz="0" w:space="0" w:color="auto"/>
        <w:right w:val="none" w:sz="0" w:space="0" w:color="auto"/>
      </w:divBdr>
    </w:div>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x-t@telethonkids.org.au" TargetMode="External"/><Relationship Id="rId13" Type="http://schemas.openxmlformats.org/officeDocument/2006/relationships/hyperlink" Target="tel://1300659467/" TargetMode="External"/><Relationship Id="rId18" Type="http://schemas.openxmlformats.org/officeDocument/2006/relationships/hyperlink" Target="http://www.kidshelpline.com.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tel://139276/" TargetMode="External"/><Relationship Id="rId7" Type="http://schemas.openxmlformats.org/officeDocument/2006/relationships/endnotes" Target="endnotes.xml"/><Relationship Id="rId12" Type="http://schemas.openxmlformats.org/officeDocument/2006/relationships/hyperlink" Target="http://www.lifeline.org.au" TargetMode="External"/><Relationship Id="rId17" Type="http://schemas.openxmlformats.org/officeDocument/2006/relationships/hyperlink" Target="tel://18005518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yondblue.org.au" TargetMode="External"/><Relationship Id="rId20" Type="http://schemas.openxmlformats.org/officeDocument/2006/relationships/hyperlink" Target="http://www.1800respect.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1114/" TargetMode="External"/><Relationship Id="rId24" Type="http://schemas.openxmlformats.org/officeDocument/2006/relationships/hyperlink" Target="mailto:hreo-research@uwa.edu.au" TargetMode="External"/><Relationship Id="rId5" Type="http://schemas.openxmlformats.org/officeDocument/2006/relationships/webSettings" Target="webSettings.xml"/><Relationship Id="rId15" Type="http://schemas.openxmlformats.org/officeDocument/2006/relationships/hyperlink" Target="tel://1300224636/" TargetMode="External"/><Relationship Id="rId23" Type="http://schemas.openxmlformats.org/officeDocument/2006/relationships/hyperlink" Target="mailto:holly.moss@telethonkids.org.au" TargetMode="External"/><Relationship Id="rId28" Type="http://schemas.openxmlformats.org/officeDocument/2006/relationships/footer" Target="footer2.xml"/><Relationship Id="rId10" Type="http://schemas.openxmlformats.org/officeDocument/2006/relationships/hyperlink" Target="file:///C:\Users\HMoss\Documents\www.qlife.org.au&#160;" TargetMode="External"/><Relationship Id="rId19" Type="http://schemas.openxmlformats.org/officeDocument/2006/relationships/hyperlink" Target="tel://1800737732" TargetMode="External"/><Relationship Id="rId4" Type="http://schemas.openxmlformats.org/officeDocument/2006/relationships/settings" Target="settings.xml"/><Relationship Id="rId9" Type="http://schemas.openxmlformats.org/officeDocument/2006/relationships/hyperlink" Target="tel://1800184527/" TargetMode="External"/><Relationship Id="rId14" Type="http://schemas.openxmlformats.org/officeDocument/2006/relationships/hyperlink" Target="http://www.suicidecallbackservice.org.au" TargetMode="External"/><Relationship Id="rId22" Type="http://schemas.openxmlformats.org/officeDocument/2006/relationships/hyperlink" Target="file:///C:\Users\HMoss\Documents\www.13yarn.org.au&#160;"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EC90-1A92-4E4C-84C1-501DD79C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Amcer Business Services</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Moss</dc:creator>
  <cp:keywords>2884679</cp:keywords>
  <cp:lastModifiedBy>Holly Moss</cp:lastModifiedBy>
  <cp:revision>2</cp:revision>
  <cp:lastPrinted>2015-06-18T02:00:00Z</cp:lastPrinted>
  <dcterms:created xsi:type="dcterms:W3CDTF">2023-12-13T03:52:00Z</dcterms:created>
  <dcterms:modified xsi:type="dcterms:W3CDTF">2023-12-13T03:52:00Z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2022-06-21T08:17:33Z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4164df53-c8a4-459e-a787-159b0682a61e</vt:lpwstr>
  </property>
  <property fmtid="{D5CDD505-2E9C-101B-9397-08002B2CF9AE}" pid="8" name="MSIP_Label_51a6c3db-1667-4f49-995a-8b9973972958_ContentBits">
    <vt:lpwstr>0</vt:lpwstr>
  </property>
</Properties>
</file>