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39"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1E0" w:firstRow="1" w:lastRow="1" w:firstColumn="1" w:lastColumn="1" w:noHBand="0" w:noVBand="0"/>
      </w:tblPr>
      <w:tblGrid>
        <w:gridCol w:w="2166"/>
        <w:gridCol w:w="6873"/>
      </w:tblGrid>
      <w:tr w:rsidR="00215D71" w:rsidRPr="00A12ECE" w14:paraId="2E481090" w14:textId="77777777" w:rsidTr="000034DC">
        <w:tc>
          <w:tcPr>
            <w:tcW w:w="2166" w:type="dxa"/>
            <w:tcBorders>
              <w:top w:val="single" w:sz="4" w:space="0" w:color="auto"/>
              <w:bottom w:val="single" w:sz="4" w:space="0" w:color="000000"/>
            </w:tcBorders>
            <w:shd w:val="clear" w:color="auto" w:fill="CCECFF"/>
            <w:vAlign w:val="center"/>
          </w:tcPr>
          <w:p w14:paraId="75517165" w14:textId="77777777" w:rsidR="00215D71" w:rsidRPr="00A12ECE" w:rsidRDefault="00215D71" w:rsidP="000034DC">
            <w:pPr>
              <w:spacing w:before="120" w:after="120"/>
              <w:rPr>
                <w:rFonts w:asciiTheme="minorHAnsi" w:eastAsia="SimSun" w:hAnsiTheme="minorHAnsi" w:cstheme="minorHAnsi"/>
                <w:b/>
                <w:bCs/>
                <w:color w:val="3366FF"/>
              </w:rPr>
            </w:pPr>
            <w:r w:rsidRPr="00A12ECE">
              <w:rPr>
                <w:rFonts w:asciiTheme="minorHAnsi" w:hAnsiTheme="minorHAnsi" w:cstheme="minorHAnsi"/>
                <w:b/>
                <w:bCs/>
                <w:color w:val="3366FF"/>
                <w:lang w:val="en-US"/>
              </w:rPr>
              <w:br w:type="page"/>
            </w:r>
            <w:r w:rsidRPr="00A12ECE">
              <w:rPr>
                <w:rFonts w:asciiTheme="minorHAnsi" w:eastAsia="SimSun" w:hAnsiTheme="minorHAnsi" w:cstheme="minorHAnsi"/>
                <w:b/>
                <w:bCs/>
                <w:color w:val="3366FF"/>
              </w:rPr>
              <w:t>Title</w:t>
            </w:r>
          </w:p>
        </w:tc>
        <w:tc>
          <w:tcPr>
            <w:tcW w:w="6873" w:type="dxa"/>
            <w:tcBorders>
              <w:top w:val="single" w:sz="4" w:space="0" w:color="auto"/>
            </w:tcBorders>
            <w:shd w:val="clear" w:color="auto" w:fill="auto"/>
            <w:vAlign w:val="center"/>
          </w:tcPr>
          <w:p w14:paraId="507832F7" w14:textId="42EA64B2" w:rsidR="00215D71" w:rsidRPr="00A12ECE" w:rsidRDefault="00215D71" w:rsidP="000034DC">
            <w:pPr>
              <w:spacing w:before="120" w:after="120"/>
              <w:rPr>
                <w:rFonts w:asciiTheme="minorHAnsi" w:eastAsia="SimSun" w:hAnsiTheme="minorHAnsi" w:cstheme="minorHAnsi"/>
              </w:rPr>
            </w:pPr>
            <w:r w:rsidRPr="00A12ECE">
              <w:rPr>
                <w:rFonts w:asciiTheme="minorHAnsi" w:hAnsiTheme="minorHAnsi" w:cstheme="minorHAnsi"/>
              </w:rPr>
              <w:t xml:space="preserve">Efficacy and safety of </w:t>
            </w:r>
            <w:r w:rsidR="007D2986" w:rsidRPr="00A12ECE">
              <w:rPr>
                <w:rFonts w:asciiTheme="minorHAnsi" w:hAnsiTheme="minorHAnsi" w:cstheme="minorHAnsi"/>
              </w:rPr>
              <w:t>artemether-lumefantrine</w:t>
            </w:r>
            <w:r w:rsidRPr="00A12ECE">
              <w:rPr>
                <w:rFonts w:asciiTheme="minorHAnsi" w:hAnsiTheme="minorHAnsi" w:cstheme="minorHAnsi"/>
              </w:rPr>
              <w:t xml:space="preserve"> </w:t>
            </w:r>
            <w:r w:rsidR="00600EF6" w:rsidRPr="00A12ECE">
              <w:rPr>
                <w:rFonts w:asciiTheme="minorHAnsi" w:hAnsiTheme="minorHAnsi" w:cstheme="minorHAnsi"/>
              </w:rPr>
              <w:t xml:space="preserve">and </w:t>
            </w:r>
            <w:proofErr w:type="spellStart"/>
            <w:r w:rsidR="00600EF6" w:rsidRPr="00A12ECE">
              <w:rPr>
                <w:rFonts w:asciiTheme="minorHAnsi" w:hAnsiTheme="minorHAnsi" w:cstheme="minorHAnsi"/>
              </w:rPr>
              <w:t>dihydroartemisinin</w:t>
            </w:r>
            <w:proofErr w:type="spellEnd"/>
            <w:r w:rsidR="00600EF6" w:rsidRPr="00A12ECE">
              <w:rPr>
                <w:rFonts w:asciiTheme="minorHAnsi" w:hAnsiTheme="minorHAnsi" w:cstheme="minorHAnsi"/>
              </w:rPr>
              <w:t>-pip</w:t>
            </w:r>
            <w:r w:rsidR="00673764" w:rsidRPr="00A12ECE">
              <w:rPr>
                <w:rFonts w:asciiTheme="minorHAnsi" w:hAnsiTheme="minorHAnsi" w:cstheme="minorHAnsi"/>
              </w:rPr>
              <w:t xml:space="preserve">eraquine </w:t>
            </w:r>
            <w:r w:rsidRPr="00A12ECE">
              <w:rPr>
                <w:rFonts w:asciiTheme="minorHAnsi" w:hAnsiTheme="minorHAnsi" w:cstheme="minorHAnsi"/>
              </w:rPr>
              <w:t xml:space="preserve">for the treatment of uncomplicated </w:t>
            </w:r>
            <w:r w:rsidRPr="00A12ECE">
              <w:rPr>
                <w:rFonts w:asciiTheme="minorHAnsi" w:hAnsiTheme="minorHAnsi" w:cstheme="minorHAnsi"/>
                <w:i/>
              </w:rPr>
              <w:t xml:space="preserve">Plasmodium falciparum </w:t>
            </w:r>
            <w:r w:rsidRPr="00A12ECE">
              <w:rPr>
                <w:rFonts w:asciiTheme="minorHAnsi" w:hAnsiTheme="minorHAnsi" w:cstheme="minorHAnsi"/>
              </w:rPr>
              <w:t xml:space="preserve">malaria in </w:t>
            </w:r>
            <w:proofErr w:type="spellStart"/>
            <w:r w:rsidR="00C71672" w:rsidRPr="00A12ECE">
              <w:rPr>
                <w:rFonts w:asciiTheme="minorHAnsi" w:hAnsiTheme="minorHAnsi" w:cstheme="minorHAnsi"/>
              </w:rPr>
              <w:t>Alikadam</w:t>
            </w:r>
            <w:proofErr w:type="spellEnd"/>
            <w:r w:rsidR="00C71672" w:rsidRPr="00A12ECE">
              <w:rPr>
                <w:rFonts w:asciiTheme="minorHAnsi" w:hAnsiTheme="minorHAnsi" w:cstheme="minorHAnsi"/>
              </w:rPr>
              <w:t xml:space="preserve"> </w:t>
            </w:r>
            <w:proofErr w:type="spellStart"/>
            <w:r w:rsidR="00C71672" w:rsidRPr="00A12ECE">
              <w:rPr>
                <w:rFonts w:asciiTheme="minorHAnsi" w:hAnsiTheme="minorHAnsi" w:cstheme="minorHAnsi"/>
              </w:rPr>
              <w:t>Upazila</w:t>
            </w:r>
            <w:proofErr w:type="spellEnd"/>
            <w:r w:rsidR="00C71672" w:rsidRPr="00A12ECE">
              <w:rPr>
                <w:rFonts w:asciiTheme="minorHAnsi" w:hAnsiTheme="minorHAnsi" w:cstheme="minorHAnsi"/>
              </w:rPr>
              <w:t xml:space="preserve"> </w:t>
            </w:r>
            <w:r w:rsidR="00673764" w:rsidRPr="00A12ECE">
              <w:rPr>
                <w:rFonts w:asciiTheme="minorHAnsi" w:hAnsiTheme="minorHAnsi" w:cstheme="minorHAnsi"/>
              </w:rPr>
              <w:t xml:space="preserve">and Lama </w:t>
            </w:r>
            <w:proofErr w:type="spellStart"/>
            <w:r w:rsidR="00673764" w:rsidRPr="00A12ECE">
              <w:rPr>
                <w:rFonts w:asciiTheme="minorHAnsi" w:hAnsiTheme="minorHAnsi" w:cstheme="minorHAnsi"/>
              </w:rPr>
              <w:t>Upazila</w:t>
            </w:r>
            <w:proofErr w:type="spellEnd"/>
            <w:r w:rsidR="00673764" w:rsidRPr="00A12ECE">
              <w:rPr>
                <w:rFonts w:asciiTheme="minorHAnsi" w:hAnsiTheme="minorHAnsi" w:cstheme="minorHAnsi"/>
              </w:rPr>
              <w:t xml:space="preserve"> </w:t>
            </w:r>
            <w:r w:rsidR="00C71672" w:rsidRPr="00A12ECE">
              <w:rPr>
                <w:rFonts w:asciiTheme="minorHAnsi" w:hAnsiTheme="minorHAnsi" w:cstheme="minorHAnsi"/>
              </w:rPr>
              <w:t xml:space="preserve">of </w:t>
            </w:r>
            <w:proofErr w:type="spellStart"/>
            <w:r w:rsidR="007D2986" w:rsidRPr="00A12ECE">
              <w:rPr>
                <w:rFonts w:asciiTheme="minorHAnsi" w:hAnsiTheme="minorHAnsi" w:cstheme="minorHAnsi"/>
              </w:rPr>
              <w:t>Bandarban</w:t>
            </w:r>
            <w:proofErr w:type="spellEnd"/>
            <w:r w:rsidR="00C71672" w:rsidRPr="00A12ECE">
              <w:rPr>
                <w:rFonts w:asciiTheme="minorHAnsi" w:hAnsiTheme="minorHAnsi" w:cstheme="minorHAnsi"/>
              </w:rPr>
              <w:t xml:space="preserve"> district</w:t>
            </w:r>
            <w:r w:rsidR="00673764" w:rsidRPr="00A12ECE">
              <w:rPr>
                <w:rFonts w:asciiTheme="minorHAnsi" w:hAnsiTheme="minorHAnsi" w:cstheme="minorHAnsi"/>
              </w:rPr>
              <w:t xml:space="preserve"> </w:t>
            </w:r>
            <w:r w:rsidR="007D2986" w:rsidRPr="00A12ECE">
              <w:rPr>
                <w:rFonts w:asciiTheme="minorHAnsi" w:hAnsiTheme="minorHAnsi" w:cstheme="minorHAnsi"/>
              </w:rPr>
              <w:t xml:space="preserve">and </w:t>
            </w:r>
            <w:proofErr w:type="spellStart"/>
            <w:r w:rsidR="00C71672" w:rsidRPr="00A12ECE">
              <w:rPr>
                <w:rFonts w:asciiTheme="minorHAnsi" w:hAnsiTheme="minorHAnsi" w:cstheme="minorHAnsi"/>
              </w:rPr>
              <w:t>Baghaichari</w:t>
            </w:r>
            <w:proofErr w:type="spellEnd"/>
            <w:r w:rsidR="00C71672" w:rsidRPr="00A12ECE">
              <w:rPr>
                <w:rFonts w:asciiTheme="minorHAnsi" w:hAnsiTheme="minorHAnsi" w:cstheme="minorHAnsi"/>
              </w:rPr>
              <w:t xml:space="preserve"> </w:t>
            </w:r>
            <w:proofErr w:type="spellStart"/>
            <w:r w:rsidR="00C71672" w:rsidRPr="00A12ECE">
              <w:rPr>
                <w:rFonts w:asciiTheme="minorHAnsi" w:hAnsiTheme="minorHAnsi" w:cstheme="minorHAnsi"/>
              </w:rPr>
              <w:t>Upazila</w:t>
            </w:r>
            <w:proofErr w:type="spellEnd"/>
            <w:r w:rsidR="00C71672" w:rsidRPr="00A12ECE">
              <w:rPr>
                <w:rFonts w:asciiTheme="minorHAnsi" w:hAnsiTheme="minorHAnsi" w:cstheme="minorHAnsi"/>
              </w:rPr>
              <w:t xml:space="preserve"> of </w:t>
            </w:r>
            <w:r w:rsidR="007D2986" w:rsidRPr="00A12ECE">
              <w:rPr>
                <w:rFonts w:asciiTheme="minorHAnsi" w:hAnsiTheme="minorHAnsi" w:cstheme="minorHAnsi"/>
              </w:rPr>
              <w:t>Rangamati districts, Bangladesh.</w:t>
            </w:r>
          </w:p>
        </w:tc>
      </w:tr>
      <w:tr w:rsidR="00AF51BB" w:rsidRPr="00A12ECE" w14:paraId="642F306B" w14:textId="77777777" w:rsidTr="000034DC">
        <w:tc>
          <w:tcPr>
            <w:tcW w:w="2166" w:type="dxa"/>
            <w:tcBorders>
              <w:top w:val="single" w:sz="4" w:space="0" w:color="000000"/>
              <w:bottom w:val="single" w:sz="4" w:space="0" w:color="000000"/>
            </w:tcBorders>
            <w:shd w:val="clear" w:color="auto" w:fill="CCECFF"/>
            <w:vAlign w:val="center"/>
          </w:tcPr>
          <w:p w14:paraId="1DB02E32" w14:textId="77777777" w:rsidR="00AF51BB" w:rsidRPr="00A12ECE" w:rsidRDefault="00AF51BB" w:rsidP="000034DC">
            <w:pPr>
              <w:spacing w:before="120" w:after="120"/>
              <w:rPr>
                <w:rFonts w:asciiTheme="minorHAnsi" w:hAnsiTheme="minorHAnsi" w:cstheme="minorHAnsi"/>
                <w:b/>
                <w:bCs/>
                <w:color w:val="3366FF"/>
              </w:rPr>
            </w:pPr>
            <w:r w:rsidRPr="00A12ECE">
              <w:rPr>
                <w:rFonts w:asciiTheme="minorHAnsi" w:hAnsiTheme="minorHAnsi" w:cstheme="minorHAnsi"/>
                <w:b/>
                <w:bCs/>
                <w:color w:val="3366FF"/>
              </w:rPr>
              <w:t>Study site(s)</w:t>
            </w:r>
          </w:p>
        </w:tc>
        <w:tc>
          <w:tcPr>
            <w:tcW w:w="6873" w:type="dxa"/>
            <w:shd w:val="clear" w:color="auto" w:fill="auto"/>
            <w:vAlign w:val="center"/>
          </w:tcPr>
          <w:p w14:paraId="0AE8EB64" w14:textId="0985ED40" w:rsidR="004C3DE0" w:rsidRPr="00A12ECE" w:rsidRDefault="004C3DE0" w:rsidP="000034DC">
            <w:pPr>
              <w:keepNext/>
              <w:spacing w:before="60" w:after="60"/>
              <w:rPr>
                <w:rFonts w:asciiTheme="minorHAnsi" w:hAnsiTheme="minorHAnsi" w:cstheme="minorHAnsi"/>
              </w:rPr>
            </w:pPr>
            <w:r w:rsidRPr="00A12ECE">
              <w:rPr>
                <w:rFonts w:asciiTheme="minorHAnsi" w:hAnsiTheme="minorHAnsi" w:cstheme="minorHAnsi"/>
              </w:rPr>
              <w:t xml:space="preserve">Site 1:  </w:t>
            </w:r>
            <w:proofErr w:type="spellStart"/>
            <w:r w:rsidR="007D2986" w:rsidRPr="00A12ECE">
              <w:rPr>
                <w:rFonts w:asciiTheme="minorHAnsi" w:hAnsiTheme="minorHAnsi" w:cstheme="minorHAnsi"/>
              </w:rPr>
              <w:t>Alikadam</w:t>
            </w:r>
            <w:proofErr w:type="spellEnd"/>
            <w:r w:rsidR="00C71672" w:rsidRPr="00A12ECE">
              <w:rPr>
                <w:rFonts w:asciiTheme="minorHAnsi" w:hAnsiTheme="minorHAnsi" w:cstheme="minorHAnsi"/>
              </w:rPr>
              <w:t xml:space="preserve"> </w:t>
            </w:r>
            <w:proofErr w:type="spellStart"/>
            <w:r w:rsidR="00C71672" w:rsidRPr="00A12ECE">
              <w:rPr>
                <w:rFonts w:asciiTheme="minorHAnsi" w:hAnsiTheme="minorHAnsi" w:cstheme="minorHAnsi"/>
              </w:rPr>
              <w:t>Upazila</w:t>
            </w:r>
            <w:proofErr w:type="spellEnd"/>
            <w:r w:rsidR="00C71672" w:rsidRPr="00A12ECE">
              <w:rPr>
                <w:rFonts w:asciiTheme="minorHAnsi" w:hAnsiTheme="minorHAnsi" w:cstheme="minorHAnsi"/>
              </w:rPr>
              <w:t xml:space="preserve"> of </w:t>
            </w:r>
            <w:proofErr w:type="spellStart"/>
            <w:r w:rsidR="007D2986" w:rsidRPr="00A12ECE">
              <w:rPr>
                <w:rFonts w:asciiTheme="minorHAnsi" w:hAnsiTheme="minorHAnsi" w:cstheme="minorHAnsi"/>
              </w:rPr>
              <w:t>Bandarban</w:t>
            </w:r>
            <w:proofErr w:type="spellEnd"/>
            <w:r w:rsidRPr="00A12ECE">
              <w:rPr>
                <w:rFonts w:asciiTheme="minorHAnsi" w:hAnsiTheme="minorHAnsi" w:cstheme="minorHAnsi"/>
              </w:rPr>
              <w:t xml:space="preserve"> </w:t>
            </w:r>
          </w:p>
          <w:p w14:paraId="249B09C9" w14:textId="74B7CAB3" w:rsidR="004C3DE0" w:rsidRPr="00A12ECE" w:rsidRDefault="004C3DE0" w:rsidP="000034DC">
            <w:pPr>
              <w:keepNext/>
              <w:spacing w:before="60" w:after="60"/>
              <w:rPr>
                <w:rFonts w:asciiTheme="minorHAnsi" w:hAnsiTheme="minorHAnsi" w:cstheme="minorHAnsi"/>
              </w:rPr>
            </w:pPr>
            <w:r w:rsidRPr="00A12ECE">
              <w:rPr>
                <w:rFonts w:asciiTheme="minorHAnsi" w:hAnsiTheme="minorHAnsi" w:cstheme="minorHAnsi"/>
              </w:rPr>
              <w:t xml:space="preserve">Treatment tested:  </w:t>
            </w:r>
            <w:r w:rsidR="007D2986" w:rsidRPr="00A12ECE">
              <w:rPr>
                <w:rFonts w:asciiTheme="minorHAnsi" w:hAnsiTheme="minorHAnsi" w:cstheme="minorHAnsi"/>
              </w:rPr>
              <w:t>Artemether-lumefantrine</w:t>
            </w:r>
            <w:r w:rsidR="00673764" w:rsidRPr="00A12ECE">
              <w:rPr>
                <w:rFonts w:asciiTheme="minorHAnsi" w:hAnsiTheme="minorHAnsi" w:cstheme="minorHAnsi"/>
              </w:rPr>
              <w:t xml:space="preserve"> and </w:t>
            </w:r>
            <w:proofErr w:type="spellStart"/>
            <w:r w:rsidR="00673764" w:rsidRPr="00A12ECE">
              <w:rPr>
                <w:rFonts w:asciiTheme="minorHAnsi" w:hAnsiTheme="minorHAnsi" w:cstheme="minorHAnsi"/>
              </w:rPr>
              <w:t>dihydroartemisinin</w:t>
            </w:r>
            <w:proofErr w:type="spellEnd"/>
            <w:r w:rsidR="00673764" w:rsidRPr="00A12ECE">
              <w:rPr>
                <w:rFonts w:asciiTheme="minorHAnsi" w:hAnsiTheme="minorHAnsi" w:cstheme="minorHAnsi"/>
              </w:rPr>
              <w:t>-piperaquine</w:t>
            </w:r>
          </w:p>
          <w:p w14:paraId="6AD32F2C" w14:textId="38D2F5CA" w:rsidR="004C3DE0" w:rsidRPr="00A12ECE" w:rsidRDefault="004C3DE0" w:rsidP="000034DC">
            <w:pPr>
              <w:keepNext/>
              <w:spacing w:before="60" w:after="60"/>
              <w:rPr>
                <w:rFonts w:asciiTheme="minorHAnsi" w:hAnsiTheme="minorHAnsi" w:cstheme="minorHAnsi"/>
              </w:rPr>
            </w:pPr>
            <w:r w:rsidRPr="00A12ECE">
              <w:rPr>
                <w:rFonts w:asciiTheme="minorHAnsi" w:hAnsiTheme="minorHAnsi" w:cstheme="minorHAnsi"/>
              </w:rPr>
              <w:t xml:space="preserve">Site 2:  </w:t>
            </w:r>
            <w:r w:rsidR="007460EC" w:rsidRPr="00A12ECE">
              <w:rPr>
                <w:rFonts w:asciiTheme="minorHAnsi" w:hAnsiTheme="minorHAnsi" w:cstheme="minorHAnsi"/>
              </w:rPr>
              <w:t>Lama</w:t>
            </w:r>
            <w:r w:rsidR="00C71672" w:rsidRPr="00A12ECE">
              <w:rPr>
                <w:rFonts w:asciiTheme="minorHAnsi" w:hAnsiTheme="minorHAnsi" w:cstheme="minorHAnsi"/>
              </w:rPr>
              <w:t xml:space="preserve"> </w:t>
            </w:r>
            <w:proofErr w:type="spellStart"/>
            <w:r w:rsidR="00C71672" w:rsidRPr="00A12ECE">
              <w:rPr>
                <w:rFonts w:asciiTheme="minorHAnsi" w:hAnsiTheme="minorHAnsi" w:cstheme="minorHAnsi"/>
              </w:rPr>
              <w:t>Upazila</w:t>
            </w:r>
            <w:proofErr w:type="spellEnd"/>
            <w:r w:rsidR="00C71672" w:rsidRPr="00A12ECE">
              <w:rPr>
                <w:rFonts w:asciiTheme="minorHAnsi" w:hAnsiTheme="minorHAnsi" w:cstheme="minorHAnsi"/>
              </w:rPr>
              <w:t xml:space="preserve"> of </w:t>
            </w:r>
            <w:proofErr w:type="spellStart"/>
            <w:r w:rsidR="007460EC" w:rsidRPr="00A12ECE">
              <w:rPr>
                <w:rFonts w:asciiTheme="minorHAnsi" w:hAnsiTheme="minorHAnsi" w:cstheme="minorHAnsi"/>
              </w:rPr>
              <w:t>Bandarban</w:t>
            </w:r>
            <w:proofErr w:type="spellEnd"/>
            <w:r w:rsidRPr="00A12ECE">
              <w:rPr>
                <w:rFonts w:asciiTheme="minorHAnsi" w:hAnsiTheme="minorHAnsi" w:cstheme="minorHAnsi"/>
              </w:rPr>
              <w:t xml:space="preserve"> </w:t>
            </w:r>
          </w:p>
          <w:p w14:paraId="42C58BF1" w14:textId="3DDB9734" w:rsidR="004C3DE0" w:rsidRPr="00A12ECE" w:rsidRDefault="004C3DE0" w:rsidP="000034DC">
            <w:pPr>
              <w:keepNext/>
              <w:spacing w:before="60" w:after="60"/>
              <w:rPr>
                <w:rFonts w:asciiTheme="minorHAnsi" w:hAnsiTheme="minorHAnsi" w:cstheme="minorHAnsi"/>
              </w:rPr>
            </w:pPr>
            <w:r w:rsidRPr="00A12ECE">
              <w:rPr>
                <w:rFonts w:asciiTheme="minorHAnsi" w:hAnsiTheme="minorHAnsi" w:cstheme="minorHAnsi"/>
              </w:rPr>
              <w:t xml:space="preserve">Treatment tested:  </w:t>
            </w:r>
            <w:r w:rsidR="007D2986" w:rsidRPr="00A12ECE">
              <w:rPr>
                <w:rFonts w:asciiTheme="minorHAnsi" w:hAnsiTheme="minorHAnsi" w:cstheme="minorHAnsi"/>
              </w:rPr>
              <w:t>Artemether-lumefantrine</w:t>
            </w:r>
            <w:r w:rsidR="00673764" w:rsidRPr="00A12ECE">
              <w:rPr>
                <w:rFonts w:asciiTheme="minorHAnsi" w:hAnsiTheme="minorHAnsi" w:cstheme="minorHAnsi"/>
              </w:rPr>
              <w:t xml:space="preserve"> </w:t>
            </w:r>
            <w:proofErr w:type="spellStart"/>
            <w:r w:rsidR="00673764" w:rsidRPr="00A12ECE">
              <w:rPr>
                <w:rFonts w:asciiTheme="minorHAnsi" w:hAnsiTheme="minorHAnsi" w:cstheme="minorHAnsi"/>
              </w:rPr>
              <w:t>dihydroartemisinin</w:t>
            </w:r>
            <w:proofErr w:type="spellEnd"/>
            <w:r w:rsidR="00673764" w:rsidRPr="00A12ECE">
              <w:rPr>
                <w:rFonts w:asciiTheme="minorHAnsi" w:hAnsiTheme="minorHAnsi" w:cstheme="minorHAnsi"/>
              </w:rPr>
              <w:t>-piperaquine</w:t>
            </w:r>
          </w:p>
          <w:p w14:paraId="2F967830" w14:textId="22743503" w:rsidR="004C3DE0" w:rsidRPr="00A12ECE" w:rsidRDefault="004C3DE0" w:rsidP="000034DC">
            <w:pPr>
              <w:keepNext/>
              <w:spacing w:before="60" w:after="60"/>
              <w:rPr>
                <w:rFonts w:asciiTheme="minorHAnsi" w:hAnsiTheme="minorHAnsi" w:cstheme="minorHAnsi"/>
              </w:rPr>
            </w:pPr>
            <w:r w:rsidRPr="00A12ECE">
              <w:rPr>
                <w:rFonts w:asciiTheme="minorHAnsi" w:hAnsiTheme="minorHAnsi" w:cstheme="minorHAnsi"/>
              </w:rPr>
              <w:t xml:space="preserve">Site 3:  </w:t>
            </w:r>
            <w:proofErr w:type="spellStart"/>
            <w:r w:rsidR="004F742E" w:rsidRPr="00A12ECE">
              <w:rPr>
                <w:rFonts w:asciiTheme="minorHAnsi" w:hAnsiTheme="minorHAnsi" w:cstheme="minorHAnsi"/>
              </w:rPr>
              <w:t>Baghaichari</w:t>
            </w:r>
            <w:proofErr w:type="spellEnd"/>
            <w:r w:rsidR="00C71672" w:rsidRPr="00A12ECE">
              <w:rPr>
                <w:rFonts w:asciiTheme="minorHAnsi" w:hAnsiTheme="minorHAnsi" w:cstheme="minorHAnsi"/>
              </w:rPr>
              <w:t xml:space="preserve"> </w:t>
            </w:r>
            <w:proofErr w:type="spellStart"/>
            <w:r w:rsidR="00C71672" w:rsidRPr="00A12ECE">
              <w:rPr>
                <w:rFonts w:asciiTheme="minorHAnsi" w:hAnsiTheme="minorHAnsi" w:cstheme="minorHAnsi"/>
              </w:rPr>
              <w:t>Upazila</w:t>
            </w:r>
            <w:proofErr w:type="spellEnd"/>
            <w:r w:rsidR="00C71672" w:rsidRPr="00A12ECE">
              <w:rPr>
                <w:rFonts w:asciiTheme="minorHAnsi" w:hAnsiTheme="minorHAnsi" w:cstheme="minorHAnsi"/>
              </w:rPr>
              <w:t xml:space="preserve"> of</w:t>
            </w:r>
            <w:r w:rsidR="004F742E" w:rsidRPr="00A12ECE">
              <w:rPr>
                <w:rFonts w:asciiTheme="minorHAnsi" w:hAnsiTheme="minorHAnsi" w:cstheme="minorHAnsi"/>
              </w:rPr>
              <w:t xml:space="preserve"> Rangamati</w:t>
            </w:r>
            <w:r w:rsidRPr="00A12ECE">
              <w:rPr>
                <w:rFonts w:asciiTheme="minorHAnsi" w:hAnsiTheme="minorHAnsi" w:cstheme="minorHAnsi"/>
              </w:rPr>
              <w:t xml:space="preserve"> </w:t>
            </w:r>
          </w:p>
          <w:p w14:paraId="3A8DA8E6" w14:textId="5B1018AA" w:rsidR="004C3DE0" w:rsidRPr="00A12ECE" w:rsidRDefault="004C3DE0" w:rsidP="000034DC">
            <w:pPr>
              <w:keepNext/>
              <w:spacing w:before="60" w:after="60"/>
              <w:rPr>
                <w:rFonts w:asciiTheme="minorHAnsi" w:hAnsiTheme="minorHAnsi" w:cstheme="minorHAnsi"/>
              </w:rPr>
            </w:pPr>
            <w:r w:rsidRPr="00A12ECE">
              <w:rPr>
                <w:rFonts w:asciiTheme="minorHAnsi" w:hAnsiTheme="minorHAnsi" w:cstheme="minorHAnsi"/>
              </w:rPr>
              <w:t xml:space="preserve">Treatment tested:  </w:t>
            </w:r>
            <w:r w:rsidR="004F742E" w:rsidRPr="00A12ECE">
              <w:rPr>
                <w:rFonts w:asciiTheme="minorHAnsi" w:hAnsiTheme="minorHAnsi" w:cstheme="minorHAnsi"/>
              </w:rPr>
              <w:t>Artemether-lumefantrine</w:t>
            </w:r>
            <w:r w:rsidR="00673764" w:rsidRPr="00A12ECE">
              <w:rPr>
                <w:rFonts w:asciiTheme="minorHAnsi" w:hAnsiTheme="minorHAnsi" w:cstheme="minorHAnsi"/>
              </w:rPr>
              <w:t xml:space="preserve"> </w:t>
            </w:r>
            <w:proofErr w:type="spellStart"/>
            <w:r w:rsidR="00673764" w:rsidRPr="00A12ECE">
              <w:rPr>
                <w:rFonts w:asciiTheme="minorHAnsi" w:hAnsiTheme="minorHAnsi" w:cstheme="minorHAnsi"/>
              </w:rPr>
              <w:t>dihydroartemisinin</w:t>
            </w:r>
            <w:proofErr w:type="spellEnd"/>
            <w:r w:rsidR="00673764" w:rsidRPr="00A12ECE">
              <w:rPr>
                <w:rFonts w:asciiTheme="minorHAnsi" w:hAnsiTheme="minorHAnsi" w:cstheme="minorHAnsi"/>
              </w:rPr>
              <w:t>-piperaquine</w:t>
            </w:r>
          </w:p>
          <w:p w14:paraId="679542C3" w14:textId="77777777" w:rsidR="00AF51BB" w:rsidRPr="00A12ECE" w:rsidRDefault="004C3DE0" w:rsidP="000034DC">
            <w:pPr>
              <w:keepNext/>
              <w:rPr>
                <w:rFonts w:asciiTheme="minorHAnsi" w:hAnsiTheme="minorHAnsi" w:cstheme="minorHAnsi"/>
              </w:rPr>
            </w:pPr>
            <w:r w:rsidRPr="00A12ECE">
              <w:rPr>
                <w:rFonts w:asciiTheme="minorHAnsi" w:hAnsiTheme="minorHAnsi" w:cstheme="minorHAnsi"/>
                <w:i/>
                <w:iCs/>
                <w:color w:val="3366FF"/>
                <w:highlight w:val="lightGray"/>
              </w:rPr>
              <w:t>(Add more sites as needed)</w:t>
            </w:r>
          </w:p>
        </w:tc>
      </w:tr>
      <w:tr w:rsidR="00215D71" w:rsidRPr="00A12ECE" w14:paraId="4D9BDBB8" w14:textId="77777777" w:rsidTr="000034DC">
        <w:tc>
          <w:tcPr>
            <w:tcW w:w="2166" w:type="dxa"/>
            <w:tcBorders>
              <w:top w:val="single" w:sz="4" w:space="0" w:color="000000"/>
              <w:bottom w:val="single" w:sz="4" w:space="0" w:color="000000"/>
            </w:tcBorders>
            <w:shd w:val="clear" w:color="auto" w:fill="CCECFF"/>
            <w:vAlign w:val="center"/>
          </w:tcPr>
          <w:p w14:paraId="01616333" w14:textId="77777777" w:rsidR="00215D71" w:rsidRPr="00A12ECE" w:rsidRDefault="00215D71" w:rsidP="000034DC">
            <w:pPr>
              <w:spacing w:before="120" w:after="120"/>
              <w:rPr>
                <w:rFonts w:asciiTheme="minorHAnsi" w:hAnsiTheme="minorHAnsi" w:cstheme="minorHAnsi"/>
                <w:b/>
                <w:bCs/>
                <w:color w:val="3366FF"/>
                <w:lang w:val="en-US"/>
              </w:rPr>
            </w:pPr>
            <w:r w:rsidRPr="00A12ECE">
              <w:rPr>
                <w:rFonts w:asciiTheme="minorHAnsi" w:hAnsiTheme="minorHAnsi" w:cstheme="minorHAnsi"/>
                <w:b/>
                <w:bCs/>
                <w:color w:val="3366FF"/>
                <w:lang w:val="en-US"/>
              </w:rPr>
              <w:t>Protocol submission date</w:t>
            </w:r>
          </w:p>
        </w:tc>
        <w:tc>
          <w:tcPr>
            <w:tcW w:w="6873" w:type="dxa"/>
            <w:shd w:val="clear" w:color="auto" w:fill="auto"/>
            <w:vAlign w:val="center"/>
          </w:tcPr>
          <w:p w14:paraId="10274557" w14:textId="0DD607F1" w:rsidR="00215D71" w:rsidRPr="00A12ECE" w:rsidRDefault="00C4488F" w:rsidP="000034DC">
            <w:pPr>
              <w:spacing w:before="120" w:after="120"/>
              <w:rPr>
                <w:rFonts w:asciiTheme="minorHAnsi" w:hAnsiTheme="minorHAnsi" w:cstheme="minorHAnsi"/>
                <w:lang w:val="en-US"/>
              </w:rPr>
            </w:pPr>
            <w:r>
              <w:rPr>
                <w:rFonts w:asciiTheme="minorHAnsi" w:hAnsiTheme="minorHAnsi" w:cstheme="minorHAnsi"/>
                <w:color w:val="FF0000"/>
                <w:highlight w:val="lightGray"/>
                <w:lang w:val="en-US"/>
              </w:rPr>
              <w:t>10</w:t>
            </w:r>
            <w:r w:rsidR="00C351F6" w:rsidRPr="00A12ECE">
              <w:rPr>
                <w:rFonts w:asciiTheme="minorHAnsi" w:hAnsiTheme="minorHAnsi" w:cstheme="minorHAnsi"/>
                <w:color w:val="FF0000"/>
                <w:highlight w:val="lightGray"/>
                <w:lang w:val="en-US"/>
              </w:rPr>
              <w:t>/</w:t>
            </w:r>
            <w:r>
              <w:rPr>
                <w:rFonts w:asciiTheme="minorHAnsi" w:hAnsiTheme="minorHAnsi" w:cstheme="minorHAnsi"/>
                <w:color w:val="FF0000"/>
                <w:highlight w:val="lightGray"/>
                <w:lang w:val="en-US"/>
              </w:rPr>
              <w:t>11</w:t>
            </w:r>
            <w:r w:rsidR="00C351F6" w:rsidRPr="00A12ECE">
              <w:rPr>
                <w:rFonts w:asciiTheme="minorHAnsi" w:hAnsiTheme="minorHAnsi" w:cstheme="minorHAnsi"/>
                <w:color w:val="FF0000"/>
                <w:highlight w:val="lightGray"/>
                <w:lang w:val="en-US"/>
              </w:rPr>
              <w:t>/</w:t>
            </w:r>
            <w:r w:rsidR="00975B98" w:rsidRPr="00A12ECE">
              <w:rPr>
                <w:rFonts w:asciiTheme="minorHAnsi" w:hAnsiTheme="minorHAnsi" w:cstheme="minorHAnsi"/>
                <w:color w:val="FF0000"/>
                <w:highlight w:val="lightGray"/>
                <w:lang w:val="en-US"/>
              </w:rPr>
              <w:t>2022</w:t>
            </w:r>
          </w:p>
        </w:tc>
      </w:tr>
      <w:tr w:rsidR="00215D71" w:rsidRPr="00A12ECE" w14:paraId="61FFBD58" w14:textId="77777777" w:rsidTr="000034DC">
        <w:trPr>
          <w:trHeight w:val="443"/>
        </w:trPr>
        <w:tc>
          <w:tcPr>
            <w:tcW w:w="2166" w:type="dxa"/>
            <w:tcBorders>
              <w:top w:val="single" w:sz="4" w:space="0" w:color="000000"/>
              <w:bottom w:val="single" w:sz="4" w:space="0" w:color="000000"/>
            </w:tcBorders>
            <w:shd w:val="clear" w:color="auto" w:fill="CCECFF"/>
            <w:vAlign w:val="center"/>
          </w:tcPr>
          <w:p w14:paraId="6F490143" w14:textId="77777777" w:rsidR="00215D71" w:rsidRPr="00A12ECE" w:rsidRDefault="00215D71" w:rsidP="000034DC">
            <w:pPr>
              <w:spacing w:before="120" w:after="120"/>
              <w:rPr>
                <w:rFonts w:asciiTheme="minorHAnsi" w:hAnsiTheme="minorHAnsi" w:cstheme="minorHAnsi"/>
                <w:b/>
                <w:bCs/>
                <w:color w:val="3366FF"/>
                <w:lang w:val="en-US"/>
              </w:rPr>
            </w:pPr>
            <w:r w:rsidRPr="00A12ECE">
              <w:rPr>
                <w:rFonts w:asciiTheme="minorHAnsi" w:hAnsiTheme="minorHAnsi" w:cstheme="minorHAnsi"/>
                <w:b/>
                <w:bCs/>
                <w:color w:val="3366FF"/>
                <w:lang w:val="en-US"/>
              </w:rPr>
              <w:t>Protocol number</w:t>
            </w:r>
          </w:p>
        </w:tc>
        <w:tc>
          <w:tcPr>
            <w:tcW w:w="6873" w:type="dxa"/>
            <w:shd w:val="clear" w:color="auto" w:fill="auto"/>
            <w:vAlign w:val="center"/>
          </w:tcPr>
          <w:p w14:paraId="5EC26093" w14:textId="0876C6AC" w:rsidR="00215D71" w:rsidRPr="00A12ECE" w:rsidRDefault="00A05129" w:rsidP="000034DC">
            <w:pPr>
              <w:spacing w:before="120" w:after="120"/>
              <w:rPr>
                <w:rFonts w:asciiTheme="minorHAnsi" w:hAnsiTheme="minorHAnsi" w:cstheme="minorHAnsi"/>
                <w:lang w:val="en-US"/>
              </w:rPr>
            </w:pPr>
            <w:r w:rsidRPr="00A12ECE">
              <w:rPr>
                <w:rFonts w:asciiTheme="minorHAnsi" w:hAnsiTheme="minorHAnsi" w:cstheme="minorHAnsi"/>
                <w:highlight w:val="lightGray"/>
                <w:lang w:val="en-US"/>
              </w:rPr>
              <w:t>Unique</w:t>
            </w:r>
            <w:r w:rsidR="00C351F6" w:rsidRPr="00A12ECE">
              <w:rPr>
                <w:rFonts w:asciiTheme="minorHAnsi" w:hAnsiTheme="minorHAnsi" w:cstheme="minorHAnsi"/>
                <w:highlight w:val="lightGray"/>
                <w:lang w:val="en-US"/>
              </w:rPr>
              <w:t xml:space="preserve"> protocol number/version </w:t>
            </w:r>
            <w:r w:rsidR="00975B98" w:rsidRPr="00A12ECE">
              <w:rPr>
                <w:rFonts w:asciiTheme="minorHAnsi" w:hAnsiTheme="minorHAnsi" w:cstheme="minorHAnsi"/>
                <w:lang w:val="en-US"/>
              </w:rPr>
              <w:t>1</w:t>
            </w:r>
          </w:p>
        </w:tc>
      </w:tr>
      <w:tr w:rsidR="00215D71" w:rsidRPr="00A12ECE" w14:paraId="189EEEEF" w14:textId="77777777" w:rsidTr="000034DC">
        <w:tc>
          <w:tcPr>
            <w:tcW w:w="2166" w:type="dxa"/>
            <w:tcBorders>
              <w:top w:val="single" w:sz="4" w:space="0" w:color="000000"/>
              <w:bottom w:val="single" w:sz="4" w:space="0" w:color="000000"/>
            </w:tcBorders>
            <w:shd w:val="clear" w:color="auto" w:fill="CCECFF"/>
            <w:vAlign w:val="center"/>
          </w:tcPr>
          <w:p w14:paraId="2B0FBFEC" w14:textId="77777777" w:rsidR="00215D71" w:rsidRPr="00A12ECE" w:rsidRDefault="00215D71" w:rsidP="000034DC">
            <w:pPr>
              <w:spacing w:before="120" w:after="120"/>
              <w:rPr>
                <w:rFonts w:asciiTheme="minorHAnsi" w:hAnsiTheme="minorHAnsi" w:cstheme="minorHAnsi"/>
                <w:b/>
                <w:bCs/>
                <w:color w:val="3366FF"/>
                <w:lang w:val="en-US"/>
              </w:rPr>
            </w:pPr>
            <w:r w:rsidRPr="00A12ECE">
              <w:rPr>
                <w:rFonts w:asciiTheme="minorHAnsi" w:hAnsiTheme="minorHAnsi" w:cstheme="minorHAnsi"/>
                <w:b/>
                <w:bCs/>
                <w:color w:val="3366FF"/>
                <w:lang w:val="en-US"/>
              </w:rPr>
              <w:t>Principal investigator</w:t>
            </w:r>
          </w:p>
        </w:tc>
        <w:tc>
          <w:tcPr>
            <w:tcW w:w="6873" w:type="dxa"/>
            <w:shd w:val="clear" w:color="auto" w:fill="auto"/>
            <w:vAlign w:val="center"/>
          </w:tcPr>
          <w:p w14:paraId="16428A3E" w14:textId="3505FCB1" w:rsidR="004C3DE0" w:rsidRPr="00A12ECE" w:rsidRDefault="004C3DE0" w:rsidP="003B273F">
            <w:pPr>
              <w:spacing w:before="60"/>
              <w:rPr>
                <w:rFonts w:asciiTheme="minorHAnsi" w:hAnsiTheme="minorHAnsi" w:cstheme="minorHAnsi"/>
              </w:rPr>
            </w:pPr>
            <w:r w:rsidRPr="00A12ECE">
              <w:rPr>
                <w:rFonts w:asciiTheme="minorHAnsi" w:hAnsiTheme="minorHAnsi" w:cstheme="minorHAnsi"/>
              </w:rPr>
              <w:t xml:space="preserve">Name: </w:t>
            </w:r>
            <w:r w:rsidR="00627BF3" w:rsidRPr="00A12ECE">
              <w:rPr>
                <w:rFonts w:asciiTheme="minorHAnsi" w:hAnsiTheme="minorHAnsi" w:cstheme="minorHAnsi"/>
              </w:rPr>
              <w:t xml:space="preserve">Prof </w:t>
            </w:r>
            <w:proofErr w:type="spellStart"/>
            <w:r w:rsidR="00627BF3" w:rsidRPr="00A12ECE">
              <w:rPr>
                <w:rFonts w:asciiTheme="minorHAnsi" w:hAnsiTheme="minorHAnsi" w:cstheme="minorHAnsi"/>
              </w:rPr>
              <w:t>Dr.</w:t>
            </w:r>
            <w:proofErr w:type="spellEnd"/>
            <w:r w:rsidR="00627BF3" w:rsidRPr="00A12ECE">
              <w:rPr>
                <w:rFonts w:asciiTheme="minorHAnsi" w:hAnsiTheme="minorHAnsi" w:cstheme="minorHAnsi"/>
              </w:rPr>
              <w:t xml:space="preserve"> Md. Nazmul Islam</w:t>
            </w:r>
          </w:p>
          <w:p w14:paraId="11BE2745" w14:textId="7FF4AB79" w:rsidR="004C3DE0" w:rsidRPr="00A12ECE" w:rsidRDefault="004C3DE0" w:rsidP="003B273F">
            <w:pPr>
              <w:spacing w:before="60"/>
              <w:rPr>
                <w:rFonts w:asciiTheme="minorHAnsi" w:hAnsiTheme="minorHAnsi" w:cstheme="minorHAnsi"/>
              </w:rPr>
            </w:pPr>
            <w:r w:rsidRPr="00A12ECE">
              <w:rPr>
                <w:rFonts w:asciiTheme="minorHAnsi" w:hAnsiTheme="minorHAnsi" w:cstheme="minorHAnsi"/>
              </w:rPr>
              <w:t xml:space="preserve">Degree: </w:t>
            </w:r>
            <w:r w:rsidR="00627BF3" w:rsidRPr="00A12ECE">
              <w:rPr>
                <w:rFonts w:asciiTheme="minorHAnsi" w:hAnsiTheme="minorHAnsi" w:cstheme="minorHAnsi"/>
                <w:bCs/>
              </w:rPr>
              <w:t xml:space="preserve">MBBS, MPH, FCPS </w:t>
            </w:r>
          </w:p>
          <w:p w14:paraId="46F54521" w14:textId="1B524D56" w:rsidR="004C3DE0" w:rsidRPr="00A12ECE" w:rsidRDefault="004C3DE0" w:rsidP="003B273F">
            <w:pPr>
              <w:spacing w:before="60"/>
              <w:rPr>
                <w:rFonts w:asciiTheme="minorHAnsi" w:hAnsiTheme="minorHAnsi" w:cstheme="minorHAnsi"/>
              </w:rPr>
            </w:pPr>
            <w:r w:rsidRPr="00A12ECE">
              <w:rPr>
                <w:rFonts w:asciiTheme="minorHAnsi" w:hAnsiTheme="minorHAnsi" w:cstheme="minorHAnsi"/>
              </w:rPr>
              <w:t xml:space="preserve">Institution: </w:t>
            </w:r>
            <w:r w:rsidR="00627BF3" w:rsidRPr="00A12ECE">
              <w:rPr>
                <w:rFonts w:asciiTheme="minorHAnsi" w:hAnsiTheme="minorHAnsi" w:cstheme="minorHAnsi"/>
                <w:bCs/>
              </w:rPr>
              <w:t>Director, Disease Control and Line Director, CDC</w:t>
            </w:r>
          </w:p>
          <w:p w14:paraId="4A69CC45" w14:textId="1898BEED" w:rsidR="004C3DE0" w:rsidRPr="00A12ECE" w:rsidRDefault="004C3DE0" w:rsidP="003B273F">
            <w:pPr>
              <w:spacing w:before="60"/>
              <w:rPr>
                <w:rFonts w:asciiTheme="minorHAnsi" w:hAnsiTheme="minorHAnsi" w:cstheme="minorHAnsi"/>
              </w:rPr>
            </w:pPr>
            <w:r w:rsidRPr="00A12ECE">
              <w:rPr>
                <w:rFonts w:asciiTheme="minorHAnsi" w:hAnsiTheme="minorHAnsi" w:cstheme="minorHAnsi"/>
              </w:rPr>
              <w:t xml:space="preserve">Address: </w:t>
            </w:r>
            <w:r w:rsidR="00627BF3" w:rsidRPr="00A12ECE">
              <w:rPr>
                <w:rFonts w:asciiTheme="minorHAnsi" w:hAnsiTheme="minorHAnsi" w:cstheme="minorHAnsi"/>
              </w:rPr>
              <w:t>DGHS, Mohakhali, Dhaka-1212, Bangladesh</w:t>
            </w:r>
          </w:p>
          <w:p w14:paraId="57CE3F44" w14:textId="79415863" w:rsidR="004C3DE0" w:rsidRPr="00A12ECE" w:rsidRDefault="004C3DE0" w:rsidP="003B273F">
            <w:pPr>
              <w:spacing w:before="60"/>
              <w:rPr>
                <w:rFonts w:asciiTheme="minorHAnsi" w:hAnsiTheme="minorHAnsi" w:cstheme="minorHAnsi"/>
              </w:rPr>
            </w:pPr>
            <w:r w:rsidRPr="00A12ECE">
              <w:rPr>
                <w:rFonts w:asciiTheme="minorHAnsi" w:hAnsiTheme="minorHAnsi" w:cstheme="minorHAnsi"/>
              </w:rPr>
              <w:t xml:space="preserve">Tel: </w:t>
            </w:r>
            <w:r w:rsidR="00627BF3" w:rsidRPr="00A12ECE">
              <w:rPr>
                <w:rFonts w:asciiTheme="minorHAnsi" w:hAnsiTheme="minorHAnsi" w:cstheme="minorHAnsi"/>
                <w:bCs/>
              </w:rPr>
              <w:t>+8801711269170</w:t>
            </w:r>
          </w:p>
          <w:p w14:paraId="2649CD92" w14:textId="6256218C" w:rsidR="00215D71" w:rsidRPr="00A12ECE" w:rsidRDefault="004C3DE0" w:rsidP="00EB68E7">
            <w:pPr>
              <w:spacing w:before="60"/>
              <w:rPr>
                <w:rFonts w:asciiTheme="minorHAnsi" w:hAnsiTheme="minorHAnsi" w:cstheme="minorHAnsi"/>
              </w:rPr>
            </w:pPr>
            <w:r w:rsidRPr="00A12ECE">
              <w:rPr>
                <w:rFonts w:asciiTheme="minorHAnsi" w:hAnsiTheme="minorHAnsi" w:cstheme="minorHAnsi"/>
              </w:rPr>
              <w:t xml:space="preserve">Email: </w:t>
            </w:r>
            <w:hyperlink r:id="rId8" w:history="1">
              <w:r w:rsidR="00C023E8" w:rsidRPr="00A12ECE">
                <w:rPr>
                  <w:rStyle w:val="Hyperlink"/>
                  <w:rFonts w:asciiTheme="minorHAnsi" w:hAnsiTheme="minorHAnsi" w:cstheme="minorHAnsi"/>
                </w:rPr>
                <w:t>nimunna@gmail.com</w:t>
              </w:r>
            </w:hyperlink>
          </w:p>
          <w:p w14:paraId="1E5E097E" w14:textId="4A89DF56" w:rsidR="00C023E8" w:rsidRPr="00A12ECE" w:rsidRDefault="00C023E8" w:rsidP="00EB68E7">
            <w:pPr>
              <w:spacing w:before="60"/>
              <w:rPr>
                <w:rFonts w:asciiTheme="minorHAnsi" w:hAnsiTheme="minorHAnsi" w:cstheme="minorHAnsi"/>
                <w:lang w:val="en-US"/>
              </w:rPr>
            </w:pPr>
          </w:p>
        </w:tc>
      </w:tr>
      <w:tr w:rsidR="00627BF3" w:rsidRPr="00A12ECE" w14:paraId="66C057CC" w14:textId="77777777" w:rsidTr="000034DC">
        <w:tc>
          <w:tcPr>
            <w:tcW w:w="2166" w:type="dxa"/>
            <w:tcBorders>
              <w:top w:val="single" w:sz="4" w:space="0" w:color="000000"/>
              <w:bottom w:val="single" w:sz="4" w:space="0" w:color="000000"/>
            </w:tcBorders>
            <w:shd w:val="clear" w:color="auto" w:fill="CCECFF"/>
            <w:vAlign w:val="center"/>
          </w:tcPr>
          <w:p w14:paraId="492CDF31" w14:textId="5CEB1770" w:rsidR="00627BF3" w:rsidRPr="00A12ECE" w:rsidRDefault="00627BF3" w:rsidP="000034DC">
            <w:pPr>
              <w:spacing w:before="120" w:after="120"/>
              <w:rPr>
                <w:rFonts w:asciiTheme="minorHAnsi" w:hAnsiTheme="minorHAnsi" w:cstheme="minorHAnsi"/>
                <w:b/>
                <w:bCs/>
                <w:color w:val="3366FF"/>
                <w:lang w:val="en-US"/>
              </w:rPr>
            </w:pPr>
            <w:r w:rsidRPr="00A12ECE">
              <w:rPr>
                <w:rFonts w:asciiTheme="minorHAnsi" w:hAnsiTheme="minorHAnsi" w:cstheme="minorHAnsi"/>
                <w:b/>
                <w:bCs/>
                <w:color w:val="3366FF"/>
                <w:lang w:val="en-US"/>
              </w:rPr>
              <w:t>Co-Principal investigator</w:t>
            </w:r>
          </w:p>
        </w:tc>
        <w:tc>
          <w:tcPr>
            <w:tcW w:w="6873" w:type="dxa"/>
            <w:shd w:val="clear" w:color="auto" w:fill="auto"/>
            <w:vAlign w:val="center"/>
          </w:tcPr>
          <w:p w14:paraId="32B34938" w14:textId="3B080519" w:rsidR="00627BF3" w:rsidRPr="00A12ECE" w:rsidRDefault="00627BF3" w:rsidP="00627BF3">
            <w:pPr>
              <w:spacing w:before="60" w:after="60"/>
              <w:rPr>
                <w:rFonts w:asciiTheme="minorHAnsi" w:hAnsiTheme="minorHAnsi" w:cstheme="minorHAnsi"/>
              </w:rPr>
            </w:pPr>
            <w:r w:rsidRPr="00A12ECE">
              <w:rPr>
                <w:rFonts w:asciiTheme="minorHAnsi" w:hAnsiTheme="minorHAnsi" w:cstheme="minorHAnsi"/>
              </w:rPr>
              <w:t xml:space="preserve">Name: </w:t>
            </w:r>
            <w:r w:rsidRPr="00A12ECE">
              <w:rPr>
                <w:rFonts w:asciiTheme="minorHAnsi" w:hAnsiTheme="minorHAnsi" w:cstheme="minorHAnsi"/>
                <w:bCs/>
              </w:rPr>
              <w:t xml:space="preserve">Dr Md. </w:t>
            </w:r>
            <w:proofErr w:type="spellStart"/>
            <w:r w:rsidRPr="00A12ECE">
              <w:rPr>
                <w:rFonts w:asciiTheme="minorHAnsi" w:hAnsiTheme="minorHAnsi" w:cstheme="minorHAnsi"/>
                <w:bCs/>
              </w:rPr>
              <w:t>Ekramul</w:t>
            </w:r>
            <w:proofErr w:type="spellEnd"/>
            <w:r w:rsidRPr="00A12ECE">
              <w:rPr>
                <w:rFonts w:asciiTheme="minorHAnsi" w:hAnsiTheme="minorHAnsi" w:cstheme="minorHAnsi"/>
                <w:bCs/>
              </w:rPr>
              <w:t xml:space="preserve"> Haque</w:t>
            </w:r>
          </w:p>
          <w:p w14:paraId="230CA643" w14:textId="144E8979" w:rsidR="00627BF3" w:rsidRPr="00A12ECE" w:rsidRDefault="00627BF3" w:rsidP="00627BF3">
            <w:pPr>
              <w:spacing w:before="60"/>
              <w:rPr>
                <w:rFonts w:asciiTheme="minorHAnsi" w:hAnsiTheme="minorHAnsi" w:cstheme="minorHAnsi"/>
              </w:rPr>
            </w:pPr>
            <w:r w:rsidRPr="00A12ECE">
              <w:rPr>
                <w:rFonts w:asciiTheme="minorHAnsi" w:hAnsiTheme="minorHAnsi" w:cstheme="minorHAnsi"/>
              </w:rPr>
              <w:t xml:space="preserve">Degree: </w:t>
            </w:r>
            <w:r w:rsidRPr="00A12ECE">
              <w:rPr>
                <w:rFonts w:asciiTheme="minorHAnsi" w:hAnsiTheme="minorHAnsi" w:cstheme="minorHAnsi"/>
                <w:bCs/>
              </w:rPr>
              <w:t>MBBS, MPH</w:t>
            </w:r>
          </w:p>
          <w:p w14:paraId="375325AB" w14:textId="045212F8" w:rsidR="00627BF3" w:rsidRPr="00A12ECE" w:rsidRDefault="00627BF3" w:rsidP="00627BF3">
            <w:pPr>
              <w:spacing w:before="60" w:after="60"/>
              <w:rPr>
                <w:rFonts w:asciiTheme="minorHAnsi" w:hAnsiTheme="minorHAnsi" w:cstheme="minorHAnsi"/>
              </w:rPr>
            </w:pPr>
            <w:r w:rsidRPr="00A12ECE">
              <w:rPr>
                <w:rFonts w:asciiTheme="minorHAnsi" w:hAnsiTheme="minorHAnsi" w:cstheme="minorHAnsi"/>
              </w:rPr>
              <w:t xml:space="preserve">Institution: </w:t>
            </w:r>
            <w:r w:rsidR="00445963" w:rsidRPr="00A12ECE">
              <w:rPr>
                <w:rFonts w:asciiTheme="minorHAnsi" w:hAnsiTheme="minorHAnsi" w:cstheme="minorHAnsi"/>
              </w:rPr>
              <w:t xml:space="preserve">Deputy </w:t>
            </w:r>
            <w:r w:rsidR="004B46F6" w:rsidRPr="00A12ECE">
              <w:rPr>
                <w:rFonts w:asciiTheme="minorHAnsi" w:hAnsiTheme="minorHAnsi" w:cstheme="minorHAnsi"/>
              </w:rPr>
              <w:t>Pro</w:t>
            </w:r>
            <w:r w:rsidR="00445963" w:rsidRPr="00A12ECE">
              <w:rPr>
                <w:rFonts w:asciiTheme="minorHAnsi" w:hAnsiTheme="minorHAnsi" w:cstheme="minorHAnsi"/>
              </w:rPr>
              <w:t xml:space="preserve">gramme Manager, </w:t>
            </w:r>
            <w:r w:rsidR="00C023E8" w:rsidRPr="00A12ECE">
              <w:rPr>
                <w:rFonts w:asciiTheme="minorHAnsi" w:hAnsiTheme="minorHAnsi" w:cstheme="minorHAnsi"/>
                <w:bCs/>
              </w:rPr>
              <w:t>National Malaria Elimination and ATDC Programme</w:t>
            </w:r>
          </w:p>
          <w:p w14:paraId="0BD8D5FC" w14:textId="65113553" w:rsidR="00627BF3" w:rsidRPr="00A12ECE" w:rsidRDefault="00627BF3" w:rsidP="00627BF3">
            <w:pPr>
              <w:spacing w:before="60" w:after="60"/>
              <w:rPr>
                <w:rFonts w:asciiTheme="minorHAnsi" w:hAnsiTheme="minorHAnsi" w:cstheme="minorHAnsi"/>
              </w:rPr>
            </w:pPr>
            <w:r w:rsidRPr="00A12ECE">
              <w:rPr>
                <w:rFonts w:asciiTheme="minorHAnsi" w:hAnsiTheme="minorHAnsi" w:cstheme="minorHAnsi"/>
              </w:rPr>
              <w:t xml:space="preserve">Address: </w:t>
            </w:r>
            <w:r w:rsidR="00C023E8" w:rsidRPr="00A12ECE">
              <w:rPr>
                <w:rFonts w:asciiTheme="minorHAnsi" w:hAnsiTheme="minorHAnsi" w:cstheme="minorHAnsi"/>
              </w:rPr>
              <w:t>DGHS, Mohakhali, Dhaka-1212, Bangladesh</w:t>
            </w:r>
          </w:p>
          <w:p w14:paraId="1895D541" w14:textId="3E9620EA" w:rsidR="00627BF3" w:rsidRPr="00A12ECE" w:rsidRDefault="00627BF3" w:rsidP="00627BF3">
            <w:pPr>
              <w:spacing w:before="60" w:after="60"/>
              <w:rPr>
                <w:rFonts w:asciiTheme="minorHAnsi" w:hAnsiTheme="minorHAnsi" w:cstheme="minorHAnsi"/>
              </w:rPr>
            </w:pPr>
            <w:r w:rsidRPr="00A12ECE">
              <w:rPr>
                <w:rFonts w:asciiTheme="minorHAnsi" w:hAnsiTheme="minorHAnsi" w:cstheme="minorHAnsi"/>
              </w:rPr>
              <w:t xml:space="preserve">Tel: </w:t>
            </w:r>
            <w:r w:rsidR="00C023E8" w:rsidRPr="00A12ECE">
              <w:rPr>
                <w:rFonts w:asciiTheme="minorHAnsi" w:hAnsiTheme="minorHAnsi" w:cstheme="minorHAnsi"/>
                <w:bCs/>
              </w:rPr>
              <w:t>+8801736212142</w:t>
            </w:r>
          </w:p>
          <w:p w14:paraId="54B000DC" w14:textId="26C95C27" w:rsidR="00627BF3" w:rsidRPr="00A12ECE" w:rsidRDefault="00627BF3" w:rsidP="00627BF3">
            <w:pPr>
              <w:spacing w:before="60"/>
              <w:rPr>
                <w:rFonts w:asciiTheme="minorHAnsi" w:hAnsiTheme="minorHAnsi" w:cstheme="minorHAnsi"/>
              </w:rPr>
            </w:pPr>
            <w:r w:rsidRPr="00A12ECE">
              <w:rPr>
                <w:rFonts w:asciiTheme="minorHAnsi" w:hAnsiTheme="minorHAnsi" w:cstheme="minorHAnsi"/>
              </w:rPr>
              <w:t xml:space="preserve">Email: </w:t>
            </w:r>
            <w:hyperlink r:id="rId9" w:history="1">
              <w:r w:rsidR="00C023E8" w:rsidRPr="00A12ECE">
                <w:rPr>
                  <w:rStyle w:val="Hyperlink"/>
                  <w:rFonts w:asciiTheme="minorHAnsi" w:hAnsiTheme="minorHAnsi" w:cstheme="minorHAnsi"/>
                </w:rPr>
                <w:t>dpmmalaria.ekramul@gmail.com</w:t>
              </w:r>
            </w:hyperlink>
          </w:p>
          <w:p w14:paraId="597B3580" w14:textId="3C66F41E" w:rsidR="00C023E8" w:rsidRPr="00A12ECE" w:rsidRDefault="00C023E8" w:rsidP="00627BF3">
            <w:pPr>
              <w:spacing w:before="60"/>
              <w:rPr>
                <w:rFonts w:asciiTheme="minorHAnsi" w:hAnsiTheme="minorHAnsi" w:cstheme="minorHAnsi"/>
              </w:rPr>
            </w:pPr>
          </w:p>
        </w:tc>
      </w:tr>
      <w:tr w:rsidR="00215D71" w:rsidRPr="00A12ECE" w14:paraId="6D43C307" w14:textId="77777777" w:rsidTr="000034DC">
        <w:tc>
          <w:tcPr>
            <w:tcW w:w="2166" w:type="dxa"/>
            <w:tcBorders>
              <w:top w:val="single" w:sz="4" w:space="0" w:color="000000"/>
              <w:bottom w:val="single" w:sz="4" w:space="0" w:color="000000"/>
            </w:tcBorders>
            <w:shd w:val="clear" w:color="auto" w:fill="CCECFF"/>
            <w:vAlign w:val="center"/>
          </w:tcPr>
          <w:p w14:paraId="2440F73B" w14:textId="77777777" w:rsidR="00215D71" w:rsidRPr="00A12ECE" w:rsidRDefault="00215D71" w:rsidP="000034DC">
            <w:pPr>
              <w:spacing w:before="120" w:after="120"/>
              <w:rPr>
                <w:rFonts w:asciiTheme="minorHAnsi" w:hAnsiTheme="minorHAnsi" w:cstheme="minorHAnsi"/>
                <w:b/>
                <w:bCs/>
                <w:color w:val="3366FF"/>
                <w:lang w:val="en-US"/>
              </w:rPr>
            </w:pPr>
            <w:r w:rsidRPr="00A12ECE">
              <w:rPr>
                <w:rFonts w:asciiTheme="minorHAnsi" w:hAnsiTheme="minorHAnsi" w:cstheme="minorHAnsi"/>
                <w:b/>
                <w:bCs/>
                <w:color w:val="3366FF"/>
                <w:lang w:val="en-US"/>
              </w:rPr>
              <w:t>Co-investigator</w:t>
            </w:r>
          </w:p>
          <w:p w14:paraId="6B5952F2" w14:textId="77777777" w:rsidR="00215D71" w:rsidRPr="00A12ECE" w:rsidRDefault="009F79BB" w:rsidP="000034DC">
            <w:pPr>
              <w:spacing w:before="120" w:after="120"/>
              <w:rPr>
                <w:rFonts w:asciiTheme="minorHAnsi" w:hAnsiTheme="minorHAnsi" w:cstheme="minorHAnsi"/>
                <w:b/>
                <w:bCs/>
                <w:color w:val="3366FF"/>
                <w:lang w:val="en-US"/>
              </w:rPr>
            </w:pPr>
            <w:r w:rsidRPr="00A12ECE">
              <w:rPr>
                <w:rFonts w:asciiTheme="minorHAnsi" w:hAnsiTheme="minorHAnsi" w:cstheme="minorHAnsi"/>
                <w:b/>
                <w:bCs/>
                <w:color w:val="3366FF"/>
                <w:lang w:val="en-US"/>
              </w:rPr>
              <w:t>(</w:t>
            </w:r>
            <w:proofErr w:type="gramStart"/>
            <w:r w:rsidRPr="00A12ECE">
              <w:rPr>
                <w:rFonts w:asciiTheme="minorHAnsi" w:hAnsiTheme="minorHAnsi" w:cstheme="minorHAnsi"/>
                <w:b/>
                <w:bCs/>
                <w:color w:val="3366FF"/>
                <w:lang w:val="en-US"/>
              </w:rPr>
              <w:t>insert</w:t>
            </w:r>
            <w:proofErr w:type="gramEnd"/>
            <w:r w:rsidRPr="00A12ECE">
              <w:rPr>
                <w:rFonts w:asciiTheme="minorHAnsi" w:hAnsiTheme="minorHAnsi" w:cstheme="minorHAnsi"/>
                <w:b/>
                <w:bCs/>
                <w:color w:val="3366FF"/>
                <w:lang w:val="en-US"/>
              </w:rPr>
              <w:t xml:space="preserve"> additional name(s) </w:t>
            </w:r>
            <w:r w:rsidR="00215D71" w:rsidRPr="00A12ECE">
              <w:rPr>
                <w:rFonts w:asciiTheme="minorHAnsi" w:hAnsiTheme="minorHAnsi" w:cstheme="minorHAnsi"/>
                <w:b/>
                <w:bCs/>
                <w:color w:val="3366FF"/>
                <w:lang w:val="en-US"/>
              </w:rPr>
              <w:t>if needed)</w:t>
            </w:r>
          </w:p>
        </w:tc>
        <w:tc>
          <w:tcPr>
            <w:tcW w:w="6873" w:type="dxa"/>
            <w:shd w:val="clear" w:color="auto" w:fill="auto"/>
            <w:vAlign w:val="center"/>
          </w:tcPr>
          <w:p w14:paraId="10C6BDD4" w14:textId="530D11B7" w:rsidR="00133981" w:rsidRPr="00A12ECE" w:rsidRDefault="00133981" w:rsidP="00133981">
            <w:pPr>
              <w:spacing w:before="60" w:after="60"/>
              <w:rPr>
                <w:rFonts w:asciiTheme="minorHAnsi" w:hAnsiTheme="minorHAnsi" w:cstheme="minorHAnsi"/>
              </w:rPr>
            </w:pPr>
            <w:r w:rsidRPr="00A12ECE">
              <w:rPr>
                <w:rFonts w:asciiTheme="minorHAnsi" w:hAnsiTheme="minorHAnsi" w:cstheme="minorHAnsi"/>
              </w:rPr>
              <w:t xml:space="preserve">Name: </w:t>
            </w:r>
            <w:r w:rsidRPr="00A12ECE">
              <w:rPr>
                <w:rFonts w:asciiTheme="minorHAnsi" w:hAnsiTheme="minorHAnsi" w:cstheme="minorHAnsi"/>
                <w:bCs/>
              </w:rPr>
              <w:t xml:space="preserve">Dr Md. </w:t>
            </w:r>
            <w:r>
              <w:rPr>
                <w:rFonts w:asciiTheme="minorHAnsi" w:hAnsiTheme="minorHAnsi" w:cstheme="minorHAnsi"/>
                <w:bCs/>
              </w:rPr>
              <w:t>Abul Kalam Azad</w:t>
            </w:r>
          </w:p>
          <w:p w14:paraId="336D1B0C" w14:textId="77777777" w:rsidR="00133981" w:rsidRPr="00A12ECE" w:rsidRDefault="00133981" w:rsidP="00133981">
            <w:pPr>
              <w:spacing w:before="60"/>
              <w:rPr>
                <w:rFonts w:asciiTheme="minorHAnsi" w:hAnsiTheme="minorHAnsi" w:cstheme="minorHAnsi"/>
              </w:rPr>
            </w:pPr>
            <w:r w:rsidRPr="00A12ECE">
              <w:rPr>
                <w:rFonts w:asciiTheme="minorHAnsi" w:hAnsiTheme="minorHAnsi" w:cstheme="minorHAnsi"/>
              </w:rPr>
              <w:t xml:space="preserve">Degree: </w:t>
            </w:r>
            <w:r w:rsidRPr="00133981">
              <w:rPr>
                <w:rFonts w:asciiTheme="minorHAnsi" w:hAnsiTheme="minorHAnsi" w:cstheme="minorHAnsi"/>
                <w:bCs/>
                <w:color w:val="FF0000"/>
              </w:rPr>
              <w:t>MBBS, MPH</w:t>
            </w:r>
          </w:p>
          <w:p w14:paraId="7BB37B90" w14:textId="1A8696DF" w:rsidR="00133981" w:rsidRPr="00A12ECE" w:rsidRDefault="00133981" w:rsidP="00133981">
            <w:pPr>
              <w:spacing w:before="60" w:after="60"/>
              <w:rPr>
                <w:rFonts w:asciiTheme="minorHAnsi" w:hAnsiTheme="minorHAnsi" w:cstheme="minorHAnsi"/>
              </w:rPr>
            </w:pPr>
            <w:r w:rsidRPr="00A12ECE">
              <w:rPr>
                <w:rFonts w:asciiTheme="minorHAnsi" w:hAnsiTheme="minorHAnsi" w:cstheme="minorHAnsi"/>
              </w:rPr>
              <w:t xml:space="preserve">Institution: </w:t>
            </w:r>
            <w:r>
              <w:rPr>
                <w:rFonts w:asciiTheme="minorHAnsi" w:hAnsiTheme="minorHAnsi" w:cstheme="minorHAnsi"/>
              </w:rPr>
              <w:t>Deputy Director, M&amp;PDC and Program Manager, Malaria</w:t>
            </w:r>
          </w:p>
          <w:p w14:paraId="2F984C35" w14:textId="77777777" w:rsidR="00133981" w:rsidRPr="00A12ECE" w:rsidRDefault="00133981" w:rsidP="00133981">
            <w:pPr>
              <w:spacing w:before="60" w:after="60"/>
              <w:rPr>
                <w:rFonts w:asciiTheme="minorHAnsi" w:hAnsiTheme="minorHAnsi" w:cstheme="minorHAnsi"/>
              </w:rPr>
            </w:pPr>
            <w:r w:rsidRPr="00A12ECE">
              <w:rPr>
                <w:rFonts w:asciiTheme="minorHAnsi" w:hAnsiTheme="minorHAnsi" w:cstheme="minorHAnsi"/>
              </w:rPr>
              <w:t>Address: DGHS, Mohakhali, Dhaka-1212, Bangladesh</w:t>
            </w:r>
          </w:p>
          <w:p w14:paraId="00B061B4" w14:textId="44E7E6A8" w:rsidR="00133981" w:rsidRPr="00A12ECE" w:rsidRDefault="00133981" w:rsidP="00133981">
            <w:pPr>
              <w:spacing w:before="60" w:after="60"/>
              <w:rPr>
                <w:rFonts w:asciiTheme="minorHAnsi" w:hAnsiTheme="minorHAnsi" w:cstheme="minorHAnsi"/>
              </w:rPr>
            </w:pPr>
            <w:r w:rsidRPr="00A12ECE">
              <w:rPr>
                <w:rFonts w:asciiTheme="minorHAnsi" w:hAnsiTheme="minorHAnsi" w:cstheme="minorHAnsi"/>
              </w:rPr>
              <w:t xml:space="preserve">Tel: </w:t>
            </w:r>
            <w:r w:rsidRPr="00A12ECE">
              <w:rPr>
                <w:rFonts w:asciiTheme="minorHAnsi" w:hAnsiTheme="minorHAnsi" w:cstheme="minorHAnsi"/>
                <w:bCs/>
              </w:rPr>
              <w:t>+88017</w:t>
            </w:r>
            <w:r w:rsidR="00804E93">
              <w:rPr>
                <w:rFonts w:asciiTheme="minorHAnsi" w:hAnsiTheme="minorHAnsi" w:cstheme="minorHAnsi"/>
                <w:bCs/>
              </w:rPr>
              <w:t>31842492</w:t>
            </w:r>
          </w:p>
          <w:p w14:paraId="09A0DEB5" w14:textId="38A9540E" w:rsidR="00133981" w:rsidRDefault="00133981" w:rsidP="00133981">
            <w:pPr>
              <w:spacing w:before="60"/>
            </w:pPr>
            <w:r w:rsidRPr="00A12ECE">
              <w:rPr>
                <w:rFonts w:asciiTheme="minorHAnsi" w:hAnsiTheme="minorHAnsi" w:cstheme="minorHAnsi"/>
              </w:rPr>
              <w:t xml:space="preserve">Email: </w:t>
            </w:r>
            <w:hyperlink r:id="rId10" w:history="1">
              <w:r w:rsidR="002216A5" w:rsidRPr="00D046C9">
                <w:rPr>
                  <w:rStyle w:val="Hyperlink"/>
                </w:rPr>
                <w:t>dr.azad842492@gmail.com</w:t>
              </w:r>
            </w:hyperlink>
          </w:p>
          <w:p w14:paraId="61F861A4" w14:textId="77777777" w:rsidR="00133981" w:rsidRDefault="00133981" w:rsidP="004260EE">
            <w:pPr>
              <w:spacing w:before="60" w:after="60"/>
              <w:rPr>
                <w:rFonts w:asciiTheme="minorHAnsi" w:hAnsiTheme="minorHAnsi" w:cstheme="minorHAnsi"/>
              </w:rPr>
            </w:pPr>
          </w:p>
          <w:p w14:paraId="50986E2E" w14:textId="121C47BA" w:rsidR="004260EE" w:rsidRPr="00A12ECE" w:rsidRDefault="004260EE" w:rsidP="004260EE">
            <w:pPr>
              <w:spacing w:before="60" w:after="60"/>
              <w:rPr>
                <w:rFonts w:asciiTheme="minorHAnsi" w:hAnsiTheme="minorHAnsi" w:cstheme="minorHAnsi"/>
              </w:rPr>
            </w:pPr>
            <w:r w:rsidRPr="00A12ECE">
              <w:rPr>
                <w:rFonts w:asciiTheme="minorHAnsi" w:hAnsiTheme="minorHAnsi" w:cstheme="minorHAnsi"/>
              </w:rPr>
              <w:t xml:space="preserve">Name: </w:t>
            </w:r>
            <w:r w:rsidRPr="00A12ECE">
              <w:rPr>
                <w:rFonts w:asciiTheme="minorHAnsi" w:hAnsiTheme="minorHAnsi" w:cstheme="minorHAnsi"/>
                <w:bCs/>
              </w:rPr>
              <w:t>Dr Md. Nazrul Islam</w:t>
            </w:r>
          </w:p>
          <w:p w14:paraId="02C7BE25" w14:textId="61DDF6EA" w:rsidR="004260EE" w:rsidRPr="00A12ECE" w:rsidRDefault="004260EE" w:rsidP="004260EE">
            <w:pPr>
              <w:spacing w:before="60"/>
              <w:rPr>
                <w:rFonts w:asciiTheme="minorHAnsi" w:hAnsiTheme="minorHAnsi" w:cstheme="minorHAnsi"/>
              </w:rPr>
            </w:pPr>
            <w:r w:rsidRPr="00A12ECE">
              <w:rPr>
                <w:rFonts w:asciiTheme="minorHAnsi" w:hAnsiTheme="minorHAnsi" w:cstheme="minorHAnsi"/>
              </w:rPr>
              <w:t xml:space="preserve">Degree: </w:t>
            </w:r>
            <w:r w:rsidRPr="00A12ECE">
              <w:rPr>
                <w:rFonts w:asciiTheme="minorHAnsi" w:hAnsiTheme="minorHAnsi" w:cstheme="minorHAnsi"/>
                <w:bCs/>
              </w:rPr>
              <w:t>MBBS, MPH</w:t>
            </w:r>
          </w:p>
          <w:p w14:paraId="43D64657" w14:textId="4D2CA451" w:rsidR="004260EE" w:rsidRPr="00A12ECE" w:rsidRDefault="004260EE" w:rsidP="004260EE">
            <w:pPr>
              <w:spacing w:before="60" w:after="60"/>
              <w:rPr>
                <w:rFonts w:asciiTheme="minorHAnsi" w:hAnsiTheme="minorHAnsi" w:cstheme="minorHAnsi"/>
              </w:rPr>
            </w:pPr>
            <w:r w:rsidRPr="00A12ECE">
              <w:rPr>
                <w:rFonts w:asciiTheme="minorHAnsi" w:hAnsiTheme="minorHAnsi" w:cstheme="minorHAnsi"/>
              </w:rPr>
              <w:t xml:space="preserve">Institution: </w:t>
            </w:r>
            <w:r w:rsidR="00445963" w:rsidRPr="00A12ECE">
              <w:rPr>
                <w:rFonts w:asciiTheme="minorHAnsi" w:hAnsiTheme="minorHAnsi" w:cstheme="minorHAnsi"/>
              </w:rPr>
              <w:t xml:space="preserve">Monitoring and Evaluation Expert, </w:t>
            </w:r>
            <w:r w:rsidRPr="00A12ECE">
              <w:rPr>
                <w:rFonts w:asciiTheme="minorHAnsi" w:hAnsiTheme="minorHAnsi" w:cstheme="minorHAnsi"/>
                <w:bCs/>
              </w:rPr>
              <w:t>National Malaria Elimination and ATDC Programme</w:t>
            </w:r>
          </w:p>
          <w:p w14:paraId="0E555A97" w14:textId="77777777" w:rsidR="004260EE" w:rsidRPr="00A12ECE" w:rsidRDefault="004260EE" w:rsidP="004260EE">
            <w:pPr>
              <w:spacing w:before="60" w:after="60"/>
              <w:rPr>
                <w:rFonts w:asciiTheme="minorHAnsi" w:hAnsiTheme="minorHAnsi" w:cstheme="minorHAnsi"/>
              </w:rPr>
            </w:pPr>
            <w:r w:rsidRPr="00A12ECE">
              <w:rPr>
                <w:rFonts w:asciiTheme="minorHAnsi" w:hAnsiTheme="minorHAnsi" w:cstheme="minorHAnsi"/>
              </w:rPr>
              <w:t>Address: DGHS, Mohakhali, Dhaka-1212, Bangladesh</w:t>
            </w:r>
          </w:p>
          <w:p w14:paraId="7B811B4F" w14:textId="3E3B0DAB" w:rsidR="004260EE" w:rsidRPr="00A12ECE" w:rsidRDefault="004260EE" w:rsidP="004260EE">
            <w:pPr>
              <w:spacing w:before="60" w:after="60"/>
              <w:rPr>
                <w:rFonts w:asciiTheme="minorHAnsi" w:hAnsiTheme="minorHAnsi" w:cstheme="minorHAnsi"/>
              </w:rPr>
            </w:pPr>
            <w:r w:rsidRPr="00A12ECE">
              <w:rPr>
                <w:rFonts w:asciiTheme="minorHAnsi" w:hAnsiTheme="minorHAnsi" w:cstheme="minorHAnsi"/>
              </w:rPr>
              <w:t xml:space="preserve">Tel: </w:t>
            </w:r>
            <w:r w:rsidRPr="00A12ECE">
              <w:rPr>
                <w:rFonts w:asciiTheme="minorHAnsi" w:hAnsiTheme="minorHAnsi" w:cstheme="minorHAnsi"/>
                <w:bCs/>
              </w:rPr>
              <w:t>+8801716089840</w:t>
            </w:r>
          </w:p>
          <w:p w14:paraId="2454E616" w14:textId="285F8447" w:rsidR="00C023E8" w:rsidRPr="00A12ECE" w:rsidRDefault="004260EE" w:rsidP="004260EE">
            <w:pPr>
              <w:spacing w:before="60"/>
              <w:rPr>
                <w:rFonts w:asciiTheme="minorHAnsi" w:hAnsiTheme="minorHAnsi" w:cstheme="minorHAnsi"/>
              </w:rPr>
            </w:pPr>
            <w:r w:rsidRPr="00A12ECE">
              <w:rPr>
                <w:rFonts w:asciiTheme="minorHAnsi" w:hAnsiTheme="minorHAnsi" w:cstheme="minorHAnsi"/>
              </w:rPr>
              <w:t xml:space="preserve">Email: </w:t>
            </w:r>
            <w:hyperlink r:id="rId11" w:history="1">
              <w:r w:rsidRPr="00A12ECE">
                <w:rPr>
                  <w:rStyle w:val="Hyperlink"/>
                  <w:rFonts w:asciiTheme="minorHAnsi" w:hAnsiTheme="minorHAnsi" w:cstheme="minorHAnsi"/>
                </w:rPr>
                <w:t>islam_mn61@yahoo.com</w:t>
              </w:r>
            </w:hyperlink>
          </w:p>
          <w:p w14:paraId="10E1A7DC" w14:textId="77777777" w:rsidR="004260EE" w:rsidRPr="00A12ECE" w:rsidRDefault="004260EE" w:rsidP="004260EE">
            <w:pPr>
              <w:spacing w:before="60"/>
              <w:rPr>
                <w:rFonts w:asciiTheme="minorHAnsi" w:hAnsiTheme="minorHAnsi" w:cstheme="minorHAnsi"/>
                <w:lang w:val="en-US"/>
              </w:rPr>
            </w:pPr>
          </w:p>
          <w:p w14:paraId="66135B4B" w14:textId="6B79C7EA" w:rsidR="004260EE" w:rsidRPr="00A12ECE" w:rsidRDefault="004260EE" w:rsidP="004260EE">
            <w:pPr>
              <w:spacing w:before="60" w:after="60"/>
              <w:rPr>
                <w:rFonts w:asciiTheme="minorHAnsi" w:hAnsiTheme="minorHAnsi" w:cstheme="minorHAnsi"/>
              </w:rPr>
            </w:pPr>
            <w:r w:rsidRPr="00A12ECE">
              <w:rPr>
                <w:rFonts w:asciiTheme="minorHAnsi" w:hAnsiTheme="minorHAnsi" w:cstheme="minorHAnsi"/>
              </w:rPr>
              <w:lastRenderedPageBreak/>
              <w:t xml:space="preserve">Name: </w:t>
            </w:r>
            <w:r w:rsidRPr="00A12ECE">
              <w:rPr>
                <w:rFonts w:asciiTheme="minorHAnsi" w:hAnsiTheme="minorHAnsi" w:cstheme="minorHAnsi"/>
                <w:bCs/>
              </w:rPr>
              <w:t xml:space="preserve">Dr Md. </w:t>
            </w:r>
            <w:proofErr w:type="spellStart"/>
            <w:r w:rsidRPr="00A12ECE">
              <w:rPr>
                <w:rFonts w:asciiTheme="minorHAnsi" w:hAnsiTheme="minorHAnsi" w:cstheme="minorHAnsi"/>
                <w:bCs/>
              </w:rPr>
              <w:t>Mosiqure</w:t>
            </w:r>
            <w:proofErr w:type="spellEnd"/>
            <w:r w:rsidRPr="00A12ECE">
              <w:rPr>
                <w:rFonts w:asciiTheme="minorHAnsi" w:hAnsiTheme="minorHAnsi" w:cstheme="minorHAnsi"/>
                <w:bCs/>
              </w:rPr>
              <w:t xml:space="preserve"> Rahama</w:t>
            </w:r>
            <w:r w:rsidR="00002E46" w:rsidRPr="00A12ECE">
              <w:rPr>
                <w:rFonts w:asciiTheme="minorHAnsi" w:hAnsiTheme="minorHAnsi" w:cstheme="minorHAnsi"/>
                <w:bCs/>
              </w:rPr>
              <w:t>n</w:t>
            </w:r>
          </w:p>
          <w:p w14:paraId="0FA22A22" w14:textId="77777777" w:rsidR="004260EE" w:rsidRPr="00A12ECE" w:rsidRDefault="004260EE" w:rsidP="004260EE">
            <w:pPr>
              <w:spacing w:before="60"/>
              <w:rPr>
                <w:rFonts w:asciiTheme="minorHAnsi" w:hAnsiTheme="minorHAnsi" w:cstheme="minorHAnsi"/>
              </w:rPr>
            </w:pPr>
            <w:r w:rsidRPr="00A12ECE">
              <w:rPr>
                <w:rFonts w:asciiTheme="minorHAnsi" w:hAnsiTheme="minorHAnsi" w:cstheme="minorHAnsi"/>
              </w:rPr>
              <w:t xml:space="preserve">Degree: </w:t>
            </w:r>
            <w:r w:rsidRPr="00A12ECE">
              <w:rPr>
                <w:rFonts w:asciiTheme="minorHAnsi" w:hAnsiTheme="minorHAnsi" w:cstheme="minorHAnsi"/>
                <w:bCs/>
              </w:rPr>
              <w:t>MBBS, MPH</w:t>
            </w:r>
          </w:p>
          <w:p w14:paraId="5B3724AE" w14:textId="4124E666" w:rsidR="004260EE" w:rsidRPr="00A12ECE" w:rsidRDefault="004260EE" w:rsidP="004260EE">
            <w:pPr>
              <w:spacing w:before="60" w:after="60"/>
              <w:rPr>
                <w:rFonts w:asciiTheme="minorHAnsi" w:hAnsiTheme="minorHAnsi" w:cstheme="minorHAnsi"/>
              </w:rPr>
            </w:pPr>
            <w:r w:rsidRPr="00A12ECE">
              <w:rPr>
                <w:rFonts w:asciiTheme="minorHAnsi" w:hAnsiTheme="minorHAnsi" w:cstheme="minorHAnsi"/>
              </w:rPr>
              <w:t xml:space="preserve">Institution: </w:t>
            </w:r>
            <w:r w:rsidR="00445963" w:rsidRPr="00A12ECE">
              <w:rPr>
                <w:rFonts w:asciiTheme="minorHAnsi" w:hAnsiTheme="minorHAnsi" w:cstheme="minorHAnsi"/>
              </w:rPr>
              <w:t xml:space="preserve">Epidemiologist, </w:t>
            </w:r>
            <w:r w:rsidRPr="00A12ECE">
              <w:rPr>
                <w:rFonts w:asciiTheme="minorHAnsi" w:hAnsiTheme="minorHAnsi" w:cstheme="minorHAnsi"/>
                <w:bCs/>
              </w:rPr>
              <w:t>National Malaria Elimination and ATDC Programme</w:t>
            </w:r>
          </w:p>
          <w:p w14:paraId="6D87083E" w14:textId="77777777" w:rsidR="004260EE" w:rsidRPr="00A12ECE" w:rsidRDefault="004260EE" w:rsidP="004260EE">
            <w:pPr>
              <w:spacing w:before="60" w:after="60"/>
              <w:rPr>
                <w:rFonts w:asciiTheme="minorHAnsi" w:hAnsiTheme="minorHAnsi" w:cstheme="minorHAnsi"/>
              </w:rPr>
            </w:pPr>
            <w:r w:rsidRPr="00A12ECE">
              <w:rPr>
                <w:rFonts w:asciiTheme="minorHAnsi" w:hAnsiTheme="minorHAnsi" w:cstheme="minorHAnsi"/>
              </w:rPr>
              <w:t>Address: DGHS, Mohakhali, Dhaka-1212, Bangladesh</w:t>
            </w:r>
          </w:p>
          <w:p w14:paraId="705414FA" w14:textId="6FA0DE6D" w:rsidR="004260EE" w:rsidRPr="00A12ECE" w:rsidRDefault="004260EE" w:rsidP="004260EE">
            <w:pPr>
              <w:spacing w:before="60" w:after="60"/>
              <w:rPr>
                <w:rFonts w:asciiTheme="minorHAnsi" w:hAnsiTheme="minorHAnsi" w:cstheme="minorHAnsi"/>
              </w:rPr>
            </w:pPr>
            <w:r w:rsidRPr="00A12ECE">
              <w:rPr>
                <w:rFonts w:asciiTheme="minorHAnsi" w:hAnsiTheme="minorHAnsi" w:cstheme="minorHAnsi"/>
              </w:rPr>
              <w:t xml:space="preserve">Tel: </w:t>
            </w:r>
            <w:r w:rsidRPr="00A12ECE">
              <w:rPr>
                <w:rFonts w:asciiTheme="minorHAnsi" w:hAnsiTheme="minorHAnsi" w:cstheme="minorHAnsi"/>
                <w:bCs/>
              </w:rPr>
              <w:t>+8801913000113</w:t>
            </w:r>
          </w:p>
          <w:p w14:paraId="64B5AEBC" w14:textId="17DB32EC" w:rsidR="004260EE" w:rsidRPr="00A12ECE" w:rsidRDefault="004260EE" w:rsidP="004260EE">
            <w:pPr>
              <w:spacing w:before="60"/>
              <w:rPr>
                <w:rFonts w:asciiTheme="minorHAnsi" w:hAnsiTheme="minorHAnsi" w:cstheme="minorHAnsi"/>
              </w:rPr>
            </w:pPr>
            <w:r w:rsidRPr="00A12ECE">
              <w:rPr>
                <w:rFonts w:asciiTheme="minorHAnsi" w:hAnsiTheme="minorHAnsi" w:cstheme="minorHAnsi"/>
              </w:rPr>
              <w:t xml:space="preserve">Email: </w:t>
            </w:r>
            <w:hyperlink r:id="rId12" w:history="1">
              <w:r w:rsidRPr="00A12ECE">
                <w:rPr>
                  <w:rStyle w:val="Hyperlink"/>
                  <w:rFonts w:asciiTheme="minorHAnsi" w:hAnsiTheme="minorHAnsi" w:cstheme="minorHAnsi"/>
                </w:rPr>
                <w:t>mosiqure@yahoo.com</w:t>
              </w:r>
            </w:hyperlink>
          </w:p>
          <w:p w14:paraId="4324309A" w14:textId="77777777" w:rsidR="004260EE" w:rsidRPr="00A12ECE" w:rsidRDefault="004260EE" w:rsidP="004260EE">
            <w:pPr>
              <w:spacing w:before="60"/>
              <w:rPr>
                <w:rFonts w:asciiTheme="minorHAnsi" w:hAnsiTheme="minorHAnsi" w:cstheme="minorHAnsi"/>
                <w:lang w:val="en-US"/>
              </w:rPr>
            </w:pPr>
          </w:p>
          <w:p w14:paraId="5E6961FB" w14:textId="77777777" w:rsidR="00445963" w:rsidRPr="00A12ECE" w:rsidRDefault="00445963" w:rsidP="00445963">
            <w:pPr>
              <w:spacing w:before="60" w:after="60"/>
              <w:rPr>
                <w:rFonts w:asciiTheme="minorHAnsi" w:hAnsiTheme="minorHAnsi" w:cstheme="minorHAnsi"/>
              </w:rPr>
            </w:pPr>
            <w:r w:rsidRPr="00A12ECE">
              <w:rPr>
                <w:rFonts w:asciiTheme="minorHAnsi" w:hAnsiTheme="minorHAnsi" w:cstheme="minorHAnsi"/>
              </w:rPr>
              <w:t xml:space="preserve">Name: </w:t>
            </w:r>
            <w:r w:rsidRPr="00A12ECE">
              <w:rPr>
                <w:rFonts w:asciiTheme="minorHAnsi" w:hAnsiTheme="minorHAnsi" w:cstheme="minorHAnsi"/>
                <w:bCs/>
              </w:rPr>
              <w:t>Dr Md. Mushfiqur Rahman</w:t>
            </w:r>
          </w:p>
          <w:p w14:paraId="0BE0B274" w14:textId="77777777" w:rsidR="00445963" w:rsidRPr="00A12ECE" w:rsidRDefault="00445963" w:rsidP="00445963">
            <w:pPr>
              <w:spacing w:before="60"/>
              <w:rPr>
                <w:rFonts w:asciiTheme="minorHAnsi" w:hAnsiTheme="minorHAnsi" w:cstheme="minorHAnsi"/>
              </w:rPr>
            </w:pPr>
            <w:r w:rsidRPr="00A12ECE">
              <w:rPr>
                <w:rFonts w:asciiTheme="minorHAnsi" w:hAnsiTheme="minorHAnsi" w:cstheme="minorHAnsi"/>
              </w:rPr>
              <w:t xml:space="preserve">Degree: </w:t>
            </w:r>
            <w:r w:rsidRPr="00A12ECE">
              <w:rPr>
                <w:rFonts w:asciiTheme="minorHAnsi" w:hAnsiTheme="minorHAnsi" w:cstheme="minorHAnsi"/>
                <w:bCs/>
              </w:rPr>
              <w:t>MBBS, DPH, MCN, PhD</w:t>
            </w:r>
          </w:p>
          <w:p w14:paraId="462ABE91" w14:textId="7EB7A5A5" w:rsidR="00445963" w:rsidRPr="00A12ECE" w:rsidRDefault="00445963" w:rsidP="00445963">
            <w:pPr>
              <w:spacing w:before="60" w:after="60"/>
              <w:rPr>
                <w:rFonts w:asciiTheme="minorHAnsi" w:hAnsiTheme="minorHAnsi" w:cstheme="minorHAnsi"/>
              </w:rPr>
            </w:pPr>
            <w:r w:rsidRPr="00A12ECE">
              <w:rPr>
                <w:rFonts w:asciiTheme="minorHAnsi" w:hAnsiTheme="minorHAnsi" w:cstheme="minorHAnsi"/>
              </w:rPr>
              <w:t>Institution: Programme Operation</w:t>
            </w:r>
            <w:r w:rsidR="00133981">
              <w:rPr>
                <w:rFonts w:asciiTheme="minorHAnsi" w:hAnsiTheme="minorHAnsi" w:cstheme="minorHAnsi"/>
              </w:rPr>
              <w:t>s</w:t>
            </w:r>
            <w:r w:rsidRPr="00A12ECE">
              <w:rPr>
                <w:rFonts w:asciiTheme="minorHAnsi" w:hAnsiTheme="minorHAnsi" w:cstheme="minorHAnsi"/>
              </w:rPr>
              <w:t xml:space="preserve"> Advisor, </w:t>
            </w:r>
            <w:r w:rsidRPr="00A12ECE">
              <w:rPr>
                <w:rFonts w:asciiTheme="minorHAnsi" w:hAnsiTheme="minorHAnsi" w:cstheme="minorHAnsi"/>
                <w:bCs/>
              </w:rPr>
              <w:t>National Malaria Elimination and ATD</w:t>
            </w:r>
            <w:r w:rsidR="00133981">
              <w:rPr>
                <w:rFonts w:asciiTheme="minorHAnsi" w:hAnsiTheme="minorHAnsi" w:cstheme="minorHAnsi"/>
                <w:bCs/>
              </w:rPr>
              <w:t xml:space="preserve">s </w:t>
            </w:r>
            <w:r w:rsidRPr="00A12ECE">
              <w:rPr>
                <w:rFonts w:asciiTheme="minorHAnsi" w:hAnsiTheme="minorHAnsi" w:cstheme="minorHAnsi"/>
                <w:bCs/>
              </w:rPr>
              <w:t>C</w:t>
            </w:r>
            <w:r w:rsidR="00133981">
              <w:rPr>
                <w:rFonts w:asciiTheme="minorHAnsi" w:hAnsiTheme="minorHAnsi" w:cstheme="minorHAnsi"/>
                <w:bCs/>
              </w:rPr>
              <w:t>ontrol</w:t>
            </w:r>
            <w:r w:rsidRPr="00A12ECE">
              <w:rPr>
                <w:rFonts w:asciiTheme="minorHAnsi" w:hAnsiTheme="minorHAnsi" w:cstheme="minorHAnsi"/>
                <w:bCs/>
              </w:rPr>
              <w:t xml:space="preserve"> Programme</w:t>
            </w:r>
          </w:p>
          <w:p w14:paraId="70DDA3E1" w14:textId="77777777" w:rsidR="00445963" w:rsidRPr="00A12ECE" w:rsidRDefault="00445963" w:rsidP="00445963">
            <w:pPr>
              <w:spacing w:before="60" w:after="60"/>
              <w:rPr>
                <w:rFonts w:asciiTheme="minorHAnsi" w:hAnsiTheme="minorHAnsi" w:cstheme="minorHAnsi"/>
              </w:rPr>
            </w:pPr>
            <w:r w:rsidRPr="00A12ECE">
              <w:rPr>
                <w:rFonts w:asciiTheme="minorHAnsi" w:hAnsiTheme="minorHAnsi" w:cstheme="minorHAnsi"/>
              </w:rPr>
              <w:t>Address: DGHS, Mohakhali, Dhaka-1212, Bangladesh</w:t>
            </w:r>
          </w:p>
          <w:p w14:paraId="01E4DB77" w14:textId="77777777" w:rsidR="00445963" w:rsidRPr="00A12ECE" w:rsidRDefault="00445963" w:rsidP="00445963">
            <w:pPr>
              <w:spacing w:before="60" w:after="60"/>
              <w:rPr>
                <w:rFonts w:asciiTheme="minorHAnsi" w:hAnsiTheme="minorHAnsi" w:cstheme="minorHAnsi"/>
              </w:rPr>
            </w:pPr>
            <w:r w:rsidRPr="00A12ECE">
              <w:rPr>
                <w:rFonts w:asciiTheme="minorHAnsi" w:hAnsiTheme="minorHAnsi" w:cstheme="minorHAnsi"/>
              </w:rPr>
              <w:t xml:space="preserve">Tel: </w:t>
            </w:r>
            <w:r w:rsidRPr="00A12ECE">
              <w:rPr>
                <w:rFonts w:asciiTheme="minorHAnsi" w:hAnsiTheme="minorHAnsi" w:cstheme="minorHAnsi"/>
                <w:bCs/>
              </w:rPr>
              <w:t>+8801741889393</w:t>
            </w:r>
          </w:p>
          <w:p w14:paraId="43C406EC" w14:textId="77777777" w:rsidR="00445963" w:rsidRPr="00A12ECE" w:rsidRDefault="00445963" w:rsidP="00445963">
            <w:pPr>
              <w:spacing w:before="60"/>
              <w:rPr>
                <w:rFonts w:asciiTheme="minorHAnsi" w:hAnsiTheme="minorHAnsi" w:cstheme="minorHAnsi"/>
              </w:rPr>
            </w:pPr>
            <w:r w:rsidRPr="00A12ECE">
              <w:rPr>
                <w:rFonts w:asciiTheme="minorHAnsi" w:hAnsiTheme="minorHAnsi" w:cstheme="minorHAnsi"/>
              </w:rPr>
              <w:t xml:space="preserve">Email: </w:t>
            </w:r>
            <w:hyperlink r:id="rId13" w:history="1">
              <w:r w:rsidRPr="00A12ECE">
                <w:rPr>
                  <w:rStyle w:val="Hyperlink"/>
                  <w:rFonts w:asciiTheme="minorHAnsi" w:hAnsiTheme="minorHAnsi" w:cstheme="minorHAnsi"/>
                </w:rPr>
                <w:t>mushfiqur.rahman@brac.net</w:t>
              </w:r>
            </w:hyperlink>
          </w:p>
          <w:p w14:paraId="5682A6BF" w14:textId="28A7A9A7" w:rsidR="00445963" w:rsidRPr="00A12ECE" w:rsidRDefault="00445963" w:rsidP="004260EE">
            <w:pPr>
              <w:spacing w:before="60"/>
              <w:rPr>
                <w:rFonts w:asciiTheme="minorHAnsi" w:hAnsiTheme="minorHAnsi" w:cstheme="minorHAnsi"/>
                <w:lang w:val="en-US"/>
              </w:rPr>
            </w:pPr>
          </w:p>
        </w:tc>
      </w:tr>
      <w:tr w:rsidR="00215D71" w:rsidRPr="00A12ECE" w14:paraId="40C53B88" w14:textId="77777777" w:rsidTr="000034DC">
        <w:tc>
          <w:tcPr>
            <w:tcW w:w="2166" w:type="dxa"/>
            <w:tcBorders>
              <w:top w:val="single" w:sz="4" w:space="0" w:color="000000"/>
              <w:bottom w:val="single" w:sz="4" w:space="0" w:color="000000"/>
            </w:tcBorders>
            <w:shd w:val="clear" w:color="auto" w:fill="CCECFF"/>
            <w:vAlign w:val="center"/>
          </w:tcPr>
          <w:p w14:paraId="5B9DD4FC" w14:textId="77777777" w:rsidR="00215D71" w:rsidRPr="00A12ECE" w:rsidRDefault="00215D71" w:rsidP="000034DC">
            <w:pPr>
              <w:spacing w:before="120" w:after="120"/>
              <w:rPr>
                <w:rFonts w:asciiTheme="minorHAnsi" w:hAnsiTheme="minorHAnsi" w:cstheme="minorHAnsi"/>
                <w:b/>
                <w:bCs/>
                <w:color w:val="3366FF"/>
                <w:lang w:val="en-US"/>
              </w:rPr>
            </w:pPr>
            <w:r w:rsidRPr="00A12ECE">
              <w:rPr>
                <w:rFonts w:asciiTheme="minorHAnsi" w:hAnsiTheme="minorHAnsi" w:cstheme="minorHAnsi"/>
                <w:b/>
                <w:bCs/>
                <w:color w:val="3366FF"/>
                <w:lang w:val="en-US"/>
              </w:rPr>
              <w:lastRenderedPageBreak/>
              <w:t>Medical monitor</w:t>
            </w:r>
          </w:p>
        </w:tc>
        <w:tc>
          <w:tcPr>
            <w:tcW w:w="6873" w:type="dxa"/>
            <w:shd w:val="clear" w:color="auto" w:fill="auto"/>
            <w:vAlign w:val="center"/>
          </w:tcPr>
          <w:p w14:paraId="5100A1AF" w14:textId="716F2313" w:rsidR="004C3DE0" w:rsidRPr="00A12ECE" w:rsidRDefault="004C3DE0" w:rsidP="004260EE">
            <w:pPr>
              <w:widowControl w:val="0"/>
              <w:jc w:val="both"/>
              <w:rPr>
                <w:rFonts w:asciiTheme="minorHAnsi" w:hAnsiTheme="minorHAnsi" w:cstheme="minorHAnsi"/>
                <w:color w:val="000000" w:themeColor="text1"/>
                <w:lang w:val="en-US"/>
              </w:rPr>
            </w:pPr>
            <w:r w:rsidRPr="00A12ECE">
              <w:rPr>
                <w:rFonts w:asciiTheme="minorHAnsi" w:hAnsiTheme="minorHAnsi" w:cstheme="minorHAnsi"/>
              </w:rPr>
              <w:t xml:space="preserve">Name: </w:t>
            </w:r>
            <w:r w:rsidR="004260EE" w:rsidRPr="00A12ECE">
              <w:rPr>
                <w:rFonts w:asciiTheme="minorHAnsi" w:hAnsiTheme="minorHAnsi" w:cstheme="minorHAnsi"/>
              </w:rPr>
              <w:t>Prof Dr Md Robed Amin</w:t>
            </w:r>
          </w:p>
          <w:p w14:paraId="2047A41F" w14:textId="2DC6319A" w:rsidR="004C3DE0" w:rsidRPr="00A12ECE" w:rsidRDefault="004C3DE0" w:rsidP="000034DC">
            <w:pPr>
              <w:spacing w:before="60" w:after="60"/>
              <w:rPr>
                <w:rFonts w:asciiTheme="minorHAnsi" w:hAnsiTheme="minorHAnsi" w:cstheme="minorHAnsi"/>
              </w:rPr>
            </w:pPr>
            <w:r w:rsidRPr="00A12ECE">
              <w:rPr>
                <w:rFonts w:asciiTheme="minorHAnsi" w:hAnsiTheme="minorHAnsi" w:cstheme="minorHAnsi"/>
              </w:rPr>
              <w:t xml:space="preserve">Degree: </w:t>
            </w:r>
            <w:r w:rsidR="004260EE" w:rsidRPr="00A12ECE">
              <w:rPr>
                <w:rFonts w:asciiTheme="minorHAnsi" w:hAnsiTheme="minorHAnsi" w:cstheme="minorHAnsi"/>
                <w:bCs/>
              </w:rPr>
              <w:t>MBBS, FCPS</w:t>
            </w:r>
          </w:p>
          <w:p w14:paraId="7770022A" w14:textId="58ED0C52" w:rsidR="004C3DE0" w:rsidRPr="00A12ECE" w:rsidRDefault="004C3DE0" w:rsidP="000034DC">
            <w:pPr>
              <w:spacing w:before="60" w:after="60"/>
              <w:rPr>
                <w:rFonts w:asciiTheme="minorHAnsi" w:hAnsiTheme="minorHAnsi" w:cstheme="minorHAnsi"/>
              </w:rPr>
            </w:pPr>
            <w:r w:rsidRPr="00A12ECE">
              <w:rPr>
                <w:rFonts w:asciiTheme="minorHAnsi" w:hAnsiTheme="minorHAnsi" w:cstheme="minorHAnsi"/>
              </w:rPr>
              <w:t xml:space="preserve">Institution: </w:t>
            </w:r>
            <w:r w:rsidR="004260EE" w:rsidRPr="00A12ECE">
              <w:rPr>
                <w:rFonts w:asciiTheme="minorHAnsi" w:hAnsiTheme="minorHAnsi" w:cstheme="minorHAnsi"/>
                <w:bCs/>
              </w:rPr>
              <w:t>Director NCDC</w:t>
            </w:r>
          </w:p>
          <w:p w14:paraId="1F0FFB59" w14:textId="03576EB7" w:rsidR="004C3DE0" w:rsidRPr="00A12ECE" w:rsidRDefault="004C3DE0" w:rsidP="000034DC">
            <w:pPr>
              <w:spacing w:before="60" w:after="60"/>
              <w:rPr>
                <w:rFonts w:asciiTheme="minorHAnsi" w:hAnsiTheme="minorHAnsi" w:cstheme="minorHAnsi"/>
              </w:rPr>
            </w:pPr>
            <w:r w:rsidRPr="00A12ECE">
              <w:rPr>
                <w:rFonts w:asciiTheme="minorHAnsi" w:hAnsiTheme="minorHAnsi" w:cstheme="minorHAnsi"/>
              </w:rPr>
              <w:t xml:space="preserve">Address: </w:t>
            </w:r>
            <w:r w:rsidR="00E47F17" w:rsidRPr="00A12ECE">
              <w:rPr>
                <w:rFonts w:asciiTheme="minorHAnsi" w:hAnsiTheme="minorHAnsi" w:cstheme="minorHAnsi"/>
              </w:rPr>
              <w:t>DGHS, Mohakhali, Dhaka-1212</w:t>
            </w:r>
          </w:p>
          <w:p w14:paraId="432A4300" w14:textId="7CC7735C" w:rsidR="004C3DE0" w:rsidRPr="00A12ECE" w:rsidRDefault="004C3DE0" w:rsidP="000034DC">
            <w:pPr>
              <w:spacing w:before="60" w:after="60"/>
              <w:rPr>
                <w:rFonts w:asciiTheme="minorHAnsi" w:hAnsiTheme="minorHAnsi" w:cstheme="minorHAnsi"/>
              </w:rPr>
            </w:pPr>
            <w:r w:rsidRPr="00A12ECE">
              <w:rPr>
                <w:rFonts w:asciiTheme="minorHAnsi" w:hAnsiTheme="minorHAnsi" w:cstheme="minorHAnsi"/>
              </w:rPr>
              <w:t xml:space="preserve">Tel: </w:t>
            </w:r>
            <w:r w:rsidR="00E47F17" w:rsidRPr="00A12ECE">
              <w:rPr>
                <w:rFonts w:asciiTheme="minorHAnsi" w:hAnsiTheme="minorHAnsi" w:cstheme="minorHAnsi"/>
                <w:bCs/>
              </w:rPr>
              <w:t>+8801711725787</w:t>
            </w:r>
          </w:p>
          <w:p w14:paraId="47591D48" w14:textId="73E2C482" w:rsidR="00316CB2" w:rsidRPr="00A12ECE" w:rsidRDefault="004C3DE0" w:rsidP="00EB68E7">
            <w:pPr>
              <w:spacing w:before="60"/>
              <w:rPr>
                <w:rFonts w:asciiTheme="minorHAnsi" w:hAnsiTheme="minorHAnsi" w:cstheme="minorHAnsi"/>
                <w:lang w:val="en-US"/>
              </w:rPr>
            </w:pPr>
            <w:r w:rsidRPr="00A12ECE">
              <w:rPr>
                <w:rFonts w:asciiTheme="minorHAnsi" w:hAnsiTheme="minorHAnsi" w:cstheme="minorHAnsi"/>
              </w:rPr>
              <w:t xml:space="preserve">Email: </w:t>
            </w:r>
            <w:r w:rsidR="00E47F17" w:rsidRPr="00A12ECE">
              <w:rPr>
                <w:rFonts w:asciiTheme="minorHAnsi" w:hAnsiTheme="minorHAnsi" w:cstheme="minorHAnsi"/>
              </w:rPr>
              <w:t>robedamin@yahoo.com</w:t>
            </w:r>
          </w:p>
        </w:tc>
      </w:tr>
      <w:tr w:rsidR="00215D71" w:rsidRPr="00A12ECE" w14:paraId="0DD83B1E" w14:textId="77777777" w:rsidTr="000034DC">
        <w:tc>
          <w:tcPr>
            <w:tcW w:w="2166" w:type="dxa"/>
            <w:tcBorders>
              <w:top w:val="single" w:sz="4" w:space="0" w:color="000000"/>
              <w:bottom w:val="single" w:sz="4" w:space="0" w:color="000000"/>
            </w:tcBorders>
            <w:shd w:val="clear" w:color="auto" w:fill="CCECFF"/>
            <w:vAlign w:val="center"/>
          </w:tcPr>
          <w:p w14:paraId="6989AB38" w14:textId="77777777" w:rsidR="00215D71" w:rsidRPr="00A12ECE" w:rsidRDefault="00215D71" w:rsidP="000034DC">
            <w:pPr>
              <w:spacing w:before="120" w:after="120"/>
              <w:rPr>
                <w:rFonts w:asciiTheme="minorHAnsi" w:hAnsiTheme="minorHAnsi" w:cstheme="minorHAnsi"/>
                <w:b/>
                <w:bCs/>
                <w:color w:val="3366FF"/>
                <w:lang w:val="en-US"/>
              </w:rPr>
            </w:pPr>
            <w:r w:rsidRPr="00A12ECE">
              <w:rPr>
                <w:rFonts w:asciiTheme="minorHAnsi" w:hAnsiTheme="minorHAnsi" w:cstheme="minorHAnsi"/>
                <w:b/>
                <w:bCs/>
                <w:color w:val="3366FF"/>
                <w:lang w:val="en-US"/>
              </w:rPr>
              <w:t>Participating institutions (insert additional institution(s) if needed)</w:t>
            </w:r>
          </w:p>
        </w:tc>
        <w:tc>
          <w:tcPr>
            <w:tcW w:w="6873" w:type="dxa"/>
            <w:shd w:val="clear" w:color="auto" w:fill="auto"/>
            <w:vAlign w:val="center"/>
          </w:tcPr>
          <w:p w14:paraId="617A62E0" w14:textId="027963CE" w:rsidR="004C3DE0" w:rsidRPr="00A12ECE" w:rsidRDefault="00E47F17" w:rsidP="000034DC">
            <w:pPr>
              <w:spacing w:before="60" w:after="60"/>
              <w:rPr>
                <w:rFonts w:asciiTheme="minorHAnsi" w:hAnsiTheme="minorHAnsi" w:cstheme="minorHAnsi"/>
                <w:lang w:val="en-US"/>
              </w:rPr>
            </w:pPr>
            <w:r w:rsidRPr="00A12ECE">
              <w:rPr>
                <w:rFonts w:asciiTheme="minorHAnsi" w:hAnsiTheme="minorHAnsi" w:cstheme="minorHAnsi"/>
                <w:lang w:val="en-US"/>
              </w:rPr>
              <w:t>Directorate General of Health Services</w:t>
            </w:r>
          </w:p>
          <w:p w14:paraId="2F301BEB" w14:textId="1C9B33B3" w:rsidR="004C3DE0" w:rsidRPr="00A12ECE" w:rsidRDefault="004C3DE0" w:rsidP="000034DC">
            <w:pPr>
              <w:spacing w:before="60" w:after="60"/>
              <w:rPr>
                <w:rFonts w:asciiTheme="minorHAnsi" w:hAnsiTheme="minorHAnsi" w:cstheme="minorHAnsi"/>
              </w:rPr>
            </w:pPr>
            <w:r w:rsidRPr="00A12ECE">
              <w:rPr>
                <w:rFonts w:asciiTheme="minorHAnsi" w:hAnsiTheme="minorHAnsi" w:cstheme="minorHAnsi"/>
              </w:rPr>
              <w:t xml:space="preserve">Complete postal address: </w:t>
            </w:r>
            <w:r w:rsidR="00E47F17" w:rsidRPr="00A12ECE">
              <w:rPr>
                <w:rFonts w:asciiTheme="minorHAnsi" w:hAnsiTheme="minorHAnsi" w:cstheme="minorHAnsi"/>
              </w:rPr>
              <w:t>Mohakhali, Dhaka-1212</w:t>
            </w:r>
          </w:p>
          <w:p w14:paraId="63ABD977" w14:textId="77777777" w:rsidR="004C3DE0" w:rsidRPr="00A12ECE" w:rsidRDefault="004C3DE0" w:rsidP="000034DC">
            <w:pPr>
              <w:spacing w:before="60" w:after="60"/>
              <w:rPr>
                <w:rFonts w:asciiTheme="minorHAnsi" w:hAnsiTheme="minorHAnsi" w:cstheme="minorHAnsi"/>
              </w:rPr>
            </w:pPr>
            <w:r w:rsidRPr="00A12ECE">
              <w:rPr>
                <w:rFonts w:asciiTheme="minorHAnsi" w:hAnsiTheme="minorHAnsi" w:cstheme="minorHAnsi"/>
              </w:rPr>
              <w:t xml:space="preserve">Tel: </w:t>
            </w:r>
            <w:r w:rsidRPr="00A12ECE">
              <w:rPr>
                <w:rFonts w:asciiTheme="minorHAnsi" w:hAnsiTheme="minorHAnsi" w:cstheme="minorHAnsi"/>
                <w:bCs/>
              </w:rPr>
              <w:fldChar w:fldCharType="begin">
                <w:ffData>
                  <w:name w:val="Text71"/>
                  <w:enabled/>
                  <w:calcOnExit w:val="0"/>
                  <w:textInput>
                    <w:type w:val="number"/>
                  </w:textInput>
                </w:ffData>
              </w:fldChar>
            </w:r>
            <w:r w:rsidRPr="00A12ECE">
              <w:rPr>
                <w:rFonts w:asciiTheme="minorHAnsi" w:hAnsiTheme="minorHAnsi" w:cstheme="minorHAnsi"/>
                <w:bCs/>
              </w:rPr>
              <w:instrText xml:space="preserve"> FORMTEXT </w:instrText>
            </w:r>
            <w:r w:rsidRPr="00A12ECE">
              <w:rPr>
                <w:rFonts w:asciiTheme="minorHAnsi" w:hAnsiTheme="minorHAnsi" w:cstheme="minorHAnsi"/>
                <w:bCs/>
              </w:rPr>
            </w:r>
            <w:r w:rsidRPr="00A12ECE">
              <w:rPr>
                <w:rFonts w:asciiTheme="minorHAnsi" w:hAnsiTheme="minorHAnsi" w:cstheme="minorHAnsi"/>
                <w:bCs/>
              </w:rPr>
              <w:fldChar w:fldCharType="separate"/>
            </w:r>
            <w:r w:rsidRPr="00A12ECE">
              <w:rPr>
                <w:rFonts w:asciiTheme="minorHAnsi" w:hAnsiTheme="minorHAnsi" w:cstheme="minorHAnsi"/>
                <w:bCs/>
              </w:rPr>
              <w:t> </w:t>
            </w:r>
            <w:r w:rsidRPr="00A12ECE">
              <w:rPr>
                <w:rFonts w:asciiTheme="minorHAnsi" w:hAnsiTheme="minorHAnsi" w:cstheme="minorHAnsi"/>
                <w:bCs/>
              </w:rPr>
              <w:t> </w:t>
            </w:r>
            <w:r w:rsidRPr="00A12ECE">
              <w:rPr>
                <w:rFonts w:asciiTheme="minorHAnsi" w:hAnsiTheme="minorHAnsi" w:cstheme="minorHAnsi"/>
                <w:bCs/>
              </w:rPr>
              <w:t> </w:t>
            </w:r>
            <w:r w:rsidRPr="00A12ECE">
              <w:rPr>
                <w:rFonts w:asciiTheme="minorHAnsi" w:hAnsiTheme="minorHAnsi" w:cstheme="minorHAnsi"/>
                <w:bCs/>
              </w:rPr>
              <w:t> </w:t>
            </w:r>
            <w:r w:rsidRPr="00A12ECE">
              <w:rPr>
                <w:rFonts w:asciiTheme="minorHAnsi" w:hAnsiTheme="minorHAnsi" w:cstheme="minorHAnsi"/>
                <w:bCs/>
              </w:rPr>
              <w:t> </w:t>
            </w:r>
            <w:r w:rsidRPr="00A12ECE">
              <w:rPr>
                <w:rFonts w:asciiTheme="minorHAnsi" w:hAnsiTheme="minorHAnsi" w:cstheme="minorHAnsi"/>
                <w:bCs/>
              </w:rPr>
              <w:fldChar w:fldCharType="end"/>
            </w:r>
          </w:p>
          <w:p w14:paraId="0FDD16A8" w14:textId="22196609" w:rsidR="00215D71" w:rsidRPr="00A12ECE" w:rsidRDefault="004C3DE0" w:rsidP="00EB68E7">
            <w:pPr>
              <w:spacing w:before="60"/>
              <w:rPr>
                <w:rFonts w:asciiTheme="minorHAnsi" w:hAnsiTheme="minorHAnsi" w:cstheme="minorHAnsi"/>
              </w:rPr>
            </w:pPr>
            <w:r w:rsidRPr="00A12ECE">
              <w:rPr>
                <w:rFonts w:asciiTheme="minorHAnsi" w:hAnsiTheme="minorHAnsi" w:cstheme="minorHAnsi"/>
              </w:rPr>
              <w:t xml:space="preserve">Email: </w:t>
            </w:r>
            <w:hyperlink r:id="rId14" w:history="1">
              <w:r w:rsidR="00E47F17" w:rsidRPr="00A12ECE">
                <w:rPr>
                  <w:rStyle w:val="Hyperlink"/>
                  <w:rFonts w:asciiTheme="minorHAnsi" w:hAnsiTheme="minorHAnsi" w:cstheme="minorHAnsi"/>
                </w:rPr>
                <w:t>nimunna@gmail.com</w:t>
              </w:r>
            </w:hyperlink>
          </w:p>
          <w:p w14:paraId="52C294ED" w14:textId="57A92AD5" w:rsidR="00E47F17" w:rsidRPr="00A12ECE" w:rsidRDefault="00E47F17" w:rsidP="00EB68E7">
            <w:pPr>
              <w:spacing w:before="60"/>
              <w:rPr>
                <w:rFonts w:asciiTheme="minorHAnsi" w:hAnsiTheme="minorHAnsi" w:cstheme="minorHAnsi"/>
                <w:lang w:val="en-US"/>
              </w:rPr>
            </w:pPr>
          </w:p>
        </w:tc>
      </w:tr>
      <w:tr w:rsidR="00215D71" w:rsidRPr="00A12ECE" w14:paraId="02E2A96C" w14:textId="77777777" w:rsidTr="000034DC">
        <w:tc>
          <w:tcPr>
            <w:tcW w:w="2166" w:type="dxa"/>
            <w:tcBorders>
              <w:top w:val="single" w:sz="4" w:space="0" w:color="000000"/>
              <w:bottom w:val="single" w:sz="4" w:space="0" w:color="000000"/>
            </w:tcBorders>
            <w:shd w:val="clear" w:color="auto" w:fill="CCECFF"/>
            <w:vAlign w:val="center"/>
          </w:tcPr>
          <w:p w14:paraId="3B609A68" w14:textId="77777777" w:rsidR="00215D71" w:rsidRPr="00A12ECE" w:rsidRDefault="0042169E" w:rsidP="000034DC">
            <w:pPr>
              <w:spacing w:before="120" w:after="120"/>
              <w:rPr>
                <w:rFonts w:asciiTheme="minorHAnsi" w:hAnsiTheme="minorHAnsi" w:cstheme="minorHAnsi"/>
                <w:b/>
                <w:bCs/>
                <w:color w:val="3366FF"/>
                <w:lang w:val="en-US"/>
              </w:rPr>
            </w:pPr>
            <w:r w:rsidRPr="00A12ECE">
              <w:rPr>
                <w:rFonts w:asciiTheme="minorHAnsi" w:hAnsiTheme="minorHAnsi" w:cstheme="minorHAnsi"/>
                <w:b/>
                <w:bCs/>
                <w:color w:val="3366FF"/>
                <w:lang w:val="en-US"/>
              </w:rPr>
              <w:t>Planned s</w:t>
            </w:r>
            <w:r w:rsidR="00215D71" w:rsidRPr="00A12ECE">
              <w:rPr>
                <w:rFonts w:asciiTheme="minorHAnsi" w:hAnsiTheme="minorHAnsi" w:cstheme="minorHAnsi"/>
                <w:b/>
                <w:bCs/>
                <w:color w:val="3366FF"/>
                <w:lang w:val="en-US"/>
              </w:rPr>
              <w:t>tudy dates</w:t>
            </w:r>
          </w:p>
        </w:tc>
        <w:tc>
          <w:tcPr>
            <w:tcW w:w="6873" w:type="dxa"/>
            <w:shd w:val="clear" w:color="auto" w:fill="auto"/>
            <w:vAlign w:val="center"/>
          </w:tcPr>
          <w:p w14:paraId="04105D94" w14:textId="03E17DB9" w:rsidR="00215D71" w:rsidRPr="00A12ECE" w:rsidRDefault="00215D71" w:rsidP="000034DC">
            <w:pPr>
              <w:spacing w:before="120" w:after="120"/>
              <w:rPr>
                <w:rFonts w:asciiTheme="minorHAnsi" w:hAnsiTheme="minorHAnsi" w:cstheme="minorHAnsi"/>
                <w:lang w:val="en-US"/>
              </w:rPr>
            </w:pPr>
            <w:r w:rsidRPr="00A12ECE">
              <w:rPr>
                <w:rFonts w:asciiTheme="minorHAnsi" w:hAnsiTheme="minorHAnsi" w:cstheme="minorHAnsi"/>
                <w:lang w:val="en-US"/>
              </w:rPr>
              <w:t xml:space="preserve">From </w:t>
            </w:r>
            <w:r w:rsidR="00E47F17" w:rsidRPr="00A12ECE">
              <w:rPr>
                <w:rFonts w:asciiTheme="minorHAnsi" w:hAnsiTheme="minorHAnsi" w:cstheme="minorHAnsi"/>
                <w:lang w:val="en-US"/>
              </w:rPr>
              <w:t>J</w:t>
            </w:r>
            <w:r w:rsidR="00E77217">
              <w:rPr>
                <w:rFonts w:asciiTheme="minorHAnsi" w:hAnsiTheme="minorHAnsi" w:cstheme="minorHAnsi"/>
                <w:lang w:val="en-US"/>
              </w:rPr>
              <w:t>anuary</w:t>
            </w:r>
            <w:r w:rsidRPr="00A12ECE">
              <w:rPr>
                <w:rFonts w:asciiTheme="minorHAnsi" w:hAnsiTheme="minorHAnsi" w:cstheme="minorHAnsi"/>
                <w:lang w:val="en-US"/>
              </w:rPr>
              <w:t xml:space="preserve"> to </w:t>
            </w:r>
            <w:r w:rsidR="00E47F17" w:rsidRPr="00A12ECE">
              <w:rPr>
                <w:rFonts w:asciiTheme="minorHAnsi" w:hAnsiTheme="minorHAnsi" w:cstheme="minorHAnsi"/>
                <w:lang w:val="en-US"/>
              </w:rPr>
              <w:t>December/202</w:t>
            </w:r>
            <w:r w:rsidR="00E77217">
              <w:rPr>
                <w:rFonts w:asciiTheme="minorHAnsi" w:hAnsiTheme="minorHAnsi" w:cstheme="minorHAnsi"/>
                <w:lang w:val="en-US"/>
              </w:rPr>
              <w:t>3</w:t>
            </w:r>
          </w:p>
        </w:tc>
      </w:tr>
      <w:tr w:rsidR="00215D71" w:rsidRPr="00A12ECE" w14:paraId="231DF4DA" w14:textId="77777777" w:rsidTr="000034DC">
        <w:tc>
          <w:tcPr>
            <w:tcW w:w="2166" w:type="dxa"/>
            <w:tcBorders>
              <w:top w:val="single" w:sz="4" w:space="0" w:color="000000"/>
              <w:bottom w:val="single" w:sz="4" w:space="0" w:color="auto"/>
            </w:tcBorders>
            <w:shd w:val="clear" w:color="auto" w:fill="CCECFF"/>
            <w:vAlign w:val="center"/>
          </w:tcPr>
          <w:p w14:paraId="4C8A3F9E" w14:textId="77777777" w:rsidR="00215D71" w:rsidRPr="00A12ECE" w:rsidRDefault="00215D71" w:rsidP="000034DC">
            <w:pPr>
              <w:spacing w:before="120" w:after="120"/>
              <w:rPr>
                <w:rFonts w:asciiTheme="minorHAnsi" w:hAnsiTheme="minorHAnsi" w:cstheme="minorHAnsi"/>
                <w:b/>
                <w:bCs/>
                <w:color w:val="3366FF"/>
                <w:lang w:val="en-US"/>
              </w:rPr>
            </w:pPr>
            <w:r w:rsidRPr="00A12ECE">
              <w:rPr>
                <w:rFonts w:asciiTheme="minorHAnsi" w:hAnsiTheme="minorHAnsi" w:cstheme="minorHAnsi"/>
                <w:b/>
                <w:bCs/>
                <w:color w:val="3366FF"/>
                <w:lang w:val="en-US"/>
              </w:rPr>
              <w:t>Sponsor</w:t>
            </w:r>
          </w:p>
        </w:tc>
        <w:tc>
          <w:tcPr>
            <w:tcW w:w="6873" w:type="dxa"/>
            <w:shd w:val="clear" w:color="auto" w:fill="auto"/>
            <w:vAlign w:val="center"/>
          </w:tcPr>
          <w:p w14:paraId="6EB770C2" w14:textId="1DDED91D" w:rsidR="004C3DE0" w:rsidRPr="00A12ECE" w:rsidRDefault="00215D71" w:rsidP="000034DC">
            <w:pPr>
              <w:spacing w:before="60" w:after="60"/>
              <w:rPr>
                <w:rFonts w:asciiTheme="minorHAnsi" w:hAnsiTheme="minorHAnsi" w:cstheme="minorHAnsi"/>
                <w:lang w:val="en-US"/>
              </w:rPr>
            </w:pPr>
            <w:r w:rsidRPr="00A12ECE">
              <w:rPr>
                <w:rFonts w:asciiTheme="minorHAnsi" w:hAnsiTheme="minorHAnsi" w:cstheme="minorHAnsi"/>
                <w:lang w:val="en-US"/>
              </w:rPr>
              <w:t>Ministry of Health</w:t>
            </w:r>
            <w:r w:rsidR="00E47F17" w:rsidRPr="00A12ECE">
              <w:rPr>
                <w:rFonts w:asciiTheme="minorHAnsi" w:hAnsiTheme="minorHAnsi" w:cstheme="minorHAnsi"/>
                <w:lang w:val="en-US"/>
              </w:rPr>
              <w:t xml:space="preserve"> and Family Welfare</w:t>
            </w:r>
            <w:r w:rsidRPr="00A12ECE">
              <w:rPr>
                <w:rFonts w:asciiTheme="minorHAnsi" w:hAnsiTheme="minorHAnsi" w:cstheme="minorHAnsi"/>
                <w:lang w:val="en-US"/>
              </w:rPr>
              <w:t>,</w:t>
            </w:r>
            <w:r w:rsidR="00E47F17" w:rsidRPr="00A12ECE">
              <w:rPr>
                <w:rFonts w:asciiTheme="minorHAnsi" w:hAnsiTheme="minorHAnsi" w:cstheme="minorHAnsi"/>
                <w:lang w:val="en-US"/>
              </w:rPr>
              <w:t xml:space="preserve"> Bangladesh</w:t>
            </w:r>
          </w:p>
          <w:p w14:paraId="0E6DA396" w14:textId="26569BFC" w:rsidR="004C3DE0" w:rsidRPr="00A12ECE" w:rsidRDefault="004C3DE0" w:rsidP="000034DC">
            <w:pPr>
              <w:spacing w:before="60" w:after="60"/>
              <w:rPr>
                <w:rFonts w:asciiTheme="minorHAnsi" w:hAnsiTheme="minorHAnsi" w:cstheme="minorHAnsi"/>
              </w:rPr>
            </w:pPr>
            <w:r w:rsidRPr="00A12ECE">
              <w:rPr>
                <w:rFonts w:asciiTheme="minorHAnsi" w:hAnsiTheme="minorHAnsi" w:cstheme="minorHAnsi"/>
              </w:rPr>
              <w:t xml:space="preserve">Complete postal address: </w:t>
            </w:r>
            <w:r w:rsidR="00432947" w:rsidRPr="00A12ECE">
              <w:rPr>
                <w:rFonts w:asciiTheme="minorHAnsi" w:hAnsiTheme="minorHAnsi" w:cstheme="minorHAnsi"/>
              </w:rPr>
              <w:t>Bangladesh Secretariat, MoH&amp;FW-1000</w:t>
            </w:r>
          </w:p>
          <w:p w14:paraId="1F29748E" w14:textId="492D2F1A" w:rsidR="004C3DE0" w:rsidRPr="00A12ECE" w:rsidRDefault="004C3DE0" w:rsidP="000034DC">
            <w:pPr>
              <w:spacing w:before="60" w:after="60"/>
              <w:rPr>
                <w:rFonts w:asciiTheme="minorHAnsi" w:hAnsiTheme="minorHAnsi" w:cstheme="minorHAnsi"/>
              </w:rPr>
            </w:pPr>
            <w:r w:rsidRPr="00A12ECE">
              <w:rPr>
                <w:rFonts w:asciiTheme="minorHAnsi" w:hAnsiTheme="minorHAnsi" w:cstheme="minorHAnsi"/>
              </w:rPr>
              <w:t xml:space="preserve">Tel: </w:t>
            </w:r>
            <w:r w:rsidR="00432947" w:rsidRPr="00A12ECE">
              <w:rPr>
                <w:rFonts w:asciiTheme="minorHAnsi" w:hAnsiTheme="minorHAnsi" w:cstheme="minorHAnsi"/>
                <w:color w:val="212020"/>
                <w:shd w:val="clear" w:color="auto" w:fill="FFFFFF"/>
              </w:rPr>
              <w:t>88-02-9559216</w:t>
            </w:r>
          </w:p>
          <w:p w14:paraId="146934DE" w14:textId="4A5CB91A" w:rsidR="00215D71" w:rsidRPr="00A12ECE" w:rsidRDefault="004C3DE0" w:rsidP="00EB68E7">
            <w:pPr>
              <w:spacing w:before="60"/>
              <w:rPr>
                <w:rFonts w:asciiTheme="minorHAnsi" w:hAnsiTheme="minorHAnsi" w:cstheme="minorHAnsi"/>
                <w:lang w:val="en-US"/>
              </w:rPr>
            </w:pPr>
            <w:r w:rsidRPr="00A12ECE">
              <w:rPr>
                <w:rFonts w:asciiTheme="minorHAnsi" w:hAnsiTheme="minorHAnsi" w:cstheme="minorHAnsi"/>
              </w:rPr>
              <w:t>Email:</w:t>
            </w:r>
            <w:r w:rsidRPr="00A12ECE">
              <w:rPr>
                <w:rFonts w:asciiTheme="minorHAnsi" w:hAnsiTheme="minorHAnsi" w:cstheme="minorHAnsi"/>
                <w:color w:val="000000" w:themeColor="text1"/>
                <w:sz w:val="22"/>
                <w:szCs w:val="22"/>
              </w:rPr>
              <w:t xml:space="preserve"> </w:t>
            </w:r>
            <w:hyperlink r:id="rId15" w:history="1">
              <w:r w:rsidR="00432947" w:rsidRPr="00A12ECE">
                <w:rPr>
                  <w:rStyle w:val="Hyperlink"/>
                  <w:rFonts w:asciiTheme="minorHAnsi" w:hAnsiTheme="minorHAnsi" w:cstheme="minorHAnsi"/>
                  <w:color w:val="000000" w:themeColor="text1"/>
                  <w:shd w:val="clear" w:color="auto" w:fill="FFFFFF"/>
                </w:rPr>
                <w:t>sasadmin2@mohfw.gov.bd</w:t>
              </w:r>
            </w:hyperlink>
          </w:p>
        </w:tc>
      </w:tr>
    </w:tbl>
    <w:p w14:paraId="4F471E9E" w14:textId="77777777" w:rsidR="00FC0DD1" w:rsidRPr="00A12ECE" w:rsidRDefault="00FC0DD1" w:rsidP="00AF51BB">
      <w:pPr>
        <w:spacing w:before="120" w:after="120"/>
        <w:rPr>
          <w:rFonts w:asciiTheme="minorHAnsi" w:hAnsiTheme="minorHAnsi" w:cstheme="minorHAnsi"/>
          <w:color w:val="3366FF"/>
          <w:lang w:val="en-US"/>
        </w:rPr>
        <w:sectPr w:rsidR="00FC0DD1" w:rsidRPr="00A12ECE" w:rsidSect="00D93AD9">
          <w:headerReference w:type="default" r:id="rId16"/>
          <w:footerReference w:type="even" r:id="rId17"/>
          <w:footerReference w:type="default" r:id="rId18"/>
          <w:headerReference w:type="first" r:id="rId19"/>
          <w:pgSz w:w="11899" w:h="16838" w:code="9"/>
          <w:pgMar w:top="1418" w:right="1418" w:bottom="1418" w:left="1418" w:header="709" w:footer="709" w:gutter="0"/>
          <w:cols w:space="708"/>
          <w:titlePg/>
          <w:docGrid w:linePitch="360"/>
        </w:sectPr>
      </w:pPr>
    </w:p>
    <w:p w14:paraId="766E81EA" w14:textId="77777777" w:rsidR="00EA2524" w:rsidRPr="00A12ECE" w:rsidRDefault="00EA2524" w:rsidP="00BC29D4">
      <w:pPr>
        <w:pStyle w:val="ANNEXH1"/>
        <w:rPr>
          <w:rFonts w:asciiTheme="minorHAnsi" w:hAnsiTheme="minorHAnsi" w:cstheme="minorHAnsi"/>
          <w:color w:val="3366FF"/>
        </w:rPr>
      </w:pPr>
      <w:bookmarkStart w:id="0" w:name="_Toc210644807"/>
      <w:bookmarkStart w:id="1" w:name="_Toc210729641"/>
      <w:bookmarkStart w:id="2" w:name="_Ref211741487"/>
      <w:bookmarkStart w:id="3" w:name="_Ref211741489"/>
      <w:bookmarkStart w:id="4" w:name="_Ref211741493"/>
      <w:bookmarkStart w:id="5" w:name="_Toc212612205"/>
      <w:bookmarkStart w:id="6" w:name="_Toc214252708"/>
      <w:bookmarkStart w:id="7" w:name="_Toc214254599"/>
      <w:bookmarkStart w:id="8" w:name="_Toc214254600"/>
      <w:bookmarkStart w:id="9" w:name="_Toc214262442"/>
      <w:bookmarkStart w:id="10" w:name="_Toc233430370"/>
      <w:bookmarkStart w:id="11" w:name="_Toc233431177"/>
      <w:bookmarkStart w:id="12" w:name="_Toc233431280"/>
      <w:bookmarkStart w:id="13" w:name="_Toc233431455"/>
      <w:bookmarkStart w:id="14" w:name="_Toc233431514"/>
      <w:bookmarkStart w:id="15" w:name="_Toc233431584"/>
      <w:bookmarkStart w:id="16" w:name="_Toc233431633"/>
      <w:bookmarkStart w:id="17" w:name="_Toc233432148"/>
      <w:r w:rsidRPr="00A12ECE">
        <w:rPr>
          <w:rFonts w:asciiTheme="minorHAnsi" w:hAnsiTheme="minorHAnsi" w:cstheme="minorHAnsi"/>
          <w:color w:val="3366FF"/>
        </w:rPr>
        <w:lastRenderedPageBreak/>
        <w:t>S</w:t>
      </w:r>
      <w:r w:rsidR="006B2914" w:rsidRPr="00A12ECE">
        <w:rPr>
          <w:rFonts w:asciiTheme="minorHAnsi" w:hAnsiTheme="minorHAnsi" w:cstheme="minorHAnsi"/>
          <w:color w:val="3366FF"/>
        </w:rPr>
        <w:t>Ynopsis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087AEB24" w14:textId="4638099D" w:rsidR="00EA2524" w:rsidRPr="00A12ECE" w:rsidRDefault="00EA2524" w:rsidP="00E440BF">
      <w:pPr>
        <w:pStyle w:val="BodyText"/>
        <w:tabs>
          <w:tab w:val="left" w:pos="4560"/>
        </w:tabs>
        <w:spacing w:after="120" w:line="240" w:lineRule="auto"/>
        <w:jc w:val="both"/>
        <w:rPr>
          <w:rFonts w:asciiTheme="minorHAnsi" w:hAnsiTheme="minorHAnsi" w:cstheme="minorHAnsi"/>
          <w:b w:val="0"/>
        </w:rPr>
      </w:pPr>
      <w:bookmarkStart w:id="18" w:name="_Hlk107496453"/>
      <w:r w:rsidRPr="00A12ECE">
        <w:rPr>
          <w:rFonts w:asciiTheme="minorHAnsi" w:hAnsiTheme="minorHAnsi" w:cstheme="minorHAnsi"/>
        </w:rPr>
        <w:t xml:space="preserve">Title: </w:t>
      </w:r>
      <w:r w:rsidRPr="00A12ECE">
        <w:rPr>
          <w:rFonts w:asciiTheme="minorHAnsi" w:hAnsiTheme="minorHAnsi" w:cstheme="minorHAnsi"/>
          <w:b w:val="0"/>
        </w:rPr>
        <w:t xml:space="preserve">Efficacy and safety of </w:t>
      </w:r>
      <w:r w:rsidR="00C71672" w:rsidRPr="00A12ECE">
        <w:rPr>
          <w:rFonts w:asciiTheme="minorHAnsi" w:hAnsiTheme="minorHAnsi" w:cstheme="minorHAnsi"/>
          <w:b w:val="0"/>
        </w:rPr>
        <w:t xml:space="preserve">artemether-lumefantrine </w:t>
      </w:r>
      <w:r w:rsidR="00673764" w:rsidRPr="00A12ECE">
        <w:rPr>
          <w:rFonts w:asciiTheme="minorHAnsi" w:hAnsiTheme="minorHAnsi" w:cstheme="minorHAnsi"/>
          <w:b w:val="0"/>
        </w:rPr>
        <w:t xml:space="preserve">and </w:t>
      </w:r>
      <w:proofErr w:type="spellStart"/>
      <w:r w:rsidR="00673764" w:rsidRPr="00A12ECE">
        <w:rPr>
          <w:rFonts w:asciiTheme="minorHAnsi" w:hAnsiTheme="minorHAnsi" w:cstheme="minorHAnsi"/>
          <w:b w:val="0"/>
        </w:rPr>
        <w:t>dihydroartemisinin</w:t>
      </w:r>
      <w:proofErr w:type="spellEnd"/>
      <w:r w:rsidR="00673764" w:rsidRPr="00A12ECE">
        <w:rPr>
          <w:rFonts w:asciiTheme="minorHAnsi" w:hAnsiTheme="minorHAnsi" w:cstheme="minorHAnsi"/>
          <w:b w:val="0"/>
        </w:rPr>
        <w:t xml:space="preserve">-piperaquine </w:t>
      </w:r>
      <w:r w:rsidRPr="00A12ECE">
        <w:rPr>
          <w:rFonts w:asciiTheme="minorHAnsi" w:hAnsiTheme="minorHAnsi" w:cstheme="minorHAnsi"/>
          <w:b w:val="0"/>
        </w:rPr>
        <w:t xml:space="preserve">for the treatment of uncomplicated </w:t>
      </w:r>
      <w:r w:rsidRPr="00A12ECE">
        <w:rPr>
          <w:rFonts w:asciiTheme="minorHAnsi" w:hAnsiTheme="minorHAnsi" w:cstheme="minorHAnsi"/>
          <w:b w:val="0"/>
          <w:i/>
          <w:iCs/>
        </w:rPr>
        <w:t>Plasmodium falciparum</w:t>
      </w:r>
      <w:r w:rsidRPr="00A12ECE">
        <w:rPr>
          <w:rFonts w:asciiTheme="minorHAnsi" w:hAnsiTheme="minorHAnsi" w:cstheme="minorHAnsi"/>
          <w:b w:val="0"/>
        </w:rPr>
        <w:t xml:space="preserve"> malaria in </w:t>
      </w:r>
      <w:proofErr w:type="spellStart"/>
      <w:r w:rsidR="00C71672" w:rsidRPr="00A12ECE">
        <w:rPr>
          <w:rFonts w:asciiTheme="minorHAnsi" w:hAnsiTheme="minorHAnsi" w:cstheme="minorHAnsi"/>
          <w:b w:val="0"/>
        </w:rPr>
        <w:t>Alikadam</w:t>
      </w:r>
      <w:proofErr w:type="spellEnd"/>
      <w:r w:rsidR="00C71672" w:rsidRPr="00A12ECE">
        <w:rPr>
          <w:rFonts w:asciiTheme="minorHAnsi" w:hAnsiTheme="minorHAnsi" w:cstheme="minorHAnsi"/>
          <w:b w:val="0"/>
        </w:rPr>
        <w:t xml:space="preserve"> </w:t>
      </w:r>
      <w:proofErr w:type="spellStart"/>
      <w:r w:rsidR="00C71672" w:rsidRPr="00A12ECE">
        <w:rPr>
          <w:rFonts w:asciiTheme="minorHAnsi" w:hAnsiTheme="minorHAnsi" w:cstheme="minorHAnsi"/>
          <w:b w:val="0"/>
        </w:rPr>
        <w:t>Upazila</w:t>
      </w:r>
      <w:proofErr w:type="spellEnd"/>
      <w:r w:rsidR="00C71672" w:rsidRPr="00A12ECE">
        <w:rPr>
          <w:rFonts w:asciiTheme="minorHAnsi" w:hAnsiTheme="minorHAnsi" w:cstheme="minorHAnsi"/>
          <w:b w:val="0"/>
        </w:rPr>
        <w:t xml:space="preserve"> </w:t>
      </w:r>
      <w:r w:rsidR="00673764" w:rsidRPr="00A12ECE">
        <w:rPr>
          <w:rFonts w:asciiTheme="minorHAnsi" w:hAnsiTheme="minorHAnsi" w:cstheme="minorHAnsi"/>
          <w:b w:val="0"/>
        </w:rPr>
        <w:t xml:space="preserve">and Lama </w:t>
      </w:r>
      <w:proofErr w:type="spellStart"/>
      <w:r w:rsidR="00673764" w:rsidRPr="00A12ECE">
        <w:rPr>
          <w:rFonts w:asciiTheme="minorHAnsi" w:hAnsiTheme="minorHAnsi" w:cstheme="minorHAnsi"/>
          <w:b w:val="0"/>
        </w:rPr>
        <w:t>Upazila</w:t>
      </w:r>
      <w:proofErr w:type="spellEnd"/>
      <w:r w:rsidR="00673764" w:rsidRPr="00A12ECE">
        <w:rPr>
          <w:rFonts w:asciiTheme="minorHAnsi" w:hAnsiTheme="minorHAnsi" w:cstheme="minorHAnsi"/>
          <w:b w:val="0"/>
        </w:rPr>
        <w:t xml:space="preserve"> of</w:t>
      </w:r>
      <w:r w:rsidR="00C71672" w:rsidRPr="00A12ECE">
        <w:rPr>
          <w:rFonts w:asciiTheme="minorHAnsi" w:hAnsiTheme="minorHAnsi" w:cstheme="minorHAnsi"/>
          <w:b w:val="0"/>
        </w:rPr>
        <w:t xml:space="preserve"> </w:t>
      </w:r>
      <w:proofErr w:type="spellStart"/>
      <w:r w:rsidR="00C71672" w:rsidRPr="00A12ECE">
        <w:rPr>
          <w:rFonts w:asciiTheme="minorHAnsi" w:hAnsiTheme="minorHAnsi" w:cstheme="minorHAnsi"/>
          <w:b w:val="0"/>
        </w:rPr>
        <w:t>Bandarban</w:t>
      </w:r>
      <w:proofErr w:type="spellEnd"/>
      <w:r w:rsidR="00C71672" w:rsidRPr="00A12ECE">
        <w:rPr>
          <w:rFonts w:asciiTheme="minorHAnsi" w:hAnsiTheme="minorHAnsi" w:cstheme="minorHAnsi"/>
          <w:b w:val="0"/>
        </w:rPr>
        <w:t xml:space="preserve"> district</w:t>
      </w:r>
      <w:r w:rsidR="00673764" w:rsidRPr="00A12ECE">
        <w:rPr>
          <w:rFonts w:asciiTheme="minorHAnsi" w:hAnsiTheme="minorHAnsi" w:cstheme="minorHAnsi"/>
          <w:b w:val="0"/>
        </w:rPr>
        <w:t xml:space="preserve"> </w:t>
      </w:r>
      <w:r w:rsidR="00C71672" w:rsidRPr="00A12ECE">
        <w:rPr>
          <w:rFonts w:asciiTheme="minorHAnsi" w:hAnsiTheme="minorHAnsi" w:cstheme="minorHAnsi"/>
          <w:b w:val="0"/>
        </w:rPr>
        <w:t xml:space="preserve">and </w:t>
      </w:r>
      <w:proofErr w:type="spellStart"/>
      <w:r w:rsidR="00C71672" w:rsidRPr="00A12ECE">
        <w:rPr>
          <w:rFonts w:asciiTheme="minorHAnsi" w:hAnsiTheme="minorHAnsi" w:cstheme="minorHAnsi"/>
          <w:b w:val="0"/>
        </w:rPr>
        <w:t>Baghaichari</w:t>
      </w:r>
      <w:proofErr w:type="spellEnd"/>
      <w:r w:rsidR="00C71672" w:rsidRPr="00A12ECE">
        <w:rPr>
          <w:rFonts w:asciiTheme="minorHAnsi" w:hAnsiTheme="minorHAnsi" w:cstheme="minorHAnsi"/>
          <w:b w:val="0"/>
        </w:rPr>
        <w:t xml:space="preserve"> </w:t>
      </w:r>
      <w:proofErr w:type="spellStart"/>
      <w:r w:rsidR="00C71672" w:rsidRPr="00A12ECE">
        <w:rPr>
          <w:rFonts w:asciiTheme="minorHAnsi" w:hAnsiTheme="minorHAnsi" w:cstheme="minorHAnsi"/>
          <w:b w:val="0"/>
        </w:rPr>
        <w:t>Upazila</w:t>
      </w:r>
      <w:proofErr w:type="spellEnd"/>
      <w:r w:rsidR="00C71672" w:rsidRPr="00A12ECE">
        <w:rPr>
          <w:rFonts w:asciiTheme="minorHAnsi" w:hAnsiTheme="minorHAnsi" w:cstheme="minorHAnsi"/>
          <w:b w:val="0"/>
        </w:rPr>
        <w:t xml:space="preserve"> of Rangamati districts, Bangladesh.</w:t>
      </w:r>
    </w:p>
    <w:p w14:paraId="602DDF16" w14:textId="10A6A169" w:rsidR="00C71672" w:rsidRPr="00A12ECE" w:rsidRDefault="006B2914" w:rsidP="00CA4569">
      <w:pPr>
        <w:pStyle w:val="BodyText"/>
        <w:widowControl/>
        <w:spacing w:after="120" w:line="240" w:lineRule="auto"/>
        <w:ind w:right="-6"/>
        <w:jc w:val="both"/>
        <w:rPr>
          <w:rFonts w:asciiTheme="minorHAnsi" w:hAnsiTheme="minorHAnsi" w:cstheme="minorHAnsi"/>
          <w:b w:val="0"/>
          <w:snapToGrid/>
          <w:lang w:val="en-GB" w:eastAsia="da-DK"/>
        </w:rPr>
      </w:pPr>
      <w:r w:rsidRPr="00A12ECE">
        <w:rPr>
          <w:rFonts w:asciiTheme="minorHAnsi" w:hAnsiTheme="minorHAnsi" w:cstheme="minorHAnsi"/>
        </w:rPr>
        <w:t>Purpose:</w:t>
      </w:r>
      <w:r w:rsidR="005D7918" w:rsidRPr="00A12ECE">
        <w:rPr>
          <w:rFonts w:asciiTheme="minorHAnsi" w:hAnsiTheme="minorHAnsi" w:cstheme="minorHAnsi"/>
          <w:b w:val="0"/>
        </w:rPr>
        <w:t xml:space="preserve"> </w:t>
      </w:r>
      <w:r w:rsidRPr="00A12ECE">
        <w:rPr>
          <w:rFonts w:asciiTheme="minorHAnsi" w:hAnsiTheme="minorHAnsi" w:cstheme="minorHAnsi"/>
          <w:b w:val="0"/>
          <w:snapToGrid/>
          <w:lang w:val="en-GB" w:eastAsia="da-DK"/>
        </w:rPr>
        <w:t xml:space="preserve">To </w:t>
      </w:r>
      <w:r w:rsidR="004B4C6D" w:rsidRPr="00A12ECE">
        <w:rPr>
          <w:rFonts w:asciiTheme="minorHAnsi" w:hAnsiTheme="minorHAnsi" w:cstheme="minorHAnsi"/>
          <w:b w:val="0"/>
          <w:snapToGrid/>
          <w:lang w:val="en-GB" w:eastAsia="da-DK"/>
        </w:rPr>
        <w:t>assess</w:t>
      </w:r>
      <w:r w:rsidR="00820BCC" w:rsidRPr="00A12ECE">
        <w:rPr>
          <w:rFonts w:asciiTheme="minorHAnsi" w:hAnsiTheme="minorHAnsi" w:cstheme="minorHAnsi"/>
          <w:b w:val="0"/>
          <w:snapToGrid/>
          <w:lang w:val="en-GB" w:eastAsia="da-DK"/>
        </w:rPr>
        <w:t xml:space="preserve"> </w:t>
      </w:r>
      <w:r w:rsidR="004B4C6D" w:rsidRPr="00A12ECE">
        <w:rPr>
          <w:rFonts w:asciiTheme="minorHAnsi" w:hAnsiTheme="minorHAnsi" w:cstheme="minorHAnsi"/>
          <w:b w:val="0"/>
          <w:snapToGrid/>
          <w:lang w:val="en-GB" w:eastAsia="da-DK"/>
        </w:rPr>
        <w:t>the efficacy of</w:t>
      </w:r>
      <w:r w:rsidRPr="00A12ECE">
        <w:rPr>
          <w:rFonts w:asciiTheme="minorHAnsi" w:hAnsiTheme="minorHAnsi" w:cstheme="minorHAnsi"/>
          <w:b w:val="0"/>
          <w:snapToGrid/>
          <w:lang w:val="en-GB" w:eastAsia="da-DK"/>
        </w:rPr>
        <w:t xml:space="preserve"> the current first line </w:t>
      </w:r>
      <w:r w:rsidR="001C316A" w:rsidRPr="00A12ECE">
        <w:rPr>
          <w:rFonts w:asciiTheme="minorHAnsi" w:hAnsiTheme="minorHAnsi" w:cstheme="minorHAnsi"/>
          <w:b w:val="0"/>
          <w:snapToGrid/>
          <w:lang w:val="en-GB" w:eastAsia="da-DK"/>
        </w:rPr>
        <w:t xml:space="preserve">and second line </w:t>
      </w:r>
      <w:r w:rsidRPr="00A12ECE">
        <w:rPr>
          <w:rFonts w:asciiTheme="minorHAnsi" w:hAnsiTheme="minorHAnsi" w:cstheme="minorHAnsi"/>
          <w:b w:val="0"/>
          <w:snapToGrid/>
          <w:lang w:val="en-GB" w:eastAsia="da-DK"/>
        </w:rPr>
        <w:t>treatment policy</w:t>
      </w:r>
    </w:p>
    <w:p w14:paraId="5F403D7F" w14:textId="6D6133AE" w:rsidR="00EA2524" w:rsidRPr="00A12ECE" w:rsidRDefault="00EA2524" w:rsidP="00E440BF">
      <w:pPr>
        <w:pStyle w:val="BodyText"/>
        <w:widowControl/>
        <w:spacing w:after="120" w:line="240" w:lineRule="auto"/>
        <w:ind w:right="-7"/>
        <w:jc w:val="left"/>
        <w:rPr>
          <w:rFonts w:asciiTheme="minorHAnsi" w:hAnsiTheme="minorHAnsi" w:cstheme="minorHAnsi"/>
          <w:b w:val="0"/>
          <w:snapToGrid/>
          <w:lang w:val="en-GB" w:eastAsia="da-DK"/>
        </w:rPr>
      </w:pPr>
      <w:r w:rsidRPr="00A12ECE">
        <w:rPr>
          <w:rFonts w:asciiTheme="minorHAnsi" w:hAnsiTheme="minorHAnsi" w:cstheme="minorHAnsi"/>
        </w:rPr>
        <w:t>Objective</w:t>
      </w:r>
      <w:r w:rsidR="00FA1517" w:rsidRPr="00A12ECE">
        <w:rPr>
          <w:rFonts w:asciiTheme="minorHAnsi" w:hAnsiTheme="minorHAnsi" w:cstheme="minorHAnsi"/>
        </w:rPr>
        <w:t>:</w:t>
      </w:r>
      <w:r w:rsidRPr="00A12ECE">
        <w:rPr>
          <w:rFonts w:asciiTheme="minorHAnsi" w:hAnsiTheme="minorHAnsi" w:cstheme="minorHAnsi"/>
          <w:b w:val="0"/>
        </w:rPr>
        <w:t xml:space="preserve"> To assess the efficacy </w:t>
      </w:r>
      <w:r w:rsidR="00646597" w:rsidRPr="00A12ECE">
        <w:rPr>
          <w:rFonts w:asciiTheme="minorHAnsi" w:hAnsiTheme="minorHAnsi" w:cstheme="minorHAnsi"/>
          <w:b w:val="0"/>
        </w:rPr>
        <w:t>and safety of</w:t>
      </w:r>
      <w:r w:rsidR="00C959FF" w:rsidRPr="00A12ECE">
        <w:rPr>
          <w:rFonts w:asciiTheme="minorHAnsi" w:hAnsiTheme="minorHAnsi" w:cstheme="minorHAnsi"/>
          <w:b w:val="0"/>
        </w:rPr>
        <w:t xml:space="preserve"> artemether-lumefantrine</w:t>
      </w:r>
      <w:r w:rsidR="00646597" w:rsidRPr="00A12ECE">
        <w:rPr>
          <w:rFonts w:asciiTheme="minorHAnsi" w:hAnsiTheme="minorHAnsi" w:cstheme="minorHAnsi"/>
          <w:b w:val="0"/>
        </w:rPr>
        <w:t xml:space="preserve"> </w:t>
      </w:r>
      <w:r w:rsidR="001C316A" w:rsidRPr="00A12ECE">
        <w:rPr>
          <w:rFonts w:asciiTheme="minorHAnsi" w:hAnsiTheme="minorHAnsi" w:cstheme="minorHAnsi"/>
          <w:b w:val="0"/>
        </w:rPr>
        <w:t xml:space="preserve">and </w:t>
      </w:r>
      <w:proofErr w:type="spellStart"/>
      <w:r w:rsidR="001C316A" w:rsidRPr="00A12ECE">
        <w:rPr>
          <w:rFonts w:asciiTheme="minorHAnsi" w:hAnsiTheme="minorHAnsi" w:cstheme="minorHAnsi"/>
          <w:b w:val="0"/>
          <w:bCs/>
        </w:rPr>
        <w:t>dihydroartemisinin</w:t>
      </w:r>
      <w:proofErr w:type="spellEnd"/>
      <w:r w:rsidR="001C316A" w:rsidRPr="00A12ECE">
        <w:rPr>
          <w:rFonts w:asciiTheme="minorHAnsi" w:hAnsiTheme="minorHAnsi" w:cstheme="minorHAnsi"/>
          <w:b w:val="0"/>
          <w:bCs/>
        </w:rPr>
        <w:t>-piperaquine</w:t>
      </w:r>
      <w:r w:rsidR="001C316A" w:rsidRPr="00A12ECE">
        <w:rPr>
          <w:rFonts w:asciiTheme="minorHAnsi" w:hAnsiTheme="minorHAnsi" w:cstheme="minorHAnsi"/>
          <w:b w:val="0"/>
        </w:rPr>
        <w:t xml:space="preserve"> </w:t>
      </w:r>
      <w:r w:rsidR="00646597" w:rsidRPr="00A12ECE">
        <w:rPr>
          <w:rFonts w:asciiTheme="minorHAnsi" w:hAnsiTheme="minorHAnsi" w:cstheme="minorHAnsi"/>
          <w:b w:val="0"/>
        </w:rPr>
        <w:t xml:space="preserve">for the treatment of uncomplicated </w:t>
      </w:r>
      <w:r w:rsidR="00646597" w:rsidRPr="00A12ECE">
        <w:rPr>
          <w:rFonts w:asciiTheme="minorHAnsi" w:hAnsiTheme="minorHAnsi" w:cstheme="minorHAnsi"/>
          <w:b w:val="0"/>
          <w:i/>
        </w:rPr>
        <w:t xml:space="preserve">P. falciparum </w:t>
      </w:r>
      <w:r w:rsidR="00646597" w:rsidRPr="00A12ECE">
        <w:rPr>
          <w:rFonts w:asciiTheme="minorHAnsi" w:hAnsiTheme="minorHAnsi" w:cstheme="minorHAnsi"/>
          <w:b w:val="0"/>
        </w:rPr>
        <w:t>malaria</w:t>
      </w:r>
      <w:r w:rsidRPr="00A12ECE">
        <w:rPr>
          <w:rFonts w:asciiTheme="minorHAnsi" w:hAnsiTheme="minorHAnsi" w:cstheme="minorHAnsi"/>
          <w:b w:val="0"/>
          <w:i/>
        </w:rPr>
        <w:t xml:space="preserve"> </w:t>
      </w:r>
      <w:r w:rsidR="00646597" w:rsidRPr="00A12ECE">
        <w:rPr>
          <w:rFonts w:asciiTheme="minorHAnsi" w:hAnsiTheme="minorHAnsi" w:cstheme="minorHAnsi"/>
          <w:b w:val="0"/>
        </w:rPr>
        <w:t>infections.</w:t>
      </w:r>
    </w:p>
    <w:p w14:paraId="3E840E46" w14:textId="2E077B7D" w:rsidR="005D7918" w:rsidRPr="00A12ECE" w:rsidRDefault="005D7918" w:rsidP="0084691A">
      <w:pPr>
        <w:pStyle w:val="BodyText"/>
        <w:widowControl/>
        <w:spacing w:after="120" w:line="240" w:lineRule="auto"/>
        <w:ind w:right="-7"/>
        <w:jc w:val="left"/>
        <w:rPr>
          <w:rFonts w:asciiTheme="minorHAnsi" w:hAnsiTheme="minorHAnsi" w:cstheme="minorHAnsi"/>
          <w:b w:val="0"/>
          <w:snapToGrid/>
          <w:lang w:val="en-GB" w:eastAsia="da-DK"/>
        </w:rPr>
      </w:pPr>
      <w:r w:rsidRPr="00A12ECE">
        <w:rPr>
          <w:rFonts w:asciiTheme="minorHAnsi" w:hAnsiTheme="minorHAnsi" w:cstheme="minorHAnsi"/>
          <w:bCs/>
          <w:snapToGrid/>
          <w:lang w:val="en-GB" w:eastAsia="da-DK"/>
        </w:rPr>
        <w:t xml:space="preserve">Study </w:t>
      </w:r>
      <w:r w:rsidR="004242BF" w:rsidRPr="00A12ECE">
        <w:rPr>
          <w:rFonts w:asciiTheme="minorHAnsi" w:hAnsiTheme="minorHAnsi" w:cstheme="minorHAnsi"/>
          <w:bCs/>
          <w:snapToGrid/>
          <w:lang w:val="en-GB" w:eastAsia="da-DK"/>
        </w:rPr>
        <w:t>S</w:t>
      </w:r>
      <w:r w:rsidRPr="00A12ECE">
        <w:rPr>
          <w:rFonts w:asciiTheme="minorHAnsi" w:hAnsiTheme="minorHAnsi" w:cstheme="minorHAnsi"/>
          <w:bCs/>
          <w:snapToGrid/>
          <w:lang w:val="en-GB" w:eastAsia="da-DK"/>
        </w:rPr>
        <w:t>ites</w:t>
      </w:r>
      <w:r w:rsidR="00FA1517" w:rsidRPr="00A12ECE">
        <w:rPr>
          <w:rFonts w:asciiTheme="minorHAnsi" w:hAnsiTheme="minorHAnsi" w:cstheme="minorHAnsi"/>
        </w:rPr>
        <w:t>:</w:t>
      </w:r>
      <w:r w:rsidRPr="00A12ECE">
        <w:rPr>
          <w:rFonts w:asciiTheme="minorHAnsi" w:hAnsiTheme="minorHAnsi" w:cstheme="minorHAnsi"/>
          <w:b w:val="0"/>
          <w:snapToGrid/>
          <w:lang w:val="en-GB" w:eastAsia="da-DK"/>
        </w:rPr>
        <w:t xml:space="preserve"> </w:t>
      </w:r>
      <w:proofErr w:type="spellStart"/>
      <w:r w:rsidR="00C959FF" w:rsidRPr="00A12ECE">
        <w:rPr>
          <w:rFonts w:asciiTheme="minorHAnsi" w:hAnsiTheme="minorHAnsi" w:cstheme="minorHAnsi"/>
          <w:b w:val="0"/>
          <w:snapToGrid/>
          <w:lang w:val="en-GB" w:eastAsia="da-DK"/>
        </w:rPr>
        <w:t>Alikadam</w:t>
      </w:r>
      <w:proofErr w:type="spellEnd"/>
      <w:r w:rsidR="00C959FF" w:rsidRPr="00A12ECE">
        <w:rPr>
          <w:rFonts w:asciiTheme="minorHAnsi" w:hAnsiTheme="minorHAnsi" w:cstheme="minorHAnsi"/>
          <w:b w:val="0"/>
          <w:snapToGrid/>
          <w:lang w:val="en-GB" w:eastAsia="da-DK"/>
        </w:rPr>
        <w:t xml:space="preserve"> </w:t>
      </w:r>
      <w:proofErr w:type="spellStart"/>
      <w:r w:rsidR="00C959FF" w:rsidRPr="00A12ECE">
        <w:rPr>
          <w:rFonts w:asciiTheme="minorHAnsi" w:hAnsiTheme="minorHAnsi" w:cstheme="minorHAnsi"/>
          <w:b w:val="0"/>
          <w:snapToGrid/>
          <w:lang w:val="en-GB" w:eastAsia="da-DK"/>
        </w:rPr>
        <w:t>Upazila</w:t>
      </w:r>
      <w:proofErr w:type="spellEnd"/>
      <w:r w:rsidR="00C959FF" w:rsidRPr="00A12ECE">
        <w:rPr>
          <w:rFonts w:asciiTheme="minorHAnsi" w:hAnsiTheme="minorHAnsi" w:cstheme="minorHAnsi"/>
          <w:b w:val="0"/>
          <w:snapToGrid/>
          <w:lang w:val="en-GB" w:eastAsia="da-DK"/>
        </w:rPr>
        <w:t xml:space="preserve"> of </w:t>
      </w:r>
      <w:proofErr w:type="spellStart"/>
      <w:r w:rsidR="00C959FF" w:rsidRPr="00A12ECE">
        <w:rPr>
          <w:rFonts w:asciiTheme="minorHAnsi" w:hAnsiTheme="minorHAnsi" w:cstheme="minorHAnsi"/>
          <w:b w:val="0"/>
          <w:snapToGrid/>
          <w:lang w:val="en-GB" w:eastAsia="da-DK"/>
        </w:rPr>
        <w:t>Bandarban</w:t>
      </w:r>
      <w:proofErr w:type="spellEnd"/>
      <w:r w:rsidR="00C959FF" w:rsidRPr="00A12ECE">
        <w:rPr>
          <w:rFonts w:asciiTheme="minorHAnsi" w:hAnsiTheme="minorHAnsi" w:cstheme="minorHAnsi"/>
          <w:b w:val="0"/>
          <w:snapToGrid/>
          <w:lang w:val="en-GB" w:eastAsia="da-DK"/>
        </w:rPr>
        <w:t xml:space="preserve"> district, </w:t>
      </w:r>
      <w:r w:rsidR="007460EC" w:rsidRPr="00A12ECE">
        <w:rPr>
          <w:rFonts w:asciiTheme="minorHAnsi" w:hAnsiTheme="minorHAnsi" w:cstheme="minorHAnsi"/>
          <w:b w:val="0"/>
          <w:snapToGrid/>
          <w:lang w:val="en-GB" w:eastAsia="da-DK"/>
        </w:rPr>
        <w:t>Lama</w:t>
      </w:r>
      <w:r w:rsidR="00C959FF" w:rsidRPr="00A12ECE">
        <w:rPr>
          <w:rFonts w:asciiTheme="minorHAnsi" w:hAnsiTheme="minorHAnsi" w:cstheme="minorHAnsi"/>
          <w:b w:val="0"/>
          <w:snapToGrid/>
          <w:lang w:val="en-GB" w:eastAsia="da-DK"/>
        </w:rPr>
        <w:t xml:space="preserve"> </w:t>
      </w:r>
      <w:proofErr w:type="spellStart"/>
      <w:r w:rsidR="00C959FF" w:rsidRPr="00A12ECE">
        <w:rPr>
          <w:rFonts w:asciiTheme="minorHAnsi" w:hAnsiTheme="minorHAnsi" w:cstheme="minorHAnsi"/>
          <w:b w:val="0"/>
          <w:snapToGrid/>
          <w:lang w:val="en-GB" w:eastAsia="da-DK"/>
        </w:rPr>
        <w:t>Upazila</w:t>
      </w:r>
      <w:proofErr w:type="spellEnd"/>
      <w:r w:rsidR="00C959FF" w:rsidRPr="00A12ECE">
        <w:rPr>
          <w:rFonts w:asciiTheme="minorHAnsi" w:hAnsiTheme="minorHAnsi" w:cstheme="minorHAnsi"/>
          <w:b w:val="0"/>
          <w:snapToGrid/>
          <w:lang w:val="en-GB" w:eastAsia="da-DK"/>
        </w:rPr>
        <w:t xml:space="preserve"> of </w:t>
      </w:r>
      <w:proofErr w:type="spellStart"/>
      <w:r w:rsidR="007460EC" w:rsidRPr="00A12ECE">
        <w:rPr>
          <w:rFonts w:asciiTheme="minorHAnsi" w:hAnsiTheme="minorHAnsi" w:cstheme="minorHAnsi"/>
          <w:b w:val="0"/>
          <w:snapToGrid/>
          <w:lang w:val="en-GB" w:eastAsia="da-DK"/>
        </w:rPr>
        <w:t>Bandarban</w:t>
      </w:r>
      <w:proofErr w:type="spellEnd"/>
      <w:r w:rsidR="00C959FF" w:rsidRPr="00A12ECE">
        <w:rPr>
          <w:rFonts w:asciiTheme="minorHAnsi" w:hAnsiTheme="minorHAnsi" w:cstheme="minorHAnsi"/>
          <w:b w:val="0"/>
          <w:snapToGrid/>
          <w:lang w:val="en-GB" w:eastAsia="da-DK"/>
        </w:rPr>
        <w:t xml:space="preserve"> district and </w:t>
      </w:r>
      <w:proofErr w:type="spellStart"/>
      <w:r w:rsidR="00C959FF" w:rsidRPr="00A12ECE">
        <w:rPr>
          <w:rFonts w:asciiTheme="minorHAnsi" w:hAnsiTheme="minorHAnsi" w:cstheme="minorHAnsi"/>
          <w:b w:val="0"/>
          <w:snapToGrid/>
          <w:lang w:val="en-GB" w:eastAsia="da-DK"/>
        </w:rPr>
        <w:t>Baghaichari</w:t>
      </w:r>
      <w:proofErr w:type="spellEnd"/>
      <w:r w:rsidR="00C959FF" w:rsidRPr="00A12ECE">
        <w:rPr>
          <w:rFonts w:asciiTheme="minorHAnsi" w:hAnsiTheme="minorHAnsi" w:cstheme="minorHAnsi"/>
          <w:b w:val="0"/>
          <w:snapToGrid/>
          <w:lang w:val="en-GB" w:eastAsia="da-DK"/>
        </w:rPr>
        <w:t xml:space="preserve"> </w:t>
      </w:r>
      <w:proofErr w:type="spellStart"/>
      <w:r w:rsidR="00C959FF" w:rsidRPr="00A12ECE">
        <w:rPr>
          <w:rFonts w:asciiTheme="minorHAnsi" w:hAnsiTheme="minorHAnsi" w:cstheme="minorHAnsi"/>
          <w:b w:val="0"/>
          <w:snapToGrid/>
          <w:lang w:val="en-GB" w:eastAsia="da-DK"/>
        </w:rPr>
        <w:t>Upazila</w:t>
      </w:r>
      <w:proofErr w:type="spellEnd"/>
      <w:r w:rsidR="00C959FF" w:rsidRPr="00A12ECE">
        <w:rPr>
          <w:rFonts w:asciiTheme="minorHAnsi" w:hAnsiTheme="minorHAnsi" w:cstheme="minorHAnsi"/>
          <w:b w:val="0"/>
          <w:snapToGrid/>
          <w:lang w:val="en-GB" w:eastAsia="da-DK"/>
        </w:rPr>
        <w:t xml:space="preserve"> of Rangamati district. </w:t>
      </w:r>
    </w:p>
    <w:p w14:paraId="6B2464CD" w14:textId="604AFF0F" w:rsidR="001514CF" w:rsidRPr="00A12ECE" w:rsidRDefault="001514CF" w:rsidP="00867C9D">
      <w:pPr>
        <w:pStyle w:val="BodyText"/>
        <w:widowControl/>
        <w:spacing w:after="120" w:line="240" w:lineRule="auto"/>
        <w:ind w:right="-7"/>
        <w:jc w:val="left"/>
        <w:rPr>
          <w:rFonts w:asciiTheme="minorHAnsi" w:hAnsiTheme="minorHAnsi" w:cstheme="minorHAnsi"/>
          <w:b w:val="0"/>
          <w:i/>
          <w:iCs/>
          <w:lang w:val="en-GB"/>
        </w:rPr>
      </w:pPr>
      <w:r w:rsidRPr="00A12ECE">
        <w:rPr>
          <w:rFonts w:asciiTheme="minorHAnsi" w:hAnsiTheme="minorHAnsi" w:cstheme="minorHAnsi"/>
          <w:bCs/>
          <w:snapToGrid/>
          <w:lang w:val="en-GB" w:eastAsia="da-DK"/>
        </w:rPr>
        <w:t xml:space="preserve">Study Period: </w:t>
      </w:r>
      <w:r w:rsidR="00C959FF" w:rsidRPr="00A12ECE">
        <w:rPr>
          <w:rFonts w:asciiTheme="minorHAnsi" w:hAnsiTheme="minorHAnsi" w:cstheme="minorHAnsi"/>
          <w:b w:val="0"/>
          <w:snapToGrid/>
          <w:lang w:val="en-GB" w:eastAsia="da-DK"/>
        </w:rPr>
        <w:t xml:space="preserve">1 </w:t>
      </w:r>
      <w:r w:rsidR="00AA2ACD" w:rsidRPr="00A12ECE">
        <w:rPr>
          <w:rFonts w:asciiTheme="minorHAnsi" w:hAnsiTheme="minorHAnsi" w:cstheme="minorHAnsi"/>
          <w:b w:val="0"/>
          <w:snapToGrid/>
          <w:lang w:val="en-GB" w:eastAsia="da-DK"/>
        </w:rPr>
        <w:t>January</w:t>
      </w:r>
      <w:r w:rsidR="00C959FF" w:rsidRPr="00A12ECE">
        <w:rPr>
          <w:rFonts w:asciiTheme="minorHAnsi" w:hAnsiTheme="minorHAnsi" w:cstheme="minorHAnsi"/>
          <w:b w:val="0"/>
          <w:snapToGrid/>
          <w:lang w:val="en-GB" w:eastAsia="da-DK"/>
        </w:rPr>
        <w:t xml:space="preserve"> 202</w:t>
      </w:r>
      <w:r w:rsidR="00AA2ACD" w:rsidRPr="00A12ECE">
        <w:rPr>
          <w:rFonts w:asciiTheme="minorHAnsi" w:hAnsiTheme="minorHAnsi" w:cstheme="minorHAnsi"/>
          <w:b w:val="0"/>
          <w:snapToGrid/>
          <w:lang w:val="en-GB" w:eastAsia="da-DK"/>
        </w:rPr>
        <w:t>3</w:t>
      </w:r>
      <w:r w:rsidR="00C959FF" w:rsidRPr="00A12ECE">
        <w:rPr>
          <w:rFonts w:asciiTheme="minorHAnsi" w:hAnsiTheme="minorHAnsi" w:cstheme="minorHAnsi"/>
          <w:b w:val="0"/>
          <w:snapToGrid/>
          <w:lang w:val="en-GB" w:eastAsia="da-DK"/>
        </w:rPr>
        <w:t xml:space="preserve"> to </w:t>
      </w:r>
      <w:r w:rsidR="00AA2ACD" w:rsidRPr="00A12ECE">
        <w:rPr>
          <w:rFonts w:asciiTheme="minorHAnsi" w:hAnsiTheme="minorHAnsi" w:cstheme="minorHAnsi"/>
          <w:b w:val="0"/>
          <w:snapToGrid/>
          <w:lang w:val="en-GB" w:eastAsia="da-DK"/>
        </w:rPr>
        <w:t>31</w:t>
      </w:r>
      <w:r w:rsidR="007460EC" w:rsidRPr="00A12ECE">
        <w:rPr>
          <w:rFonts w:asciiTheme="minorHAnsi" w:hAnsiTheme="minorHAnsi" w:cstheme="minorHAnsi"/>
          <w:b w:val="0"/>
          <w:snapToGrid/>
          <w:lang w:val="en-GB" w:eastAsia="da-DK"/>
        </w:rPr>
        <w:t xml:space="preserve"> </w:t>
      </w:r>
      <w:r w:rsidR="00AA2ACD" w:rsidRPr="00A12ECE">
        <w:rPr>
          <w:rFonts w:asciiTheme="minorHAnsi" w:hAnsiTheme="minorHAnsi" w:cstheme="minorHAnsi"/>
          <w:b w:val="0"/>
          <w:snapToGrid/>
          <w:lang w:val="en-GB" w:eastAsia="da-DK"/>
        </w:rPr>
        <w:t>December</w:t>
      </w:r>
      <w:r w:rsidR="007460EC" w:rsidRPr="00A12ECE">
        <w:rPr>
          <w:rFonts w:asciiTheme="minorHAnsi" w:hAnsiTheme="minorHAnsi" w:cstheme="minorHAnsi"/>
          <w:b w:val="0"/>
          <w:snapToGrid/>
          <w:lang w:val="en-GB" w:eastAsia="da-DK"/>
        </w:rPr>
        <w:t xml:space="preserve"> 2023.</w:t>
      </w:r>
    </w:p>
    <w:p w14:paraId="6E3BF059" w14:textId="74B799F6" w:rsidR="00646597" w:rsidRPr="00A12ECE" w:rsidRDefault="00130355" w:rsidP="004B4C6D">
      <w:pPr>
        <w:pStyle w:val="BodyText"/>
        <w:widowControl/>
        <w:spacing w:after="120" w:line="240" w:lineRule="auto"/>
        <w:jc w:val="both"/>
        <w:rPr>
          <w:rFonts w:asciiTheme="minorHAnsi" w:hAnsiTheme="minorHAnsi" w:cstheme="minorHAnsi"/>
        </w:rPr>
      </w:pPr>
      <w:r w:rsidRPr="00A12ECE">
        <w:rPr>
          <w:rFonts w:asciiTheme="minorHAnsi" w:hAnsiTheme="minorHAnsi" w:cstheme="minorHAnsi"/>
        </w:rPr>
        <w:t xml:space="preserve">Study </w:t>
      </w:r>
      <w:r w:rsidR="004242BF" w:rsidRPr="00A12ECE">
        <w:rPr>
          <w:rFonts w:asciiTheme="minorHAnsi" w:hAnsiTheme="minorHAnsi" w:cstheme="minorHAnsi"/>
        </w:rPr>
        <w:t>D</w:t>
      </w:r>
      <w:r w:rsidRPr="00A12ECE">
        <w:rPr>
          <w:rFonts w:asciiTheme="minorHAnsi" w:hAnsiTheme="minorHAnsi" w:cstheme="minorHAnsi"/>
        </w:rPr>
        <w:t>esign</w:t>
      </w:r>
      <w:r w:rsidR="00FA1517" w:rsidRPr="00A12ECE">
        <w:rPr>
          <w:rFonts w:asciiTheme="minorHAnsi" w:hAnsiTheme="minorHAnsi" w:cstheme="minorHAnsi"/>
        </w:rPr>
        <w:t>:</w:t>
      </w:r>
      <w:r w:rsidR="005D7918" w:rsidRPr="00A12ECE">
        <w:rPr>
          <w:rFonts w:asciiTheme="minorHAnsi" w:hAnsiTheme="minorHAnsi" w:cstheme="minorHAnsi"/>
          <w:b w:val="0"/>
          <w:bCs/>
          <w:i/>
          <w:iCs/>
        </w:rPr>
        <w:t xml:space="preserve"> </w:t>
      </w:r>
      <w:r w:rsidR="00CA4569" w:rsidRPr="00A12ECE">
        <w:rPr>
          <w:rFonts w:asciiTheme="minorHAnsi" w:hAnsiTheme="minorHAnsi" w:cstheme="minorHAnsi"/>
          <w:b w:val="0"/>
        </w:rPr>
        <w:t xml:space="preserve">This surveillance study is </w:t>
      </w:r>
      <w:r w:rsidR="00AA2ACD" w:rsidRPr="00A12ECE">
        <w:rPr>
          <w:rFonts w:asciiTheme="minorHAnsi" w:hAnsiTheme="minorHAnsi" w:cstheme="minorHAnsi"/>
          <w:b w:val="0"/>
        </w:rPr>
        <w:t>two</w:t>
      </w:r>
      <w:r w:rsidR="004B4C6D" w:rsidRPr="00A12ECE">
        <w:rPr>
          <w:rFonts w:asciiTheme="minorHAnsi" w:hAnsiTheme="minorHAnsi" w:cstheme="minorHAnsi"/>
          <w:b w:val="0"/>
          <w:bCs/>
        </w:rPr>
        <w:t xml:space="preserve"> arm prospective</w:t>
      </w:r>
      <w:r w:rsidR="00395F8C" w:rsidRPr="00A12ECE">
        <w:rPr>
          <w:rFonts w:asciiTheme="minorHAnsi" w:hAnsiTheme="minorHAnsi" w:cstheme="minorHAnsi"/>
          <w:b w:val="0"/>
          <w:bCs/>
        </w:rPr>
        <w:t xml:space="preserve"> study</w:t>
      </w:r>
      <w:r w:rsidR="00C959FF" w:rsidRPr="00A12ECE">
        <w:rPr>
          <w:rFonts w:asciiTheme="minorHAnsi" w:hAnsiTheme="minorHAnsi" w:cstheme="minorHAnsi"/>
          <w:b w:val="0"/>
          <w:bCs/>
        </w:rPr>
        <w:t>.</w:t>
      </w:r>
    </w:p>
    <w:p w14:paraId="5934AE6D" w14:textId="77777777" w:rsidR="000644B1" w:rsidRPr="00A12ECE" w:rsidRDefault="00FA1517" w:rsidP="00E440BF">
      <w:pPr>
        <w:pStyle w:val="BodyText"/>
        <w:widowControl/>
        <w:spacing w:after="120" w:line="240" w:lineRule="auto"/>
        <w:jc w:val="both"/>
        <w:rPr>
          <w:rFonts w:asciiTheme="minorHAnsi" w:hAnsiTheme="minorHAnsi" w:cstheme="minorHAnsi"/>
          <w:b w:val="0"/>
        </w:rPr>
      </w:pPr>
      <w:r w:rsidRPr="00A12ECE">
        <w:rPr>
          <w:rFonts w:asciiTheme="minorHAnsi" w:hAnsiTheme="minorHAnsi" w:cstheme="minorHAnsi"/>
        </w:rPr>
        <w:t>Patient p</w:t>
      </w:r>
      <w:r w:rsidR="007A6B92" w:rsidRPr="00A12ECE">
        <w:rPr>
          <w:rFonts w:asciiTheme="minorHAnsi" w:hAnsiTheme="minorHAnsi" w:cstheme="minorHAnsi"/>
        </w:rPr>
        <w:t>opulation</w:t>
      </w:r>
      <w:r w:rsidRPr="00A12ECE">
        <w:rPr>
          <w:rFonts w:asciiTheme="minorHAnsi" w:hAnsiTheme="minorHAnsi" w:cstheme="minorHAnsi"/>
        </w:rPr>
        <w:t xml:space="preserve">: </w:t>
      </w:r>
      <w:r w:rsidR="00C351F6" w:rsidRPr="00A12ECE">
        <w:rPr>
          <w:rFonts w:asciiTheme="minorHAnsi" w:hAnsiTheme="minorHAnsi" w:cstheme="minorHAnsi"/>
          <w:b w:val="0"/>
        </w:rPr>
        <w:t>F</w:t>
      </w:r>
      <w:r w:rsidR="00483FF8" w:rsidRPr="00A12ECE">
        <w:rPr>
          <w:rFonts w:asciiTheme="minorHAnsi" w:hAnsiTheme="minorHAnsi" w:cstheme="minorHAnsi"/>
          <w:b w:val="0"/>
        </w:rPr>
        <w:t xml:space="preserve">ebrile </w:t>
      </w:r>
      <w:r w:rsidR="00646597" w:rsidRPr="00A12ECE">
        <w:rPr>
          <w:rFonts w:asciiTheme="minorHAnsi" w:hAnsiTheme="minorHAnsi" w:cstheme="minorHAnsi"/>
          <w:b w:val="0"/>
        </w:rPr>
        <w:t>patients</w:t>
      </w:r>
      <w:r w:rsidR="00483FF8" w:rsidRPr="00A12ECE">
        <w:rPr>
          <w:rFonts w:asciiTheme="minorHAnsi" w:hAnsiTheme="minorHAnsi" w:cstheme="minorHAnsi"/>
          <w:b w:val="0"/>
        </w:rPr>
        <w:t xml:space="preserve"> </w:t>
      </w:r>
      <w:r w:rsidR="00483FF8" w:rsidRPr="00A12ECE">
        <w:rPr>
          <w:rFonts w:asciiTheme="minorHAnsi" w:hAnsiTheme="minorHAnsi" w:cstheme="minorHAnsi"/>
          <w:b w:val="0"/>
          <w:snapToGrid/>
          <w:lang w:val="en-GB" w:eastAsia="da-DK"/>
        </w:rPr>
        <w:t>age</w:t>
      </w:r>
      <w:r w:rsidR="00C351F6" w:rsidRPr="00A12ECE">
        <w:rPr>
          <w:rFonts w:asciiTheme="minorHAnsi" w:hAnsiTheme="minorHAnsi" w:cstheme="minorHAnsi"/>
          <w:b w:val="0"/>
          <w:snapToGrid/>
          <w:lang w:val="en-GB" w:eastAsia="da-DK"/>
        </w:rPr>
        <w:t xml:space="preserve">d </w:t>
      </w:r>
      <w:r w:rsidR="000644B1" w:rsidRPr="00A12ECE">
        <w:rPr>
          <w:rFonts w:asciiTheme="minorHAnsi" w:hAnsiTheme="minorHAnsi" w:cstheme="minorHAnsi"/>
          <w:b w:val="0"/>
          <w:snapToGrid/>
          <w:lang w:val="en-GB" w:eastAsia="da-DK"/>
        </w:rPr>
        <w:t xml:space="preserve">more than 6 months </w:t>
      </w:r>
      <w:r w:rsidR="00483FF8" w:rsidRPr="00A12ECE">
        <w:rPr>
          <w:rFonts w:asciiTheme="minorHAnsi" w:hAnsiTheme="minorHAnsi" w:cstheme="minorHAnsi"/>
          <w:b w:val="0"/>
        </w:rPr>
        <w:t xml:space="preserve">with confirmed uncomplicated </w:t>
      </w:r>
      <w:r w:rsidR="00646597" w:rsidRPr="00A12ECE">
        <w:rPr>
          <w:rFonts w:asciiTheme="minorHAnsi" w:hAnsiTheme="minorHAnsi" w:cstheme="minorHAnsi"/>
          <w:b w:val="0"/>
          <w:i/>
        </w:rPr>
        <w:t xml:space="preserve">P. falciparum </w:t>
      </w:r>
      <w:r w:rsidR="00483FF8" w:rsidRPr="00A12ECE">
        <w:rPr>
          <w:rFonts w:asciiTheme="minorHAnsi" w:hAnsiTheme="minorHAnsi" w:cstheme="minorHAnsi"/>
          <w:b w:val="0"/>
        </w:rPr>
        <w:t xml:space="preserve">infection. </w:t>
      </w:r>
    </w:p>
    <w:p w14:paraId="551470C0" w14:textId="77777777" w:rsidR="000644B1" w:rsidRPr="00A12ECE" w:rsidRDefault="000644B1" w:rsidP="000644B1">
      <w:pPr>
        <w:pStyle w:val="BodyText"/>
        <w:widowControl/>
        <w:spacing w:after="120" w:line="240" w:lineRule="auto"/>
        <w:jc w:val="both"/>
        <w:rPr>
          <w:rFonts w:asciiTheme="minorHAnsi" w:hAnsiTheme="minorHAnsi" w:cstheme="minorHAnsi"/>
          <w:b w:val="0"/>
        </w:rPr>
      </w:pPr>
      <w:r w:rsidRPr="00A12ECE">
        <w:rPr>
          <w:rFonts w:asciiTheme="minorHAnsi" w:hAnsiTheme="minorHAnsi" w:cstheme="minorHAnsi"/>
          <w:b w:val="0"/>
        </w:rPr>
        <w:t>Exclusion: pregnancy, breast feeding mother, young girls aged 12-18 years old and contraindication to Artemether-Lumefantrine.</w:t>
      </w:r>
    </w:p>
    <w:p w14:paraId="3A73BEFB" w14:textId="4B80E115" w:rsidR="004242BF" w:rsidRPr="00A12ECE" w:rsidRDefault="004242BF" w:rsidP="00820903">
      <w:pPr>
        <w:pStyle w:val="BodyText"/>
        <w:widowControl/>
        <w:spacing w:after="120" w:line="240" w:lineRule="auto"/>
        <w:jc w:val="both"/>
        <w:rPr>
          <w:rFonts w:asciiTheme="minorHAnsi" w:hAnsiTheme="minorHAnsi" w:cstheme="minorHAnsi"/>
          <w:b w:val="0"/>
          <w:bCs/>
        </w:rPr>
      </w:pPr>
      <w:r w:rsidRPr="00A12ECE">
        <w:rPr>
          <w:rFonts w:asciiTheme="minorHAnsi" w:hAnsiTheme="minorHAnsi" w:cstheme="minorHAnsi"/>
        </w:rPr>
        <w:t xml:space="preserve">Sample Size: </w:t>
      </w:r>
      <w:r w:rsidR="00BD7F94" w:rsidRPr="00A12ECE">
        <w:rPr>
          <w:rFonts w:asciiTheme="minorHAnsi" w:hAnsiTheme="minorHAnsi" w:cstheme="minorHAnsi"/>
          <w:b w:val="0"/>
          <w:bCs/>
        </w:rPr>
        <w:t xml:space="preserve">A total of </w:t>
      </w:r>
      <w:r w:rsidR="00AA2ACD" w:rsidRPr="00A12ECE">
        <w:rPr>
          <w:rFonts w:asciiTheme="minorHAnsi" w:hAnsiTheme="minorHAnsi" w:cstheme="minorHAnsi"/>
          <w:b w:val="0"/>
          <w:bCs/>
        </w:rPr>
        <w:t>360</w:t>
      </w:r>
      <w:r w:rsidR="00BD7F94" w:rsidRPr="00A12ECE">
        <w:rPr>
          <w:rFonts w:asciiTheme="minorHAnsi" w:hAnsiTheme="minorHAnsi" w:cstheme="minorHAnsi"/>
          <w:b w:val="0"/>
          <w:bCs/>
        </w:rPr>
        <w:t xml:space="preserve"> patients </w:t>
      </w:r>
      <w:r w:rsidR="00AA2ACD" w:rsidRPr="00A12ECE">
        <w:rPr>
          <w:rFonts w:asciiTheme="minorHAnsi" w:hAnsiTheme="minorHAnsi" w:cstheme="minorHAnsi"/>
          <w:b w:val="0"/>
          <w:bCs/>
        </w:rPr>
        <w:t xml:space="preserve">(180 patients for each drug combination to be tested) </w:t>
      </w:r>
      <w:r w:rsidR="00BD7F94" w:rsidRPr="00A12ECE">
        <w:rPr>
          <w:rFonts w:asciiTheme="minorHAnsi" w:hAnsiTheme="minorHAnsi" w:cstheme="minorHAnsi"/>
          <w:b w:val="0"/>
          <w:bCs/>
        </w:rPr>
        <w:t xml:space="preserve">will be enrolled from 3 </w:t>
      </w:r>
      <w:proofErr w:type="spellStart"/>
      <w:r w:rsidR="00BD7F94" w:rsidRPr="00A12ECE">
        <w:rPr>
          <w:rFonts w:asciiTheme="minorHAnsi" w:hAnsiTheme="minorHAnsi" w:cstheme="minorHAnsi"/>
          <w:b w:val="0"/>
          <w:bCs/>
        </w:rPr>
        <w:t>upazilas</w:t>
      </w:r>
      <w:proofErr w:type="spellEnd"/>
      <w:r w:rsidR="00BD7F94" w:rsidRPr="00A12ECE">
        <w:rPr>
          <w:rFonts w:asciiTheme="minorHAnsi" w:hAnsiTheme="minorHAnsi" w:cstheme="minorHAnsi"/>
          <w:b w:val="0"/>
          <w:bCs/>
        </w:rPr>
        <w:t xml:space="preserve">, </w:t>
      </w:r>
      <w:r w:rsidR="00AA2ACD" w:rsidRPr="00A12ECE">
        <w:rPr>
          <w:rFonts w:asciiTheme="minorHAnsi" w:hAnsiTheme="minorHAnsi" w:cstheme="minorHAnsi"/>
          <w:b w:val="0"/>
          <w:bCs/>
        </w:rPr>
        <w:t>120</w:t>
      </w:r>
      <w:r w:rsidR="00BD7F94" w:rsidRPr="00A12ECE">
        <w:rPr>
          <w:rFonts w:asciiTheme="minorHAnsi" w:hAnsiTheme="minorHAnsi" w:cstheme="minorHAnsi"/>
          <w:b w:val="0"/>
          <w:bCs/>
        </w:rPr>
        <w:t xml:space="preserve"> patients of each </w:t>
      </w:r>
      <w:proofErr w:type="spellStart"/>
      <w:r w:rsidR="00BD7F94" w:rsidRPr="00A12ECE">
        <w:rPr>
          <w:rFonts w:asciiTheme="minorHAnsi" w:hAnsiTheme="minorHAnsi" w:cstheme="minorHAnsi"/>
          <w:b w:val="0"/>
          <w:bCs/>
        </w:rPr>
        <w:t>upazila</w:t>
      </w:r>
      <w:proofErr w:type="spellEnd"/>
      <w:r w:rsidR="00AA2ACD" w:rsidRPr="00A12ECE">
        <w:rPr>
          <w:rFonts w:asciiTheme="minorHAnsi" w:hAnsiTheme="minorHAnsi" w:cstheme="minorHAnsi"/>
          <w:b w:val="0"/>
          <w:bCs/>
        </w:rPr>
        <w:t xml:space="preserve"> (60 patients for each drug combination)</w:t>
      </w:r>
      <w:r w:rsidR="00BD7F94" w:rsidRPr="00A12ECE">
        <w:rPr>
          <w:rFonts w:asciiTheme="minorHAnsi" w:hAnsiTheme="minorHAnsi" w:cstheme="minorHAnsi"/>
          <w:b w:val="0"/>
          <w:bCs/>
        </w:rPr>
        <w:t xml:space="preserve">. </w:t>
      </w:r>
    </w:p>
    <w:p w14:paraId="05728019" w14:textId="6EF8CD30" w:rsidR="004242BF" w:rsidRPr="00A12ECE" w:rsidRDefault="004242BF" w:rsidP="00867C9D">
      <w:pPr>
        <w:pStyle w:val="BodyText"/>
        <w:widowControl/>
        <w:spacing w:after="120" w:line="240" w:lineRule="auto"/>
        <w:jc w:val="both"/>
        <w:rPr>
          <w:rFonts w:asciiTheme="minorHAnsi" w:hAnsiTheme="minorHAnsi" w:cstheme="minorHAnsi"/>
          <w:b w:val="0"/>
        </w:rPr>
      </w:pPr>
      <w:r w:rsidRPr="00A12ECE">
        <w:rPr>
          <w:rFonts w:asciiTheme="minorHAnsi" w:hAnsiTheme="minorHAnsi" w:cstheme="minorHAnsi"/>
        </w:rPr>
        <w:t>Treatment</w:t>
      </w:r>
      <w:r w:rsidR="00483FF8" w:rsidRPr="00A12ECE">
        <w:rPr>
          <w:rFonts w:asciiTheme="minorHAnsi" w:hAnsiTheme="minorHAnsi" w:cstheme="minorHAnsi"/>
        </w:rPr>
        <w:t>(s)</w:t>
      </w:r>
      <w:r w:rsidRPr="00A12ECE">
        <w:rPr>
          <w:rFonts w:asciiTheme="minorHAnsi" w:hAnsiTheme="minorHAnsi" w:cstheme="minorHAnsi"/>
        </w:rPr>
        <w:t xml:space="preserve"> and </w:t>
      </w:r>
      <w:r w:rsidR="00646597" w:rsidRPr="00A12ECE">
        <w:rPr>
          <w:rFonts w:asciiTheme="minorHAnsi" w:hAnsiTheme="minorHAnsi" w:cstheme="minorHAnsi"/>
        </w:rPr>
        <w:t>f</w:t>
      </w:r>
      <w:r w:rsidR="001514CF" w:rsidRPr="00A12ECE">
        <w:rPr>
          <w:rFonts w:asciiTheme="minorHAnsi" w:hAnsiTheme="minorHAnsi" w:cstheme="minorHAnsi"/>
        </w:rPr>
        <w:t>ollow-up</w:t>
      </w:r>
      <w:r w:rsidR="00FA1517" w:rsidRPr="00A12ECE">
        <w:rPr>
          <w:rFonts w:asciiTheme="minorHAnsi" w:hAnsiTheme="minorHAnsi" w:cstheme="minorHAnsi"/>
        </w:rPr>
        <w:t>:</w:t>
      </w:r>
      <w:r w:rsidR="001514CF" w:rsidRPr="00A12ECE">
        <w:rPr>
          <w:rFonts w:asciiTheme="minorHAnsi" w:hAnsiTheme="minorHAnsi" w:cstheme="minorHAnsi"/>
        </w:rPr>
        <w:t xml:space="preserve"> </w:t>
      </w:r>
      <w:r w:rsidR="001514CF" w:rsidRPr="00A12ECE">
        <w:rPr>
          <w:rFonts w:asciiTheme="minorHAnsi" w:hAnsiTheme="minorHAnsi" w:cstheme="minorHAnsi"/>
          <w:b w:val="0"/>
        </w:rPr>
        <w:t xml:space="preserve">Clinical and parasitological parameters will be monitored over a </w:t>
      </w:r>
      <w:r w:rsidR="00316CB2" w:rsidRPr="00A12ECE">
        <w:rPr>
          <w:rFonts w:asciiTheme="minorHAnsi" w:hAnsiTheme="minorHAnsi" w:cstheme="minorHAnsi"/>
          <w:b w:val="0"/>
          <w:highlight w:val="lightGray"/>
        </w:rPr>
        <w:t>28</w:t>
      </w:r>
      <w:r w:rsidR="001514CF" w:rsidRPr="00A12ECE">
        <w:rPr>
          <w:rFonts w:asciiTheme="minorHAnsi" w:hAnsiTheme="minorHAnsi" w:cstheme="minorHAnsi"/>
          <w:b w:val="0"/>
        </w:rPr>
        <w:t xml:space="preserve">-day follow-up period </w:t>
      </w:r>
      <w:r w:rsidR="00AA2ACD" w:rsidRPr="00A12ECE">
        <w:rPr>
          <w:rFonts w:asciiTheme="minorHAnsi" w:hAnsiTheme="minorHAnsi" w:cstheme="minorHAnsi"/>
          <w:b w:val="0"/>
        </w:rPr>
        <w:t xml:space="preserve">for artemether-lumefantrine and 42-day follow up period for </w:t>
      </w:r>
      <w:proofErr w:type="spellStart"/>
      <w:r w:rsidR="00AA2ACD" w:rsidRPr="00A12ECE">
        <w:rPr>
          <w:rFonts w:asciiTheme="minorHAnsi" w:hAnsiTheme="minorHAnsi" w:cstheme="minorHAnsi"/>
          <w:b w:val="0"/>
          <w:bCs/>
        </w:rPr>
        <w:t>dihydroartemisinin</w:t>
      </w:r>
      <w:proofErr w:type="spellEnd"/>
      <w:r w:rsidR="00AA2ACD" w:rsidRPr="00A12ECE">
        <w:rPr>
          <w:rFonts w:asciiTheme="minorHAnsi" w:hAnsiTheme="minorHAnsi" w:cstheme="minorHAnsi"/>
          <w:b w:val="0"/>
          <w:bCs/>
        </w:rPr>
        <w:t>-piperaquine</w:t>
      </w:r>
      <w:r w:rsidR="00AA2ACD" w:rsidRPr="00A12ECE">
        <w:rPr>
          <w:rFonts w:asciiTheme="minorHAnsi" w:hAnsiTheme="minorHAnsi" w:cstheme="minorHAnsi"/>
          <w:b w:val="0"/>
        </w:rPr>
        <w:t xml:space="preserve"> </w:t>
      </w:r>
      <w:r w:rsidR="001514CF" w:rsidRPr="00A12ECE">
        <w:rPr>
          <w:rFonts w:asciiTheme="minorHAnsi" w:hAnsiTheme="minorHAnsi" w:cstheme="minorHAnsi"/>
          <w:b w:val="0"/>
        </w:rPr>
        <w:t>to evaluate drug efficacy</w:t>
      </w:r>
      <w:r w:rsidR="00867C9D" w:rsidRPr="00A12ECE">
        <w:rPr>
          <w:rFonts w:asciiTheme="minorHAnsi" w:hAnsiTheme="minorHAnsi" w:cstheme="minorHAnsi"/>
          <w:b w:val="0"/>
          <w:snapToGrid/>
          <w:lang w:val="en-GB" w:eastAsia="da-DK"/>
        </w:rPr>
        <w:t xml:space="preserve"> of</w:t>
      </w:r>
      <w:r w:rsidR="007400F9" w:rsidRPr="00A12ECE">
        <w:rPr>
          <w:rFonts w:asciiTheme="minorHAnsi" w:hAnsiTheme="minorHAnsi" w:cstheme="minorHAnsi"/>
          <w:b w:val="0"/>
          <w:snapToGrid/>
          <w:lang w:val="en-GB" w:eastAsia="da-DK"/>
        </w:rPr>
        <w:t xml:space="preserve"> </w:t>
      </w:r>
      <w:r w:rsidR="00AA2ACD" w:rsidRPr="00A12ECE">
        <w:rPr>
          <w:rFonts w:asciiTheme="minorHAnsi" w:hAnsiTheme="minorHAnsi" w:cstheme="minorHAnsi"/>
          <w:b w:val="0"/>
          <w:snapToGrid/>
          <w:lang w:val="en-GB" w:eastAsia="da-DK"/>
        </w:rPr>
        <w:t>both the drug combinations</w:t>
      </w:r>
      <w:r w:rsidR="007400F9" w:rsidRPr="00A12ECE">
        <w:rPr>
          <w:rFonts w:asciiTheme="minorHAnsi" w:hAnsiTheme="minorHAnsi" w:cstheme="minorHAnsi"/>
          <w:b w:val="0"/>
          <w:snapToGrid/>
          <w:lang w:val="en-GB" w:eastAsia="da-DK"/>
        </w:rPr>
        <w:t>.</w:t>
      </w:r>
    </w:p>
    <w:p w14:paraId="14A8FB8D" w14:textId="77777777" w:rsidR="00483FF8" w:rsidRPr="00A12ECE" w:rsidRDefault="00FA1517" w:rsidP="00DD2797">
      <w:pPr>
        <w:pStyle w:val="BodyText"/>
        <w:widowControl/>
        <w:spacing w:after="120" w:line="240" w:lineRule="auto"/>
        <w:jc w:val="both"/>
        <w:rPr>
          <w:rFonts w:asciiTheme="minorHAnsi" w:hAnsiTheme="minorHAnsi" w:cstheme="minorHAnsi"/>
          <w:b w:val="0"/>
        </w:rPr>
      </w:pPr>
      <w:r w:rsidRPr="00A12ECE">
        <w:rPr>
          <w:rFonts w:asciiTheme="minorHAnsi" w:hAnsiTheme="minorHAnsi" w:cstheme="minorHAnsi"/>
          <w:bCs/>
        </w:rPr>
        <w:t>Primary e</w:t>
      </w:r>
      <w:r w:rsidR="00483FF8" w:rsidRPr="00A12ECE">
        <w:rPr>
          <w:rFonts w:asciiTheme="minorHAnsi" w:hAnsiTheme="minorHAnsi" w:cstheme="minorHAnsi"/>
          <w:bCs/>
        </w:rPr>
        <w:t>ndpoints</w:t>
      </w:r>
      <w:r w:rsidR="00395F8C" w:rsidRPr="00A12ECE">
        <w:rPr>
          <w:rFonts w:asciiTheme="minorHAnsi" w:hAnsiTheme="minorHAnsi" w:cstheme="minorHAnsi"/>
          <w:bCs/>
        </w:rPr>
        <w:t>:</w:t>
      </w:r>
      <w:r w:rsidR="00E440BF" w:rsidRPr="00A12ECE">
        <w:rPr>
          <w:rFonts w:asciiTheme="minorHAnsi" w:hAnsiTheme="minorHAnsi" w:cstheme="minorHAnsi"/>
          <w:b w:val="0"/>
        </w:rPr>
        <w:t xml:space="preserve"> T</w:t>
      </w:r>
      <w:r w:rsidR="00395F8C" w:rsidRPr="00A12ECE">
        <w:rPr>
          <w:rFonts w:asciiTheme="minorHAnsi" w:hAnsiTheme="minorHAnsi" w:cstheme="minorHAnsi"/>
          <w:b w:val="0"/>
        </w:rPr>
        <w:t>he proportion of patients with early treatment failure, late clinical failure, late parasitological failure or an adequate clinical and parasitological response as indicators of efficacy.  R</w:t>
      </w:r>
      <w:r w:rsidR="00DD2797" w:rsidRPr="00A12ECE">
        <w:rPr>
          <w:rFonts w:asciiTheme="minorHAnsi" w:hAnsiTheme="minorHAnsi" w:cstheme="minorHAnsi"/>
          <w:b w:val="0"/>
        </w:rPr>
        <w:t xml:space="preserve">ecrudescence </w:t>
      </w:r>
      <w:r w:rsidR="00395F8C" w:rsidRPr="00A12ECE">
        <w:rPr>
          <w:rFonts w:asciiTheme="minorHAnsi" w:hAnsiTheme="minorHAnsi" w:cstheme="minorHAnsi"/>
          <w:b w:val="0"/>
        </w:rPr>
        <w:t>will be distinguished from re-infection by polymerase chain reaction (PCR) analysis.</w:t>
      </w:r>
    </w:p>
    <w:p w14:paraId="31C71A1A" w14:textId="77777777" w:rsidR="00395F8C" w:rsidRPr="00A12ECE" w:rsidRDefault="00FA1517" w:rsidP="001514CF">
      <w:pPr>
        <w:pStyle w:val="BodyText"/>
        <w:widowControl/>
        <w:spacing w:after="120" w:line="240" w:lineRule="auto"/>
        <w:jc w:val="both"/>
        <w:rPr>
          <w:rFonts w:asciiTheme="minorHAnsi" w:hAnsiTheme="minorHAnsi" w:cstheme="minorHAnsi"/>
          <w:b w:val="0"/>
        </w:rPr>
      </w:pPr>
      <w:r w:rsidRPr="00A12ECE">
        <w:rPr>
          <w:rFonts w:asciiTheme="minorHAnsi" w:hAnsiTheme="minorHAnsi" w:cstheme="minorHAnsi"/>
          <w:bCs/>
        </w:rPr>
        <w:t>Secondary e</w:t>
      </w:r>
      <w:r w:rsidR="00395F8C" w:rsidRPr="00A12ECE">
        <w:rPr>
          <w:rFonts w:asciiTheme="minorHAnsi" w:hAnsiTheme="minorHAnsi" w:cstheme="minorHAnsi"/>
          <w:bCs/>
        </w:rPr>
        <w:t>ndpoints:</w:t>
      </w:r>
      <w:r w:rsidRPr="00A12ECE">
        <w:rPr>
          <w:rFonts w:asciiTheme="minorHAnsi" w:hAnsiTheme="minorHAnsi" w:cstheme="minorHAnsi"/>
          <w:bCs/>
        </w:rPr>
        <w:t xml:space="preserve"> </w:t>
      </w:r>
      <w:r w:rsidR="00395F8C" w:rsidRPr="00A12ECE">
        <w:rPr>
          <w:rFonts w:asciiTheme="minorHAnsi" w:hAnsiTheme="minorHAnsi" w:cstheme="minorHAnsi"/>
          <w:b w:val="0"/>
        </w:rPr>
        <w:t>The frequency and nature of adverse events</w:t>
      </w:r>
      <w:r w:rsidR="00867C9D" w:rsidRPr="00A12ECE">
        <w:rPr>
          <w:rFonts w:asciiTheme="minorHAnsi" w:hAnsiTheme="minorHAnsi" w:cstheme="minorHAnsi"/>
          <w:b w:val="0"/>
        </w:rPr>
        <w:t>.</w:t>
      </w:r>
    </w:p>
    <w:p w14:paraId="3E413508" w14:textId="3CEF2AEB" w:rsidR="00BA3430" w:rsidRPr="00A12ECE" w:rsidRDefault="001D5D41" w:rsidP="001514CF">
      <w:pPr>
        <w:pStyle w:val="BodyText"/>
        <w:widowControl/>
        <w:spacing w:after="120" w:line="240" w:lineRule="auto"/>
        <w:jc w:val="both"/>
        <w:rPr>
          <w:rFonts w:asciiTheme="minorHAnsi" w:hAnsiTheme="minorHAnsi" w:cstheme="minorHAnsi"/>
          <w:b w:val="0"/>
          <w:i/>
          <w:iCs/>
        </w:rPr>
      </w:pPr>
      <w:r w:rsidRPr="00A12ECE">
        <w:rPr>
          <w:rFonts w:asciiTheme="minorHAnsi" w:hAnsiTheme="minorHAnsi" w:cstheme="minorHAnsi"/>
          <w:bCs/>
        </w:rPr>
        <w:t>Optional e</w:t>
      </w:r>
      <w:r w:rsidR="00BA3430" w:rsidRPr="00A12ECE">
        <w:rPr>
          <w:rFonts w:asciiTheme="minorHAnsi" w:hAnsiTheme="minorHAnsi" w:cstheme="minorHAnsi"/>
          <w:bCs/>
        </w:rPr>
        <w:t>xploratory endpoints</w:t>
      </w:r>
      <w:r w:rsidR="00FA1517" w:rsidRPr="00A12ECE">
        <w:rPr>
          <w:rFonts w:asciiTheme="minorHAnsi" w:hAnsiTheme="minorHAnsi" w:cstheme="minorHAnsi"/>
          <w:bCs/>
        </w:rPr>
        <w:t>:</w:t>
      </w:r>
      <w:r w:rsidR="00BA3430" w:rsidRPr="00A12ECE">
        <w:rPr>
          <w:rFonts w:asciiTheme="minorHAnsi" w:hAnsiTheme="minorHAnsi" w:cstheme="minorHAnsi"/>
          <w:bCs/>
        </w:rPr>
        <w:t xml:space="preserve"> </w:t>
      </w:r>
    </w:p>
    <w:p w14:paraId="14DA9693" w14:textId="6051CB3F" w:rsidR="007400F9" w:rsidRPr="00A12ECE" w:rsidRDefault="007400F9" w:rsidP="007400F9">
      <w:pPr>
        <w:pStyle w:val="BodyText"/>
        <w:numPr>
          <w:ilvl w:val="0"/>
          <w:numId w:val="23"/>
        </w:numPr>
        <w:tabs>
          <w:tab w:val="left" w:pos="684"/>
        </w:tabs>
        <w:spacing w:after="120" w:line="240" w:lineRule="auto"/>
        <w:jc w:val="both"/>
        <w:rPr>
          <w:rFonts w:asciiTheme="minorHAnsi" w:hAnsiTheme="minorHAnsi" w:cstheme="minorHAnsi"/>
          <w:b w:val="0"/>
        </w:rPr>
      </w:pPr>
      <w:r w:rsidRPr="00A12ECE">
        <w:rPr>
          <w:rFonts w:asciiTheme="minorHAnsi" w:hAnsiTheme="minorHAnsi" w:cstheme="minorHAnsi"/>
          <w:b w:val="0"/>
        </w:rPr>
        <w:t>to determine the polymorphism of molecular markers (K13) for Artemisinin resistance</w:t>
      </w:r>
    </w:p>
    <w:p w14:paraId="1F6BFABF" w14:textId="77777777" w:rsidR="00351F74" w:rsidRPr="00A12ECE" w:rsidRDefault="00351F74">
      <w:pPr>
        <w:rPr>
          <w:rFonts w:asciiTheme="minorHAnsi" w:eastAsia="SimSun" w:hAnsiTheme="minorHAnsi" w:cstheme="minorHAnsi"/>
          <w:b/>
          <w:bCs/>
          <w:caps/>
          <w:color w:val="008080"/>
          <w:sz w:val="24"/>
          <w:szCs w:val="24"/>
        </w:rPr>
      </w:pPr>
      <w:bookmarkStart w:id="19" w:name="_Toc210644808"/>
      <w:bookmarkStart w:id="20" w:name="_Toc210729642"/>
      <w:bookmarkStart w:id="21" w:name="_Ref212349792"/>
      <w:bookmarkStart w:id="22" w:name="_Toc212612206"/>
      <w:bookmarkStart w:id="23" w:name="_Toc214252709"/>
      <w:bookmarkStart w:id="24" w:name="_Toc214254601"/>
      <w:bookmarkStart w:id="25" w:name="_Toc214262443"/>
      <w:bookmarkStart w:id="26" w:name="_Toc233430371"/>
      <w:bookmarkStart w:id="27" w:name="_Toc233431178"/>
      <w:bookmarkStart w:id="28" w:name="_Toc233431281"/>
      <w:bookmarkStart w:id="29" w:name="_Toc233431456"/>
      <w:bookmarkStart w:id="30" w:name="_Toc233431515"/>
      <w:bookmarkStart w:id="31" w:name="_Toc233431585"/>
      <w:bookmarkStart w:id="32" w:name="_Toc233431634"/>
      <w:bookmarkStart w:id="33" w:name="_Toc233432149"/>
      <w:bookmarkEnd w:id="18"/>
      <w:r w:rsidRPr="00A12ECE">
        <w:rPr>
          <w:rFonts w:asciiTheme="minorHAnsi" w:hAnsiTheme="minorHAnsi" w:cstheme="minorHAnsi"/>
        </w:rPr>
        <w:br w:type="page"/>
      </w:r>
    </w:p>
    <w:p w14:paraId="0C7F42EA" w14:textId="77777777" w:rsidR="00EA2524" w:rsidRPr="00A12ECE" w:rsidRDefault="00EA2524" w:rsidP="00FA1517">
      <w:pPr>
        <w:pStyle w:val="ANNEXH1"/>
        <w:rPr>
          <w:rFonts w:asciiTheme="minorHAnsi" w:hAnsiTheme="minorHAnsi" w:cstheme="minorHAnsi"/>
          <w:color w:val="3366FF"/>
        </w:rPr>
      </w:pPr>
      <w:r w:rsidRPr="00A12ECE">
        <w:rPr>
          <w:rFonts w:asciiTheme="minorHAnsi" w:hAnsiTheme="minorHAnsi" w:cstheme="minorHAnsi"/>
          <w:color w:val="3366FF"/>
        </w:rPr>
        <w:lastRenderedPageBreak/>
        <w:t>1. Background</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A12ECE">
        <w:rPr>
          <w:rFonts w:asciiTheme="minorHAnsi" w:hAnsiTheme="minorHAnsi" w:cstheme="minorHAnsi"/>
          <w:color w:val="3366FF"/>
        </w:rPr>
        <w:t xml:space="preserve"> </w:t>
      </w:r>
    </w:p>
    <w:p w14:paraId="2024CE17" w14:textId="7452E7A5" w:rsidR="007F7899" w:rsidRPr="00A12ECE" w:rsidRDefault="007F7899" w:rsidP="00DC0866">
      <w:pPr>
        <w:pStyle w:val="body1"/>
        <w:rPr>
          <w:rFonts w:asciiTheme="minorHAnsi" w:hAnsiTheme="minorHAnsi" w:cstheme="minorHAnsi"/>
        </w:rPr>
      </w:pPr>
      <w:bookmarkStart w:id="34" w:name="_Hlk107496517"/>
      <w:r w:rsidRPr="00A12ECE">
        <w:rPr>
          <w:rFonts w:asciiTheme="minorHAnsi" w:hAnsiTheme="minorHAnsi" w:cstheme="minorHAnsi"/>
        </w:rPr>
        <w:t>Bangladesh has demonstrated significant progress in reducing the malaria caseload over the years except fluctuations in terms of upsurges in 2014 and again in 2019. Overall, with significant decline in the number of confirmed malaria cases in 2019 (17,225)</w:t>
      </w:r>
      <w:r w:rsidR="009F0E85" w:rsidRPr="00A12ECE">
        <w:rPr>
          <w:rFonts w:asciiTheme="minorHAnsi" w:hAnsiTheme="minorHAnsi" w:cstheme="minorHAnsi"/>
        </w:rPr>
        <w:t>,</w:t>
      </w:r>
      <w:r w:rsidRPr="00A12ECE">
        <w:rPr>
          <w:rFonts w:asciiTheme="minorHAnsi" w:hAnsiTheme="minorHAnsi" w:cstheme="minorHAnsi"/>
        </w:rPr>
        <w:t xml:space="preserve"> 2020 (6,130)</w:t>
      </w:r>
      <w:r w:rsidR="009F0E85" w:rsidRPr="00A12ECE">
        <w:rPr>
          <w:rFonts w:asciiTheme="minorHAnsi" w:hAnsiTheme="minorHAnsi" w:cstheme="minorHAnsi"/>
        </w:rPr>
        <w:t xml:space="preserve"> and 2021 (7,294)</w:t>
      </w:r>
      <w:r w:rsidRPr="00A12ECE">
        <w:rPr>
          <w:rFonts w:asciiTheme="minorHAnsi" w:hAnsiTheme="minorHAnsi" w:cstheme="minorHAnsi"/>
        </w:rPr>
        <w:t xml:space="preserve"> relative to 2015 (39,719) [57%</w:t>
      </w:r>
      <w:r w:rsidR="009F0E85" w:rsidRPr="00A12ECE">
        <w:rPr>
          <w:rFonts w:asciiTheme="minorHAnsi" w:hAnsiTheme="minorHAnsi" w:cstheme="minorHAnsi"/>
        </w:rPr>
        <w:t>,</w:t>
      </w:r>
      <w:r w:rsidRPr="00A12ECE">
        <w:rPr>
          <w:rFonts w:asciiTheme="minorHAnsi" w:hAnsiTheme="minorHAnsi" w:cstheme="minorHAnsi"/>
        </w:rPr>
        <w:t xml:space="preserve"> 85%, </w:t>
      </w:r>
      <w:r w:rsidR="009F0E85" w:rsidRPr="00A12ECE">
        <w:rPr>
          <w:rFonts w:asciiTheme="minorHAnsi" w:hAnsiTheme="minorHAnsi" w:cstheme="minorHAnsi"/>
        </w:rPr>
        <w:t xml:space="preserve">and 82% </w:t>
      </w:r>
      <w:r w:rsidRPr="00A12ECE">
        <w:rPr>
          <w:rFonts w:asciiTheme="minorHAnsi" w:hAnsiTheme="minorHAnsi" w:cstheme="minorHAnsi"/>
        </w:rPr>
        <w:t>respectively</w:t>
      </w:r>
      <w:r w:rsidR="009F0E85" w:rsidRPr="00A12ECE">
        <w:rPr>
          <w:rFonts w:asciiTheme="minorHAnsi" w:hAnsiTheme="minorHAnsi" w:cstheme="minorHAnsi"/>
        </w:rPr>
        <w:t xml:space="preserve"> reduction</w:t>
      </w:r>
      <w:r w:rsidRPr="00A12ECE">
        <w:rPr>
          <w:rFonts w:asciiTheme="minorHAnsi" w:hAnsiTheme="minorHAnsi" w:cstheme="minorHAnsi"/>
        </w:rPr>
        <w:t>], the country appears to be on track towards reducing disease burden gradually moving towards achievement of the vision of malaria elimination.</w:t>
      </w:r>
    </w:p>
    <w:p w14:paraId="362CD4D2" w14:textId="7993EF7B" w:rsidR="00DC0866" w:rsidRPr="00A12ECE" w:rsidRDefault="00DC0866" w:rsidP="00DC0866">
      <w:pPr>
        <w:pStyle w:val="body1"/>
        <w:rPr>
          <w:rFonts w:asciiTheme="minorHAnsi" w:hAnsiTheme="minorHAnsi" w:cstheme="minorHAnsi"/>
          <w:lang w:val="en-US"/>
        </w:rPr>
      </w:pPr>
      <w:r w:rsidRPr="00A12ECE">
        <w:rPr>
          <w:rFonts w:asciiTheme="minorHAnsi" w:hAnsiTheme="minorHAnsi" w:cstheme="minorHAnsi"/>
          <w:color w:val="000000" w:themeColor="text1"/>
        </w:rPr>
        <w:t>Currently in Bangladesh</w:t>
      </w:r>
      <w:r w:rsidRPr="00A12ECE">
        <w:rPr>
          <w:rFonts w:asciiTheme="minorHAnsi" w:hAnsiTheme="minorHAnsi" w:cstheme="minorHAnsi"/>
        </w:rPr>
        <w:t xml:space="preserve"> diagnosis of uncomplicated falciparum and vivax malaria is confirmed by blood slide examination or Rapid Diagnostic test (RDT). </w:t>
      </w:r>
      <w:r w:rsidRPr="00A12ECE">
        <w:rPr>
          <w:rFonts w:asciiTheme="minorHAnsi" w:hAnsiTheme="minorHAnsi" w:cstheme="minorHAnsi"/>
          <w:lang w:val="en-US"/>
        </w:rPr>
        <w:t xml:space="preserve">Artemether + Lumefantrine combination (ACT) for uncomplicated falciparum malaria is given after confirming the diagnosis and treatment </w:t>
      </w:r>
      <w:r w:rsidR="009F0E85" w:rsidRPr="00A12ECE">
        <w:rPr>
          <w:rFonts w:asciiTheme="minorHAnsi" w:hAnsiTheme="minorHAnsi" w:cstheme="minorHAnsi"/>
          <w:lang w:val="en-US"/>
        </w:rPr>
        <w:t>starts</w:t>
      </w:r>
      <w:r w:rsidRPr="00A12ECE">
        <w:rPr>
          <w:rFonts w:asciiTheme="minorHAnsi" w:hAnsiTheme="minorHAnsi" w:cstheme="minorHAnsi"/>
          <w:lang w:val="en-US"/>
        </w:rPr>
        <w:t xml:space="preserve"> immediately. The calculated dose </w:t>
      </w:r>
      <w:r w:rsidR="009F0E85" w:rsidRPr="00A12ECE">
        <w:rPr>
          <w:rFonts w:asciiTheme="minorHAnsi" w:hAnsiTheme="minorHAnsi" w:cstheme="minorHAnsi"/>
          <w:lang w:val="en-US"/>
        </w:rPr>
        <w:t xml:space="preserve">of ACT </w:t>
      </w:r>
      <w:r w:rsidRPr="00A12ECE">
        <w:rPr>
          <w:rFonts w:asciiTheme="minorHAnsi" w:hAnsiTheme="minorHAnsi" w:cstheme="minorHAnsi"/>
          <w:lang w:val="en-US"/>
        </w:rPr>
        <w:t>for adult and children are given below:</w:t>
      </w:r>
    </w:p>
    <w:p w14:paraId="70ED4A70" w14:textId="77777777" w:rsidR="00DC0866" w:rsidRPr="00A12ECE" w:rsidRDefault="00DC0866" w:rsidP="00DC0866">
      <w:pPr>
        <w:pStyle w:val="Heading2"/>
        <w:rPr>
          <w:rFonts w:asciiTheme="minorHAnsi" w:hAnsiTheme="minorHAnsi" w:cstheme="minorHAnsi"/>
          <w:lang w:val="en-US"/>
        </w:rPr>
      </w:pPr>
      <w:r w:rsidRPr="00A12ECE">
        <w:rPr>
          <w:rFonts w:asciiTheme="minorHAnsi" w:hAnsiTheme="minorHAnsi" w:cstheme="minorHAnsi"/>
        </w:rPr>
        <w:t>For Falciparum malaria:</w:t>
      </w:r>
    </w:p>
    <w:tbl>
      <w:tblPr>
        <w:tblW w:w="820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922"/>
        <w:gridCol w:w="830"/>
        <w:gridCol w:w="1106"/>
        <w:gridCol w:w="830"/>
        <w:gridCol w:w="1014"/>
        <w:gridCol w:w="1014"/>
        <w:gridCol w:w="738"/>
      </w:tblGrid>
      <w:tr w:rsidR="00DC0866" w:rsidRPr="00A12ECE" w14:paraId="35EEF79A" w14:textId="77777777" w:rsidTr="00E95EC8">
        <w:trPr>
          <w:trHeight w:val="557"/>
        </w:trPr>
        <w:tc>
          <w:tcPr>
            <w:tcW w:w="1752" w:type="dxa"/>
          </w:tcPr>
          <w:p w14:paraId="5A4D95D5" w14:textId="77777777" w:rsidR="00DC0866" w:rsidRPr="00A12ECE" w:rsidRDefault="00DC0866" w:rsidP="00E95EC8">
            <w:pPr>
              <w:spacing w:before="100" w:beforeAutospacing="1" w:after="100" w:afterAutospacing="1"/>
              <w:rPr>
                <w:rFonts w:asciiTheme="minorHAnsi" w:hAnsiTheme="minorHAnsi" w:cstheme="minorHAnsi"/>
              </w:rPr>
            </w:pPr>
            <w:r w:rsidRPr="00A12ECE">
              <w:rPr>
                <w:rFonts w:asciiTheme="minorHAnsi" w:hAnsiTheme="minorHAnsi" w:cstheme="minorHAnsi"/>
              </w:rPr>
              <w:t>Drug</w:t>
            </w:r>
          </w:p>
        </w:tc>
        <w:tc>
          <w:tcPr>
            <w:tcW w:w="922" w:type="dxa"/>
          </w:tcPr>
          <w:p w14:paraId="6D7A02FD" w14:textId="77777777" w:rsidR="00DC0866" w:rsidRPr="00A12ECE" w:rsidRDefault="00DC0866" w:rsidP="00E95EC8">
            <w:pPr>
              <w:spacing w:before="100" w:beforeAutospacing="1" w:after="100" w:afterAutospacing="1"/>
              <w:rPr>
                <w:rFonts w:asciiTheme="minorHAnsi" w:hAnsiTheme="minorHAnsi" w:cstheme="minorHAnsi"/>
              </w:rPr>
            </w:pPr>
            <w:r w:rsidRPr="00A12ECE">
              <w:rPr>
                <w:rFonts w:asciiTheme="minorHAnsi" w:hAnsiTheme="minorHAnsi" w:cstheme="minorHAnsi"/>
              </w:rPr>
              <w:t>Day</w:t>
            </w:r>
          </w:p>
        </w:tc>
        <w:tc>
          <w:tcPr>
            <w:tcW w:w="830" w:type="dxa"/>
          </w:tcPr>
          <w:p w14:paraId="7CD1925A" w14:textId="77777777" w:rsidR="00DC0866" w:rsidRPr="00A12ECE" w:rsidRDefault="00DC0866" w:rsidP="00E95EC8">
            <w:pPr>
              <w:spacing w:before="100" w:beforeAutospacing="1" w:after="100" w:afterAutospacing="1"/>
              <w:rPr>
                <w:rFonts w:asciiTheme="minorHAnsi" w:hAnsiTheme="minorHAnsi" w:cstheme="minorHAnsi"/>
              </w:rPr>
            </w:pPr>
            <w:r w:rsidRPr="00A12ECE">
              <w:rPr>
                <w:rFonts w:asciiTheme="minorHAnsi" w:hAnsiTheme="minorHAnsi" w:cstheme="minorHAnsi"/>
              </w:rPr>
              <w:t>No of Dose</w:t>
            </w:r>
          </w:p>
        </w:tc>
        <w:tc>
          <w:tcPr>
            <w:tcW w:w="1106" w:type="dxa"/>
          </w:tcPr>
          <w:p w14:paraId="0EE87D03" w14:textId="77777777" w:rsidR="00DC0866" w:rsidRPr="00A12ECE" w:rsidRDefault="00DC0866" w:rsidP="00E95EC8">
            <w:pPr>
              <w:spacing w:before="100" w:beforeAutospacing="1" w:after="100" w:afterAutospacing="1"/>
              <w:rPr>
                <w:rFonts w:asciiTheme="minorHAnsi" w:hAnsiTheme="minorHAnsi" w:cstheme="minorHAnsi"/>
              </w:rPr>
            </w:pPr>
            <w:r w:rsidRPr="00A12ECE">
              <w:rPr>
                <w:rFonts w:asciiTheme="minorHAnsi" w:hAnsiTheme="minorHAnsi" w:cstheme="minorHAnsi"/>
              </w:rPr>
              <w:t>Time</w:t>
            </w:r>
          </w:p>
        </w:tc>
        <w:tc>
          <w:tcPr>
            <w:tcW w:w="830" w:type="dxa"/>
          </w:tcPr>
          <w:p w14:paraId="08108860" w14:textId="77777777" w:rsidR="00DC0866" w:rsidRPr="00A12ECE" w:rsidRDefault="00DC0866" w:rsidP="00E95EC8">
            <w:pPr>
              <w:spacing w:before="100" w:beforeAutospacing="1" w:after="100" w:afterAutospacing="1"/>
              <w:rPr>
                <w:rFonts w:asciiTheme="minorHAnsi" w:hAnsiTheme="minorHAnsi" w:cstheme="minorHAnsi"/>
              </w:rPr>
            </w:pPr>
            <w:r w:rsidRPr="00A12ECE">
              <w:rPr>
                <w:rFonts w:asciiTheme="minorHAnsi" w:hAnsiTheme="minorHAnsi" w:cstheme="minorHAnsi"/>
              </w:rPr>
              <w:t>5-&lt;15 Kg</w:t>
            </w:r>
          </w:p>
        </w:tc>
        <w:tc>
          <w:tcPr>
            <w:tcW w:w="1014" w:type="dxa"/>
          </w:tcPr>
          <w:p w14:paraId="7D4C8BC2" w14:textId="77777777" w:rsidR="00DC0866" w:rsidRPr="00A12ECE" w:rsidRDefault="00DC0866" w:rsidP="00E95EC8">
            <w:pPr>
              <w:spacing w:before="100" w:beforeAutospacing="1" w:after="100" w:afterAutospacing="1"/>
              <w:rPr>
                <w:rFonts w:asciiTheme="minorHAnsi" w:hAnsiTheme="minorHAnsi" w:cstheme="minorHAnsi"/>
              </w:rPr>
            </w:pPr>
            <w:r w:rsidRPr="00A12ECE">
              <w:rPr>
                <w:rFonts w:asciiTheme="minorHAnsi" w:hAnsiTheme="minorHAnsi" w:cstheme="minorHAnsi"/>
              </w:rPr>
              <w:t>15-&lt;25 Kg</w:t>
            </w:r>
          </w:p>
        </w:tc>
        <w:tc>
          <w:tcPr>
            <w:tcW w:w="1014" w:type="dxa"/>
          </w:tcPr>
          <w:p w14:paraId="7C9A9D37" w14:textId="77777777" w:rsidR="00DC0866" w:rsidRPr="00A12ECE" w:rsidRDefault="00DC0866" w:rsidP="00E95EC8">
            <w:pPr>
              <w:spacing w:before="100" w:beforeAutospacing="1" w:after="100" w:afterAutospacing="1"/>
              <w:rPr>
                <w:rFonts w:asciiTheme="minorHAnsi" w:hAnsiTheme="minorHAnsi" w:cstheme="minorHAnsi"/>
              </w:rPr>
            </w:pPr>
            <w:r w:rsidRPr="00A12ECE">
              <w:rPr>
                <w:rFonts w:asciiTheme="minorHAnsi" w:hAnsiTheme="minorHAnsi" w:cstheme="minorHAnsi"/>
              </w:rPr>
              <w:t>25-&lt;35 Kg</w:t>
            </w:r>
          </w:p>
        </w:tc>
        <w:tc>
          <w:tcPr>
            <w:tcW w:w="738" w:type="dxa"/>
          </w:tcPr>
          <w:p w14:paraId="528E3E0A" w14:textId="77777777" w:rsidR="00DC0866" w:rsidRPr="00A12ECE" w:rsidRDefault="00DC0866" w:rsidP="00E95EC8">
            <w:pPr>
              <w:spacing w:before="100" w:beforeAutospacing="1" w:after="100" w:afterAutospacing="1"/>
              <w:rPr>
                <w:rFonts w:asciiTheme="minorHAnsi" w:hAnsiTheme="minorHAnsi" w:cstheme="minorHAnsi"/>
              </w:rPr>
            </w:pPr>
            <w:r w:rsidRPr="00A12ECE">
              <w:rPr>
                <w:rFonts w:asciiTheme="minorHAnsi" w:hAnsiTheme="minorHAnsi" w:cstheme="minorHAnsi"/>
              </w:rPr>
              <w:t>&gt;35- Kg</w:t>
            </w:r>
          </w:p>
        </w:tc>
      </w:tr>
      <w:tr w:rsidR="00DC0866" w:rsidRPr="00A12ECE" w14:paraId="18DB7BD8" w14:textId="77777777" w:rsidTr="00E95EC8">
        <w:trPr>
          <w:cantSplit/>
          <w:trHeight w:val="236"/>
        </w:trPr>
        <w:tc>
          <w:tcPr>
            <w:tcW w:w="1752" w:type="dxa"/>
            <w:vMerge w:val="restart"/>
          </w:tcPr>
          <w:p w14:paraId="2B9D8CFD" w14:textId="77777777" w:rsidR="00DC0866" w:rsidRPr="00A12ECE" w:rsidRDefault="00DC0866" w:rsidP="00E95EC8">
            <w:pPr>
              <w:spacing w:before="100" w:beforeAutospacing="1" w:after="100" w:afterAutospacing="1"/>
              <w:rPr>
                <w:rFonts w:asciiTheme="minorHAnsi" w:hAnsiTheme="minorHAnsi" w:cstheme="minorHAnsi"/>
              </w:rPr>
            </w:pPr>
            <w:r w:rsidRPr="00A12ECE">
              <w:rPr>
                <w:rFonts w:asciiTheme="minorHAnsi" w:hAnsiTheme="minorHAnsi" w:cstheme="minorHAnsi"/>
              </w:rPr>
              <w:t xml:space="preserve">Artemether +Lumefantrine combination (ACT) </w:t>
            </w:r>
          </w:p>
        </w:tc>
        <w:tc>
          <w:tcPr>
            <w:tcW w:w="922" w:type="dxa"/>
            <w:vMerge w:val="restart"/>
          </w:tcPr>
          <w:p w14:paraId="563688AC" w14:textId="77777777" w:rsidR="00DC0866" w:rsidRPr="00A12ECE" w:rsidRDefault="00DC0866" w:rsidP="00E95EC8">
            <w:pPr>
              <w:spacing w:before="100" w:beforeAutospacing="1" w:after="100" w:afterAutospacing="1"/>
              <w:rPr>
                <w:rFonts w:asciiTheme="minorHAnsi" w:hAnsiTheme="minorHAnsi" w:cstheme="minorHAnsi"/>
              </w:rPr>
            </w:pPr>
            <w:r w:rsidRPr="00A12ECE">
              <w:rPr>
                <w:rFonts w:asciiTheme="minorHAnsi" w:hAnsiTheme="minorHAnsi" w:cstheme="minorHAnsi"/>
              </w:rPr>
              <w:t>Day-1</w:t>
            </w:r>
          </w:p>
        </w:tc>
        <w:tc>
          <w:tcPr>
            <w:tcW w:w="830" w:type="dxa"/>
          </w:tcPr>
          <w:p w14:paraId="05260242" w14:textId="77777777" w:rsidR="00DC0866" w:rsidRPr="00A12ECE" w:rsidRDefault="00DC0866" w:rsidP="00E95EC8">
            <w:pPr>
              <w:spacing w:before="100" w:beforeAutospacing="1" w:after="100" w:afterAutospacing="1"/>
              <w:rPr>
                <w:rFonts w:asciiTheme="minorHAnsi" w:hAnsiTheme="minorHAnsi" w:cstheme="minorHAnsi"/>
              </w:rPr>
            </w:pPr>
            <w:r w:rsidRPr="00A12ECE">
              <w:rPr>
                <w:rFonts w:asciiTheme="minorHAnsi" w:hAnsiTheme="minorHAnsi" w:cstheme="minorHAnsi"/>
              </w:rPr>
              <w:t>1</w:t>
            </w:r>
            <w:r w:rsidRPr="00A12ECE">
              <w:rPr>
                <w:rFonts w:asciiTheme="minorHAnsi" w:hAnsiTheme="minorHAnsi" w:cstheme="minorHAnsi"/>
                <w:vertAlign w:val="superscript"/>
              </w:rPr>
              <w:t>st</w:t>
            </w:r>
          </w:p>
        </w:tc>
        <w:tc>
          <w:tcPr>
            <w:tcW w:w="1106" w:type="dxa"/>
          </w:tcPr>
          <w:p w14:paraId="1E31544D" w14:textId="77777777" w:rsidR="00DC0866" w:rsidRPr="00A12ECE" w:rsidRDefault="00DC0866" w:rsidP="00E95EC8">
            <w:pPr>
              <w:spacing w:before="100" w:beforeAutospacing="1" w:after="100" w:afterAutospacing="1"/>
              <w:rPr>
                <w:rFonts w:asciiTheme="minorHAnsi" w:hAnsiTheme="minorHAnsi" w:cstheme="minorHAnsi"/>
              </w:rPr>
            </w:pPr>
            <w:r w:rsidRPr="00A12ECE">
              <w:rPr>
                <w:rFonts w:asciiTheme="minorHAnsi" w:hAnsiTheme="minorHAnsi" w:cstheme="minorHAnsi"/>
              </w:rPr>
              <w:t>0   hour</w:t>
            </w:r>
          </w:p>
        </w:tc>
        <w:tc>
          <w:tcPr>
            <w:tcW w:w="830" w:type="dxa"/>
          </w:tcPr>
          <w:p w14:paraId="657BDBE5" w14:textId="77777777" w:rsidR="00DC0866" w:rsidRPr="00A12ECE" w:rsidRDefault="00DC0866" w:rsidP="00E95EC8">
            <w:pPr>
              <w:spacing w:before="100" w:beforeAutospacing="1" w:after="100" w:afterAutospacing="1"/>
              <w:jc w:val="center"/>
              <w:rPr>
                <w:rFonts w:asciiTheme="minorHAnsi" w:hAnsiTheme="minorHAnsi" w:cstheme="minorHAnsi"/>
              </w:rPr>
            </w:pPr>
            <w:r w:rsidRPr="00A12ECE">
              <w:rPr>
                <w:rFonts w:asciiTheme="minorHAnsi" w:hAnsiTheme="minorHAnsi" w:cstheme="minorHAnsi"/>
              </w:rPr>
              <w:t>1</w:t>
            </w:r>
          </w:p>
        </w:tc>
        <w:tc>
          <w:tcPr>
            <w:tcW w:w="1014" w:type="dxa"/>
          </w:tcPr>
          <w:p w14:paraId="5BAFDCCC" w14:textId="77777777" w:rsidR="00DC0866" w:rsidRPr="00A12ECE" w:rsidRDefault="00DC0866" w:rsidP="00E95EC8">
            <w:pPr>
              <w:spacing w:before="100" w:beforeAutospacing="1" w:after="100" w:afterAutospacing="1"/>
              <w:jc w:val="center"/>
              <w:rPr>
                <w:rFonts w:asciiTheme="minorHAnsi" w:hAnsiTheme="minorHAnsi" w:cstheme="minorHAnsi"/>
              </w:rPr>
            </w:pPr>
            <w:r w:rsidRPr="00A12ECE">
              <w:rPr>
                <w:rFonts w:asciiTheme="minorHAnsi" w:hAnsiTheme="minorHAnsi" w:cstheme="minorHAnsi"/>
              </w:rPr>
              <w:t>2</w:t>
            </w:r>
          </w:p>
        </w:tc>
        <w:tc>
          <w:tcPr>
            <w:tcW w:w="1014" w:type="dxa"/>
          </w:tcPr>
          <w:p w14:paraId="04B65A93" w14:textId="77777777" w:rsidR="00DC0866" w:rsidRPr="00A12ECE" w:rsidRDefault="00DC0866" w:rsidP="00E95EC8">
            <w:pPr>
              <w:spacing w:before="100" w:beforeAutospacing="1" w:after="100" w:afterAutospacing="1"/>
              <w:jc w:val="center"/>
              <w:rPr>
                <w:rFonts w:asciiTheme="minorHAnsi" w:hAnsiTheme="minorHAnsi" w:cstheme="minorHAnsi"/>
              </w:rPr>
            </w:pPr>
            <w:r w:rsidRPr="00A12ECE">
              <w:rPr>
                <w:rFonts w:asciiTheme="minorHAnsi" w:hAnsiTheme="minorHAnsi" w:cstheme="minorHAnsi"/>
              </w:rPr>
              <w:t>3</w:t>
            </w:r>
          </w:p>
        </w:tc>
        <w:tc>
          <w:tcPr>
            <w:tcW w:w="738" w:type="dxa"/>
          </w:tcPr>
          <w:p w14:paraId="62BD726C" w14:textId="77777777" w:rsidR="00DC0866" w:rsidRPr="00A12ECE" w:rsidRDefault="00DC0866" w:rsidP="00E95EC8">
            <w:pPr>
              <w:spacing w:before="100" w:beforeAutospacing="1" w:after="100" w:afterAutospacing="1"/>
              <w:jc w:val="center"/>
              <w:rPr>
                <w:rFonts w:asciiTheme="minorHAnsi" w:hAnsiTheme="minorHAnsi" w:cstheme="minorHAnsi"/>
              </w:rPr>
            </w:pPr>
            <w:r w:rsidRPr="00A12ECE">
              <w:rPr>
                <w:rFonts w:asciiTheme="minorHAnsi" w:hAnsiTheme="minorHAnsi" w:cstheme="minorHAnsi"/>
              </w:rPr>
              <w:t>4</w:t>
            </w:r>
          </w:p>
        </w:tc>
      </w:tr>
      <w:tr w:rsidR="00DC0866" w:rsidRPr="00A12ECE" w14:paraId="3C5518EE" w14:textId="77777777" w:rsidTr="00E95EC8">
        <w:trPr>
          <w:cantSplit/>
          <w:trHeight w:val="188"/>
        </w:trPr>
        <w:tc>
          <w:tcPr>
            <w:tcW w:w="1752" w:type="dxa"/>
            <w:vMerge/>
          </w:tcPr>
          <w:p w14:paraId="372AC272" w14:textId="77777777" w:rsidR="00DC0866" w:rsidRPr="00A12ECE" w:rsidRDefault="00DC0866" w:rsidP="00E95EC8">
            <w:pPr>
              <w:spacing w:before="100" w:beforeAutospacing="1" w:after="100" w:afterAutospacing="1"/>
              <w:rPr>
                <w:rFonts w:asciiTheme="minorHAnsi" w:hAnsiTheme="minorHAnsi" w:cstheme="minorHAnsi"/>
              </w:rPr>
            </w:pPr>
          </w:p>
        </w:tc>
        <w:tc>
          <w:tcPr>
            <w:tcW w:w="922" w:type="dxa"/>
            <w:vMerge/>
          </w:tcPr>
          <w:p w14:paraId="7E7252FF" w14:textId="77777777" w:rsidR="00DC0866" w:rsidRPr="00A12ECE" w:rsidRDefault="00DC0866" w:rsidP="00E95EC8">
            <w:pPr>
              <w:spacing w:before="100" w:beforeAutospacing="1" w:after="100" w:afterAutospacing="1"/>
              <w:rPr>
                <w:rFonts w:asciiTheme="minorHAnsi" w:hAnsiTheme="minorHAnsi" w:cstheme="minorHAnsi"/>
              </w:rPr>
            </w:pPr>
          </w:p>
        </w:tc>
        <w:tc>
          <w:tcPr>
            <w:tcW w:w="830" w:type="dxa"/>
          </w:tcPr>
          <w:p w14:paraId="02E6FAB3" w14:textId="77777777" w:rsidR="00DC0866" w:rsidRPr="00A12ECE" w:rsidRDefault="00DC0866" w:rsidP="00E95EC8">
            <w:pPr>
              <w:spacing w:before="100" w:beforeAutospacing="1" w:after="100" w:afterAutospacing="1"/>
              <w:rPr>
                <w:rFonts w:asciiTheme="minorHAnsi" w:hAnsiTheme="minorHAnsi" w:cstheme="minorHAnsi"/>
              </w:rPr>
            </w:pPr>
            <w:r w:rsidRPr="00A12ECE">
              <w:rPr>
                <w:rFonts w:asciiTheme="minorHAnsi" w:hAnsiTheme="minorHAnsi" w:cstheme="minorHAnsi"/>
              </w:rPr>
              <w:t>2</w:t>
            </w:r>
            <w:r w:rsidRPr="00A12ECE">
              <w:rPr>
                <w:rFonts w:asciiTheme="minorHAnsi" w:hAnsiTheme="minorHAnsi" w:cstheme="minorHAnsi"/>
                <w:vertAlign w:val="superscript"/>
              </w:rPr>
              <w:t>nd</w:t>
            </w:r>
          </w:p>
        </w:tc>
        <w:tc>
          <w:tcPr>
            <w:tcW w:w="1106" w:type="dxa"/>
          </w:tcPr>
          <w:p w14:paraId="722C5474" w14:textId="77777777" w:rsidR="00DC0866" w:rsidRPr="00A12ECE" w:rsidRDefault="00DC0866" w:rsidP="00E95EC8">
            <w:pPr>
              <w:spacing w:before="100" w:beforeAutospacing="1" w:after="100" w:afterAutospacing="1"/>
              <w:rPr>
                <w:rFonts w:asciiTheme="minorHAnsi" w:hAnsiTheme="minorHAnsi" w:cstheme="minorHAnsi"/>
              </w:rPr>
            </w:pPr>
            <w:r w:rsidRPr="00A12ECE">
              <w:rPr>
                <w:rFonts w:asciiTheme="minorHAnsi" w:hAnsiTheme="minorHAnsi" w:cstheme="minorHAnsi"/>
              </w:rPr>
              <w:t xml:space="preserve">8   </w:t>
            </w:r>
            <w:proofErr w:type="gramStart"/>
            <w:r w:rsidRPr="00A12ECE">
              <w:rPr>
                <w:rFonts w:asciiTheme="minorHAnsi" w:hAnsiTheme="minorHAnsi" w:cstheme="minorHAnsi"/>
              </w:rPr>
              <w:t>hour</w:t>
            </w:r>
            <w:proofErr w:type="gramEnd"/>
          </w:p>
        </w:tc>
        <w:tc>
          <w:tcPr>
            <w:tcW w:w="830" w:type="dxa"/>
          </w:tcPr>
          <w:p w14:paraId="29B0E586" w14:textId="77777777" w:rsidR="00DC0866" w:rsidRPr="00A12ECE" w:rsidRDefault="00DC0866" w:rsidP="00E95EC8">
            <w:pPr>
              <w:spacing w:before="100" w:beforeAutospacing="1" w:after="100" w:afterAutospacing="1"/>
              <w:jc w:val="center"/>
              <w:rPr>
                <w:rFonts w:asciiTheme="minorHAnsi" w:hAnsiTheme="minorHAnsi" w:cstheme="minorHAnsi"/>
              </w:rPr>
            </w:pPr>
            <w:r w:rsidRPr="00A12ECE">
              <w:rPr>
                <w:rFonts w:asciiTheme="minorHAnsi" w:hAnsiTheme="minorHAnsi" w:cstheme="minorHAnsi"/>
              </w:rPr>
              <w:t>1</w:t>
            </w:r>
          </w:p>
        </w:tc>
        <w:tc>
          <w:tcPr>
            <w:tcW w:w="1014" w:type="dxa"/>
          </w:tcPr>
          <w:p w14:paraId="02620825" w14:textId="77777777" w:rsidR="00DC0866" w:rsidRPr="00A12ECE" w:rsidRDefault="00DC0866" w:rsidP="00E95EC8">
            <w:pPr>
              <w:spacing w:before="100" w:beforeAutospacing="1" w:after="100" w:afterAutospacing="1"/>
              <w:jc w:val="center"/>
              <w:rPr>
                <w:rFonts w:asciiTheme="minorHAnsi" w:hAnsiTheme="minorHAnsi" w:cstheme="minorHAnsi"/>
              </w:rPr>
            </w:pPr>
            <w:r w:rsidRPr="00A12ECE">
              <w:rPr>
                <w:rFonts w:asciiTheme="minorHAnsi" w:hAnsiTheme="minorHAnsi" w:cstheme="minorHAnsi"/>
              </w:rPr>
              <w:t>2</w:t>
            </w:r>
          </w:p>
        </w:tc>
        <w:tc>
          <w:tcPr>
            <w:tcW w:w="1014" w:type="dxa"/>
          </w:tcPr>
          <w:p w14:paraId="05DF2B57" w14:textId="77777777" w:rsidR="00DC0866" w:rsidRPr="00A12ECE" w:rsidRDefault="00DC0866" w:rsidP="00E95EC8">
            <w:pPr>
              <w:spacing w:before="100" w:beforeAutospacing="1" w:after="100" w:afterAutospacing="1"/>
              <w:jc w:val="center"/>
              <w:rPr>
                <w:rFonts w:asciiTheme="minorHAnsi" w:hAnsiTheme="minorHAnsi" w:cstheme="minorHAnsi"/>
              </w:rPr>
            </w:pPr>
            <w:r w:rsidRPr="00A12ECE">
              <w:rPr>
                <w:rFonts w:asciiTheme="minorHAnsi" w:hAnsiTheme="minorHAnsi" w:cstheme="minorHAnsi"/>
              </w:rPr>
              <w:t>3</w:t>
            </w:r>
          </w:p>
        </w:tc>
        <w:tc>
          <w:tcPr>
            <w:tcW w:w="738" w:type="dxa"/>
          </w:tcPr>
          <w:p w14:paraId="5D8E6F6A" w14:textId="77777777" w:rsidR="00DC0866" w:rsidRPr="00A12ECE" w:rsidRDefault="00DC0866" w:rsidP="00E95EC8">
            <w:pPr>
              <w:spacing w:before="100" w:beforeAutospacing="1" w:after="100" w:afterAutospacing="1"/>
              <w:jc w:val="center"/>
              <w:rPr>
                <w:rFonts w:asciiTheme="minorHAnsi" w:hAnsiTheme="minorHAnsi" w:cstheme="minorHAnsi"/>
              </w:rPr>
            </w:pPr>
            <w:r w:rsidRPr="00A12ECE">
              <w:rPr>
                <w:rFonts w:asciiTheme="minorHAnsi" w:hAnsiTheme="minorHAnsi" w:cstheme="minorHAnsi"/>
              </w:rPr>
              <w:t>4</w:t>
            </w:r>
          </w:p>
        </w:tc>
      </w:tr>
      <w:tr w:rsidR="00DC0866" w:rsidRPr="00A12ECE" w14:paraId="383F6F9F" w14:textId="77777777" w:rsidTr="00E95EC8">
        <w:trPr>
          <w:cantSplit/>
          <w:trHeight w:val="236"/>
        </w:trPr>
        <w:tc>
          <w:tcPr>
            <w:tcW w:w="1752" w:type="dxa"/>
            <w:vMerge/>
          </w:tcPr>
          <w:p w14:paraId="27AA2E71" w14:textId="77777777" w:rsidR="00DC0866" w:rsidRPr="00A12ECE" w:rsidRDefault="00DC0866" w:rsidP="00E95EC8">
            <w:pPr>
              <w:spacing w:before="100" w:beforeAutospacing="1" w:after="100" w:afterAutospacing="1"/>
              <w:rPr>
                <w:rFonts w:asciiTheme="minorHAnsi" w:hAnsiTheme="minorHAnsi" w:cstheme="minorHAnsi"/>
              </w:rPr>
            </w:pPr>
          </w:p>
        </w:tc>
        <w:tc>
          <w:tcPr>
            <w:tcW w:w="922" w:type="dxa"/>
            <w:vMerge w:val="restart"/>
          </w:tcPr>
          <w:p w14:paraId="46C45F92" w14:textId="77777777" w:rsidR="00DC0866" w:rsidRPr="00A12ECE" w:rsidRDefault="00DC0866" w:rsidP="00E95EC8">
            <w:pPr>
              <w:spacing w:before="100" w:beforeAutospacing="1" w:after="100" w:afterAutospacing="1"/>
              <w:rPr>
                <w:rFonts w:asciiTheme="minorHAnsi" w:hAnsiTheme="minorHAnsi" w:cstheme="minorHAnsi"/>
              </w:rPr>
            </w:pPr>
            <w:r w:rsidRPr="00A12ECE">
              <w:rPr>
                <w:rFonts w:asciiTheme="minorHAnsi" w:hAnsiTheme="minorHAnsi" w:cstheme="minorHAnsi"/>
              </w:rPr>
              <w:t>Day-2</w:t>
            </w:r>
          </w:p>
        </w:tc>
        <w:tc>
          <w:tcPr>
            <w:tcW w:w="830" w:type="dxa"/>
          </w:tcPr>
          <w:p w14:paraId="7693388E" w14:textId="77777777" w:rsidR="00DC0866" w:rsidRPr="00A12ECE" w:rsidRDefault="00DC0866" w:rsidP="00E95EC8">
            <w:pPr>
              <w:spacing w:before="100" w:beforeAutospacing="1" w:after="100" w:afterAutospacing="1"/>
              <w:rPr>
                <w:rFonts w:asciiTheme="minorHAnsi" w:hAnsiTheme="minorHAnsi" w:cstheme="minorHAnsi"/>
              </w:rPr>
            </w:pPr>
            <w:r w:rsidRPr="00A12ECE">
              <w:rPr>
                <w:rFonts w:asciiTheme="minorHAnsi" w:hAnsiTheme="minorHAnsi" w:cstheme="minorHAnsi"/>
              </w:rPr>
              <w:t>3</w:t>
            </w:r>
            <w:r w:rsidRPr="00A12ECE">
              <w:rPr>
                <w:rFonts w:asciiTheme="minorHAnsi" w:hAnsiTheme="minorHAnsi" w:cstheme="minorHAnsi"/>
                <w:vertAlign w:val="superscript"/>
              </w:rPr>
              <w:t>rd</w:t>
            </w:r>
          </w:p>
        </w:tc>
        <w:tc>
          <w:tcPr>
            <w:tcW w:w="1106" w:type="dxa"/>
          </w:tcPr>
          <w:p w14:paraId="08ED9B99" w14:textId="77777777" w:rsidR="00DC0866" w:rsidRPr="00A12ECE" w:rsidRDefault="00DC0866" w:rsidP="00E95EC8">
            <w:pPr>
              <w:spacing w:before="100" w:beforeAutospacing="1" w:after="100" w:afterAutospacing="1"/>
              <w:rPr>
                <w:rFonts w:asciiTheme="minorHAnsi" w:hAnsiTheme="minorHAnsi" w:cstheme="minorHAnsi"/>
              </w:rPr>
            </w:pPr>
            <w:r w:rsidRPr="00A12ECE">
              <w:rPr>
                <w:rFonts w:asciiTheme="minorHAnsi" w:hAnsiTheme="minorHAnsi" w:cstheme="minorHAnsi"/>
              </w:rPr>
              <w:t xml:space="preserve">24 </w:t>
            </w:r>
            <w:proofErr w:type="gramStart"/>
            <w:r w:rsidRPr="00A12ECE">
              <w:rPr>
                <w:rFonts w:asciiTheme="minorHAnsi" w:hAnsiTheme="minorHAnsi" w:cstheme="minorHAnsi"/>
              </w:rPr>
              <w:t>hour</w:t>
            </w:r>
            <w:proofErr w:type="gramEnd"/>
          </w:p>
        </w:tc>
        <w:tc>
          <w:tcPr>
            <w:tcW w:w="830" w:type="dxa"/>
          </w:tcPr>
          <w:p w14:paraId="1E76E160" w14:textId="77777777" w:rsidR="00DC0866" w:rsidRPr="00A12ECE" w:rsidRDefault="00DC0866" w:rsidP="00E95EC8">
            <w:pPr>
              <w:spacing w:before="100" w:beforeAutospacing="1" w:after="100" w:afterAutospacing="1"/>
              <w:jc w:val="center"/>
              <w:rPr>
                <w:rFonts w:asciiTheme="minorHAnsi" w:hAnsiTheme="minorHAnsi" w:cstheme="minorHAnsi"/>
              </w:rPr>
            </w:pPr>
            <w:r w:rsidRPr="00A12ECE">
              <w:rPr>
                <w:rFonts w:asciiTheme="minorHAnsi" w:hAnsiTheme="minorHAnsi" w:cstheme="minorHAnsi"/>
              </w:rPr>
              <w:t>1</w:t>
            </w:r>
          </w:p>
        </w:tc>
        <w:tc>
          <w:tcPr>
            <w:tcW w:w="1014" w:type="dxa"/>
          </w:tcPr>
          <w:p w14:paraId="51B0DA78" w14:textId="77777777" w:rsidR="00DC0866" w:rsidRPr="00A12ECE" w:rsidRDefault="00DC0866" w:rsidP="00E95EC8">
            <w:pPr>
              <w:spacing w:before="100" w:beforeAutospacing="1" w:after="100" w:afterAutospacing="1"/>
              <w:jc w:val="center"/>
              <w:rPr>
                <w:rFonts w:asciiTheme="minorHAnsi" w:hAnsiTheme="minorHAnsi" w:cstheme="minorHAnsi"/>
              </w:rPr>
            </w:pPr>
            <w:r w:rsidRPr="00A12ECE">
              <w:rPr>
                <w:rFonts w:asciiTheme="minorHAnsi" w:hAnsiTheme="minorHAnsi" w:cstheme="minorHAnsi"/>
              </w:rPr>
              <w:t>2</w:t>
            </w:r>
          </w:p>
        </w:tc>
        <w:tc>
          <w:tcPr>
            <w:tcW w:w="1014" w:type="dxa"/>
          </w:tcPr>
          <w:p w14:paraId="08BA0916" w14:textId="77777777" w:rsidR="00DC0866" w:rsidRPr="00A12ECE" w:rsidRDefault="00DC0866" w:rsidP="00E95EC8">
            <w:pPr>
              <w:spacing w:before="100" w:beforeAutospacing="1" w:after="100" w:afterAutospacing="1"/>
              <w:jc w:val="center"/>
              <w:rPr>
                <w:rFonts w:asciiTheme="minorHAnsi" w:hAnsiTheme="minorHAnsi" w:cstheme="minorHAnsi"/>
              </w:rPr>
            </w:pPr>
            <w:r w:rsidRPr="00A12ECE">
              <w:rPr>
                <w:rFonts w:asciiTheme="minorHAnsi" w:hAnsiTheme="minorHAnsi" w:cstheme="minorHAnsi"/>
              </w:rPr>
              <w:t>3</w:t>
            </w:r>
          </w:p>
        </w:tc>
        <w:tc>
          <w:tcPr>
            <w:tcW w:w="738" w:type="dxa"/>
          </w:tcPr>
          <w:p w14:paraId="63FB3C26" w14:textId="77777777" w:rsidR="00DC0866" w:rsidRPr="00A12ECE" w:rsidRDefault="00DC0866" w:rsidP="00E95EC8">
            <w:pPr>
              <w:spacing w:before="100" w:beforeAutospacing="1" w:after="100" w:afterAutospacing="1"/>
              <w:jc w:val="center"/>
              <w:rPr>
                <w:rFonts w:asciiTheme="minorHAnsi" w:hAnsiTheme="minorHAnsi" w:cstheme="minorHAnsi"/>
              </w:rPr>
            </w:pPr>
            <w:r w:rsidRPr="00A12ECE">
              <w:rPr>
                <w:rFonts w:asciiTheme="minorHAnsi" w:hAnsiTheme="minorHAnsi" w:cstheme="minorHAnsi"/>
              </w:rPr>
              <w:t>4</w:t>
            </w:r>
          </w:p>
        </w:tc>
      </w:tr>
      <w:tr w:rsidR="00DC0866" w:rsidRPr="00A12ECE" w14:paraId="4BC18788" w14:textId="77777777" w:rsidTr="00E95EC8">
        <w:trPr>
          <w:cantSplit/>
          <w:trHeight w:val="107"/>
        </w:trPr>
        <w:tc>
          <w:tcPr>
            <w:tcW w:w="1752" w:type="dxa"/>
            <w:vMerge/>
          </w:tcPr>
          <w:p w14:paraId="74A9FD3A" w14:textId="77777777" w:rsidR="00DC0866" w:rsidRPr="00A12ECE" w:rsidRDefault="00DC0866" w:rsidP="00E95EC8">
            <w:pPr>
              <w:spacing w:before="100" w:beforeAutospacing="1" w:after="100" w:afterAutospacing="1"/>
              <w:rPr>
                <w:rFonts w:asciiTheme="minorHAnsi" w:hAnsiTheme="minorHAnsi" w:cstheme="minorHAnsi"/>
              </w:rPr>
            </w:pPr>
          </w:p>
        </w:tc>
        <w:tc>
          <w:tcPr>
            <w:tcW w:w="922" w:type="dxa"/>
            <w:vMerge/>
          </w:tcPr>
          <w:p w14:paraId="38648B70" w14:textId="77777777" w:rsidR="00DC0866" w:rsidRPr="00A12ECE" w:rsidRDefault="00DC0866" w:rsidP="00E95EC8">
            <w:pPr>
              <w:spacing w:before="100" w:beforeAutospacing="1" w:after="100" w:afterAutospacing="1"/>
              <w:rPr>
                <w:rFonts w:asciiTheme="minorHAnsi" w:hAnsiTheme="minorHAnsi" w:cstheme="minorHAnsi"/>
              </w:rPr>
            </w:pPr>
          </w:p>
        </w:tc>
        <w:tc>
          <w:tcPr>
            <w:tcW w:w="830" w:type="dxa"/>
          </w:tcPr>
          <w:p w14:paraId="04461AC9" w14:textId="77777777" w:rsidR="00DC0866" w:rsidRPr="00A12ECE" w:rsidRDefault="00DC0866" w:rsidP="00E95EC8">
            <w:pPr>
              <w:spacing w:before="100" w:beforeAutospacing="1" w:after="100" w:afterAutospacing="1"/>
              <w:rPr>
                <w:rFonts w:asciiTheme="minorHAnsi" w:hAnsiTheme="minorHAnsi" w:cstheme="minorHAnsi"/>
              </w:rPr>
            </w:pPr>
            <w:r w:rsidRPr="00A12ECE">
              <w:rPr>
                <w:rFonts w:asciiTheme="minorHAnsi" w:hAnsiTheme="minorHAnsi" w:cstheme="minorHAnsi"/>
              </w:rPr>
              <w:t>4</w:t>
            </w:r>
            <w:r w:rsidRPr="00A12ECE">
              <w:rPr>
                <w:rFonts w:asciiTheme="minorHAnsi" w:hAnsiTheme="minorHAnsi" w:cstheme="minorHAnsi"/>
                <w:vertAlign w:val="superscript"/>
              </w:rPr>
              <w:t>th</w:t>
            </w:r>
          </w:p>
        </w:tc>
        <w:tc>
          <w:tcPr>
            <w:tcW w:w="1106" w:type="dxa"/>
          </w:tcPr>
          <w:p w14:paraId="107E555B" w14:textId="77777777" w:rsidR="00DC0866" w:rsidRPr="00A12ECE" w:rsidRDefault="00DC0866" w:rsidP="00E95EC8">
            <w:pPr>
              <w:spacing w:before="100" w:beforeAutospacing="1" w:after="100" w:afterAutospacing="1"/>
              <w:rPr>
                <w:rFonts w:asciiTheme="minorHAnsi" w:hAnsiTheme="minorHAnsi" w:cstheme="minorHAnsi"/>
              </w:rPr>
            </w:pPr>
            <w:r w:rsidRPr="00A12ECE">
              <w:rPr>
                <w:rFonts w:asciiTheme="minorHAnsi" w:hAnsiTheme="minorHAnsi" w:cstheme="minorHAnsi"/>
              </w:rPr>
              <w:t xml:space="preserve">36 </w:t>
            </w:r>
            <w:proofErr w:type="gramStart"/>
            <w:r w:rsidRPr="00A12ECE">
              <w:rPr>
                <w:rFonts w:asciiTheme="minorHAnsi" w:hAnsiTheme="minorHAnsi" w:cstheme="minorHAnsi"/>
              </w:rPr>
              <w:t>hour</w:t>
            </w:r>
            <w:proofErr w:type="gramEnd"/>
          </w:p>
        </w:tc>
        <w:tc>
          <w:tcPr>
            <w:tcW w:w="830" w:type="dxa"/>
          </w:tcPr>
          <w:p w14:paraId="599D50B6" w14:textId="77777777" w:rsidR="00DC0866" w:rsidRPr="00A12ECE" w:rsidRDefault="00DC0866" w:rsidP="00E95EC8">
            <w:pPr>
              <w:spacing w:before="100" w:beforeAutospacing="1" w:after="100" w:afterAutospacing="1"/>
              <w:jc w:val="center"/>
              <w:rPr>
                <w:rFonts w:asciiTheme="minorHAnsi" w:hAnsiTheme="minorHAnsi" w:cstheme="minorHAnsi"/>
              </w:rPr>
            </w:pPr>
            <w:r w:rsidRPr="00A12ECE">
              <w:rPr>
                <w:rFonts w:asciiTheme="minorHAnsi" w:hAnsiTheme="minorHAnsi" w:cstheme="minorHAnsi"/>
              </w:rPr>
              <w:t>1</w:t>
            </w:r>
          </w:p>
        </w:tc>
        <w:tc>
          <w:tcPr>
            <w:tcW w:w="1014" w:type="dxa"/>
          </w:tcPr>
          <w:p w14:paraId="032E28FE" w14:textId="77777777" w:rsidR="00DC0866" w:rsidRPr="00A12ECE" w:rsidRDefault="00DC0866" w:rsidP="00E95EC8">
            <w:pPr>
              <w:spacing w:before="100" w:beforeAutospacing="1" w:after="100" w:afterAutospacing="1"/>
              <w:jc w:val="center"/>
              <w:rPr>
                <w:rFonts w:asciiTheme="minorHAnsi" w:hAnsiTheme="minorHAnsi" w:cstheme="minorHAnsi"/>
              </w:rPr>
            </w:pPr>
            <w:r w:rsidRPr="00A12ECE">
              <w:rPr>
                <w:rFonts w:asciiTheme="minorHAnsi" w:hAnsiTheme="minorHAnsi" w:cstheme="minorHAnsi"/>
              </w:rPr>
              <w:t>2</w:t>
            </w:r>
          </w:p>
        </w:tc>
        <w:tc>
          <w:tcPr>
            <w:tcW w:w="1014" w:type="dxa"/>
          </w:tcPr>
          <w:p w14:paraId="1CE747B5" w14:textId="77777777" w:rsidR="00DC0866" w:rsidRPr="00A12ECE" w:rsidRDefault="00DC0866" w:rsidP="00E95EC8">
            <w:pPr>
              <w:spacing w:before="100" w:beforeAutospacing="1" w:after="100" w:afterAutospacing="1"/>
              <w:jc w:val="center"/>
              <w:rPr>
                <w:rFonts w:asciiTheme="minorHAnsi" w:hAnsiTheme="minorHAnsi" w:cstheme="minorHAnsi"/>
              </w:rPr>
            </w:pPr>
            <w:r w:rsidRPr="00A12ECE">
              <w:rPr>
                <w:rFonts w:asciiTheme="minorHAnsi" w:hAnsiTheme="minorHAnsi" w:cstheme="minorHAnsi"/>
              </w:rPr>
              <w:t>3</w:t>
            </w:r>
          </w:p>
        </w:tc>
        <w:tc>
          <w:tcPr>
            <w:tcW w:w="738" w:type="dxa"/>
          </w:tcPr>
          <w:p w14:paraId="6FB69D68" w14:textId="77777777" w:rsidR="00DC0866" w:rsidRPr="00A12ECE" w:rsidRDefault="00DC0866" w:rsidP="00E95EC8">
            <w:pPr>
              <w:spacing w:before="100" w:beforeAutospacing="1" w:after="100" w:afterAutospacing="1"/>
              <w:jc w:val="center"/>
              <w:rPr>
                <w:rFonts w:asciiTheme="minorHAnsi" w:hAnsiTheme="minorHAnsi" w:cstheme="minorHAnsi"/>
              </w:rPr>
            </w:pPr>
            <w:r w:rsidRPr="00A12ECE">
              <w:rPr>
                <w:rFonts w:asciiTheme="minorHAnsi" w:hAnsiTheme="minorHAnsi" w:cstheme="minorHAnsi"/>
              </w:rPr>
              <w:t>4</w:t>
            </w:r>
          </w:p>
        </w:tc>
      </w:tr>
      <w:tr w:rsidR="00DC0866" w:rsidRPr="00A12ECE" w14:paraId="7145A36B" w14:textId="77777777" w:rsidTr="00E95EC8">
        <w:trPr>
          <w:cantSplit/>
          <w:trHeight w:val="256"/>
        </w:trPr>
        <w:tc>
          <w:tcPr>
            <w:tcW w:w="1752" w:type="dxa"/>
            <w:vMerge/>
          </w:tcPr>
          <w:p w14:paraId="5A7943D9" w14:textId="77777777" w:rsidR="00DC0866" w:rsidRPr="00A12ECE" w:rsidRDefault="00DC0866" w:rsidP="00E95EC8">
            <w:pPr>
              <w:spacing w:before="100" w:beforeAutospacing="1" w:after="100" w:afterAutospacing="1"/>
              <w:rPr>
                <w:rFonts w:asciiTheme="minorHAnsi" w:hAnsiTheme="minorHAnsi" w:cstheme="minorHAnsi"/>
              </w:rPr>
            </w:pPr>
          </w:p>
        </w:tc>
        <w:tc>
          <w:tcPr>
            <w:tcW w:w="922" w:type="dxa"/>
            <w:vMerge w:val="restart"/>
          </w:tcPr>
          <w:p w14:paraId="792CB4B2" w14:textId="77777777" w:rsidR="00DC0866" w:rsidRPr="00A12ECE" w:rsidRDefault="00DC0866" w:rsidP="00E95EC8">
            <w:pPr>
              <w:spacing w:before="100" w:beforeAutospacing="1" w:after="100" w:afterAutospacing="1"/>
              <w:rPr>
                <w:rFonts w:asciiTheme="minorHAnsi" w:hAnsiTheme="minorHAnsi" w:cstheme="minorHAnsi"/>
              </w:rPr>
            </w:pPr>
            <w:r w:rsidRPr="00A12ECE">
              <w:rPr>
                <w:rFonts w:asciiTheme="minorHAnsi" w:hAnsiTheme="minorHAnsi" w:cstheme="minorHAnsi"/>
              </w:rPr>
              <w:t>Day-3</w:t>
            </w:r>
          </w:p>
        </w:tc>
        <w:tc>
          <w:tcPr>
            <w:tcW w:w="830" w:type="dxa"/>
          </w:tcPr>
          <w:p w14:paraId="431CFAD6" w14:textId="77777777" w:rsidR="00DC0866" w:rsidRPr="00A12ECE" w:rsidRDefault="00DC0866" w:rsidP="00E95EC8">
            <w:pPr>
              <w:spacing w:before="100" w:beforeAutospacing="1" w:after="100" w:afterAutospacing="1"/>
              <w:rPr>
                <w:rFonts w:asciiTheme="minorHAnsi" w:hAnsiTheme="minorHAnsi" w:cstheme="minorHAnsi"/>
              </w:rPr>
            </w:pPr>
            <w:r w:rsidRPr="00A12ECE">
              <w:rPr>
                <w:rFonts w:asciiTheme="minorHAnsi" w:hAnsiTheme="minorHAnsi" w:cstheme="minorHAnsi"/>
              </w:rPr>
              <w:t>5</w:t>
            </w:r>
            <w:r w:rsidRPr="00A12ECE">
              <w:rPr>
                <w:rFonts w:asciiTheme="minorHAnsi" w:hAnsiTheme="minorHAnsi" w:cstheme="minorHAnsi"/>
                <w:vertAlign w:val="superscript"/>
              </w:rPr>
              <w:t>th</w:t>
            </w:r>
          </w:p>
        </w:tc>
        <w:tc>
          <w:tcPr>
            <w:tcW w:w="1106" w:type="dxa"/>
          </w:tcPr>
          <w:p w14:paraId="49CFCC6B" w14:textId="77777777" w:rsidR="00DC0866" w:rsidRPr="00A12ECE" w:rsidRDefault="00DC0866" w:rsidP="00E95EC8">
            <w:pPr>
              <w:spacing w:before="100" w:beforeAutospacing="1" w:after="100" w:afterAutospacing="1"/>
              <w:rPr>
                <w:rFonts w:asciiTheme="minorHAnsi" w:hAnsiTheme="minorHAnsi" w:cstheme="minorHAnsi"/>
              </w:rPr>
            </w:pPr>
            <w:r w:rsidRPr="00A12ECE">
              <w:rPr>
                <w:rFonts w:asciiTheme="minorHAnsi" w:hAnsiTheme="minorHAnsi" w:cstheme="minorHAnsi"/>
              </w:rPr>
              <w:t xml:space="preserve">48 </w:t>
            </w:r>
            <w:proofErr w:type="gramStart"/>
            <w:r w:rsidRPr="00A12ECE">
              <w:rPr>
                <w:rFonts w:asciiTheme="minorHAnsi" w:hAnsiTheme="minorHAnsi" w:cstheme="minorHAnsi"/>
              </w:rPr>
              <w:t>hour</w:t>
            </w:r>
            <w:proofErr w:type="gramEnd"/>
          </w:p>
        </w:tc>
        <w:tc>
          <w:tcPr>
            <w:tcW w:w="830" w:type="dxa"/>
          </w:tcPr>
          <w:p w14:paraId="43E1F532" w14:textId="77777777" w:rsidR="00DC0866" w:rsidRPr="00A12ECE" w:rsidRDefault="00DC0866" w:rsidP="00E95EC8">
            <w:pPr>
              <w:spacing w:before="100" w:beforeAutospacing="1" w:after="100" w:afterAutospacing="1"/>
              <w:jc w:val="center"/>
              <w:rPr>
                <w:rFonts w:asciiTheme="minorHAnsi" w:hAnsiTheme="minorHAnsi" w:cstheme="minorHAnsi"/>
              </w:rPr>
            </w:pPr>
            <w:r w:rsidRPr="00A12ECE">
              <w:rPr>
                <w:rFonts w:asciiTheme="minorHAnsi" w:hAnsiTheme="minorHAnsi" w:cstheme="minorHAnsi"/>
              </w:rPr>
              <w:t>1</w:t>
            </w:r>
          </w:p>
        </w:tc>
        <w:tc>
          <w:tcPr>
            <w:tcW w:w="1014" w:type="dxa"/>
          </w:tcPr>
          <w:p w14:paraId="4E884E36" w14:textId="77777777" w:rsidR="00DC0866" w:rsidRPr="00A12ECE" w:rsidRDefault="00DC0866" w:rsidP="00E95EC8">
            <w:pPr>
              <w:spacing w:before="100" w:beforeAutospacing="1" w:after="100" w:afterAutospacing="1"/>
              <w:jc w:val="center"/>
              <w:rPr>
                <w:rFonts w:asciiTheme="minorHAnsi" w:hAnsiTheme="minorHAnsi" w:cstheme="minorHAnsi"/>
              </w:rPr>
            </w:pPr>
            <w:r w:rsidRPr="00A12ECE">
              <w:rPr>
                <w:rFonts w:asciiTheme="minorHAnsi" w:hAnsiTheme="minorHAnsi" w:cstheme="minorHAnsi"/>
              </w:rPr>
              <w:t>2</w:t>
            </w:r>
          </w:p>
        </w:tc>
        <w:tc>
          <w:tcPr>
            <w:tcW w:w="1014" w:type="dxa"/>
          </w:tcPr>
          <w:p w14:paraId="5E2D5FA8" w14:textId="77777777" w:rsidR="00DC0866" w:rsidRPr="00A12ECE" w:rsidRDefault="00DC0866" w:rsidP="00E95EC8">
            <w:pPr>
              <w:spacing w:before="100" w:beforeAutospacing="1" w:after="100" w:afterAutospacing="1"/>
              <w:jc w:val="center"/>
              <w:rPr>
                <w:rFonts w:asciiTheme="minorHAnsi" w:hAnsiTheme="minorHAnsi" w:cstheme="minorHAnsi"/>
              </w:rPr>
            </w:pPr>
            <w:r w:rsidRPr="00A12ECE">
              <w:rPr>
                <w:rFonts w:asciiTheme="minorHAnsi" w:hAnsiTheme="minorHAnsi" w:cstheme="minorHAnsi"/>
              </w:rPr>
              <w:t>3</w:t>
            </w:r>
          </w:p>
        </w:tc>
        <w:tc>
          <w:tcPr>
            <w:tcW w:w="738" w:type="dxa"/>
          </w:tcPr>
          <w:p w14:paraId="0DBB9B68" w14:textId="77777777" w:rsidR="00DC0866" w:rsidRPr="00A12ECE" w:rsidRDefault="00DC0866" w:rsidP="00E95EC8">
            <w:pPr>
              <w:spacing w:before="100" w:beforeAutospacing="1" w:after="100" w:afterAutospacing="1"/>
              <w:jc w:val="center"/>
              <w:rPr>
                <w:rFonts w:asciiTheme="minorHAnsi" w:hAnsiTheme="minorHAnsi" w:cstheme="minorHAnsi"/>
              </w:rPr>
            </w:pPr>
            <w:r w:rsidRPr="00A12ECE">
              <w:rPr>
                <w:rFonts w:asciiTheme="minorHAnsi" w:hAnsiTheme="minorHAnsi" w:cstheme="minorHAnsi"/>
              </w:rPr>
              <w:t>4</w:t>
            </w:r>
          </w:p>
        </w:tc>
      </w:tr>
      <w:tr w:rsidR="00DC0866" w:rsidRPr="00A12ECE" w14:paraId="6E756407" w14:textId="77777777" w:rsidTr="00E95EC8">
        <w:trPr>
          <w:cantSplit/>
          <w:trHeight w:val="131"/>
        </w:trPr>
        <w:tc>
          <w:tcPr>
            <w:tcW w:w="1752" w:type="dxa"/>
            <w:vMerge/>
          </w:tcPr>
          <w:p w14:paraId="179B3A62" w14:textId="77777777" w:rsidR="00DC0866" w:rsidRPr="00A12ECE" w:rsidRDefault="00DC0866" w:rsidP="00E95EC8">
            <w:pPr>
              <w:spacing w:before="100" w:beforeAutospacing="1" w:after="100" w:afterAutospacing="1"/>
              <w:rPr>
                <w:rFonts w:asciiTheme="minorHAnsi" w:hAnsiTheme="minorHAnsi" w:cstheme="minorHAnsi"/>
              </w:rPr>
            </w:pPr>
          </w:p>
        </w:tc>
        <w:tc>
          <w:tcPr>
            <w:tcW w:w="922" w:type="dxa"/>
            <w:vMerge/>
          </w:tcPr>
          <w:p w14:paraId="391B747B" w14:textId="77777777" w:rsidR="00DC0866" w:rsidRPr="00A12ECE" w:rsidRDefault="00DC0866" w:rsidP="00E95EC8">
            <w:pPr>
              <w:spacing w:before="100" w:beforeAutospacing="1" w:after="100" w:afterAutospacing="1"/>
              <w:rPr>
                <w:rFonts w:asciiTheme="minorHAnsi" w:hAnsiTheme="minorHAnsi" w:cstheme="minorHAnsi"/>
              </w:rPr>
            </w:pPr>
          </w:p>
        </w:tc>
        <w:tc>
          <w:tcPr>
            <w:tcW w:w="830" w:type="dxa"/>
          </w:tcPr>
          <w:p w14:paraId="6D5052F8" w14:textId="77777777" w:rsidR="00DC0866" w:rsidRPr="00A12ECE" w:rsidRDefault="00DC0866" w:rsidP="00E95EC8">
            <w:pPr>
              <w:spacing w:before="100" w:beforeAutospacing="1" w:after="100" w:afterAutospacing="1"/>
              <w:rPr>
                <w:rFonts w:asciiTheme="minorHAnsi" w:hAnsiTheme="minorHAnsi" w:cstheme="minorHAnsi"/>
              </w:rPr>
            </w:pPr>
            <w:r w:rsidRPr="00A12ECE">
              <w:rPr>
                <w:rFonts w:asciiTheme="minorHAnsi" w:hAnsiTheme="minorHAnsi" w:cstheme="minorHAnsi"/>
              </w:rPr>
              <w:t>6</w:t>
            </w:r>
            <w:r w:rsidRPr="00A12ECE">
              <w:rPr>
                <w:rFonts w:asciiTheme="minorHAnsi" w:hAnsiTheme="minorHAnsi" w:cstheme="minorHAnsi"/>
                <w:vertAlign w:val="superscript"/>
              </w:rPr>
              <w:t>th</w:t>
            </w:r>
          </w:p>
        </w:tc>
        <w:tc>
          <w:tcPr>
            <w:tcW w:w="1106" w:type="dxa"/>
          </w:tcPr>
          <w:p w14:paraId="3D8BEE74" w14:textId="77777777" w:rsidR="00DC0866" w:rsidRPr="00A12ECE" w:rsidRDefault="00DC0866" w:rsidP="00E95EC8">
            <w:pPr>
              <w:spacing w:before="100" w:beforeAutospacing="1" w:after="100" w:afterAutospacing="1"/>
              <w:rPr>
                <w:rFonts w:asciiTheme="minorHAnsi" w:hAnsiTheme="minorHAnsi" w:cstheme="minorHAnsi"/>
              </w:rPr>
            </w:pPr>
            <w:r w:rsidRPr="00A12ECE">
              <w:rPr>
                <w:rFonts w:asciiTheme="minorHAnsi" w:hAnsiTheme="minorHAnsi" w:cstheme="minorHAnsi"/>
              </w:rPr>
              <w:t xml:space="preserve">60 </w:t>
            </w:r>
            <w:proofErr w:type="gramStart"/>
            <w:r w:rsidRPr="00A12ECE">
              <w:rPr>
                <w:rFonts w:asciiTheme="minorHAnsi" w:hAnsiTheme="minorHAnsi" w:cstheme="minorHAnsi"/>
              </w:rPr>
              <w:t>hour</w:t>
            </w:r>
            <w:proofErr w:type="gramEnd"/>
          </w:p>
        </w:tc>
        <w:tc>
          <w:tcPr>
            <w:tcW w:w="830" w:type="dxa"/>
          </w:tcPr>
          <w:p w14:paraId="3C47A372" w14:textId="77777777" w:rsidR="00DC0866" w:rsidRPr="00A12ECE" w:rsidRDefault="00DC0866" w:rsidP="00E95EC8">
            <w:pPr>
              <w:spacing w:before="100" w:beforeAutospacing="1" w:after="100" w:afterAutospacing="1"/>
              <w:jc w:val="center"/>
              <w:rPr>
                <w:rFonts w:asciiTheme="minorHAnsi" w:hAnsiTheme="minorHAnsi" w:cstheme="minorHAnsi"/>
              </w:rPr>
            </w:pPr>
            <w:r w:rsidRPr="00A12ECE">
              <w:rPr>
                <w:rFonts w:asciiTheme="minorHAnsi" w:hAnsiTheme="minorHAnsi" w:cstheme="minorHAnsi"/>
              </w:rPr>
              <w:t>1</w:t>
            </w:r>
          </w:p>
        </w:tc>
        <w:tc>
          <w:tcPr>
            <w:tcW w:w="1014" w:type="dxa"/>
          </w:tcPr>
          <w:p w14:paraId="235614F2" w14:textId="77777777" w:rsidR="00DC0866" w:rsidRPr="00A12ECE" w:rsidRDefault="00DC0866" w:rsidP="00E95EC8">
            <w:pPr>
              <w:spacing w:before="100" w:beforeAutospacing="1" w:after="100" w:afterAutospacing="1"/>
              <w:jc w:val="center"/>
              <w:rPr>
                <w:rFonts w:asciiTheme="minorHAnsi" w:hAnsiTheme="minorHAnsi" w:cstheme="minorHAnsi"/>
              </w:rPr>
            </w:pPr>
            <w:r w:rsidRPr="00A12ECE">
              <w:rPr>
                <w:rFonts w:asciiTheme="minorHAnsi" w:hAnsiTheme="minorHAnsi" w:cstheme="minorHAnsi"/>
              </w:rPr>
              <w:t>2</w:t>
            </w:r>
          </w:p>
        </w:tc>
        <w:tc>
          <w:tcPr>
            <w:tcW w:w="1014" w:type="dxa"/>
          </w:tcPr>
          <w:p w14:paraId="386E5B29" w14:textId="77777777" w:rsidR="00DC0866" w:rsidRPr="00A12ECE" w:rsidRDefault="00DC0866" w:rsidP="00E95EC8">
            <w:pPr>
              <w:spacing w:before="100" w:beforeAutospacing="1" w:after="100" w:afterAutospacing="1"/>
              <w:jc w:val="center"/>
              <w:rPr>
                <w:rFonts w:asciiTheme="minorHAnsi" w:hAnsiTheme="minorHAnsi" w:cstheme="minorHAnsi"/>
              </w:rPr>
            </w:pPr>
            <w:r w:rsidRPr="00A12ECE">
              <w:rPr>
                <w:rFonts w:asciiTheme="minorHAnsi" w:hAnsiTheme="minorHAnsi" w:cstheme="minorHAnsi"/>
              </w:rPr>
              <w:t>3</w:t>
            </w:r>
          </w:p>
        </w:tc>
        <w:tc>
          <w:tcPr>
            <w:tcW w:w="738" w:type="dxa"/>
          </w:tcPr>
          <w:p w14:paraId="7CAC062A" w14:textId="77777777" w:rsidR="00DC0866" w:rsidRPr="00A12ECE" w:rsidRDefault="00DC0866" w:rsidP="00E95EC8">
            <w:pPr>
              <w:spacing w:before="100" w:beforeAutospacing="1" w:after="100" w:afterAutospacing="1"/>
              <w:jc w:val="center"/>
              <w:rPr>
                <w:rFonts w:asciiTheme="minorHAnsi" w:hAnsiTheme="minorHAnsi" w:cstheme="minorHAnsi"/>
              </w:rPr>
            </w:pPr>
            <w:r w:rsidRPr="00A12ECE">
              <w:rPr>
                <w:rFonts w:asciiTheme="minorHAnsi" w:hAnsiTheme="minorHAnsi" w:cstheme="minorHAnsi"/>
              </w:rPr>
              <w:t>4</w:t>
            </w:r>
          </w:p>
        </w:tc>
      </w:tr>
    </w:tbl>
    <w:p w14:paraId="051F9BBE" w14:textId="1B1DA22A" w:rsidR="00DC0866" w:rsidRPr="00A12ECE" w:rsidRDefault="00DC0866" w:rsidP="00DC0866">
      <w:pPr>
        <w:pStyle w:val="body1"/>
        <w:rPr>
          <w:rFonts w:asciiTheme="minorHAnsi" w:hAnsiTheme="minorHAnsi" w:cstheme="minorHAnsi"/>
          <w:lang w:val="en-US"/>
        </w:rPr>
      </w:pPr>
      <w:r w:rsidRPr="00A12ECE">
        <w:rPr>
          <w:rFonts w:asciiTheme="minorHAnsi" w:hAnsiTheme="minorHAnsi" w:cstheme="minorHAnsi"/>
          <w:lang w:val="en-US"/>
        </w:rPr>
        <w:t xml:space="preserve">Tab Primaquine (0.25mg/kg) </w:t>
      </w:r>
      <w:r w:rsidR="009F0E85" w:rsidRPr="00A12ECE">
        <w:rPr>
          <w:rFonts w:asciiTheme="minorHAnsi" w:hAnsiTheme="minorHAnsi" w:cstheme="minorHAnsi"/>
          <w:lang w:val="en-US"/>
        </w:rPr>
        <w:t xml:space="preserve">is </w:t>
      </w:r>
      <w:r w:rsidRPr="00A12ECE">
        <w:rPr>
          <w:rFonts w:asciiTheme="minorHAnsi" w:hAnsiTheme="minorHAnsi" w:cstheme="minorHAnsi"/>
        </w:rPr>
        <w:t xml:space="preserve">given </w:t>
      </w:r>
      <w:r w:rsidR="001D2487" w:rsidRPr="00A12ECE">
        <w:rPr>
          <w:rFonts w:asciiTheme="minorHAnsi" w:hAnsiTheme="minorHAnsi" w:cstheme="minorHAnsi"/>
        </w:rPr>
        <w:t>with the first dose of ACT</w:t>
      </w:r>
      <w:r w:rsidRPr="00A12ECE">
        <w:rPr>
          <w:rFonts w:asciiTheme="minorHAnsi" w:hAnsiTheme="minorHAnsi" w:cstheme="minorHAnsi"/>
        </w:rPr>
        <w:t>.</w:t>
      </w:r>
      <w:r w:rsidR="001D2487" w:rsidRPr="00A12ECE">
        <w:rPr>
          <w:rFonts w:asciiTheme="minorHAnsi" w:hAnsiTheme="minorHAnsi" w:cstheme="minorHAnsi"/>
        </w:rPr>
        <w:t xml:space="preserve"> </w:t>
      </w:r>
      <w:r w:rsidRPr="00A12ECE">
        <w:rPr>
          <w:rFonts w:asciiTheme="minorHAnsi" w:hAnsiTheme="minorHAnsi" w:cstheme="minorHAnsi"/>
          <w:lang w:val="en-US"/>
        </w:rPr>
        <w:t xml:space="preserve">The </w:t>
      </w:r>
      <w:r w:rsidR="001D2487" w:rsidRPr="00A12ECE">
        <w:rPr>
          <w:rFonts w:asciiTheme="minorHAnsi" w:hAnsiTheme="minorHAnsi" w:cstheme="minorHAnsi"/>
          <w:lang w:val="en-US"/>
        </w:rPr>
        <w:t xml:space="preserve">diagnosis and </w:t>
      </w:r>
      <w:r w:rsidRPr="00A12ECE">
        <w:rPr>
          <w:rFonts w:asciiTheme="minorHAnsi" w:hAnsiTheme="minorHAnsi" w:cstheme="minorHAnsi"/>
          <w:lang w:val="en-US"/>
        </w:rPr>
        <w:t xml:space="preserve">treatment </w:t>
      </w:r>
      <w:proofErr w:type="gramStart"/>
      <w:r w:rsidR="001D2487" w:rsidRPr="00A12ECE">
        <w:rPr>
          <w:rFonts w:asciiTheme="minorHAnsi" w:hAnsiTheme="minorHAnsi" w:cstheme="minorHAnsi"/>
          <w:lang w:val="en-US"/>
        </w:rPr>
        <w:t>is</w:t>
      </w:r>
      <w:proofErr w:type="gramEnd"/>
      <w:r w:rsidR="001D2487" w:rsidRPr="00A12ECE">
        <w:rPr>
          <w:rFonts w:asciiTheme="minorHAnsi" w:hAnsiTheme="minorHAnsi" w:cstheme="minorHAnsi"/>
          <w:lang w:val="en-US"/>
        </w:rPr>
        <w:t xml:space="preserve"> being </w:t>
      </w:r>
      <w:r w:rsidRPr="00A12ECE">
        <w:rPr>
          <w:rFonts w:asciiTheme="minorHAnsi" w:hAnsiTheme="minorHAnsi" w:cstheme="minorHAnsi"/>
          <w:lang w:val="en-US"/>
        </w:rPr>
        <w:t>provided free of charge to everyone. DOT is not included in national treatment guideline for Malaria.</w:t>
      </w:r>
    </w:p>
    <w:p w14:paraId="582232DE" w14:textId="65E654BD" w:rsidR="00DC0866" w:rsidRPr="00A12ECE" w:rsidRDefault="00A64FFF" w:rsidP="00DC0866">
      <w:pPr>
        <w:pStyle w:val="body1"/>
        <w:rPr>
          <w:rFonts w:asciiTheme="minorHAnsi" w:hAnsiTheme="minorHAnsi" w:cstheme="minorHAnsi"/>
        </w:rPr>
      </w:pPr>
      <w:r w:rsidRPr="00A12ECE">
        <w:rPr>
          <w:rFonts w:asciiTheme="minorHAnsi" w:hAnsiTheme="minorHAnsi" w:cstheme="minorHAnsi"/>
        </w:rPr>
        <w:t xml:space="preserve">Alternative </w:t>
      </w:r>
      <w:r w:rsidR="00DC0866" w:rsidRPr="00A12ECE">
        <w:rPr>
          <w:rFonts w:asciiTheme="minorHAnsi" w:hAnsiTheme="minorHAnsi" w:cstheme="minorHAnsi"/>
        </w:rPr>
        <w:t>WHO recommended ACTs</w:t>
      </w:r>
      <w:r w:rsidRPr="00A12ECE">
        <w:rPr>
          <w:rFonts w:asciiTheme="minorHAnsi" w:hAnsiTheme="minorHAnsi" w:cstheme="minorHAnsi"/>
        </w:rPr>
        <w:t xml:space="preserve">: </w:t>
      </w:r>
      <w:proofErr w:type="spellStart"/>
      <w:r w:rsidRPr="00A12ECE">
        <w:rPr>
          <w:rFonts w:asciiTheme="minorHAnsi" w:hAnsiTheme="minorHAnsi" w:cstheme="minorHAnsi"/>
        </w:rPr>
        <w:t>dihydroartemisinin</w:t>
      </w:r>
      <w:proofErr w:type="spellEnd"/>
      <w:r w:rsidRPr="00A12ECE">
        <w:rPr>
          <w:rFonts w:asciiTheme="minorHAnsi" w:hAnsiTheme="minorHAnsi" w:cstheme="minorHAnsi"/>
        </w:rPr>
        <w:t>-piperaquine</w:t>
      </w:r>
      <w:r w:rsidRPr="00A12ECE">
        <w:rPr>
          <w:rFonts w:asciiTheme="minorHAnsi" w:hAnsiTheme="minorHAnsi" w:cstheme="minorHAnsi"/>
          <w:b/>
        </w:rPr>
        <w:t xml:space="preserve">, </w:t>
      </w:r>
      <w:r w:rsidR="00DC0866" w:rsidRPr="00A12ECE">
        <w:rPr>
          <w:rFonts w:asciiTheme="minorHAnsi" w:hAnsiTheme="minorHAnsi" w:cstheme="minorHAnsi"/>
        </w:rPr>
        <w:t>artesunate-mefloquine, artesunate-amodiaquine</w:t>
      </w:r>
      <w:r w:rsidRPr="00A12ECE">
        <w:rPr>
          <w:rFonts w:asciiTheme="minorHAnsi" w:hAnsiTheme="minorHAnsi" w:cstheme="minorHAnsi"/>
        </w:rPr>
        <w:t>.</w:t>
      </w:r>
    </w:p>
    <w:p w14:paraId="504DBCF0" w14:textId="7E5ABEE1" w:rsidR="00A64FFF" w:rsidRPr="00A12ECE" w:rsidRDefault="00A64FFF" w:rsidP="00DC0866">
      <w:pPr>
        <w:pStyle w:val="body1"/>
        <w:rPr>
          <w:rFonts w:asciiTheme="minorHAnsi" w:hAnsiTheme="minorHAnsi" w:cstheme="minorHAnsi"/>
        </w:rPr>
      </w:pPr>
      <w:r w:rsidRPr="00A12ECE">
        <w:rPr>
          <w:rFonts w:asciiTheme="minorHAnsi" w:hAnsiTheme="minorHAnsi" w:cstheme="minorHAnsi"/>
        </w:rPr>
        <w:t xml:space="preserve">Doses schedule for </w:t>
      </w:r>
      <w:proofErr w:type="spellStart"/>
      <w:r w:rsidRPr="00A12ECE">
        <w:rPr>
          <w:rFonts w:asciiTheme="minorHAnsi" w:hAnsiTheme="minorHAnsi" w:cstheme="minorHAnsi"/>
        </w:rPr>
        <w:t>dihydroartemisinin</w:t>
      </w:r>
      <w:proofErr w:type="spellEnd"/>
      <w:r w:rsidRPr="00A12ECE">
        <w:rPr>
          <w:rFonts w:asciiTheme="minorHAnsi" w:hAnsiTheme="minorHAnsi" w:cstheme="minorHAnsi"/>
        </w:rPr>
        <w:t xml:space="preserve">-piperaquine for </w:t>
      </w:r>
      <w:r w:rsidRPr="00A12ECE">
        <w:rPr>
          <w:rFonts w:asciiTheme="minorHAnsi" w:hAnsiTheme="minorHAnsi" w:cstheme="minorHAnsi"/>
          <w:i/>
          <w:iCs/>
        </w:rPr>
        <w:t xml:space="preserve">P. falciparum </w:t>
      </w:r>
      <w:r w:rsidRPr="00A12ECE">
        <w:rPr>
          <w:rFonts w:asciiTheme="minorHAnsi" w:hAnsiTheme="minorHAnsi" w:cstheme="minorHAnsi"/>
        </w:rPr>
        <w:t>malaria:</w:t>
      </w:r>
    </w:p>
    <w:tbl>
      <w:tblPr>
        <w:tblStyle w:val="TableGrid"/>
        <w:tblW w:w="0" w:type="auto"/>
        <w:tblLook w:val="04A0" w:firstRow="1" w:lastRow="0" w:firstColumn="1" w:lastColumn="0" w:noHBand="0" w:noVBand="1"/>
      </w:tblPr>
      <w:tblGrid>
        <w:gridCol w:w="2448"/>
        <w:gridCol w:w="6787"/>
      </w:tblGrid>
      <w:tr w:rsidR="00A64FFF" w:rsidRPr="00A12ECE" w14:paraId="753315D4" w14:textId="77777777" w:rsidTr="00A64FFF">
        <w:tc>
          <w:tcPr>
            <w:tcW w:w="2448" w:type="dxa"/>
          </w:tcPr>
          <w:p w14:paraId="332736A6" w14:textId="0092FA29" w:rsidR="00A64FFF" w:rsidRPr="00A12ECE" w:rsidRDefault="00A64FFF" w:rsidP="00DC0866">
            <w:pPr>
              <w:pStyle w:val="body1"/>
              <w:rPr>
                <w:rFonts w:asciiTheme="minorHAnsi" w:hAnsiTheme="minorHAnsi" w:cstheme="minorHAnsi"/>
              </w:rPr>
            </w:pPr>
            <w:r w:rsidRPr="00A12ECE">
              <w:rPr>
                <w:rFonts w:asciiTheme="minorHAnsi" w:hAnsiTheme="minorHAnsi" w:cstheme="minorHAnsi"/>
              </w:rPr>
              <w:t>Body weight (kg)</w:t>
            </w:r>
          </w:p>
        </w:tc>
        <w:tc>
          <w:tcPr>
            <w:tcW w:w="6787" w:type="dxa"/>
          </w:tcPr>
          <w:p w14:paraId="02684531" w14:textId="4A64F509" w:rsidR="00A64FFF" w:rsidRPr="00A12ECE" w:rsidRDefault="00A64FFF" w:rsidP="00DC0866">
            <w:pPr>
              <w:pStyle w:val="body1"/>
              <w:rPr>
                <w:rFonts w:asciiTheme="minorHAnsi" w:hAnsiTheme="minorHAnsi" w:cstheme="minorHAnsi"/>
              </w:rPr>
            </w:pPr>
            <w:proofErr w:type="spellStart"/>
            <w:r w:rsidRPr="00A12ECE">
              <w:rPr>
                <w:rFonts w:asciiTheme="minorHAnsi" w:hAnsiTheme="minorHAnsi" w:cstheme="minorHAnsi"/>
              </w:rPr>
              <w:t>Dihydroartemisinin</w:t>
            </w:r>
            <w:proofErr w:type="spellEnd"/>
            <w:r w:rsidRPr="00A12ECE">
              <w:rPr>
                <w:rFonts w:asciiTheme="minorHAnsi" w:hAnsiTheme="minorHAnsi" w:cstheme="minorHAnsi"/>
              </w:rPr>
              <w:t xml:space="preserve"> + piperaquine dose (mg) given daily for 3 days</w:t>
            </w:r>
          </w:p>
        </w:tc>
      </w:tr>
      <w:tr w:rsidR="00A64FFF" w:rsidRPr="00A12ECE" w14:paraId="189BA7B8" w14:textId="77777777" w:rsidTr="00A64FFF">
        <w:tc>
          <w:tcPr>
            <w:tcW w:w="2448" w:type="dxa"/>
          </w:tcPr>
          <w:p w14:paraId="43D96C97" w14:textId="79B77341" w:rsidR="00A64FFF" w:rsidRPr="00A12ECE" w:rsidRDefault="00A64FFF" w:rsidP="00DC0866">
            <w:pPr>
              <w:pStyle w:val="body1"/>
              <w:rPr>
                <w:rFonts w:asciiTheme="minorHAnsi" w:hAnsiTheme="minorHAnsi" w:cstheme="minorHAnsi"/>
              </w:rPr>
            </w:pPr>
            <w:r w:rsidRPr="00A12ECE">
              <w:rPr>
                <w:rFonts w:asciiTheme="minorHAnsi" w:hAnsiTheme="minorHAnsi" w:cstheme="minorHAnsi"/>
              </w:rPr>
              <w:t>5 to &lt;8</w:t>
            </w:r>
          </w:p>
        </w:tc>
        <w:tc>
          <w:tcPr>
            <w:tcW w:w="6787" w:type="dxa"/>
          </w:tcPr>
          <w:p w14:paraId="0727B01B" w14:textId="1ABA641D" w:rsidR="00A64FFF" w:rsidRPr="00A12ECE" w:rsidRDefault="00A64FFF" w:rsidP="00DC0866">
            <w:pPr>
              <w:pStyle w:val="body1"/>
              <w:rPr>
                <w:rFonts w:asciiTheme="minorHAnsi" w:hAnsiTheme="minorHAnsi" w:cstheme="minorHAnsi"/>
              </w:rPr>
            </w:pPr>
            <w:r w:rsidRPr="00A12ECE">
              <w:rPr>
                <w:rFonts w:asciiTheme="minorHAnsi" w:hAnsiTheme="minorHAnsi" w:cstheme="minorHAnsi"/>
              </w:rPr>
              <w:t>20 + 160</w:t>
            </w:r>
            <w:r w:rsidR="00A12ECE" w:rsidRPr="00A12ECE">
              <w:rPr>
                <w:rFonts w:asciiTheme="minorHAnsi" w:hAnsiTheme="minorHAnsi" w:cstheme="minorHAnsi"/>
              </w:rPr>
              <w:t xml:space="preserve"> </w:t>
            </w:r>
          </w:p>
        </w:tc>
      </w:tr>
      <w:tr w:rsidR="00A64FFF" w:rsidRPr="00A12ECE" w14:paraId="0A380B8D" w14:textId="77777777" w:rsidTr="00A64FFF">
        <w:tc>
          <w:tcPr>
            <w:tcW w:w="2448" w:type="dxa"/>
          </w:tcPr>
          <w:p w14:paraId="267E0241" w14:textId="438F52DE" w:rsidR="00A64FFF" w:rsidRPr="00A12ECE" w:rsidRDefault="00A64FFF" w:rsidP="00DC0866">
            <w:pPr>
              <w:pStyle w:val="body1"/>
              <w:rPr>
                <w:rFonts w:asciiTheme="minorHAnsi" w:hAnsiTheme="minorHAnsi" w:cstheme="minorHAnsi"/>
              </w:rPr>
            </w:pPr>
            <w:r w:rsidRPr="00A12ECE">
              <w:rPr>
                <w:rFonts w:asciiTheme="minorHAnsi" w:hAnsiTheme="minorHAnsi" w:cstheme="minorHAnsi"/>
              </w:rPr>
              <w:t>8 to &lt;11</w:t>
            </w:r>
          </w:p>
        </w:tc>
        <w:tc>
          <w:tcPr>
            <w:tcW w:w="6787" w:type="dxa"/>
          </w:tcPr>
          <w:p w14:paraId="4B294B3C" w14:textId="13EA9AB2" w:rsidR="00A64FFF" w:rsidRPr="00A12ECE" w:rsidRDefault="00A64FFF" w:rsidP="00DC0866">
            <w:pPr>
              <w:pStyle w:val="body1"/>
              <w:rPr>
                <w:rFonts w:asciiTheme="minorHAnsi" w:hAnsiTheme="minorHAnsi" w:cstheme="minorHAnsi"/>
              </w:rPr>
            </w:pPr>
            <w:r w:rsidRPr="00A12ECE">
              <w:rPr>
                <w:rFonts w:asciiTheme="minorHAnsi" w:hAnsiTheme="minorHAnsi" w:cstheme="minorHAnsi"/>
              </w:rPr>
              <w:t>30 + 240</w:t>
            </w:r>
          </w:p>
        </w:tc>
      </w:tr>
      <w:tr w:rsidR="00A64FFF" w:rsidRPr="00A12ECE" w14:paraId="3F2FA6C6" w14:textId="77777777" w:rsidTr="00A64FFF">
        <w:tc>
          <w:tcPr>
            <w:tcW w:w="2448" w:type="dxa"/>
          </w:tcPr>
          <w:p w14:paraId="231FD007" w14:textId="3EA4D2E2" w:rsidR="00A64FFF" w:rsidRPr="00A12ECE" w:rsidRDefault="00A64FFF" w:rsidP="00DC0866">
            <w:pPr>
              <w:pStyle w:val="body1"/>
              <w:rPr>
                <w:rFonts w:asciiTheme="minorHAnsi" w:hAnsiTheme="minorHAnsi" w:cstheme="minorHAnsi"/>
              </w:rPr>
            </w:pPr>
            <w:r w:rsidRPr="00A12ECE">
              <w:rPr>
                <w:rFonts w:asciiTheme="minorHAnsi" w:hAnsiTheme="minorHAnsi" w:cstheme="minorHAnsi"/>
              </w:rPr>
              <w:t>11 to &lt;17</w:t>
            </w:r>
          </w:p>
        </w:tc>
        <w:tc>
          <w:tcPr>
            <w:tcW w:w="6787" w:type="dxa"/>
          </w:tcPr>
          <w:p w14:paraId="167C720A" w14:textId="63D3D0D5" w:rsidR="00A64FFF" w:rsidRPr="00A12ECE" w:rsidRDefault="00A64FFF" w:rsidP="00DC0866">
            <w:pPr>
              <w:pStyle w:val="body1"/>
              <w:rPr>
                <w:rFonts w:asciiTheme="minorHAnsi" w:hAnsiTheme="minorHAnsi" w:cstheme="minorHAnsi"/>
              </w:rPr>
            </w:pPr>
            <w:r w:rsidRPr="00A12ECE">
              <w:rPr>
                <w:rFonts w:asciiTheme="minorHAnsi" w:hAnsiTheme="minorHAnsi" w:cstheme="minorHAnsi"/>
              </w:rPr>
              <w:t>40 + 320</w:t>
            </w:r>
          </w:p>
        </w:tc>
      </w:tr>
      <w:tr w:rsidR="00A64FFF" w:rsidRPr="00A12ECE" w14:paraId="3C61974E" w14:textId="77777777" w:rsidTr="00A64FFF">
        <w:tc>
          <w:tcPr>
            <w:tcW w:w="2448" w:type="dxa"/>
          </w:tcPr>
          <w:p w14:paraId="221DDC2A" w14:textId="72E26787" w:rsidR="00A64FFF" w:rsidRPr="00A12ECE" w:rsidRDefault="00A64FFF" w:rsidP="00DC0866">
            <w:pPr>
              <w:pStyle w:val="body1"/>
              <w:rPr>
                <w:rFonts w:asciiTheme="minorHAnsi" w:hAnsiTheme="minorHAnsi" w:cstheme="minorHAnsi"/>
              </w:rPr>
            </w:pPr>
            <w:r w:rsidRPr="00A12ECE">
              <w:rPr>
                <w:rFonts w:asciiTheme="minorHAnsi" w:hAnsiTheme="minorHAnsi" w:cstheme="minorHAnsi"/>
              </w:rPr>
              <w:t>17 to &lt;25</w:t>
            </w:r>
          </w:p>
        </w:tc>
        <w:tc>
          <w:tcPr>
            <w:tcW w:w="6787" w:type="dxa"/>
          </w:tcPr>
          <w:p w14:paraId="6E93EFC0" w14:textId="2EFE7B3F" w:rsidR="00A64FFF" w:rsidRPr="00A12ECE" w:rsidRDefault="00A64FFF" w:rsidP="00DC0866">
            <w:pPr>
              <w:pStyle w:val="body1"/>
              <w:rPr>
                <w:rFonts w:asciiTheme="minorHAnsi" w:hAnsiTheme="minorHAnsi" w:cstheme="minorHAnsi"/>
              </w:rPr>
            </w:pPr>
            <w:r w:rsidRPr="00A12ECE">
              <w:rPr>
                <w:rFonts w:asciiTheme="minorHAnsi" w:hAnsiTheme="minorHAnsi" w:cstheme="minorHAnsi"/>
              </w:rPr>
              <w:t>60 + 480</w:t>
            </w:r>
          </w:p>
        </w:tc>
      </w:tr>
      <w:tr w:rsidR="00A64FFF" w:rsidRPr="00A12ECE" w14:paraId="6A675DCB" w14:textId="77777777" w:rsidTr="00A64FFF">
        <w:tc>
          <w:tcPr>
            <w:tcW w:w="2448" w:type="dxa"/>
          </w:tcPr>
          <w:p w14:paraId="06F65D3D" w14:textId="492766C7" w:rsidR="00A64FFF" w:rsidRPr="00A12ECE" w:rsidRDefault="00A64FFF" w:rsidP="00DC0866">
            <w:pPr>
              <w:pStyle w:val="body1"/>
              <w:rPr>
                <w:rFonts w:asciiTheme="minorHAnsi" w:hAnsiTheme="minorHAnsi" w:cstheme="minorHAnsi"/>
              </w:rPr>
            </w:pPr>
            <w:r w:rsidRPr="00A12ECE">
              <w:rPr>
                <w:rFonts w:asciiTheme="minorHAnsi" w:hAnsiTheme="minorHAnsi" w:cstheme="minorHAnsi"/>
              </w:rPr>
              <w:t>25 to &lt;36</w:t>
            </w:r>
          </w:p>
        </w:tc>
        <w:tc>
          <w:tcPr>
            <w:tcW w:w="6787" w:type="dxa"/>
          </w:tcPr>
          <w:p w14:paraId="34638EBB" w14:textId="7EA08FC0" w:rsidR="00A64FFF" w:rsidRPr="00A12ECE" w:rsidRDefault="00A64FFF" w:rsidP="00DC0866">
            <w:pPr>
              <w:pStyle w:val="body1"/>
              <w:rPr>
                <w:rFonts w:asciiTheme="minorHAnsi" w:hAnsiTheme="minorHAnsi" w:cstheme="minorHAnsi"/>
              </w:rPr>
            </w:pPr>
            <w:r w:rsidRPr="00A12ECE">
              <w:rPr>
                <w:rFonts w:asciiTheme="minorHAnsi" w:hAnsiTheme="minorHAnsi" w:cstheme="minorHAnsi"/>
              </w:rPr>
              <w:t>80 + 640</w:t>
            </w:r>
          </w:p>
        </w:tc>
      </w:tr>
      <w:tr w:rsidR="00A64FFF" w:rsidRPr="00A12ECE" w14:paraId="7902F794" w14:textId="77777777" w:rsidTr="00A64FFF">
        <w:tc>
          <w:tcPr>
            <w:tcW w:w="2448" w:type="dxa"/>
          </w:tcPr>
          <w:p w14:paraId="1A8627FD" w14:textId="749C62F4" w:rsidR="00A64FFF" w:rsidRPr="00A12ECE" w:rsidRDefault="00A64FFF" w:rsidP="00DC0866">
            <w:pPr>
              <w:pStyle w:val="body1"/>
              <w:rPr>
                <w:rFonts w:asciiTheme="minorHAnsi" w:hAnsiTheme="minorHAnsi" w:cstheme="minorHAnsi"/>
              </w:rPr>
            </w:pPr>
            <w:r w:rsidRPr="00A12ECE">
              <w:rPr>
                <w:rFonts w:asciiTheme="minorHAnsi" w:hAnsiTheme="minorHAnsi" w:cstheme="minorHAnsi"/>
              </w:rPr>
              <w:t>36 to &lt;60</w:t>
            </w:r>
          </w:p>
        </w:tc>
        <w:tc>
          <w:tcPr>
            <w:tcW w:w="6787" w:type="dxa"/>
          </w:tcPr>
          <w:p w14:paraId="27B8D653" w14:textId="1965432B" w:rsidR="00A64FFF" w:rsidRPr="00A12ECE" w:rsidRDefault="00A64FFF" w:rsidP="00DC0866">
            <w:pPr>
              <w:pStyle w:val="body1"/>
              <w:rPr>
                <w:rFonts w:asciiTheme="minorHAnsi" w:hAnsiTheme="minorHAnsi" w:cstheme="minorHAnsi"/>
              </w:rPr>
            </w:pPr>
            <w:r w:rsidRPr="00A12ECE">
              <w:rPr>
                <w:rFonts w:asciiTheme="minorHAnsi" w:hAnsiTheme="minorHAnsi" w:cstheme="minorHAnsi"/>
              </w:rPr>
              <w:t>120 + 960</w:t>
            </w:r>
          </w:p>
        </w:tc>
      </w:tr>
      <w:tr w:rsidR="00A64FFF" w:rsidRPr="00A12ECE" w14:paraId="3D8F1707" w14:textId="77777777" w:rsidTr="00A64FFF">
        <w:tc>
          <w:tcPr>
            <w:tcW w:w="2448" w:type="dxa"/>
          </w:tcPr>
          <w:p w14:paraId="01E0E946" w14:textId="1F22ACF1" w:rsidR="00A64FFF" w:rsidRPr="00A12ECE" w:rsidRDefault="00A64FFF" w:rsidP="00DC0866">
            <w:pPr>
              <w:pStyle w:val="body1"/>
              <w:rPr>
                <w:rFonts w:asciiTheme="minorHAnsi" w:hAnsiTheme="minorHAnsi" w:cstheme="minorHAnsi"/>
              </w:rPr>
            </w:pPr>
            <w:r w:rsidRPr="00A12ECE">
              <w:rPr>
                <w:rFonts w:asciiTheme="minorHAnsi" w:hAnsiTheme="minorHAnsi" w:cstheme="minorHAnsi"/>
              </w:rPr>
              <w:t>60 to &lt;80</w:t>
            </w:r>
          </w:p>
        </w:tc>
        <w:tc>
          <w:tcPr>
            <w:tcW w:w="6787" w:type="dxa"/>
          </w:tcPr>
          <w:p w14:paraId="2C61C353" w14:textId="44C98331" w:rsidR="00A64FFF" w:rsidRPr="00A12ECE" w:rsidRDefault="00A64FFF" w:rsidP="00DC0866">
            <w:pPr>
              <w:pStyle w:val="body1"/>
              <w:rPr>
                <w:rFonts w:asciiTheme="minorHAnsi" w:hAnsiTheme="minorHAnsi" w:cstheme="minorHAnsi"/>
              </w:rPr>
            </w:pPr>
            <w:r w:rsidRPr="00A12ECE">
              <w:rPr>
                <w:rFonts w:asciiTheme="minorHAnsi" w:hAnsiTheme="minorHAnsi" w:cstheme="minorHAnsi"/>
              </w:rPr>
              <w:t>160 + 1280</w:t>
            </w:r>
          </w:p>
        </w:tc>
      </w:tr>
      <w:tr w:rsidR="00A64FFF" w:rsidRPr="00A12ECE" w14:paraId="024DD572" w14:textId="77777777" w:rsidTr="00A64FFF">
        <w:tc>
          <w:tcPr>
            <w:tcW w:w="2448" w:type="dxa"/>
          </w:tcPr>
          <w:p w14:paraId="451DBC4B" w14:textId="60DB1885" w:rsidR="00A64FFF" w:rsidRPr="00A12ECE" w:rsidRDefault="00A64FFF" w:rsidP="00DC0866">
            <w:pPr>
              <w:pStyle w:val="body1"/>
              <w:rPr>
                <w:rFonts w:asciiTheme="minorHAnsi" w:hAnsiTheme="minorHAnsi" w:cstheme="minorHAnsi"/>
              </w:rPr>
            </w:pPr>
            <w:r w:rsidRPr="00A12ECE">
              <w:rPr>
                <w:rFonts w:asciiTheme="minorHAnsi" w:hAnsiTheme="minorHAnsi" w:cstheme="minorHAnsi"/>
              </w:rPr>
              <w:t>&gt;80</w:t>
            </w:r>
          </w:p>
        </w:tc>
        <w:tc>
          <w:tcPr>
            <w:tcW w:w="6787" w:type="dxa"/>
          </w:tcPr>
          <w:p w14:paraId="20CD62A3" w14:textId="2B7D3C35" w:rsidR="00A64FFF" w:rsidRPr="00A12ECE" w:rsidRDefault="00A64FFF" w:rsidP="00DC0866">
            <w:pPr>
              <w:pStyle w:val="body1"/>
              <w:rPr>
                <w:rFonts w:asciiTheme="minorHAnsi" w:hAnsiTheme="minorHAnsi" w:cstheme="minorHAnsi"/>
              </w:rPr>
            </w:pPr>
            <w:r w:rsidRPr="00A12ECE">
              <w:rPr>
                <w:rFonts w:asciiTheme="minorHAnsi" w:hAnsiTheme="minorHAnsi" w:cstheme="minorHAnsi"/>
              </w:rPr>
              <w:t>200 + 1600</w:t>
            </w:r>
          </w:p>
        </w:tc>
      </w:tr>
    </w:tbl>
    <w:p w14:paraId="7A59B818" w14:textId="1AE6AD8D" w:rsidR="00A64FFF" w:rsidRPr="00A12ECE" w:rsidRDefault="00D15F2D" w:rsidP="00DC0866">
      <w:pPr>
        <w:pStyle w:val="body1"/>
        <w:rPr>
          <w:rFonts w:asciiTheme="minorHAnsi" w:hAnsiTheme="minorHAnsi" w:cstheme="minorHAnsi"/>
        </w:rPr>
      </w:pPr>
      <w:r w:rsidRPr="00A12ECE">
        <w:rPr>
          <w:rFonts w:asciiTheme="minorHAnsi" w:hAnsiTheme="minorHAnsi" w:cstheme="minorHAnsi"/>
          <w:lang w:val="en-US"/>
        </w:rPr>
        <w:t xml:space="preserve">Tab Primaquine (0.25mg/kg) is </w:t>
      </w:r>
      <w:r w:rsidRPr="00A12ECE">
        <w:rPr>
          <w:rFonts w:asciiTheme="minorHAnsi" w:hAnsiTheme="minorHAnsi" w:cstheme="minorHAnsi"/>
        </w:rPr>
        <w:t>given with the first dose of ACT.</w:t>
      </w:r>
    </w:p>
    <w:p w14:paraId="33066124" w14:textId="77777777" w:rsidR="00DC0866" w:rsidRPr="00A12ECE" w:rsidRDefault="00DC0866" w:rsidP="00DC0866">
      <w:pPr>
        <w:pStyle w:val="body1"/>
        <w:rPr>
          <w:rFonts w:asciiTheme="minorHAnsi" w:hAnsiTheme="minorHAnsi" w:cstheme="minorHAnsi"/>
          <w:lang w:val="en-US"/>
        </w:rPr>
      </w:pPr>
      <w:r w:rsidRPr="00A12ECE">
        <w:rPr>
          <w:rFonts w:asciiTheme="minorHAnsi" w:hAnsiTheme="minorHAnsi" w:cstheme="minorHAnsi"/>
        </w:rPr>
        <w:t>The drugs are provided free of charge to any patients coming to any health care facility.</w:t>
      </w:r>
    </w:p>
    <w:p w14:paraId="376FEEE8" w14:textId="0A827C30" w:rsidR="00EA55A1" w:rsidRPr="00A12ECE" w:rsidRDefault="00AC6ADD" w:rsidP="00AC6ADD">
      <w:pPr>
        <w:pStyle w:val="body1"/>
        <w:rPr>
          <w:rFonts w:asciiTheme="minorHAnsi" w:hAnsiTheme="minorHAnsi" w:cstheme="minorHAnsi"/>
        </w:rPr>
      </w:pPr>
      <w:r w:rsidRPr="00A12ECE">
        <w:rPr>
          <w:rFonts w:asciiTheme="minorHAnsi" w:hAnsiTheme="minorHAnsi" w:cstheme="minorHAnsi"/>
        </w:rPr>
        <w:t>A</w:t>
      </w:r>
      <w:r w:rsidR="00EA55A1" w:rsidRPr="00A12ECE">
        <w:rPr>
          <w:rFonts w:asciiTheme="minorHAnsi" w:hAnsiTheme="minorHAnsi" w:cstheme="minorHAnsi"/>
        </w:rPr>
        <w:t xml:space="preserve"> study was conducted from March 2018 to </w:t>
      </w:r>
      <w:r w:rsidRPr="00A12ECE">
        <w:rPr>
          <w:rFonts w:asciiTheme="minorHAnsi" w:hAnsiTheme="minorHAnsi" w:cstheme="minorHAnsi"/>
        </w:rPr>
        <w:t>March</w:t>
      </w:r>
      <w:r w:rsidR="00EA55A1" w:rsidRPr="00A12ECE">
        <w:rPr>
          <w:rFonts w:asciiTheme="minorHAnsi" w:hAnsiTheme="minorHAnsi" w:cstheme="minorHAnsi"/>
        </w:rPr>
        <w:t xml:space="preserve"> 201</w:t>
      </w:r>
      <w:r w:rsidRPr="00A12ECE">
        <w:rPr>
          <w:rFonts w:asciiTheme="minorHAnsi" w:hAnsiTheme="minorHAnsi" w:cstheme="minorHAnsi"/>
        </w:rPr>
        <w:t>9</w:t>
      </w:r>
      <w:r w:rsidR="00EA55A1" w:rsidRPr="00A12ECE">
        <w:rPr>
          <w:rFonts w:asciiTheme="minorHAnsi" w:hAnsiTheme="minorHAnsi" w:cstheme="minorHAnsi"/>
        </w:rPr>
        <w:t xml:space="preserve"> in three sentinel sites for drug resistance monitoring of currently used antimalarials </w:t>
      </w:r>
      <w:r w:rsidR="004F0EA9" w:rsidRPr="00A12ECE">
        <w:rPr>
          <w:rFonts w:asciiTheme="minorHAnsi" w:hAnsiTheme="minorHAnsi" w:cstheme="minorHAnsi"/>
        </w:rPr>
        <w:t xml:space="preserve">(AL) </w:t>
      </w:r>
      <w:r w:rsidR="00EA55A1" w:rsidRPr="00A12ECE">
        <w:rPr>
          <w:rFonts w:asciiTheme="minorHAnsi" w:hAnsiTheme="minorHAnsi" w:cstheme="minorHAnsi"/>
        </w:rPr>
        <w:t xml:space="preserve">in Bangladesh. </w:t>
      </w:r>
      <w:r w:rsidRPr="00A12ECE">
        <w:rPr>
          <w:rFonts w:asciiTheme="minorHAnsi" w:hAnsiTheme="minorHAnsi" w:cstheme="minorHAnsi"/>
        </w:rPr>
        <w:t>T</w:t>
      </w:r>
      <w:r w:rsidR="00EA55A1" w:rsidRPr="00A12ECE">
        <w:rPr>
          <w:rFonts w:asciiTheme="minorHAnsi" w:hAnsiTheme="minorHAnsi" w:cstheme="minorHAnsi"/>
        </w:rPr>
        <w:t xml:space="preserve">he sites were </w:t>
      </w:r>
      <w:proofErr w:type="spellStart"/>
      <w:r w:rsidR="00EA55A1" w:rsidRPr="00A12ECE">
        <w:rPr>
          <w:rFonts w:asciiTheme="minorHAnsi" w:hAnsiTheme="minorHAnsi" w:cstheme="minorHAnsi"/>
        </w:rPr>
        <w:t>Nykhongchori</w:t>
      </w:r>
      <w:proofErr w:type="spellEnd"/>
      <w:r w:rsidR="00EA55A1" w:rsidRPr="00A12ECE">
        <w:rPr>
          <w:rFonts w:asciiTheme="minorHAnsi" w:hAnsiTheme="minorHAnsi" w:cstheme="minorHAnsi"/>
        </w:rPr>
        <w:t xml:space="preserve"> </w:t>
      </w:r>
      <w:proofErr w:type="spellStart"/>
      <w:r w:rsidR="00EA55A1" w:rsidRPr="00A12ECE">
        <w:rPr>
          <w:rFonts w:asciiTheme="minorHAnsi" w:hAnsiTheme="minorHAnsi" w:cstheme="minorHAnsi"/>
        </w:rPr>
        <w:t>Upazilla</w:t>
      </w:r>
      <w:proofErr w:type="spellEnd"/>
      <w:r w:rsidR="00EA55A1" w:rsidRPr="00A12ECE">
        <w:rPr>
          <w:rFonts w:asciiTheme="minorHAnsi" w:hAnsiTheme="minorHAnsi" w:cstheme="minorHAnsi"/>
        </w:rPr>
        <w:t xml:space="preserve"> Health Complex of </w:t>
      </w:r>
      <w:proofErr w:type="spellStart"/>
      <w:r w:rsidR="00EA55A1" w:rsidRPr="00A12ECE">
        <w:rPr>
          <w:rFonts w:asciiTheme="minorHAnsi" w:hAnsiTheme="minorHAnsi" w:cstheme="minorHAnsi"/>
        </w:rPr>
        <w:t>Bandarban</w:t>
      </w:r>
      <w:proofErr w:type="spellEnd"/>
      <w:r w:rsidR="00EA55A1" w:rsidRPr="00A12ECE">
        <w:rPr>
          <w:rFonts w:asciiTheme="minorHAnsi" w:hAnsiTheme="minorHAnsi" w:cstheme="minorHAnsi"/>
        </w:rPr>
        <w:t xml:space="preserve"> Hill District, Ramgarh </w:t>
      </w:r>
      <w:proofErr w:type="spellStart"/>
      <w:r w:rsidR="00EA55A1" w:rsidRPr="00A12ECE">
        <w:rPr>
          <w:rFonts w:asciiTheme="minorHAnsi" w:hAnsiTheme="minorHAnsi" w:cstheme="minorHAnsi"/>
        </w:rPr>
        <w:t>Upazila</w:t>
      </w:r>
      <w:proofErr w:type="spellEnd"/>
      <w:r w:rsidR="00EA55A1" w:rsidRPr="00A12ECE">
        <w:rPr>
          <w:rFonts w:asciiTheme="minorHAnsi" w:hAnsiTheme="minorHAnsi" w:cstheme="minorHAnsi"/>
        </w:rPr>
        <w:t xml:space="preserve"> Health Complex of </w:t>
      </w:r>
      <w:proofErr w:type="spellStart"/>
      <w:r w:rsidR="00EA55A1" w:rsidRPr="00A12ECE">
        <w:rPr>
          <w:rFonts w:asciiTheme="minorHAnsi" w:hAnsiTheme="minorHAnsi" w:cstheme="minorHAnsi"/>
        </w:rPr>
        <w:t>Khagrachari</w:t>
      </w:r>
      <w:proofErr w:type="spellEnd"/>
      <w:r w:rsidR="00EA55A1" w:rsidRPr="00A12ECE">
        <w:rPr>
          <w:rFonts w:asciiTheme="minorHAnsi" w:hAnsiTheme="minorHAnsi" w:cstheme="minorHAnsi"/>
        </w:rPr>
        <w:t xml:space="preserve"> district and </w:t>
      </w:r>
      <w:proofErr w:type="spellStart"/>
      <w:r w:rsidR="00EA55A1" w:rsidRPr="00A12ECE">
        <w:rPr>
          <w:rFonts w:asciiTheme="minorHAnsi" w:hAnsiTheme="minorHAnsi" w:cstheme="minorHAnsi"/>
        </w:rPr>
        <w:t>Alik</w:t>
      </w:r>
      <w:r w:rsidR="006B253B" w:rsidRPr="00A12ECE">
        <w:rPr>
          <w:rFonts w:asciiTheme="minorHAnsi" w:hAnsiTheme="minorHAnsi" w:cstheme="minorHAnsi"/>
        </w:rPr>
        <w:t>a</w:t>
      </w:r>
      <w:r w:rsidR="00EA55A1" w:rsidRPr="00A12ECE">
        <w:rPr>
          <w:rFonts w:asciiTheme="minorHAnsi" w:hAnsiTheme="minorHAnsi" w:cstheme="minorHAnsi"/>
        </w:rPr>
        <w:t>d</w:t>
      </w:r>
      <w:r w:rsidR="006B253B" w:rsidRPr="00A12ECE">
        <w:rPr>
          <w:rFonts w:asciiTheme="minorHAnsi" w:hAnsiTheme="minorHAnsi" w:cstheme="minorHAnsi"/>
        </w:rPr>
        <w:t>a</w:t>
      </w:r>
      <w:r w:rsidR="00EA55A1" w:rsidRPr="00A12ECE">
        <w:rPr>
          <w:rFonts w:asciiTheme="minorHAnsi" w:hAnsiTheme="minorHAnsi" w:cstheme="minorHAnsi"/>
        </w:rPr>
        <w:t>m</w:t>
      </w:r>
      <w:proofErr w:type="spellEnd"/>
      <w:r w:rsidR="00EA55A1" w:rsidRPr="00A12ECE">
        <w:rPr>
          <w:rFonts w:asciiTheme="minorHAnsi" w:hAnsiTheme="minorHAnsi" w:cstheme="minorHAnsi"/>
        </w:rPr>
        <w:t xml:space="preserve"> </w:t>
      </w:r>
      <w:proofErr w:type="spellStart"/>
      <w:r w:rsidR="00EA55A1" w:rsidRPr="00A12ECE">
        <w:rPr>
          <w:rFonts w:asciiTheme="minorHAnsi" w:hAnsiTheme="minorHAnsi" w:cstheme="minorHAnsi"/>
        </w:rPr>
        <w:t>Upazilla</w:t>
      </w:r>
      <w:proofErr w:type="spellEnd"/>
      <w:r w:rsidR="00EA55A1" w:rsidRPr="00A12ECE">
        <w:rPr>
          <w:rFonts w:asciiTheme="minorHAnsi" w:hAnsiTheme="minorHAnsi" w:cstheme="minorHAnsi"/>
        </w:rPr>
        <w:t xml:space="preserve"> Health Complex</w:t>
      </w:r>
      <w:r w:rsidRPr="00A12ECE">
        <w:rPr>
          <w:rFonts w:asciiTheme="minorHAnsi" w:hAnsiTheme="minorHAnsi" w:cstheme="minorHAnsi"/>
        </w:rPr>
        <w:t xml:space="preserve"> (included later on)</w:t>
      </w:r>
      <w:r w:rsidR="00EA55A1" w:rsidRPr="00A12ECE">
        <w:rPr>
          <w:rFonts w:asciiTheme="minorHAnsi" w:hAnsiTheme="minorHAnsi" w:cstheme="minorHAnsi"/>
        </w:rPr>
        <w:t xml:space="preserve"> of </w:t>
      </w:r>
      <w:proofErr w:type="spellStart"/>
      <w:r w:rsidR="00EA55A1" w:rsidRPr="00A12ECE">
        <w:rPr>
          <w:rFonts w:asciiTheme="minorHAnsi" w:hAnsiTheme="minorHAnsi" w:cstheme="minorHAnsi"/>
        </w:rPr>
        <w:t>Bandarban</w:t>
      </w:r>
      <w:proofErr w:type="spellEnd"/>
      <w:r w:rsidR="00EA55A1" w:rsidRPr="00A12ECE">
        <w:rPr>
          <w:rFonts w:asciiTheme="minorHAnsi" w:hAnsiTheme="minorHAnsi" w:cstheme="minorHAnsi"/>
        </w:rPr>
        <w:t xml:space="preserve"> district, situated in the high</w:t>
      </w:r>
      <w:r w:rsidRPr="00A12ECE">
        <w:rPr>
          <w:rFonts w:asciiTheme="minorHAnsi" w:hAnsiTheme="minorHAnsi" w:cstheme="minorHAnsi"/>
        </w:rPr>
        <w:t>-</w:t>
      </w:r>
      <w:r w:rsidR="00EA55A1" w:rsidRPr="00A12ECE">
        <w:rPr>
          <w:rFonts w:asciiTheme="minorHAnsi" w:hAnsiTheme="minorHAnsi" w:cstheme="minorHAnsi"/>
        </w:rPr>
        <w:t>risk multi-drug resistant malaria areas of Bangladesh bordering to India and Myanmar.</w:t>
      </w:r>
      <w:r w:rsidRPr="00A12ECE">
        <w:rPr>
          <w:rFonts w:asciiTheme="minorHAnsi" w:hAnsiTheme="minorHAnsi" w:cstheme="minorHAnsi"/>
        </w:rPr>
        <w:t xml:space="preserve"> </w:t>
      </w:r>
      <w:r w:rsidR="00EA55A1" w:rsidRPr="00A12ECE">
        <w:rPr>
          <w:rFonts w:asciiTheme="minorHAnsi" w:hAnsiTheme="minorHAnsi" w:cstheme="minorHAnsi"/>
        </w:rPr>
        <w:t xml:space="preserve">A total of 82 subjects were recruited of which 65 subjects </w:t>
      </w:r>
      <w:r w:rsidR="00EA55A1" w:rsidRPr="00A12ECE">
        <w:rPr>
          <w:rFonts w:asciiTheme="minorHAnsi" w:hAnsiTheme="minorHAnsi" w:cstheme="minorHAnsi"/>
        </w:rPr>
        <w:lastRenderedPageBreak/>
        <w:t xml:space="preserve">were in </w:t>
      </w:r>
      <w:proofErr w:type="spellStart"/>
      <w:r w:rsidR="00EA55A1" w:rsidRPr="00A12ECE">
        <w:rPr>
          <w:rFonts w:asciiTheme="minorHAnsi" w:hAnsiTheme="minorHAnsi" w:cstheme="minorHAnsi"/>
        </w:rPr>
        <w:t>Nykhonchori</w:t>
      </w:r>
      <w:proofErr w:type="spellEnd"/>
      <w:r w:rsidR="00EA55A1" w:rsidRPr="00A12ECE">
        <w:rPr>
          <w:rFonts w:asciiTheme="minorHAnsi" w:hAnsiTheme="minorHAnsi" w:cstheme="minorHAnsi"/>
        </w:rPr>
        <w:t xml:space="preserve">, 12 were in Ramgarh and 05 were in </w:t>
      </w:r>
      <w:proofErr w:type="spellStart"/>
      <w:r w:rsidR="00EA55A1" w:rsidRPr="00A12ECE">
        <w:rPr>
          <w:rFonts w:asciiTheme="minorHAnsi" w:hAnsiTheme="minorHAnsi" w:cstheme="minorHAnsi"/>
        </w:rPr>
        <w:t>Alik</w:t>
      </w:r>
      <w:r w:rsidR="006B253B" w:rsidRPr="00A12ECE">
        <w:rPr>
          <w:rFonts w:asciiTheme="minorHAnsi" w:hAnsiTheme="minorHAnsi" w:cstheme="minorHAnsi"/>
        </w:rPr>
        <w:t>a</w:t>
      </w:r>
      <w:r w:rsidR="00EA55A1" w:rsidRPr="00A12ECE">
        <w:rPr>
          <w:rFonts w:asciiTheme="minorHAnsi" w:hAnsiTheme="minorHAnsi" w:cstheme="minorHAnsi"/>
        </w:rPr>
        <w:t>d</w:t>
      </w:r>
      <w:r w:rsidR="006B253B" w:rsidRPr="00A12ECE">
        <w:rPr>
          <w:rFonts w:asciiTheme="minorHAnsi" w:hAnsiTheme="minorHAnsi" w:cstheme="minorHAnsi"/>
        </w:rPr>
        <w:t>a</w:t>
      </w:r>
      <w:r w:rsidR="00EA55A1" w:rsidRPr="00A12ECE">
        <w:rPr>
          <w:rFonts w:asciiTheme="minorHAnsi" w:hAnsiTheme="minorHAnsi" w:cstheme="minorHAnsi"/>
        </w:rPr>
        <w:t>m</w:t>
      </w:r>
      <w:proofErr w:type="spellEnd"/>
      <w:r w:rsidR="00EA55A1" w:rsidRPr="00A12ECE">
        <w:rPr>
          <w:rFonts w:asciiTheme="minorHAnsi" w:hAnsiTheme="minorHAnsi" w:cstheme="minorHAnsi"/>
        </w:rPr>
        <w:t xml:space="preserve">. Out of the total 82 subjects, </w:t>
      </w:r>
      <w:r w:rsidRPr="00A12ECE">
        <w:rPr>
          <w:rFonts w:asciiTheme="minorHAnsi" w:hAnsiTheme="minorHAnsi" w:cstheme="minorHAnsi"/>
        </w:rPr>
        <w:t>all</w:t>
      </w:r>
      <w:r w:rsidR="00EA55A1" w:rsidRPr="00A12ECE">
        <w:rPr>
          <w:rFonts w:asciiTheme="minorHAnsi" w:hAnsiTheme="minorHAnsi" w:cstheme="minorHAnsi"/>
        </w:rPr>
        <w:t xml:space="preserve"> subjects showed Adequate Clinical and Parasitological Response (ACPR)</w:t>
      </w:r>
      <w:r w:rsidR="006B253B" w:rsidRPr="00A12ECE">
        <w:rPr>
          <w:rFonts w:asciiTheme="minorHAnsi" w:hAnsiTheme="minorHAnsi" w:cstheme="minorHAnsi"/>
        </w:rPr>
        <w:t>.</w:t>
      </w:r>
      <w:r w:rsidR="00EA55A1" w:rsidRPr="00A12ECE">
        <w:rPr>
          <w:rFonts w:asciiTheme="minorHAnsi" w:hAnsiTheme="minorHAnsi" w:cstheme="minorHAnsi"/>
        </w:rPr>
        <w:t xml:space="preserve"> All of them were symptomatic with fever or history of fever (100%). There were no adverse and serious adverse events recorded out of the total subjects recruited. </w:t>
      </w:r>
    </w:p>
    <w:p w14:paraId="4808D60C" w14:textId="068CF777" w:rsidR="00DC0866" w:rsidRPr="00A12ECE" w:rsidRDefault="00DC0866" w:rsidP="00DC0866">
      <w:pPr>
        <w:pStyle w:val="body1"/>
        <w:rPr>
          <w:rFonts w:asciiTheme="minorHAnsi" w:hAnsiTheme="minorHAnsi" w:cstheme="minorHAnsi"/>
          <w:lang w:val="en-US"/>
        </w:rPr>
      </w:pPr>
      <w:r w:rsidRPr="00A12ECE">
        <w:rPr>
          <w:rFonts w:asciiTheme="minorHAnsi" w:hAnsiTheme="minorHAnsi" w:cstheme="minorHAnsi"/>
          <w:lang w:val="en-US"/>
        </w:rPr>
        <w:t>A</w:t>
      </w:r>
      <w:r w:rsidR="00DE59A3" w:rsidRPr="00A12ECE">
        <w:rPr>
          <w:rFonts w:asciiTheme="minorHAnsi" w:hAnsiTheme="minorHAnsi" w:cstheme="minorHAnsi"/>
          <w:lang w:val="en-US"/>
        </w:rPr>
        <w:t>nother</w:t>
      </w:r>
      <w:r w:rsidRPr="00A12ECE">
        <w:rPr>
          <w:rFonts w:asciiTheme="minorHAnsi" w:hAnsiTheme="minorHAnsi" w:cstheme="minorHAnsi"/>
          <w:lang w:val="en-US"/>
        </w:rPr>
        <w:t xml:space="preserve"> study was conducted </w:t>
      </w:r>
      <w:r w:rsidRPr="00A12ECE">
        <w:rPr>
          <w:rFonts w:asciiTheme="minorHAnsi" w:hAnsiTheme="minorHAnsi" w:cstheme="minorHAnsi"/>
          <w:bCs/>
          <w:lang w:val="en-US"/>
        </w:rPr>
        <w:t>during the malaria transmission season from May to September 2011 with the actual data collection from November 2011 to May 2012</w:t>
      </w:r>
      <w:r w:rsidRPr="00A12ECE">
        <w:rPr>
          <w:rFonts w:asciiTheme="minorHAnsi" w:hAnsiTheme="minorHAnsi" w:cstheme="minorHAnsi"/>
          <w:lang w:val="en-US"/>
        </w:rPr>
        <w:t xml:space="preserve"> in three sentinel sites for drug resistance monitoring of Artemether-Lumefantrine in Bangladesh. The sites were </w:t>
      </w:r>
      <w:proofErr w:type="spellStart"/>
      <w:r w:rsidRPr="00A12ECE">
        <w:rPr>
          <w:rFonts w:asciiTheme="minorHAnsi" w:hAnsiTheme="minorHAnsi" w:cstheme="minorHAnsi"/>
          <w:lang w:val="en-US"/>
        </w:rPr>
        <w:t>Kaptai</w:t>
      </w:r>
      <w:proofErr w:type="spellEnd"/>
      <w:r w:rsidRPr="00A12ECE">
        <w:rPr>
          <w:rFonts w:asciiTheme="minorHAnsi" w:hAnsiTheme="minorHAnsi" w:cstheme="minorHAnsi"/>
          <w:lang w:val="en-US"/>
        </w:rPr>
        <w:t xml:space="preserve"> </w:t>
      </w:r>
      <w:proofErr w:type="spellStart"/>
      <w:r w:rsidRPr="00A12ECE">
        <w:rPr>
          <w:rFonts w:asciiTheme="minorHAnsi" w:hAnsiTheme="minorHAnsi" w:cstheme="minorHAnsi"/>
          <w:lang w:val="en-US"/>
        </w:rPr>
        <w:t>Upazilla</w:t>
      </w:r>
      <w:proofErr w:type="spellEnd"/>
      <w:r w:rsidRPr="00A12ECE">
        <w:rPr>
          <w:rFonts w:asciiTheme="minorHAnsi" w:hAnsiTheme="minorHAnsi" w:cstheme="minorHAnsi"/>
          <w:lang w:val="en-US"/>
        </w:rPr>
        <w:t xml:space="preserve"> Health Complex of Rangamati Hill District</w:t>
      </w:r>
      <w:r w:rsidRPr="00A12ECE">
        <w:rPr>
          <w:rFonts w:asciiTheme="minorHAnsi" w:hAnsiTheme="minorHAnsi" w:cstheme="minorHAnsi"/>
          <w:b/>
          <w:u w:val="single"/>
          <w:lang w:val="en-US"/>
        </w:rPr>
        <w:t xml:space="preserve">, </w:t>
      </w:r>
      <w:proofErr w:type="spellStart"/>
      <w:r w:rsidRPr="00A12ECE">
        <w:rPr>
          <w:rFonts w:asciiTheme="minorHAnsi" w:hAnsiTheme="minorHAnsi" w:cstheme="minorHAnsi"/>
          <w:lang w:val="en-US"/>
        </w:rPr>
        <w:t>Matiranga</w:t>
      </w:r>
      <w:proofErr w:type="spellEnd"/>
      <w:r w:rsidRPr="00A12ECE">
        <w:rPr>
          <w:rFonts w:asciiTheme="minorHAnsi" w:hAnsiTheme="minorHAnsi" w:cstheme="minorHAnsi"/>
          <w:lang w:val="en-US"/>
        </w:rPr>
        <w:t xml:space="preserve"> </w:t>
      </w:r>
      <w:proofErr w:type="spellStart"/>
      <w:r w:rsidRPr="00A12ECE">
        <w:rPr>
          <w:rFonts w:asciiTheme="minorHAnsi" w:hAnsiTheme="minorHAnsi" w:cstheme="minorHAnsi"/>
          <w:lang w:val="en-US"/>
        </w:rPr>
        <w:t>Upazila</w:t>
      </w:r>
      <w:proofErr w:type="spellEnd"/>
      <w:r w:rsidRPr="00A12ECE">
        <w:rPr>
          <w:rFonts w:asciiTheme="minorHAnsi" w:hAnsiTheme="minorHAnsi" w:cstheme="minorHAnsi"/>
          <w:lang w:val="en-US"/>
        </w:rPr>
        <w:t xml:space="preserve"> Health Complex of </w:t>
      </w:r>
      <w:proofErr w:type="spellStart"/>
      <w:r w:rsidRPr="00A12ECE">
        <w:rPr>
          <w:rFonts w:asciiTheme="minorHAnsi" w:hAnsiTheme="minorHAnsi" w:cstheme="minorHAnsi"/>
          <w:lang w:val="en-US"/>
        </w:rPr>
        <w:t>Khagrachhari</w:t>
      </w:r>
      <w:proofErr w:type="spellEnd"/>
      <w:r w:rsidRPr="00A12ECE">
        <w:rPr>
          <w:rFonts w:asciiTheme="minorHAnsi" w:hAnsiTheme="minorHAnsi" w:cstheme="minorHAnsi"/>
          <w:lang w:val="en-US"/>
        </w:rPr>
        <w:t xml:space="preserve"> district and </w:t>
      </w:r>
      <w:proofErr w:type="spellStart"/>
      <w:r w:rsidRPr="00A12ECE">
        <w:rPr>
          <w:rFonts w:asciiTheme="minorHAnsi" w:hAnsiTheme="minorHAnsi" w:cstheme="minorHAnsi"/>
          <w:lang w:val="en-US"/>
        </w:rPr>
        <w:t>Roangchory</w:t>
      </w:r>
      <w:proofErr w:type="spellEnd"/>
      <w:r w:rsidRPr="00A12ECE">
        <w:rPr>
          <w:rFonts w:asciiTheme="minorHAnsi" w:hAnsiTheme="minorHAnsi" w:cstheme="minorHAnsi"/>
          <w:lang w:val="en-US"/>
        </w:rPr>
        <w:t xml:space="preserve"> </w:t>
      </w:r>
      <w:proofErr w:type="spellStart"/>
      <w:r w:rsidRPr="00A12ECE">
        <w:rPr>
          <w:rFonts w:asciiTheme="minorHAnsi" w:hAnsiTheme="minorHAnsi" w:cstheme="minorHAnsi"/>
          <w:lang w:val="en-US"/>
        </w:rPr>
        <w:t>Upazilla</w:t>
      </w:r>
      <w:proofErr w:type="spellEnd"/>
      <w:r w:rsidRPr="00A12ECE">
        <w:rPr>
          <w:rFonts w:asciiTheme="minorHAnsi" w:hAnsiTheme="minorHAnsi" w:cstheme="minorHAnsi"/>
          <w:lang w:val="en-US"/>
        </w:rPr>
        <w:t xml:space="preserve"> Health Complex of </w:t>
      </w:r>
      <w:proofErr w:type="spellStart"/>
      <w:r w:rsidRPr="00A12ECE">
        <w:rPr>
          <w:rFonts w:asciiTheme="minorHAnsi" w:hAnsiTheme="minorHAnsi" w:cstheme="minorHAnsi"/>
          <w:lang w:val="en-US"/>
        </w:rPr>
        <w:t>Bandarban</w:t>
      </w:r>
      <w:proofErr w:type="spellEnd"/>
      <w:r w:rsidRPr="00A12ECE">
        <w:rPr>
          <w:rFonts w:asciiTheme="minorHAnsi" w:hAnsiTheme="minorHAnsi" w:cstheme="minorHAnsi"/>
          <w:lang w:val="en-US"/>
        </w:rPr>
        <w:t xml:space="preserve"> district, situated in the high</w:t>
      </w:r>
      <w:r w:rsidR="001D2487" w:rsidRPr="00A12ECE">
        <w:rPr>
          <w:rFonts w:asciiTheme="minorHAnsi" w:hAnsiTheme="minorHAnsi" w:cstheme="minorHAnsi"/>
          <w:lang w:val="en-US"/>
        </w:rPr>
        <w:t>-</w:t>
      </w:r>
      <w:r w:rsidRPr="00A12ECE">
        <w:rPr>
          <w:rFonts w:asciiTheme="minorHAnsi" w:hAnsiTheme="minorHAnsi" w:cstheme="minorHAnsi"/>
          <w:lang w:val="en-US"/>
        </w:rPr>
        <w:t xml:space="preserve">risk multi-drug resistant malaria areas of Bangladesh. The population consisted of patients aged above 6 months diagnosed with uncomplicated </w:t>
      </w:r>
      <w:r w:rsidRPr="00A12ECE">
        <w:rPr>
          <w:rFonts w:asciiTheme="minorHAnsi" w:hAnsiTheme="minorHAnsi" w:cstheme="minorHAnsi"/>
          <w:i/>
          <w:lang w:val="en-US"/>
        </w:rPr>
        <w:t>P. falciparum</w:t>
      </w:r>
      <w:r w:rsidRPr="00A12ECE">
        <w:rPr>
          <w:rFonts w:asciiTheme="minorHAnsi" w:hAnsiTheme="minorHAnsi" w:cstheme="minorHAnsi"/>
          <w:lang w:val="en-US"/>
        </w:rPr>
        <w:t xml:space="preserve"> malaria attending the health complexes. This study test</w:t>
      </w:r>
      <w:r w:rsidR="001D2487" w:rsidRPr="00A12ECE">
        <w:rPr>
          <w:rFonts w:asciiTheme="minorHAnsi" w:hAnsiTheme="minorHAnsi" w:cstheme="minorHAnsi"/>
          <w:lang w:val="en-US"/>
        </w:rPr>
        <w:t>ed</w:t>
      </w:r>
      <w:r w:rsidRPr="00A12ECE">
        <w:rPr>
          <w:rFonts w:asciiTheme="minorHAnsi" w:hAnsiTheme="minorHAnsi" w:cstheme="minorHAnsi"/>
          <w:lang w:val="en-US"/>
        </w:rPr>
        <w:t xml:space="preserve"> Artemether-Lumefantrine </w:t>
      </w:r>
      <w:r w:rsidR="001D2487" w:rsidRPr="00A12ECE">
        <w:rPr>
          <w:rFonts w:asciiTheme="minorHAnsi" w:hAnsiTheme="minorHAnsi" w:cstheme="minorHAnsi"/>
          <w:lang w:val="en-US"/>
        </w:rPr>
        <w:t xml:space="preserve">among </w:t>
      </w:r>
      <w:r w:rsidRPr="00A12ECE">
        <w:rPr>
          <w:rFonts w:asciiTheme="minorHAnsi" w:hAnsiTheme="minorHAnsi" w:cstheme="minorHAnsi"/>
          <w:lang w:val="en-US"/>
        </w:rPr>
        <w:t xml:space="preserve">60 cases </w:t>
      </w:r>
      <w:r w:rsidR="001D2487" w:rsidRPr="00A12ECE">
        <w:rPr>
          <w:rFonts w:asciiTheme="minorHAnsi" w:hAnsiTheme="minorHAnsi" w:cstheme="minorHAnsi"/>
          <w:lang w:val="en-US"/>
        </w:rPr>
        <w:t xml:space="preserve">recruited </w:t>
      </w:r>
      <w:r w:rsidRPr="00A12ECE">
        <w:rPr>
          <w:rFonts w:asciiTheme="minorHAnsi" w:hAnsiTheme="minorHAnsi" w:cstheme="minorHAnsi"/>
          <w:lang w:val="en-US"/>
        </w:rPr>
        <w:t>from each UHC. All of them were symptomatic with fever or history of fever (100%). All cases in the three centers had completed the study follow up duration of 28 days. There was no serious adverse event in any of the cases and the drug was well tolerated. There was no failure in any site.</w:t>
      </w:r>
    </w:p>
    <w:p w14:paraId="160860C1" w14:textId="472CC4F3" w:rsidR="00DC0866" w:rsidRPr="00A12ECE" w:rsidRDefault="00DC0866" w:rsidP="00DC0866">
      <w:pPr>
        <w:pStyle w:val="body1"/>
        <w:spacing w:before="192"/>
        <w:rPr>
          <w:rFonts w:asciiTheme="minorHAnsi" w:hAnsiTheme="minorHAnsi" w:cstheme="minorHAnsi"/>
        </w:rPr>
      </w:pPr>
      <w:r w:rsidRPr="00A12ECE">
        <w:rPr>
          <w:rFonts w:asciiTheme="minorHAnsi" w:hAnsiTheme="minorHAnsi" w:cstheme="minorHAnsi"/>
          <w:lang w:val="en-US"/>
        </w:rPr>
        <w:t>Ramu</w:t>
      </w:r>
      <w:r w:rsidR="003B7B86" w:rsidRPr="00A12ECE">
        <w:rPr>
          <w:rFonts w:asciiTheme="minorHAnsi" w:hAnsiTheme="minorHAnsi" w:cstheme="minorHAnsi"/>
          <w:lang w:val="en-US"/>
        </w:rPr>
        <w:t xml:space="preserve"> </w:t>
      </w:r>
      <w:proofErr w:type="spellStart"/>
      <w:r w:rsidR="003B7B86" w:rsidRPr="00A12ECE">
        <w:rPr>
          <w:rFonts w:asciiTheme="minorHAnsi" w:hAnsiTheme="minorHAnsi" w:cstheme="minorHAnsi"/>
          <w:lang w:val="en-US"/>
        </w:rPr>
        <w:t>upazila</w:t>
      </w:r>
      <w:proofErr w:type="spellEnd"/>
      <w:r w:rsidR="003B7B86" w:rsidRPr="00A12ECE">
        <w:rPr>
          <w:rFonts w:asciiTheme="minorHAnsi" w:hAnsiTheme="minorHAnsi" w:cstheme="minorHAnsi"/>
          <w:lang w:val="en-US"/>
        </w:rPr>
        <w:t xml:space="preserve"> under </w:t>
      </w:r>
      <w:proofErr w:type="spellStart"/>
      <w:r w:rsidRPr="00A12ECE">
        <w:rPr>
          <w:rFonts w:asciiTheme="minorHAnsi" w:hAnsiTheme="minorHAnsi" w:cstheme="minorHAnsi"/>
          <w:lang w:val="en-US"/>
        </w:rPr>
        <w:t>Cox’sbazar</w:t>
      </w:r>
      <w:proofErr w:type="spellEnd"/>
      <w:r w:rsidR="003B7B86" w:rsidRPr="00A12ECE">
        <w:rPr>
          <w:rFonts w:asciiTheme="minorHAnsi" w:hAnsiTheme="minorHAnsi" w:cstheme="minorHAnsi"/>
          <w:lang w:val="en-US"/>
        </w:rPr>
        <w:t xml:space="preserve"> district was the site for </w:t>
      </w:r>
      <w:r w:rsidRPr="00A12ECE">
        <w:rPr>
          <w:rFonts w:asciiTheme="minorHAnsi" w:hAnsiTheme="minorHAnsi" w:cstheme="minorHAnsi"/>
          <w:lang w:val="en-US"/>
        </w:rPr>
        <w:t xml:space="preserve">the TRAC study where no artemisinin resistance </w:t>
      </w:r>
      <w:r w:rsidR="003B7B86" w:rsidRPr="00A12ECE">
        <w:rPr>
          <w:rFonts w:asciiTheme="minorHAnsi" w:hAnsiTheme="minorHAnsi" w:cstheme="minorHAnsi"/>
          <w:lang w:val="en-US"/>
        </w:rPr>
        <w:t xml:space="preserve">was </w:t>
      </w:r>
      <w:r w:rsidRPr="00A12ECE">
        <w:rPr>
          <w:rFonts w:asciiTheme="minorHAnsi" w:hAnsiTheme="minorHAnsi" w:cstheme="minorHAnsi"/>
          <w:lang w:val="en-US"/>
        </w:rPr>
        <w:t>found</w:t>
      </w:r>
      <w:r w:rsidR="003B7B86" w:rsidRPr="00A12ECE">
        <w:rPr>
          <w:rFonts w:asciiTheme="minorHAnsi" w:hAnsiTheme="minorHAnsi" w:cstheme="minorHAnsi"/>
          <w:lang w:val="en-US"/>
        </w:rPr>
        <w:t xml:space="preserve"> (Year</w:t>
      </w:r>
      <w:r w:rsidR="00DE59A3" w:rsidRPr="00A12ECE">
        <w:rPr>
          <w:rFonts w:asciiTheme="minorHAnsi" w:hAnsiTheme="minorHAnsi" w:cstheme="minorHAnsi"/>
          <w:lang w:val="en-US"/>
        </w:rPr>
        <w:t xml:space="preserve"> 2019</w:t>
      </w:r>
      <w:r w:rsidR="003B7B86" w:rsidRPr="00A12ECE">
        <w:rPr>
          <w:rFonts w:asciiTheme="minorHAnsi" w:hAnsiTheme="minorHAnsi" w:cstheme="minorHAnsi"/>
          <w:lang w:val="en-US"/>
        </w:rPr>
        <w:t>)</w:t>
      </w:r>
      <w:r w:rsidRPr="00A12ECE">
        <w:rPr>
          <w:rFonts w:asciiTheme="minorHAnsi" w:hAnsiTheme="minorHAnsi" w:cstheme="minorHAnsi"/>
          <w:lang w:val="en-US"/>
        </w:rPr>
        <w:t>.</w:t>
      </w:r>
    </w:p>
    <w:p w14:paraId="3A294192" w14:textId="270DD524" w:rsidR="00DC0866" w:rsidRPr="00A12ECE" w:rsidRDefault="00DC0866" w:rsidP="00DC0866">
      <w:pPr>
        <w:pStyle w:val="body1"/>
        <w:spacing w:before="0"/>
        <w:rPr>
          <w:rFonts w:asciiTheme="minorHAnsi" w:hAnsiTheme="minorHAnsi" w:cstheme="minorHAnsi"/>
          <w:highlight w:val="lightGray"/>
        </w:rPr>
      </w:pPr>
      <w:r w:rsidRPr="00A12ECE">
        <w:rPr>
          <w:rFonts w:asciiTheme="minorHAnsi" w:hAnsiTheme="minorHAnsi" w:cstheme="minorHAnsi"/>
        </w:rPr>
        <w:t>A</w:t>
      </w:r>
      <w:r w:rsidR="003B7B86" w:rsidRPr="00A12ECE">
        <w:rPr>
          <w:rFonts w:asciiTheme="minorHAnsi" w:hAnsiTheme="minorHAnsi" w:cstheme="minorHAnsi"/>
        </w:rPr>
        <w:t>nother</w:t>
      </w:r>
      <w:r w:rsidRPr="00A12ECE">
        <w:rPr>
          <w:rFonts w:asciiTheme="minorHAnsi" w:hAnsiTheme="minorHAnsi" w:cstheme="minorHAnsi"/>
        </w:rPr>
        <w:t xml:space="preserve"> antimalarial drug efficacy trial was conducted in Teknaf </w:t>
      </w:r>
      <w:proofErr w:type="spellStart"/>
      <w:r w:rsidRPr="00A12ECE">
        <w:rPr>
          <w:rFonts w:asciiTheme="minorHAnsi" w:hAnsiTheme="minorHAnsi" w:cstheme="minorHAnsi"/>
        </w:rPr>
        <w:t>Upazila</w:t>
      </w:r>
      <w:proofErr w:type="spellEnd"/>
      <w:r w:rsidRPr="00A12ECE">
        <w:rPr>
          <w:rFonts w:asciiTheme="minorHAnsi" w:hAnsiTheme="minorHAnsi" w:cstheme="minorHAnsi"/>
        </w:rPr>
        <w:t xml:space="preserve"> of Cox’s Bazar district, Lama </w:t>
      </w:r>
      <w:proofErr w:type="spellStart"/>
      <w:r w:rsidRPr="00A12ECE">
        <w:rPr>
          <w:rFonts w:asciiTheme="minorHAnsi" w:hAnsiTheme="minorHAnsi" w:cstheme="minorHAnsi"/>
        </w:rPr>
        <w:t>Upazila</w:t>
      </w:r>
      <w:proofErr w:type="spellEnd"/>
      <w:r w:rsidRPr="00A12ECE">
        <w:rPr>
          <w:rFonts w:asciiTheme="minorHAnsi" w:hAnsiTheme="minorHAnsi" w:cstheme="minorHAnsi"/>
        </w:rPr>
        <w:t xml:space="preserve"> of </w:t>
      </w:r>
      <w:proofErr w:type="spellStart"/>
      <w:r w:rsidRPr="00A12ECE">
        <w:rPr>
          <w:rFonts w:asciiTheme="minorHAnsi" w:hAnsiTheme="minorHAnsi" w:cstheme="minorHAnsi"/>
        </w:rPr>
        <w:t>Bandarban</w:t>
      </w:r>
      <w:proofErr w:type="spellEnd"/>
      <w:r w:rsidRPr="00A12ECE">
        <w:rPr>
          <w:rFonts w:asciiTheme="minorHAnsi" w:hAnsiTheme="minorHAnsi" w:cstheme="minorHAnsi"/>
        </w:rPr>
        <w:t xml:space="preserve"> district and </w:t>
      </w:r>
      <w:proofErr w:type="spellStart"/>
      <w:r w:rsidRPr="00A12ECE">
        <w:rPr>
          <w:rFonts w:asciiTheme="minorHAnsi" w:hAnsiTheme="minorHAnsi" w:cstheme="minorHAnsi"/>
        </w:rPr>
        <w:t>Kalmakanda</w:t>
      </w:r>
      <w:proofErr w:type="spellEnd"/>
      <w:r w:rsidRPr="00A12ECE">
        <w:rPr>
          <w:rFonts w:asciiTheme="minorHAnsi" w:hAnsiTheme="minorHAnsi" w:cstheme="minorHAnsi"/>
        </w:rPr>
        <w:t xml:space="preserve"> </w:t>
      </w:r>
      <w:proofErr w:type="spellStart"/>
      <w:r w:rsidRPr="00A12ECE">
        <w:rPr>
          <w:rFonts w:asciiTheme="minorHAnsi" w:hAnsiTheme="minorHAnsi" w:cstheme="minorHAnsi"/>
        </w:rPr>
        <w:t>Upazila</w:t>
      </w:r>
      <w:proofErr w:type="spellEnd"/>
      <w:r w:rsidRPr="00A12ECE">
        <w:rPr>
          <w:rFonts w:asciiTheme="minorHAnsi" w:hAnsiTheme="minorHAnsi" w:cstheme="minorHAnsi"/>
        </w:rPr>
        <w:t xml:space="preserve"> of </w:t>
      </w:r>
      <w:proofErr w:type="spellStart"/>
      <w:r w:rsidRPr="00A12ECE">
        <w:rPr>
          <w:rFonts w:asciiTheme="minorHAnsi" w:hAnsiTheme="minorHAnsi" w:cstheme="minorHAnsi"/>
        </w:rPr>
        <w:t>Netrakona</w:t>
      </w:r>
      <w:proofErr w:type="spellEnd"/>
      <w:r w:rsidRPr="00A12ECE">
        <w:rPr>
          <w:rFonts w:asciiTheme="minorHAnsi" w:hAnsiTheme="minorHAnsi" w:cstheme="minorHAnsi"/>
        </w:rPr>
        <w:t xml:space="preserve"> district in Bangladesh from January 2013 to July 2014. Patients were treated with 3 day-regimen of artemether-lumefantrine. Clinical and parasitological parameters were monitored over a 28-day follow-up period to evaluate drug efficacy. A total of 46 subjects were recruited in 3 sentinel sites of which 32 subjects were from</w:t>
      </w:r>
      <w:r w:rsidR="003B7B86" w:rsidRPr="00A12ECE">
        <w:rPr>
          <w:rFonts w:asciiTheme="minorHAnsi" w:hAnsiTheme="minorHAnsi" w:cstheme="minorHAnsi"/>
        </w:rPr>
        <w:t xml:space="preserve"> </w:t>
      </w:r>
      <w:r w:rsidRPr="00A12ECE">
        <w:rPr>
          <w:rFonts w:asciiTheme="minorHAnsi" w:hAnsiTheme="minorHAnsi" w:cstheme="minorHAnsi"/>
        </w:rPr>
        <w:t xml:space="preserve">Lama, 10 were from Teknaf and 4 were from </w:t>
      </w:r>
      <w:proofErr w:type="spellStart"/>
      <w:r w:rsidRPr="00A12ECE">
        <w:rPr>
          <w:rFonts w:asciiTheme="minorHAnsi" w:hAnsiTheme="minorHAnsi" w:cstheme="minorHAnsi"/>
        </w:rPr>
        <w:t>Kalmakanda</w:t>
      </w:r>
      <w:proofErr w:type="spellEnd"/>
      <w:r w:rsidRPr="00A12ECE">
        <w:rPr>
          <w:rFonts w:asciiTheme="minorHAnsi" w:hAnsiTheme="minorHAnsi" w:cstheme="minorHAnsi"/>
        </w:rPr>
        <w:t xml:space="preserve">. Out of the total, 44 subjects showed adequate clinical and parasitological response (ACPR), 1 showed late clinical failure (LCF) and one withdrew from the study. There were no adverse and serious adverse events recorded out of the total subjects recruited. </w:t>
      </w:r>
      <w:r w:rsidRPr="00A12ECE">
        <w:rPr>
          <w:rFonts w:asciiTheme="minorHAnsi" w:hAnsiTheme="minorHAnsi" w:cstheme="minorHAnsi"/>
          <w:lang w:val="en-US"/>
        </w:rPr>
        <w:t xml:space="preserve">All the samples were positive for </w:t>
      </w:r>
      <w:r w:rsidRPr="00A12ECE">
        <w:rPr>
          <w:rFonts w:asciiTheme="minorHAnsi" w:hAnsiTheme="minorHAnsi" w:cstheme="minorHAnsi"/>
          <w:i/>
          <w:iCs/>
          <w:lang w:val="en-US"/>
        </w:rPr>
        <w:t>P. falciparum</w:t>
      </w:r>
      <w:r w:rsidRPr="00A12ECE">
        <w:rPr>
          <w:rFonts w:asciiTheme="minorHAnsi" w:hAnsiTheme="minorHAnsi" w:cstheme="minorHAnsi"/>
          <w:lang w:val="en-US"/>
        </w:rPr>
        <w:t xml:space="preserve">. </w:t>
      </w:r>
      <w:r w:rsidR="009C1B67" w:rsidRPr="00A12ECE">
        <w:rPr>
          <w:rFonts w:asciiTheme="minorHAnsi" w:hAnsiTheme="minorHAnsi" w:cstheme="minorHAnsi"/>
          <w:lang w:val="en-US"/>
        </w:rPr>
        <w:t>P</w:t>
      </w:r>
      <w:r w:rsidRPr="00A12ECE">
        <w:rPr>
          <w:rFonts w:asciiTheme="minorHAnsi" w:hAnsiTheme="minorHAnsi" w:cstheme="minorHAnsi"/>
          <w:lang w:val="en-US"/>
        </w:rPr>
        <w:t>olymorphisms have been observed in GLURP, MSP1 and MSP2 alleles</w:t>
      </w:r>
      <w:r w:rsidR="009C1B67" w:rsidRPr="00A12ECE">
        <w:rPr>
          <w:rFonts w:asciiTheme="minorHAnsi" w:hAnsiTheme="minorHAnsi" w:cstheme="minorHAnsi"/>
          <w:lang w:val="en-US"/>
        </w:rPr>
        <w:t xml:space="preserve"> in one failure case</w:t>
      </w:r>
      <w:r w:rsidRPr="00A12ECE">
        <w:rPr>
          <w:rFonts w:asciiTheme="minorHAnsi" w:hAnsiTheme="minorHAnsi" w:cstheme="minorHAnsi"/>
          <w:lang w:val="en-US"/>
        </w:rPr>
        <w:t xml:space="preserve">. Based on genotyping PCR it seems that the patient has acquired new infection from day14. </w:t>
      </w:r>
    </w:p>
    <w:p w14:paraId="2007AD18" w14:textId="21455CF6" w:rsidR="00432F21" w:rsidRPr="00A12ECE" w:rsidRDefault="00D94461" w:rsidP="00E440BF">
      <w:pPr>
        <w:pStyle w:val="body1"/>
        <w:spacing w:before="0"/>
        <w:rPr>
          <w:rFonts w:asciiTheme="minorHAnsi" w:hAnsiTheme="minorHAnsi" w:cstheme="minorHAnsi"/>
          <w:highlight w:val="lightGray"/>
        </w:rPr>
      </w:pPr>
      <w:bookmarkStart w:id="35" w:name="_Hlk107496621"/>
      <w:r w:rsidRPr="00A12ECE">
        <w:rPr>
          <w:rFonts w:asciiTheme="minorHAnsi" w:hAnsiTheme="minorHAnsi" w:cstheme="minorHAnsi"/>
          <w:bCs/>
        </w:rPr>
        <w:t>After 2019, no study was conducted to see the efficacy of antimalarials in use in Bangladesh</w:t>
      </w:r>
      <w:r w:rsidR="00002E46" w:rsidRPr="00A12ECE">
        <w:rPr>
          <w:rFonts w:asciiTheme="minorHAnsi" w:hAnsiTheme="minorHAnsi" w:cstheme="minorHAnsi"/>
          <w:bCs/>
        </w:rPr>
        <w:t xml:space="preserve"> due to COVID 19 pandemic. Now this is the right time </w:t>
      </w:r>
      <w:r w:rsidRPr="00A12ECE">
        <w:rPr>
          <w:rFonts w:asciiTheme="minorHAnsi" w:hAnsiTheme="minorHAnsi" w:cstheme="minorHAnsi"/>
          <w:bCs/>
        </w:rPr>
        <w:t xml:space="preserve">to conduct the study to assess efficacy of artemether-lumefantrine – the first line antimalarial </w:t>
      </w:r>
      <w:r w:rsidR="006B253B" w:rsidRPr="00A12ECE">
        <w:rPr>
          <w:rFonts w:asciiTheme="minorHAnsi" w:hAnsiTheme="minorHAnsi" w:cstheme="minorHAnsi"/>
          <w:bCs/>
        </w:rPr>
        <w:t xml:space="preserve">and the alternative second line drug </w:t>
      </w:r>
      <w:proofErr w:type="spellStart"/>
      <w:r w:rsidR="006B253B" w:rsidRPr="00A12ECE">
        <w:rPr>
          <w:rFonts w:asciiTheme="minorHAnsi" w:hAnsiTheme="minorHAnsi" w:cstheme="minorHAnsi"/>
          <w:bCs/>
        </w:rPr>
        <w:t>dihydroartemisinin</w:t>
      </w:r>
      <w:proofErr w:type="spellEnd"/>
      <w:r w:rsidR="006B253B" w:rsidRPr="00A12ECE">
        <w:rPr>
          <w:rFonts w:asciiTheme="minorHAnsi" w:hAnsiTheme="minorHAnsi" w:cstheme="minorHAnsi"/>
          <w:bCs/>
        </w:rPr>
        <w:t xml:space="preserve">-piperaquine </w:t>
      </w:r>
      <w:r w:rsidRPr="00A12ECE">
        <w:rPr>
          <w:rFonts w:asciiTheme="minorHAnsi" w:hAnsiTheme="minorHAnsi" w:cstheme="minorHAnsi"/>
          <w:bCs/>
        </w:rPr>
        <w:t xml:space="preserve">for the treatment of uncomplicated </w:t>
      </w:r>
      <w:r w:rsidRPr="00A12ECE">
        <w:rPr>
          <w:rFonts w:asciiTheme="minorHAnsi" w:hAnsiTheme="minorHAnsi" w:cstheme="minorHAnsi"/>
          <w:bCs/>
          <w:i/>
          <w:iCs/>
        </w:rPr>
        <w:t xml:space="preserve">P. falciparum </w:t>
      </w:r>
      <w:r w:rsidRPr="00A12ECE">
        <w:rPr>
          <w:rFonts w:asciiTheme="minorHAnsi" w:hAnsiTheme="minorHAnsi" w:cstheme="minorHAnsi"/>
          <w:bCs/>
        </w:rPr>
        <w:t xml:space="preserve">malaria. </w:t>
      </w:r>
      <w:r w:rsidR="00432F21" w:rsidRPr="00A12ECE">
        <w:rPr>
          <w:rFonts w:asciiTheme="minorHAnsi" w:hAnsiTheme="minorHAnsi" w:cstheme="minorHAnsi"/>
          <w:bCs/>
        </w:rPr>
        <w:t xml:space="preserve">The results of this study will be used to assist the Ministry of Health </w:t>
      </w:r>
      <w:r w:rsidR="00601228" w:rsidRPr="00A12ECE">
        <w:rPr>
          <w:rFonts w:asciiTheme="minorHAnsi" w:hAnsiTheme="minorHAnsi" w:cstheme="minorHAnsi"/>
          <w:bCs/>
        </w:rPr>
        <w:t>and Family Welfare, Bangladesh</w:t>
      </w:r>
      <w:r w:rsidR="00432F21" w:rsidRPr="00A12ECE">
        <w:rPr>
          <w:rFonts w:asciiTheme="minorHAnsi" w:hAnsiTheme="minorHAnsi" w:cstheme="minorHAnsi"/>
          <w:bCs/>
        </w:rPr>
        <w:t xml:space="preserve"> </w:t>
      </w:r>
      <w:r w:rsidR="00D830E3" w:rsidRPr="00A12ECE">
        <w:rPr>
          <w:rFonts w:asciiTheme="minorHAnsi" w:hAnsiTheme="minorHAnsi" w:cstheme="minorHAnsi"/>
          <w:bCs/>
        </w:rPr>
        <w:t>in assessing the current</w:t>
      </w:r>
      <w:r w:rsidR="00432F21" w:rsidRPr="00A12ECE">
        <w:rPr>
          <w:rFonts w:asciiTheme="minorHAnsi" w:hAnsiTheme="minorHAnsi" w:cstheme="minorHAnsi"/>
          <w:bCs/>
        </w:rPr>
        <w:t xml:space="preserve"> national treatment guidelines for uncomplicated </w:t>
      </w:r>
      <w:r w:rsidR="00432F21" w:rsidRPr="00A12ECE">
        <w:rPr>
          <w:rFonts w:asciiTheme="minorHAnsi" w:hAnsiTheme="minorHAnsi" w:cstheme="minorHAnsi"/>
          <w:bCs/>
          <w:i/>
        </w:rPr>
        <w:t xml:space="preserve">P. falciparum </w:t>
      </w:r>
      <w:r w:rsidR="00432F21" w:rsidRPr="00A12ECE">
        <w:rPr>
          <w:rFonts w:asciiTheme="minorHAnsi" w:hAnsiTheme="minorHAnsi" w:cstheme="minorHAnsi"/>
          <w:bCs/>
        </w:rPr>
        <w:t>malaria</w:t>
      </w:r>
      <w:r w:rsidR="00D830E3" w:rsidRPr="00A12ECE">
        <w:rPr>
          <w:rFonts w:asciiTheme="minorHAnsi" w:hAnsiTheme="minorHAnsi" w:cstheme="minorHAnsi"/>
          <w:bCs/>
        </w:rPr>
        <w:t xml:space="preserve"> and to update the policy if necessary.</w:t>
      </w:r>
    </w:p>
    <w:p w14:paraId="61882F15" w14:textId="77777777" w:rsidR="00EA2524" w:rsidRPr="00A12ECE" w:rsidRDefault="00EA2524" w:rsidP="00BC29D4">
      <w:pPr>
        <w:pStyle w:val="ANNEXH1"/>
        <w:rPr>
          <w:rFonts w:asciiTheme="minorHAnsi" w:hAnsiTheme="minorHAnsi" w:cstheme="minorHAnsi"/>
          <w:color w:val="3366FF"/>
        </w:rPr>
      </w:pPr>
      <w:bookmarkStart w:id="36" w:name="_Toc210644809"/>
      <w:bookmarkStart w:id="37" w:name="_Toc210729643"/>
      <w:bookmarkStart w:id="38" w:name="_Toc212612207"/>
      <w:bookmarkStart w:id="39" w:name="_Toc214252710"/>
      <w:bookmarkStart w:id="40" w:name="_Toc214254602"/>
      <w:bookmarkStart w:id="41" w:name="_Toc214262444"/>
      <w:bookmarkStart w:id="42" w:name="_Toc233430372"/>
      <w:bookmarkStart w:id="43" w:name="_Toc233431179"/>
      <w:bookmarkStart w:id="44" w:name="_Toc233431282"/>
      <w:bookmarkStart w:id="45" w:name="_Toc233431457"/>
      <w:bookmarkStart w:id="46" w:name="_Toc233431516"/>
      <w:bookmarkStart w:id="47" w:name="_Toc233431586"/>
      <w:bookmarkStart w:id="48" w:name="_Toc233431635"/>
      <w:bookmarkStart w:id="49" w:name="_Toc233432150"/>
      <w:bookmarkEnd w:id="34"/>
      <w:bookmarkEnd w:id="35"/>
      <w:r w:rsidRPr="00A12ECE">
        <w:rPr>
          <w:rFonts w:asciiTheme="minorHAnsi" w:hAnsiTheme="minorHAnsi" w:cstheme="minorHAnsi"/>
          <w:color w:val="3366FF"/>
        </w:rPr>
        <w:t>2. Objectives</w:t>
      </w:r>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A12ECE">
        <w:rPr>
          <w:rFonts w:asciiTheme="minorHAnsi" w:hAnsiTheme="minorHAnsi" w:cstheme="minorHAnsi"/>
          <w:color w:val="3366FF"/>
        </w:rPr>
        <w:t xml:space="preserve"> </w:t>
      </w:r>
    </w:p>
    <w:p w14:paraId="40832FC4" w14:textId="4751C28E" w:rsidR="00EA2524" w:rsidRPr="00A12ECE" w:rsidRDefault="00EA2524" w:rsidP="00CA4569">
      <w:pPr>
        <w:pStyle w:val="BodyText"/>
        <w:spacing w:after="120" w:line="240" w:lineRule="auto"/>
        <w:jc w:val="both"/>
        <w:rPr>
          <w:rFonts w:asciiTheme="minorHAnsi" w:hAnsiTheme="minorHAnsi" w:cstheme="minorHAnsi"/>
          <w:b w:val="0"/>
        </w:rPr>
      </w:pPr>
      <w:bookmarkStart w:id="50" w:name="_Hlk107496579"/>
      <w:r w:rsidRPr="00A12ECE">
        <w:rPr>
          <w:rFonts w:asciiTheme="minorHAnsi" w:hAnsiTheme="minorHAnsi" w:cstheme="minorHAnsi"/>
          <w:b w:val="0"/>
        </w:rPr>
        <w:t>The general objective of this study is to assess the therapeutic efficacy and safety of</w:t>
      </w:r>
      <w:r w:rsidR="00685E19" w:rsidRPr="00A12ECE">
        <w:rPr>
          <w:rFonts w:asciiTheme="minorHAnsi" w:hAnsiTheme="minorHAnsi" w:cstheme="minorHAnsi"/>
          <w:b w:val="0"/>
        </w:rPr>
        <w:t xml:space="preserve"> artemether-lumefantrine </w:t>
      </w:r>
      <w:r w:rsidR="006B253B" w:rsidRPr="00A12ECE">
        <w:rPr>
          <w:rFonts w:asciiTheme="minorHAnsi" w:hAnsiTheme="minorHAnsi" w:cstheme="minorHAnsi"/>
          <w:b w:val="0"/>
        </w:rPr>
        <w:t xml:space="preserve">and </w:t>
      </w:r>
      <w:proofErr w:type="spellStart"/>
      <w:r w:rsidR="006B253B" w:rsidRPr="00A12ECE">
        <w:rPr>
          <w:rFonts w:asciiTheme="minorHAnsi" w:hAnsiTheme="minorHAnsi" w:cstheme="minorHAnsi"/>
          <w:b w:val="0"/>
        </w:rPr>
        <w:t>dihydroartemisinin</w:t>
      </w:r>
      <w:proofErr w:type="spellEnd"/>
      <w:r w:rsidR="006B253B" w:rsidRPr="00A12ECE">
        <w:rPr>
          <w:rFonts w:asciiTheme="minorHAnsi" w:hAnsiTheme="minorHAnsi" w:cstheme="minorHAnsi"/>
          <w:b w:val="0"/>
        </w:rPr>
        <w:t xml:space="preserve">-piperaquine for </w:t>
      </w:r>
      <w:r w:rsidR="00685E19" w:rsidRPr="00A12ECE">
        <w:rPr>
          <w:rFonts w:asciiTheme="minorHAnsi" w:hAnsiTheme="minorHAnsi" w:cstheme="minorHAnsi"/>
          <w:b w:val="0"/>
        </w:rPr>
        <w:t xml:space="preserve">the treatment of uncomplicated </w:t>
      </w:r>
      <w:r w:rsidR="00685E19" w:rsidRPr="00A12ECE">
        <w:rPr>
          <w:rFonts w:asciiTheme="minorHAnsi" w:hAnsiTheme="minorHAnsi" w:cstheme="minorHAnsi"/>
          <w:b w:val="0"/>
          <w:i/>
          <w:iCs/>
        </w:rPr>
        <w:t>Plasmodium falciparum</w:t>
      </w:r>
      <w:r w:rsidR="00685E19" w:rsidRPr="00A12ECE">
        <w:rPr>
          <w:rFonts w:asciiTheme="minorHAnsi" w:hAnsiTheme="minorHAnsi" w:cstheme="minorHAnsi"/>
          <w:b w:val="0"/>
        </w:rPr>
        <w:t xml:space="preserve"> malaria in </w:t>
      </w:r>
      <w:proofErr w:type="spellStart"/>
      <w:r w:rsidR="00685E19" w:rsidRPr="00A12ECE">
        <w:rPr>
          <w:rFonts w:asciiTheme="minorHAnsi" w:hAnsiTheme="minorHAnsi" w:cstheme="minorHAnsi"/>
          <w:b w:val="0"/>
        </w:rPr>
        <w:t>Alikadam</w:t>
      </w:r>
      <w:proofErr w:type="spellEnd"/>
      <w:r w:rsidR="00685E19" w:rsidRPr="00A12ECE">
        <w:rPr>
          <w:rFonts w:asciiTheme="minorHAnsi" w:hAnsiTheme="minorHAnsi" w:cstheme="minorHAnsi"/>
          <w:b w:val="0"/>
        </w:rPr>
        <w:t xml:space="preserve"> </w:t>
      </w:r>
      <w:proofErr w:type="spellStart"/>
      <w:r w:rsidR="00685E19" w:rsidRPr="00A12ECE">
        <w:rPr>
          <w:rFonts w:asciiTheme="minorHAnsi" w:hAnsiTheme="minorHAnsi" w:cstheme="minorHAnsi"/>
          <w:b w:val="0"/>
        </w:rPr>
        <w:t>Upazila</w:t>
      </w:r>
      <w:proofErr w:type="spellEnd"/>
      <w:r w:rsidR="00685E19" w:rsidRPr="00A12ECE">
        <w:rPr>
          <w:rFonts w:asciiTheme="minorHAnsi" w:hAnsiTheme="minorHAnsi" w:cstheme="minorHAnsi"/>
          <w:b w:val="0"/>
        </w:rPr>
        <w:t xml:space="preserve"> of </w:t>
      </w:r>
      <w:proofErr w:type="spellStart"/>
      <w:r w:rsidR="00685E19" w:rsidRPr="00A12ECE">
        <w:rPr>
          <w:rFonts w:asciiTheme="minorHAnsi" w:hAnsiTheme="minorHAnsi" w:cstheme="minorHAnsi"/>
          <w:b w:val="0"/>
        </w:rPr>
        <w:t>Bandarban</w:t>
      </w:r>
      <w:proofErr w:type="spellEnd"/>
      <w:r w:rsidR="00685E19" w:rsidRPr="00A12ECE">
        <w:rPr>
          <w:rFonts w:asciiTheme="minorHAnsi" w:hAnsiTheme="minorHAnsi" w:cstheme="minorHAnsi"/>
          <w:b w:val="0"/>
        </w:rPr>
        <w:t xml:space="preserve"> district, </w:t>
      </w:r>
      <w:r w:rsidR="006B253B" w:rsidRPr="00A12ECE">
        <w:rPr>
          <w:rFonts w:asciiTheme="minorHAnsi" w:hAnsiTheme="minorHAnsi" w:cstheme="minorHAnsi"/>
          <w:b w:val="0"/>
        </w:rPr>
        <w:t>Lama</w:t>
      </w:r>
      <w:r w:rsidR="00685E19" w:rsidRPr="00A12ECE">
        <w:rPr>
          <w:rFonts w:asciiTheme="minorHAnsi" w:hAnsiTheme="minorHAnsi" w:cstheme="minorHAnsi"/>
          <w:b w:val="0"/>
        </w:rPr>
        <w:t xml:space="preserve"> </w:t>
      </w:r>
      <w:proofErr w:type="spellStart"/>
      <w:r w:rsidR="00685E19" w:rsidRPr="00A12ECE">
        <w:rPr>
          <w:rFonts w:asciiTheme="minorHAnsi" w:hAnsiTheme="minorHAnsi" w:cstheme="minorHAnsi"/>
          <w:b w:val="0"/>
        </w:rPr>
        <w:t>Upazila</w:t>
      </w:r>
      <w:proofErr w:type="spellEnd"/>
      <w:r w:rsidR="00685E19" w:rsidRPr="00A12ECE">
        <w:rPr>
          <w:rFonts w:asciiTheme="minorHAnsi" w:hAnsiTheme="minorHAnsi" w:cstheme="minorHAnsi"/>
          <w:b w:val="0"/>
        </w:rPr>
        <w:t xml:space="preserve"> of </w:t>
      </w:r>
      <w:proofErr w:type="spellStart"/>
      <w:r w:rsidR="006B253B" w:rsidRPr="00A12ECE">
        <w:rPr>
          <w:rFonts w:asciiTheme="minorHAnsi" w:hAnsiTheme="minorHAnsi" w:cstheme="minorHAnsi"/>
          <w:b w:val="0"/>
        </w:rPr>
        <w:t>Bandarban</w:t>
      </w:r>
      <w:proofErr w:type="spellEnd"/>
      <w:r w:rsidR="00685E19" w:rsidRPr="00A12ECE">
        <w:rPr>
          <w:rFonts w:asciiTheme="minorHAnsi" w:hAnsiTheme="minorHAnsi" w:cstheme="minorHAnsi"/>
          <w:b w:val="0"/>
        </w:rPr>
        <w:t xml:space="preserve"> district and </w:t>
      </w:r>
      <w:proofErr w:type="spellStart"/>
      <w:r w:rsidR="00685E19" w:rsidRPr="00A12ECE">
        <w:rPr>
          <w:rFonts w:asciiTheme="minorHAnsi" w:hAnsiTheme="minorHAnsi" w:cstheme="minorHAnsi"/>
          <w:b w:val="0"/>
        </w:rPr>
        <w:t>Baghaichari</w:t>
      </w:r>
      <w:proofErr w:type="spellEnd"/>
      <w:r w:rsidR="00685E19" w:rsidRPr="00A12ECE">
        <w:rPr>
          <w:rFonts w:asciiTheme="minorHAnsi" w:hAnsiTheme="minorHAnsi" w:cstheme="minorHAnsi"/>
          <w:b w:val="0"/>
        </w:rPr>
        <w:t xml:space="preserve"> </w:t>
      </w:r>
      <w:proofErr w:type="spellStart"/>
      <w:r w:rsidR="00685E19" w:rsidRPr="00A12ECE">
        <w:rPr>
          <w:rFonts w:asciiTheme="minorHAnsi" w:hAnsiTheme="minorHAnsi" w:cstheme="minorHAnsi"/>
          <w:b w:val="0"/>
        </w:rPr>
        <w:t>Upazila</w:t>
      </w:r>
      <w:proofErr w:type="spellEnd"/>
      <w:r w:rsidR="00685E19" w:rsidRPr="00A12ECE">
        <w:rPr>
          <w:rFonts w:asciiTheme="minorHAnsi" w:hAnsiTheme="minorHAnsi" w:cstheme="minorHAnsi"/>
          <w:b w:val="0"/>
        </w:rPr>
        <w:t xml:space="preserve"> of Rangamati districts, Bangladesh.</w:t>
      </w:r>
    </w:p>
    <w:p w14:paraId="03CC44B4" w14:textId="77777777" w:rsidR="00EA2524" w:rsidRPr="00A12ECE" w:rsidRDefault="00EA2524" w:rsidP="005E39C7">
      <w:pPr>
        <w:pStyle w:val="BodyText"/>
        <w:spacing w:after="120" w:line="240" w:lineRule="auto"/>
        <w:jc w:val="both"/>
        <w:rPr>
          <w:rFonts w:asciiTheme="minorHAnsi" w:hAnsiTheme="minorHAnsi" w:cstheme="minorHAnsi"/>
          <w:b w:val="0"/>
        </w:rPr>
      </w:pPr>
      <w:r w:rsidRPr="00A12ECE">
        <w:rPr>
          <w:rFonts w:asciiTheme="minorHAnsi" w:hAnsiTheme="minorHAnsi" w:cstheme="minorHAnsi"/>
          <w:b w:val="0"/>
        </w:rPr>
        <w:t xml:space="preserve">The </w:t>
      </w:r>
      <w:r w:rsidR="005E39C7" w:rsidRPr="00A12ECE">
        <w:rPr>
          <w:rFonts w:asciiTheme="minorHAnsi" w:hAnsiTheme="minorHAnsi" w:cstheme="minorHAnsi"/>
          <w:b w:val="0"/>
        </w:rPr>
        <w:t xml:space="preserve">primary </w:t>
      </w:r>
      <w:r w:rsidRPr="00A12ECE">
        <w:rPr>
          <w:rFonts w:asciiTheme="minorHAnsi" w:hAnsiTheme="minorHAnsi" w:cstheme="minorHAnsi"/>
          <w:b w:val="0"/>
        </w:rPr>
        <w:t>objectives are:</w:t>
      </w:r>
    </w:p>
    <w:p w14:paraId="4E746057" w14:textId="1F98C2B9" w:rsidR="00EA2524" w:rsidRPr="00A12ECE" w:rsidRDefault="00EA2524" w:rsidP="00E440BF">
      <w:pPr>
        <w:pStyle w:val="BodyText"/>
        <w:numPr>
          <w:ilvl w:val="0"/>
          <w:numId w:val="23"/>
        </w:numPr>
        <w:spacing w:after="120" w:line="240" w:lineRule="auto"/>
        <w:jc w:val="both"/>
        <w:rPr>
          <w:rFonts w:asciiTheme="minorHAnsi" w:hAnsiTheme="minorHAnsi" w:cstheme="minorHAnsi"/>
          <w:b w:val="0"/>
        </w:rPr>
      </w:pPr>
      <w:r w:rsidRPr="00A12ECE">
        <w:rPr>
          <w:rFonts w:asciiTheme="minorHAnsi" w:hAnsiTheme="minorHAnsi" w:cstheme="minorHAnsi"/>
          <w:b w:val="0"/>
        </w:rPr>
        <w:t>to measure the clinical and parasitological efficacy of</w:t>
      </w:r>
      <w:r w:rsidR="00685E19" w:rsidRPr="00A12ECE">
        <w:rPr>
          <w:rFonts w:asciiTheme="minorHAnsi" w:hAnsiTheme="minorHAnsi" w:cstheme="minorHAnsi"/>
          <w:b w:val="0"/>
        </w:rPr>
        <w:t xml:space="preserve"> artemether-lumefantrine </w:t>
      </w:r>
      <w:r w:rsidRPr="00A12ECE">
        <w:rPr>
          <w:rFonts w:asciiTheme="minorHAnsi" w:hAnsiTheme="minorHAnsi" w:cstheme="minorHAnsi"/>
          <w:b w:val="0"/>
        </w:rPr>
        <w:t xml:space="preserve">in </w:t>
      </w:r>
      <w:r w:rsidR="00CE1FB9" w:rsidRPr="00A12ECE">
        <w:rPr>
          <w:rFonts w:asciiTheme="minorHAnsi" w:hAnsiTheme="minorHAnsi" w:cstheme="minorHAnsi"/>
          <w:b w:val="0"/>
        </w:rPr>
        <w:t xml:space="preserve">patients aged </w:t>
      </w:r>
      <w:r w:rsidR="00E85FC4" w:rsidRPr="00A12ECE">
        <w:rPr>
          <w:rFonts w:asciiTheme="minorHAnsi" w:hAnsiTheme="minorHAnsi" w:cstheme="minorHAnsi"/>
          <w:b w:val="0"/>
          <w:snapToGrid/>
          <w:lang w:val="en-GB" w:eastAsia="da-DK"/>
        </w:rPr>
        <w:t>more than 6 months</w:t>
      </w:r>
      <w:r w:rsidRPr="00A12ECE">
        <w:rPr>
          <w:rFonts w:asciiTheme="minorHAnsi" w:hAnsiTheme="minorHAnsi" w:cstheme="minorHAnsi"/>
          <w:b w:val="0"/>
          <w:snapToGrid/>
          <w:lang w:val="en-GB" w:eastAsia="da-DK"/>
        </w:rPr>
        <w:t xml:space="preserve">, </w:t>
      </w:r>
      <w:r w:rsidRPr="00A12ECE">
        <w:rPr>
          <w:rFonts w:asciiTheme="minorHAnsi" w:hAnsiTheme="minorHAnsi" w:cstheme="minorHAnsi"/>
          <w:b w:val="0"/>
        </w:rPr>
        <w:t>suffering from uncomplicated falciparum malaria, by determining the proportion with early treatment failure, late clinical failure, late parasitological failure or an adequate clinical and parasitological response as indicators of efficacy;</w:t>
      </w:r>
    </w:p>
    <w:p w14:paraId="61A0D739" w14:textId="77777777" w:rsidR="00EA2524" w:rsidRPr="00A12ECE" w:rsidRDefault="00EA2524" w:rsidP="00EA2524">
      <w:pPr>
        <w:pStyle w:val="BodyText"/>
        <w:numPr>
          <w:ilvl w:val="0"/>
          <w:numId w:val="23"/>
        </w:numPr>
        <w:spacing w:after="120" w:line="240" w:lineRule="auto"/>
        <w:jc w:val="both"/>
        <w:rPr>
          <w:rFonts w:asciiTheme="minorHAnsi" w:hAnsiTheme="minorHAnsi" w:cstheme="minorHAnsi"/>
          <w:b w:val="0"/>
        </w:rPr>
      </w:pPr>
      <w:r w:rsidRPr="00A12ECE">
        <w:rPr>
          <w:rFonts w:asciiTheme="minorHAnsi" w:hAnsiTheme="minorHAnsi" w:cstheme="minorHAnsi"/>
          <w:b w:val="0"/>
        </w:rPr>
        <w:t>to differentiate recrudescence from new infection by polymeras</w:t>
      </w:r>
      <w:r w:rsidR="00EA53EC" w:rsidRPr="00A12ECE">
        <w:rPr>
          <w:rFonts w:asciiTheme="minorHAnsi" w:hAnsiTheme="minorHAnsi" w:cstheme="minorHAnsi"/>
          <w:b w:val="0"/>
        </w:rPr>
        <w:t>e chain reaction (PCR) analysis.</w:t>
      </w:r>
    </w:p>
    <w:p w14:paraId="726D9BF1" w14:textId="77777777" w:rsidR="005E39C7" w:rsidRPr="00A12ECE" w:rsidRDefault="005E39C7" w:rsidP="005E39C7">
      <w:pPr>
        <w:pStyle w:val="BodyText"/>
        <w:spacing w:after="120" w:line="240" w:lineRule="auto"/>
        <w:jc w:val="both"/>
        <w:rPr>
          <w:rFonts w:asciiTheme="minorHAnsi" w:hAnsiTheme="minorHAnsi" w:cstheme="minorHAnsi"/>
          <w:b w:val="0"/>
        </w:rPr>
      </w:pPr>
      <w:r w:rsidRPr="00A12ECE">
        <w:rPr>
          <w:rFonts w:asciiTheme="minorHAnsi" w:hAnsiTheme="minorHAnsi" w:cstheme="minorHAnsi"/>
          <w:b w:val="0"/>
        </w:rPr>
        <w:t>The secondary objectives are:</w:t>
      </w:r>
    </w:p>
    <w:p w14:paraId="72045E84" w14:textId="0D25BB34" w:rsidR="00EA2524" w:rsidRPr="00A12ECE" w:rsidRDefault="00EA2524" w:rsidP="00EA2524">
      <w:pPr>
        <w:pStyle w:val="BodyText"/>
        <w:numPr>
          <w:ilvl w:val="0"/>
          <w:numId w:val="23"/>
        </w:numPr>
        <w:spacing w:after="120" w:line="240" w:lineRule="auto"/>
        <w:jc w:val="both"/>
        <w:rPr>
          <w:rFonts w:asciiTheme="minorHAnsi" w:hAnsiTheme="minorHAnsi" w:cstheme="minorHAnsi"/>
          <w:b w:val="0"/>
        </w:rPr>
      </w:pPr>
      <w:r w:rsidRPr="00A12ECE">
        <w:rPr>
          <w:rFonts w:asciiTheme="minorHAnsi" w:hAnsiTheme="minorHAnsi" w:cstheme="minorHAnsi"/>
          <w:b w:val="0"/>
        </w:rPr>
        <w:t>to evaluate the incidence of adverse events; and</w:t>
      </w:r>
    </w:p>
    <w:p w14:paraId="2E430895" w14:textId="77777777" w:rsidR="00E85FC4" w:rsidRPr="00A12ECE" w:rsidRDefault="00E85FC4" w:rsidP="00E85FC4">
      <w:pPr>
        <w:pStyle w:val="BodyText"/>
        <w:numPr>
          <w:ilvl w:val="0"/>
          <w:numId w:val="23"/>
        </w:numPr>
        <w:spacing w:after="120" w:line="240" w:lineRule="auto"/>
        <w:jc w:val="both"/>
        <w:rPr>
          <w:rFonts w:asciiTheme="minorHAnsi" w:hAnsiTheme="minorHAnsi" w:cstheme="minorHAnsi"/>
          <w:b w:val="0"/>
        </w:rPr>
      </w:pPr>
      <w:r w:rsidRPr="00A12ECE">
        <w:rPr>
          <w:rFonts w:asciiTheme="minorHAnsi" w:hAnsiTheme="minorHAnsi" w:cstheme="minorHAnsi"/>
          <w:b w:val="0"/>
        </w:rPr>
        <w:t>to determine the polymorphism of molecular markers (K13) for Artemisinin resistance.</w:t>
      </w:r>
    </w:p>
    <w:p w14:paraId="6587DF07" w14:textId="77777777" w:rsidR="00EA2524" w:rsidRPr="00A12ECE" w:rsidRDefault="00EA2524" w:rsidP="005E39C7">
      <w:pPr>
        <w:pStyle w:val="ANNEXH1"/>
        <w:rPr>
          <w:rFonts w:asciiTheme="minorHAnsi" w:hAnsiTheme="minorHAnsi" w:cstheme="minorHAnsi"/>
          <w:color w:val="3366FF"/>
        </w:rPr>
      </w:pPr>
      <w:bookmarkStart w:id="51" w:name="_Toc210644810"/>
      <w:bookmarkStart w:id="52" w:name="_Toc210729644"/>
      <w:bookmarkStart w:id="53" w:name="_Ref212360696"/>
      <w:bookmarkStart w:id="54" w:name="_Toc212612208"/>
      <w:bookmarkStart w:id="55" w:name="_Toc214252711"/>
      <w:bookmarkStart w:id="56" w:name="_Toc214254603"/>
      <w:bookmarkStart w:id="57" w:name="_Toc214262445"/>
      <w:bookmarkStart w:id="58" w:name="_Toc233430373"/>
      <w:bookmarkStart w:id="59" w:name="_Toc233431180"/>
      <w:bookmarkStart w:id="60" w:name="_Toc233431283"/>
      <w:bookmarkStart w:id="61" w:name="_Toc233431458"/>
      <w:bookmarkStart w:id="62" w:name="_Toc233431517"/>
      <w:bookmarkStart w:id="63" w:name="_Toc233431587"/>
      <w:bookmarkStart w:id="64" w:name="_Toc233431636"/>
      <w:bookmarkStart w:id="65" w:name="_Toc233432151"/>
      <w:bookmarkEnd w:id="50"/>
      <w:r w:rsidRPr="00A12ECE">
        <w:rPr>
          <w:rFonts w:asciiTheme="minorHAnsi" w:hAnsiTheme="minorHAnsi" w:cstheme="minorHAnsi"/>
          <w:color w:val="3366FF"/>
        </w:rPr>
        <w:lastRenderedPageBreak/>
        <w:t xml:space="preserve">3. </w:t>
      </w:r>
      <w:r w:rsidR="005E39C7" w:rsidRPr="00A12ECE">
        <w:rPr>
          <w:rFonts w:asciiTheme="minorHAnsi" w:hAnsiTheme="minorHAnsi" w:cstheme="minorHAnsi"/>
          <w:color w:val="3366FF"/>
        </w:rPr>
        <w:t>Investigational Plan</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2883F406" w14:textId="77777777" w:rsidR="00EA2524" w:rsidRPr="00A12ECE" w:rsidRDefault="00EA2524" w:rsidP="001F5B4B">
      <w:pPr>
        <w:pStyle w:val="ANNEXH2"/>
        <w:rPr>
          <w:rFonts w:asciiTheme="minorHAnsi" w:hAnsiTheme="minorHAnsi" w:cstheme="minorHAnsi"/>
          <w:color w:val="3366FF"/>
        </w:rPr>
      </w:pPr>
      <w:bookmarkStart w:id="66" w:name="_Toc16321019"/>
      <w:bookmarkStart w:id="67" w:name="_Toc212612209"/>
      <w:bookmarkStart w:id="68" w:name="_Toc214252712"/>
      <w:bookmarkStart w:id="69" w:name="_Toc214254604"/>
      <w:bookmarkStart w:id="70" w:name="_Toc214262446"/>
      <w:bookmarkStart w:id="71" w:name="_Toc233430374"/>
      <w:bookmarkStart w:id="72" w:name="_Toc233431181"/>
      <w:bookmarkStart w:id="73" w:name="_Toc233431284"/>
      <w:bookmarkStart w:id="74" w:name="_Toc233431459"/>
      <w:bookmarkStart w:id="75" w:name="_Toc233431518"/>
      <w:bookmarkStart w:id="76" w:name="_Toc233431588"/>
      <w:bookmarkStart w:id="77" w:name="_Toc233431637"/>
      <w:bookmarkStart w:id="78" w:name="_Toc233432152"/>
      <w:bookmarkStart w:id="79" w:name="_Hlk107497240"/>
      <w:r w:rsidRPr="00A12ECE">
        <w:rPr>
          <w:rFonts w:asciiTheme="minorHAnsi" w:hAnsiTheme="minorHAnsi" w:cstheme="minorHAnsi"/>
          <w:color w:val="3366FF"/>
        </w:rPr>
        <w:t xml:space="preserve">3.1 </w:t>
      </w:r>
      <w:r w:rsidR="001F5B4B" w:rsidRPr="00A12ECE">
        <w:rPr>
          <w:rFonts w:asciiTheme="minorHAnsi" w:hAnsiTheme="minorHAnsi" w:cstheme="minorHAnsi"/>
          <w:color w:val="3366FF"/>
        </w:rPr>
        <w:tab/>
      </w:r>
      <w:r w:rsidRPr="00A12ECE">
        <w:rPr>
          <w:rFonts w:asciiTheme="minorHAnsi" w:hAnsiTheme="minorHAnsi" w:cstheme="minorHAnsi"/>
          <w:color w:val="3366FF"/>
        </w:rPr>
        <w:t>Study design</w:t>
      </w:r>
      <w:bookmarkEnd w:id="66"/>
      <w:bookmarkEnd w:id="67"/>
      <w:bookmarkEnd w:id="68"/>
      <w:bookmarkEnd w:id="69"/>
      <w:bookmarkEnd w:id="70"/>
      <w:bookmarkEnd w:id="71"/>
      <w:bookmarkEnd w:id="72"/>
      <w:bookmarkEnd w:id="73"/>
      <w:bookmarkEnd w:id="74"/>
      <w:bookmarkEnd w:id="75"/>
      <w:bookmarkEnd w:id="76"/>
      <w:bookmarkEnd w:id="77"/>
      <w:bookmarkEnd w:id="78"/>
    </w:p>
    <w:p w14:paraId="693553E8" w14:textId="63606331" w:rsidR="00EA2524" w:rsidRPr="00A12ECE" w:rsidRDefault="00EA2524" w:rsidP="00E440BF">
      <w:pPr>
        <w:spacing w:after="120"/>
        <w:jc w:val="both"/>
        <w:rPr>
          <w:rFonts w:asciiTheme="minorHAnsi" w:hAnsiTheme="minorHAnsi" w:cstheme="minorHAnsi"/>
        </w:rPr>
      </w:pPr>
      <w:r w:rsidRPr="00A12ECE">
        <w:rPr>
          <w:rFonts w:asciiTheme="minorHAnsi" w:hAnsiTheme="minorHAnsi" w:cstheme="minorHAnsi"/>
        </w:rPr>
        <w:t xml:space="preserve">This surveillance study is a </w:t>
      </w:r>
      <w:r w:rsidR="006B253B" w:rsidRPr="00A12ECE">
        <w:rPr>
          <w:rFonts w:asciiTheme="minorHAnsi" w:hAnsiTheme="minorHAnsi" w:cstheme="minorHAnsi"/>
        </w:rPr>
        <w:t>two</w:t>
      </w:r>
      <w:r w:rsidRPr="00A12ECE">
        <w:rPr>
          <w:rFonts w:asciiTheme="minorHAnsi" w:hAnsiTheme="minorHAnsi" w:cstheme="minorHAnsi"/>
        </w:rPr>
        <w:t>-arm prospective</w:t>
      </w:r>
      <w:r w:rsidR="0048463F" w:rsidRPr="00A12ECE">
        <w:rPr>
          <w:rFonts w:asciiTheme="minorHAnsi" w:hAnsiTheme="minorHAnsi" w:cstheme="minorHAnsi"/>
        </w:rPr>
        <w:t xml:space="preserve"> </w:t>
      </w:r>
      <w:r w:rsidRPr="00A12ECE">
        <w:rPr>
          <w:rFonts w:asciiTheme="minorHAnsi" w:hAnsiTheme="minorHAnsi" w:cstheme="minorHAnsi"/>
        </w:rPr>
        <w:t>evaluation of clinical and parasitological responses to directly observed treatment for uncomplicated malaria.</w:t>
      </w:r>
      <w:r w:rsidRPr="00A12ECE">
        <w:rPr>
          <w:rStyle w:val="FootnoteReference"/>
          <w:rFonts w:asciiTheme="minorHAnsi" w:hAnsiTheme="minorHAnsi" w:cstheme="minorHAnsi"/>
          <w:vertAlign w:val="superscript"/>
        </w:rPr>
        <w:footnoteReference w:id="2"/>
      </w:r>
      <w:r w:rsidR="00D721FB" w:rsidRPr="00A12ECE">
        <w:rPr>
          <w:rStyle w:val="FootnoteReference"/>
          <w:rFonts w:asciiTheme="minorHAnsi" w:hAnsiTheme="minorHAnsi" w:cstheme="minorHAnsi"/>
          <w:vertAlign w:val="superscript"/>
        </w:rPr>
        <w:t>,</w:t>
      </w:r>
      <w:r w:rsidR="00D721FB" w:rsidRPr="00A12ECE">
        <w:rPr>
          <w:rStyle w:val="FootnoteReference"/>
          <w:rFonts w:asciiTheme="minorHAnsi" w:hAnsiTheme="minorHAnsi" w:cstheme="minorHAnsi"/>
          <w:vertAlign w:val="superscript"/>
        </w:rPr>
        <w:footnoteReference w:id="3"/>
      </w:r>
      <w:r w:rsidR="00CE1FB9" w:rsidRPr="00A12ECE">
        <w:rPr>
          <w:rFonts w:asciiTheme="minorHAnsi" w:hAnsiTheme="minorHAnsi" w:cstheme="minorHAnsi"/>
        </w:rPr>
        <w:t xml:space="preserve"> </w:t>
      </w:r>
      <w:r w:rsidRPr="00A12ECE">
        <w:rPr>
          <w:rFonts w:asciiTheme="minorHAnsi" w:hAnsiTheme="minorHAnsi" w:cstheme="minorHAnsi"/>
          <w:bCs/>
        </w:rPr>
        <w:t>People</w:t>
      </w:r>
      <w:r w:rsidRPr="00A12ECE">
        <w:rPr>
          <w:rFonts w:asciiTheme="minorHAnsi" w:hAnsiTheme="minorHAnsi" w:cstheme="minorHAnsi"/>
        </w:rPr>
        <w:t xml:space="preserve"> with uncomplicated malaria who meet the study inclusion criteria will be enrolled, treated on site </w:t>
      </w:r>
      <w:r w:rsidR="006B253B" w:rsidRPr="00A12ECE">
        <w:rPr>
          <w:rFonts w:asciiTheme="minorHAnsi" w:hAnsiTheme="minorHAnsi" w:cstheme="minorHAnsi"/>
        </w:rPr>
        <w:t xml:space="preserve">either </w:t>
      </w:r>
      <w:r w:rsidRPr="00A12ECE">
        <w:rPr>
          <w:rFonts w:asciiTheme="minorHAnsi" w:hAnsiTheme="minorHAnsi" w:cstheme="minorHAnsi"/>
        </w:rPr>
        <w:t>with</w:t>
      </w:r>
      <w:r w:rsidR="00E85FC4" w:rsidRPr="00A12ECE">
        <w:rPr>
          <w:rFonts w:asciiTheme="minorHAnsi" w:hAnsiTheme="minorHAnsi" w:cstheme="minorHAnsi"/>
        </w:rPr>
        <w:t xml:space="preserve"> artemether-lumefantrine</w:t>
      </w:r>
      <w:r w:rsidRPr="00A12ECE">
        <w:rPr>
          <w:rFonts w:asciiTheme="minorHAnsi" w:hAnsiTheme="minorHAnsi" w:cstheme="minorHAnsi"/>
        </w:rPr>
        <w:t xml:space="preserve"> </w:t>
      </w:r>
      <w:r w:rsidR="006B253B" w:rsidRPr="00A12ECE">
        <w:rPr>
          <w:rFonts w:asciiTheme="minorHAnsi" w:hAnsiTheme="minorHAnsi" w:cstheme="minorHAnsi"/>
        </w:rPr>
        <w:t xml:space="preserve">or </w:t>
      </w:r>
      <w:proofErr w:type="spellStart"/>
      <w:r w:rsidR="006B253B" w:rsidRPr="00A12ECE">
        <w:rPr>
          <w:rFonts w:asciiTheme="minorHAnsi" w:hAnsiTheme="minorHAnsi" w:cstheme="minorHAnsi"/>
          <w:bCs/>
        </w:rPr>
        <w:t>dihydroartemisinin</w:t>
      </w:r>
      <w:proofErr w:type="spellEnd"/>
      <w:r w:rsidR="006B253B" w:rsidRPr="00A12ECE">
        <w:rPr>
          <w:rFonts w:asciiTheme="minorHAnsi" w:hAnsiTheme="minorHAnsi" w:cstheme="minorHAnsi"/>
          <w:bCs/>
        </w:rPr>
        <w:t>-piperaquine</w:t>
      </w:r>
      <w:r w:rsidR="006B253B" w:rsidRPr="00A12ECE">
        <w:rPr>
          <w:rFonts w:asciiTheme="minorHAnsi" w:hAnsiTheme="minorHAnsi" w:cstheme="minorHAnsi"/>
          <w:b/>
        </w:rPr>
        <w:t xml:space="preserve"> </w:t>
      </w:r>
      <w:r w:rsidR="006B253B" w:rsidRPr="00A12ECE">
        <w:rPr>
          <w:rFonts w:asciiTheme="minorHAnsi" w:hAnsiTheme="minorHAnsi" w:cstheme="minorHAnsi"/>
          <w:bCs/>
        </w:rPr>
        <w:t>(</w:t>
      </w:r>
      <w:r w:rsidR="00853623" w:rsidRPr="00A12ECE">
        <w:rPr>
          <w:rFonts w:asciiTheme="minorHAnsi" w:hAnsiTheme="minorHAnsi" w:cstheme="minorHAnsi"/>
          <w:bCs/>
        </w:rPr>
        <w:t xml:space="preserve">artemether-lumefantrine and </w:t>
      </w:r>
      <w:proofErr w:type="spellStart"/>
      <w:r w:rsidR="00853623" w:rsidRPr="00A12ECE">
        <w:rPr>
          <w:rFonts w:asciiTheme="minorHAnsi" w:hAnsiTheme="minorHAnsi" w:cstheme="minorHAnsi"/>
          <w:bCs/>
        </w:rPr>
        <w:t>dihydroartemisinin</w:t>
      </w:r>
      <w:proofErr w:type="spellEnd"/>
      <w:r w:rsidR="00853623" w:rsidRPr="00A12ECE">
        <w:rPr>
          <w:rFonts w:asciiTheme="minorHAnsi" w:hAnsiTheme="minorHAnsi" w:cstheme="minorHAnsi"/>
          <w:bCs/>
        </w:rPr>
        <w:t xml:space="preserve">-piperaquine will be used for enrolling and treating </w:t>
      </w:r>
      <w:r w:rsidR="006B253B" w:rsidRPr="00A12ECE">
        <w:rPr>
          <w:rFonts w:asciiTheme="minorHAnsi" w:hAnsiTheme="minorHAnsi" w:cstheme="minorHAnsi"/>
          <w:bCs/>
        </w:rPr>
        <w:t>every alternate patient</w:t>
      </w:r>
      <w:r w:rsidR="00853623" w:rsidRPr="00A12ECE">
        <w:rPr>
          <w:rFonts w:asciiTheme="minorHAnsi" w:hAnsiTheme="minorHAnsi" w:cstheme="minorHAnsi"/>
          <w:bCs/>
        </w:rPr>
        <w:t>)</w:t>
      </w:r>
      <w:r w:rsidR="006B253B" w:rsidRPr="00A12ECE">
        <w:rPr>
          <w:rFonts w:asciiTheme="minorHAnsi" w:hAnsiTheme="minorHAnsi" w:cstheme="minorHAnsi"/>
          <w:b/>
        </w:rPr>
        <w:t xml:space="preserve"> </w:t>
      </w:r>
      <w:r w:rsidRPr="00A12ECE">
        <w:rPr>
          <w:rFonts w:asciiTheme="minorHAnsi" w:hAnsiTheme="minorHAnsi" w:cstheme="minorHAnsi"/>
        </w:rPr>
        <w:t xml:space="preserve">and monitored for </w:t>
      </w:r>
      <w:r w:rsidR="00CE1FB9" w:rsidRPr="00A12ECE">
        <w:rPr>
          <w:rFonts w:asciiTheme="minorHAnsi" w:hAnsiTheme="minorHAnsi" w:cstheme="minorHAnsi"/>
        </w:rPr>
        <w:t>28</w:t>
      </w:r>
      <w:r w:rsidRPr="00A12ECE">
        <w:rPr>
          <w:rFonts w:asciiTheme="minorHAnsi" w:hAnsiTheme="minorHAnsi" w:cstheme="minorHAnsi"/>
        </w:rPr>
        <w:t xml:space="preserve"> days</w:t>
      </w:r>
      <w:r w:rsidR="00853623" w:rsidRPr="00A12ECE">
        <w:rPr>
          <w:rFonts w:asciiTheme="minorHAnsi" w:hAnsiTheme="minorHAnsi" w:cstheme="minorHAnsi"/>
        </w:rPr>
        <w:t xml:space="preserve"> for artemether-lumefantrine and 42 days for </w:t>
      </w:r>
      <w:proofErr w:type="spellStart"/>
      <w:r w:rsidR="00853623" w:rsidRPr="00A12ECE">
        <w:rPr>
          <w:rFonts w:asciiTheme="minorHAnsi" w:hAnsiTheme="minorHAnsi" w:cstheme="minorHAnsi"/>
          <w:bCs/>
        </w:rPr>
        <w:t>dihydroartemisinin</w:t>
      </w:r>
      <w:proofErr w:type="spellEnd"/>
      <w:r w:rsidR="00853623" w:rsidRPr="00A12ECE">
        <w:rPr>
          <w:rFonts w:asciiTheme="minorHAnsi" w:hAnsiTheme="minorHAnsi" w:cstheme="minorHAnsi"/>
          <w:bCs/>
        </w:rPr>
        <w:t>-piperaquine</w:t>
      </w:r>
      <w:r w:rsidRPr="00A12ECE">
        <w:rPr>
          <w:rFonts w:asciiTheme="minorHAnsi" w:hAnsiTheme="minorHAnsi" w:cstheme="minorHAnsi"/>
        </w:rPr>
        <w:t xml:space="preserve">. The follow-up will consist of a fixed schedule of check-up visits and corresponding clinical and laboratory examinations. </w:t>
      </w:r>
      <w:r w:rsidRPr="00A12ECE">
        <w:rPr>
          <w:rFonts w:asciiTheme="minorHAnsi" w:hAnsiTheme="minorHAnsi" w:cstheme="minorHAnsi"/>
          <w:bCs/>
        </w:rPr>
        <w:t xml:space="preserve">On the basis of </w:t>
      </w:r>
      <w:r w:rsidRPr="00A12ECE">
        <w:rPr>
          <w:rFonts w:asciiTheme="minorHAnsi" w:hAnsiTheme="minorHAnsi" w:cstheme="minorHAnsi"/>
        </w:rPr>
        <w:t xml:space="preserve">the results of these assessments, </w:t>
      </w:r>
      <w:r w:rsidRPr="00A12ECE">
        <w:rPr>
          <w:rFonts w:asciiTheme="minorHAnsi" w:hAnsiTheme="minorHAnsi" w:cstheme="minorHAnsi"/>
          <w:bCs/>
        </w:rPr>
        <w:t xml:space="preserve">the </w:t>
      </w:r>
      <w:r w:rsidRPr="00A12ECE">
        <w:rPr>
          <w:rFonts w:asciiTheme="minorHAnsi" w:hAnsiTheme="minorHAnsi" w:cstheme="minorHAnsi"/>
        </w:rPr>
        <w:t xml:space="preserve">patients will be classified as having therapeutic </w:t>
      </w:r>
      <w:r w:rsidRPr="00A12ECE">
        <w:rPr>
          <w:rFonts w:asciiTheme="minorHAnsi" w:hAnsiTheme="minorHAnsi" w:cstheme="minorHAnsi"/>
          <w:bCs/>
        </w:rPr>
        <w:t xml:space="preserve">failure </w:t>
      </w:r>
      <w:r w:rsidRPr="00A12ECE">
        <w:rPr>
          <w:rFonts w:asciiTheme="minorHAnsi" w:hAnsiTheme="minorHAnsi" w:cstheme="minorHAnsi"/>
        </w:rPr>
        <w:t xml:space="preserve">(early or late) or </w:t>
      </w:r>
      <w:r w:rsidRPr="00A12ECE">
        <w:rPr>
          <w:rFonts w:asciiTheme="minorHAnsi" w:hAnsiTheme="minorHAnsi" w:cstheme="minorHAnsi"/>
          <w:bCs/>
        </w:rPr>
        <w:t xml:space="preserve">an </w:t>
      </w:r>
      <w:r w:rsidRPr="00A12ECE">
        <w:rPr>
          <w:rFonts w:asciiTheme="minorHAnsi" w:hAnsiTheme="minorHAnsi" w:cstheme="minorHAnsi"/>
        </w:rPr>
        <w:t xml:space="preserve">adequate response. The proportion of patients experiencing therapeutic failure during the follow-up period will be used to estimate the efficacy of the study drugs. PCR analysis will </w:t>
      </w:r>
      <w:r w:rsidRPr="00A12ECE">
        <w:rPr>
          <w:rFonts w:asciiTheme="minorHAnsi" w:hAnsiTheme="minorHAnsi" w:cstheme="minorHAnsi"/>
          <w:bCs/>
        </w:rPr>
        <w:t>be used</w:t>
      </w:r>
      <w:r w:rsidRPr="00A12ECE">
        <w:rPr>
          <w:rFonts w:asciiTheme="minorHAnsi" w:hAnsiTheme="minorHAnsi" w:cstheme="minorHAnsi"/>
        </w:rPr>
        <w:t xml:space="preserve"> to distinguish between a true recrudescence due to treatment failure and episodes of reinfection.</w:t>
      </w:r>
    </w:p>
    <w:p w14:paraId="3DE0E14B" w14:textId="77777777" w:rsidR="00EA2524" w:rsidRPr="00A12ECE" w:rsidRDefault="00EA2524" w:rsidP="001F5B4B">
      <w:pPr>
        <w:pStyle w:val="ANNEXH2"/>
        <w:rPr>
          <w:rFonts w:asciiTheme="minorHAnsi" w:hAnsiTheme="minorHAnsi" w:cstheme="minorHAnsi"/>
          <w:iCs w:val="0"/>
          <w:color w:val="3366FF"/>
        </w:rPr>
      </w:pPr>
      <w:bookmarkStart w:id="80" w:name="_Toc212612210"/>
      <w:bookmarkStart w:id="81" w:name="_Toc214252713"/>
      <w:bookmarkStart w:id="82" w:name="_Toc214254605"/>
      <w:bookmarkStart w:id="83" w:name="_Toc214262447"/>
      <w:bookmarkStart w:id="84" w:name="_Toc233430375"/>
      <w:bookmarkStart w:id="85" w:name="_Toc233431182"/>
      <w:bookmarkStart w:id="86" w:name="_Toc233431285"/>
      <w:bookmarkStart w:id="87" w:name="_Toc233431460"/>
      <w:bookmarkStart w:id="88" w:name="_Toc233431519"/>
      <w:bookmarkStart w:id="89" w:name="_Toc233431589"/>
      <w:bookmarkStart w:id="90" w:name="_Toc233431638"/>
      <w:bookmarkStart w:id="91" w:name="_Toc233432153"/>
      <w:r w:rsidRPr="00A12ECE">
        <w:rPr>
          <w:rFonts w:asciiTheme="minorHAnsi" w:hAnsiTheme="minorHAnsi" w:cstheme="minorHAnsi"/>
          <w:color w:val="3366FF"/>
        </w:rPr>
        <w:t>3.2</w:t>
      </w:r>
      <w:r w:rsidRPr="00A12ECE">
        <w:rPr>
          <w:rFonts w:asciiTheme="minorHAnsi" w:hAnsiTheme="minorHAnsi" w:cstheme="minorHAnsi"/>
          <w:color w:val="3366FF"/>
        </w:rPr>
        <w:tab/>
        <w:t>Study site</w:t>
      </w:r>
      <w:bookmarkEnd w:id="80"/>
      <w:bookmarkEnd w:id="81"/>
      <w:bookmarkEnd w:id="82"/>
      <w:bookmarkEnd w:id="83"/>
      <w:bookmarkEnd w:id="84"/>
      <w:bookmarkEnd w:id="85"/>
      <w:bookmarkEnd w:id="86"/>
      <w:bookmarkEnd w:id="87"/>
      <w:bookmarkEnd w:id="88"/>
      <w:bookmarkEnd w:id="89"/>
      <w:bookmarkEnd w:id="90"/>
      <w:bookmarkEnd w:id="91"/>
      <w:r w:rsidR="005E39C7" w:rsidRPr="00A12ECE">
        <w:rPr>
          <w:rFonts w:asciiTheme="minorHAnsi" w:hAnsiTheme="minorHAnsi" w:cstheme="minorHAnsi"/>
          <w:color w:val="3366FF"/>
        </w:rPr>
        <w:t>s</w:t>
      </w:r>
    </w:p>
    <w:p w14:paraId="6D23AEAF" w14:textId="736CEC6C" w:rsidR="00886497" w:rsidRPr="00A12ECE" w:rsidRDefault="00DE3412" w:rsidP="003B330F">
      <w:pPr>
        <w:pStyle w:val="body1"/>
        <w:spacing w:before="0"/>
        <w:rPr>
          <w:rFonts w:asciiTheme="minorHAnsi" w:hAnsiTheme="minorHAnsi" w:cstheme="minorHAnsi"/>
        </w:rPr>
      </w:pPr>
      <w:bookmarkStart w:id="92" w:name="_Toc16321020"/>
      <w:r w:rsidRPr="00A12ECE">
        <w:rPr>
          <w:rFonts w:asciiTheme="minorHAnsi" w:hAnsiTheme="minorHAnsi" w:cstheme="minorHAnsi"/>
        </w:rPr>
        <w:t xml:space="preserve">The study will be conducted in three sentinel sites – 1) </w:t>
      </w:r>
      <w:proofErr w:type="spellStart"/>
      <w:r w:rsidRPr="00A12ECE">
        <w:rPr>
          <w:rFonts w:asciiTheme="minorHAnsi" w:hAnsiTheme="minorHAnsi" w:cstheme="minorHAnsi"/>
        </w:rPr>
        <w:t>Alikadam</w:t>
      </w:r>
      <w:proofErr w:type="spellEnd"/>
      <w:r w:rsidRPr="00A12ECE">
        <w:rPr>
          <w:rFonts w:asciiTheme="minorHAnsi" w:hAnsiTheme="minorHAnsi" w:cstheme="minorHAnsi"/>
        </w:rPr>
        <w:t xml:space="preserve"> </w:t>
      </w:r>
      <w:proofErr w:type="spellStart"/>
      <w:r w:rsidRPr="00A12ECE">
        <w:rPr>
          <w:rFonts w:asciiTheme="minorHAnsi" w:hAnsiTheme="minorHAnsi" w:cstheme="minorHAnsi"/>
        </w:rPr>
        <w:t>Upazila</w:t>
      </w:r>
      <w:proofErr w:type="spellEnd"/>
      <w:r w:rsidRPr="00A12ECE">
        <w:rPr>
          <w:rFonts w:asciiTheme="minorHAnsi" w:hAnsiTheme="minorHAnsi" w:cstheme="minorHAnsi"/>
        </w:rPr>
        <w:t xml:space="preserve"> of </w:t>
      </w:r>
      <w:proofErr w:type="spellStart"/>
      <w:r w:rsidRPr="00A12ECE">
        <w:rPr>
          <w:rFonts w:asciiTheme="minorHAnsi" w:hAnsiTheme="minorHAnsi" w:cstheme="minorHAnsi"/>
        </w:rPr>
        <w:t>Bandarban</w:t>
      </w:r>
      <w:proofErr w:type="spellEnd"/>
      <w:r w:rsidRPr="00A12ECE">
        <w:rPr>
          <w:rFonts w:asciiTheme="minorHAnsi" w:hAnsiTheme="minorHAnsi" w:cstheme="minorHAnsi"/>
        </w:rPr>
        <w:t xml:space="preserve"> district, 2) </w:t>
      </w:r>
      <w:r w:rsidR="00036B96" w:rsidRPr="00A12ECE">
        <w:rPr>
          <w:rFonts w:asciiTheme="minorHAnsi" w:hAnsiTheme="minorHAnsi" w:cstheme="minorHAnsi"/>
        </w:rPr>
        <w:t>Lama</w:t>
      </w:r>
      <w:r w:rsidRPr="00A12ECE">
        <w:rPr>
          <w:rFonts w:asciiTheme="minorHAnsi" w:hAnsiTheme="minorHAnsi" w:cstheme="minorHAnsi"/>
        </w:rPr>
        <w:t xml:space="preserve"> </w:t>
      </w:r>
      <w:proofErr w:type="spellStart"/>
      <w:r w:rsidRPr="00A12ECE">
        <w:rPr>
          <w:rFonts w:asciiTheme="minorHAnsi" w:hAnsiTheme="minorHAnsi" w:cstheme="minorHAnsi"/>
        </w:rPr>
        <w:t>Upazila</w:t>
      </w:r>
      <w:proofErr w:type="spellEnd"/>
      <w:r w:rsidRPr="00A12ECE">
        <w:rPr>
          <w:rFonts w:asciiTheme="minorHAnsi" w:hAnsiTheme="minorHAnsi" w:cstheme="minorHAnsi"/>
        </w:rPr>
        <w:t xml:space="preserve"> of </w:t>
      </w:r>
      <w:proofErr w:type="spellStart"/>
      <w:r w:rsidR="00036B96" w:rsidRPr="00A12ECE">
        <w:rPr>
          <w:rFonts w:asciiTheme="minorHAnsi" w:hAnsiTheme="minorHAnsi" w:cstheme="minorHAnsi"/>
        </w:rPr>
        <w:t>Bandarban</w:t>
      </w:r>
      <w:proofErr w:type="spellEnd"/>
      <w:r w:rsidRPr="00A12ECE">
        <w:rPr>
          <w:rFonts w:asciiTheme="minorHAnsi" w:hAnsiTheme="minorHAnsi" w:cstheme="minorHAnsi"/>
        </w:rPr>
        <w:t xml:space="preserve"> district, and 3) </w:t>
      </w:r>
      <w:proofErr w:type="spellStart"/>
      <w:r w:rsidRPr="00A12ECE">
        <w:rPr>
          <w:rFonts w:asciiTheme="minorHAnsi" w:hAnsiTheme="minorHAnsi" w:cstheme="minorHAnsi"/>
        </w:rPr>
        <w:t>Baghaichari</w:t>
      </w:r>
      <w:proofErr w:type="spellEnd"/>
      <w:r w:rsidRPr="00A12ECE">
        <w:rPr>
          <w:rFonts w:asciiTheme="minorHAnsi" w:hAnsiTheme="minorHAnsi" w:cstheme="minorHAnsi"/>
        </w:rPr>
        <w:t xml:space="preserve"> </w:t>
      </w:r>
      <w:proofErr w:type="spellStart"/>
      <w:r w:rsidRPr="00A12ECE">
        <w:rPr>
          <w:rFonts w:asciiTheme="minorHAnsi" w:hAnsiTheme="minorHAnsi" w:cstheme="minorHAnsi"/>
        </w:rPr>
        <w:t>Upazila</w:t>
      </w:r>
      <w:proofErr w:type="spellEnd"/>
      <w:r w:rsidRPr="00A12ECE">
        <w:rPr>
          <w:rFonts w:asciiTheme="minorHAnsi" w:hAnsiTheme="minorHAnsi" w:cstheme="minorHAnsi"/>
        </w:rPr>
        <w:t xml:space="preserve"> of Rangamati district. All the study sites are situated in the Chittagong Hill Tract districts with highest malaria transmission</w:t>
      </w:r>
      <w:r w:rsidR="00886497" w:rsidRPr="00A12ECE">
        <w:rPr>
          <w:rFonts w:asciiTheme="minorHAnsi" w:hAnsiTheme="minorHAnsi" w:cstheme="minorHAnsi"/>
        </w:rPr>
        <w:t xml:space="preserve">. </w:t>
      </w:r>
    </w:p>
    <w:p w14:paraId="35734A68" w14:textId="77777777" w:rsidR="00886497" w:rsidRPr="00A12ECE" w:rsidRDefault="00886497" w:rsidP="00886497">
      <w:pPr>
        <w:keepNext/>
        <w:spacing w:before="60" w:after="60"/>
        <w:rPr>
          <w:rFonts w:asciiTheme="minorHAnsi" w:hAnsiTheme="minorHAnsi" w:cstheme="minorHAnsi"/>
        </w:rPr>
      </w:pPr>
      <w:r w:rsidRPr="00A12ECE">
        <w:rPr>
          <w:rFonts w:asciiTheme="minorHAnsi" w:hAnsiTheme="minorHAnsi" w:cstheme="minorHAnsi"/>
        </w:rPr>
        <w:t xml:space="preserve">Site 1:  </w:t>
      </w:r>
      <w:proofErr w:type="spellStart"/>
      <w:r w:rsidRPr="00A12ECE">
        <w:rPr>
          <w:rFonts w:asciiTheme="minorHAnsi" w:hAnsiTheme="minorHAnsi" w:cstheme="minorHAnsi"/>
        </w:rPr>
        <w:t>Alikadam</w:t>
      </w:r>
      <w:proofErr w:type="spellEnd"/>
      <w:r w:rsidRPr="00A12ECE">
        <w:rPr>
          <w:rFonts w:asciiTheme="minorHAnsi" w:hAnsiTheme="minorHAnsi" w:cstheme="minorHAnsi"/>
        </w:rPr>
        <w:t xml:space="preserve"> </w:t>
      </w:r>
      <w:proofErr w:type="spellStart"/>
      <w:r w:rsidRPr="00A12ECE">
        <w:rPr>
          <w:rFonts w:asciiTheme="minorHAnsi" w:hAnsiTheme="minorHAnsi" w:cstheme="minorHAnsi"/>
        </w:rPr>
        <w:t>Upazila</w:t>
      </w:r>
      <w:proofErr w:type="spellEnd"/>
      <w:r w:rsidRPr="00A12ECE">
        <w:rPr>
          <w:rFonts w:asciiTheme="minorHAnsi" w:hAnsiTheme="minorHAnsi" w:cstheme="minorHAnsi"/>
        </w:rPr>
        <w:t xml:space="preserve"> of </w:t>
      </w:r>
      <w:proofErr w:type="spellStart"/>
      <w:r w:rsidRPr="00A12ECE">
        <w:rPr>
          <w:rFonts w:asciiTheme="minorHAnsi" w:hAnsiTheme="minorHAnsi" w:cstheme="minorHAnsi"/>
        </w:rPr>
        <w:t>Bandarban</w:t>
      </w:r>
      <w:proofErr w:type="spellEnd"/>
      <w:r w:rsidRPr="00A12ECE">
        <w:rPr>
          <w:rFonts w:asciiTheme="minorHAnsi" w:hAnsiTheme="minorHAnsi" w:cstheme="minorHAnsi"/>
        </w:rPr>
        <w:t xml:space="preserve"> </w:t>
      </w:r>
    </w:p>
    <w:p w14:paraId="22FA5080" w14:textId="32922C56" w:rsidR="00886497" w:rsidRPr="00A12ECE" w:rsidRDefault="00886497" w:rsidP="00886497">
      <w:pPr>
        <w:keepNext/>
        <w:spacing w:before="60" w:after="60"/>
        <w:rPr>
          <w:rFonts w:asciiTheme="minorHAnsi" w:hAnsiTheme="minorHAnsi" w:cstheme="minorHAnsi"/>
        </w:rPr>
      </w:pPr>
      <w:r w:rsidRPr="00A12ECE">
        <w:rPr>
          <w:rFonts w:asciiTheme="minorHAnsi" w:hAnsiTheme="minorHAnsi" w:cstheme="minorHAnsi"/>
        </w:rPr>
        <w:t>Treatment to be tested:  Artemether-lumefantrine</w:t>
      </w:r>
      <w:r w:rsidR="00853623" w:rsidRPr="00A12ECE">
        <w:rPr>
          <w:rFonts w:asciiTheme="minorHAnsi" w:hAnsiTheme="minorHAnsi" w:cstheme="minorHAnsi"/>
        </w:rPr>
        <w:t xml:space="preserve"> and </w:t>
      </w:r>
      <w:proofErr w:type="spellStart"/>
      <w:r w:rsidR="00853623" w:rsidRPr="00A12ECE">
        <w:rPr>
          <w:rFonts w:asciiTheme="minorHAnsi" w:hAnsiTheme="minorHAnsi" w:cstheme="minorHAnsi"/>
          <w:bCs/>
        </w:rPr>
        <w:t>dihydroartemisinin</w:t>
      </w:r>
      <w:proofErr w:type="spellEnd"/>
      <w:r w:rsidR="00853623" w:rsidRPr="00A12ECE">
        <w:rPr>
          <w:rFonts w:asciiTheme="minorHAnsi" w:hAnsiTheme="minorHAnsi" w:cstheme="minorHAnsi"/>
          <w:bCs/>
        </w:rPr>
        <w:t>-piperaquine</w:t>
      </w:r>
    </w:p>
    <w:p w14:paraId="65D81C74" w14:textId="40BC30DA" w:rsidR="00F66426" w:rsidRPr="00A12ECE" w:rsidRDefault="00F66426" w:rsidP="00886497">
      <w:pPr>
        <w:keepNext/>
        <w:spacing w:before="60" w:after="60"/>
        <w:rPr>
          <w:rFonts w:asciiTheme="minorHAnsi" w:hAnsiTheme="minorHAnsi" w:cstheme="minorHAnsi"/>
        </w:rPr>
      </w:pPr>
      <w:proofErr w:type="spellStart"/>
      <w:r w:rsidRPr="00A12ECE">
        <w:rPr>
          <w:rFonts w:asciiTheme="minorHAnsi" w:hAnsiTheme="minorHAnsi" w:cstheme="minorHAnsi"/>
        </w:rPr>
        <w:t>Alikadam</w:t>
      </w:r>
      <w:proofErr w:type="spellEnd"/>
      <w:r w:rsidRPr="00A12ECE">
        <w:rPr>
          <w:rFonts w:asciiTheme="minorHAnsi" w:hAnsiTheme="minorHAnsi" w:cstheme="minorHAnsi"/>
        </w:rPr>
        <w:t xml:space="preserve"> has a population of about </w:t>
      </w:r>
      <w:r w:rsidR="00D1456A" w:rsidRPr="00A12ECE">
        <w:rPr>
          <w:rFonts w:asciiTheme="minorHAnsi" w:hAnsiTheme="minorHAnsi" w:cstheme="minorHAnsi"/>
        </w:rPr>
        <w:t>75,357</w:t>
      </w:r>
      <w:r w:rsidRPr="00A12ECE">
        <w:rPr>
          <w:rFonts w:asciiTheme="minorHAnsi" w:hAnsiTheme="minorHAnsi" w:cstheme="minorHAnsi"/>
        </w:rPr>
        <w:t xml:space="preserve">. The </w:t>
      </w:r>
      <w:proofErr w:type="spellStart"/>
      <w:r w:rsidRPr="00A12ECE">
        <w:rPr>
          <w:rFonts w:asciiTheme="minorHAnsi" w:hAnsiTheme="minorHAnsi" w:cstheme="minorHAnsi"/>
        </w:rPr>
        <w:t>upazila</w:t>
      </w:r>
      <w:proofErr w:type="spellEnd"/>
      <w:r w:rsidRPr="00A12ECE">
        <w:rPr>
          <w:rFonts w:asciiTheme="minorHAnsi" w:hAnsiTheme="minorHAnsi" w:cstheme="minorHAnsi"/>
        </w:rPr>
        <w:t xml:space="preserve"> health complex is accessible by road. Some parts of the </w:t>
      </w:r>
      <w:proofErr w:type="spellStart"/>
      <w:r w:rsidRPr="00A12ECE">
        <w:rPr>
          <w:rFonts w:asciiTheme="minorHAnsi" w:hAnsiTheme="minorHAnsi" w:cstheme="minorHAnsi"/>
        </w:rPr>
        <w:t>upazila</w:t>
      </w:r>
      <w:proofErr w:type="spellEnd"/>
      <w:r w:rsidRPr="00A12ECE">
        <w:rPr>
          <w:rFonts w:asciiTheme="minorHAnsi" w:hAnsiTheme="minorHAnsi" w:cstheme="minorHAnsi"/>
        </w:rPr>
        <w:t xml:space="preserve"> </w:t>
      </w:r>
      <w:r w:rsidR="00D1456A" w:rsidRPr="00A12ECE">
        <w:rPr>
          <w:rFonts w:asciiTheme="minorHAnsi" w:hAnsiTheme="minorHAnsi" w:cstheme="minorHAnsi"/>
        </w:rPr>
        <w:t>are</w:t>
      </w:r>
      <w:r w:rsidRPr="00A12ECE">
        <w:rPr>
          <w:rFonts w:asciiTheme="minorHAnsi" w:hAnsiTheme="minorHAnsi" w:cstheme="minorHAnsi"/>
        </w:rPr>
        <w:t xml:space="preserve"> hard to reach. </w:t>
      </w:r>
    </w:p>
    <w:p w14:paraId="77EEF45F" w14:textId="7D05588D" w:rsidR="00886497" w:rsidRPr="00A12ECE" w:rsidRDefault="00886497" w:rsidP="00886497">
      <w:pPr>
        <w:keepNext/>
        <w:spacing w:before="60" w:after="60"/>
        <w:rPr>
          <w:rFonts w:asciiTheme="minorHAnsi" w:hAnsiTheme="minorHAnsi" w:cstheme="minorHAnsi"/>
        </w:rPr>
      </w:pPr>
      <w:r w:rsidRPr="00A12ECE">
        <w:rPr>
          <w:rFonts w:asciiTheme="minorHAnsi" w:hAnsiTheme="minorHAnsi" w:cstheme="minorHAnsi"/>
        </w:rPr>
        <w:t xml:space="preserve">Site 2:  </w:t>
      </w:r>
      <w:r w:rsidR="00036B96" w:rsidRPr="00A12ECE">
        <w:rPr>
          <w:rFonts w:asciiTheme="minorHAnsi" w:hAnsiTheme="minorHAnsi" w:cstheme="minorHAnsi"/>
        </w:rPr>
        <w:t>Lama</w:t>
      </w:r>
      <w:r w:rsidRPr="00A12ECE">
        <w:rPr>
          <w:rFonts w:asciiTheme="minorHAnsi" w:hAnsiTheme="minorHAnsi" w:cstheme="minorHAnsi"/>
        </w:rPr>
        <w:t xml:space="preserve"> </w:t>
      </w:r>
      <w:proofErr w:type="spellStart"/>
      <w:r w:rsidRPr="00A12ECE">
        <w:rPr>
          <w:rFonts w:asciiTheme="minorHAnsi" w:hAnsiTheme="minorHAnsi" w:cstheme="minorHAnsi"/>
        </w:rPr>
        <w:t>Upazila</w:t>
      </w:r>
      <w:proofErr w:type="spellEnd"/>
      <w:r w:rsidRPr="00A12ECE">
        <w:rPr>
          <w:rFonts w:asciiTheme="minorHAnsi" w:hAnsiTheme="minorHAnsi" w:cstheme="minorHAnsi"/>
        </w:rPr>
        <w:t xml:space="preserve"> of </w:t>
      </w:r>
      <w:proofErr w:type="spellStart"/>
      <w:r w:rsidR="00036B96" w:rsidRPr="00A12ECE">
        <w:rPr>
          <w:rFonts w:asciiTheme="minorHAnsi" w:hAnsiTheme="minorHAnsi" w:cstheme="minorHAnsi"/>
        </w:rPr>
        <w:t>Bandarban</w:t>
      </w:r>
      <w:proofErr w:type="spellEnd"/>
      <w:r w:rsidRPr="00A12ECE">
        <w:rPr>
          <w:rFonts w:asciiTheme="minorHAnsi" w:hAnsiTheme="minorHAnsi" w:cstheme="minorHAnsi"/>
        </w:rPr>
        <w:t xml:space="preserve"> </w:t>
      </w:r>
    </w:p>
    <w:p w14:paraId="2521D15B" w14:textId="174EFA48" w:rsidR="00886497" w:rsidRPr="00A12ECE" w:rsidRDefault="00886497" w:rsidP="00886497">
      <w:pPr>
        <w:keepNext/>
        <w:spacing w:before="60" w:after="60"/>
        <w:rPr>
          <w:rFonts w:asciiTheme="minorHAnsi" w:hAnsiTheme="minorHAnsi" w:cstheme="minorHAnsi"/>
        </w:rPr>
      </w:pPr>
      <w:r w:rsidRPr="00A12ECE">
        <w:rPr>
          <w:rFonts w:asciiTheme="minorHAnsi" w:hAnsiTheme="minorHAnsi" w:cstheme="minorHAnsi"/>
        </w:rPr>
        <w:t>Treatment to be tested:  Artemether-lumefantrine</w:t>
      </w:r>
      <w:r w:rsidR="00853623" w:rsidRPr="00A12ECE">
        <w:rPr>
          <w:rFonts w:asciiTheme="minorHAnsi" w:hAnsiTheme="minorHAnsi" w:cstheme="minorHAnsi"/>
        </w:rPr>
        <w:t xml:space="preserve"> and </w:t>
      </w:r>
      <w:proofErr w:type="spellStart"/>
      <w:r w:rsidR="00853623" w:rsidRPr="00A12ECE">
        <w:rPr>
          <w:rFonts w:asciiTheme="minorHAnsi" w:hAnsiTheme="minorHAnsi" w:cstheme="minorHAnsi"/>
          <w:bCs/>
        </w:rPr>
        <w:t>dihydroartemisinin</w:t>
      </w:r>
      <w:proofErr w:type="spellEnd"/>
      <w:r w:rsidR="00853623" w:rsidRPr="00A12ECE">
        <w:rPr>
          <w:rFonts w:asciiTheme="minorHAnsi" w:hAnsiTheme="minorHAnsi" w:cstheme="minorHAnsi"/>
          <w:bCs/>
        </w:rPr>
        <w:t>-piperaquine</w:t>
      </w:r>
    </w:p>
    <w:p w14:paraId="55093DF9" w14:textId="18FF300B" w:rsidR="00D1456A" w:rsidRPr="00A12ECE" w:rsidRDefault="00036B96" w:rsidP="00886497">
      <w:pPr>
        <w:keepNext/>
        <w:spacing w:before="60" w:after="60"/>
        <w:rPr>
          <w:rFonts w:asciiTheme="minorHAnsi" w:hAnsiTheme="minorHAnsi" w:cstheme="minorHAnsi"/>
        </w:rPr>
      </w:pPr>
      <w:r w:rsidRPr="00A12ECE">
        <w:rPr>
          <w:rFonts w:asciiTheme="minorHAnsi" w:hAnsiTheme="minorHAnsi" w:cstheme="minorHAnsi"/>
        </w:rPr>
        <w:t>Lama</w:t>
      </w:r>
      <w:r w:rsidR="00D1456A" w:rsidRPr="00A12ECE">
        <w:rPr>
          <w:rFonts w:asciiTheme="minorHAnsi" w:hAnsiTheme="minorHAnsi" w:cstheme="minorHAnsi"/>
        </w:rPr>
        <w:t xml:space="preserve"> has a population of about </w:t>
      </w:r>
      <w:r w:rsidR="00DD3A0E" w:rsidRPr="00A12ECE">
        <w:rPr>
          <w:rFonts w:asciiTheme="minorHAnsi" w:hAnsiTheme="minorHAnsi" w:cstheme="minorHAnsi"/>
        </w:rPr>
        <w:t>158,137</w:t>
      </w:r>
      <w:r w:rsidR="00D1456A" w:rsidRPr="00A12ECE">
        <w:rPr>
          <w:rFonts w:asciiTheme="minorHAnsi" w:hAnsiTheme="minorHAnsi" w:cstheme="minorHAnsi"/>
        </w:rPr>
        <w:t xml:space="preserve">. The </w:t>
      </w:r>
      <w:proofErr w:type="spellStart"/>
      <w:r w:rsidR="00D1456A" w:rsidRPr="00A12ECE">
        <w:rPr>
          <w:rFonts w:asciiTheme="minorHAnsi" w:hAnsiTheme="minorHAnsi" w:cstheme="minorHAnsi"/>
        </w:rPr>
        <w:t>upazila</w:t>
      </w:r>
      <w:proofErr w:type="spellEnd"/>
      <w:r w:rsidR="00D1456A" w:rsidRPr="00A12ECE">
        <w:rPr>
          <w:rFonts w:asciiTheme="minorHAnsi" w:hAnsiTheme="minorHAnsi" w:cstheme="minorHAnsi"/>
        </w:rPr>
        <w:t xml:space="preserve"> health complex is accessible by road. Some parts of the </w:t>
      </w:r>
      <w:proofErr w:type="spellStart"/>
      <w:r w:rsidR="00D1456A" w:rsidRPr="00A12ECE">
        <w:rPr>
          <w:rFonts w:asciiTheme="minorHAnsi" w:hAnsiTheme="minorHAnsi" w:cstheme="minorHAnsi"/>
        </w:rPr>
        <w:t>upazila</w:t>
      </w:r>
      <w:proofErr w:type="spellEnd"/>
      <w:r w:rsidR="00D1456A" w:rsidRPr="00A12ECE">
        <w:rPr>
          <w:rFonts w:asciiTheme="minorHAnsi" w:hAnsiTheme="minorHAnsi" w:cstheme="minorHAnsi"/>
        </w:rPr>
        <w:t xml:space="preserve"> are hard to reach.</w:t>
      </w:r>
    </w:p>
    <w:p w14:paraId="1D6958D1" w14:textId="77777777" w:rsidR="00886497" w:rsidRPr="00A12ECE" w:rsidRDefault="00886497" w:rsidP="00886497">
      <w:pPr>
        <w:keepNext/>
        <w:spacing w:before="60" w:after="60"/>
        <w:rPr>
          <w:rFonts w:asciiTheme="minorHAnsi" w:hAnsiTheme="minorHAnsi" w:cstheme="minorHAnsi"/>
        </w:rPr>
      </w:pPr>
      <w:r w:rsidRPr="00A12ECE">
        <w:rPr>
          <w:rFonts w:asciiTheme="minorHAnsi" w:hAnsiTheme="minorHAnsi" w:cstheme="minorHAnsi"/>
        </w:rPr>
        <w:t xml:space="preserve">Site 3:  </w:t>
      </w:r>
      <w:proofErr w:type="spellStart"/>
      <w:r w:rsidRPr="00A12ECE">
        <w:rPr>
          <w:rFonts w:asciiTheme="minorHAnsi" w:hAnsiTheme="minorHAnsi" w:cstheme="minorHAnsi"/>
        </w:rPr>
        <w:t>Baghaichari</w:t>
      </w:r>
      <w:proofErr w:type="spellEnd"/>
      <w:r w:rsidRPr="00A12ECE">
        <w:rPr>
          <w:rFonts w:asciiTheme="minorHAnsi" w:hAnsiTheme="minorHAnsi" w:cstheme="minorHAnsi"/>
        </w:rPr>
        <w:t xml:space="preserve"> </w:t>
      </w:r>
      <w:proofErr w:type="spellStart"/>
      <w:r w:rsidRPr="00A12ECE">
        <w:rPr>
          <w:rFonts w:asciiTheme="minorHAnsi" w:hAnsiTheme="minorHAnsi" w:cstheme="minorHAnsi"/>
        </w:rPr>
        <w:t>Upazila</w:t>
      </w:r>
      <w:proofErr w:type="spellEnd"/>
      <w:r w:rsidRPr="00A12ECE">
        <w:rPr>
          <w:rFonts w:asciiTheme="minorHAnsi" w:hAnsiTheme="minorHAnsi" w:cstheme="minorHAnsi"/>
        </w:rPr>
        <w:t xml:space="preserve"> of Rangamati </w:t>
      </w:r>
    </w:p>
    <w:p w14:paraId="6D810BB6" w14:textId="3889823D" w:rsidR="00886497" w:rsidRPr="00A12ECE" w:rsidRDefault="00886497" w:rsidP="00886497">
      <w:pPr>
        <w:keepNext/>
        <w:spacing w:before="60" w:after="60"/>
        <w:rPr>
          <w:rFonts w:asciiTheme="minorHAnsi" w:hAnsiTheme="minorHAnsi" w:cstheme="minorHAnsi"/>
        </w:rPr>
      </w:pPr>
      <w:r w:rsidRPr="00A12ECE">
        <w:rPr>
          <w:rFonts w:asciiTheme="minorHAnsi" w:hAnsiTheme="minorHAnsi" w:cstheme="minorHAnsi"/>
        </w:rPr>
        <w:t>Treatment to be tested:  Artemether-lumefantrine</w:t>
      </w:r>
      <w:r w:rsidR="00853623" w:rsidRPr="00A12ECE">
        <w:rPr>
          <w:rFonts w:asciiTheme="minorHAnsi" w:hAnsiTheme="minorHAnsi" w:cstheme="minorHAnsi"/>
        </w:rPr>
        <w:t xml:space="preserve"> and </w:t>
      </w:r>
      <w:proofErr w:type="spellStart"/>
      <w:r w:rsidR="00853623" w:rsidRPr="00A12ECE">
        <w:rPr>
          <w:rFonts w:asciiTheme="minorHAnsi" w:hAnsiTheme="minorHAnsi" w:cstheme="minorHAnsi"/>
          <w:bCs/>
        </w:rPr>
        <w:t>dihydroartemisinin</w:t>
      </w:r>
      <w:proofErr w:type="spellEnd"/>
      <w:r w:rsidR="00853623" w:rsidRPr="00A12ECE">
        <w:rPr>
          <w:rFonts w:asciiTheme="minorHAnsi" w:hAnsiTheme="minorHAnsi" w:cstheme="minorHAnsi"/>
          <w:bCs/>
        </w:rPr>
        <w:t>-piperaquine</w:t>
      </w:r>
    </w:p>
    <w:p w14:paraId="64446BCC" w14:textId="42EC44F8" w:rsidR="001C12BD" w:rsidRPr="00A12ECE" w:rsidRDefault="001C12BD" w:rsidP="001C12BD">
      <w:pPr>
        <w:keepNext/>
        <w:spacing w:before="60" w:after="60"/>
        <w:rPr>
          <w:rFonts w:asciiTheme="minorHAnsi" w:hAnsiTheme="minorHAnsi" w:cstheme="minorHAnsi"/>
        </w:rPr>
      </w:pPr>
      <w:proofErr w:type="spellStart"/>
      <w:r w:rsidRPr="00A12ECE">
        <w:rPr>
          <w:rFonts w:asciiTheme="minorHAnsi" w:hAnsiTheme="minorHAnsi" w:cstheme="minorHAnsi"/>
        </w:rPr>
        <w:t>Baghaichari</w:t>
      </w:r>
      <w:proofErr w:type="spellEnd"/>
      <w:r w:rsidRPr="00A12ECE">
        <w:rPr>
          <w:rFonts w:asciiTheme="minorHAnsi" w:hAnsiTheme="minorHAnsi" w:cstheme="minorHAnsi"/>
        </w:rPr>
        <w:t xml:space="preserve"> has a population of about 127,115. The </w:t>
      </w:r>
      <w:proofErr w:type="spellStart"/>
      <w:r w:rsidRPr="00A12ECE">
        <w:rPr>
          <w:rFonts w:asciiTheme="minorHAnsi" w:hAnsiTheme="minorHAnsi" w:cstheme="minorHAnsi"/>
        </w:rPr>
        <w:t>upazila</w:t>
      </w:r>
      <w:proofErr w:type="spellEnd"/>
      <w:r w:rsidRPr="00A12ECE">
        <w:rPr>
          <w:rFonts w:asciiTheme="minorHAnsi" w:hAnsiTheme="minorHAnsi" w:cstheme="minorHAnsi"/>
        </w:rPr>
        <w:t xml:space="preserve"> health complex is accessible by road. Some parts of the </w:t>
      </w:r>
      <w:proofErr w:type="spellStart"/>
      <w:r w:rsidRPr="00A12ECE">
        <w:rPr>
          <w:rFonts w:asciiTheme="minorHAnsi" w:hAnsiTheme="minorHAnsi" w:cstheme="minorHAnsi"/>
        </w:rPr>
        <w:t>upazila</w:t>
      </w:r>
      <w:proofErr w:type="spellEnd"/>
      <w:r w:rsidRPr="00A12ECE">
        <w:rPr>
          <w:rFonts w:asciiTheme="minorHAnsi" w:hAnsiTheme="minorHAnsi" w:cstheme="minorHAnsi"/>
        </w:rPr>
        <w:t xml:space="preserve"> are hard to reach.</w:t>
      </w:r>
    </w:p>
    <w:p w14:paraId="723FFFAA" w14:textId="3266C50F" w:rsidR="001C12BD" w:rsidRPr="00A12ECE" w:rsidRDefault="00B418FA" w:rsidP="00B418FA">
      <w:pPr>
        <w:keepNext/>
        <w:spacing w:before="60" w:after="60"/>
        <w:rPr>
          <w:rFonts w:asciiTheme="minorHAnsi" w:hAnsiTheme="minorHAnsi" w:cstheme="minorHAnsi"/>
        </w:rPr>
      </w:pPr>
      <w:r w:rsidRPr="00A12ECE">
        <w:rPr>
          <w:rFonts w:asciiTheme="minorHAnsi" w:hAnsiTheme="minorHAnsi" w:cstheme="minorHAnsi"/>
        </w:rPr>
        <w:t>All the</w:t>
      </w:r>
      <w:r w:rsidR="001C12BD" w:rsidRPr="00A12ECE">
        <w:rPr>
          <w:rFonts w:asciiTheme="minorHAnsi" w:hAnsiTheme="minorHAnsi" w:cstheme="minorHAnsi"/>
        </w:rPr>
        <w:t xml:space="preserve"> sites are hilly areas with forest and forest fringe. </w:t>
      </w:r>
      <w:proofErr w:type="spellStart"/>
      <w:r w:rsidRPr="00A12ECE">
        <w:rPr>
          <w:rFonts w:asciiTheme="minorHAnsi" w:hAnsiTheme="minorHAnsi" w:cstheme="minorHAnsi"/>
        </w:rPr>
        <w:t>Alikadam</w:t>
      </w:r>
      <w:proofErr w:type="spellEnd"/>
      <w:r w:rsidRPr="00A12ECE">
        <w:rPr>
          <w:rFonts w:asciiTheme="minorHAnsi" w:hAnsiTheme="minorHAnsi" w:cstheme="minorHAnsi"/>
        </w:rPr>
        <w:t xml:space="preserve"> </w:t>
      </w:r>
      <w:r w:rsidR="001C12BD" w:rsidRPr="00A12ECE">
        <w:rPr>
          <w:rFonts w:asciiTheme="minorHAnsi" w:hAnsiTheme="minorHAnsi" w:cstheme="minorHAnsi"/>
        </w:rPr>
        <w:t>constitute part of the borders between Bangladesh and India. Malaria is endemic in these areas throughout the year with peaks around rainy season (May to October).</w:t>
      </w:r>
    </w:p>
    <w:p w14:paraId="7D1EA98B" w14:textId="6C4A7655" w:rsidR="001C12BD" w:rsidRPr="00A12ECE" w:rsidRDefault="001C12BD" w:rsidP="001C12BD">
      <w:pPr>
        <w:keepNext/>
        <w:spacing w:before="60" w:after="60"/>
        <w:rPr>
          <w:rFonts w:asciiTheme="minorHAnsi" w:hAnsiTheme="minorHAnsi" w:cstheme="minorHAnsi"/>
        </w:rPr>
      </w:pPr>
    </w:p>
    <w:p w14:paraId="7FAA9EAD" w14:textId="5D29BCE6" w:rsidR="00E13967" w:rsidRPr="00A12ECE" w:rsidRDefault="00E13967" w:rsidP="001C12BD">
      <w:pPr>
        <w:keepNext/>
        <w:spacing w:before="60" w:after="60"/>
        <w:rPr>
          <w:rFonts w:asciiTheme="minorHAnsi" w:hAnsiTheme="minorHAnsi" w:cstheme="minorHAnsi"/>
        </w:rPr>
      </w:pPr>
      <w:r w:rsidRPr="00A12ECE">
        <w:rPr>
          <w:rFonts w:asciiTheme="minorHAnsi" w:hAnsiTheme="minorHAnsi" w:cstheme="minorHAnsi"/>
        </w:rPr>
        <w:t xml:space="preserve">Malaria case data from 2017-2022 (up to </w:t>
      </w:r>
      <w:r w:rsidR="00853623" w:rsidRPr="00A12ECE">
        <w:rPr>
          <w:rFonts w:asciiTheme="minorHAnsi" w:hAnsiTheme="minorHAnsi" w:cstheme="minorHAnsi"/>
        </w:rPr>
        <w:t>August</w:t>
      </w:r>
      <w:r w:rsidRPr="00A12ECE">
        <w:rPr>
          <w:rFonts w:asciiTheme="minorHAnsi" w:hAnsiTheme="minorHAnsi" w:cstheme="minorHAnsi"/>
        </w:rPr>
        <w:t>)</w:t>
      </w:r>
    </w:p>
    <w:p w14:paraId="658A1B08" w14:textId="3E4D4105" w:rsidR="00E13967" w:rsidRPr="00A12ECE" w:rsidRDefault="00E13967" w:rsidP="001C12BD">
      <w:pPr>
        <w:keepNext/>
        <w:spacing w:before="60" w:after="60"/>
        <w:rPr>
          <w:rFonts w:asciiTheme="minorHAnsi" w:hAnsiTheme="minorHAnsi" w:cstheme="minorHAnsi"/>
          <w:b/>
          <w:bCs/>
        </w:rPr>
      </w:pPr>
      <w:proofErr w:type="spellStart"/>
      <w:r w:rsidRPr="00A12ECE">
        <w:rPr>
          <w:rFonts w:asciiTheme="minorHAnsi" w:hAnsiTheme="minorHAnsi" w:cstheme="minorHAnsi"/>
          <w:b/>
          <w:bCs/>
        </w:rPr>
        <w:t>Alikadam</w:t>
      </w:r>
      <w:proofErr w:type="spellEnd"/>
    </w:p>
    <w:tbl>
      <w:tblPr>
        <w:tblW w:w="9085" w:type="dxa"/>
        <w:jc w:val="center"/>
        <w:tblLook w:val="04A0" w:firstRow="1" w:lastRow="0" w:firstColumn="1" w:lastColumn="0" w:noHBand="0" w:noVBand="1"/>
      </w:tblPr>
      <w:tblGrid>
        <w:gridCol w:w="2065"/>
        <w:gridCol w:w="1260"/>
        <w:gridCol w:w="1530"/>
        <w:gridCol w:w="1440"/>
        <w:gridCol w:w="1440"/>
        <w:gridCol w:w="1350"/>
      </w:tblGrid>
      <w:tr w:rsidR="00125927" w:rsidRPr="00A12ECE" w14:paraId="709C277F" w14:textId="77777777" w:rsidTr="00AD7164">
        <w:trPr>
          <w:trHeight w:val="290"/>
          <w:jc w:val="center"/>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76977" w14:textId="7AF0C67E" w:rsidR="00E13967" w:rsidRPr="00A12ECE" w:rsidRDefault="00E13967" w:rsidP="00125927">
            <w:pPr>
              <w:jc w:val="center"/>
              <w:rPr>
                <w:rFonts w:asciiTheme="minorHAnsi" w:hAnsiTheme="minorHAnsi" w:cstheme="minorHAnsi"/>
                <w:b/>
                <w:bCs/>
                <w:color w:val="000000"/>
                <w:lang w:val="en-US" w:eastAsia="en-US"/>
              </w:rPr>
            </w:pPr>
            <w:r w:rsidRPr="00A12ECE">
              <w:rPr>
                <w:rFonts w:asciiTheme="minorHAnsi" w:hAnsiTheme="minorHAnsi" w:cstheme="minorHAnsi"/>
                <w:b/>
                <w:bCs/>
                <w:color w:val="000000"/>
                <w:lang w:val="en-US" w:eastAsia="en-US"/>
              </w:rPr>
              <w:t>Year</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7BA5B053" w14:textId="77777777" w:rsidR="00E13967" w:rsidRPr="00A12ECE" w:rsidRDefault="00E13967" w:rsidP="00125927">
            <w:pPr>
              <w:jc w:val="center"/>
              <w:rPr>
                <w:rFonts w:asciiTheme="minorHAnsi" w:hAnsiTheme="minorHAnsi" w:cstheme="minorHAnsi"/>
                <w:b/>
                <w:bCs/>
                <w:color w:val="000000"/>
                <w:lang w:val="en-US" w:eastAsia="en-US"/>
              </w:rPr>
            </w:pPr>
            <w:r w:rsidRPr="00A12ECE">
              <w:rPr>
                <w:rFonts w:asciiTheme="minorHAnsi" w:hAnsiTheme="minorHAnsi" w:cstheme="minorHAnsi"/>
                <w:b/>
                <w:bCs/>
                <w:color w:val="000000"/>
                <w:lang w:val="en-US" w:eastAsia="en-US"/>
              </w:rPr>
              <w:t>UM</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1E6A65E7" w14:textId="77777777" w:rsidR="00E13967" w:rsidRPr="00A12ECE" w:rsidRDefault="00E13967" w:rsidP="00125927">
            <w:pPr>
              <w:jc w:val="center"/>
              <w:rPr>
                <w:rFonts w:asciiTheme="minorHAnsi" w:hAnsiTheme="minorHAnsi" w:cstheme="minorHAnsi"/>
                <w:b/>
                <w:bCs/>
                <w:color w:val="000000"/>
                <w:lang w:val="en-US" w:eastAsia="en-US"/>
              </w:rPr>
            </w:pPr>
            <w:r w:rsidRPr="00A12ECE">
              <w:rPr>
                <w:rFonts w:asciiTheme="minorHAnsi" w:hAnsiTheme="minorHAnsi" w:cstheme="minorHAnsi"/>
                <w:b/>
                <w:bCs/>
                <w:color w:val="000000"/>
                <w:lang w:val="en-US" w:eastAsia="en-US"/>
              </w:rPr>
              <w:t>SM</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2D40B3C" w14:textId="77777777" w:rsidR="00E13967" w:rsidRPr="00A12ECE" w:rsidRDefault="00E13967" w:rsidP="00125927">
            <w:pPr>
              <w:jc w:val="center"/>
              <w:rPr>
                <w:rFonts w:asciiTheme="minorHAnsi" w:hAnsiTheme="minorHAnsi" w:cstheme="minorHAnsi"/>
                <w:b/>
                <w:bCs/>
                <w:color w:val="000000"/>
                <w:lang w:val="en-US" w:eastAsia="en-US"/>
              </w:rPr>
            </w:pPr>
            <w:r w:rsidRPr="00A12ECE">
              <w:rPr>
                <w:rFonts w:asciiTheme="minorHAnsi" w:hAnsiTheme="minorHAnsi" w:cstheme="minorHAnsi"/>
                <w:b/>
                <w:bCs/>
                <w:color w:val="000000"/>
                <w:lang w:val="en-US" w:eastAsia="en-US"/>
              </w:rPr>
              <w:t>VM</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BBFDF1A" w14:textId="77777777" w:rsidR="00E13967" w:rsidRPr="00A12ECE" w:rsidRDefault="00E13967" w:rsidP="00125927">
            <w:pPr>
              <w:jc w:val="center"/>
              <w:rPr>
                <w:rFonts w:asciiTheme="minorHAnsi" w:hAnsiTheme="minorHAnsi" w:cstheme="minorHAnsi"/>
                <w:b/>
                <w:bCs/>
                <w:color w:val="000000"/>
                <w:lang w:val="en-US" w:eastAsia="en-US"/>
              </w:rPr>
            </w:pPr>
            <w:r w:rsidRPr="00A12ECE">
              <w:rPr>
                <w:rFonts w:asciiTheme="minorHAnsi" w:hAnsiTheme="minorHAnsi" w:cstheme="minorHAnsi"/>
                <w:b/>
                <w:bCs/>
                <w:color w:val="000000"/>
                <w:lang w:val="en-US" w:eastAsia="en-US"/>
              </w:rPr>
              <w:t>Total</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1ADECE47" w14:textId="77777777" w:rsidR="00E13967" w:rsidRPr="00A12ECE" w:rsidRDefault="00E13967" w:rsidP="00125927">
            <w:pPr>
              <w:jc w:val="center"/>
              <w:rPr>
                <w:rFonts w:asciiTheme="minorHAnsi" w:hAnsiTheme="minorHAnsi" w:cstheme="minorHAnsi"/>
                <w:b/>
                <w:bCs/>
                <w:color w:val="000000"/>
                <w:lang w:val="en-US" w:eastAsia="en-US"/>
              </w:rPr>
            </w:pPr>
            <w:r w:rsidRPr="00A12ECE">
              <w:rPr>
                <w:rFonts w:asciiTheme="minorHAnsi" w:hAnsiTheme="minorHAnsi" w:cstheme="minorHAnsi"/>
                <w:b/>
                <w:bCs/>
                <w:color w:val="000000"/>
                <w:lang w:val="en-US" w:eastAsia="en-US"/>
              </w:rPr>
              <w:t>Death</w:t>
            </w:r>
          </w:p>
        </w:tc>
      </w:tr>
      <w:tr w:rsidR="00125927" w:rsidRPr="00A12ECE" w14:paraId="6B586B53" w14:textId="77777777" w:rsidTr="00AD716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1A42BB3" w14:textId="77777777" w:rsidR="00E13967" w:rsidRPr="00A12ECE" w:rsidRDefault="00E13967" w:rsidP="00125927">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2017</w:t>
            </w:r>
          </w:p>
        </w:tc>
        <w:tc>
          <w:tcPr>
            <w:tcW w:w="1260" w:type="dxa"/>
            <w:tcBorders>
              <w:top w:val="nil"/>
              <w:left w:val="nil"/>
              <w:bottom w:val="single" w:sz="4" w:space="0" w:color="auto"/>
              <w:right w:val="single" w:sz="4" w:space="0" w:color="auto"/>
            </w:tcBorders>
            <w:shd w:val="clear" w:color="auto" w:fill="auto"/>
            <w:noWrap/>
            <w:vAlign w:val="bottom"/>
            <w:hideMark/>
          </w:tcPr>
          <w:p w14:paraId="022D2F8C" w14:textId="77777777" w:rsidR="00E13967" w:rsidRPr="00A12ECE" w:rsidRDefault="00E13967" w:rsidP="00125927">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4586</w:t>
            </w:r>
          </w:p>
        </w:tc>
        <w:tc>
          <w:tcPr>
            <w:tcW w:w="1530" w:type="dxa"/>
            <w:tcBorders>
              <w:top w:val="nil"/>
              <w:left w:val="nil"/>
              <w:bottom w:val="single" w:sz="4" w:space="0" w:color="auto"/>
              <w:right w:val="single" w:sz="4" w:space="0" w:color="auto"/>
            </w:tcBorders>
            <w:shd w:val="clear" w:color="auto" w:fill="auto"/>
            <w:noWrap/>
            <w:vAlign w:val="bottom"/>
            <w:hideMark/>
          </w:tcPr>
          <w:p w14:paraId="1A85C635" w14:textId="77777777" w:rsidR="00E13967" w:rsidRPr="00A12ECE" w:rsidRDefault="00E13967" w:rsidP="00125927">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21</w:t>
            </w:r>
          </w:p>
        </w:tc>
        <w:tc>
          <w:tcPr>
            <w:tcW w:w="1440" w:type="dxa"/>
            <w:tcBorders>
              <w:top w:val="nil"/>
              <w:left w:val="nil"/>
              <w:bottom w:val="single" w:sz="4" w:space="0" w:color="auto"/>
              <w:right w:val="single" w:sz="4" w:space="0" w:color="auto"/>
            </w:tcBorders>
            <w:shd w:val="clear" w:color="auto" w:fill="auto"/>
            <w:noWrap/>
            <w:vAlign w:val="bottom"/>
            <w:hideMark/>
          </w:tcPr>
          <w:p w14:paraId="1911A983" w14:textId="77777777" w:rsidR="00E13967" w:rsidRPr="00A12ECE" w:rsidRDefault="00E13967" w:rsidP="00125927">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666</w:t>
            </w:r>
          </w:p>
        </w:tc>
        <w:tc>
          <w:tcPr>
            <w:tcW w:w="1440" w:type="dxa"/>
            <w:tcBorders>
              <w:top w:val="nil"/>
              <w:left w:val="nil"/>
              <w:bottom w:val="single" w:sz="4" w:space="0" w:color="auto"/>
              <w:right w:val="single" w:sz="4" w:space="0" w:color="auto"/>
            </w:tcBorders>
            <w:shd w:val="clear" w:color="auto" w:fill="auto"/>
            <w:noWrap/>
            <w:vAlign w:val="bottom"/>
            <w:hideMark/>
          </w:tcPr>
          <w:p w14:paraId="55A0D14B" w14:textId="77777777" w:rsidR="00E13967" w:rsidRPr="00A12ECE" w:rsidRDefault="00E13967" w:rsidP="00125927">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5273</w:t>
            </w:r>
          </w:p>
        </w:tc>
        <w:tc>
          <w:tcPr>
            <w:tcW w:w="1350" w:type="dxa"/>
            <w:tcBorders>
              <w:top w:val="nil"/>
              <w:left w:val="nil"/>
              <w:bottom w:val="single" w:sz="4" w:space="0" w:color="auto"/>
              <w:right w:val="single" w:sz="4" w:space="0" w:color="auto"/>
            </w:tcBorders>
            <w:shd w:val="clear" w:color="auto" w:fill="auto"/>
            <w:noWrap/>
            <w:vAlign w:val="bottom"/>
            <w:hideMark/>
          </w:tcPr>
          <w:p w14:paraId="158A07C2" w14:textId="77777777" w:rsidR="00E13967" w:rsidRPr="00A12ECE" w:rsidRDefault="00E13967" w:rsidP="00125927">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1</w:t>
            </w:r>
          </w:p>
        </w:tc>
      </w:tr>
      <w:tr w:rsidR="00125927" w:rsidRPr="00A12ECE" w14:paraId="3D84682B" w14:textId="77777777" w:rsidTr="00AD716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A1A44CA" w14:textId="77777777" w:rsidR="00E13967" w:rsidRPr="00A12ECE" w:rsidRDefault="00E13967" w:rsidP="00125927">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2018</w:t>
            </w:r>
          </w:p>
        </w:tc>
        <w:tc>
          <w:tcPr>
            <w:tcW w:w="1260" w:type="dxa"/>
            <w:tcBorders>
              <w:top w:val="nil"/>
              <w:left w:val="nil"/>
              <w:bottom w:val="single" w:sz="4" w:space="0" w:color="auto"/>
              <w:right w:val="single" w:sz="4" w:space="0" w:color="auto"/>
            </w:tcBorders>
            <w:shd w:val="clear" w:color="auto" w:fill="auto"/>
            <w:noWrap/>
            <w:vAlign w:val="bottom"/>
            <w:hideMark/>
          </w:tcPr>
          <w:p w14:paraId="1CCDDA1E" w14:textId="77777777" w:rsidR="00E13967" w:rsidRPr="00A12ECE" w:rsidRDefault="00E13967" w:rsidP="00125927">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1294</w:t>
            </w:r>
          </w:p>
        </w:tc>
        <w:tc>
          <w:tcPr>
            <w:tcW w:w="1530" w:type="dxa"/>
            <w:tcBorders>
              <w:top w:val="nil"/>
              <w:left w:val="nil"/>
              <w:bottom w:val="single" w:sz="4" w:space="0" w:color="auto"/>
              <w:right w:val="single" w:sz="4" w:space="0" w:color="auto"/>
            </w:tcBorders>
            <w:shd w:val="clear" w:color="auto" w:fill="auto"/>
            <w:noWrap/>
            <w:vAlign w:val="bottom"/>
            <w:hideMark/>
          </w:tcPr>
          <w:p w14:paraId="2035777C" w14:textId="77777777" w:rsidR="00E13967" w:rsidRPr="00A12ECE" w:rsidRDefault="00E13967" w:rsidP="00125927">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8</w:t>
            </w:r>
          </w:p>
        </w:tc>
        <w:tc>
          <w:tcPr>
            <w:tcW w:w="1440" w:type="dxa"/>
            <w:tcBorders>
              <w:top w:val="nil"/>
              <w:left w:val="nil"/>
              <w:bottom w:val="single" w:sz="4" w:space="0" w:color="auto"/>
              <w:right w:val="single" w:sz="4" w:space="0" w:color="auto"/>
            </w:tcBorders>
            <w:shd w:val="clear" w:color="auto" w:fill="auto"/>
            <w:noWrap/>
            <w:vAlign w:val="bottom"/>
            <w:hideMark/>
          </w:tcPr>
          <w:p w14:paraId="3E358792" w14:textId="77777777" w:rsidR="00E13967" w:rsidRPr="00A12ECE" w:rsidRDefault="00E13967" w:rsidP="00125927">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253</w:t>
            </w:r>
          </w:p>
        </w:tc>
        <w:tc>
          <w:tcPr>
            <w:tcW w:w="1440" w:type="dxa"/>
            <w:tcBorders>
              <w:top w:val="nil"/>
              <w:left w:val="nil"/>
              <w:bottom w:val="single" w:sz="4" w:space="0" w:color="auto"/>
              <w:right w:val="single" w:sz="4" w:space="0" w:color="auto"/>
            </w:tcBorders>
            <w:shd w:val="clear" w:color="auto" w:fill="auto"/>
            <w:noWrap/>
            <w:vAlign w:val="bottom"/>
            <w:hideMark/>
          </w:tcPr>
          <w:p w14:paraId="269EB65F" w14:textId="77777777" w:rsidR="00E13967" w:rsidRPr="00A12ECE" w:rsidRDefault="00E13967" w:rsidP="00125927">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1555</w:t>
            </w:r>
          </w:p>
        </w:tc>
        <w:tc>
          <w:tcPr>
            <w:tcW w:w="1350" w:type="dxa"/>
            <w:tcBorders>
              <w:top w:val="nil"/>
              <w:left w:val="nil"/>
              <w:bottom w:val="single" w:sz="4" w:space="0" w:color="auto"/>
              <w:right w:val="single" w:sz="4" w:space="0" w:color="auto"/>
            </w:tcBorders>
            <w:shd w:val="clear" w:color="auto" w:fill="auto"/>
            <w:noWrap/>
            <w:vAlign w:val="bottom"/>
            <w:hideMark/>
          </w:tcPr>
          <w:p w14:paraId="31C7152F" w14:textId="77777777" w:rsidR="00E13967" w:rsidRPr="00A12ECE" w:rsidRDefault="00E13967" w:rsidP="00125927">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0</w:t>
            </w:r>
          </w:p>
        </w:tc>
      </w:tr>
      <w:tr w:rsidR="00125927" w:rsidRPr="00A12ECE" w14:paraId="561F8555" w14:textId="77777777" w:rsidTr="00AD716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B9D0706" w14:textId="77777777" w:rsidR="00E13967" w:rsidRPr="00A12ECE" w:rsidRDefault="00E13967" w:rsidP="00125927">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2019</w:t>
            </w:r>
          </w:p>
        </w:tc>
        <w:tc>
          <w:tcPr>
            <w:tcW w:w="1260" w:type="dxa"/>
            <w:tcBorders>
              <w:top w:val="nil"/>
              <w:left w:val="nil"/>
              <w:bottom w:val="single" w:sz="4" w:space="0" w:color="auto"/>
              <w:right w:val="single" w:sz="4" w:space="0" w:color="auto"/>
            </w:tcBorders>
            <w:shd w:val="clear" w:color="auto" w:fill="auto"/>
            <w:noWrap/>
            <w:vAlign w:val="bottom"/>
            <w:hideMark/>
          </w:tcPr>
          <w:p w14:paraId="72233D01" w14:textId="77777777" w:rsidR="00E13967" w:rsidRPr="00A12ECE" w:rsidRDefault="00E13967" w:rsidP="00125927">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2080</w:t>
            </w:r>
          </w:p>
        </w:tc>
        <w:tc>
          <w:tcPr>
            <w:tcW w:w="1530" w:type="dxa"/>
            <w:tcBorders>
              <w:top w:val="nil"/>
              <w:left w:val="nil"/>
              <w:bottom w:val="single" w:sz="4" w:space="0" w:color="auto"/>
              <w:right w:val="single" w:sz="4" w:space="0" w:color="auto"/>
            </w:tcBorders>
            <w:shd w:val="clear" w:color="auto" w:fill="auto"/>
            <w:noWrap/>
            <w:vAlign w:val="bottom"/>
            <w:hideMark/>
          </w:tcPr>
          <w:p w14:paraId="4CE848AC" w14:textId="77777777" w:rsidR="00E13967" w:rsidRPr="00A12ECE" w:rsidRDefault="00E13967" w:rsidP="00125927">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22</w:t>
            </w:r>
          </w:p>
        </w:tc>
        <w:tc>
          <w:tcPr>
            <w:tcW w:w="1440" w:type="dxa"/>
            <w:tcBorders>
              <w:top w:val="nil"/>
              <w:left w:val="nil"/>
              <w:bottom w:val="single" w:sz="4" w:space="0" w:color="auto"/>
              <w:right w:val="single" w:sz="4" w:space="0" w:color="auto"/>
            </w:tcBorders>
            <w:shd w:val="clear" w:color="auto" w:fill="auto"/>
            <w:noWrap/>
            <w:vAlign w:val="bottom"/>
            <w:hideMark/>
          </w:tcPr>
          <w:p w14:paraId="0638CB53" w14:textId="77777777" w:rsidR="00E13967" w:rsidRPr="00A12ECE" w:rsidRDefault="00E13967" w:rsidP="00125927">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296</w:t>
            </w:r>
          </w:p>
        </w:tc>
        <w:tc>
          <w:tcPr>
            <w:tcW w:w="1440" w:type="dxa"/>
            <w:tcBorders>
              <w:top w:val="nil"/>
              <w:left w:val="nil"/>
              <w:bottom w:val="single" w:sz="4" w:space="0" w:color="auto"/>
              <w:right w:val="single" w:sz="4" w:space="0" w:color="auto"/>
            </w:tcBorders>
            <w:shd w:val="clear" w:color="auto" w:fill="auto"/>
            <w:noWrap/>
            <w:vAlign w:val="bottom"/>
            <w:hideMark/>
          </w:tcPr>
          <w:p w14:paraId="4BDCE4A7" w14:textId="77777777" w:rsidR="00E13967" w:rsidRPr="00A12ECE" w:rsidRDefault="00E13967" w:rsidP="00125927">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2398</w:t>
            </w:r>
          </w:p>
        </w:tc>
        <w:tc>
          <w:tcPr>
            <w:tcW w:w="1350" w:type="dxa"/>
            <w:tcBorders>
              <w:top w:val="nil"/>
              <w:left w:val="nil"/>
              <w:bottom w:val="single" w:sz="4" w:space="0" w:color="auto"/>
              <w:right w:val="single" w:sz="4" w:space="0" w:color="auto"/>
            </w:tcBorders>
            <w:shd w:val="clear" w:color="auto" w:fill="auto"/>
            <w:noWrap/>
            <w:vAlign w:val="bottom"/>
            <w:hideMark/>
          </w:tcPr>
          <w:p w14:paraId="743CA8AA" w14:textId="77777777" w:rsidR="00E13967" w:rsidRPr="00A12ECE" w:rsidRDefault="00E13967" w:rsidP="00125927">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2</w:t>
            </w:r>
          </w:p>
        </w:tc>
      </w:tr>
      <w:tr w:rsidR="00125927" w:rsidRPr="00A12ECE" w14:paraId="36622620" w14:textId="77777777" w:rsidTr="00AD716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24AE639" w14:textId="77777777" w:rsidR="00E13967" w:rsidRPr="00A12ECE" w:rsidRDefault="00E13967" w:rsidP="00125927">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2020</w:t>
            </w:r>
          </w:p>
        </w:tc>
        <w:tc>
          <w:tcPr>
            <w:tcW w:w="1260" w:type="dxa"/>
            <w:tcBorders>
              <w:top w:val="nil"/>
              <w:left w:val="nil"/>
              <w:bottom w:val="single" w:sz="4" w:space="0" w:color="auto"/>
              <w:right w:val="single" w:sz="4" w:space="0" w:color="auto"/>
            </w:tcBorders>
            <w:shd w:val="clear" w:color="auto" w:fill="auto"/>
            <w:noWrap/>
            <w:vAlign w:val="bottom"/>
            <w:hideMark/>
          </w:tcPr>
          <w:p w14:paraId="5E6ED21A" w14:textId="77777777" w:rsidR="00E13967" w:rsidRPr="00A12ECE" w:rsidRDefault="00E13967" w:rsidP="00125927">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1026</w:t>
            </w:r>
          </w:p>
        </w:tc>
        <w:tc>
          <w:tcPr>
            <w:tcW w:w="1530" w:type="dxa"/>
            <w:tcBorders>
              <w:top w:val="nil"/>
              <w:left w:val="nil"/>
              <w:bottom w:val="single" w:sz="4" w:space="0" w:color="auto"/>
              <w:right w:val="single" w:sz="4" w:space="0" w:color="auto"/>
            </w:tcBorders>
            <w:shd w:val="clear" w:color="auto" w:fill="auto"/>
            <w:noWrap/>
            <w:vAlign w:val="bottom"/>
            <w:hideMark/>
          </w:tcPr>
          <w:p w14:paraId="5C7F0E87" w14:textId="77777777" w:rsidR="00E13967" w:rsidRPr="00A12ECE" w:rsidRDefault="00E13967" w:rsidP="00125927">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5</w:t>
            </w:r>
          </w:p>
        </w:tc>
        <w:tc>
          <w:tcPr>
            <w:tcW w:w="1440" w:type="dxa"/>
            <w:tcBorders>
              <w:top w:val="nil"/>
              <w:left w:val="nil"/>
              <w:bottom w:val="single" w:sz="4" w:space="0" w:color="auto"/>
              <w:right w:val="single" w:sz="4" w:space="0" w:color="auto"/>
            </w:tcBorders>
            <w:shd w:val="clear" w:color="auto" w:fill="auto"/>
            <w:noWrap/>
            <w:vAlign w:val="bottom"/>
            <w:hideMark/>
          </w:tcPr>
          <w:p w14:paraId="115D3E24" w14:textId="77777777" w:rsidR="00E13967" w:rsidRPr="00A12ECE" w:rsidRDefault="00E13967" w:rsidP="00125927">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180</w:t>
            </w:r>
          </w:p>
        </w:tc>
        <w:tc>
          <w:tcPr>
            <w:tcW w:w="1440" w:type="dxa"/>
            <w:tcBorders>
              <w:top w:val="nil"/>
              <w:left w:val="nil"/>
              <w:bottom w:val="single" w:sz="4" w:space="0" w:color="auto"/>
              <w:right w:val="single" w:sz="4" w:space="0" w:color="auto"/>
            </w:tcBorders>
            <w:shd w:val="clear" w:color="auto" w:fill="auto"/>
            <w:noWrap/>
            <w:vAlign w:val="bottom"/>
            <w:hideMark/>
          </w:tcPr>
          <w:p w14:paraId="4125B089" w14:textId="77777777" w:rsidR="00E13967" w:rsidRPr="00A12ECE" w:rsidRDefault="00E13967" w:rsidP="00125927">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1211</w:t>
            </w:r>
          </w:p>
        </w:tc>
        <w:tc>
          <w:tcPr>
            <w:tcW w:w="1350" w:type="dxa"/>
            <w:tcBorders>
              <w:top w:val="nil"/>
              <w:left w:val="nil"/>
              <w:bottom w:val="single" w:sz="4" w:space="0" w:color="auto"/>
              <w:right w:val="single" w:sz="4" w:space="0" w:color="auto"/>
            </w:tcBorders>
            <w:shd w:val="clear" w:color="auto" w:fill="auto"/>
            <w:noWrap/>
            <w:vAlign w:val="bottom"/>
            <w:hideMark/>
          </w:tcPr>
          <w:p w14:paraId="5DF26038" w14:textId="77777777" w:rsidR="00E13967" w:rsidRPr="00A12ECE" w:rsidRDefault="00E13967" w:rsidP="00125927">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2</w:t>
            </w:r>
          </w:p>
        </w:tc>
      </w:tr>
      <w:tr w:rsidR="00125927" w:rsidRPr="00A12ECE" w14:paraId="52FE4D98" w14:textId="77777777" w:rsidTr="00AD716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E5D7509" w14:textId="77777777" w:rsidR="00E13967" w:rsidRPr="00A12ECE" w:rsidRDefault="00E13967" w:rsidP="00125927">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2021</w:t>
            </w:r>
          </w:p>
        </w:tc>
        <w:tc>
          <w:tcPr>
            <w:tcW w:w="1260" w:type="dxa"/>
            <w:tcBorders>
              <w:top w:val="nil"/>
              <w:left w:val="nil"/>
              <w:bottom w:val="single" w:sz="4" w:space="0" w:color="auto"/>
              <w:right w:val="single" w:sz="4" w:space="0" w:color="auto"/>
            </w:tcBorders>
            <w:shd w:val="clear" w:color="auto" w:fill="auto"/>
            <w:noWrap/>
            <w:vAlign w:val="bottom"/>
            <w:hideMark/>
          </w:tcPr>
          <w:p w14:paraId="125FCB31" w14:textId="77777777" w:rsidR="00E13967" w:rsidRPr="00A12ECE" w:rsidRDefault="00E13967" w:rsidP="00125927">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1328</w:t>
            </w:r>
          </w:p>
        </w:tc>
        <w:tc>
          <w:tcPr>
            <w:tcW w:w="1530" w:type="dxa"/>
            <w:tcBorders>
              <w:top w:val="nil"/>
              <w:left w:val="nil"/>
              <w:bottom w:val="single" w:sz="4" w:space="0" w:color="auto"/>
              <w:right w:val="single" w:sz="4" w:space="0" w:color="auto"/>
            </w:tcBorders>
            <w:shd w:val="clear" w:color="auto" w:fill="auto"/>
            <w:noWrap/>
            <w:vAlign w:val="bottom"/>
            <w:hideMark/>
          </w:tcPr>
          <w:p w14:paraId="0002C017" w14:textId="77777777" w:rsidR="00E13967" w:rsidRPr="00A12ECE" w:rsidRDefault="00E13967" w:rsidP="00125927">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8</w:t>
            </w:r>
          </w:p>
        </w:tc>
        <w:tc>
          <w:tcPr>
            <w:tcW w:w="1440" w:type="dxa"/>
            <w:tcBorders>
              <w:top w:val="nil"/>
              <w:left w:val="nil"/>
              <w:bottom w:val="single" w:sz="4" w:space="0" w:color="auto"/>
              <w:right w:val="single" w:sz="4" w:space="0" w:color="auto"/>
            </w:tcBorders>
            <w:shd w:val="clear" w:color="auto" w:fill="auto"/>
            <w:noWrap/>
            <w:vAlign w:val="bottom"/>
            <w:hideMark/>
          </w:tcPr>
          <w:p w14:paraId="048FE90F" w14:textId="77777777" w:rsidR="00E13967" w:rsidRPr="00A12ECE" w:rsidRDefault="00E13967" w:rsidP="00125927">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343</w:t>
            </w:r>
          </w:p>
        </w:tc>
        <w:tc>
          <w:tcPr>
            <w:tcW w:w="1440" w:type="dxa"/>
            <w:tcBorders>
              <w:top w:val="nil"/>
              <w:left w:val="nil"/>
              <w:bottom w:val="single" w:sz="4" w:space="0" w:color="auto"/>
              <w:right w:val="single" w:sz="4" w:space="0" w:color="auto"/>
            </w:tcBorders>
            <w:shd w:val="clear" w:color="auto" w:fill="auto"/>
            <w:noWrap/>
            <w:vAlign w:val="bottom"/>
            <w:hideMark/>
          </w:tcPr>
          <w:p w14:paraId="1FEC887E" w14:textId="77777777" w:rsidR="00E13967" w:rsidRPr="00A12ECE" w:rsidRDefault="00E13967" w:rsidP="00125927">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1679</w:t>
            </w:r>
          </w:p>
        </w:tc>
        <w:tc>
          <w:tcPr>
            <w:tcW w:w="1350" w:type="dxa"/>
            <w:tcBorders>
              <w:top w:val="nil"/>
              <w:left w:val="nil"/>
              <w:bottom w:val="single" w:sz="4" w:space="0" w:color="auto"/>
              <w:right w:val="single" w:sz="4" w:space="0" w:color="auto"/>
            </w:tcBorders>
            <w:shd w:val="clear" w:color="auto" w:fill="auto"/>
            <w:noWrap/>
            <w:vAlign w:val="bottom"/>
            <w:hideMark/>
          </w:tcPr>
          <w:p w14:paraId="503D193E" w14:textId="77777777" w:rsidR="00E13967" w:rsidRPr="00A12ECE" w:rsidRDefault="00E13967" w:rsidP="00125927">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1</w:t>
            </w:r>
          </w:p>
        </w:tc>
      </w:tr>
      <w:tr w:rsidR="004931F3" w:rsidRPr="00A12ECE" w14:paraId="14C79D77" w14:textId="77777777" w:rsidTr="00F31AB9">
        <w:trPr>
          <w:trHeight w:val="314"/>
          <w:jc w:val="center"/>
        </w:trPr>
        <w:tc>
          <w:tcPr>
            <w:tcW w:w="2065" w:type="dxa"/>
            <w:tcBorders>
              <w:top w:val="nil"/>
              <w:left w:val="single" w:sz="4" w:space="0" w:color="auto"/>
              <w:bottom w:val="single" w:sz="4" w:space="0" w:color="auto"/>
              <w:right w:val="single" w:sz="4" w:space="0" w:color="auto"/>
            </w:tcBorders>
            <w:shd w:val="clear" w:color="auto" w:fill="auto"/>
            <w:vAlign w:val="bottom"/>
            <w:hideMark/>
          </w:tcPr>
          <w:p w14:paraId="00F3938B" w14:textId="405A68AE" w:rsidR="004931F3" w:rsidRPr="00A12ECE" w:rsidRDefault="004931F3" w:rsidP="004931F3">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 xml:space="preserve">2022 (Up to </w:t>
            </w:r>
            <w:r w:rsidR="0041251C" w:rsidRPr="00A12ECE">
              <w:rPr>
                <w:rFonts w:asciiTheme="minorHAnsi" w:hAnsiTheme="minorHAnsi" w:cstheme="minorHAnsi"/>
                <w:color w:val="000000"/>
                <w:lang w:val="en-US" w:eastAsia="en-US"/>
              </w:rPr>
              <w:t>August</w:t>
            </w:r>
            <w:r w:rsidRPr="00A12ECE">
              <w:rPr>
                <w:rFonts w:asciiTheme="minorHAnsi" w:hAnsiTheme="minorHAnsi" w:cstheme="minorHAnsi"/>
                <w:color w:val="000000"/>
                <w:lang w:val="en-US" w:eastAsia="en-US"/>
              </w:rPr>
              <w:t>)</w:t>
            </w:r>
          </w:p>
        </w:tc>
        <w:tc>
          <w:tcPr>
            <w:tcW w:w="1260" w:type="dxa"/>
            <w:tcBorders>
              <w:top w:val="nil"/>
              <w:left w:val="nil"/>
              <w:bottom w:val="single" w:sz="4" w:space="0" w:color="auto"/>
              <w:right w:val="single" w:sz="4" w:space="0" w:color="auto"/>
            </w:tcBorders>
            <w:shd w:val="clear" w:color="auto" w:fill="auto"/>
            <w:noWrap/>
            <w:vAlign w:val="bottom"/>
          </w:tcPr>
          <w:p w14:paraId="1B6FEE60" w14:textId="2F8C2934" w:rsidR="004931F3" w:rsidRPr="00A12ECE" w:rsidRDefault="004931F3" w:rsidP="004931F3">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2</w:t>
            </w:r>
            <w:r w:rsidR="0041251C" w:rsidRPr="00A12ECE">
              <w:rPr>
                <w:rFonts w:asciiTheme="minorHAnsi" w:hAnsiTheme="minorHAnsi" w:cstheme="minorHAnsi"/>
                <w:color w:val="000000"/>
                <w:lang w:val="en-US" w:eastAsia="en-US"/>
              </w:rPr>
              <w:t>628</w:t>
            </w:r>
          </w:p>
        </w:tc>
        <w:tc>
          <w:tcPr>
            <w:tcW w:w="1530" w:type="dxa"/>
            <w:tcBorders>
              <w:top w:val="nil"/>
              <w:left w:val="nil"/>
              <w:bottom w:val="single" w:sz="4" w:space="0" w:color="auto"/>
              <w:right w:val="single" w:sz="4" w:space="0" w:color="auto"/>
            </w:tcBorders>
            <w:shd w:val="clear" w:color="auto" w:fill="auto"/>
            <w:noWrap/>
            <w:vAlign w:val="bottom"/>
          </w:tcPr>
          <w:p w14:paraId="3018992A" w14:textId="20F6B295" w:rsidR="004931F3" w:rsidRPr="00A12ECE" w:rsidRDefault="004931F3" w:rsidP="004931F3">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5</w:t>
            </w:r>
          </w:p>
        </w:tc>
        <w:tc>
          <w:tcPr>
            <w:tcW w:w="1440" w:type="dxa"/>
            <w:tcBorders>
              <w:top w:val="nil"/>
              <w:left w:val="nil"/>
              <w:bottom w:val="single" w:sz="4" w:space="0" w:color="auto"/>
              <w:right w:val="single" w:sz="4" w:space="0" w:color="auto"/>
            </w:tcBorders>
            <w:shd w:val="clear" w:color="auto" w:fill="auto"/>
            <w:noWrap/>
            <w:vAlign w:val="bottom"/>
          </w:tcPr>
          <w:p w14:paraId="3AB8BFC1" w14:textId="10C36088" w:rsidR="004931F3" w:rsidRPr="00A12ECE" w:rsidRDefault="0041251C" w:rsidP="004931F3">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554</w:t>
            </w:r>
          </w:p>
        </w:tc>
        <w:tc>
          <w:tcPr>
            <w:tcW w:w="1440" w:type="dxa"/>
            <w:tcBorders>
              <w:top w:val="nil"/>
              <w:left w:val="nil"/>
              <w:bottom w:val="single" w:sz="4" w:space="0" w:color="auto"/>
              <w:right w:val="single" w:sz="4" w:space="0" w:color="auto"/>
            </w:tcBorders>
            <w:shd w:val="clear" w:color="auto" w:fill="auto"/>
            <w:noWrap/>
            <w:vAlign w:val="bottom"/>
          </w:tcPr>
          <w:p w14:paraId="5CA128FD" w14:textId="749B5A8D" w:rsidR="004931F3" w:rsidRPr="00A12ECE" w:rsidRDefault="0041251C" w:rsidP="004931F3">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3187</w:t>
            </w:r>
          </w:p>
        </w:tc>
        <w:tc>
          <w:tcPr>
            <w:tcW w:w="1350" w:type="dxa"/>
            <w:tcBorders>
              <w:top w:val="nil"/>
              <w:left w:val="nil"/>
              <w:bottom w:val="single" w:sz="4" w:space="0" w:color="auto"/>
              <w:right w:val="single" w:sz="4" w:space="0" w:color="auto"/>
            </w:tcBorders>
            <w:shd w:val="clear" w:color="auto" w:fill="auto"/>
            <w:noWrap/>
            <w:vAlign w:val="bottom"/>
          </w:tcPr>
          <w:p w14:paraId="2DAE5A36" w14:textId="1E71C93F" w:rsidR="004931F3" w:rsidRPr="00A12ECE" w:rsidRDefault="004931F3" w:rsidP="004931F3">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0</w:t>
            </w:r>
          </w:p>
        </w:tc>
      </w:tr>
    </w:tbl>
    <w:p w14:paraId="305F4D7A" w14:textId="77777777" w:rsidR="00E13967" w:rsidRPr="00A12ECE" w:rsidRDefault="00E13967" w:rsidP="001C12BD">
      <w:pPr>
        <w:keepNext/>
        <w:spacing w:before="60" w:after="60"/>
        <w:rPr>
          <w:rFonts w:asciiTheme="minorHAnsi" w:hAnsiTheme="minorHAnsi" w:cstheme="minorHAnsi"/>
        </w:rPr>
      </w:pPr>
    </w:p>
    <w:p w14:paraId="237AA1CC" w14:textId="583F4496" w:rsidR="00B418FA" w:rsidRPr="00A12ECE" w:rsidRDefault="00125927" w:rsidP="001C12BD">
      <w:pPr>
        <w:keepNext/>
        <w:spacing w:before="60" w:after="60"/>
        <w:rPr>
          <w:rFonts w:asciiTheme="minorHAnsi" w:hAnsiTheme="minorHAnsi" w:cstheme="minorHAnsi"/>
          <w:b/>
          <w:bCs/>
        </w:rPr>
      </w:pPr>
      <w:proofErr w:type="spellStart"/>
      <w:r w:rsidRPr="00A12ECE">
        <w:rPr>
          <w:rFonts w:asciiTheme="minorHAnsi" w:hAnsiTheme="minorHAnsi" w:cstheme="minorHAnsi"/>
          <w:b/>
          <w:bCs/>
        </w:rPr>
        <w:t>Baghaichari</w:t>
      </w:r>
      <w:proofErr w:type="spellEnd"/>
    </w:p>
    <w:tbl>
      <w:tblPr>
        <w:tblW w:w="9085" w:type="dxa"/>
        <w:jc w:val="center"/>
        <w:tblLook w:val="04A0" w:firstRow="1" w:lastRow="0" w:firstColumn="1" w:lastColumn="0" w:noHBand="0" w:noVBand="1"/>
      </w:tblPr>
      <w:tblGrid>
        <w:gridCol w:w="2155"/>
        <w:gridCol w:w="1170"/>
        <w:gridCol w:w="1530"/>
        <w:gridCol w:w="1440"/>
        <w:gridCol w:w="1440"/>
        <w:gridCol w:w="1350"/>
      </w:tblGrid>
      <w:tr w:rsidR="00125927" w:rsidRPr="00A12ECE" w14:paraId="3297FEE9" w14:textId="77777777" w:rsidTr="00AD7164">
        <w:trPr>
          <w:trHeight w:val="290"/>
          <w:jc w:val="center"/>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195EB" w14:textId="6A95561F" w:rsidR="00125927" w:rsidRPr="00A12ECE" w:rsidRDefault="00125927" w:rsidP="00125927">
            <w:pPr>
              <w:jc w:val="center"/>
              <w:rPr>
                <w:rFonts w:asciiTheme="minorHAnsi" w:hAnsiTheme="minorHAnsi" w:cstheme="minorHAnsi"/>
                <w:b/>
                <w:bCs/>
                <w:color w:val="000000"/>
                <w:lang w:val="en-US" w:eastAsia="en-US"/>
              </w:rPr>
            </w:pPr>
            <w:r w:rsidRPr="00A12ECE">
              <w:rPr>
                <w:rFonts w:asciiTheme="minorHAnsi" w:hAnsiTheme="minorHAnsi" w:cstheme="minorHAnsi"/>
                <w:b/>
                <w:bCs/>
                <w:color w:val="000000"/>
                <w:lang w:val="en-US" w:eastAsia="en-US"/>
              </w:rPr>
              <w:t>Year</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787159C5" w14:textId="77777777" w:rsidR="00125927" w:rsidRPr="00A12ECE" w:rsidRDefault="00125927" w:rsidP="00125927">
            <w:pPr>
              <w:jc w:val="center"/>
              <w:rPr>
                <w:rFonts w:asciiTheme="minorHAnsi" w:hAnsiTheme="minorHAnsi" w:cstheme="minorHAnsi"/>
                <w:b/>
                <w:bCs/>
                <w:color w:val="000000"/>
                <w:lang w:val="en-US" w:eastAsia="en-US"/>
              </w:rPr>
            </w:pPr>
            <w:r w:rsidRPr="00A12ECE">
              <w:rPr>
                <w:rFonts w:asciiTheme="minorHAnsi" w:hAnsiTheme="minorHAnsi" w:cstheme="minorHAnsi"/>
                <w:b/>
                <w:bCs/>
                <w:color w:val="000000"/>
                <w:lang w:val="en-US" w:eastAsia="en-US"/>
              </w:rPr>
              <w:t>UM</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2F8DCF15" w14:textId="77777777" w:rsidR="00125927" w:rsidRPr="00A12ECE" w:rsidRDefault="00125927" w:rsidP="00125927">
            <w:pPr>
              <w:jc w:val="center"/>
              <w:rPr>
                <w:rFonts w:asciiTheme="minorHAnsi" w:hAnsiTheme="minorHAnsi" w:cstheme="minorHAnsi"/>
                <w:b/>
                <w:bCs/>
                <w:color w:val="000000"/>
                <w:lang w:val="en-US" w:eastAsia="en-US"/>
              </w:rPr>
            </w:pPr>
            <w:r w:rsidRPr="00A12ECE">
              <w:rPr>
                <w:rFonts w:asciiTheme="minorHAnsi" w:hAnsiTheme="minorHAnsi" w:cstheme="minorHAnsi"/>
                <w:b/>
                <w:bCs/>
                <w:color w:val="000000"/>
                <w:lang w:val="en-US" w:eastAsia="en-US"/>
              </w:rPr>
              <w:t>SM</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E4E1D7C" w14:textId="77777777" w:rsidR="00125927" w:rsidRPr="00A12ECE" w:rsidRDefault="00125927" w:rsidP="00125927">
            <w:pPr>
              <w:jc w:val="center"/>
              <w:rPr>
                <w:rFonts w:asciiTheme="minorHAnsi" w:hAnsiTheme="minorHAnsi" w:cstheme="minorHAnsi"/>
                <w:b/>
                <w:bCs/>
                <w:color w:val="000000"/>
                <w:lang w:val="en-US" w:eastAsia="en-US"/>
              </w:rPr>
            </w:pPr>
            <w:r w:rsidRPr="00A12ECE">
              <w:rPr>
                <w:rFonts w:asciiTheme="minorHAnsi" w:hAnsiTheme="minorHAnsi" w:cstheme="minorHAnsi"/>
                <w:b/>
                <w:bCs/>
                <w:color w:val="000000"/>
                <w:lang w:val="en-US" w:eastAsia="en-US"/>
              </w:rPr>
              <w:t>VM</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5CE1B7A" w14:textId="77777777" w:rsidR="00125927" w:rsidRPr="00A12ECE" w:rsidRDefault="00125927" w:rsidP="00125927">
            <w:pPr>
              <w:jc w:val="center"/>
              <w:rPr>
                <w:rFonts w:asciiTheme="minorHAnsi" w:hAnsiTheme="minorHAnsi" w:cstheme="minorHAnsi"/>
                <w:b/>
                <w:bCs/>
                <w:color w:val="000000"/>
                <w:lang w:val="en-US" w:eastAsia="en-US"/>
              </w:rPr>
            </w:pPr>
            <w:r w:rsidRPr="00A12ECE">
              <w:rPr>
                <w:rFonts w:asciiTheme="minorHAnsi" w:hAnsiTheme="minorHAnsi" w:cstheme="minorHAnsi"/>
                <w:b/>
                <w:bCs/>
                <w:color w:val="000000"/>
                <w:lang w:val="en-US" w:eastAsia="en-US"/>
              </w:rPr>
              <w:t>Total</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0F00F3DC" w14:textId="77777777" w:rsidR="00125927" w:rsidRPr="00A12ECE" w:rsidRDefault="00125927" w:rsidP="00125927">
            <w:pPr>
              <w:jc w:val="center"/>
              <w:rPr>
                <w:rFonts w:asciiTheme="minorHAnsi" w:hAnsiTheme="minorHAnsi" w:cstheme="minorHAnsi"/>
                <w:b/>
                <w:bCs/>
                <w:color w:val="000000"/>
                <w:lang w:val="en-US" w:eastAsia="en-US"/>
              </w:rPr>
            </w:pPr>
            <w:r w:rsidRPr="00A12ECE">
              <w:rPr>
                <w:rFonts w:asciiTheme="minorHAnsi" w:hAnsiTheme="minorHAnsi" w:cstheme="minorHAnsi"/>
                <w:b/>
                <w:bCs/>
                <w:color w:val="000000"/>
                <w:lang w:val="en-US" w:eastAsia="en-US"/>
              </w:rPr>
              <w:t>Death</w:t>
            </w:r>
          </w:p>
        </w:tc>
      </w:tr>
      <w:tr w:rsidR="00125927" w:rsidRPr="00A12ECE" w14:paraId="647137CD" w14:textId="77777777" w:rsidTr="00AD7164">
        <w:trPr>
          <w:trHeight w:val="290"/>
          <w:jc w:val="center"/>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0C1B0F22" w14:textId="77777777" w:rsidR="00125927" w:rsidRPr="00A12ECE" w:rsidRDefault="00125927" w:rsidP="00125927">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2017</w:t>
            </w:r>
          </w:p>
        </w:tc>
        <w:tc>
          <w:tcPr>
            <w:tcW w:w="1170" w:type="dxa"/>
            <w:tcBorders>
              <w:top w:val="nil"/>
              <w:left w:val="nil"/>
              <w:bottom w:val="single" w:sz="4" w:space="0" w:color="auto"/>
              <w:right w:val="single" w:sz="4" w:space="0" w:color="auto"/>
            </w:tcBorders>
            <w:shd w:val="clear" w:color="auto" w:fill="auto"/>
            <w:noWrap/>
            <w:vAlign w:val="bottom"/>
            <w:hideMark/>
          </w:tcPr>
          <w:p w14:paraId="052040B4" w14:textId="77777777" w:rsidR="00125927" w:rsidRPr="00A12ECE" w:rsidRDefault="00125927" w:rsidP="00125927">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1561</w:t>
            </w:r>
          </w:p>
        </w:tc>
        <w:tc>
          <w:tcPr>
            <w:tcW w:w="1530" w:type="dxa"/>
            <w:tcBorders>
              <w:top w:val="nil"/>
              <w:left w:val="nil"/>
              <w:bottom w:val="single" w:sz="4" w:space="0" w:color="auto"/>
              <w:right w:val="single" w:sz="4" w:space="0" w:color="auto"/>
            </w:tcBorders>
            <w:shd w:val="clear" w:color="auto" w:fill="auto"/>
            <w:noWrap/>
            <w:vAlign w:val="bottom"/>
            <w:hideMark/>
          </w:tcPr>
          <w:p w14:paraId="415EF974" w14:textId="77777777" w:rsidR="00125927" w:rsidRPr="00A12ECE" w:rsidRDefault="00125927" w:rsidP="00125927">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0</w:t>
            </w:r>
          </w:p>
        </w:tc>
        <w:tc>
          <w:tcPr>
            <w:tcW w:w="1440" w:type="dxa"/>
            <w:tcBorders>
              <w:top w:val="nil"/>
              <w:left w:val="nil"/>
              <w:bottom w:val="single" w:sz="4" w:space="0" w:color="auto"/>
              <w:right w:val="single" w:sz="4" w:space="0" w:color="auto"/>
            </w:tcBorders>
            <w:shd w:val="clear" w:color="auto" w:fill="auto"/>
            <w:noWrap/>
            <w:vAlign w:val="bottom"/>
            <w:hideMark/>
          </w:tcPr>
          <w:p w14:paraId="7394BC97" w14:textId="77777777" w:rsidR="00125927" w:rsidRPr="00A12ECE" w:rsidRDefault="00125927" w:rsidP="00125927">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125</w:t>
            </w:r>
          </w:p>
        </w:tc>
        <w:tc>
          <w:tcPr>
            <w:tcW w:w="1440" w:type="dxa"/>
            <w:tcBorders>
              <w:top w:val="nil"/>
              <w:left w:val="nil"/>
              <w:bottom w:val="single" w:sz="4" w:space="0" w:color="auto"/>
              <w:right w:val="single" w:sz="4" w:space="0" w:color="auto"/>
            </w:tcBorders>
            <w:shd w:val="clear" w:color="auto" w:fill="auto"/>
            <w:noWrap/>
            <w:vAlign w:val="bottom"/>
            <w:hideMark/>
          </w:tcPr>
          <w:p w14:paraId="2C13EAD0" w14:textId="77777777" w:rsidR="00125927" w:rsidRPr="00A12ECE" w:rsidRDefault="00125927" w:rsidP="00125927">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1686</w:t>
            </w:r>
          </w:p>
        </w:tc>
        <w:tc>
          <w:tcPr>
            <w:tcW w:w="1350" w:type="dxa"/>
            <w:tcBorders>
              <w:top w:val="nil"/>
              <w:left w:val="nil"/>
              <w:bottom w:val="single" w:sz="4" w:space="0" w:color="auto"/>
              <w:right w:val="single" w:sz="4" w:space="0" w:color="auto"/>
            </w:tcBorders>
            <w:shd w:val="clear" w:color="auto" w:fill="auto"/>
            <w:noWrap/>
            <w:vAlign w:val="bottom"/>
            <w:hideMark/>
          </w:tcPr>
          <w:p w14:paraId="1323EE14" w14:textId="77777777" w:rsidR="00125927" w:rsidRPr="00A12ECE" w:rsidRDefault="00125927" w:rsidP="00125927">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0</w:t>
            </w:r>
          </w:p>
        </w:tc>
      </w:tr>
      <w:tr w:rsidR="00125927" w:rsidRPr="00A12ECE" w14:paraId="42663CBD" w14:textId="77777777" w:rsidTr="00AD7164">
        <w:trPr>
          <w:trHeight w:val="290"/>
          <w:jc w:val="center"/>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667698B3" w14:textId="77777777" w:rsidR="00125927" w:rsidRPr="00A12ECE" w:rsidRDefault="00125927" w:rsidP="00125927">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2018</w:t>
            </w:r>
          </w:p>
        </w:tc>
        <w:tc>
          <w:tcPr>
            <w:tcW w:w="1170" w:type="dxa"/>
            <w:tcBorders>
              <w:top w:val="nil"/>
              <w:left w:val="nil"/>
              <w:bottom w:val="single" w:sz="4" w:space="0" w:color="auto"/>
              <w:right w:val="single" w:sz="4" w:space="0" w:color="auto"/>
            </w:tcBorders>
            <w:shd w:val="clear" w:color="auto" w:fill="auto"/>
            <w:noWrap/>
            <w:vAlign w:val="bottom"/>
            <w:hideMark/>
          </w:tcPr>
          <w:p w14:paraId="6ECCF413" w14:textId="77777777" w:rsidR="00125927" w:rsidRPr="00A12ECE" w:rsidRDefault="00125927" w:rsidP="00125927">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768</w:t>
            </w:r>
          </w:p>
        </w:tc>
        <w:tc>
          <w:tcPr>
            <w:tcW w:w="1530" w:type="dxa"/>
            <w:tcBorders>
              <w:top w:val="nil"/>
              <w:left w:val="nil"/>
              <w:bottom w:val="single" w:sz="4" w:space="0" w:color="auto"/>
              <w:right w:val="single" w:sz="4" w:space="0" w:color="auto"/>
            </w:tcBorders>
            <w:shd w:val="clear" w:color="auto" w:fill="auto"/>
            <w:noWrap/>
            <w:vAlign w:val="bottom"/>
            <w:hideMark/>
          </w:tcPr>
          <w:p w14:paraId="47BC7011" w14:textId="77777777" w:rsidR="00125927" w:rsidRPr="00A12ECE" w:rsidRDefault="00125927" w:rsidP="00125927">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3</w:t>
            </w:r>
          </w:p>
        </w:tc>
        <w:tc>
          <w:tcPr>
            <w:tcW w:w="1440" w:type="dxa"/>
            <w:tcBorders>
              <w:top w:val="nil"/>
              <w:left w:val="nil"/>
              <w:bottom w:val="single" w:sz="4" w:space="0" w:color="auto"/>
              <w:right w:val="single" w:sz="4" w:space="0" w:color="auto"/>
            </w:tcBorders>
            <w:shd w:val="clear" w:color="auto" w:fill="auto"/>
            <w:noWrap/>
            <w:vAlign w:val="bottom"/>
            <w:hideMark/>
          </w:tcPr>
          <w:p w14:paraId="23241D0F" w14:textId="77777777" w:rsidR="00125927" w:rsidRPr="00A12ECE" w:rsidRDefault="00125927" w:rsidP="00125927">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53</w:t>
            </w:r>
          </w:p>
        </w:tc>
        <w:tc>
          <w:tcPr>
            <w:tcW w:w="1440" w:type="dxa"/>
            <w:tcBorders>
              <w:top w:val="nil"/>
              <w:left w:val="nil"/>
              <w:bottom w:val="single" w:sz="4" w:space="0" w:color="auto"/>
              <w:right w:val="single" w:sz="4" w:space="0" w:color="auto"/>
            </w:tcBorders>
            <w:shd w:val="clear" w:color="auto" w:fill="auto"/>
            <w:noWrap/>
            <w:vAlign w:val="bottom"/>
            <w:hideMark/>
          </w:tcPr>
          <w:p w14:paraId="3B7B9CF8" w14:textId="77777777" w:rsidR="00125927" w:rsidRPr="00A12ECE" w:rsidRDefault="00125927" w:rsidP="00125927">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824</w:t>
            </w:r>
          </w:p>
        </w:tc>
        <w:tc>
          <w:tcPr>
            <w:tcW w:w="1350" w:type="dxa"/>
            <w:tcBorders>
              <w:top w:val="nil"/>
              <w:left w:val="nil"/>
              <w:bottom w:val="single" w:sz="4" w:space="0" w:color="auto"/>
              <w:right w:val="single" w:sz="4" w:space="0" w:color="auto"/>
            </w:tcBorders>
            <w:shd w:val="clear" w:color="auto" w:fill="auto"/>
            <w:noWrap/>
            <w:vAlign w:val="bottom"/>
            <w:hideMark/>
          </w:tcPr>
          <w:p w14:paraId="1041ABBD" w14:textId="77777777" w:rsidR="00125927" w:rsidRPr="00A12ECE" w:rsidRDefault="00125927" w:rsidP="00125927">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0</w:t>
            </w:r>
          </w:p>
        </w:tc>
      </w:tr>
      <w:tr w:rsidR="00125927" w:rsidRPr="00A12ECE" w14:paraId="5DDD1D41" w14:textId="77777777" w:rsidTr="00AD7164">
        <w:trPr>
          <w:trHeight w:val="290"/>
          <w:jc w:val="center"/>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6734F8A6" w14:textId="77777777" w:rsidR="00125927" w:rsidRPr="00A12ECE" w:rsidRDefault="00125927" w:rsidP="00125927">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2019</w:t>
            </w:r>
          </w:p>
        </w:tc>
        <w:tc>
          <w:tcPr>
            <w:tcW w:w="1170" w:type="dxa"/>
            <w:tcBorders>
              <w:top w:val="nil"/>
              <w:left w:val="nil"/>
              <w:bottom w:val="single" w:sz="4" w:space="0" w:color="auto"/>
              <w:right w:val="single" w:sz="4" w:space="0" w:color="auto"/>
            </w:tcBorders>
            <w:shd w:val="clear" w:color="auto" w:fill="auto"/>
            <w:noWrap/>
            <w:vAlign w:val="bottom"/>
            <w:hideMark/>
          </w:tcPr>
          <w:p w14:paraId="7633D7E9" w14:textId="77777777" w:rsidR="00125927" w:rsidRPr="00A12ECE" w:rsidRDefault="00125927" w:rsidP="00125927">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1565</w:t>
            </w:r>
          </w:p>
        </w:tc>
        <w:tc>
          <w:tcPr>
            <w:tcW w:w="1530" w:type="dxa"/>
            <w:tcBorders>
              <w:top w:val="nil"/>
              <w:left w:val="nil"/>
              <w:bottom w:val="single" w:sz="4" w:space="0" w:color="auto"/>
              <w:right w:val="single" w:sz="4" w:space="0" w:color="auto"/>
            </w:tcBorders>
            <w:shd w:val="clear" w:color="auto" w:fill="auto"/>
            <w:noWrap/>
            <w:vAlign w:val="bottom"/>
            <w:hideMark/>
          </w:tcPr>
          <w:p w14:paraId="3DEEFD28" w14:textId="77777777" w:rsidR="00125927" w:rsidRPr="00A12ECE" w:rsidRDefault="00125927" w:rsidP="00125927">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0</w:t>
            </w:r>
          </w:p>
        </w:tc>
        <w:tc>
          <w:tcPr>
            <w:tcW w:w="1440" w:type="dxa"/>
            <w:tcBorders>
              <w:top w:val="nil"/>
              <w:left w:val="nil"/>
              <w:bottom w:val="single" w:sz="4" w:space="0" w:color="auto"/>
              <w:right w:val="single" w:sz="4" w:space="0" w:color="auto"/>
            </w:tcBorders>
            <w:shd w:val="clear" w:color="auto" w:fill="auto"/>
            <w:noWrap/>
            <w:vAlign w:val="bottom"/>
            <w:hideMark/>
          </w:tcPr>
          <w:p w14:paraId="1472B695" w14:textId="77777777" w:rsidR="00125927" w:rsidRPr="00A12ECE" w:rsidRDefault="00125927" w:rsidP="00125927">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59</w:t>
            </w:r>
          </w:p>
        </w:tc>
        <w:tc>
          <w:tcPr>
            <w:tcW w:w="1440" w:type="dxa"/>
            <w:tcBorders>
              <w:top w:val="nil"/>
              <w:left w:val="nil"/>
              <w:bottom w:val="single" w:sz="4" w:space="0" w:color="auto"/>
              <w:right w:val="single" w:sz="4" w:space="0" w:color="auto"/>
            </w:tcBorders>
            <w:shd w:val="clear" w:color="auto" w:fill="auto"/>
            <w:noWrap/>
            <w:vAlign w:val="bottom"/>
            <w:hideMark/>
          </w:tcPr>
          <w:p w14:paraId="0FD33DCF" w14:textId="77777777" w:rsidR="00125927" w:rsidRPr="00A12ECE" w:rsidRDefault="00125927" w:rsidP="00125927">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1624</w:t>
            </w:r>
          </w:p>
        </w:tc>
        <w:tc>
          <w:tcPr>
            <w:tcW w:w="1350" w:type="dxa"/>
            <w:tcBorders>
              <w:top w:val="nil"/>
              <w:left w:val="nil"/>
              <w:bottom w:val="single" w:sz="4" w:space="0" w:color="auto"/>
              <w:right w:val="single" w:sz="4" w:space="0" w:color="auto"/>
            </w:tcBorders>
            <w:shd w:val="clear" w:color="auto" w:fill="auto"/>
            <w:noWrap/>
            <w:vAlign w:val="bottom"/>
            <w:hideMark/>
          </w:tcPr>
          <w:p w14:paraId="35F6F336" w14:textId="77777777" w:rsidR="00125927" w:rsidRPr="00A12ECE" w:rsidRDefault="00125927" w:rsidP="00125927">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0</w:t>
            </w:r>
          </w:p>
        </w:tc>
      </w:tr>
      <w:tr w:rsidR="00125927" w:rsidRPr="00A12ECE" w14:paraId="59C7B6EA" w14:textId="77777777" w:rsidTr="00AD7164">
        <w:trPr>
          <w:trHeight w:val="290"/>
          <w:jc w:val="center"/>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06B84120" w14:textId="77777777" w:rsidR="00125927" w:rsidRPr="00A12ECE" w:rsidRDefault="00125927" w:rsidP="00125927">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2020</w:t>
            </w:r>
          </w:p>
        </w:tc>
        <w:tc>
          <w:tcPr>
            <w:tcW w:w="1170" w:type="dxa"/>
            <w:tcBorders>
              <w:top w:val="nil"/>
              <w:left w:val="nil"/>
              <w:bottom w:val="single" w:sz="4" w:space="0" w:color="auto"/>
              <w:right w:val="single" w:sz="4" w:space="0" w:color="auto"/>
            </w:tcBorders>
            <w:shd w:val="clear" w:color="auto" w:fill="auto"/>
            <w:noWrap/>
            <w:vAlign w:val="bottom"/>
            <w:hideMark/>
          </w:tcPr>
          <w:p w14:paraId="65A71B6D" w14:textId="77777777" w:rsidR="00125927" w:rsidRPr="00A12ECE" w:rsidRDefault="00125927" w:rsidP="00125927">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366</w:t>
            </w:r>
          </w:p>
        </w:tc>
        <w:tc>
          <w:tcPr>
            <w:tcW w:w="1530" w:type="dxa"/>
            <w:tcBorders>
              <w:top w:val="nil"/>
              <w:left w:val="nil"/>
              <w:bottom w:val="single" w:sz="4" w:space="0" w:color="auto"/>
              <w:right w:val="single" w:sz="4" w:space="0" w:color="auto"/>
            </w:tcBorders>
            <w:shd w:val="clear" w:color="auto" w:fill="auto"/>
            <w:noWrap/>
            <w:vAlign w:val="bottom"/>
            <w:hideMark/>
          </w:tcPr>
          <w:p w14:paraId="56D40448" w14:textId="77777777" w:rsidR="00125927" w:rsidRPr="00A12ECE" w:rsidRDefault="00125927" w:rsidP="00125927">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0</w:t>
            </w:r>
          </w:p>
        </w:tc>
        <w:tc>
          <w:tcPr>
            <w:tcW w:w="1440" w:type="dxa"/>
            <w:tcBorders>
              <w:top w:val="nil"/>
              <w:left w:val="nil"/>
              <w:bottom w:val="single" w:sz="4" w:space="0" w:color="auto"/>
              <w:right w:val="single" w:sz="4" w:space="0" w:color="auto"/>
            </w:tcBorders>
            <w:shd w:val="clear" w:color="auto" w:fill="auto"/>
            <w:noWrap/>
            <w:vAlign w:val="bottom"/>
            <w:hideMark/>
          </w:tcPr>
          <w:p w14:paraId="1EB51646" w14:textId="77777777" w:rsidR="00125927" w:rsidRPr="00A12ECE" w:rsidRDefault="00125927" w:rsidP="00125927">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6</w:t>
            </w:r>
          </w:p>
        </w:tc>
        <w:tc>
          <w:tcPr>
            <w:tcW w:w="1440" w:type="dxa"/>
            <w:tcBorders>
              <w:top w:val="nil"/>
              <w:left w:val="nil"/>
              <w:bottom w:val="single" w:sz="4" w:space="0" w:color="auto"/>
              <w:right w:val="single" w:sz="4" w:space="0" w:color="auto"/>
            </w:tcBorders>
            <w:shd w:val="clear" w:color="auto" w:fill="auto"/>
            <w:noWrap/>
            <w:vAlign w:val="bottom"/>
            <w:hideMark/>
          </w:tcPr>
          <w:p w14:paraId="24244649" w14:textId="77777777" w:rsidR="00125927" w:rsidRPr="00A12ECE" w:rsidRDefault="00125927" w:rsidP="00125927">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372</w:t>
            </w:r>
          </w:p>
        </w:tc>
        <w:tc>
          <w:tcPr>
            <w:tcW w:w="1350" w:type="dxa"/>
            <w:tcBorders>
              <w:top w:val="nil"/>
              <w:left w:val="nil"/>
              <w:bottom w:val="single" w:sz="4" w:space="0" w:color="auto"/>
              <w:right w:val="single" w:sz="4" w:space="0" w:color="auto"/>
            </w:tcBorders>
            <w:shd w:val="clear" w:color="auto" w:fill="auto"/>
            <w:noWrap/>
            <w:vAlign w:val="bottom"/>
            <w:hideMark/>
          </w:tcPr>
          <w:p w14:paraId="1EA9239B" w14:textId="77777777" w:rsidR="00125927" w:rsidRPr="00A12ECE" w:rsidRDefault="00125927" w:rsidP="00125927">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0</w:t>
            </w:r>
          </w:p>
        </w:tc>
      </w:tr>
      <w:tr w:rsidR="00125927" w:rsidRPr="00A12ECE" w14:paraId="4BC29A2D" w14:textId="77777777" w:rsidTr="00AD7164">
        <w:trPr>
          <w:trHeight w:val="290"/>
          <w:jc w:val="center"/>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5DC12565" w14:textId="77777777" w:rsidR="00125927" w:rsidRPr="00A12ECE" w:rsidRDefault="00125927" w:rsidP="00125927">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2021</w:t>
            </w:r>
          </w:p>
        </w:tc>
        <w:tc>
          <w:tcPr>
            <w:tcW w:w="1170" w:type="dxa"/>
            <w:tcBorders>
              <w:top w:val="nil"/>
              <w:left w:val="nil"/>
              <w:bottom w:val="single" w:sz="4" w:space="0" w:color="auto"/>
              <w:right w:val="single" w:sz="4" w:space="0" w:color="auto"/>
            </w:tcBorders>
            <w:shd w:val="clear" w:color="auto" w:fill="auto"/>
            <w:noWrap/>
            <w:vAlign w:val="bottom"/>
            <w:hideMark/>
          </w:tcPr>
          <w:p w14:paraId="55C46D3B" w14:textId="77777777" w:rsidR="00125927" w:rsidRPr="00A12ECE" w:rsidRDefault="00125927" w:rsidP="00125927">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545</w:t>
            </w:r>
          </w:p>
        </w:tc>
        <w:tc>
          <w:tcPr>
            <w:tcW w:w="1530" w:type="dxa"/>
            <w:tcBorders>
              <w:top w:val="nil"/>
              <w:left w:val="nil"/>
              <w:bottom w:val="single" w:sz="4" w:space="0" w:color="auto"/>
              <w:right w:val="single" w:sz="4" w:space="0" w:color="auto"/>
            </w:tcBorders>
            <w:shd w:val="clear" w:color="auto" w:fill="auto"/>
            <w:noWrap/>
            <w:vAlign w:val="bottom"/>
            <w:hideMark/>
          </w:tcPr>
          <w:p w14:paraId="6B9F4C98" w14:textId="77777777" w:rsidR="00125927" w:rsidRPr="00A12ECE" w:rsidRDefault="00125927" w:rsidP="00125927">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0</w:t>
            </w:r>
          </w:p>
        </w:tc>
        <w:tc>
          <w:tcPr>
            <w:tcW w:w="1440" w:type="dxa"/>
            <w:tcBorders>
              <w:top w:val="nil"/>
              <w:left w:val="nil"/>
              <w:bottom w:val="single" w:sz="4" w:space="0" w:color="auto"/>
              <w:right w:val="single" w:sz="4" w:space="0" w:color="auto"/>
            </w:tcBorders>
            <w:shd w:val="clear" w:color="auto" w:fill="auto"/>
            <w:noWrap/>
            <w:vAlign w:val="bottom"/>
            <w:hideMark/>
          </w:tcPr>
          <w:p w14:paraId="594A4D17" w14:textId="77777777" w:rsidR="00125927" w:rsidRPr="00A12ECE" w:rsidRDefault="00125927" w:rsidP="00125927">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19</w:t>
            </w:r>
          </w:p>
        </w:tc>
        <w:tc>
          <w:tcPr>
            <w:tcW w:w="1440" w:type="dxa"/>
            <w:tcBorders>
              <w:top w:val="nil"/>
              <w:left w:val="nil"/>
              <w:bottom w:val="single" w:sz="4" w:space="0" w:color="auto"/>
              <w:right w:val="single" w:sz="4" w:space="0" w:color="auto"/>
            </w:tcBorders>
            <w:shd w:val="clear" w:color="auto" w:fill="auto"/>
            <w:noWrap/>
            <w:vAlign w:val="bottom"/>
            <w:hideMark/>
          </w:tcPr>
          <w:p w14:paraId="127C5E86" w14:textId="77777777" w:rsidR="00125927" w:rsidRPr="00A12ECE" w:rsidRDefault="00125927" w:rsidP="00125927">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564</w:t>
            </w:r>
          </w:p>
        </w:tc>
        <w:tc>
          <w:tcPr>
            <w:tcW w:w="1350" w:type="dxa"/>
            <w:tcBorders>
              <w:top w:val="nil"/>
              <w:left w:val="nil"/>
              <w:bottom w:val="single" w:sz="4" w:space="0" w:color="auto"/>
              <w:right w:val="single" w:sz="4" w:space="0" w:color="auto"/>
            </w:tcBorders>
            <w:shd w:val="clear" w:color="auto" w:fill="auto"/>
            <w:noWrap/>
            <w:vAlign w:val="bottom"/>
            <w:hideMark/>
          </w:tcPr>
          <w:p w14:paraId="4842F520" w14:textId="77777777" w:rsidR="00125927" w:rsidRPr="00A12ECE" w:rsidRDefault="00125927" w:rsidP="00125927">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0</w:t>
            </w:r>
          </w:p>
        </w:tc>
      </w:tr>
      <w:tr w:rsidR="00125927" w:rsidRPr="00A12ECE" w14:paraId="56BBC6DA" w14:textId="77777777" w:rsidTr="00F31AB9">
        <w:trPr>
          <w:trHeight w:val="290"/>
          <w:jc w:val="center"/>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03A18A1E" w14:textId="181D1175" w:rsidR="00125927" w:rsidRPr="00A12ECE" w:rsidRDefault="00125927" w:rsidP="00125927">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 xml:space="preserve">2022 (Up to </w:t>
            </w:r>
            <w:r w:rsidR="0041251C" w:rsidRPr="00A12ECE">
              <w:rPr>
                <w:rFonts w:asciiTheme="minorHAnsi" w:hAnsiTheme="minorHAnsi" w:cstheme="minorHAnsi"/>
                <w:color w:val="000000"/>
                <w:lang w:val="en-US" w:eastAsia="en-US"/>
              </w:rPr>
              <w:t>August</w:t>
            </w:r>
            <w:r w:rsidRPr="00A12ECE">
              <w:rPr>
                <w:rFonts w:asciiTheme="minorHAnsi" w:hAnsiTheme="minorHAnsi" w:cstheme="minorHAnsi"/>
                <w:color w:val="000000"/>
                <w:lang w:val="en-US" w:eastAsia="en-US"/>
              </w:rPr>
              <w:t>)</w:t>
            </w:r>
          </w:p>
        </w:tc>
        <w:tc>
          <w:tcPr>
            <w:tcW w:w="1170" w:type="dxa"/>
            <w:tcBorders>
              <w:top w:val="nil"/>
              <w:left w:val="nil"/>
              <w:bottom w:val="single" w:sz="4" w:space="0" w:color="auto"/>
              <w:right w:val="single" w:sz="4" w:space="0" w:color="auto"/>
            </w:tcBorders>
            <w:shd w:val="clear" w:color="auto" w:fill="auto"/>
            <w:noWrap/>
            <w:vAlign w:val="bottom"/>
          </w:tcPr>
          <w:p w14:paraId="673C453D" w14:textId="19E60416" w:rsidR="00125927" w:rsidRPr="00A12ECE" w:rsidRDefault="0041251C" w:rsidP="00125927">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508</w:t>
            </w:r>
          </w:p>
        </w:tc>
        <w:tc>
          <w:tcPr>
            <w:tcW w:w="1530" w:type="dxa"/>
            <w:tcBorders>
              <w:top w:val="nil"/>
              <w:left w:val="nil"/>
              <w:bottom w:val="single" w:sz="4" w:space="0" w:color="auto"/>
              <w:right w:val="single" w:sz="4" w:space="0" w:color="auto"/>
            </w:tcBorders>
            <w:shd w:val="clear" w:color="auto" w:fill="auto"/>
            <w:noWrap/>
            <w:vAlign w:val="bottom"/>
          </w:tcPr>
          <w:p w14:paraId="0E3912AD" w14:textId="7116D163" w:rsidR="00125927" w:rsidRPr="00A12ECE" w:rsidRDefault="004931F3" w:rsidP="00125927">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0</w:t>
            </w:r>
          </w:p>
        </w:tc>
        <w:tc>
          <w:tcPr>
            <w:tcW w:w="1440" w:type="dxa"/>
            <w:tcBorders>
              <w:top w:val="nil"/>
              <w:left w:val="nil"/>
              <w:bottom w:val="single" w:sz="4" w:space="0" w:color="auto"/>
              <w:right w:val="single" w:sz="4" w:space="0" w:color="auto"/>
            </w:tcBorders>
            <w:shd w:val="clear" w:color="auto" w:fill="auto"/>
            <w:noWrap/>
            <w:vAlign w:val="bottom"/>
          </w:tcPr>
          <w:p w14:paraId="3E8E1E56" w14:textId="6D119ACB" w:rsidR="00125927" w:rsidRPr="00A12ECE" w:rsidRDefault="0041251C" w:rsidP="00125927">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36</w:t>
            </w:r>
          </w:p>
        </w:tc>
        <w:tc>
          <w:tcPr>
            <w:tcW w:w="1440" w:type="dxa"/>
            <w:tcBorders>
              <w:top w:val="nil"/>
              <w:left w:val="nil"/>
              <w:bottom w:val="single" w:sz="4" w:space="0" w:color="auto"/>
              <w:right w:val="single" w:sz="4" w:space="0" w:color="auto"/>
            </w:tcBorders>
            <w:shd w:val="clear" w:color="auto" w:fill="auto"/>
            <w:noWrap/>
            <w:vAlign w:val="bottom"/>
          </w:tcPr>
          <w:p w14:paraId="6D2E9884" w14:textId="1A12C63A" w:rsidR="00125927" w:rsidRPr="00A12ECE" w:rsidRDefault="0041251C" w:rsidP="00125927">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544</w:t>
            </w:r>
          </w:p>
        </w:tc>
        <w:tc>
          <w:tcPr>
            <w:tcW w:w="1350" w:type="dxa"/>
            <w:tcBorders>
              <w:top w:val="nil"/>
              <w:left w:val="nil"/>
              <w:bottom w:val="single" w:sz="4" w:space="0" w:color="auto"/>
              <w:right w:val="single" w:sz="4" w:space="0" w:color="auto"/>
            </w:tcBorders>
            <w:shd w:val="clear" w:color="auto" w:fill="auto"/>
            <w:noWrap/>
            <w:vAlign w:val="bottom"/>
          </w:tcPr>
          <w:p w14:paraId="2F9DE089" w14:textId="73638354" w:rsidR="00125927" w:rsidRPr="00A12ECE" w:rsidRDefault="00930B7B" w:rsidP="00125927">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0</w:t>
            </w:r>
          </w:p>
        </w:tc>
      </w:tr>
    </w:tbl>
    <w:p w14:paraId="7E9B4F2B" w14:textId="7B29A794" w:rsidR="00125927" w:rsidRPr="00A12ECE" w:rsidRDefault="00125927" w:rsidP="001C12BD">
      <w:pPr>
        <w:keepNext/>
        <w:spacing w:before="60" w:after="60"/>
        <w:rPr>
          <w:rFonts w:asciiTheme="minorHAnsi" w:hAnsiTheme="minorHAnsi" w:cstheme="minorHAnsi"/>
        </w:rPr>
      </w:pPr>
    </w:p>
    <w:p w14:paraId="080EDFDD" w14:textId="0E5638C0" w:rsidR="00125927" w:rsidRPr="00A12ECE" w:rsidRDefault="00125927">
      <w:pPr>
        <w:rPr>
          <w:rFonts w:asciiTheme="minorHAnsi" w:hAnsiTheme="minorHAnsi" w:cstheme="minorHAnsi"/>
        </w:rPr>
      </w:pPr>
    </w:p>
    <w:p w14:paraId="69D15F91" w14:textId="5DB10DA6" w:rsidR="00B418FA" w:rsidRPr="00A12ECE" w:rsidRDefault="00F31AB9" w:rsidP="001C12BD">
      <w:pPr>
        <w:keepNext/>
        <w:spacing w:before="60" w:after="60"/>
        <w:rPr>
          <w:rFonts w:asciiTheme="minorHAnsi" w:hAnsiTheme="minorHAnsi" w:cstheme="minorHAnsi"/>
          <w:b/>
          <w:bCs/>
        </w:rPr>
      </w:pPr>
      <w:r w:rsidRPr="00A12ECE">
        <w:rPr>
          <w:rFonts w:asciiTheme="minorHAnsi" w:hAnsiTheme="minorHAnsi" w:cstheme="minorHAnsi"/>
          <w:b/>
          <w:bCs/>
        </w:rPr>
        <w:t>Lama</w:t>
      </w:r>
    </w:p>
    <w:tbl>
      <w:tblPr>
        <w:tblW w:w="8995" w:type="dxa"/>
        <w:jc w:val="center"/>
        <w:tblLook w:val="04A0" w:firstRow="1" w:lastRow="0" w:firstColumn="1" w:lastColumn="0" w:noHBand="0" w:noVBand="1"/>
      </w:tblPr>
      <w:tblGrid>
        <w:gridCol w:w="2065"/>
        <w:gridCol w:w="1170"/>
        <w:gridCol w:w="1440"/>
        <w:gridCol w:w="1530"/>
        <w:gridCol w:w="1440"/>
        <w:gridCol w:w="1350"/>
      </w:tblGrid>
      <w:tr w:rsidR="00125927" w:rsidRPr="00A12ECE" w14:paraId="30827289" w14:textId="77777777" w:rsidTr="00125927">
        <w:trPr>
          <w:trHeight w:val="290"/>
          <w:jc w:val="center"/>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C4631" w14:textId="3DF93DE8" w:rsidR="00125927" w:rsidRPr="00A12ECE" w:rsidRDefault="00CF6C5A" w:rsidP="00CF6C5A">
            <w:pPr>
              <w:jc w:val="center"/>
              <w:rPr>
                <w:rFonts w:asciiTheme="minorHAnsi" w:hAnsiTheme="minorHAnsi" w:cstheme="minorHAnsi"/>
                <w:b/>
                <w:bCs/>
                <w:color w:val="000000"/>
                <w:lang w:val="en-US" w:eastAsia="en-US"/>
              </w:rPr>
            </w:pPr>
            <w:r w:rsidRPr="00A12ECE">
              <w:rPr>
                <w:rFonts w:asciiTheme="minorHAnsi" w:hAnsiTheme="minorHAnsi" w:cstheme="minorHAnsi"/>
                <w:b/>
                <w:bCs/>
                <w:color w:val="000000"/>
                <w:lang w:val="en-US" w:eastAsia="en-US"/>
              </w:rPr>
              <w:t>Year</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6CDDB105" w14:textId="77777777" w:rsidR="00125927" w:rsidRPr="00A12ECE" w:rsidRDefault="00125927" w:rsidP="00CF6C5A">
            <w:pPr>
              <w:jc w:val="center"/>
              <w:rPr>
                <w:rFonts w:asciiTheme="minorHAnsi" w:hAnsiTheme="minorHAnsi" w:cstheme="minorHAnsi"/>
                <w:b/>
                <w:bCs/>
                <w:color w:val="000000"/>
                <w:lang w:val="en-US" w:eastAsia="en-US"/>
              </w:rPr>
            </w:pPr>
            <w:r w:rsidRPr="00A12ECE">
              <w:rPr>
                <w:rFonts w:asciiTheme="minorHAnsi" w:hAnsiTheme="minorHAnsi" w:cstheme="minorHAnsi"/>
                <w:b/>
                <w:bCs/>
                <w:color w:val="000000"/>
                <w:lang w:val="en-US" w:eastAsia="en-US"/>
              </w:rPr>
              <w:t>UM</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FDD0A40" w14:textId="77777777" w:rsidR="00125927" w:rsidRPr="00A12ECE" w:rsidRDefault="00125927" w:rsidP="00CF6C5A">
            <w:pPr>
              <w:jc w:val="center"/>
              <w:rPr>
                <w:rFonts w:asciiTheme="minorHAnsi" w:hAnsiTheme="minorHAnsi" w:cstheme="minorHAnsi"/>
                <w:b/>
                <w:bCs/>
                <w:color w:val="000000"/>
                <w:lang w:val="en-US" w:eastAsia="en-US"/>
              </w:rPr>
            </w:pPr>
            <w:r w:rsidRPr="00A12ECE">
              <w:rPr>
                <w:rFonts w:asciiTheme="minorHAnsi" w:hAnsiTheme="minorHAnsi" w:cstheme="minorHAnsi"/>
                <w:b/>
                <w:bCs/>
                <w:color w:val="000000"/>
                <w:lang w:val="en-US" w:eastAsia="en-US"/>
              </w:rPr>
              <w:t>SM</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2DDEEF6D" w14:textId="77777777" w:rsidR="00125927" w:rsidRPr="00A12ECE" w:rsidRDefault="00125927" w:rsidP="00CF6C5A">
            <w:pPr>
              <w:jc w:val="center"/>
              <w:rPr>
                <w:rFonts w:asciiTheme="minorHAnsi" w:hAnsiTheme="minorHAnsi" w:cstheme="minorHAnsi"/>
                <w:b/>
                <w:bCs/>
                <w:color w:val="000000"/>
                <w:lang w:val="en-US" w:eastAsia="en-US"/>
              </w:rPr>
            </w:pPr>
            <w:r w:rsidRPr="00A12ECE">
              <w:rPr>
                <w:rFonts w:asciiTheme="minorHAnsi" w:hAnsiTheme="minorHAnsi" w:cstheme="minorHAnsi"/>
                <w:b/>
                <w:bCs/>
                <w:color w:val="000000"/>
                <w:lang w:val="en-US" w:eastAsia="en-US"/>
              </w:rPr>
              <w:t>VM</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C93E896" w14:textId="77777777" w:rsidR="00125927" w:rsidRPr="00A12ECE" w:rsidRDefault="00125927" w:rsidP="00CF6C5A">
            <w:pPr>
              <w:jc w:val="center"/>
              <w:rPr>
                <w:rFonts w:asciiTheme="minorHAnsi" w:hAnsiTheme="minorHAnsi" w:cstheme="minorHAnsi"/>
                <w:b/>
                <w:bCs/>
                <w:color w:val="000000"/>
                <w:lang w:val="en-US" w:eastAsia="en-US"/>
              </w:rPr>
            </w:pPr>
            <w:r w:rsidRPr="00A12ECE">
              <w:rPr>
                <w:rFonts w:asciiTheme="minorHAnsi" w:hAnsiTheme="minorHAnsi" w:cstheme="minorHAnsi"/>
                <w:b/>
                <w:bCs/>
                <w:color w:val="000000"/>
                <w:lang w:val="en-US" w:eastAsia="en-US"/>
              </w:rPr>
              <w:t>Total</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314EA0FA" w14:textId="77777777" w:rsidR="00125927" w:rsidRPr="00A12ECE" w:rsidRDefault="00125927" w:rsidP="00CF6C5A">
            <w:pPr>
              <w:jc w:val="center"/>
              <w:rPr>
                <w:rFonts w:asciiTheme="minorHAnsi" w:hAnsiTheme="minorHAnsi" w:cstheme="minorHAnsi"/>
                <w:b/>
                <w:bCs/>
                <w:color w:val="000000"/>
                <w:lang w:val="en-US" w:eastAsia="en-US"/>
              </w:rPr>
            </w:pPr>
            <w:r w:rsidRPr="00A12ECE">
              <w:rPr>
                <w:rFonts w:asciiTheme="minorHAnsi" w:hAnsiTheme="minorHAnsi" w:cstheme="minorHAnsi"/>
                <w:b/>
                <w:bCs/>
                <w:color w:val="000000"/>
                <w:lang w:val="en-US" w:eastAsia="en-US"/>
              </w:rPr>
              <w:t>Death</w:t>
            </w:r>
          </w:p>
        </w:tc>
      </w:tr>
      <w:tr w:rsidR="00125927" w:rsidRPr="00A12ECE" w14:paraId="4F6F7559" w14:textId="77777777" w:rsidTr="00DD3A0E">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770B1D6" w14:textId="77777777" w:rsidR="00125927" w:rsidRPr="00A12ECE" w:rsidRDefault="00125927" w:rsidP="00CF6C5A">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2017</w:t>
            </w:r>
          </w:p>
        </w:tc>
        <w:tc>
          <w:tcPr>
            <w:tcW w:w="1170" w:type="dxa"/>
            <w:tcBorders>
              <w:top w:val="nil"/>
              <w:left w:val="nil"/>
              <w:bottom w:val="single" w:sz="4" w:space="0" w:color="auto"/>
              <w:right w:val="single" w:sz="4" w:space="0" w:color="auto"/>
            </w:tcBorders>
            <w:shd w:val="clear" w:color="auto" w:fill="auto"/>
            <w:noWrap/>
            <w:vAlign w:val="bottom"/>
          </w:tcPr>
          <w:p w14:paraId="59631DD5" w14:textId="3E5AD5EF" w:rsidR="00125927" w:rsidRPr="00A12ECE" w:rsidRDefault="006B2331" w:rsidP="00CF6C5A">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2215</w:t>
            </w:r>
          </w:p>
        </w:tc>
        <w:tc>
          <w:tcPr>
            <w:tcW w:w="1440" w:type="dxa"/>
            <w:tcBorders>
              <w:top w:val="nil"/>
              <w:left w:val="nil"/>
              <w:bottom w:val="single" w:sz="4" w:space="0" w:color="auto"/>
              <w:right w:val="single" w:sz="4" w:space="0" w:color="auto"/>
            </w:tcBorders>
            <w:shd w:val="clear" w:color="auto" w:fill="auto"/>
            <w:noWrap/>
            <w:vAlign w:val="bottom"/>
          </w:tcPr>
          <w:p w14:paraId="4A7C4BF8" w14:textId="4445E4C4" w:rsidR="00125927" w:rsidRPr="00A12ECE" w:rsidRDefault="006B2331" w:rsidP="00CF6C5A">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112</w:t>
            </w:r>
          </w:p>
        </w:tc>
        <w:tc>
          <w:tcPr>
            <w:tcW w:w="1530" w:type="dxa"/>
            <w:tcBorders>
              <w:top w:val="nil"/>
              <w:left w:val="nil"/>
              <w:bottom w:val="single" w:sz="4" w:space="0" w:color="auto"/>
              <w:right w:val="single" w:sz="4" w:space="0" w:color="auto"/>
            </w:tcBorders>
            <w:shd w:val="clear" w:color="auto" w:fill="auto"/>
            <w:noWrap/>
            <w:vAlign w:val="bottom"/>
          </w:tcPr>
          <w:p w14:paraId="1D7B4FE6" w14:textId="1CE6BF95" w:rsidR="00125927" w:rsidRPr="00A12ECE" w:rsidRDefault="006B2331" w:rsidP="00CF6C5A">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545</w:t>
            </w:r>
          </w:p>
        </w:tc>
        <w:tc>
          <w:tcPr>
            <w:tcW w:w="1440" w:type="dxa"/>
            <w:tcBorders>
              <w:top w:val="nil"/>
              <w:left w:val="nil"/>
              <w:bottom w:val="single" w:sz="4" w:space="0" w:color="auto"/>
              <w:right w:val="single" w:sz="4" w:space="0" w:color="auto"/>
            </w:tcBorders>
            <w:shd w:val="clear" w:color="auto" w:fill="auto"/>
            <w:noWrap/>
            <w:vAlign w:val="bottom"/>
          </w:tcPr>
          <w:p w14:paraId="1EB4E620" w14:textId="0C6557A7" w:rsidR="00125927" w:rsidRPr="00A12ECE" w:rsidRDefault="006B2331" w:rsidP="00CF6C5A">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2872</w:t>
            </w:r>
          </w:p>
        </w:tc>
        <w:tc>
          <w:tcPr>
            <w:tcW w:w="1350" w:type="dxa"/>
            <w:tcBorders>
              <w:top w:val="nil"/>
              <w:left w:val="nil"/>
              <w:bottom w:val="single" w:sz="4" w:space="0" w:color="auto"/>
              <w:right w:val="single" w:sz="4" w:space="0" w:color="auto"/>
            </w:tcBorders>
            <w:shd w:val="clear" w:color="auto" w:fill="auto"/>
            <w:noWrap/>
            <w:vAlign w:val="bottom"/>
          </w:tcPr>
          <w:p w14:paraId="1CED1C9D" w14:textId="26E06BB3" w:rsidR="00125927" w:rsidRPr="00A12ECE" w:rsidRDefault="006B2331" w:rsidP="00CF6C5A">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0</w:t>
            </w:r>
          </w:p>
        </w:tc>
      </w:tr>
      <w:tr w:rsidR="00125927" w:rsidRPr="00A12ECE" w14:paraId="7DD9F02C" w14:textId="77777777" w:rsidTr="00DD3A0E">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1F5A7A9" w14:textId="77777777" w:rsidR="00125927" w:rsidRPr="00A12ECE" w:rsidRDefault="00125927" w:rsidP="00CF6C5A">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2018</w:t>
            </w:r>
          </w:p>
        </w:tc>
        <w:tc>
          <w:tcPr>
            <w:tcW w:w="1170" w:type="dxa"/>
            <w:tcBorders>
              <w:top w:val="nil"/>
              <w:left w:val="nil"/>
              <w:bottom w:val="single" w:sz="4" w:space="0" w:color="auto"/>
              <w:right w:val="single" w:sz="4" w:space="0" w:color="auto"/>
            </w:tcBorders>
            <w:shd w:val="clear" w:color="auto" w:fill="auto"/>
            <w:noWrap/>
            <w:vAlign w:val="bottom"/>
          </w:tcPr>
          <w:p w14:paraId="482DA715" w14:textId="640D25EE" w:rsidR="00125927" w:rsidRPr="00A12ECE" w:rsidRDefault="00672945" w:rsidP="00CF6C5A">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822</w:t>
            </w:r>
          </w:p>
        </w:tc>
        <w:tc>
          <w:tcPr>
            <w:tcW w:w="1440" w:type="dxa"/>
            <w:tcBorders>
              <w:top w:val="nil"/>
              <w:left w:val="nil"/>
              <w:bottom w:val="single" w:sz="4" w:space="0" w:color="auto"/>
              <w:right w:val="single" w:sz="4" w:space="0" w:color="auto"/>
            </w:tcBorders>
            <w:shd w:val="clear" w:color="auto" w:fill="auto"/>
            <w:noWrap/>
            <w:vAlign w:val="bottom"/>
          </w:tcPr>
          <w:p w14:paraId="1A6F9C50" w14:textId="11E143E0" w:rsidR="00125927" w:rsidRPr="00A12ECE" w:rsidRDefault="00672945" w:rsidP="00CF6C5A">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47</w:t>
            </w:r>
          </w:p>
        </w:tc>
        <w:tc>
          <w:tcPr>
            <w:tcW w:w="1530" w:type="dxa"/>
            <w:tcBorders>
              <w:top w:val="nil"/>
              <w:left w:val="nil"/>
              <w:bottom w:val="single" w:sz="4" w:space="0" w:color="auto"/>
              <w:right w:val="single" w:sz="4" w:space="0" w:color="auto"/>
            </w:tcBorders>
            <w:shd w:val="clear" w:color="auto" w:fill="auto"/>
            <w:noWrap/>
            <w:vAlign w:val="bottom"/>
          </w:tcPr>
          <w:p w14:paraId="46CC5EB6" w14:textId="0B73E08E" w:rsidR="00125927" w:rsidRPr="00A12ECE" w:rsidRDefault="00672945" w:rsidP="00CF6C5A">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241</w:t>
            </w:r>
          </w:p>
        </w:tc>
        <w:tc>
          <w:tcPr>
            <w:tcW w:w="1440" w:type="dxa"/>
            <w:tcBorders>
              <w:top w:val="nil"/>
              <w:left w:val="nil"/>
              <w:bottom w:val="single" w:sz="4" w:space="0" w:color="auto"/>
              <w:right w:val="single" w:sz="4" w:space="0" w:color="auto"/>
            </w:tcBorders>
            <w:shd w:val="clear" w:color="auto" w:fill="auto"/>
            <w:noWrap/>
            <w:vAlign w:val="bottom"/>
          </w:tcPr>
          <w:p w14:paraId="295A480E" w14:textId="0FA5131A" w:rsidR="00125927" w:rsidRPr="00A12ECE" w:rsidRDefault="00672945" w:rsidP="00CF6C5A">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1110</w:t>
            </w:r>
          </w:p>
        </w:tc>
        <w:tc>
          <w:tcPr>
            <w:tcW w:w="1350" w:type="dxa"/>
            <w:tcBorders>
              <w:top w:val="nil"/>
              <w:left w:val="nil"/>
              <w:bottom w:val="single" w:sz="4" w:space="0" w:color="auto"/>
              <w:right w:val="single" w:sz="4" w:space="0" w:color="auto"/>
            </w:tcBorders>
            <w:shd w:val="clear" w:color="auto" w:fill="auto"/>
            <w:noWrap/>
            <w:vAlign w:val="bottom"/>
          </w:tcPr>
          <w:p w14:paraId="078B160F" w14:textId="4ADA77FA" w:rsidR="00125927" w:rsidRPr="00A12ECE" w:rsidRDefault="00672945" w:rsidP="00CF6C5A">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0</w:t>
            </w:r>
          </w:p>
        </w:tc>
      </w:tr>
      <w:tr w:rsidR="00125927" w:rsidRPr="00A12ECE" w14:paraId="6B0D529D" w14:textId="77777777" w:rsidTr="00DD3A0E">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CDFC710" w14:textId="77777777" w:rsidR="00125927" w:rsidRPr="00A12ECE" w:rsidRDefault="00125927" w:rsidP="00CF6C5A">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2019</w:t>
            </w:r>
          </w:p>
        </w:tc>
        <w:tc>
          <w:tcPr>
            <w:tcW w:w="1170" w:type="dxa"/>
            <w:tcBorders>
              <w:top w:val="nil"/>
              <w:left w:val="nil"/>
              <w:bottom w:val="single" w:sz="4" w:space="0" w:color="auto"/>
              <w:right w:val="single" w:sz="4" w:space="0" w:color="auto"/>
            </w:tcBorders>
            <w:shd w:val="clear" w:color="auto" w:fill="auto"/>
            <w:noWrap/>
            <w:vAlign w:val="bottom"/>
          </w:tcPr>
          <w:p w14:paraId="1FE48D0D" w14:textId="7B158541" w:rsidR="00125927" w:rsidRPr="00A12ECE" w:rsidRDefault="00672945" w:rsidP="00CF6C5A">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1509</w:t>
            </w:r>
          </w:p>
        </w:tc>
        <w:tc>
          <w:tcPr>
            <w:tcW w:w="1440" w:type="dxa"/>
            <w:tcBorders>
              <w:top w:val="nil"/>
              <w:left w:val="nil"/>
              <w:bottom w:val="single" w:sz="4" w:space="0" w:color="auto"/>
              <w:right w:val="single" w:sz="4" w:space="0" w:color="auto"/>
            </w:tcBorders>
            <w:shd w:val="clear" w:color="auto" w:fill="auto"/>
            <w:noWrap/>
            <w:vAlign w:val="bottom"/>
          </w:tcPr>
          <w:p w14:paraId="1E03F634" w14:textId="121DB5EC" w:rsidR="00125927" w:rsidRPr="00A12ECE" w:rsidRDefault="00672945" w:rsidP="00CF6C5A">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79</w:t>
            </w:r>
          </w:p>
        </w:tc>
        <w:tc>
          <w:tcPr>
            <w:tcW w:w="1530" w:type="dxa"/>
            <w:tcBorders>
              <w:top w:val="nil"/>
              <w:left w:val="nil"/>
              <w:bottom w:val="single" w:sz="4" w:space="0" w:color="auto"/>
              <w:right w:val="single" w:sz="4" w:space="0" w:color="auto"/>
            </w:tcBorders>
            <w:shd w:val="clear" w:color="auto" w:fill="auto"/>
            <w:noWrap/>
            <w:vAlign w:val="bottom"/>
          </w:tcPr>
          <w:p w14:paraId="1908F180" w14:textId="19E44085" w:rsidR="00125927" w:rsidRPr="00A12ECE" w:rsidRDefault="00672945" w:rsidP="00CF6C5A">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358</w:t>
            </w:r>
          </w:p>
        </w:tc>
        <w:tc>
          <w:tcPr>
            <w:tcW w:w="1440" w:type="dxa"/>
            <w:tcBorders>
              <w:top w:val="nil"/>
              <w:left w:val="nil"/>
              <w:bottom w:val="single" w:sz="4" w:space="0" w:color="auto"/>
              <w:right w:val="single" w:sz="4" w:space="0" w:color="auto"/>
            </w:tcBorders>
            <w:shd w:val="clear" w:color="auto" w:fill="auto"/>
            <w:noWrap/>
            <w:vAlign w:val="bottom"/>
          </w:tcPr>
          <w:p w14:paraId="07256F5B" w14:textId="742AD823" w:rsidR="00125927" w:rsidRPr="00A12ECE" w:rsidRDefault="00672945" w:rsidP="00CF6C5A">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1946</w:t>
            </w:r>
          </w:p>
        </w:tc>
        <w:tc>
          <w:tcPr>
            <w:tcW w:w="1350" w:type="dxa"/>
            <w:tcBorders>
              <w:top w:val="nil"/>
              <w:left w:val="nil"/>
              <w:bottom w:val="single" w:sz="4" w:space="0" w:color="auto"/>
              <w:right w:val="single" w:sz="4" w:space="0" w:color="auto"/>
            </w:tcBorders>
            <w:shd w:val="clear" w:color="auto" w:fill="auto"/>
            <w:noWrap/>
            <w:vAlign w:val="bottom"/>
          </w:tcPr>
          <w:p w14:paraId="422D9DD9" w14:textId="2AB2BC9D" w:rsidR="00125927" w:rsidRPr="00A12ECE" w:rsidRDefault="00672945" w:rsidP="00CF6C5A">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0</w:t>
            </w:r>
          </w:p>
        </w:tc>
      </w:tr>
      <w:tr w:rsidR="00125927" w:rsidRPr="00A12ECE" w14:paraId="15265DAE" w14:textId="77777777" w:rsidTr="00DD3A0E">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927477E" w14:textId="77777777" w:rsidR="00125927" w:rsidRPr="00A12ECE" w:rsidRDefault="00125927" w:rsidP="00CF6C5A">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2020</w:t>
            </w:r>
          </w:p>
        </w:tc>
        <w:tc>
          <w:tcPr>
            <w:tcW w:w="1170" w:type="dxa"/>
            <w:tcBorders>
              <w:top w:val="nil"/>
              <w:left w:val="nil"/>
              <w:bottom w:val="single" w:sz="4" w:space="0" w:color="auto"/>
              <w:right w:val="single" w:sz="4" w:space="0" w:color="auto"/>
            </w:tcBorders>
            <w:shd w:val="clear" w:color="auto" w:fill="auto"/>
            <w:noWrap/>
            <w:vAlign w:val="bottom"/>
          </w:tcPr>
          <w:p w14:paraId="72EEB3B7" w14:textId="542813D2" w:rsidR="00125927" w:rsidRPr="00A12ECE" w:rsidRDefault="00503D00" w:rsidP="00CF6C5A">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721</w:t>
            </w:r>
          </w:p>
        </w:tc>
        <w:tc>
          <w:tcPr>
            <w:tcW w:w="1440" w:type="dxa"/>
            <w:tcBorders>
              <w:top w:val="nil"/>
              <w:left w:val="nil"/>
              <w:bottom w:val="single" w:sz="4" w:space="0" w:color="auto"/>
              <w:right w:val="single" w:sz="4" w:space="0" w:color="auto"/>
            </w:tcBorders>
            <w:shd w:val="clear" w:color="auto" w:fill="auto"/>
            <w:noWrap/>
            <w:vAlign w:val="bottom"/>
          </w:tcPr>
          <w:p w14:paraId="4A7178ED" w14:textId="671A1E89" w:rsidR="00125927" w:rsidRPr="00A12ECE" w:rsidRDefault="00503D00" w:rsidP="00CF6C5A">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18</w:t>
            </w:r>
          </w:p>
        </w:tc>
        <w:tc>
          <w:tcPr>
            <w:tcW w:w="1530" w:type="dxa"/>
            <w:tcBorders>
              <w:top w:val="nil"/>
              <w:left w:val="nil"/>
              <w:bottom w:val="single" w:sz="4" w:space="0" w:color="auto"/>
              <w:right w:val="single" w:sz="4" w:space="0" w:color="auto"/>
            </w:tcBorders>
            <w:shd w:val="clear" w:color="auto" w:fill="auto"/>
            <w:noWrap/>
            <w:vAlign w:val="bottom"/>
          </w:tcPr>
          <w:p w14:paraId="7E390944" w14:textId="0D262A54" w:rsidR="00125927" w:rsidRPr="00A12ECE" w:rsidRDefault="00503D00" w:rsidP="00CF6C5A">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342</w:t>
            </w:r>
          </w:p>
        </w:tc>
        <w:tc>
          <w:tcPr>
            <w:tcW w:w="1440" w:type="dxa"/>
            <w:tcBorders>
              <w:top w:val="nil"/>
              <w:left w:val="nil"/>
              <w:bottom w:val="single" w:sz="4" w:space="0" w:color="auto"/>
              <w:right w:val="single" w:sz="4" w:space="0" w:color="auto"/>
            </w:tcBorders>
            <w:shd w:val="clear" w:color="auto" w:fill="auto"/>
            <w:noWrap/>
            <w:vAlign w:val="bottom"/>
          </w:tcPr>
          <w:p w14:paraId="6D25687E" w14:textId="31178C14" w:rsidR="00125927" w:rsidRPr="00A12ECE" w:rsidRDefault="00503D00" w:rsidP="00CF6C5A">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1081</w:t>
            </w:r>
          </w:p>
        </w:tc>
        <w:tc>
          <w:tcPr>
            <w:tcW w:w="1350" w:type="dxa"/>
            <w:tcBorders>
              <w:top w:val="nil"/>
              <w:left w:val="nil"/>
              <w:bottom w:val="single" w:sz="4" w:space="0" w:color="auto"/>
              <w:right w:val="single" w:sz="4" w:space="0" w:color="auto"/>
            </w:tcBorders>
            <w:shd w:val="clear" w:color="auto" w:fill="auto"/>
            <w:noWrap/>
            <w:vAlign w:val="bottom"/>
          </w:tcPr>
          <w:p w14:paraId="4F268E1A" w14:textId="6F65AFA2" w:rsidR="00125927" w:rsidRPr="00A12ECE" w:rsidRDefault="00503D00" w:rsidP="00CF6C5A">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0</w:t>
            </w:r>
          </w:p>
        </w:tc>
      </w:tr>
      <w:tr w:rsidR="00125927" w:rsidRPr="00A12ECE" w14:paraId="1D633227" w14:textId="77777777" w:rsidTr="00DD3A0E">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BE494B4" w14:textId="77777777" w:rsidR="00125927" w:rsidRPr="00A12ECE" w:rsidRDefault="00125927" w:rsidP="00CF6C5A">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2021</w:t>
            </w:r>
          </w:p>
        </w:tc>
        <w:tc>
          <w:tcPr>
            <w:tcW w:w="1170" w:type="dxa"/>
            <w:tcBorders>
              <w:top w:val="nil"/>
              <w:left w:val="nil"/>
              <w:bottom w:val="single" w:sz="4" w:space="0" w:color="auto"/>
              <w:right w:val="single" w:sz="4" w:space="0" w:color="auto"/>
            </w:tcBorders>
            <w:shd w:val="clear" w:color="auto" w:fill="auto"/>
            <w:noWrap/>
            <w:vAlign w:val="bottom"/>
          </w:tcPr>
          <w:p w14:paraId="0B29BBF3" w14:textId="349786D9" w:rsidR="00125927" w:rsidRPr="00A12ECE" w:rsidRDefault="000F4612" w:rsidP="00CF6C5A">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777</w:t>
            </w:r>
          </w:p>
        </w:tc>
        <w:tc>
          <w:tcPr>
            <w:tcW w:w="1440" w:type="dxa"/>
            <w:tcBorders>
              <w:top w:val="nil"/>
              <w:left w:val="nil"/>
              <w:bottom w:val="single" w:sz="4" w:space="0" w:color="auto"/>
              <w:right w:val="single" w:sz="4" w:space="0" w:color="auto"/>
            </w:tcBorders>
            <w:shd w:val="clear" w:color="auto" w:fill="auto"/>
            <w:noWrap/>
            <w:vAlign w:val="bottom"/>
          </w:tcPr>
          <w:p w14:paraId="5B1C04CF" w14:textId="57512D1D" w:rsidR="00125927" w:rsidRPr="00A12ECE" w:rsidRDefault="000F4612" w:rsidP="00CF6C5A">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24</w:t>
            </w:r>
          </w:p>
        </w:tc>
        <w:tc>
          <w:tcPr>
            <w:tcW w:w="1530" w:type="dxa"/>
            <w:tcBorders>
              <w:top w:val="nil"/>
              <w:left w:val="nil"/>
              <w:bottom w:val="single" w:sz="4" w:space="0" w:color="auto"/>
              <w:right w:val="single" w:sz="4" w:space="0" w:color="auto"/>
            </w:tcBorders>
            <w:shd w:val="clear" w:color="auto" w:fill="auto"/>
            <w:noWrap/>
            <w:vAlign w:val="bottom"/>
          </w:tcPr>
          <w:p w14:paraId="5CF1677E" w14:textId="68627CE7" w:rsidR="00125927" w:rsidRPr="00A12ECE" w:rsidRDefault="000F4612" w:rsidP="00CF6C5A">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543</w:t>
            </w:r>
          </w:p>
        </w:tc>
        <w:tc>
          <w:tcPr>
            <w:tcW w:w="1440" w:type="dxa"/>
            <w:tcBorders>
              <w:top w:val="nil"/>
              <w:left w:val="nil"/>
              <w:bottom w:val="single" w:sz="4" w:space="0" w:color="auto"/>
              <w:right w:val="single" w:sz="4" w:space="0" w:color="auto"/>
            </w:tcBorders>
            <w:shd w:val="clear" w:color="auto" w:fill="auto"/>
            <w:noWrap/>
            <w:vAlign w:val="bottom"/>
          </w:tcPr>
          <w:p w14:paraId="341C3500" w14:textId="14C39D9E" w:rsidR="00125927" w:rsidRPr="00A12ECE" w:rsidRDefault="000F4612" w:rsidP="00CF6C5A">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1344</w:t>
            </w:r>
          </w:p>
        </w:tc>
        <w:tc>
          <w:tcPr>
            <w:tcW w:w="1350" w:type="dxa"/>
            <w:tcBorders>
              <w:top w:val="nil"/>
              <w:left w:val="nil"/>
              <w:bottom w:val="single" w:sz="4" w:space="0" w:color="auto"/>
              <w:right w:val="single" w:sz="4" w:space="0" w:color="auto"/>
            </w:tcBorders>
            <w:shd w:val="clear" w:color="auto" w:fill="auto"/>
            <w:noWrap/>
            <w:vAlign w:val="bottom"/>
          </w:tcPr>
          <w:p w14:paraId="392A0DE1" w14:textId="2F827CE8" w:rsidR="00125927" w:rsidRPr="00A12ECE" w:rsidRDefault="000F4612" w:rsidP="00CF6C5A">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1</w:t>
            </w:r>
          </w:p>
        </w:tc>
      </w:tr>
      <w:tr w:rsidR="00125927" w:rsidRPr="00A12ECE" w14:paraId="47BEB1A3" w14:textId="77777777" w:rsidTr="00DD3A0E">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187CB9A" w14:textId="55DE7570" w:rsidR="00125927" w:rsidRPr="00A12ECE" w:rsidRDefault="00125927" w:rsidP="00CF6C5A">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 xml:space="preserve">2022 (Up to </w:t>
            </w:r>
            <w:r w:rsidR="0041251C" w:rsidRPr="00A12ECE">
              <w:rPr>
                <w:rFonts w:asciiTheme="minorHAnsi" w:hAnsiTheme="minorHAnsi" w:cstheme="minorHAnsi"/>
                <w:color w:val="000000"/>
                <w:lang w:val="en-US" w:eastAsia="en-US"/>
              </w:rPr>
              <w:t>August</w:t>
            </w:r>
            <w:r w:rsidRPr="00A12ECE">
              <w:rPr>
                <w:rFonts w:asciiTheme="minorHAnsi" w:hAnsiTheme="minorHAnsi" w:cstheme="minorHAnsi"/>
                <w:color w:val="000000"/>
                <w:lang w:val="en-US" w:eastAsia="en-US"/>
              </w:rPr>
              <w:t>)</w:t>
            </w:r>
          </w:p>
        </w:tc>
        <w:tc>
          <w:tcPr>
            <w:tcW w:w="1170" w:type="dxa"/>
            <w:tcBorders>
              <w:top w:val="nil"/>
              <w:left w:val="nil"/>
              <w:bottom w:val="single" w:sz="4" w:space="0" w:color="auto"/>
              <w:right w:val="single" w:sz="4" w:space="0" w:color="auto"/>
            </w:tcBorders>
            <w:shd w:val="clear" w:color="auto" w:fill="auto"/>
            <w:noWrap/>
            <w:vAlign w:val="bottom"/>
          </w:tcPr>
          <w:p w14:paraId="519A86B8" w14:textId="49F3A614" w:rsidR="00125927" w:rsidRPr="00A12ECE" w:rsidRDefault="0041251C" w:rsidP="00CF6C5A">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1959</w:t>
            </w:r>
          </w:p>
        </w:tc>
        <w:tc>
          <w:tcPr>
            <w:tcW w:w="1440" w:type="dxa"/>
            <w:tcBorders>
              <w:top w:val="nil"/>
              <w:left w:val="nil"/>
              <w:bottom w:val="single" w:sz="4" w:space="0" w:color="auto"/>
              <w:right w:val="single" w:sz="4" w:space="0" w:color="auto"/>
            </w:tcBorders>
            <w:shd w:val="clear" w:color="auto" w:fill="auto"/>
            <w:noWrap/>
            <w:vAlign w:val="bottom"/>
          </w:tcPr>
          <w:p w14:paraId="302F2E64" w14:textId="50714764" w:rsidR="00125927" w:rsidRPr="00A12ECE" w:rsidRDefault="006B2331" w:rsidP="00CF6C5A">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6</w:t>
            </w:r>
            <w:r w:rsidR="0041251C" w:rsidRPr="00A12ECE">
              <w:rPr>
                <w:rFonts w:asciiTheme="minorHAnsi" w:hAnsiTheme="minorHAnsi" w:cstheme="minorHAnsi"/>
                <w:color w:val="000000"/>
                <w:lang w:val="en-US" w:eastAsia="en-US"/>
              </w:rPr>
              <w:t>9</w:t>
            </w:r>
          </w:p>
        </w:tc>
        <w:tc>
          <w:tcPr>
            <w:tcW w:w="1530" w:type="dxa"/>
            <w:tcBorders>
              <w:top w:val="nil"/>
              <w:left w:val="nil"/>
              <w:bottom w:val="single" w:sz="4" w:space="0" w:color="auto"/>
              <w:right w:val="single" w:sz="4" w:space="0" w:color="auto"/>
            </w:tcBorders>
            <w:shd w:val="clear" w:color="auto" w:fill="auto"/>
            <w:noWrap/>
            <w:vAlign w:val="bottom"/>
          </w:tcPr>
          <w:p w14:paraId="1D1386B3" w14:textId="32118E83" w:rsidR="00125927" w:rsidRPr="00A12ECE" w:rsidRDefault="006B2331" w:rsidP="00CF6C5A">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1</w:t>
            </w:r>
            <w:r w:rsidR="0041251C" w:rsidRPr="00A12ECE">
              <w:rPr>
                <w:rFonts w:asciiTheme="minorHAnsi" w:hAnsiTheme="minorHAnsi" w:cstheme="minorHAnsi"/>
                <w:color w:val="000000"/>
                <w:lang w:val="en-US" w:eastAsia="en-US"/>
              </w:rPr>
              <w:t>277</w:t>
            </w:r>
          </w:p>
        </w:tc>
        <w:tc>
          <w:tcPr>
            <w:tcW w:w="1440" w:type="dxa"/>
            <w:tcBorders>
              <w:top w:val="nil"/>
              <w:left w:val="nil"/>
              <w:bottom w:val="single" w:sz="4" w:space="0" w:color="auto"/>
              <w:right w:val="single" w:sz="4" w:space="0" w:color="auto"/>
            </w:tcBorders>
            <w:shd w:val="clear" w:color="auto" w:fill="auto"/>
            <w:noWrap/>
            <w:vAlign w:val="bottom"/>
          </w:tcPr>
          <w:p w14:paraId="112348BD" w14:textId="65B63CF4" w:rsidR="00125927" w:rsidRPr="00A12ECE" w:rsidRDefault="0041251C" w:rsidP="00CF6C5A">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3305</w:t>
            </w:r>
          </w:p>
        </w:tc>
        <w:tc>
          <w:tcPr>
            <w:tcW w:w="1350" w:type="dxa"/>
            <w:tcBorders>
              <w:top w:val="nil"/>
              <w:left w:val="nil"/>
              <w:bottom w:val="single" w:sz="4" w:space="0" w:color="auto"/>
              <w:right w:val="single" w:sz="4" w:space="0" w:color="auto"/>
            </w:tcBorders>
            <w:shd w:val="clear" w:color="auto" w:fill="auto"/>
            <w:noWrap/>
            <w:vAlign w:val="bottom"/>
          </w:tcPr>
          <w:p w14:paraId="11AA279F" w14:textId="0A907731" w:rsidR="00125927" w:rsidRPr="00A12ECE" w:rsidRDefault="006B2331" w:rsidP="00CF6C5A">
            <w:pPr>
              <w:jc w:val="center"/>
              <w:rPr>
                <w:rFonts w:asciiTheme="minorHAnsi" w:hAnsiTheme="minorHAnsi" w:cstheme="minorHAnsi"/>
                <w:color w:val="000000"/>
                <w:lang w:val="en-US" w:eastAsia="en-US"/>
              </w:rPr>
            </w:pPr>
            <w:r w:rsidRPr="00A12ECE">
              <w:rPr>
                <w:rFonts w:asciiTheme="minorHAnsi" w:hAnsiTheme="minorHAnsi" w:cstheme="minorHAnsi"/>
                <w:color w:val="000000"/>
                <w:lang w:val="en-US" w:eastAsia="en-US"/>
              </w:rPr>
              <w:t>0</w:t>
            </w:r>
          </w:p>
        </w:tc>
      </w:tr>
    </w:tbl>
    <w:p w14:paraId="45DF7B96" w14:textId="77777777" w:rsidR="00125927" w:rsidRPr="00A12ECE" w:rsidRDefault="00125927" w:rsidP="001C12BD">
      <w:pPr>
        <w:keepNext/>
        <w:spacing w:before="60" w:after="60"/>
        <w:rPr>
          <w:rFonts w:asciiTheme="minorHAnsi" w:hAnsiTheme="minorHAnsi" w:cstheme="minorHAnsi"/>
        </w:rPr>
      </w:pPr>
    </w:p>
    <w:p w14:paraId="6C356CFA" w14:textId="28484534" w:rsidR="00B418FA" w:rsidRPr="00A12ECE" w:rsidRDefault="00B418FA" w:rsidP="00B418FA">
      <w:pPr>
        <w:keepNext/>
        <w:spacing w:before="60" w:after="60"/>
        <w:rPr>
          <w:rFonts w:asciiTheme="minorHAnsi" w:hAnsiTheme="minorHAnsi" w:cstheme="minorHAnsi"/>
        </w:rPr>
      </w:pPr>
      <w:r w:rsidRPr="00A12ECE">
        <w:rPr>
          <w:rFonts w:asciiTheme="minorHAnsi" w:hAnsiTheme="minorHAnsi" w:cstheme="minorHAnsi"/>
        </w:rPr>
        <w:t xml:space="preserve">Cases of severe malaria cases are being managed at the </w:t>
      </w:r>
      <w:proofErr w:type="spellStart"/>
      <w:r w:rsidRPr="00A12ECE">
        <w:rPr>
          <w:rFonts w:asciiTheme="minorHAnsi" w:hAnsiTheme="minorHAnsi" w:cstheme="minorHAnsi"/>
        </w:rPr>
        <w:t>upazila</w:t>
      </w:r>
      <w:proofErr w:type="spellEnd"/>
      <w:r w:rsidRPr="00A12ECE">
        <w:rPr>
          <w:rFonts w:asciiTheme="minorHAnsi" w:hAnsiTheme="minorHAnsi" w:cstheme="minorHAnsi"/>
        </w:rPr>
        <w:t xml:space="preserve"> level hospital and in rare occasion patients with multi-organ involvement are referred to Chittagong Medical College Hospital or </w:t>
      </w:r>
      <w:r w:rsidR="0044749C" w:rsidRPr="00A12ECE">
        <w:rPr>
          <w:rFonts w:asciiTheme="minorHAnsi" w:hAnsiTheme="minorHAnsi" w:cstheme="minorHAnsi"/>
        </w:rPr>
        <w:t xml:space="preserve">Cox’s Bazar Medical College Hospital </w:t>
      </w:r>
      <w:r w:rsidRPr="00A12ECE">
        <w:rPr>
          <w:rFonts w:asciiTheme="minorHAnsi" w:hAnsiTheme="minorHAnsi" w:cstheme="minorHAnsi"/>
        </w:rPr>
        <w:t xml:space="preserve">(Cox’s bazar </w:t>
      </w:r>
      <w:r w:rsidR="0044749C" w:rsidRPr="00A12ECE">
        <w:rPr>
          <w:rFonts w:asciiTheme="minorHAnsi" w:hAnsiTheme="minorHAnsi" w:cstheme="minorHAnsi"/>
        </w:rPr>
        <w:t xml:space="preserve">Medical College Hospital </w:t>
      </w:r>
      <w:r w:rsidRPr="00A12ECE">
        <w:rPr>
          <w:rFonts w:asciiTheme="minorHAnsi" w:hAnsiTheme="minorHAnsi" w:cstheme="minorHAnsi"/>
        </w:rPr>
        <w:t xml:space="preserve">for </w:t>
      </w:r>
      <w:r w:rsidR="0044749C" w:rsidRPr="00A12ECE">
        <w:rPr>
          <w:rFonts w:asciiTheme="minorHAnsi" w:hAnsiTheme="minorHAnsi" w:cstheme="minorHAnsi"/>
        </w:rPr>
        <w:t>Ramu</w:t>
      </w:r>
      <w:r w:rsidRPr="00A12ECE">
        <w:rPr>
          <w:rFonts w:asciiTheme="minorHAnsi" w:hAnsiTheme="minorHAnsi" w:cstheme="minorHAnsi"/>
        </w:rPr>
        <w:t xml:space="preserve">). Parenteral Artesunate </w:t>
      </w:r>
      <w:r w:rsidR="0044749C" w:rsidRPr="00A12ECE">
        <w:rPr>
          <w:rFonts w:asciiTheme="minorHAnsi" w:hAnsiTheme="minorHAnsi" w:cstheme="minorHAnsi"/>
        </w:rPr>
        <w:t>are</w:t>
      </w:r>
      <w:r w:rsidRPr="00A12ECE">
        <w:rPr>
          <w:rFonts w:asciiTheme="minorHAnsi" w:hAnsiTheme="minorHAnsi" w:cstheme="minorHAnsi"/>
        </w:rPr>
        <w:t xml:space="preserve"> used for the treatment of severe malaria according to the national guidelines.</w:t>
      </w:r>
    </w:p>
    <w:p w14:paraId="251D32DF" w14:textId="77777777" w:rsidR="00B418FA" w:rsidRPr="00A12ECE" w:rsidRDefault="00B418FA" w:rsidP="001C12BD">
      <w:pPr>
        <w:keepNext/>
        <w:spacing w:before="60" w:after="60"/>
        <w:rPr>
          <w:rFonts w:asciiTheme="minorHAnsi" w:hAnsiTheme="minorHAnsi" w:cstheme="minorHAnsi"/>
        </w:rPr>
      </w:pPr>
    </w:p>
    <w:p w14:paraId="6BC3E89E" w14:textId="77777777" w:rsidR="00EA2524" w:rsidRPr="00A12ECE" w:rsidRDefault="00EA2524" w:rsidP="005E39C7">
      <w:pPr>
        <w:pStyle w:val="ANNEXH2"/>
        <w:rPr>
          <w:rFonts w:asciiTheme="minorHAnsi" w:hAnsiTheme="minorHAnsi" w:cstheme="minorHAnsi"/>
          <w:color w:val="3366FF"/>
        </w:rPr>
      </w:pPr>
      <w:bookmarkStart w:id="93" w:name="_Toc212612211"/>
      <w:bookmarkStart w:id="94" w:name="_Toc214252714"/>
      <w:bookmarkStart w:id="95" w:name="_Toc214254606"/>
      <w:bookmarkStart w:id="96" w:name="_Toc214262448"/>
      <w:bookmarkStart w:id="97" w:name="_Toc233430376"/>
      <w:bookmarkStart w:id="98" w:name="_Toc233431183"/>
      <w:bookmarkStart w:id="99" w:name="_Toc233431286"/>
      <w:bookmarkStart w:id="100" w:name="_Toc233431461"/>
      <w:bookmarkStart w:id="101" w:name="_Toc233431520"/>
      <w:bookmarkStart w:id="102" w:name="_Toc233431590"/>
      <w:bookmarkStart w:id="103" w:name="_Toc233431639"/>
      <w:bookmarkStart w:id="104" w:name="_Toc233432154"/>
      <w:r w:rsidRPr="00A12ECE">
        <w:rPr>
          <w:rFonts w:asciiTheme="minorHAnsi" w:hAnsiTheme="minorHAnsi" w:cstheme="minorHAnsi"/>
          <w:color w:val="3366FF"/>
        </w:rPr>
        <w:t>3.3</w:t>
      </w:r>
      <w:r w:rsidRPr="00A12ECE">
        <w:rPr>
          <w:rFonts w:asciiTheme="minorHAnsi" w:hAnsiTheme="minorHAnsi" w:cstheme="minorHAnsi"/>
          <w:color w:val="3366FF"/>
        </w:rPr>
        <w:tab/>
      </w:r>
      <w:r w:rsidR="005E39C7" w:rsidRPr="00A12ECE">
        <w:rPr>
          <w:rFonts w:asciiTheme="minorHAnsi" w:hAnsiTheme="minorHAnsi" w:cstheme="minorHAnsi"/>
          <w:color w:val="3366FF"/>
        </w:rPr>
        <w:t>Timing and duration of the study</w:t>
      </w:r>
      <w:bookmarkEnd w:id="92"/>
      <w:bookmarkEnd w:id="93"/>
      <w:bookmarkEnd w:id="94"/>
      <w:bookmarkEnd w:id="95"/>
      <w:bookmarkEnd w:id="96"/>
      <w:bookmarkEnd w:id="97"/>
      <w:bookmarkEnd w:id="98"/>
      <w:bookmarkEnd w:id="99"/>
      <w:bookmarkEnd w:id="100"/>
      <w:bookmarkEnd w:id="101"/>
      <w:bookmarkEnd w:id="102"/>
      <w:bookmarkEnd w:id="103"/>
      <w:bookmarkEnd w:id="104"/>
    </w:p>
    <w:p w14:paraId="55BFF0E1" w14:textId="022AC317" w:rsidR="005E39C7" w:rsidRPr="00A12ECE" w:rsidRDefault="005E39C7" w:rsidP="00E440BF">
      <w:pPr>
        <w:pStyle w:val="BodyText"/>
        <w:spacing w:after="120" w:line="240" w:lineRule="auto"/>
        <w:jc w:val="both"/>
        <w:rPr>
          <w:rFonts w:asciiTheme="minorHAnsi" w:hAnsiTheme="minorHAnsi" w:cstheme="minorHAnsi"/>
          <w:b w:val="0"/>
        </w:rPr>
      </w:pPr>
      <w:r w:rsidRPr="00A12ECE">
        <w:rPr>
          <w:rFonts w:asciiTheme="minorHAnsi" w:hAnsiTheme="minorHAnsi" w:cstheme="minorHAnsi"/>
          <w:b w:val="0"/>
        </w:rPr>
        <w:t xml:space="preserve">The study will be conducted </w:t>
      </w:r>
      <w:r w:rsidR="0041251C" w:rsidRPr="00A12ECE">
        <w:rPr>
          <w:rFonts w:asciiTheme="minorHAnsi" w:hAnsiTheme="minorHAnsi" w:cstheme="minorHAnsi"/>
          <w:b w:val="0"/>
        </w:rPr>
        <w:t>from 1 January to 31 December 2023</w:t>
      </w:r>
      <w:r w:rsidR="00AD7164" w:rsidRPr="00A12ECE">
        <w:rPr>
          <w:rFonts w:asciiTheme="minorHAnsi" w:hAnsiTheme="minorHAnsi" w:cstheme="minorHAnsi"/>
          <w:b w:val="0"/>
        </w:rPr>
        <w:t>.</w:t>
      </w:r>
    </w:p>
    <w:p w14:paraId="3F88CEC4" w14:textId="77777777" w:rsidR="00EA53EC" w:rsidRPr="00A12ECE" w:rsidRDefault="00621D96" w:rsidP="00F721C0">
      <w:pPr>
        <w:pStyle w:val="ANNEXH2"/>
        <w:ind w:left="573" w:hanging="573"/>
        <w:rPr>
          <w:rFonts w:asciiTheme="minorHAnsi" w:hAnsiTheme="minorHAnsi" w:cstheme="minorHAnsi"/>
          <w:color w:val="3366FF"/>
        </w:rPr>
      </w:pPr>
      <w:bookmarkStart w:id="105" w:name="_Toc212612212"/>
      <w:bookmarkStart w:id="106" w:name="_Toc214252715"/>
      <w:bookmarkStart w:id="107" w:name="_Toc214254607"/>
      <w:bookmarkStart w:id="108" w:name="_Toc214262449"/>
      <w:bookmarkStart w:id="109" w:name="_Toc233430377"/>
      <w:bookmarkStart w:id="110" w:name="_Toc233431184"/>
      <w:bookmarkStart w:id="111" w:name="_Toc233431287"/>
      <w:bookmarkStart w:id="112" w:name="_Toc233431462"/>
      <w:bookmarkStart w:id="113" w:name="_Toc233431521"/>
      <w:bookmarkStart w:id="114" w:name="_Toc233431591"/>
      <w:bookmarkStart w:id="115" w:name="_Toc233431640"/>
      <w:bookmarkStart w:id="116" w:name="_Toc233432155"/>
      <w:r w:rsidRPr="00A12ECE">
        <w:rPr>
          <w:rFonts w:asciiTheme="minorHAnsi" w:hAnsiTheme="minorHAnsi" w:cstheme="minorHAnsi"/>
          <w:color w:val="3366FF"/>
        </w:rPr>
        <w:t>3.4</w:t>
      </w:r>
      <w:r w:rsidRPr="00A12ECE">
        <w:rPr>
          <w:rFonts w:asciiTheme="minorHAnsi" w:hAnsiTheme="minorHAnsi" w:cstheme="minorHAnsi"/>
          <w:color w:val="3366FF"/>
        </w:rPr>
        <w:tab/>
      </w:r>
      <w:r w:rsidR="00F721C0" w:rsidRPr="00A12ECE">
        <w:rPr>
          <w:rFonts w:asciiTheme="minorHAnsi" w:hAnsiTheme="minorHAnsi" w:cstheme="minorHAnsi"/>
          <w:color w:val="3366FF"/>
        </w:rPr>
        <w:t>Study p</w:t>
      </w:r>
      <w:r w:rsidR="005E39C7" w:rsidRPr="00A12ECE">
        <w:rPr>
          <w:rFonts w:asciiTheme="minorHAnsi" w:hAnsiTheme="minorHAnsi" w:cstheme="minorHAnsi"/>
          <w:color w:val="3366FF"/>
        </w:rPr>
        <w:t>opulation</w:t>
      </w:r>
      <w:bookmarkEnd w:id="105"/>
      <w:bookmarkEnd w:id="106"/>
      <w:bookmarkEnd w:id="107"/>
      <w:bookmarkEnd w:id="108"/>
      <w:bookmarkEnd w:id="109"/>
      <w:bookmarkEnd w:id="110"/>
      <w:bookmarkEnd w:id="111"/>
      <w:bookmarkEnd w:id="112"/>
      <w:bookmarkEnd w:id="113"/>
      <w:bookmarkEnd w:id="114"/>
      <w:bookmarkEnd w:id="115"/>
      <w:bookmarkEnd w:id="116"/>
    </w:p>
    <w:p w14:paraId="7337330F" w14:textId="5D6BBBA8" w:rsidR="001907E6" w:rsidRPr="00A12ECE" w:rsidRDefault="001907E6" w:rsidP="001907E6">
      <w:pPr>
        <w:pStyle w:val="body1"/>
        <w:spacing w:before="0"/>
        <w:rPr>
          <w:rFonts w:asciiTheme="minorHAnsi" w:hAnsiTheme="minorHAnsi" w:cstheme="minorHAnsi"/>
        </w:rPr>
      </w:pPr>
      <w:r w:rsidRPr="00A12ECE">
        <w:rPr>
          <w:rFonts w:asciiTheme="minorHAnsi" w:hAnsiTheme="minorHAnsi" w:cstheme="minorHAnsi"/>
        </w:rPr>
        <w:t xml:space="preserve">The study population will consist of patients with uncomplicated </w:t>
      </w:r>
      <w:r w:rsidRPr="00A12ECE">
        <w:rPr>
          <w:rFonts w:asciiTheme="minorHAnsi" w:hAnsiTheme="minorHAnsi" w:cstheme="minorHAnsi"/>
          <w:i/>
          <w:iCs/>
        </w:rPr>
        <w:t>P. falciparum</w:t>
      </w:r>
      <w:r w:rsidRPr="00A12ECE">
        <w:rPr>
          <w:rFonts w:asciiTheme="minorHAnsi" w:hAnsiTheme="minorHAnsi" w:cstheme="minorHAnsi"/>
        </w:rPr>
        <w:t xml:space="preserve"> malaria attending the study </w:t>
      </w:r>
      <w:proofErr w:type="spellStart"/>
      <w:r w:rsidRPr="00A12ECE">
        <w:rPr>
          <w:rFonts w:asciiTheme="minorHAnsi" w:hAnsiTheme="minorHAnsi" w:cstheme="minorHAnsi"/>
        </w:rPr>
        <w:t>upazila</w:t>
      </w:r>
      <w:proofErr w:type="spellEnd"/>
      <w:r w:rsidRPr="00A12ECE">
        <w:rPr>
          <w:rFonts w:asciiTheme="minorHAnsi" w:hAnsiTheme="minorHAnsi" w:cstheme="minorHAnsi"/>
        </w:rPr>
        <w:t xml:space="preserve"> health </w:t>
      </w:r>
      <w:proofErr w:type="spellStart"/>
      <w:r w:rsidRPr="00A12ECE">
        <w:rPr>
          <w:rFonts w:asciiTheme="minorHAnsi" w:hAnsiTheme="minorHAnsi" w:cstheme="minorHAnsi"/>
        </w:rPr>
        <w:t>comlexes</w:t>
      </w:r>
      <w:proofErr w:type="spellEnd"/>
      <w:r w:rsidRPr="00A12ECE">
        <w:rPr>
          <w:rFonts w:asciiTheme="minorHAnsi" w:hAnsiTheme="minorHAnsi" w:cstheme="minorHAnsi"/>
        </w:rPr>
        <w:t xml:space="preserve"> who are aged more than 6 months. All adult patients who are 18 years, age of majority in this country, will sign an informed consent form for participation. Parents or guardians will give informed consent on behalf of children who have not reached the age of majority. Children aged 12 years to 18 years will be required to consent for participation by signing an informed assent form. </w:t>
      </w:r>
    </w:p>
    <w:p w14:paraId="27AEB100" w14:textId="77777777" w:rsidR="001907E6" w:rsidRPr="00A12ECE" w:rsidRDefault="001907E6" w:rsidP="001907E6">
      <w:pPr>
        <w:pStyle w:val="body1"/>
        <w:spacing w:before="0"/>
        <w:rPr>
          <w:rFonts w:asciiTheme="minorHAnsi" w:hAnsiTheme="minorHAnsi" w:cstheme="minorHAnsi"/>
        </w:rPr>
      </w:pPr>
      <w:r w:rsidRPr="00A12ECE">
        <w:rPr>
          <w:rFonts w:asciiTheme="minorHAnsi" w:hAnsiTheme="minorHAnsi" w:cstheme="minorHAnsi"/>
        </w:rPr>
        <w:t>Children below 6 months will be excluded as this drug combination is not indicated in this age group.</w:t>
      </w:r>
    </w:p>
    <w:p w14:paraId="73C90BDD" w14:textId="047E50A7" w:rsidR="001907E6" w:rsidRPr="00A12ECE" w:rsidRDefault="001907E6" w:rsidP="001907E6">
      <w:pPr>
        <w:pStyle w:val="body1"/>
        <w:spacing w:before="0"/>
        <w:rPr>
          <w:rFonts w:asciiTheme="minorHAnsi" w:hAnsiTheme="minorHAnsi" w:cstheme="minorHAnsi"/>
        </w:rPr>
      </w:pPr>
      <w:r w:rsidRPr="00A12ECE">
        <w:rPr>
          <w:rFonts w:asciiTheme="minorHAnsi" w:hAnsiTheme="minorHAnsi" w:cstheme="minorHAnsi"/>
        </w:rPr>
        <w:t>Those unable to or unwilling to take pregnancy test or to use contraception (for married women of child-bearing age), minors (below 18 years of age) who have achieved menarche and unmarried women will be excluded from both studies. In Bangladesh it is not socially acceptable to offer or ask an unmarried woman to take contraceptive and to do pregnancy test. In case of married woman, it depends on her (sometimes husbands) decision whether to take pregnancy test or contraceptives.</w:t>
      </w:r>
    </w:p>
    <w:p w14:paraId="6FF3D556" w14:textId="7CE8CFC3" w:rsidR="00EA2524" w:rsidRPr="00A12ECE" w:rsidRDefault="00EA2524" w:rsidP="001F5B4B">
      <w:pPr>
        <w:pStyle w:val="ANNEXH2"/>
        <w:rPr>
          <w:rFonts w:asciiTheme="minorHAnsi" w:hAnsiTheme="minorHAnsi" w:cstheme="minorHAnsi"/>
          <w:color w:val="3366FF"/>
        </w:rPr>
      </w:pPr>
      <w:bookmarkStart w:id="117" w:name="_Toc16321021"/>
      <w:bookmarkStart w:id="118" w:name="_Toc212612213"/>
      <w:bookmarkStart w:id="119" w:name="_Toc214252716"/>
      <w:bookmarkStart w:id="120" w:name="_Toc214254608"/>
      <w:bookmarkStart w:id="121" w:name="_Toc214262450"/>
      <w:bookmarkStart w:id="122" w:name="_Toc233430378"/>
      <w:bookmarkStart w:id="123" w:name="_Toc233431185"/>
      <w:bookmarkStart w:id="124" w:name="_Toc233431288"/>
      <w:bookmarkStart w:id="125" w:name="_Toc233431463"/>
      <w:bookmarkStart w:id="126" w:name="_Toc233431522"/>
      <w:bookmarkStart w:id="127" w:name="_Toc233431592"/>
      <w:bookmarkStart w:id="128" w:name="_Toc233431641"/>
      <w:bookmarkStart w:id="129" w:name="_Toc233432156"/>
      <w:r w:rsidRPr="00A12ECE">
        <w:rPr>
          <w:rFonts w:asciiTheme="minorHAnsi" w:hAnsiTheme="minorHAnsi" w:cstheme="minorHAnsi"/>
          <w:color w:val="3366FF"/>
        </w:rPr>
        <w:t>3.5</w:t>
      </w:r>
      <w:r w:rsidRPr="00A12ECE">
        <w:rPr>
          <w:rFonts w:asciiTheme="minorHAnsi" w:hAnsiTheme="minorHAnsi" w:cstheme="minorHAnsi"/>
          <w:color w:val="3366FF"/>
        </w:rPr>
        <w:tab/>
        <w:t>Inclusion criteria</w:t>
      </w:r>
      <w:bookmarkEnd w:id="117"/>
      <w:bookmarkEnd w:id="118"/>
      <w:bookmarkEnd w:id="119"/>
      <w:bookmarkEnd w:id="120"/>
      <w:bookmarkEnd w:id="121"/>
      <w:bookmarkEnd w:id="122"/>
      <w:bookmarkEnd w:id="123"/>
      <w:bookmarkEnd w:id="124"/>
      <w:bookmarkEnd w:id="125"/>
      <w:bookmarkEnd w:id="126"/>
      <w:bookmarkEnd w:id="127"/>
      <w:bookmarkEnd w:id="128"/>
      <w:bookmarkEnd w:id="129"/>
    </w:p>
    <w:p w14:paraId="2493B41B" w14:textId="77777777" w:rsidR="007D79D8" w:rsidRPr="00A12ECE" w:rsidRDefault="007D79D8" w:rsidP="007D79D8">
      <w:pPr>
        <w:pStyle w:val="BodyText"/>
        <w:numPr>
          <w:ilvl w:val="0"/>
          <w:numId w:val="23"/>
        </w:numPr>
        <w:tabs>
          <w:tab w:val="left" w:pos="684"/>
        </w:tabs>
        <w:spacing w:after="120" w:line="240" w:lineRule="auto"/>
        <w:jc w:val="both"/>
        <w:rPr>
          <w:rFonts w:asciiTheme="minorHAnsi" w:hAnsiTheme="minorHAnsi" w:cstheme="minorHAnsi"/>
          <w:b w:val="0"/>
        </w:rPr>
      </w:pPr>
      <w:r w:rsidRPr="00A12ECE">
        <w:rPr>
          <w:rFonts w:asciiTheme="minorHAnsi" w:hAnsiTheme="minorHAnsi" w:cstheme="minorHAnsi"/>
          <w:b w:val="0"/>
        </w:rPr>
        <w:t xml:space="preserve">age more than 6 months; </w:t>
      </w:r>
    </w:p>
    <w:p w14:paraId="51714048" w14:textId="77777777" w:rsidR="007D79D8" w:rsidRPr="00A12ECE" w:rsidRDefault="007D79D8" w:rsidP="007D79D8">
      <w:pPr>
        <w:pStyle w:val="BodyText"/>
        <w:numPr>
          <w:ilvl w:val="0"/>
          <w:numId w:val="23"/>
        </w:numPr>
        <w:tabs>
          <w:tab w:val="left" w:pos="684"/>
        </w:tabs>
        <w:spacing w:after="120" w:line="240" w:lineRule="auto"/>
        <w:jc w:val="both"/>
        <w:rPr>
          <w:rFonts w:asciiTheme="minorHAnsi" w:hAnsiTheme="minorHAnsi" w:cstheme="minorHAnsi"/>
          <w:b w:val="0"/>
        </w:rPr>
      </w:pPr>
      <w:r w:rsidRPr="00A12ECE">
        <w:rPr>
          <w:rFonts w:asciiTheme="minorHAnsi" w:hAnsiTheme="minorHAnsi" w:cstheme="minorHAnsi"/>
          <w:b w:val="0"/>
        </w:rPr>
        <w:t xml:space="preserve">mono-infection with </w:t>
      </w:r>
      <w:r w:rsidRPr="00A12ECE">
        <w:rPr>
          <w:rFonts w:asciiTheme="minorHAnsi" w:hAnsiTheme="minorHAnsi" w:cstheme="minorHAnsi"/>
          <w:b w:val="0"/>
          <w:i/>
        </w:rPr>
        <w:t>P. falciparum</w:t>
      </w:r>
      <w:r w:rsidRPr="00A12ECE">
        <w:rPr>
          <w:rFonts w:asciiTheme="minorHAnsi" w:hAnsiTheme="minorHAnsi" w:cstheme="minorHAnsi"/>
          <w:b w:val="0"/>
        </w:rPr>
        <w:t xml:space="preserve"> detected by microscopy;</w:t>
      </w:r>
    </w:p>
    <w:p w14:paraId="00BBE725" w14:textId="77777777" w:rsidR="007D79D8" w:rsidRPr="00A12ECE" w:rsidRDefault="007D79D8" w:rsidP="007D79D8">
      <w:pPr>
        <w:pStyle w:val="BodyText"/>
        <w:numPr>
          <w:ilvl w:val="0"/>
          <w:numId w:val="23"/>
        </w:numPr>
        <w:tabs>
          <w:tab w:val="left" w:pos="684"/>
        </w:tabs>
        <w:spacing w:after="120" w:line="240" w:lineRule="auto"/>
        <w:jc w:val="both"/>
        <w:rPr>
          <w:rFonts w:asciiTheme="minorHAnsi" w:hAnsiTheme="minorHAnsi" w:cstheme="minorHAnsi"/>
          <w:b w:val="0"/>
          <w:lang w:val="pt-BR"/>
        </w:rPr>
      </w:pPr>
      <w:r w:rsidRPr="00A12ECE">
        <w:rPr>
          <w:rFonts w:asciiTheme="minorHAnsi" w:hAnsiTheme="minorHAnsi" w:cstheme="minorHAnsi"/>
          <w:b w:val="0"/>
          <w:lang w:val="pt-BR"/>
        </w:rPr>
        <w:t xml:space="preserve">parasitaemia of </w:t>
      </w:r>
      <w:r w:rsidRPr="00A12ECE">
        <w:rPr>
          <w:rFonts w:asciiTheme="minorHAnsi" w:hAnsiTheme="minorHAnsi" w:cstheme="minorHAnsi"/>
          <w:b w:val="0"/>
          <w:lang w:val="en-GB"/>
        </w:rPr>
        <w:t>1000</w:t>
      </w:r>
      <w:r w:rsidRPr="00A12ECE">
        <w:rPr>
          <w:rFonts w:asciiTheme="minorHAnsi" w:hAnsiTheme="minorHAnsi" w:cstheme="minorHAnsi"/>
          <w:b w:val="0"/>
          <w:lang w:val="pt-BR"/>
        </w:rPr>
        <w:t>/µl – 100,000 asexual forms;</w:t>
      </w:r>
    </w:p>
    <w:p w14:paraId="439F39E1" w14:textId="77777777" w:rsidR="007D79D8" w:rsidRPr="00A12ECE" w:rsidRDefault="007D79D8" w:rsidP="007D79D8">
      <w:pPr>
        <w:pStyle w:val="BodyText"/>
        <w:numPr>
          <w:ilvl w:val="0"/>
          <w:numId w:val="23"/>
        </w:numPr>
        <w:tabs>
          <w:tab w:val="left" w:pos="684"/>
        </w:tabs>
        <w:spacing w:after="120" w:line="240" w:lineRule="auto"/>
        <w:jc w:val="both"/>
        <w:rPr>
          <w:rFonts w:asciiTheme="minorHAnsi" w:hAnsiTheme="minorHAnsi" w:cstheme="minorHAnsi"/>
          <w:b w:val="0"/>
        </w:rPr>
      </w:pPr>
      <w:r w:rsidRPr="00A12ECE">
        <w:rPr>
          <w:rFonts w:asciiTheme="minorHAnsi" w:hAnsiTheme="minorHAnsi" w:cstheme="minorHAnsi"/>
          <w:b w:val="0"/>
        </w:rPr>
        <w:t>presence of tympanic temperature ≥ 37.5 °C or history of fever during the past 48 h;</w:t>
      </w:r>
    </w:p>
    <w:p w14:paraId="4E7C327F" w14:textId="77777777" w:rsidR="007D79D8" w:rsidRPr="00A12ECE" w:rsidRDefault="007D79D8" w:rsidP="007D79D8">
      <w:pPr>
        <w:pStyle w:val="BodyText"/>
        <w:numPr>
          <w:ilvl w:val="0"/>
          <w:numId w:val="23"/>
        </w:numPr>
        <w:tabs>
          <w:tab w:val="left" w:pos="684"/>
        </w:tabs>
        <w:spacing w:after="120" w:line="240" w:lineRule="auto"/>
        <w:jc w:val="both"/>
        <w:rPr>
          <w:rFonts w:asciiTheme="minorHAnsi" w:hAnsiTheme="minorHAnsi" w:cstheme="minorHAnsi"/>
          <w:b w:val="0"/>
        </w:rPr>
      </w:pPr>
      <w:r w:rsidRPr="00A12ECE">
        <w:rPr>
          <w:rFonts w:asciiTheme="minorHAnsi" w:hAnsiTheme="minorHAnsi" w:cstheme="minorHAnsi"/>
          <w:b w:val="0"/>
        </w:rPr>
        <w:t>ability to swallow oral medication;</w:t>
      </w:r>
    </w:p>
    <w:p w14:paraId="0DAA1B90" w14:textId="77777777" w:rsidR="007D79D8" w:rsidRPr="00A12ECE" w:rsidRDefault="007D79D8" w:rsidP="007D79D8">
      <w:pPr>
        <w:pStyle w:val="BodyText"/>
        <w:numPr>
          <w:ilvl w:val="0"/>
          <w:numId w:val="23"/>
        </w:numPr>
        <w:tabs>
          <w:tab w:val="left" w:pos="684"/>
        </w:tabs>
        <w:spacing w:after="120" w:line="240" w:lineRule="auto"/>
        <w:jc w:val="both"/>
        <w:rPr>
          <w:rFonts w:asciiTheme="minorHAnsi" w:hAnsiTheme="minorHAnsi" w:cstheme="minorHAnsi"/>
          <w:b w:val="0"/>
        </w:rPr>
      </w:pPr>
      <w:r w:rsidRPr="00A12ECE">
        <w:rPr>
          <w:rFonts w:asciiTheme="minorHAnsi" w:hAnsiTheme="minorHAnsi" w:cstheme="minorHAnsi"/>
          <w:b w:val="0"/>
        </w:rPr>
        <w:lastRenderedPageBreak/>
        <w:t xml:space="preserve">ability and willingness to comply with the study protocol for the duration of the study and to comply with the study visit schedule; </w:t>
      </w:r>
    </w:p>
    <w:p w14:paraId="51F02C97" w14:textId="77777777" w:rsidR="007D79D8" w:rsidRPr="00A12ECE" w:rsidRDefault="007D79D8" w:rsidP="007D79D8">
      <w:pPr>
        <w:pStyle w:val="BodyText"/>
        <w:numPr>
          <w:ilvl w:val="0"/>
          <w:numId w:val="23"/>
        </w:numPr>
        <w:tabs>
          <w:tab w:val="left" w:pos="684"/>
        </w:tabs>
        <w:spacing w:after="120" w:line="240" w:lineRule="auto"/>
        <w:jc w:val="both"/>
        <w:rPr>
          <w:rFonts w:asciiTheme="minorHAnsi" w:hAnsiTheme="minorHAnsi" w:cstheme="minorHAnsi"/>
          <w:b w:val="0"/>
        </w:rPr>
      </w:pPr>
      <w:r w:rsidRPr="00A12ECE">
        <w:rPr>
          <w:rFonts w:asciiTheme="minorHAnsi" w:hAnsiTheme="minorHAnsi" w:cstheme="minorHAnsi"/>
          <w:b w:val="0"/>
        </w:rPr>
        <w:t>informed consent from the patient or from a parent or guardian in the case of children aged less than 18 years;</w:t>
      </w:r>
    </w:p>
    <w:p w14:paraId="05EB8F6D" w14:textId="77777777" w:rsidR="007D79D8" w:rsidRPr="00A12ECE" w:rsidRDefault="007D79D8" w:rsidP="007D79D8">
      <w:pPr>
        <w:pStyle w:val="BodyText"/>
        <w:numPr>
          <w:ilvl w:val="0"/>
          <w:numId w:val="23"/>
        </w:numPr>
        <w:tabs>
          <w:tab w:val="left" w:pos="684"/>
        </w:tabs>
        <w:spacing w:after="120" w:line="240" w:lineRule="auto"/>
        <w:jc w:val="both"/>
        <w:rPr>
          <w:rFonts w:asciiTheme="minorHAnsi" w:hAnsiTheme="minorHAnsi" w:cstheme="minorHAnsi"/>
          <w:b w:val="0"/>
        </w:rPr>
      </w:pPr>
      <w:r w:rsidRPr="00A12ECE">
        <w:rPr>
          <w:rFonts w:asciiTheme="minorHAnsi" w:hAnsiTheme="minorHAnsi" w:cstheme="minorHAnsi"/>
          <w:b w:val="0"/>
        </w:rPr>
        <w:t>informed assent from any minor participant aged from 12 to 18 years; and</w:t>
      </w:r>
    </w:p>
    <w:p w14:paraId="2EAC5B04" w14:textId="38E9F1A9" w:rsidR="007D79D8" w:rsidRPr="00A12ECE" w:rsidRDefault="007D79D8" w:rsidP="007D79D8">
      <w:pPr>
        <w:pStyle w:val="BodyText"/>
        <w:numPr>
          <w:ilvl w:val="0"/>
          <w:numId w:val="23"/>
        </w:numPr>
        <w:tabs>
          <w:tab w:val="left" w:pos="684"/>
        </w:tabs>
        <w:spacing w:after="120" w:line="240" w:lineRule="auto"/>
        <w:jc w:val="both"/>
        <w:rPr>
          <w:rFonts w:asciiTheme="minorHAnsi" w:hAnsiTheme="minorHAnsi" w:cstheme="minorHAnsi"/>
          <w:b w:val="0"/>
        </w:rPr>
      </w:pPr>
      <w:r w:rsidRPr="00A12ECE">
        <w:rPr>
          <w:rFonts w:asciiTheme="minorHAnsi" w:hAnsiTheme="minorHAnsi" w:cstheme="minorHAnsi"/>
          <w:b w:val="0"/>
        </w:rPr>
        <w:t>consent for pregnancy testing from female of child-bearing potential and from their parent or guardian if under the age of majority years.</w:t>
      </w:r>
    </w:p>
    <w:p w14:paraId="37A08825" w14:textId="77777777" w:rsidR="007D79D8" w:rsidRPr="00A12ECE" w:rsidRDefault="007D79D8" w:rsidP="001907E6">
      <w:pPr>
        <w:pStyle w:val="BodyText"/>
        <w:numPr>
          <w:ilvl w:val="0"/>
          <w:numId w:val="23"/>
        </w:numPr>
        <w:tabs>
          <w:tab w:val="left" w:pos="684"/>
        </w:tabs>
        <w:spacing w:after="120" w:line="240" w:lineRule="auto"/>
        <w:jc w:val="both"/>
        <w:rPr>
          <w:rFonts w:asciiTheme="minorHAnsi" w:hAnsiTheme="minorHAnsi" w:cstheme="minorHAnsi"/>
          <w:b w:val="0"/>
        </w:rPr>
      </w:pPr>
    </w:p>
    <w:p w14:paraId="49BF2AB5" w14:textId="77777777" w:rsidR="00EA2524" w:rsidRPr="00A12ECE" w:rsidRDefault="00EA2524" w:rsidP="001F5B4B">
      <w:pPr>
        <w:pStyle w:val="ANNEXH2"/>
        <w:rPr>
          <w:rFonts w:asciiTheme="minorHAnsi" w:hAnsiTheme="minorHAnsi" w:cstheme="minorHAnsi"/>
          <w:color w:val="3366FF"/>
        </w:rPr>
      </w:pPr>
      <w:bookmarkStart w:id="130" w:name="_Toc16321022"/>
      <w:bookmarkStart w:id="131" w:name="_Toc212612214"/>
      <w:bookmarkStart w:id="132" w:name="_Toc214252717"/>
      <w:bookmarkStart w:id="133" w:name="_Toc214254609"/>
      <w:bookmarkStart w:id="134" w:name="_Toc214262451"/>
      <w:bookmarkStart w:id="135" w:name="_Toc233430379"/>
      <w:bookmarkStart w:id="136" w:name="_Toc233431186"/>
      <w:bookmarkStart w:id="137" w:name="_Toc233431289"/>
      <w:bookmarkStart w:id="138" w:name="_Toc233431464"/>
      <w:bookmarkStart w:id="139" w:name="_Toc233431523"/>
      <w:bookmarkStart w:id="140" w:name="_Toc233431593"/>
      <w:bookmarkStart w:id="141" w:name="_Toc233431642"/>
      <w:bookmarkStart w:id="142" w:name="_Toc233432157"/>
      <w:r w:rsidRPr="00A12ECE">
        <w:rPr>
          <w:rFonts w:asciiTheme="minorHAnsi" w:hAnsiTheme="minorHAnsi" w:cstheme="minorHAnsi"/>
          <w:color w:val="3366FF"/>
        </w:rPr>
        <w:t>3.6</w:t>
      </w:r>
      <w:r w:rsidRPr="00A12ECE">
        <w:rPr>
          <w:rFonts w:asciiTheme="minorHAnsi" w:hAnsiTheme="minorHAnsi" w:cstheme="minorHAnsi"/>
          <w:color w:val="3366FF"/>
        </w:rPr>
        <w:tab/>
        <w:t>Exclusion criteria</w:t>
      </w:r>
      <w:bookmarkEnd w:id="130"/>
      <w:bookmarkEnd w:id="131"/>
      <w:bookmarkEnd w:id="132"/>
      <w:bookmarkEnd w:id="133"/>
      <w:bookmarkEnd w:id="134"/>
      <w:bookmarkEnd w:id="135"/>
      <w:bookmarkEnd w:id="136"/>
      <w:bookmarkEnd w:id="137"/>
      <w:bookmarkEnd w:id="138"/>
      <w:bookmarkEnd w:id="139"/>
      <w:bookmarkEnd w:id="140"/>
      <w:bookmarkEnd w:id="141"/>
      <w:bookmarkEnd w:id="142"/>
    </w:p>
    <w:p w14:paraId="47449821" w14:textId="77777777" w:rsidR="007D79D8" w:rsidRPr="00A12ECE" w:rsidRDefault="007D79D8" w:rsidP="007D79D8">
      <w:pPr>
        <w:pStyle w:val="BodyText"/>
        <w:numPr>
          <w:ilvl w:val="0"/>
          <w:numId w:val="23"/>
        </w:numPr>
        <w:tabs>
          <w:tab w:val="left" w:pos="684"/>
        </w:tabs>
        <w:spacing w:after="120" w:line="240" w:lineRule="auto"/>
        <w:jc w:val="both"/>
        <w:rPr>
          <w:rFonts w:asciiTheme="minorHAnsi" w:hAnsiTheme="minorHAnsi" w:cstheme="minorHAnsi"/>
          <w:b w:val="0"/>
        </w:rPr>
      </w:pPr>
      <w:r w:rsidRPr="00A12ECE">
        <w:rPr>
          <w:rFonts w:asciiTheme="minorHAnsi" w:hAnsiTheme="minorHAnsi" w:cstheme="minorHAnsi"/>
          <w:b w:val="0"/>
        </w:rPr>
        <w:t>presence of general danger signs in children aged under 5 years or signs of severe falciparum malaria according to the definitions of WHO (Appendix 1);</w:t>
      </w:r>
    </w:p>
    <w:p w14:paraId="2D8D00D5" w14:textId="77777777" w:rsidR="007D79D8" w:rsidRPr="00A12ECE" w:rsidRDefault="007D79D8" w:rsidP="007D79D8">
      <w:pPr>
        <w:pStyle w:val="BodyText"/>
        <w:numPr>
          <w:ilvl w:val="0"/>
          <w:numId w:val="23"/>
        </w:numPr>
        <w:tabs>
          <w:tab w:val="left" w:pos="684"/>
        </w:tabs>
        <w:spacing w:after="120" w:line="240" w:lineRule="auto"/>
        <w:jc w:val="both"/>
        <w:rPr>
          <w:rFonts w:asciiTheme="minorHAnsi" w:hAnsiTheme="minorHAnsi" w:cstheme="minorHAnsi"/>
          <w:b w:val="0"/>
        </w:rPr>
      </w:pPr>
      <w:r w:rsidRPr="00A12ECE">
        <w:rPr>
          <w:rFonts w:asciiTheme="minorHAnsi" w:hAnsiTheme="minorHAnsi" w:cstheme="minorHAnsi"/>
          <w:b w:val="0"/>
        </w:rPr>
        <w:t>weight under 5 kg;</w:t>
      </w:r>
    </w:p>
    <w:p w14:paraId="1565B2DD" w14:textId="77777777" w:rsidR="007D79D8" w:rsidRPr="00A12ECE" w:rsidRDefault="007D79D8" w:rsidP="007D79D8">
      <w:pPr>
        <w:pStyle w:val="BodyText"/>
        <w:numPr>
          <w:ilvl w:val="0"/>
          <w:numId w:val="23"/>
        </w:numPr>
        <w:tabs>
          <w:tab w:val="left" w:pos="684"/>
        </w:tabs>
        <w:spacing w:after="120" w:line="240" w:lineRule="auto"/>
        <w:jc w:val="both"/>
        <w:rPr>
          <w:rFonts w:asciiTheme="minorHAnsi" w:hAnsiTheme="minorHAnsi" w:cstheme="minorHAnsi"/>
          <w:b w:val="0"/>
        </w:rPr>
      </w:pPr>
      <w:r w:rsidRPr="00A12ECE">
        <w:rPr>
          <w:rFonts w:asciiTheme="minorHAnsi" w:hAnsiTheme="minorHAnsi" w:cstheme="minorHAnsi"/>
          <w:b w:val="0"/>
        </w:rPr>
        <w:t xml:space="preserve">any mixed or mono-infection with other </w:t>
      </w:r>
      <w:r w:rsidRPr="00A12ECE">
        <w:rPr>
          <w:rFonts w:asciiTheme="minorHAnsi" w:hAnsiTheme="minorHAnsi" w:cstheme="minorHAnsi"/>
          <w:b w:val="0"/>
          <w:i/>
          <w:iCs/>
        </w:rPr>
        <w:t>Plasmodium</w:t>
      </w:r>
      <w:r w:rsidRPr="00A12ECE">
        <w:rPr>
          <w:rFonts w:asciiTheme="minorHAnsi" w:hAnsiTheme="minorHAnsi" w:cstheme="minorHAnsi"/>
          <w:b w:val="0"/>
        </w:rPr>
        <w:t xml:space="preserve"> species detected by microscopy;</w:t>
      </w:r>
    </w:p>
    <w:p w14:paraId="798B86B2" w14:textId="77777777" w:rsidR="007D79D8" w:rsidRPr="00A12ECE" w:rsidRDefault="007D79D8" w:rsidP="007D79D8">
      <w:pPr>
        <w:pStyle w:val="BodyText"/>
        <w:numPr>
          <w:ilvl w:val="0"/>
          <w:numId w:val="23"/>
        </w:numPr>
        <w:tabs>
          <w:tab w:val="left" w:pos="684"/>
        </w:tabs>
        <w:spacing w:after="120" w:line="240" w:lineRule="auto"/>
        <w:jc w:val="both"/>
        <w:rPr>
          <w:rFonts w:asciiTheme="minorHAnsi" w:hAnsiTheme="minorHAnsi" w:cstheme="minorHAnsi"/>
          <w:b w:val="0"/>
        </w:rPr>
      </w:pPr>
      <w:r w:rsidRPr="00A12ECE">
        <w:rPr>
          <w:rFonts w:asciiTheme="minorHAnsi" w:hAnsiTheme="minorHAnsi" w:cstheme="minorHAnsi"/>
          <w:b w:val="0"/>
        </w:rPr>
        <w:t xml:space="preserve">presence of severe malnutrition defined as a child aged 6-60 months who has symmetrical edema involving at least the feet and/or has a mid-upper arm circumference &lt; 115 mm) </w:t>
      </w:r>
    </w:p>
    <w:p w14:paraId="78BB66A1" w14:textId="77777777" w:rsidR="007D79D8" w:rsidRPr="00A12ECE" w:rsidRDefault="007D79D8" w:rsidP="007D79D8">
      <w:pPr>
        <w:pStyle w:val="BodyText"/>
        <w:numPr>
          <w:ilvl w:val="0"/>
          <w:numId w:val="23"/>
        </w:numPr>
        <w:tabs>
          <w:tab w:val="left" w:pos="684"/>
        </w:tabs>
        <w:spacing w:after="120" w:line="240" w:lineRule="auto"/>
        <w:jc w:val="both"/>
        <w:rPr>
          <w:rFonts w:asciiTheme="minorHAnsi" w:hAnsiTheme="minorHAnsi" w:cstheme="minorHAnsi"/>
          <w:b w:val="0"/>
        </w:rPr>
      </w:pPr>
      <w:r w:rsidRPr="00A12ECE">
        <w:rPr>
          <w:rFonts w:asciiTheme="minorHAnsi" w:hAnsiTheme="minorHAnsi" w:cstheme="minorHAnsi"/>
          <w:b w:val="0"/>
        </w:rPr>
        <w:t>presence of febrile conditions due to diseases other than malaria (</w:t>
      </w:r>
      <w:proofErr w:type="gramStart"/>
      <w:r w:rsidRPr="00A12ECE">
        <w:rPr>
          <w:rFonts w:asciiTheme="minorHAnsi" w:hAnsiTheme="minorHAnsi" w:cstheme="minorHAnsi"/>
          <w:b w:val="0"/>
        </w:rPr>
        <w:t>e.g.</w:t>
      </w:r>
      <w:proofErr w:type="gramEnd"/>
      <w:r w:rsidRPr="00A12ECE">
        <w:rPr>
          <w:rFonts w:asciiTheme="minorHAnsi" w:hAnsiTheme="minorHAnsi" w:cstheme="minorHAnsi"/>
          <w:b w:val="0"/>
        </w:rPr>
        <w:t xml:space="preserve"> measles, acute lower respiratory tract infection, severe diarrhea with dehydration) or other known underlying chronic or severe diseases (e.g. cardiac, renal and hepatic diseases, HIV/AIDS);</w:t>
      </w:r>
    </w:p>
    <w:p w14:paraId="485D1404" w14:textId="77777777" w:rsidR="007D79D8" w:rsidRPr="00A12ECE" w:rsidRDefault="007D79D8" w:rsidP="007D79D8">
      <w:pPr>
        <w:pStyle w:val="BodyText"/>
        <w:numPr>
          <w:ilvl w:val="0"/>
          <w:numId w:val="23"/>
        </w:numPr>
        <w:tabs>
          <w:tab w:val="left" w:pos="684"/>
        </w:tabs>
        <w:spacing w:after="120" w:line="240" w:lineRule="auto"/>
        <w:jc w:val="both"/>
        <w:rPr>
          <w:rFonts w:asciiTheme="minorHAnsi" w:hAnsiTheme="minorHAnsi" w:cstheme="minorHAnsi"/>
          <w:b w:val="0"/>
          <w:bCs/>
        </w:rPr>
      </w:pPr>
      <w:r w:rsidRPr="00A12ECE">
        <w:rPr>
          <w:rFonts w:asciiTheme="minorHAnsi" w:hAnsiTheme="minorHAnsi" w:cstheme="minorHAnsi"/>
          <w:b w:val="0"/>
          <w:bCs/>
        </w:rPr>
        <w:t>regular medication, which may interfere with antimalarial pharmacokinetics;</w:t>
      </w:r>
    </w:p>
    <w:p w14:paraId="35D5BC17" w14:textId="77777777" w:rsidR="007D79D8" w:rsidRPr="00A12ECE" w:rsidRDefault="007D79D8" w:rsidP="007D79D8">
      <w:pPr>
        <w:pStyle w:val="BodyText"/>
        <w:numPr>
          <w:ilvl w:val="0"/>
          <w:numId w:val="23"/>
        </w:numPr>
        <w:tabs>
          <w:tab w:val="left" w:pos="684"/>
        </w:tabs>
        <w:spacing w:after="120" w:line="240" w:lineRule="auto"/>
        <w:jc w:val="both"/>
        <w:rPr>
          <w:rFonts w:asciiTheme="minorHAnsi" w:hAnsiTheme="minorHAnsi" w:cstheme="minorHAnsi"/>
          <w:b w:val="0"/>
        </w:rPr>
      </w:pPr>
      <w:r w:rsidRPr="00A12ECE">
        <w:rPr>
          <w:rFonts w:asciiTheme="minorHAnsi" w:hAnsiTheme="minorHAnsi" w:cstheme="minorHAnsi"/>
          <w:b w:val="0"/>
        </w:rPr>
        <w:t>history of hypersensitivity reactions or contraindications to any of the medicine(s) being tested or used as alternative treatment(s);</w:t>
      </w:r>
    </w:p>
    <w:p w14:paraId="639D81A4" w14:textId="77777777" w:rsidR="007D79D8" w:rsidRPr="00A12ECE" w:rsidRDefault="007D79D8" w:rsidP="007D79D8">
      <w:pPr>
        <w:pStyle w:val="BodyText"/>
        <w:numPr>
          <w:ilvl w:val="0"/>
          <w:numId w:val="23"/>
        </w:numPr>
        <w:tabs>
          <w:tab w:val="left" w:pos="684"/>
        </w:tabs>
        <w:spacing w:after="120" w:line="240" w:lineRule="auto"/>
        <w:jc w:val="both"/>
        <w:rPr>
          <w:rFonts w:asciiTheme="minorHAnsi" w:hAnsiTheme="minorHAnsi" w:cstheme="minorHAnsi"/>
          <w:b w:val="0"/>
        </w:rPr>
      </w:pPr>
      <w:r w:rsidRPr="00A12ECE">
        <w:rPr>
          <w:rFonts w:asciiTheme="minorHAnsi" w:hAnsiTheme="minorHAnsi" w:cstheme="minorHAnsi"/>
          <w:b w:val="0"/>
        </w:rPr>
        <w:t>a positive pregnancy test or breastfeeding; and</w:t>
      </w:r>
    </w:p>
    <w:p w14:paraId="2C834EC4" w14:textId="77777777" w:rsidR="007D79D8" w:rsidRPr="00A12ECE" w:rsidRDefault="007D79D8" w:rsidP="007D79D8">
      <w:pPr>
        <w:pStyle w:val="BodyText"/>
        <w:numPr>
          <w:ilvl w:val="0"/>
          <w:numId w:val="23"/>
        </w:numPr>
        <w:tabs>
          <w:tab w:val="left" w:pos="684"/>
        </w:tabs>
        <w:spacing w:after="120" w:line="240" w:lineRule="auto"/>
        <w:jc w:val="both"/>
        <w:rPr>
          <w:rFonts w:asciiTheme="minorHAnsi" w:hAnsiTheme="minorHAnsi" w:cstheme="minorHAnsi"/>
          <w:b w:val="0"/>
        </w:rPr>
      </w:pPr>
      <w:r w:rsidRPr="00A12ECE">
        <w:rPr>
          <w:rFonts w:asciiTheme="minorHAnsi" w:hAnsiTheme="minorHAnsi" w:cstheme="minorHAnsi"/>
          <w:b w:val="0"/>
          <w:bCs/>
        </w:rPr>
        <w:t xml:space="preserve">unable to or unwilling to take pregnancy test or to use contraception </w:t>
      </w:r>
      <w:r w:rsidRPr="00A12ECE">
        <w:rPr>
          <w:rFonts w:asciiTheme="minorHAnsi" w:hAnsiTheme="minorHAnsi" w:cstheme="minorHAnsi"/>
          <w:b w:val="0"/>
        </w:rPr>
        <w:t>for married women of child-bearing age.</w:t>
      </w:r>
    </w:p>
    <w:p w14:paraId="4471750B" w14:textId="77777777" w:rsidR="007D79D8" w:rsidRPr="00A12ECE" w:rsidRDefault="007D79D8" w:rsidP="007D79D8">
      <w:pPr>
        <w:pStyle w:val="BodyText"/>
        <w:numPr>
          <w:ilvl w:val="0"/>
          <w:numId w:val="23"/>
        </w:numPr>
        <w:tabs>
          <w:tab w:val="left" w:pos="684"/>
        </w:tabs>
        <w:spacing w:after="120" w:line="240" w:lineRule="auto"/>
        <w:jc w:val="both"/>
        <w:rPr>
          <w:rFonts w:asciiTheme="minorHAnsi" w:hAnsiTheme="minorHAnsi" w:cstheme="minorHAnsi"/>
          <w:b w:val="0"/>
        </w:rPr>
      </w:pPr>
      <w:r w:rsidRPr="00A12ECE">
        <w:rPr>
          <w:rFonts w:asciiTheme="minorHAnsi" w:hAnsiTheme="minorHAnsi" w:cstheme="minorHAnsi"/>
          <w:b w:val="0"/>
          <w:bCs/>
          <w:lang w:val="en-GB"/>
        </w:rPr>
        <w:t>minors (below 18 years of age) who have achieved menarche will be excluded from the study.</w:t>
      </w:r>
    </w:p>
    <w:p w14:paraId="5B87BD37" w14:textId="30EECBBF" w:rsidR="007D79D8" w:rsidRPr="00A12ECE" w:rsidRDefault="007D79D8" w:rsidP="003C6D89">
      <w:pPr>
        <w:pStyle w:val="BodyText"/>
        <w:numPr>
          <w:ilvl w:val="0"/>
          <w:numId w:val="23"/>
        </w:numPr>
        <w:spacing w:after="120" w:line="240" w:lineRule="auto"/>
        <w:jc w:val="both"/>
        <w:rPr>
          <w:rFonts w:asciiTheme="minorHAnsi" w:hAnsiTheme="minorHAnsi" w:cstheme="minorHAnsi"/>
          <w:b w:val="0"/>
        </w:rPr>
      </w:pPr>
      <w:r w:rsidRPr="00A12ECE">
        <w:rPr>
          <w:rFonts w:asciiTheme="minorHAnsi" w:hAnsiTheme="minorHAnsi" w:cstheme="minorHAnsi"/>
          <w:b w:val="0"/>
        </w:rPr>
        <w:t>Unmarried women</w:t>
      </w:r>
    </w:p>
    <w:p w14:paraId="55AC9E01" w14:textId="77777777" w:rsidR="00EA2524" w:rsidRPr="00A12ECE" w:rsidRDefault="00EA2524" w:rsidP="001F5B4B">
      <w:pPr>
        <w:pStyle w:val="ANNEXH2"/>
        <w:rPr>
          <w:rFonts w:asciiTheme="minorHAnsi" w:hAnsiTheme="minorHAnsi" w:cstheme="minorHAnsi"/>
          <w:color w:val="3366FF"/>
        </w:rPr>
      </w:pPr>
      <w:bookmarkStart w:id="143" w:name="_Toc212612215"/>
      <w:bookmarkStart w:id="144" w:name="_Toc214252718"/>
      <w:bookmarkStart w:id="145" w:name="_Toc214254610"/>
      <w:bookmarkStart w:id="146" w:name="_Toc214262452"/>
      <w:bookmarkStart w:id="147" w:name="_Toc233430380"/>
      <w:bookmarkStart w:id="148" w:name="_Toc233431187"/>
      <w:bookmarkStart w:id="149" w:name="_Toc233431290"/>
      <w:bookmarkStart w:id="150" w:name="_Toc233431465"/>
      <w:bookmarkStart w:id="151" w:name="_Toc233431524"/>
      <w:bookmarkStart w:id="152" w:name="_Toc233431594"/>
      <w:bookmarkStart w:id="153" w:name="_Toc233431643"/>
      <w:bookmarkStart w:id="154" w:name="_Toc233432158"/>
      <w:bookmarkStart w:id="155" w:name="_Toc36222978"/>
      <w:bookmarkStart w:id="156" w:name="_Toc53999658"/>
      <w:bookmarkStart w:id="157" w:name="_Toc98127677"/>
      <w:r w:rsidRPr="00A12ECE">
        <w:rPr>
          <w:rFonts w:asciiTheme="minorHAnsi" w:hAnsiTheme="minorHAnsi" w:cstheme="minorHAnsi"/>
          <w:color w:val="3366FF"/>
        </w:rPr>
        <w:t>3.7</w:t>
      </w:r>
      <w:r w:rsidRPr="00A12ECE">
        <w:rPr>
          <w:rFonts w:asciiTheme="minorHAnsi" w:hAnsiTheme="minorHAnsi" w:cstheme="minorHAnsi"/>
          <w:color w:val="3366FF"/>
        </w:rPr>
        <w:tab/>
        <w:t>Loss to follow-up</w:t>
      </w:r>
      <w:bookmarkEnd w:id="143"/>
      <w:bookmarkEnd w:id="144"/>
      <w:bookmarkEnd w:id="145"/>
      <w:bookmarkEnd w:id="146"/>
      <w:bookmarkEnd w:id="147"/>
      <w:bookmarkEnd w:id="148"/>
      <w:bookmarkEnd w:id="149"/>
      <w:bookmarkEnd w:id="150"/>
      <w:bookmarkEnd w:id="151"/>
      <w:bookmarkEnd w:id="152"/>
      <w:bookmarkEnd w:id="153"/>
      <w:bookmarkEnd w:id="154"/>
      <w:r w:rsidRPr="00A12ECE">
        <w:rPr>
          <w:rFonts w:asciiTheme="minorHAnsi" w:hAnsiTheme="minorHAnsi" w:cstheme="minorHAnsi"/>
          <w:color w:val="3366FF"/>
        </w:rPr>
        <w:t xml:space="preserve"> </w:t>
      </w:r>
    </w:p>
    <w:p w14:paraId="5A36623B" w14:textId="1ED48C7F" w:rsidR="00EA2524" w:rsidRPr="00A12ECE" w:rsidRDefault="00EA2524" w:rsidP="00B109DA">
      <w:pPr>
        <w:pStyle w:val="BodyText2"/>
        <w:spacing w:before="0" w:line="240" w:lineRule="auto"/>
        <w:rPr>
          <w:rFonts w:asciiTheme="minorHAnsi" w:hAnsiTheme="minorHAnsi" w:cstheme="minorHAnsi"/>
        </w:rPr>
      </w:pPr>
      <w:r w:rsidRPr="00A12ECE">
        <w:rPr>
          <w:rFonts w:asciiTheme="minorHAnsi" w:hAnsiTheme="minorHAnsi" w:cstheme="minorHAnsi"/>
        </w:rPr>
        <w:t>Loss to follow-up occurs when, despite all reasonable efforts, an enrolled patient does not attend the scheduled visits and cannot be found. No treatment outcome will be assigned to these patients. Every effort must be made to schedule a follow-up visit for patients who fail to return to the study site, especially during but also after administration of the study drug. These patients will be classified as lost to follow-up and censored or excluded from the analysis. Patients who are lost to follow-up but who subsequently return to the study site before day 28</w:t>
      </w:r>
      <w:r w:rsidR="00200E70" w:rsidRPr="00A12ECE">
        <w:rPr>
          <w:rFonts w:asciiTheme="minorHAnsi" w:hAnsiTheme="minorHAnsi" w:cstheme="minorHAnsi"/>
        </w:rPr>
        <w:t xml:space="preserve"> (for artemether-lumefantrine)/42 (for </w:t>
      </w:r>
      <w:proofErr w:type="spellStart"/>
      <w:r w:rsidR="00200E70" w:rsidRPr="00A12ECE">
        <w:rPr>
          <w:rFonts w:asciiTheme="minorHAnsi" w:hAnsiTheme="minorHAnsi" w:cstheme="minorHAnsi"/>
        </w:rPr>
        <w:t>dihydroartemisinin</w:t>
      </w:r>
      <w:proofErr w:type="spellEnd"/>
      <w:r w:rsidR="00200E70" w:rsidRPr="00A12ECE">
        <w:rPr>
          <w:rFonts w:asciiTheme="minorHAnsi" w:hAnsiTheme="minorHAnsi" w:cstheme="minorHAnsi"/>
        </w:rPr>
        <w:t>-piperaquine)</w:t>
      </w:r>
      <w:r w:rsidRPr="00A12ECE">
        <w:rPr>
          <w:rFonts w:asciiTheme="minorHAnsi" w:hAnsiTheme="minorHAnsi" w:cstheme="minorHAnsi"/>
        </w:rPr>
        <w:t xml:space="preserve"> will not be turned away and will be encouraged to return for check-up visits. The principal investigator will decide whether the patient is to be definitely</w:t>
      </w:r>
      <w:r w:rsidR="00BA6743" w:rsidRPr="00A12ECE">
        <w:rPr>
          <w:rFonts w:asciiTheme="minorHAnsi" w:hAnsiTheme="minorHAnsi" w:cstheme="minorHAnsi"/>
        </w:rPr>
        <w:t xml:space="preserve"> withdrawn from the study and</w:t>
      </w:r>
      <w:r w:rsidRPr="00A12ECE">
        <w:rPr>
          <w:rFonts w:asciiTheme="minorHAnsi" w:hAnsiTheme="minorHAnsi" w:cstheme="minorHAnsi"/>
        </w:rPr>
        <w:t xml:space="preserve"> classified as lost to follow-up on the basis of his or her history</w:t>
      </w:r>
      <w:r w:rsidR="00BA6743" w:rsidRPr="00A12ECE">
        <w:rPr>
          <w:rFonts w:asciiTheme="minorHAnsi" w:hAnsiTheme="minorHAnsi" w:cstheme="minorHAnsi"/>
        </w:rPr>
        <w:t xml:space="preserve"> and behaviour,</w:t>
      </w:r>
      <w:r w:rsidRPr="00A12ECE">
        <w:rPr>
          <w:rFonts w:asciiTheme="minorHAnsi" w:hAnsiTheme="minorHAnsi" w:cstheme="minorHAnsi"/>
        </w:rPr>
        <w:t xml:space="preserve"> or is to be maintained </w:t>
      </w:r>
      <w:r w:rsidR="00BA6743" w:rsidRPr="00A12ECE">
        <w:rPr>
          <w:rFonts w:asciiTheme="minorHAnsi" w:hAnsiTheme="minorHAnsi" w:cstheme="minorHAnsi"/>
        </w:rPr>
        <w:t xml:space="preserve">in the study </w:t>
      </w:r>
      <w:r w:rsidRPr="00A12ECE">
        <w:rPr>
          <w:rFonts w:asciiTheme="minorHAnsi" w:hAnsiTheme="minorHAnsi" w:cstheme="minorHAnsi"/>
        </w:rPr>
        <w:t>for the</w:t>
      </w:r>
      <w:r w:rsidR="00B109DA" w:rsidRPr="00A12ECE">
        <w:rPr>
          <w:rFonts w:asciiTheme="minorHAnsi" w:hAnsiTheme="minorHAnsi" w:cstheme="minorHAnsi"/>
        </w:rPr>
        <w:t xml:space="preserve"> final evaluation.</w:t>
      </w:r>
    </w:p>
    <w:p w14:paraId="7363516A" w14:textId="77777777" w:rsidR="00EA2524" w:rsidRPr="00A12ECE" w:rsidRDefault="00EA2524" w:rsidP="001F5B4B">
      <w:pPr>
        <w:pStyle w:val="ANNEXH2"/>
        <w:rPr>
          <w:rFonts w:asciiTheme="minorHAnsi" w:hAnsiTheme="minorHAnsi" w:cstheme="minorHAnsi"/>
          <w:color w:val="3366FF"/>
          <w:lang w:val="en-US"/>
        </w:rPr>
      </w:pPr>
      <w:bookmarkStart w:id="158" w:name="_Ref211741464"/>
      <w:bookmarkStart w:id="159" w:name="_Toc212612216"/>
      <w:bookmarkStart w:id="160" w:name="_Toc214252719"/>
      <w:bookmarkStart w:id="161" w:name="_Toc214254611"/>
      <w:bookmarkStart w:id="162" w:name="_Toc214262453"/>
      <w:bookmarkStart w:id="163" w:name="_Toc233430381"/>
      <w:bookmarkStart w:id="164" w:name="_Toc233431188"/>
      <w:bookmarkStart w:id="165" w:name="_Toc233431291"/>
      <w:bookmarkStart w:id="166" w:name="_Toc233431466"/>
      <w:bookmarkStart w:id="167" w:name="_Toc233431525"/>
      <w:bookmarkStart w:id="168" w:name="_Toc233431595"/>
      <w:bookmarkStart w:id="169" w:name="_Toc233431644"/>
      <w:bookmarkStart w:id="170" w:name="_Toc233432159"/>
      <w:r w:rsidRPr="00A12ECE">
        <w:rPr>
          <w:rFonts w:asciiTheme="minorHAnsi" w:hAnsiTheme="minorHAnsi" w:cstheme="minorHAnsi"/>
          <w:color w:val="3366FF"/>
          <w:lang w:val="en-US"/>
        </w:rPr>
        <w:t>3.8</w:t>
      </w:r>
      <w:r w:rsidRPr="00A12ECE">
        <w:rPr>
          <w:rFonts w:asciiTheme="minorHAnsi" w:hAnsiTheme="minorHAnsi" w:cstheme="minorHAnsi"/>
          <w:color w:val="3366FF"/>
          <w:lang w:val="en-US"/>
        </w:rPr>
        <w:tab/>
        <w:t>Patient discontinuation or protocol violation</w:t>
      </w:r>
      <w:bookmarkEnd w:id="158"/>
      <w:bookmarkEnd w:id="159"/>
      <w:bookmarkEnd w:id="160"/>
      <w:bookmarkEnd w:id="161"/>
      <w:bookmarkEnd w:id="162"/>
      <w:bookmarkEnd w:id="163"/>
      <w:bookmarkEnd w:id="164"/>
      <w:bookmarkEnd w:id="165"/>
      <w:bookmarkEnd w:id="166"/>
      <w:bookmarkEnd w:id="167"/>
      <w:bookmarkEnd w:id="168"/>
      <w:bookmarkEnd w:id="169"/>
      <w:bookmarkEnd w:id="170"/>
    </w:p>
    <w:bookmarkEnd w:id="155"/>
    <w:bookmarkEnd w:id="156"/>
    <w:bookmarkEnd w:id="157"/>
    <w:p w14:paraId="4437437F" w14:textId="77777777" w:rsidR="00EA2524" w:rsidRPr="00A12ECE" w:rsidRDefault="00EA2524" w:rsidP="00EA2524">
      <w:pPr>
        <w:pStyle w:val="BodyText2"/>
        <w:spacing w:before="0" w:line="240" w:lineRule="auto"/>
        <w:rPr>
          <w:rFonts w:asciiTheme="minorHAnsi" w:hAnsiTheme="minorHAnsi" w:cstheme="minorHAnsi"/>
        </w:rPr>
      </w:pPr>
      <w:r w:rsidRPr="00A12ECE">
        <w:rPr>
          <w:rFonts w:asciiTheme="minorHAnsi" w:hAnsiTheme="minorHAnsi" w:cstheme="minorHAnsi"/>
        </w:rPr>
        <w:t>Study patients who meet any of the following criteria will be classified as withdrawn.</w:t>
      </w:r>
    </w:p>
    <w:p w14:paraId="17253FDF" w14:textId="77777777" w:rsidR="00EA2524" w:rsidRPr="00A12ECE" w:rsidRDefault="00EA2524" w:rsidP="00EA2524">
      <w:pPr>
        <w:pStyle w:val="BodyText"/>
        <w:numPr>
          <w:ilvl w:val="0"/>
          <w:numId w:val="23"/>
        </w:numPr>
        <w:spacing w:after="120" w:line="240" w:lineRule="auto"/>
        <w:jc w:val="both"/>
        <w:rPr>
          <w:rFonts w:asciiTheme="minorHAnsi" w:hAnsiTheme="minorHAnsi" w:cstheme="minorHAnsi"/>
          <w:b w:val="0"/>
        </w:rPr>
      </w:pPr>
      <w:r w:rsidRPr="00A12ECE">
        <w:rPr>
          <w:rFonts w:asciiTheme="minorHAnsi" w:hAnsiTheme="minorHAnsi" w:cstheme="minorHAnsi"/>
          <w:b w:val="0"/>
        </w:rPr>
        <w:t>withdrawal of consent. A patient may withdraw consent at any time, without prejudice for further follow-up or treatment at the study site.</w:t>
      </w:r>
    </w:p>
    <w:p w14:paraId="0B101499" w14:textId="77777777" w:rsidR="00EA2524" w:rsidRPr="00A12ECE" w:rsidRDefault="00EA2524" w:rsidP="00EA2524">
      <w:pPr>
        <w:pStyle w:val="BodyText"/>
        <w:numPr>
          <w:ilvl w:val="0"/>
          <w:numId w:val="23"/>
        </w:numPr>
        <w:spacing w:after="120" w:line="240" w:lineRule="auto"/>
        <w:jc w:val="both"/>
        <w:rPr>
          <w:rFonts w:asciiTheme="minorHAnsi" w:hAnsiTheme="minorHAnsi" w:cstheme="minorHAnsi"/>
          <w:b w:val="0"/>
        </w:rPr>
      </w:pPr>
      <w:r w:rsidRPr="00A12ECE">
        <w:rPr>
          <w:rFonts w:asciiTheme="minorHAnsi" w:hAnsiTheme="minorHAnsi" w:cstheme="minorHAnsi"/>
          <w:b w:val="0"/>
        </w:rPr>
        <w:t>failure to complete treatment, due to:</w:t>
      </w:r>
    </w:p>
    <w:p w14:paraId="02F2E91C" w14:textId="77777777" w:rsidR="00EA2524" w:rsidRPr="00A12ECE" w:rsidRDefault="00EA2524" w:rsidP="00587E1D">
      <w:pPr>
        <w:pStyle w:val="BodyText2"/>
        <w:numPr>
          <w:ilvl w:val="0"/>
          <w:numId w:val="15"/>
        </w:numPr>
        <w:tabs>
          <w:tab w:val="clear" w:pos="720"/>
        </w:tabs>
        <w:spacing w:before="0" w:line="240" w:lineRule="auto"/>
        <w:ind w:left="1026"/>
        <w:rPr>
          <w:rFonts w:asciiTheme="minorHAnsi" w:hAnsiTheme="minorHAnsi" w:cstheme="minorHAnsi"/>
          <w:szCs w:val="24"/>
          <w:lang w:eastAsia="en-US"/>
        </w:rPr>
      </w:pPr>
      <w:r w:rsidRPr="00A12ECE">
        <w:rPr>
          <w:rFonts w:asciiTheme="minorHAnsi" w:hAnsiTheme="minorHAnsi" w:cstheme="minorHAnsi"/>
          <w:szCs w:val="24"/>
          <w:lang w:eastAsia="en-US"/>
        </w:rPr>
        <w:t>persistent vomiting of the treatment. A patient who vomits the study medication twice will be withdrawn from the study and given rescue treatment.</w:t>
      </w:r>
    </w:p>
    <w:p w14:paraId="3BE57B23" w14:textId="77777777" w:rsidR="00EA2524" w:rsidRPr="00A12ECE" w:rsidRDefault="00EA2524" w:rsidP="00587E1D">
      <w:pPr>
        <w:pStyle w:val="bulltext2"/>
        <w:numPr>
          <w:ilvl w:val="0"/>
          <w:numId w:val="15"/>
        </w:numPr>
        <w:tabs>
          <w:tab w:val="clear" w:pos="720"/>
        </w:tabs>
        <w:spacing w:before="0"/>
        <w:ind w:left="1026"/>
        <w:rPr>
          <w:rFonts w:asciiTheme="minorHAnsi" w:hAnsiTheme="minorHAnsi" w:cstheme="minorHAnsi"/>
          <w:sz w:val="20"/>
          <w:szCs w:val="20"/>
        </w:rPr>
      </w:pPr>
      <w:bookmarkStart w:id="171" w:name="OLE_LINK3"/>
      <w:bookmarkStart w:id="172" w:name="OLE_LINK4"/>
      <w:r w:rsidRPr="00A12ECE">
        <w:rPr>
          <w:rFonts w:asciiTheme="minorHAnsi" w:hAnsiTheme="minorHAnsi" w:cstheme="minorHAnsi"/>
          <w:sz w:val="20"/>
          <w:szCs w:val="20"/>
        </w:rPr>
        <w:t xml:space="preserve">failure to attend the scheduled visits during the first </w:t>
      </w:r>
      <w:r w:rsidR="009A6D5D" w:rsidRPr="00A12ECE">
        <w:rPr>
          <w:rFonts w:asciiTheme="minorHAnsi" w:hAnsiTheme="minorHAnsi" w:cstheme="minorHAnsi"/>
          <w:sz w:val="20"/>
          <w:szCs w:val="20"/>
        </w:rPr>
        <w:t>three</w:t>
      </w:r>
      <w:r w:rsidRPr="00A12ECE">
        <w:rPr>
          <w:rFonts w:asciiTheme="minorHAnsi" w:hAnsiTheme="minorHAnsi" w:cstheme="minorHAnsi"/>
          <w:sz w:val="20"/>
          <w:szCs w:val="20"/>
        </w:rPr>
        <w:t xml:space="preserve"> days;</w:t>
      </w:r>
      <w:bookmarkEnd w:id="171"/>
      <w:bookmarkEnd w:id="172"/>
      <w:r w:rsidRPr="00A12ECE">
        <w:rPr>
          <w:rFonts w:asciiTheme="minorHAnsi" w:hAnsiTheme="minorHAnsi" w:cstheme="minorHAnsi"/>
          <w:sz w:val="20"/>
          <w:szCs w:val="20"/>
        </w:rPr>
        <w:t xml:space="preserve"> or</w:t>
      </w:r>
    </w:p>
    <w:p w14:paraId="6DB1CEBF" w14:textId="77777777" w:rsidR="00EA2524" w:rsidRPr="00A12ECE" w:rsidRDefault="00EA2524" w:rsidP="00F5414C">
      <w:pPr>
        <w:pStyle w:val="bulltext2"/>
        <w:numPr>
          <w:ilvl w:val="0"/>
          <w:numId w:val="15"/>
        </w:numPr>
        <w:tabs>
          <w:tab w:val="clear" w:pos="720"/>
        </w:tabs>
        <w:spacing w:before="0"/>
        <w:ind w:left="1026"/>
        <w:rPr>
          <w:rFonts w:asciiTheme="minorHAnsi" w:hAnsiTheme="minorHAnsi" w:cstheme="minorHAnsi"/>
          <w:sz w:val="20"/>
        </w:rPr>
      </w:pPr>
      <w:r w:rsidRPr="00A12ECE">
        <w:rPr>
          <w:rFonts w:asciiTheme="minorHAnsi" w:hAnsiTheme="minorHAnsi" w:cstheme="minorHAnsi"/>
          <w:sz w:val="20"/>
        </w:rPr>
        <w:lastRenderedPageBreak/>
        <w:t>serious adverse events necessitating termination of treatment before the full course is completed. A patient can be discontinued from the study if the principal investigator decides so due to an adverse event</w:t>
      </w:r>
      <w:r w:rsidR="00522680" w:rsidRPr="00A12ECE">
        <w:rPr>
          <w:rFonts w:asciiTheme="minorHAnsi" w:hAnsiTheme="minorHAnsi" w:cstheme="minorHAnsi"/>
          <w:sz w:val="20"/>
        </w:rPr>
        <w:t>.</w:t>
      </w:r>
      <w:r w:rsidR="00675F1C" w:rsidRPr="00A12ECE">
        <w:rPr>
          <w:rFonts w:asciiTheme="minorHAnsi" w:hAnsiTheme="minorHAnsi" w:cstheme="minorHAnsi"/>
          <w:sz w:val="20"/>
        </w:rPr>
        <w:t xml:space="preserve"> </w:t>
      </w:r>
      <w:r w:rsidRPr="00A12ECE">
        <w:rPr>
          <w:rFonts w:asciiTheme="minorHAnsi" w:hAnsiTheme="minorHAnsi" w:cstheme="minorHAnsi"/>
          <w:sz w:val="20"/>
        </w:rPr>
        <w:t xml:space="preserve">In this case, information on the adverse event and symptomatic treatment given must be recorded on a case report form. If the adverse event is </w:t>
      </w:r>
      <w:r w:rsidR="00EB68E7" w:rsidRPr="00A12ECE">
        <w:rPr>
          <w:rFonts w:asciiTheme="minorHAnsi" w:hAnsiTheme="minorHAnsi" w:cstheme="minorHAnsi"/>
          <w:sz w:val="20"/>
        </w:rPr>
        <w:t>severe</w:t>
      </w:r>
      <w:r w:rsidRPr="00A12ECE">
        <w:rPr>
          <w:rFonts w:asciiTheme="minorHAnsi" w:hAnsiTheme="minorHAnsi" w:cstheme="minorHAnsi"/>
          <w:sz w:val="20"/>
        </w:rPr>
        <w:t xml:space="preserve">, the principal investigator must notify immediately </w:t>
      </w:r>
      <w:r w:rsidR="00F5414C" w:rsidRPr="00A12ECE">
        <w:rPr>
          <w:rFonts w:asciiTheme="minorHAnsi" w:hAnsiTheme="minorHAnsi" w:cstheme="minorHAnsi"/>
          <w:sz w:val="20"/>
        </w:rPr>
        <w:t xml:space="preserve">(latest within 72 hours) </w:t>
      </w:r>
      <w:r w:rsidRPr="00A12ECE">
        <w:rPr>
          <w:rFonts w:asciiTheme="minorHAnsi" w:hAnsiTheme="minorHAnsi" w:cstheme="minorHAnsi"/>
          <w:sz w:val="20"/>
        </w:rPr>
        <w:t>and follow the reporting procedures described in section</w:t>
      </w:r>
      <w:r w:rsidR="00062FCE" w:rsidRPr="00A12ECE">
        <w:rPr>
          <w:rFonts w:asciiTheme="minorHAnsi" w:hAnsiTheme="minorHAnsi" w:cstheme="minorHAnsi"/>
          <w:sz w:val="20"/>
        </w:rPr>
        <w:t xml:space="preserve"> </w:t>
      </w:r>
      <w:r w:rsidR="00AB5A2F" w:rsidRPr="00A12ECE">
        <w:rPr>
          <w:rFonts w:asciiTheme="minorHAnsi" w:hAnsiTheme="minorHAnsi" w:cstheme="minorHAnsi"/>
          <w:sz w:val="20"/>
        </w:rPr>
        <w:t>5.3</w:t>
      </w:r>
      <w:r w:rsidRPr="00A12ECE">
        <w:rPr>
          <w:rFonts w:asciiTheme="minorHAnsi" w:hAnsiTheme="minorHAnsi" w:cstheme="minorHAnsi"/>
          <w:sz w:val="20"/>
        </w:rPr>
        <w:t xml:space="preserve">. </w:t>
      </w:r>
    </w:p>
    <w:p w14:paraId="59556ED8" w14:textId="77777777" w:rsidR="00EA2524" w:rsidRPr="00A12ECE" w:rsidRDefault="00EA2524" w:rsidP="00EA2524">
      <w:pPr>
        <w:pStyle w:val="BodyText"/>
        <w:numPr>
          <w:ilvl w:val="0"/>
          <w:numId w:val="23"/>
        </w:numPr>
        <w:spacing w:after="120" w:line="240" w:lineRule="auto"/>
        <w:jc w:val="both"/>
        <w:rPr>
          <w:rFonts w:asciiTheme="minorHAnsi" w:hAnsiTheme="minorHAnsi" w:cstheme="minorHAnsi"/>
          <w:b w:val="0"/>
        </w:rPr>
      </w:pPr>
      <w:r w:rsidRPr="00A12ECE">
        <w:rPr>
          <w:rFonts w:asciiTheme="minorHAnsi" w:hAnsiTheme="minorHAnsi" w:cstheme="minorHAnsi"/>
          <w:b w:val="0"/>
        </w:rPr>
        <w:t>enrolment violation:</w:t>
      </w:r>
    </w:p>
    <w:p w14:paraId="3D8A3F3E" w14:textId="77777777" w:rsidR="00EA2524" w:rsidRPr="00A12ECE" w:rsidRDefault="00EA2524" w:rsidP="00A918A1">
      <w:pPr>
        <w:pStyle w:val="bulltext2"/>
        <w:numPr>
          <w:ilvl w:val="0"/>
          <w:numId w:val="24"/>
        </w:numPr>
        <w:spacing w:before="0"/>
        <w:rPr>
          <w:rFonts w:asciiTheme="minorHAnsi" w:hAnsiTheme="minorHAnsi" w:cstheme="minorHAnsi"/>
          <w:sz w:val="20"/>
          <w:szCs w:val="20"/>
        </w:rPr>
      </w:pPr>
      <w:r w:rsidRPr="00A12ECE">
        <w:rPr>
          <w:rFonts w:asciiTheme="minorHAnsi" w:hAnsiTheme="minorHAnsi" w:cstheme="minorHAnsi"/>
          <w:sz w:val="20"/>
          <w:szCs w:val="20"/>
        </w:rPr>
        <w:t xml:space="preserve">severe malaria </w:t>
      </w:r>
      <w:r w:rsidR="00A918A1" w:rsidRPr="00A12ECE">
        <w:rPr>
          <w:rFonts w:asciiTheme="minorHAnsi" w:hAnsiTheme="minorHAnsi" w:cstheme="minorHAnsi"/>
          <w:sz w:val="20"/>
          <w:szCs w:val="20"/>
        </w:rPr>
        <w:t>developed within 24 hours after beginning of the treatment</w:t>
      </w:r>
      <w:r w:rsidRPr="00A12ECE">
        <w:rPr>
          <w:rFonts w:asciiTheme="minorHAnsi" w:hAnsiTheme="minorHAnsi" w:cstheme="minorHAnsi"/>
          <w:sz w:val="20"/>
          <w:szCs w:val="20"/>
        </w:rPr>
        <w:t>; or</w:t>
      </w:r>
    </w:p>
    <w:p w14:paraId="7BA90124" w14:textId="77777777" w:rsidR="00EA2524" w:rsidRPr="00A12ECE" w:rsidRDefault="00EA2524" w:rsidP="00EA2524">
      <w:pPr>
        <w:pStyle w:val="bulltext2"/>
        <w:numPr>
          <w:ilvl w:val="0"/>
          <w:numId w:val="24"/>
        </w:numPr>
        <w:spacing w:before="0"/>
        <w:rPr>
          <w:rFonts w:asciiTheme="minorHAnsi" w:hAnsiTheme="minorHAnsi" w:cstheme="minorHAnsi"/>
          <w:sz w:val="20"/>
          <w:szCs w:val="20"/>
        </w:rPr>
      </w:pPr>
      <w:r w:rsidRPr="00A12ECE">
        <w:rPr>
          <w:rFonts w:asciiTheme="minorHAnsi" w:hAnsiTheme="minorHAnsi" w:cstheme="minorHAnsi"/>
          <w:sz w:val="20"/>
          <w:szCs w:val="20"/>
        </w:rPr>
        <w:t>erroneous inclusion of a patient who does not meet the inclusion criteria.</w:t>
      </w:r>
    </w:p>
    <w:p w14:paraId="1D9DB732" w14:textId="77777777" w:rsidR="00EA2524" w:rsidRPr="00A12ECE" w:rsidRDefault="00EA2524" w:rsidP="00EA2524">
      <w:pPr>
        <w:pStyle w:val="BodyText"/>
        <w:numPr>
          <w:ilvl w:val="0"/>
          <w:numId w:val="23"/>
        </w:numPr>
        <w:spacing w:after="120" w:line="240" w:lineRule="auto"/>
        <w:jc w:val="both"/>
        <w:rPr>
          <w:rFonts w:asciiTheme="minorHAnsi" w:hAnsiTheme="minorHAnsi" w:cstheme="minorHAnsi"/>
          <w:b w:val="0"/>
        </w:rPr>
      </w:pPr>
      <w:r w:rsidRPr="00A12ECE">
        <w:rPr>
          <w:rFonts w:asciiTheme="minorHAnsi" w:hAnsiTheme="minorHAnsi" w:cstheme="minorHAnsi"/>
          <w:b w:val="0"/>
        </w:rPr>
        <w:t>voluntary protocol violation: self- or third-party administration of antimalarial drug (or antibiotics w</w:t>
      </w:r>
      <w:r w:rsidR="005975F0" w:rsidRPr="00A12ECE">
        <w:rPr>
          <w:rFonts w:asciiTheme="minorHAnsi" w:hAnsiTheme="minorHAnsi" w:cstheme="minorHAnsi"/>
          <w:b w:val="0"/>
        </w:rPr>
        <w:t>ith antimalarial activity) (</w:t>
      </w:r>
      <w:r w:rsidRPr="00A12ECE">
        <w:rPr>
          <w:rFonts w:asciiTheme="minorHAnsi" w:hAnsiTheme="minorHAnsi" w:cstheme="minorHAnsi"/>
          <w:b w:val="0"/>
        </w:rPr>
        <w:t>Appendix 2);</w:t>
      </w:r>
    </w:p>
    <w:p w14:paraId="4689A90B" w14:textId="77777777" w:rsidR="00EA2524" w:rsidRPr="00A12ECE" w:rsidRDefault="00EA2524" w:rsidP="00EA2524">
      <w:pPr>
        <w:pStyle w:val="BodyText"/>
        <w:numPr>
          <w:ilvl w:val="0"/>
          <w:numId w:val="23"/>
        </w:numPr>
        <w:spacing w:after="120" w:line="240" w:lineRule="auto"/>
        <w:jc w:val="both"/>
        <w:rPr>
          <w:rFonts w:asciiTheme="minorHAnsi" w:hAnsiTheme="minorHAnsi" w:cstheme="minorHAnsi"/>
          <w:b w:val="0"/>
        </w:rPr>
      </w:pPr>
      <w:r w:rsidRPr="00A12ECE">
        <w:rPr>
          <w:rFonts w:asciiTheme="minorHAnsi" w:hAnsiTheme="minorHAnsi" w:cstheme="minorHAnsi"/>
          <w:b w:val="0"/>
        </w:rPr>
        <w:t>involuntary protocol violation:</w:t>
      </w:r>
    </w:p>
    <w:p w14:paraId="2A26E776" w14:textId="77777777" w:rsidR="00EA2524" w:rsidRPr="00A12ECE" w:rsidRDefault="00EA2524" w:rsidP="00EA2524">
      <w:pPr>
        <w:pStyle w:val="bulltext2"/>
        <w:numPr>
          <w:ilvl w:val="0"/>
          <w:numId w:val="24"/>
        </w:numPr>
        <w:spacing w:before="0"/>
        <w:rPr>
          <w:rFonts w:asciiTheme="minorHAnsi" w:hAnsiTheme="minorHAnsi" w:cstheme="minorHAnsi"/>
          <w:sz w:val="20"/>
          <w:szCs w:val="20"/>
        </w:rPr>
      </w:pPr>
      <w:r w:rsidRPr="00A12ECE">
        <w:rPr>
          <w:rFonts w:asciiTheme="minorHAnsi" w:hAnsiTheme="minorHAnsi" w:cstheme="minorHAnsi"/>
          <w:sz w:val="20"/>
          <w:szCs w:val="20"/>
        </w:rPr>
        <w:t>occurrence during follow-up of concomitant disease that would interfere with a clear classification of the treatment outcome;</w:t>
      </w:r>
    </w:p>
    <w:p w14:paraId="318A52E4" w14:textId="77777777" w:rsidR="00EA2524" w:rsidRPr="00A12ECE" w:rsidRDefault="00EA2524" w:rsidP="00EA2524">
      <w:pPr>
        <w:pStyle w:val="bulltext2"/>
        <w:numPr>
          <w:ilvl w:val="0"/>
          <w:numId w:val="24"/>
        </w:numPr>
        <w:spacing w:before="0"/>
        <w:rPr>
          <w:rFonts w:asciiTheme="minorHAnsi" w:hAnsiTheme="minorHAnsi" w:cstheme="minorHAnsi"/>
          <w:sz w:val="20"/>
          <w:szCs w:val="20"/>
        </w:rPr>
      </w:pPr>
      <w:r w:rsidRPr="00A12ECE">
        <w:rPr>
          <w:rFonts w:asciiTheme="minorHAnsi" w:hAnsiTheme="minorHAnsi" w:cstheme="minorHAnsi"/>
          <w:sz w:val="20"/>
          <w:szCs w:val="20"/>
        </w:rPr>
        <w:t xml:space="preserve">detection of </w:t>
      </w:r>
      <w:r w:rsidR="009F7E5C" w:rsidRPr="00A12ECE">
        <w:rPr>
          <w:rFonts w:asciiTheme="minorHAnsi" w:hAnsiTheme="minorHAnsi" w:cstheme="minorHAnsi"/>
          <w:sz w:val="20"/>
          <w:szCs w:val="20"/>
        </w:rPr>
        <w:t xml:space="preserve">mono-infection with </w:t>
      </w:r>
      <w:r w:rsidRPr="00A12ECE">
        <w:rPr>
          <w:rFonts w:asciiTheme="minorHAnsi" w:hAnsiTheme="minorHAnsi" w:cstheme="minorHAnsi"/>
          <w:sz w:val="20"/>
          <w:szCs w:val="20"/>
        </w:rPr>
        <w:t>another malaria species during follow-up; or</w:t>
      </w:r>
    </w:p>
    <w:p w14:paraId="229AB113" w14:textId="77777777" w:rsidR="00EA2524" w:rsidRPr="00A12ECE" w:rsidRDefault="00EA2524" w:rsidP="00EA2524">
      <w:pPr>
        <w:pStyle w:val="bulltext2"/>
        <w:numPr>
          <w:ilvl w:val="0"/>
          <w:numId w:val="24"/>
        </w:numPr>
        <w:spacing w:before="0"/>
        <w:rPr>
          <w:rFonts w:asciiTheme="minorHAnsi" w:hAnsiTheme="minorHAnsi" w:cstheme="minorHAnsi"/>
          <w:sz w:val="20"/>
          <w:szCs w:val="20"/>
        </w:rPr>
      </w:pPr>
      <w:r w:rsidRPr="00A12ECE">
        <w:rPr>
          <w:rFonts w:asciiTheme="minorHAnsi" w:hAnsiTheme="minorHAnsi" w:cstheme="minorHAnsi"/>
          <w:sz w:val="20"/>
          <w:szCs w:val="20"/>
        </w:rPr>
        <w:t>misclassification of a patient due to a laboratory error (parasitaemia), leading to administration of rescue treatment.</w:t>
      </w:r>
    </w:p>
    <w:p w14:paraId="2387DAE1" w14:textId="77777777" w:rsidR="00EA2524" w:rsidRPr="00A12ECE" w:rsidRDefault="00EA2524" w:rsidP="00EA2524">
      <w:pPr>
        <w:pStyle w:val="BodyText2"/>
        <w:spacing w:before="0" w:line="240" w:lineRule="auto"/>
        <w:rPr>
          <w:rFonts w:asciiTheme="minorHAnsi" w:hAnsiTheme="minorHAnsi" w:cstheme="minorHAnsi"/>
        </w:rPr>
      </w:pPr>
      <w:r w:rsidRPr="00A12ECE">
        <w:rPr>
          <w:rFonts w:asciiTheme="minorHAnsi" w:hAnsiTheme="minorHAnsi" w:cstheme="minorHAnsi"/>
        </w:rPr>
        <w:t>Patients who are withdrawn will nevertheless be followed up until recovery or the end of follow-up, if possible; however, no treatment outcome will be assigned to these patients, and they will be censored or excluded from the analysis. The reasons for discontinuation or protocol violation will be recorded on the case report form.</w:t>
      </w:r>
    </w:p>
    <w:p w14:paraId="2DE4AD53" w14:textId="77777777" w:rsidR="003A016E" w:rsidRPr="00A12ECE" w:rsidRDefault="00D10A08" w:rsidP="00675F1C">
      <w:pPr>
        <w:pStyle w:val="BodyText2"/>
        <w:spacing w:before="0" w:line="240" w:lineRule="auto"/>
        <w:rPr>
          <w:rFonts w:asciiTheme="minorHAnsi" w:hAnsiTheme="minorHAnsi" w:cstheme="minorHAnsi"/>
        </w:rPr>
      </w:pPr>
      <w:r w:rsidRPr="00A12ECE">
        <w:rPr>
          <w:rFonts w:asciiTheme="minorHAnsi" w:hAnsiTheme="minorHAnsi" w:cstheme="minorHAnsi"/>
        </w:rPr>
        <w:t>Pregnancy detected</w:t>
      </w:r>
      <w:r w:rsidR="003A016E" w:rsidRPr="00A12ECE">
        <w:rPr>
          <w:rFonts w:asciiTheme="minorHAnsi" w:hAnsiTheme="minorHAnsi" w:cstheme="minorHAnsi"/>
        </w:rPr>
        <w:t xml:space="preserve"> during the course of follow-up does not constitute a reason for withdrawal but the event must be recorded a</w:t>
      </w:r>
      <w:r w:rsidRPr="00A12ECE">
        <w:rPr>
          <w:rFonts w:asciiTheme="minorHAnsi" w:hAnsiTheme="minorHAnsi" w:cstheme="minorHAnsi"/>
        </w:rPr>
        <w:t>nd managed</w:t>
      </w:r>
      <w:r w:rsidR="003A016E" w:rsidRPr="00A12ECE">
        <w:rPr>
          <w:rFonts w:asciiTheme="minorHAnsi" w:hAnsiTheme="minorHAnsi" w:cstheme="minorHAnsi"/>
        </w:rPr>
        <w:t xml:space="preserve"> as described in section</w:t>
      </w:r>
      <w:r w:rsidRPr="00A12ECE">
        <w:rPr>
          <w:rFonts w:asciiTheme="minorHAnsi" w:hAnsiTheme="minorHAnsi" w:cstheme="minorHAnsi"/>
        </w:rPr>
        <w:t xml:space="preserve"> 5.3.</w:t>
      </w:r>
    </w:p>
    <w:p w14:paraId="38DA1CD9" w14:textId="77777777" w:rsidR="00EA2524" w:rsidRPr="00A12ECE" w:rsidRDefault="00EA2524" w:rsidP="00BC29D4">
      <w:pPr>
        <w:pStyle w:val="ANNEXH1"/>
        <w:rPr>
          <w:rFonts w:asciiTheme="minorHAnsi" w:hAnsiTheme="minorHAnsi" w:cstheme="minorHAnsi"/>
          <w:color w:val="3366FF"/>
        </w:rPr>
      </w:pPr>
      <w:bookmarkStart w:id="173" w:name="_Toc210644811"/>
      <w:bookmarkStart w:id="174" w:name="_Toc210729645"/>
      <w:bookmarkStart w:id="175" w:name="_Toc212612217"/>
      <w:bookmarkStart w:id="176" w:name="_Toc214252720"/>
      <w:bookmarkStart w:id="177" w:name="_Toc214254612"/>
      <w:bookmarkStart w:id="178" w:name="_Toc214262454"/>
      <w:bookmarkStart w:id="179" w:name="_Toc233430382"/>
      <w:bookmarkStart w:id="180" w:name="_Toc233431189"/>
      <w:bookmarkStart w:id="181" w:name="_Toc233431292"/>
      <w:bookmarkStart w:id="182" w:name="_Toc233431467"/>
      <w:bookmarkStart w:id="183" w:name="_Toc233431526"/>
      <w:bookmarkStart w:id="184" w:name="_Toc233431596"/>
      <w:bookmarkStart w:id="185" w:name="_Toc233431645"/>
      <w:bookmarkStart w:id="186" w:name="_Toc233432160"/>
      <w:r w:rsidRPr="00A12ECE">
        <w:rPr>
          <w:rFonts w:asciiTheme="minorHAnsi" w:hAnsiTheme="minorHAnsi" w:cstheme="minorHAnsi"/>
          <w:color w:val="3366FF"/>
        </w:rPr>
        <w:t xml:space="preserve">4. </w:t>
      </w:r>
      <w:bookmarkEnd w:id="173"/>
      <w:r w:rsidRPr="00A12ECE">
        <w:rPr>
          <w:rFonts w:asciiTheme="minorHAnsi" w:hAnsiTheme="minorHAnsi" w:cstheme="minorHAnsi"/>
          <w:color w:val="3366FF"/>
        </w:rPr>
        <w:t>Treatment</w:t>
      </w:r>
      <w:bookmarkEnd w:id="174"/>
      <w:bookmarkEnd w:id="175"/>
      <w:bookmarkEnd w:id="176"/>
      <w:bookmarkEnd w:id="177"/>
      <w:bookmarkEnd w:id="178"/>
      <w:bookmarkEnd w:id="179"/>
      <w:bookmarkEnd w:id="180"/>
      <w:bookmarkEnd w:id="181"/>
      <w:bookmarkEnd w:id="182"/>
      <w:bookmarkEnd w:id="183"/>
      <w:bookmarkEnd w:id="184"/>
      <w:bookmarkEnd w:id="185"/>
      <w:bookmarkEnd w:id="186"/>
      <w:r w:rsidRPr="00A12ECE">
        <w:rPr>
          <w:rFonts w:asciiTheme="minorHAnsi" w:hAnsiTheme="minorHAnsi" w:cstheme="minorHAnsi"/>
          <w:color w:val="3366FF"/>
        </w:rPr>
        <w:t xml:space="preserve"> </w:t>
      </w:r>
    </w:p>
    <w:p w14:paraId="2291868D" w14:textId="77777777" w:rsidR="00EA2524" w:rsidRPr="00A12ECE" w:rsidRDefault="00EA2524" w:rsidP="001F5B4B">
      <w:pPr>
        <w:pStyle w:val="ANNEXH2"/>
        <w:rPr>
          <w:rFonts w:asciiTheme="minorHAnsi" w:hAnsiTheme="minorHAnsi" w:cstheme="minorHAnsi"/>
          <w:color w:val="3366FF"/>
        </w:rPr>
      </w:pPr>
      <w:bookmarkStart w:id="187" w:name="_Toc212612218"/>
      <w:bookmarkStart w:id="188" w:name="_Toc214252721"/>
      <w:bookmarkStart w:id="189" w:name="_Toc214254613"/>
      <w:bookmarkStart w:id="190" w:name="_Toc214262455"/>
      <w:bookmarkStart w:id="191" w:name="_Toc233430383"/>
      <w:bookmarkStart w:id="192" w:name="_Toc233431190"/>
      <w:bookmarkStart w:id="193" w:name="_Toc233431293"/>
      <w:bookmarkStart w:id="194" w:name="_Toc233431468"/>
      <w:bookmarkStart w:id="195" w:name="_Toc233431527"/>
      <w:bookmarkStart w:id="196" w:name="_Toc233431597"/>
      <w:bookmarkStart w:id="197" w:name="_Toc233431646"/>
      <w:bookmarkStart w:id="198" w:name="_Toc233432161"/>
      <w:r w:rsidRPr="00A12ECE">
        <w:rPr>
          <w:rFonts w:asciiTheme="minorHAnsi" w:hAnsiTheme="minorHAnsi" w:cstheme="minorHAnsi"/>
          <w:color w:val="3366FF"/>
        </w:rPr>
        <w:t>4.1</w:t>
      </w:r>
      <w:r w:rsidRPr="00A12ECE">
        <w:rPr>
          <w:rFonts w:asciiTheme="minorHAnsi" w:hAnsiTheme="minorHAnsi" w:cstheme="minorHAnsi"/>
          <w:color w:val="3366FF"/>
        </w:rPr>
        <w:tab/>
        <w:t>Antimalarial treatment</w:t>
      </w:r>
      <w:bookmarkEnd w:id="187"/>
      <w:bookmarkEnd w:id="188"/>
      <w:bookmarkEnd w:id="189"/>
      <w:bookmarkEnd w:id="190"/>
      <w:bookmarkEnd w:id="191"/>
      <w:bookmarkEnd w:id="192"/>
      <w:bookmarkEnd w:id="193"/>
      <w:bookmarkEnd w:id="194"/>
      <w:bookmarkEnd w:id="195"/>
      <w:bookmarkEnd w:id="196"/>
      <w:bookmarkEnd w:id="197"/>
      <w:bookmarkEnd w:id="198"/>
    </w:p>
    <w:p w14:paraId="43E3A145" w14:textId="14E1D03A" w:rsidR="00EA2524" w:rsidRPr="00A12ECE" w:rsidRDefault="00A75F50" w:rsidP="00226761">
      <w:pPr>
        <w:pStyle w:val="BodyText2"/>
        <w:spacing w:before="0" w:line="240" w:lineRule="auto"/>
        <w:rPr>
          <w:rFonts w:asciiTheme="minorHAnsi" w:hAnsiTheme="minorHAnsi" w:cstheme="minorHAnsi"/>
        </w:rPr>
      </w:pPr>
      <w:r w:rsidRPr="00A12ECE">
        <w:rPr>
          <w:rFonts w:asciiTheme="minorHAnsi" w:hAnsiTheme="minorHAnsi" w:cstheme="minorHAnsi"/>
        </w:rPr>
        <w:t xml:space="preserve">Artemether-lumefantrine </w:t>
      </w:r>
      <w:r w:rsidR="00EA2524" w:rsidRPr="00A12ECE">
        <w:rPr>
          <w:rFonts w:asciiTheme="minorHAnsi" w:hAnsiTheme="minorHAnsi" w:cstheme="minorHAnsi"/>
        </w:rPr>
        <w:t xml:space="preserve">will be administered </w:t>
      </w:r>
      <w:r w:rsidRPr="00A12ECE">
        <w:rPr>
          <w:rFonts w:asciiTheme="minorHAnsi" w:hAnsiTheme="minorHAnsi" w:cstheme="minorHAnsi"/>
        </w:rPr>
        <w:t xml:space="preserve">– 6 doses over 3 days. </w:t>
      </w:r>
      <w:proofErr w:type="spellStart"/>
      <w:r w:rsidR="00200E70" w:rsidRPr="00A12ECE">
        <w:rPr>
          <w:rFonts w:asciiTheme="minorHAnsi" w:hAnsiTheme="minorHAnsi" w:cstheme="minorHAnsi"/>
        </w:rPr>
        <w:t>Dihydroartemisinin</w:t>
      </w:r>
      <w:proofErr w:type="spellEnd"/>
      <w:r w:rsidR="00200E70" w:rsidRPr="00A12ECE">
        <w:rPr>
          <w:rFonts w:asciiTheme="minorHAnsi" w:hAnsiTheme="minorHAnsi" w:cstheme="minorHAnsi"/>
        </w:rPr>
        <w:t xml:space="preserve">-piperaquine will be </w:t>
      </w:r>
      <w:r w:rsidR="004D1348" w:rsidRPr="00A12ECE">
        <w:rPr>
          <w:rFonts w:asciiTheme="minorHAnsi" w:hAnsiTheme="minorHAnsi" w:cstheme="minorHAnsi"/>
        </w:rPr>
        <w:t xml:space="preserve">administered daily for 3 days (total 3 doses). </w:t>
      </w:r>
      <w:r w:rsidR="00EA2524" w:rsidRPr="00A12ECE">
        <w:rPr>
          <w:rFonts w:asciiTheme="minorHAnsi" w:hAnsiTheme="minorHAnsi" w:cstheme="minorHAnsi"/>
          <w:bCs/>
        </w:rPr>
        <w:t>The correct</w:t>
      </w:r>
      <w:r w:rsidR="00EA2524" w:rsidRPr="00A12ECE">
        <w:rPr>
          <w:rFonts w:asciiTheme="minorHAnsi" w:hAnsiTheme="minorHAnsi" w:cstheme="minorHAnsi"/>
        </w:rPr>
        <w:t xml:space="preserve"> drug dosage will be determined </w:t>
      </w:r>
      <w:r w:rsidR="00EA2524" w:rsidRPr="00A12ECE">
        <w:rPr>
          <w:rFonts w:asciiTheme="minorHAnsi" w:hAnsiTheme="minorHAnsi" w:cstheme="minorHAnsi"/>
          <w:bCs/>
        </w:rPr>
        <w:t xml:space="preserve">from </w:t>
      </w:r>
      <w:r w:rsidR="00EA2524" w:rsidRPr="00A12ECE">
        <w:rPr>
          <w:rFonts w:asciiTheme="minorHAnsi" w:hAnsiTheme="minorHAnsi" w:cstheme="minorHAnsi"/>
        </w:rPr>
        <w:t>the dosing chart (Appendix 3).</w:t>
      </w:r>
      <w:r w:rsidRPr="00A12ECE">
        <w:rPr>
          <w:rFonts w:asciiTheme="minorHAnsi" w:hAnsiTheme="minorHAnsi" w:cstheme="minorHAnsi"/>
        </w:rPr>
        <w:t xml:space="preserve"> Each dose will be provided with food (a glass of milk). </w:t>
      </w:r>
    </w:p>
    <w:p w14:paraId="5475D0F9" w14:textId="77777777" w:rsidR="00D844C4" w:rsidRPr="00A12ECE" w:rsidRDefault="00D844C4" w:rsidP="00D844C4">
      <w:pPr>
        <w:pStyle w:val="BodyText2"/>
        <w:spacing w:before="0" w:line="240" w:lineRule="auto"/>
        <w:rPr>
          <w:rFonts w:asciiTheme="minorHAnsi" w:hAnsiTheme="minorHAnsi" w:cstheme="minorHAnsi"/>
        </w:rPr>
      </w:pPr>
      <w:r w:rsidRPr="009E4468">
        <w:rPr>
          <w:rFonts w:asciiTheme="minorHAnsi" w:hAnsiTheme="minorHAnsi" w:cstheme="minorHAnsi"/>
          <w:b/>
          <w:bCs/>
        </w:rPr>
        <w:t>Artemether:</w:t>
      </w:r>
      <w:r w:rsidRPr="00A12ECE">
        <w:rPr>
          <w:rFonts w:asciiTheme="minorHAnsi" w:hAnsiTheme="minorHAnsi" w:cstheme="minorHAnsi"/>
        </w:rPr>
        <w:t xml:space="preserve"> Artemisinin and its derivatives are safe and remarkably well tolerated. There have been reports of mild gastrointestinal disturbances, dizziness, tinnitus, reticulocytopenia, neutropenia, elevated liver enzymes, and electrocardiographic abnormalities. Neurotoxicity has been reported in animal studies, particularly with very high dose of intramuscular Artemether. Clinical neurophysiological and pathological studies in humans have not shown similar findings with therapeutic use of these compounds.</w:t>
      </w:r>
    </w:p>
    <w:p w14:paraId="4FF1BF9C" w14:textId="35FDFC6A" w:rsidR="00D844C4" w:rsidRPr="00A12ECE" w:rsidRDefault="00D844C4" w:rsidP="00D844C4">
      <w:pPr>
        <w:pStyle w:val="BodyText2"/>
        <w:spacing w:before="0" w:line="240" w:lineRule="auto"/>
        <w:rPr>
          <w:rFonts w:asciiTheme="minorHAnsi" w:hAnsiTheme="minorHAnsi" w:cstheme="minorHAnsi"/>
        </w:rPr>
      </w:pPr>
      <w:r w:rsidRPr="009E4468">
        <w:rPr>
          <w:rFonts w:asciiTheme="minorHAnsi" w:hAnsiTheme="minorHAnsi" w:cstheme="minorHAnsi"/>
          <w:b/>
          <w:bCs/>
        </w:rPr>
        <w:t>Lumefantrine:</w:t>
      </w:r>
      <w:r w:rsidRPr="00A12ECE">
        <w:rPr>
          <w:rFonts w:asciiTheme="minorHAnsi" w:hAnsiTheme="minorHAnsi" w:cstheme="minorHAnsi"/>
        </w:rPr>
        <w:t xml:space="preserve"> oral bioavailability is variable and is highly dependent on administration with fatty foods. Absorption increases by 108% after a meal and is lower in patients with acute malaria than in convalescing patients. The manufacturer of artemether-lumefantrine recommends avoiding the following: grapefruit juice, anti</w:t>
      </w:r>
      <w:r w:rsidR="00D1417B" w:rsidRPr="00A12ECE">
        <w:rPr>
          <w:rFonts w:asciiTheme="minorHAnsi" w:hAnsiTheme="minorHAnsi" w:cstheme="minorHAnsi"/>
        </w:rPr>
        <w:t>-</w:t>
      </w:r>
      <w:proofErr w:type="spellStart"/>
      <w:r w:rsidRPr="00A12ECE">
        <w:rPr>
          <w:rFonts w:asciiTheme="minorHAnsi" w:hAnsiTheme="minorHAnsi" w:cstheme="minorHAnsi"/>
        </w:rPr>
        <w:t>arrhythmics</w:t>
      </w:r>
      <w:proofErr w:type="spellEnd"/>
      <w:r w:rsidRPr="00A12ECE">
        <w:rPr>
          <w:rFonts w:asciiTheme="minorHAnsi" w:hAnsiTheme="minorHAnsi" w:cstheme="minorHAnsi"/>
        </w:rPr>
        <w:t xml:space="preserve"> such as amiodarone, disopyramide, flecainide, procainamide and quinidine, </w:t>
      </w:r>
      <w:proofErr w:type="spellStart"/>
      <w:r w:rsidRPr="00A12ECE">
        <w:rPr>
          <w:rFonts w:asciiTheme="minorHAnsi" w:hAnsiTheme="minorHAnsi" w:cstheme="minorHAnsi"/>
        </w:rPr>
        <w:t>antibacterials</w:t>
      </w:r>
      <w:proofErr w:type="spellEnd"/>
      <w:r w:rsidRPr="00A12ECE">
        <w:rPr>
          <w:rFonts w:asciiTheme="minorHAnsi" w:hAnsiTheme="minorHAnsi" w:cstheme="minorHAnsi"/>
        </w:rPr>
        <w:t xml:space="preserve"> such as macrolides and quinolones; all antidepressants; antifungals such as </w:t>
      </w:r>
      <w:proofErr w:type="spellStart"/>
      <w:r w:rsidRPr="00A12ECE">
        <w:rPr>
          <w:rFonts w:asciiTheme="minorHAnsi" w:hAnsiTheme="minorHAnsi" w:cstheme="minorHAnsi"/>
        </w:rPr>
        <w:t>imidazoless</w:t>
      </w:r>
      <w:proofErr w:type="spellEnd"/>
      <w:r w:rsidRPr="00A12ECE">
        <w:rPr>
          <w:rFonts w:asciiTheme="minorHAnsi" w:hAnsiTheme="minorHAnsi" w:cstheme="minorHAnsi"/>
        </w:rPr>
        <w:t xml:space="preserve"> and triazoles; terfenadine; other antimalarials; all antipsychotic drugs; and beta blockers, such as metoprolol and sotalol. However, there is no evidence that co-administration with these drugs would be harmful.</w:t>
      </w:r>
    </w:p>
    <w:p w14:paraId="3750F0A5" w14:textId="77777777" w:rsidR="00A12ECE" w:rsidRPr="00A12ECE" w:rsidRDefault="00A12ECE" w:rsidP="00D844C4">
      <w:pPr>
        <w:pStyle w:val="BodyText2"/>
        <w:spacing w:before="0" w:line="240" w:lineRule="auto"/>
        <w:rPr>
          <w:rFonts w:asciiTheme="minorHAnsi" w:hAnsiTheme="minorHAnsi" w:cstheme="minorHAnsi"/>
          <w:b/>
          <w:bCs/>
          <w:color w:val="FF0000"/>
        </w:rPr>
      </w:pPr>
    </w:p>
    <w:p w14:paraId="48C4BF55" w14:textId="77777777" w:rsidR="00A12ECE" w:rsidRPr="00A12ECE" w:rsidRDefault="00A12ECE" w:rsidP="00D844C4">
      <w:pPr>
        <w:pStyle w:val="BodyText2"/>
        <w:spacing w:before="0" w:line="240" w:lineRule="auto"/>
        <w:rPr>
          <w:rFonts w:asciiTheme="minorHAnsi" w:hAnsiTheme="minorHAnsi" w:cstheme="minorHAnsi"/>
          <w:b/>
          <w:bCs/>
          <w:color w:val="FF0000"/>
        </w:rPr>
      </w:pPr>
    </w:p>
    <w:p w14:paraId="23B09F77" w14:textId="77777777" w:rsidR="00A12ECE" w:rsidRPr="00A12ECE" w:rsidRDefault="00A12ECE" w:rsidP="00D844C4">
      <w:pPr>
        <w:pStyle w:val="BodyText2"/>
        <w:spacing w:before="0" w:line="240" w:lineRule="auto"/>
        <w:rPr>
          <w:rFonts w:asciiTheme="minorHAnsi" w:hAnsiTheme="minorHAnsi" w:cstheme="minorHAnsi"/>
          <w:b/>
          <w:bCs/>
          <w:color w:val="FF0000"/>
        </w:rPr>
      </w:pPr>
    </w:p>
    <w:p w14:paraId="0ED772DF" w14:textId="77777777" w:rsidR="00A12ECE" w:rsidRPr="00A12ECE" w:rsidRDefault="00A12ECE" w:rsidP="00D844C4">
      <w:pPr>
        <w:pStyle w:val="BodyText2"/>
        <w:spacing w:before="0" w:line="240" w:lineRule="auto"/>
        <w:rPr>
          <w:rFonts w:asciiTheme="minorHAnsi" w:hAnsiTheme="minorHAnsi" w:cstheme="minorHAnsi"/>
          <w:b/>
          <w:bCs/>
          <w:color w:val="FF0000"/>
        </w:rPr>
      </w:pPr>
    </w:p>
    <w:p w14:paraId="16D23EA8" w14:textId="77777777" w:rsidR="00A12ECE" w:rsidRPr="00A12ECE" w:rsidRDefault="00A12ECE" w:rsidP="00D844C4">
      <w:pPr>
        <w:pStyle w:val="BodyText2"/>
        <w:spacing w:before="0" w:line="240" w:lineRule="auto"/>
        <w:rPr>
          <w:rFonts w:asciiTheme="minorHAnsi" w:hAnsiTheme="minorHAnsi" w:cstheme="minorHAnsi"/>
          <w:b/>
          <w:bCs/>
          <w:color w:val="FF0000"/>
        </w:rPr>
      </w:pPr>
    </w:p>
    <w:p w14:paraId="6BC942F3" w14:textId="5EE86370" w:rsidR="004D1348" w:rsidRPr="00A12ECE" w:rsidRDefault="00A12ECE" w:rsidP="00D844C4">
      <w:pPr>
        <w:pStyle w:val="BodyText2"/>
        <w:spacing w:before="0" w:line="240" w:lineRule="auto"/>
        <w:rPr>
          <w:rFonts w:asciiTheme="minorHAnsi" w:hAnsiTheme="minorHAnsi" w:cstheme="minorHAnsi"/>
          <w:bCs/>
        </w:rPr>
      </w:pPr>
      <w:proofErr w:type="spellStart"/>
      <w:r w:rsidRPr="009E4468">
        <w:rPr>
          <w:rFonts w:asciiTheme="minorHAnsi" w:hAnsiTheme="minorHAnsi" w:cstheme="minorHAnsi"/>
          <w:b/>
          <w:bCs/>
          <w:color w:val="000000" w:themeColor="text1"/>
        </w:rPr>
        <w:lastRenderedPageBreak/>
        <w:t>Dihydroartemisinin</w:t>
      </w:r>
      <w:proofErr w:type="spellEnd"/>
      <w:r w:rsidRPr="009E4468">
        <w:rPr>
          <w:rFonts w:asciiTheme="minorHAnsi" w:hAnsiTheme="minorHAnsi" w:cstheme="minorHAnsi"/>
          <w:b/>
          <w:bCs/>
          <w:color w:val="000000" w:themeColor="text1"/>
        </w:rPr>
        <w:t xml:space="preserve">-piperaquine phosphate </w:t>
      </w:r>
      <w:r w:rsidRPr="009E4468">
        <w:rPr>
          <w:rFonts w:asciiTheme="minorHAnsi" w:hAnsiTheme="minorHAnsi" w:cstheme="minorHAnsi"/>
          <w:bCs/>
          <w:color w:val="000000" w:themeColor="text1"/>
        </w:rPr>
        <w:t xml:space="preserve">is a fixed dose of tablet formula with 320 mg </w:t>
      </w:r>
      <w:r w:rsidRPr="009E4468">
        <w:rPr>
          <w:rFonts w:asciiTheme="minorHAnsi" w:hAnsiTheme="minorHAnsi" w:cstheme="minorHAnsi"/>
          <w:color w:val="000000" w:themeColor="text1"/>
        </w:rPr>
        <w:t>Piperaquine phosphate</w:t>
      </w:r>
      <w:r w:rsidRPr="009E4468">
        <w:rPr>
          <w:rFonts w:asciiTheme="minorHAnsi" w:hAnsiTheme="minorHAnsi" w:cstheme="minorHAnsi"/>
          <w:bCs/>
          <w:color w:val="000000" w:themeColor="text1"/>
        </w:rPr>
        <w:t xml:space="preserve"> and 40 mg </w:t>
      </w:r>
      <w:proofErr w:type="spellStart"/>
      <w:r w:rsidRPr="009E4468">
        <w:rPr>
          <w:rFonts w:asciiTheme="minorHAnsi" w:hAnsiTheme="minorHAnsi" w:cstheme="minorHAnsi"/>
          <w:bCs/>
          <w:color w:val="000000" w:themeColor="text1"/>
        </w:rPr>
        <w:t>dihydroartemisinin</w:t>
      </w:r>
      <w:proofErr w:type="spellEnd"/>
      <w:r w:rsidRPr="009E4468">
        <w:rPr>
          <w:rFonts w:asciiTheme="minorHAnsi" w:hAnsiTheme="minorHAnsi" w:cstheme="minorHAnsi"/>
          <w:bCs/>
          <w:color w:val="000000" w:themeColor="text1"/>
        </w:rPr>
        <w:t>.</w:t>
      </w:r>
      <w:r w:rsidR="009E4468" w:rsidRPr="009E4468">
        <w:rPr>
          <w:rFonts w:asciiTheme="minorHAnsi" w:hAnsiTheme="minorHAnsi" w:cstheme="minorHAnsi"/>
          <w:bCs/>
          <w:color w:val="000000" w:themeColor="text1"/>
        </w:rPr>
        <w:t xml:space="preserve"> The </w:t>
      </w:r>
      <w:r w:rsidR="009E4468">
        <w:rPr>
          <w:rFonts w:asciiTheme="minorHAnsi" w:hAnsiTheme="minorHAnsi" w:cstheme="minorHAnsi"/>
          <w:bCs/>
        </w:rPr>
        <w:t>dosing schedule is given below:</w:t>
      </w:r>
    </w:p>
    <w:p w14:paraId="1E674540" w14:textId="77777777" w:rsidR="00A12ECE" w:rsidRPr="00A12ECE" w:rsidRDefault="00A12ECE" w:rsidP="00A12ECE">
      <w:pPr>
        <w:pStyle w:val="BodyText2"/>
        <w:spacing w:line="240" w:lineRule="auto"/>
        <w:rPr>
          <w:rFonts w:asciiTheme="minorHAnsi" w:hAnsiTheme="minorHAnsi" w:cstheme="minorHAnsi"/>
          <w:color w:val="000000"/>
        </w:rPr>
      </w:pPr>
      <w:r w:rsidRPr="00A12ECE">
        <w:rPr>
          <w:rFonts w:asciiTheme="minorHAnsi" w:hAnsiTheme="minorHAnsi" w:cstheme="minorHAnsi"/>
          <w:color w:val="000000"/>
        </w:rPr>
        <w:t xml:space="preserve">Tablets containing 40 mg </w:t>
      </w:r>
      <w:proofErr w:type="spellStart"/>
      <w:r w:rsidRPr="00A12ECE">
        <w:rPr>
          <w:rFonts w:asciiTheme="minorHAnsi" w:hAnsiTheme="minorHAnsi" w:cstheme="minorHAnsi"/>
          <w:color w:val="000000"/>
        </w:rPr>
        <w:t>dihydroartemisinin</w:t>
      </w:r>
      <w:proofErr w:type="spellEnd"/>
      <w:r w:rsidRPr="00A12ECE">
        <w:rPr>
          <w:rFonts w:asciiTheme="minorHAnsi" w:hAnsiTheme="minorHAnsi" w:cstheme="minorHAnsi"/>
          <w:color w:val="000000"/>
        </w:rPr>
        <w:t xml:space="preserve"> and 320 mg piperaquine phosphate.</w:t>
      </w:r>
    </w:p>
    <w:tbl>
      <w:tblPr>
        <w:tblW w:w="9289" w:type="dxa"/>
        <w:tblInd w:w="89" w:type="dxa"/>
        <w:tblLook w:val="0000" w:firstRow="0" w:lastRow="0" w:firstColumn="0" w:lastColumn="0" w:noHBand="0" w:noVBand="0"/>
      </w:tblPr>
      <w:tblGrid>
        <w:gridCol w:w="2449"/>
        <w:gridCol w:w="2520"/>
        <w:gridCol w:w="2250"/>
        <w:gridCol w:w="2070"/>
      </w:tblGrid>
      <w:tr w:rsidR="00A12ECE" w:rsidRPr="00A12ECE" w14:paraId="45D12E73" w14:textId="77777777" w:rsidTr="009E4468">
        <w:trPr>
          <w:trHeight w:val="368"/>
        </w:trPr>
        <w:tc>
          <w:tcPr>
            <w:tcW w:w="2449" w:type="dxa"/>
            <w:vMerge w:val="restart"/>
            <w:tcBorders>
              <w:top w:val="single" w:sz="4" w:space="0" w:color="auto"/>
              <w:left w:val="single" w:sz="4" w:space="0" w:color="auto"/>
              <w:bottom w:val="single" w:sz="4" w:space="0" w:color="auto"/>
              <w:right w:val="single" w:sz="4" w:space="0" w:color="auto"/>
            </w:tcBorders>
            <w:shd w:val="clear" w:color="auto" w:fill="auto"/>
          </w:tcPr>
          <w:p w14:paraId="7AD8757F" w14:textId="77777777" w:rsidR="00A12ECE" w:rsidRPr="009E4468" w:rsidRDefault="00A12ECE" w:rsidP="003105FC">
            <w:pPr>
              <w:jc w:val="center"/>
              <w:rPr>
                <w:rFonts w:asciiTheme="minorHAnsi" w:hAnsiTheme="minorHAnsi" w:cstheme="minorHAnsi"/>
                <w:b/>
                <w:bCs/>
                <w:lang w:val="en-US" w:eastAsia="en-US"/>
              </w:rPr>
            </w:pPr>
            <w:r w:rsidRPr="009E4468">
              <w:rPr>
                <w:rFonts w:asciiTheme="minorHAnsi" w:hAnsiTheme="minorHAnsi" w:cstheme="minorHAnsi"/>
                <w:b/>
                <w:bCs/>
              </w:rPr>
              <w:t>Body weight (kg)</w:t>
            </w:r>
          </w:p>
        </w:tc>
        <w:tc>
          <w:tcPr>
            <w:tcW w:w="6840" w:type="dxa"/>
            <w:gridSpan w:val="3"/>
            <w:tcBorders>
              <w:top w:val="single" w:sz="4" w:space="0" w:color="auto"/>
              <w:left w:val="single" w:sz="4" w:space="0" w:color="auto"/>
              <w:bottom w:val="single" w:sz="4" w:space="0" w:color="auto"/>
              <w:right w:val="single" w:sz="8" w:space="0" w:color="000000"/>
            </w:tcBorders>
            <w:shd w:val="clear" w:color="auto" w:fill="auto"/>
          </w:tcPr>
          <w:p w14:paraId="5D2093C1" w14:textId="77777777" w:rsidR="00A12ECE" w:rsidRPr="009E4468" w:rsidRDefault="00A12ECE" w:rsidP="003105FC">
            <w:pPr>
              <w:jc w:val="center"/>
              <w:rPr>
                <w:rFonts w:asciiTheme="minorHAnsi" w:hAnsiTheme="minorHAnsi" w:cstheme="minorHAnsi"/>
                <w:b/>
                <w:bCs/>
                <w:lang w:val="en-US" w:eastAsia="en-US"/>
              </w:rPr>
            </w:pPr>
            <w:r w:rsidRPr="009E4468">
              <w:rPr>
                <w:rFonts w:asciiTheme="minorHAnsi" w:hAnsiTheme="minorHAnsi" w:cstheme="minorHAnsi"/>
                <w:b/>
                <w:bCs/>
              </w:rPr>
              <w:t>No. of tablets at approximate timing of dosing</w:t>
            </w:r>
          </w:p>
        </w:tc>
      </w:tr>
      <w:tr w:rsidR="00A12ECE" w:rsidRPr="00A12ECE" w14:paraId="46DB087D" w14:textId="77777777" w:rsidTr="009E4468">
        <w:trPr>
          <w:trHeight w:val="276"/>
        </w:trPr>
        <w:tc>
          <w:tcPr>
            <w:tcW w:w="2449" w:type="dxa"/>
            <w:vMerge/>
            <w:tcBorders>
              <w:top w:val="single" w:sz="4" w:space="0" w:color="auto"/>
              <w:left w:val="single" w:sz="4" w:space="0" w:color="auto"/>
              <w:bottom w:val="single" w:sz="4" w:space="0" w:color="auto"/>
              <w:right w:val="single" w:sz="4" w:space="0" w:color="auto"/>
            </w:tcBorders>
            <w:vAlign w:val="center"/>
          </w:tcPr>
          <w:p w14:paraId="04EFDBBB" w14:textId="77777777" w:rsidR="00A12ECE" w:rsidRPr="009E4468" w:rsidRDefault="00A12ECE" w:rsidP="003105FC">
            <w:pPr>
              <w:rPr>
                <w:rFonts w:asciiTheme="minorHAnsi" w:hAnsiTheme="minorHAnsi" w:cstheme="minorHAnsi"/>
                <w:b/>
                <w:bCs/>
                <w:lang w:val="en-US" w:eastAsia="en-US"/>
              </w:rPr>
            </w:pPr>
          </w:p>
        </w:tc>
        <w:tc>
          <w:tcPr>
            <w:tcW w:w="2520" w:type="dxa"/>
            <w:tcBorders>
              <w:top w:val="single" w:sz="4" w:space="0" w:color="auto"/>
              <w:left w:val="single" w:sz="4" w:space="0" w:color="auto"/>
              <w:bottom w:val="single" w:sz="8" w:space="0" w:color="000000"/>
              <w:right w:val="single" w:sz="8" w:space="0" w:color="000000"/>
            </w:tcBorders>
            <w:shd w:val="clear" w:color="auto" w:fill="auto"/>
            <w:vAlign w:val="bottom"/>
          </w:tcPr>
          <w:p w14:paraId="00CD4245" w14:textId="77777777" w:rsidR="00A12ECE" w:rsidRPr="009E4468" w:rsidRDefault="00A12ECE" w:rsidP="003105FC">
            <w:pPr>
              <w:jc w:val="center"/>
              <w:rPr>
                <w:rFonts w:asciiTheme="minorHAnsi" w:hAnsiTheme="minorHAnsi" w:cstheme="minorHAnsi"/>
                <w:b/>
                <w:bCs/>
                <w:lang w:val="en-US" w:eastAsia="en-US"/>
              </w:rPr>
            </w:pPr>
            <w:r w:rsidRPr="009E4468">
              <w:rPr>
                <w:rFonts w:asciiTheme="minorHAnsi" w:hAnsiTheme="minorHAnsi" w:cstheme="minorHAnsi"/>
                <w:b/>
                <w:bCs/>
                <w:lang w:eastAsia="en-US"/>
              </w:rPr>
              <w:t>Day 0</w:t>
            </w:r>
          </w:p>
        </w:tc>
        <w:tc>
          <w:tcPr>
            <w:tcW w:w="2250" w:type="dxa"/>
            <w:tcBorders>
              <w:top w:val="single" w:sz="4" w:space="0" w:color="auto"/>
              <w:left w:val="nil"/>
              <w:bottom w:val="single" w:sz="8" w:space="0" w:color="000000"/>
              <w:right w:val="single" w:sz="8" w:space="0" w:color="000000"/>
            </w:tcBorders>
            <w:shd w:val="clear" w:color="auto" w:fill="auto"/>
            <w:vAlign w:val="bottom"/>
          </w:tcPr>
          <w:p w14:paraId="5D74006B" w14:textId="77777777" w:rsidR="00A12ECE" w:rsidRPr="009E4468" w:rsidRDefault="00A12ECE" w:rsidP="003105FC">
            <w:pPr>
              <w:jc w:val="center"/>
              <w:rPr>
                <w:rFonts w:asciiTheme="minorHAnsi" w:hAnsiTheme="minorHAnsi" w:cstheme="minorHAnsi"/>
                <w:b/>
                <w:bCs/>
                <w:lang w:val="en-US" w:eastAsia="en-US"/>
              </w:rPr>
            </w:pPr>
            <w:r w:rsidRPr="009E4468">
              <w:rPr>
                <w:rFonts w:asciiTheme="minorHAnsi" w:hAnsiTheme="minorHAnsi" w:cstheme="minorHAnsi"/>
                <w:b/>
                <w:bCs/>
                <w:lang w:eastAsia="en-US"/>
              </w:rPr>
              <w:t>Day 1</w:t>
            </w:r>
          </w:p>
        </w:tc>
        <w:tc>
          <w:tcPr>
            <w:tcW w:w="2070" w:type="dxa"/>
            <w:tcBorders>
              <w:top w:val="single" w:sz="4" w:space="0" w:color="auto"/>
              <w:left w:val="nil"/>
              <w:bottom w:val="single" w:sz="8" w:space="0" w:color="000000"/>
              <w:right w:val="single" w:sz="8" w:space="0" w:color="000000"/>
            </w:tcBorders>
            <w:shd w:val="clear" w:color="auto" w:fill="auto"/>
            <w:vAlign w:val="bottom"/>
          </w:tcPr>
          <w:p w14:paraId="46410148" w14:textId="77777777" w:rsidR="00A12ECE" w:rsidRPr="009E4468" w:rsidRDefault="00A12ECE" w:rsidP="003105FC">
            <w:pPr>
              <w:jc w:val="center"/>
              <w:rPr>
                <w:rFonts w:asciiTheme="minorHAnsi" w:hAnsiTheme="minorHAnsi" w:cstheme="minorHAnsi"/>
                <w:b/>
                <w:bCs/>
                <w:lang w:val="en-US" w:eastAsia="en-US"/>
              </w:rPr>
            </w:pPr>
            <w:r w:rsidRPr="009E4468">
              <w:rPr>
                <w:rFonts w:asciiTheme="minorHAnsi" w:hAnsiTheme="minorHAnsi" w:cstheme="minorHAnsi"/>
                <w:b/>
                <w:bCs/>
                <w:lang w:eastAsia="en-US"/>
              </w:rPr>
              <w:t>Day 2</w:t>
            </w:r>
          </w:p>
        </w:tc>
      </w:tr>
      <w:tr w:rsidR="00A12ECE" w:rsidRPr="00A12ECE" w14:paraId="22B0C319" w14:textId="77777777" w:rsidTr="009E4468">
        <w:trPr>
          <w:trHeight w:val="276"/>
        </w:trPr>
        <w:tc>
          <w:tcPr>
            <w:tcW w:w="2449" w:type="dxa"/>
            <w:tcBorders>
              <w:top w:val="single" w:sz="4" w:space="0" w:color="auto"/>
              <w:left w:val="single" w:sz="4" w:space="0" w:color="auto"/>
              <w:bottom w:val="single" w:sz="4" w:space="0" w:color="auto"/>
              <w:right w:val="single" w:sz="4" w:space="0" w:color="auto"/>
            </w:tcBorders>
            <w:vAlign w:val="center"/>
          </w:tcPr>
          <w:p w14:paraId="0F0E603E" w14:textId="0380ADB7" w:rsidR="00A12ECE" w:rsidRPr="00A12ECE" w:rsidRDefault="00A12ECE" w:rsidP="009E4468">
            <w:pPr>
              <w:jc w:val="center"/>
              <w:rPr>
                <w:rFonts w:asciiTheme="minorHAnsi" w:hAnsiTheme="minorHAnsi" w:cstheme="minorHAnsi"/>
                <w:lang w:val="en-US" w:eastAsia="en-US"/>
              </w:rPr>
            </w:pPr>
            <w:r w:rsidRPr="00A12ECE">
              <w:rPr>
                <w:rFonts w:asciiTheme="minorHAnsi" w:hAnsiTheme="minorHAnsi" w:cstheme="minorHAnsi"/>
              </w:rPr>
              <w:t>5 to &lt;8</w:t>
            </w:r>
          </w:p>
        </w:tc>
        <w:tc>
          <w:tcPr>
            <w:tcW w:w="2520" w:type="dxa"/>
            <w:tcBorders>
              <w:top w:val="single" w:sz="4" w:space="0" w:color="auto"/>
              <w:left w:val="single" w:sz="4" w:space="0" w:color="auto"/>
              <w:bottom w:val="single" w:sz="8" w:space="0" w:color="000000"/>
              <w:right w:val="single" w:sz="8" w:space="0" w:color="000000"/>
            </w:tcBorders>
            <w:shd w:val="clear" w:color="auto" w:fill="auto"/>
            <w:vAlign w:val="bottom"/>
          </w:tcPr>
          <w:p w14:paraId="358EF634" w14:textId="45D8768B" w:rsidR="00A12ECE" w:rsidRPr="00A12ECE" w:rsidRDefault="00A12ECE" w:rsidP="003105FC">
            <w:pPr>
              <w:jc w:val="center"/>
              <w:rPr>
                <w:rFonts w:asciiTheme="minorHAnsi" w:hAnsiTheme="minorHAnsi" w:cstheme="minorHAnsi"/>
                <w:lang w:eastAsia="en-US"/>
              </w:rPr>
            </w:pPr>
            <w:r>
              <w:rPr>
                <w:rFonts w:asciiTheme="minorHAnsi" w:hAnsiTheme="minorHAnsi" w:cstheme="minorHAnsi"/>
                <w:lang w:eastAsia="en-US"/>
              </w:rPr>
              <w:t xml:space="preserve">½ </w:t>
            </w:r>
            <w:r w:rsidRPr="00A12ECE">
              <w:rPr>
                <w:rFonts w:asciiTheme="minorHAnsi" w:hAnsiTheme="minorHAnsi" w:cstheme="minorHAnsi"/>
                <w:lang w:eastAsia="en-US"/>
              </w:rPr>
              <w:t>tablet</w:t>
            </w:r>
          </w:p>
        </w:tc>
        <w:tc>
          <w:tcPr>
            <w:tcW w:w="2250" w:type="dxa"/>
            <w:tcBorders>
              <w:top w:val="single" w:sz="4" w:space="0" w:color="auto"/>
              <w:left w:val="nil"/>
              <w:bottom w:val="single" w:sz="8" w:space="0" w:color="000000"/>
              <w:right w:val="single" w:sz="8" w:space="0" w:color="000000"/>
            </w:tcBorders>
            <w:shd w:val="clear" w:color="auto" w:fill="auto"/>
            <w:vAlign w:val="bottom"/>
          </w:tcPr>
          <w:p w14:paraId="4887EDE6" w14:textId="3136E48B" w:rsidR="00A12ECE" w:rsidRPr="00A12ECE" w:rsidRDefault="009E4468" w:rsidP="003105FC">
            <w:pPr>
              <w:jc w:val="center"/>
              <w:rPr>
                <w:rFonts w:asciiTheme="minorHAnsi" w:hAnsiTheme="minorHAnsi" w:cstheme="minorHAnsi"/>
                <w:lang w:eastAsia="en-US"/>
              </w:rPr>
            </w:pPr>
            <w:r>
              <w:rPr>
                <w:rFonts w:asciiTheme="minorHAnsi" w:hAnsiTheme="minorHAnsi" w:cstheme="minorHAnsi"/>
                <w:lang w:eastAsia="en-US"/>
              </w:rPr>
              <w:t xml:space="preserve">½ </w:t>
            </w:r>
            <w:r w:rsidRPr="00A12ECE">
              <w:rPr>
                <w:rFonts w:asciiTheme="minorHAnsi" w:hAnsiTheme="minorHAnsi" w:cstheme="minorHAnsi"/>
                <w:lang w:eastAsia="en-US"/>
              </w:rPr>
              <w:t>tablet</w:t>
            </w:r>
          </w:p>
        </w:tc>
        <w:tc>
          <w:tcPr>
            <w:tcW w:w="2070" w:type="dxa"/>
            <w:tcBorders>
              <w:top w:val="single" w:sz="4" w:space="0" w:color="auto"/>
              <w:left w:val="nil"/>
              <w:bottom w:val="single" w:sz="8" w:space="0" w:color="000000"/>
              <w:right w:val="single" w:sz="8" w:space="0" w:color="000000"/>
            </w:tcBorders>
            <w:shd w:val="clear" w:color="auto" w:fill="auto"/>
            <w:vAlign w:val="bottom"/>
          </w:tcPr>
          <w:p w14:paraId="21BE758F" w14:textId="7CEACC58" w:rsidR="00A12ECE" w:rsidRPr="00A12ECE" w:rsidRDefault="009E4468" w:rsidP="003105FC">
            <w:pPr>
              <w:jc w:val="center"/>
              <w:rPr>
                <w:rFonts w:asciiTheme="minorHAnsi" w:hAnsiTheme="minorHAnsi" w:cstheme="minorHAnsi"/>
                <w:lang w:eastAsia="en-US"/>
              </w:rPr>
            </w:pPr>
            <w:r>
              <w:rPr>
                <w:rFonts w:asciiTheme="minorHAnsi" w:hAnsiTheme="minorHAnsi" w:cstheme="minorHAnsi"/>
                <w:lang w:eastAsia="en-US"/>
              </w:rPr>
              <w:t xml:space="preserve">½ </w:t>
            </w:r>
            <w:r w:rsidRPr="00A12ECE">
              <w:rPr>
                <w:rFonts w:asciiTheme="minorHAnsi" w:hAnsiTheme="minorHAnsi" w:cstheme="minorHAnsi"/>
                <w:lang w:eastAsia="en-US"/>
              </w:rPr>
              <w:t>tablet</w:t>
            </w:r>
          </w:p>
        </w:tc>
      </w:tr>
      <w:tr w:rsidR="00A12ECE" w:rsidRPr="00A12ECE" w14:paraId="336A3C8B" w14:textId="77777777" w:rsidTr="009E4468">
        <w:trPr>
          <w:trHeight w:val="276"/>
        </w:trPr>
        <w:tc>
          <w:tcPr>
            <w:tcW w:w="2449" w:type="dxa"/>
            <w:tcBorders>
              <w:top w:val="single" w:sz="4" w:space="0" w:color="auto"/>
              <w:left w:val="single" w:sz="4" w:space="0" w:color="auto"/>
              <w:bottom w:val="single" w:sz="4" w:space="0" w:color="auto"/>
              <w:right w:val="single" w:sz="4" w:space="0" w:color="auto"/>
            </w:tcBorders>
            <w:vAlign w:val="center"/>
          </w:tcPr>
          <w:p w14:paraId="62DE1225" w14:textId="13B3A1BA" w:rsidR="00A12ECE" w:rsidRPr="00A12ECE" w:rsidRDefault="00A12ECE" w:rsidP="009E4468">
            <w:pPr>
              <w:jc w:val="center"/>
              <w:rPr>
                <w:rFonts w:asciiTheme="minorHAnsi" w:hAnsiTheme="minorHAnsi" w:cstheme="minorHAnsi"/>
                <w:lang w:val="en-US" w:eastAsia="en-US"/>
              </w:rPr>
            </w:pPr>
            <w:r w:rsidRPr="00A12ECE">
              <w:rPr>
                <w:rFonts w:asciiTheme="minorHAnsi" w:hAnsiTheme="minorHAnsi" w:cstheme="minorHAnsi"/>
              </w:rPr>
              <w:t>8 to &lt;11</w:t>
            </w:r>
          </w:p>
        </w:tc>
        <w:tc>
          <w:tcPr>
            <w:tcW w:w="2520" w:type="dxa"/>
            <w:tcBorders>
              <w:top w:val="single" w:sz="4" w:space="0" w:color="auto"/>
              <w:left w:val="single" w:sz="4" w:space="0" w:color="auto"/>
              <w:bottom w:val="single" w:sz="8" w:space="0" w:color="000000"/>
              <w:right w:val="single" w:sz="8" w:space="0" w:color="000000"/>
            </w:tcBorders>
            <w:shd w:val="clear" w:color="auto" w:fill="auto"/>
            <w:vAlign w:val="bottom"/>
          </w:tcPr>
          <w:p w14:paraId="7C6AF100" w14:textId="4EA251CC" w:rsidR="00A12ECE" w:rsidRPr="00A12ECE" w:rsidRDefault="00A12ECE" w:rsidP="003105FC">
            <w:pPr>
              <w:jc w:val="center"/>
              <w:rPr>
                <w:rFonts w:asciiTheme="minorHAnsi" w:hAnsiTheme="minorHAnsi" w:cstheme="minorHAnsi"/>
                <w:lang w:eastAsia="en-US"/>
              </w:rPr>
            </w:pPr>
            <w:r>
              <w:rPr>
                <w:rFonts w:asciiTheme="minorHAnsi" w:hAnsiTheme="minorHAnsi" w:cstheme="minorHAnsi"/>
                <w:lang w:eastAsia="en-US"/>
              </w:rPr>
              <w:t xml:space="preserve">¾ </w:t>
            </w:r>
            <w:r w:rsidRPr="00A12ECE">
              <w:rPr>
                <w:rFonts w:asciiTheme="minorHAnsi" w:hAnsiTheme="minorHAnsi" w:cstheme="minorHAnsi"/>
                <w:lang w:eastAsia="en-US"/>
              </w:rPr>
              <w:t>tablet</w:t>
            </w:r>
          </w:p>
        </w:tc>
        <w:tc>
          <w:tcPr>
            <w:tcW w:w="2250" w:type="dxa"/>
            <w:tcBorders>
              <w:top w:val="single" w:sz="4" w:space="0" w:color="auto"/>
              <w:left w:val="nil"/>
              <w:bottom w:val="single" w:sz="8" w:space="0" w:color="000000"/>
              <w:right w:val="single" w:sz="8" w:space="0" w:color="000000"/>
            </w:tcBorders>
            <w:shd w:val="clear" w:color="auto" w:fill="auto"/>
            <w:vAlign w:val="bottom"/>
          </w:tcPr>
          <w:p w14:paraId="2DAC8BDB" w14:textId="49546681" w:rsidR="00A12ECE" w:rsidRPr="00A12ECE" w:rsidRDefault="009E4468" w:rsidP="003105FC">
            <w:pPr>
              <w:jc w:val="center"/>
              <w:rPr>
                <w:rFonts w:asciiTheme="minorHAnsi" w:hAnsiTheme="minorHAnsi" w:cstheme="minorHAnsi"/>
                <w:lang w:eastAsia="en-US"/>
              </w:rPr>
            </w:pPr>
            <w:r>
              <w:rPr>
                <w:rFonts w:asciiTheme="minorHAnsi" w:hAnsiTheme="minorHAnsi" w:cstheme="minorHAnsi"/>
                <w:lang w:eastAsia="en-US"/>
              </w:rPr>
              <w:t xml:space="preserve">¾ </w:t>
            </w:r>
            <w:r w:rsidRPr="00A12ECE">
              <w:rPr>
                <w:rFonts w:asciiTheme="minorHAnsi" w:hAnsiTheme="minorHAnsi" w:cstheme="minorHAnsi"/>
                <w:lang w:eastAsia="en-US"/>
              </w:rPr>
              <w:t>tablet</w:t>
            </w:r>
          </w:p>
        </w:tc>
        <w:tc>
          <w:tcPr>
            <w:tcW w:w="2070" w:type="dxa"/>
            <w:tcBorders>
              <w:top w:val="single" w:sz="4" w:space="0" w:color="auto"/>
              <w:left w:val="nil"/>
              <w:bottom w:val="single" w:sz="8" w:space="0" w:color="000000"/>
              <w:right w:val="single" w:sz="8" w:space="0" w:color="000000"/>
            </w:tcBorders>
            <w:shd w:val="clear" w:color="auto" w:fill="auto"/>
            <w:vAlign w:val="bottom"/>
          </w:tcPr>
          <w:p w14:paraId="4F7E17F7" w14:textId="45ED4BB0" w:rsidR="00A12ECE" w:rsidRPr="00A12ECE" w:rsidRDefault="009E4468" w:rsidP="003105FC">
            <w:pPr>
              <w:jc w:val="center"/>
              <w:rPr>
                <w:rFonts w:asciiTheme="minorHAnsi" w:hAnsiTheme="minorHAnsi" w:cstheme="minorHAnsi"/>
                <w:lang w:eastAsia="en-US"/>
              </w:rPr>
            </w:pPr>
            <w:r>
              <w:rPr>
                <w:rFonts w:asciiTheme="minorHAnsi" w:hAnsiTheme="minorHAnsi" w:cstheme="minorHAnsi"/>
                <w:lang w:eastAsia="en-US"/>
              </w:rPr>
              <w:t xml:space="preserve">¾ </w:t>
            </w:r>
            <w:r w:rsidRPr="00A12ECE">
              <w:rPr>
                <w:rFonts w:asciiTheme="minorHAnsi" w:hAnsiTheme="minorHAnsi" w:cstheme="minorHAnsi"/>
                <w:lang w:eastAsia="en-US"/>
              </w:rPr>
              <w:t>tablet</w:t>
            </w:r>
          </w:p>
        </w:tc>
      </w:tr>
      <w:tr w:rsidR="00A12ECE" w:rsidRPr="00A12ECE" w14:paraId="7F1B47B8" w14:textId="77777777" w:rsidTr="009E4468">
        <w:trPr>
          <w:trHeight w:val="276"/>
        </w:trPr>
        <w:tc>
          <w:tcPr>
            <w:tcW w:w="2449" w:type="dxa"/>
            <w:tcBorders>
              <w:top w:val="single" w:sz="4" w:space="0" w:color="auto"/>
              <w:left w:val="single" w:sz="8" w:space="0" w:color="000000"/>
              <w:bottom w:val="single" w:sz="8" w:space="0" w:color="000000"/>
              <w:right w:val="single" w:sz="8" w:space="0" w:color="000000"/>
            </w:tcBorders>
            <w:shd w:val="clear" w:color="auto" w:fill="auto"/>
            <w:vAlign w:val="bottom"/>
          </w:tcPr>
          <w:p w14:paraId="5BE17B60" w14:textId="28978B74" w:rsidR="00A12ECE" w:rsidRPr="00A12ECE" w:rsidRDefault="009E4468" w:rsidP="003105FC">
            <w:pPr>
              <w:jc w:val="center"/>
              <w:rPr>
                <w:rFonts w:asciiTheme="minorHAnsi" w:hAnsiTheme="minorHAnsi" w:cstheme="minorHAnsi"/>
                <w:lang w:val="en-US" w:eastAsia="en-US"/>
              </w:rPr>
            </w:pPr>
            <w:r w:rsidRPr="00A12ECE">
              <w:rPr>
                <w:rFonts w:asciiTheme="minorHAnsi" w:hAnsiTheme="minorHAnsi" w:cstheme="minorHAnsi"/>
              </w:rPr>
              <w:t>11 to &lt;17</w:t>
            </w:r>
          </w:p>
        </w:tc>
        <w:tc>
          <w:tcPr>
            <w:tcW w:w="2520" w:type="dxa"/>
            <w:tcBorders>
              <w:top w:val="nil"/>
              <w:left w:val="nil"/>
              <w:bottom w:val="single" w:sz="8" w:space="0" w:color="000000"/>
              <w:right w:val="single" w:sz="8" w:space="0" w:color="000000"/>
            </w:tcBorders>
            <w:shd w:val="clear" w:color="auto" w:fill="auto"/>
            <w:vAlign w:val="bottom"/>
          </w:tcPr>
          <w:p w14:paraId="7446F527" w14:textId="77777777" w:rsidR="00A12ECE" w:rsidRPr="00A12ECE" w:rsidRDefault="00A12ECE" w:rsidP="003105FC">
            <w:pPr>
              <w:jc w:val="center"/>
              <w:rPr>
                <w:rFonts w:asciiTheme="minorHAnsi" w:hAnsiTheme="minorHAnsi" w:cstheme="minorHAnsi"/>
                <w:lang w:val="en-US" w:eastAsia="en-US"/>
              </w:rPr>
            </w:pPr>
            <w:r w:rsidRPr="00A12ECE">
              <w:rPr>
                <w:rFonts w:asciiTheme="minorHAnsi" w:hAnsiTheme="minorHAnsi" w:cstheme="minorHAnsi"/>
                <w:lang w:eastAsia="en-US"/>
              </w:rPr>
              <w:t>1 tablet</w:t>
            </w:r>
          </w:p>
        </w:tc>
        <w:tc>
          <w:tcPr>
            <w:tcW w:w="2250" w:type="dxa"/>
            <w:tcBorders>
              <w:top w:val="nil"/>
              <w:left w:val="nil"/>
              <w:bottom w:val="single" w:sz="8" w:space="0" w:color="000000"/>
              <w:right w:val="single" w:sz="8" w:space="0" w:color="000000"/>
            </w:tcBorders>
            <w:shd w:val="clear" w:color="auto" w:fill="auto"/>
            <w:vAlign w:val="bottom"/>
          </w:tcPr>
          <w:p w14:paraId="6137CCDB" w14:textId="77777777" w:rsidR="00A12ECE" w:rsidRPr="00A12ECE" w:rsidRDefault="00A12ECE" w:rsidP="003105FC">
            <w:pPr>
              <w:jc w:val="center"/>
              <w:rPr>
                <w:rFonts w:asciiTheme="minorHAnsi" w:hAnsiTheme="minorHAnsi" w:cstheme="minorHAnsi"/>
                <w:lang w:val="en-US" w:eastAsia="en-US"/>
              </w:rPr>
            </w:pPr>
            <w:r w:rsidRPr="00A12ECE">
              <w:rPr>
                <w:rFonts w:asciiTheme="minorHAnsi" w:hAnsiTheme="minorHAnsi" w:cstheme="minorHAnsi"/>
                <w:lang w:val="en-US" w:eastAsia="en-US"/>
              </w:rPr>
              <w:t>1 tablet</w:t>
            </w:r>
          </w:p>
        </w:tc>
        <w:tc>
          <w:tcPr>
            <w:tcW w:w="2070" w:type="dxa"/>
            <w:tcBorders>
              <w:top w:val="nil"/>
              <w:left w:val="nil"/>
              <w:bottom w:val="single" w:sz="8" w:space="0" w:color="000000"/>
              <w:right w:val="single" w:sz="8" w:space="0" w:color="000000"/>
            </w:tcBorders>
            <w:shd w:val="clear" w:color="auto" w:fill="auto"/>
            <w:vAlign w:val="bottom"/>
          </w:tcPr>
          <w:p w14:paraId="34BAD8C8" w14:textId="77777777" w:rsidR="00A12ECE" w:rsidRPr="00A12ECE" w:rsidRDefault="00A12ECE" w:rsidP="003105FC">
            <w:pPr>
              <w:jc w:val="center"/>
              <w:rPr>
                <w:rFonts w:asciiTheme="minorHAnsi" w:hAnsiTheme="minorHAnsi" w:cstheme="minorHAnsi"/>
                <w:lang w:val="en-US" w:eastAsia="en-US"/>
              </w:rPr>
            </w:pPr>
            <w:r w:rsidRPr="00A12ECE">
              <w:rPr>
                <w:rFonts w:asciiTheme="minorHAnsi" w:hAnsiTheme="minorHAnsi" w:cstheme="minorHAnsi"/>
                <w:lang w:val="en-US" w:eastAsia="en-US"/>
              </w:rPr>
              <w:t>1 tablet</w:t>
            </w:r>
          </w:p>
        </w:tc>
      </w:tr>
      <w:tr w:rsidR="00A12ECE" w:rsidRPr="00A12ECE" w14:paraId="022BD53F" w14:textId="77777777" w:rsidTr="009E4468">
        <w:trPr>
          <w:trHeight w:val="276"/>
        </w:trPr>
        <w:tc>
          <w:tcPr>
            <w:tcW w:w="2449" w:type="dxa"/>
            <w:tcBorders>
              <w:top w:val="nil"/>
              <w:left w:val="single" w:sz="8" w:space="0" w:color="000000"/>
              <w:bottom w:val="single" w:sz="8" w:space="0" w:color="000000"/>
              <w:right w:val="single" w:sz="8" w:space="0" w:color="000000"/>
            </w:tcBorders>
            <w:shd w:val="clear" w:color="auto" w:fill="auto"/>
            <w:vAlign w:val="bottom"/>
          </w:tcPr>
          <w:p w14:paraId="549B6098" w14:textId="029D5932" w:rsidR="00A12ECE" w:rsidRPr="00A12ECE" w:rsidRDefault="009E4468" w:rsidP="003105FC">
            <w:pPr>
              <w:jc w:val="center"/>
              <w:rPr>
                <w:rFonts w:asciiTheme="minorHAnsi" w:hAnsiTheme="minorHAnsi" w:cstheme="minorHAnsi"/>
                <w:lang w:val="en-US" w:eastAsia="en-US"/>
              </w:rPr>
            </w:pPr>
            <w:r w:rsidRPr="00A12ECE">
              <w:rPr>
                <w:rFonts w:asciiTheme="minorHAnsi" w:hAnsiTheme="minorHAnsi" w:cstheme="minorHAnsi"/>
              </w:rPr>
              <w:t>17 to &lt;25</w:t>
            </w:r>
          </w:p>
        </w:tc>
        <w:tc>
          <w:tcPr>
            <w:tcW w:w="2520" w:type="dxa"/>
            <w:tcBorders>
              <w:top w:val="nil"/>
              <w:left w:val="nil"/>
              <w:bottom w:val="single" w:sz="8" w:space="0" w:color="000000"/>
              <w:right w:val="single" w:sz="8" w:space="0" w:color="000000"/>
            </w:tcBorders>
            <w:shd w:val="clear" w:color="auto" w:fill="auto"/>
            <w:vAlign w:val="bottom"/>
          </w:tcPr>
          <w:p w14:paraId="67D57FB5" w14:textId="77777777" w:rsidR="00A12ECE" w:rsidRPr="00A12ECE" w:rsidRDefault="00A12ECE" w:rsidP="003105FC">
            <w:pPr>
              <w:jc w:val="center"/>
              <w:rPr>
                <w:rFonts w:asciiTheme="minorHAnsi" w:hAnsiTheme="minorHAnsi" w:cstheme="minorHAnsi"/>
                <w:lang w:val="en-US" w:eastAsia="en-US"/>
              </w:rPr>
            </w:pPr>
            <w:r w:rsidRPr="00A12ECE">
              <w:rPr>
                <w:rFonts w:asciiTheme="minorHAnsi" w:hAnsiTheme="minorHAnsi" w:cstheme="minorHAnsi"/>
                <w:lang w:eastAsia="en-US"/>
              </w:rPr>
              <w:t>1½ tablet</w:t>
            </w:r>
          </w:p>
        </w:tc>
        <w:tc>
          <w:tcPr>
            <w:tcW w:w="2250" w:type="dxa"/>
            <w:tcBorders>
              <w:top w:val="nil"/>
              <w:left w:val="nil"/>
              <w:bottom w:val="single" w:sz="8" w:space="0" w:color="000000"/>
              <w:right w:val="single" w:sz="8" w:space="0" w:color="000000"/>
            </w:tcBorders>
            <w:shd w:val="clear" w:color="auto" w:fill="auto"/>
            <w:vAlign w:val="bottom"/>
          </w:tcPr>
          <w:p w14:paraId="04913074" w14:textId="77777777" w:rsidR="00A12ECE" w:rsidRPr="00A12ECE" w:rsidRDefault="00A12ECE" w:rsidP="003105FC">
            <w:pPr>
              <w:jc w:val="center"/>
              <w:rPr>
                <w:rFonts w:asciiTheme="minorHAnsi" w:hAnsiTheme="minorHAnsi" w:cstheme="minorHAnsi"/>
                <w:lang w:val="en-US" w:eastAsia="en-US"/>
              </w:rPr>
            </w:pPr>
            <w:r w:rsidRPr="00A12ECE">
              <w:rPr>
                <w:rFonts w:asciiTheme="minorHAnsi" w:hAnsiTheme="minorHAnsi" w:cstheme="minorHAnsi"/>
                <w:lang w:eastAsia="en-US"/>
              </w:rPr>
              <w:t>1½ tablet</w:t>
            </w:r>
          </w:p>
        </w:tc>
        <w:tc>
          <w:tcPr>
            <w:tcW w:w="2070" w:type="dxa"/>
            <w:tcBorders>
              <w:top w:val="nil"/>
              <w:left w:val="nil"/>
              <w:bottom w:val="single" w:sz="8" w:space="0" w:color="000000"/>
              <w:right w:val="single" w:sz="8" w:space="0" w:color="000000"/>
            </w:tcBorders>
            <w:shd w:val="clear" w:color="auto" w:fill="auto"/>
            <w:vAlign w:val="bottom"/>
          </w:tcPr>
          <w:p w14:paraId="50FC829E" w14:textId="77777777" w:rsidR="00A12ECE" w:rsidRPr="00A12ECE" w:rsidRDefault="00A12ECE" w:rsidP="003105FC">
            <w:pPr>
              <w:jc w:val="center"/>
              <w:rPr>
                <w:rFonts w:asciiTheme="minorHAnsi" w:hAnsiTheme="minorHAnsi" w:cstheme="minorHAnsi"/>
                <w:lang w:val="en-US" w:eastAsia="en-US"/>
              </w:rPr>
            </w:pPr>
            <w:r w:rsidRPr="00A12ECE">
              <w:rPr>
                <w:rFonts w:asciiTheme="minorHAnsi" w:hAnsiTheme="minorHAnsi" w:cstheme="minorHAnsi"/>
                <w:lang w:eastAsia="en-US"/>
              </w:rPr>
              <w:t>1½ tablet</w:t>
            </w:r>
          </w:p>
        </w:tc>
      </w:tr>
      <w:tr w:rsidR="00A12ECE" w:rsidRPr="00A12ECE" w14:paraId="17556AEF" w14:textId="77777777" w:rsidTr="009E4468">
        <w:trPr>
          <w:trHeight w:val="276"/>
        </w:trPr>
        <w:tc>
          <w:tcPr>
            <w:tcW w:w="2449" w:type="dxa"/>
            <w:tcBorders>
              <w:top w:val="nil"/>
              <w:left w:val="single" w:sz="8" w:space="0" w:color="000000"/>
              <w:bottom w:val="single" w:sz="4" w:space="0" w:color="auto"/>
              <w:right w:val="single" w:sz="8" w:space="0" w:color="000000"/>
            </w:tcBorders>
            <w:shd w:val="clear" w:color="auto" w:fill="auto"/>
            <w:vAlign w:val="bottom"/>
          </w:tcPr>
          <w:p w14:paraId="66A0904D" w14:textId="3FE89321" w:rsidR="00A12ECE" w:rsidRPr="00A12ECE" w:rsidRDefault="009E4468" w:rsidP="003105FC">
            <w:pPr>
              <w:jc w:val="center"/>
              <w:rPr>
                <w:rFonts w:asciiTheme="minorHAnsi" w:hAnsiTheme="minorHAnsi" w:cstheme="minorHAnsi"/>
                <w:lang w:val="en-US" w:eastAsia="en-US"/>
              </w:rPr>
            </w:pPr>
            <w:r w:rsidRPr="00A12ECE">
              <w:rPr>
                <w:rFonts w:asciiTheme="minorHAnsi" w:hAnsiTheme="minorHAnsi" w:cstheme="minorHAnsi"/>
              </w:rPr>
              <w:t>25 to &lt;36</w:t>
            </w:r>
          </w:p>
        </w:tc>
        <w:tc>
          <w:tcPr>
            <w:tcW w:w="2520" w:type="dxa"/>
            <w:tcBorders>
              <w:top w:val="nil"/>
              <w:left w:val="nil"/>
              <w:bottom w:val="single" w:sz="4" w:space="0" w:color="auto"/>
              <w:right w:val="single" w:sz="8" w:space="0" w:color="000000"/>
            </w:tcBorders>
            <w:shd w:val="clear" w:color="auto" w:fill="auto"/>
            <w:vAlign w:val="bottom"/>
          </w:tcPr>
          <w:p w14:paraId="38CCBF94" w14:textId="77777777" w:rsidR="00A12ECE" w:rsidRPr="00A12ECE" w:rsidRDefault="00A12ECE" w:rsidP="003105FC">
            <w:pPr>
              <w:jc w:val="center"/>
              <w:rPr>
                <w:rFonts w:asciiTheme="minorHAnsi" w:hAnsiTheme="minorHAnsi" w:cstheme="minorHAnsi"/>
                <w:lang w:val="en-US" w:eastAsia="en-US"/>
              </w:rPr>
            </w:pPr>
            <w:r w:rsidRPr="00A12ECE">
              <w:rPr>
                <w:rFonts w:asciiTheme="minorHAnsi" w:hAnsiTheme="minorHAnsi" w:cstheme="minorHAnsi"/>
                <w:lang w:eastAsia="en-US"/>
              </w:rPr>
              <w:t>2 tablets</w:t>
            </w:r>
          </w:p>
        </w:tc>
        <w:tc>
          <w:tcPr>
            <w:tcW w:w="2250" w:type="dxa"/>
            <w:tcBorders>
              <w:top w:val="nil"/>
              <w:left w:val="nil"/>
              <w:bottom w:val="single" w:sz="4" w:space="0" w:color="auto"/>
              <w:right w:val="single" w:sz="8" w:space="0" w:color="000000"/>
            </w:tcBorders>
            <w:shd w:val="clear" w:color="auto" w:fill="auto"/>
            <w:vAlign w:val="bottom"/>
          </w:tcPr>
          <w:p w14:paraId="21DE66EF" w14:textId="77777777" w:rsidR="00A12ECE" w:rsidRPr="00A12ECE" w:rsidRDefault="00A12ECE" w:rsidP="003105FC">
            <w:pPr>
              <w:jc w:val="center"/>
              <w:rPr>
                <w:rFonts w:asciiTheme="minorHAnsi" w:hAnsiTheme="minorHAnsi" w:cstheme="minorHAnsi"/>
                <w:lang w:val="en-US" w:eastAsia="en-US"/>
              </w:rPr>
            </w:pPr>
            <w:r w:rsidRPr="00A12ECE">
              <w:rPr>
                <w:rFonts w:asciiTheme="minorHAnsi" w:hAnsiTheme="minorHAnsi" w:cstheme="minorHAnsi"/>
                <w:lang w:eastAsia="en-US"/>
              </w:rPr>
              <w:t>2 tablets</w:t>
            </w:r>
          </w:p>
        </w:tc>
        <w:tc>
          <w:tcPr>
            <w:tcW w:w="2070" w:type="dxa"/>
            <w:tcBorders>
              <w:top w:val="nil"/>
              <w:left w:val="nil"/>
              <w:bottom w:val="single" w:sz="4" w:space="0" w:color="auto"/>
              <w:right w:val="single" w:sz="8" w:space="0" w:color="000000"/>
            </w:tcBorders>
            <w:shd w:val="clear" w:color="auto" w:fill="auto"/>
            <w:vAlign w:val="bottom"/>
          </w:tcPr>
          <w:p w14:paraId="6C1FB451" w14:textId="77777777" w:rsidR="00A12ECE" w:rsidRPr="00A12ECE" w:rsidRDefault="00A12ECE" w:rsidP="003105FC">
            <w:pPr>
              <w:jc w:val="center"/>
              <w:rPr>
                <w:rFonts w:asciiTheme="minorHAnsi" w:hAnsiTheme="minorHAnsi" w:cstheme="minorHAnsi"/>
                <w:lang w:val="en-US" w:eastAsia="en-US"/>
              </w:rPr>
            </w:pPr>
            <w:r w:rsidRPr="00A12ECE">
              <w:rPr>
                <w:rFonts w:asciiTheme="minorHAnsi" w:hAnsiTheme="minorHAnsi" w:cstheme="minorHAnsi"/>
                <w:lang w:eastAsia="en-US"/>
              </w:rPr>
              <w:t>2 tablets</w:t>
            </w:r>
          </w:p>
        </w:tc>
      </w:tr>
      <w:tr w:rsidR="00A12ECE" w:rsidRPr="00A12ECE" w14:paraId="0694A7E4" w14:textId="77777777" w:rsidTr="009E4468">
        <w:trPr>
          <w:trHeight w:val="276"/>
        </w:trPr>
        <w:tc>
          <w:tcPr>
            <w:tcW w:w="2449" w:type="dxa"/>
            <w:tcBorders>
              <w:top w:val="single" w:sz="4" w:space="0" w:color="auto"/>
              <w:left w:val="single" w:sz="4" w:space="0" w:color="auto"/>
              <w:bottom w:val="single" w:sz="4" w:space="0" w:color="auto"/>
              <w:right w:val="single" w:sz="4" w:space="0" w:color="auto"/>
            </w:tcBorders>
            <w:shd w:val="clear" w:color="auto" w:fill="auto"/>
            <w:vAlign w:val="bottom"/>
          </w:tcPr>
          <w:p w14:paraId="42F40EB1" w14:textId="1E7F66AF" w:rsidR="00A12ECE" w:rsidRPr="00A12ECE" w:rsidRDefault="009E4468" w:rsidP="003105FC">
            <w:pPr>
              <w:jc w:val="center"/>
              <w:rPr>
                <w:rFonts w:asciiTheme="minorHAnsi" w:hAnsiTheme="minorHAnsi" w:cstheme="minorHAnsi"/>
                <w:lang w:val="en-US" w:eastAsia="en-US"/>
              </w:rPr>
            </w:pPr>
            <w:r w:rsidRPr="00A12ECE">
              <w:rPr>
                <w:rFonts w:asciiTheme="minorHAnsi" w:hAnsiTheme="minorHAnsi" w:cstheme="minorHAnsi"/>
              </w:rPr>
              <w:t>36 to &lt;60</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27E47B29" w14:textId="77777777" w:rsidR="00A12ECE" w:rsidRPr="00A12ECE" w:rsidRDefault="00A12ECE" w:rsidP="003105FC">
            <w:pPr>
              <w:jc w:val="center"/>
              <w:rPr>
                <w:rFonts w:asciiTheme="minorHAnsi" w:hAnsiTheme="minorHAnsi" w:cstheme="minorHAnsi"/>
                <w:lang w:val="en-US" w:eastAsia="en-US"/>
              </w:rPr>
            </w:pPr>
            <w:r w:rsidRPr="00A12ECE">
              <w:rPr>
                <w:rFonts w:asciiTheme="minorHAnsi" w:hAnsiTheme="minorHAnsi" w:cstheme="minorHAnsi"/>
                <w:lang w:val="en-US" w:eastAsia="en-US"/>
              </w:rPr>
              <w:t>3 tablets</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14:paraId="0355AC17" w14:textId="77777777" w:rsidR="00A12ECE" w:rsidRPr="00A12ECE" w:rsidRDefault="00A12ECE" w:rsidP="003105FC">
            <w:pPr>
              <w:jc w:val="center"/>
              <w:rPr>
                <w:rFonts w:asciiTheme="minorHAnsi" w:hAnsiTheme="minorHAnsi" w:cstheme="minorHAnsi"/>
                <w:lang w:val="en-US" w:eastAsia="en-US"/>
              </w:rPr>
            </w:pPr>
            <w:r w:rsidRPr="00A12ECE">
              <w:rPr>
                <w:rFonts w:asciiTheme="minorHAnsi" w:hAnsiTheme="minorHAnsi" w:cstheme="minorHAnsi"/>
                <w:lang w:val="en-US" w:eastAsia="en-US"/>
              </w:rPr>
              <w:t>3 tablets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bottom"/>
          </w:tcPr>
          <w:p w14:paraId="08B799D1" w14:textId="77777777" w:rsidR="00A12ECE" w:rsidRPr="00A12ECE" w:rsidRDefault="00A12ECE" w:rsidP="003105FC">
            <w:pPr>
              <w:jc w:val="center"/>
              <w:rPr>
                <w:rFonts w:asciiTheme="minorHAnsi" w:hAnsiTheme="minorHAnsi" w:cstheme="minorHAnsi"/>
                <w:lang w:val="en-US" w:eastAsia="en-US"/>
              </w:rPr>
            </w:pPr>
            <w:r w:rsidRPr="00A12ECE">
              <w:rPr>
                <w:rFonts w:asciiTheme="minorHAnsi" w:hAnsiTheme="minorHAnsi" w:cstheme="minorHAnsi"/>
                <w:lang w:val="en-US" w:eastAsia="en-US"/>
              </w:rPr>
              <w:t>3 tablets</w:t>
            </w:r>
          </w:p>
        </w:tc>
      </w:tr>
      <w:tr w:rsidR="009E4468" w:rsidRPr="00A12ECE" w14:paraId="583D600A" w14:textId="77777777" w:rsidTr="009E4468">
        <w:trPr>
          <w:trHeight w:val="276"/>
        </w:trPr>
        <w:tc>
          <w:tcPr>
            <w:tcW w:w="2449" w:type="dxa"/>
            <w:tcBorders>
              <w:top w:val="single" w:sz="4" w:space="0" w:color="auto"/>
              <w:left w:val="single" w:sz="4" w:space="0" w:color="auto"/>
              <w:bottom w:val="single" w:sz="4" w:space="0" w:color="auto"/>
              <w:right w:val="single" w:sz="4" w:space="0" w:color="auto"/>
            </w:tcBorders>
            <w:shd w:val="clear" w:color="auto" w:fill="auto"/>
            <w:vAlign w:val="bottom"/>
          </w:tcPr>
          <w:p w14:paraId="11528526" w14:textId="459A3367" w:rsidR="009E4468" w:rsidRPr="00A12ECE" w:rsidRDefault="009E4468" w:rsidP="009E4468">
            <w:pPr>
              <w:jc w:val="center"/>
              <w:rPr>
                <w:rFonts w:asciiTheme="minorHAnsi" w:hAnsiTheme="minorHAnsi" w:cstheme="minorHAnsi"/>
              </w:rPr>
            </w:pPr>
            <w:r w:rsidRPr="00A12ECE">
              <w:rPr>
                <w:rFonts w:asciiTheme="minorHAnsi" w:hAnsiTheme="minorHAnsi" w:cstheme="minorHAnsi"/>
              </w:rPr>
              <w:t>60 to &lt;80</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25CAAC51" w14:textId="02FC9DEC" w:rsidR="009E4468" w:rsidRPr="00A12ECE" w:rsidRDefault="009E4468" w:rsidP="009E4468">
            <w:pPr>
              <w:jc w:val="center"/>
              <w:rPr>
                <w:rFonts w:asciiTheme="minorHAnsi" w:hAnsiTheme="minorHAnsi" w:cstheme="minorHAnsi"/>
                <w:lang w:val="en-US" w:eastAsia="en-US"/>
              </w:rPr>
            </w:pPr>
            <w:r>
              <w:rPr>
                <w:rFonts w:asciiTheme="minorHAnsi" w:hAnsiTheme="minorHAnsi" w:cstheme="minorHAnsi"/>
                <w:lang w:val="en-US" w:eastAsia="en-US"/>
              </w:rPr>
              <w:t>4</w:t>
            </w:r>
            <w:r w:rsidRPr="00A12ECE">
              <w:rPr>
                <w:rFonts w:asciiTheme="minorHAnsi" w:hAnsiTheme="minorHAnsi" w:cstheme="minorHAnsi"/>
                <w:lang w:val="en-US" w:eastAsia="en-US"/>
              </w:rPr>
              <w:t xml:space="preserve"> tablets</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14:paraId="6B416B07" w14:textId="19C4561F" w:rsidR="009E4468" w:rsidRPr="00A12ECE" w:rsidRDefault="009E4468" w:rsidP="009E4468">
            <w:pPr>
              <w:jc w:val="center"/>
              <w:rPr>
                <w:rFonts w:asciiTheme="minorHAnsi" w:hAnsiTheme="minorHAnsi" w:cstheme="minorHAnsi"/>
                <w:lang w:val="en-US" w:eastAsia="en-US"/>
              </w:rPr>
            </w:pPr>
            <w:r>
              <w:rPr>
                <w:rFonts w:asciiTheme="minorHAnsi" w:hAnsiTheme="minorHAnsi" w:cstheme="minorHAnsi"/>
                <w:lang w:val="en-US" w:eastAsia="en-US"/>
              </w:rPr>
              <w:t>4</w:t>
            </w:r>
            <w:r w:rsidRPr="00A12ECE">
              <w:rPr>
                <w:rFonts w:asciiTheme="minorHAnsi" w:hAnsiTheme="minorHAnsi" w:cstheme="minorHAnsi"/>
                <w:lang w:val="en-US" w:eastAsia="en-US"/>
              </w:rPr>
              <w:t xml:space="preserve"> tablets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bottom"/>
          </w:tcPr>
          <w:p w14:paraId="47B3CFF2" w14:textId="5DD7EF10" w:rsidR="009E4468" w:rsidRPr="00A12ECE" w:rsidRDefault="009E4468" w:rsidP="009E4468">
            <w:pPr>
              <w:jc w:val="center"/>
              <w:rPr>
                <w:rFonts w:asciiTheme="minorHAnsi" w:hAnsiTheme="minorHAnsi" w:cstheme="minorHAnsi"/>
                <w:lang w:val="en-US" w:eastAsia="en-US"/>
              </w:rPr>
            </w:pPr>
            <w:r>
              <w:rPr>
                <w:rFonts w:asciiTheme="minorHAnsi" w:hAnsiTheme="minorHAnsi" w:cstheme="minorHAnsi"/>
                <w:lang w:val="en-US" w:eastAsia="en-US"/>
              </w:rPr>
              <w:t>4</w:t>
            </w:r>
            <w:r w:rsidRPr="00A12ECE">
              <w:rPr>
                <w:rFonts w:asciiTheme="minorHAnsi" w:hAnsiTheme="minorHAnsi" w:cstheme="minorHAnsi"/>
                <w:lang w:val="en-US" w:eastAsia="en-US"/>
              </w:rPr>
              <w:t xml:space="preserve"> tablets</w:t>
            </w:r>
          </w:p>
        </w:tc>
      </w:tr>
      <w:tr w:rsidR="009E4468" w:rsidRPr="00A12ECE" w14:paraId="25E1D6E6" w14:textId="77777777" w:rsidTr="009E4468">
        <w:trPr>
          <w:trHeight w:val="276"/>
        </w:trPr>
        <w:tc>
          <w:tcPr>
            <w:tcW w:w="2449" w:type="dxa"/>
            <w:tcBorders>
              <w:top w:val="single" w:sz="4" w:space="0" w:color="auto"/>
              <w:left w:val="single" w:sz="4" w:space="0" w:color="auto"/>
              <w:bottom w:val="single" w:sz="4" w:space="0" w:color="auto"/>
              <w:right w:val="single" w:sz="4" w:space="0" w:color="auto"/>
            </w:tcBorders>
            <w:shd w:val="clear" w:color="auto" w:fill="auto"/>
            <w:vAlign w:val="bottom"/>
          </w:tcPr>
          <w:p w14:paraId="0E774F03" w14:textId="2398F343" w:rsidR="009E4468" w:rsidRPr="00A12ECE" w:rsidRDefault="009E4468" w:rsidP="009E4468">
            <w:pPr>
              <w:jc w:val="center"/>
              <w:rPr>
                <w:rFonts w:asciiTheme="minorHAnsi" w:hAnsiTheme="minorHAnsi" w:cstheme="minorHAnsi"/>
              </w:rPr>
            </w:pPr>
            <w:r w:rsidRPr="00A12ECE">
              <w:rPr>
                <w:rFonts w:asciiTheme="minorHAnsi" w:hAnsiTheme="minorHAnsi" w:cstheme="minorHAnsi"/>
              </w:rPr>
              <w:t>&gt;80</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121EE0C3" w14:textId="6A72D0D7" w:rsidR="009E4468" w:rsidRPr="00A12ECE" w:rsidRDefault="009E4468" w:rsidP="009E4468">
            <w:pPr>
              <w:jc w:val="center"/>
              <w:rPr>
                <w:rFonts w:asciiTheme="minorHAnsi" w:hAnsiTheme="minorHAnsi" w:cstheme="minorHAnsi"/>
                <w:lang w:val="en-US" w:eastAsia="en-US"/>
              </w:rPr>
            </w:pPr>
            <w:r>
              <w:rPr>
                <w:rFonts w:asciiTheme="minorHAnsi" w:hAnsiTheme="minorHAnsi" w:cstheme="minorHAnsi"/>
                <w:lang w:val="en-US" w:eastAsia="en-US"/>
              </w:rPr>
              <w:t>5</w:t>
            </w:r>
            <w:r w:rsidRPr="00A12ECE">
              <w:rPr>
                <w:rFonts w:asciiTheme="minorHAnsi" w:hAnsiTheme="minorHAnsi" w:cstheme="minorHAnsi"/>
                <w:lang w:val="en-US" w:eastAsia="en-US"/>
              </w:rPr>
              <w:t xml:space="preserve"> tablets</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14:paraId="45A154EF" w14:textId="38745168" w:rsidR="009E4468" w:rsidRPr="00A12ECE" w:rsidRDefault="009E4468" w:rsidP="009E4468">
            <w:pPr>
              <w:jc w:val="center"/>
              <w:rPr>
                <w:rFonts w:asciiTheme="minorHAnsi" w:hAnsiTheme="minorHAnsi" w:cstheme="minorHAnsi"/>
                <w:lang w:val="en-US" w:eastAsia="en-US"/>
              </w:rPr>
            </w:pPr>
            <w:r>
              <w:rPr>
                <w:rFonts w:asciiTheme="minorHAnsi" w:hAnsiTheme="minorHAnsi" w:cstheme="minorHAnsi"/>
                <w:lang w:val="en-US" w:eastAsia="en-US"/>
              </w:rPr>
              <w:t>5</w:t>
            </w:r>
            <w:r w:rsidRPr="00A12ECE">
              <w:rPr>
                <w:rFonts w:asciiTheme="minorHAnsi" w:hAnsiTheme="minorHAnsi" w:cstheme="minorHAnsi"/>
                <w:lang w:val="en-US" w:eastAsia="en-US"/>
              </w:rPr>
              <w:t xml:space="preserve"> tablets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bottom"/>
          </w:tcPr>
          <w:p w14:paraId="59442239" w14:textId="4E335B85" w:rsidR="009E4468" w:rsidRPr="00A12ECE" w:rsidRDefault="009E4468" w:rsidP="009E4468">
            <w:pPr>
              <w:jc w:val="center"/>
              <w:rPr>
                <w:rFonts w:asciiTheme="minorHAnsi" w:hAnsiTheme="minorHAnsi" w:cstheme="minorHAnsi"/>
                <w:lang w:val="en-US" w:eastAsia="en-US"/>
              </w:rPr>
            </w:pPr>
            <w:r>
              <w:rPr>
                <w:rFonts w:asciiTheme="minorHAnsi" w:hAnsiTheme="minorHAnsi" w:cstheme="minorHAnsi"/>
                <w:lang w:val="en-US" w:eastAsia="en-US"/>
              </w:rPr>
              <w:t>5</w:t>
            </w:r>
            <w:r w:rsidRPr="00A12ECE">
              <w:rPr>
                <w:rFonts w:asciiTheme="minorHAnsi" w:hAnsiTheme="minorHAnsi" w:cstheme="minorHAnsi"/>
                <w:lang w:val="en-US" w:eastAsia="en-US"/>
              </w:rPr>
              <w:t xml:space="preserve"> tablets</w:t>
            </w:r>
          </w:p>
        </w:tc>
      </w:tr>
    </w:tbl>
    <w:p w14:paraId="7075F7F9" w14:textId="77777777" w:rsidR="00A12ECE" w:rsidRPr="00A12ECE" w:rsidRDefault="00A12ECE" w:rsidP="00D844C4">
      <w:pPr>
        <w:pStyle w:val="BodyText2"/>
        <w:spacing w:before="0" w:line="240" w:lineRule="auto"/>
        <w:rPr>
          <w:rFonts w:asciiTheme="minorHAnsi" w:hAnsiTheme="minorHAnsi" w:cstheme="minorHAnsi"/>
        </w:rPr>
      </w:pPr>
    </w:p>
    <w:p w14:paraId="2FC94895" w14:textId="671BBAD6" w:rsidR="00D844C4" w:rsidRPr="00A12ECE" w:rsidRDefault="00D844C4" w:rsidP="00D844C4">
      <w:pPr>
        <w:pStyle w:val="BodyText2"/>
        <w:spacing w:before="0" w:line="240" w:lineRule="auto"/>
        <w:rPr>
          <w:rFonts w:asciiTheme="minorHAnsi" w:hAnsiTheme="minorHAnsi" w:cstheme="minorHAnsi"/>
        </w:rPr>
      </w:pPr>
      <w:r w:rsidRPr="00A12ECE">
        <w:rPr>
          <w:rFonts w:asciiTheme="minorHAnsi" w:hAnsiTheme="minorHAnsi" w:cstheme="minorHAnsi"/>
        </w:rPr>
        <w:t>All patients will be given Primaquine with first dose of artemether-lumefantrine</w:t>
      </w:r>
      <w:r w:rsidR="000D4BF5">
        <w:rPr>
          <w:rFonts w:asciiTheme="minorHAnsi" w:hAnsiTheme="minorHAnsi" w:cstheme="minorHAnsi"/>
        </w:rPr>
        <w:t>/DHA-PPQ</w:t>
      </w:r>
      <w:r w:rsidRPr="00A12ECE">
        <w:rPr>
          <w:rFonts w:asciiTheme="minorHAnsi" w:hAnsiTheme="minorHAnsi" w:cstheme="minorHAnsi"/>
        </w:rPr>
        <w:t xml:space="preserve"> according to dose schedule recommended by Bangladesh National Treatment Guideline</w:t>
      </w:r>
      <w:r w:rsidR="009E4468">
        <w:rPr>
          <w:rFonts w:asciiTheme="minorHAnsi" w:hAnsiTheme="minorHAnsi" w:cstheme="minorHAnsi"/>
        </w:rPr>
        <w:t xml:space="preserve"> (as provided above)</w:t>
      </w:r>
      <w:r w:rsidRPr="00A12ECE">
        <w:rPr>
          <w:rFonts w:asciiTheme="minorHAnsi" w:hAnsiTheme="minorHAnsi" w:cstheme="minorHAnsi"/>
        </w:rPr>
        <w:t>.</w:t>
      </w:r>
    </w:p>
    <w:p w14:paraId="57F25059" w14:textId="7464EE4A" w:rsidR="00D844C4" w:rsidRPr="00A12ECE" w:rsidRDefault="00D844C4" w:rsidP="00D844C4">
      <w:pPr>
        <w:pStyle w:val="BodyText2"/>
        <w:spacing w:before="0" w:line="240" w:lineRule="auto"/>
        <w:rPr>
          <w:rFonts w:asciiTheme="minorHAnsi" w:hAnsiTheme="minorHAnsi" w:cstheme="minorHAnsi"/>
        </w:rPr>
      </w:pPr>
      <w:r w:rsidRPr="00A12ECE">
        <w:rPr>
          <w:rFonts w:asciiTheme="minorHAnsi" w:hAnsiTheme="minorHAnsi" w:cstheme="minorHAnsi"/>
        </w:rPr>
        <w:t xml:space="preserve">Study drugs will be obtained from </w:t>
      </w:r>
      <w:r w:rsidR="00D1417B" w:rsidRPr="00A12ECE">
        <w:rPr>
          <w:rFonts w:asciiTheme="minorHAnsi" w:hAnsiTheme="minorHAnsi" w:cstheme="minorHAnsi"/>
        </w:rPr>
        <w:t>National Malaria Elimination Programme</w:t>
      </w:r>
      <w:r w:rsidRPr="00A12ECE">
        <w:rPr>
          <w:rFonts w:asciiTheme="minorHAnsi" w:hAnsiTheme="minorHAnsi" w:cstheme="minorHAnsi"/>
        </w:rPr>
        <w:t xml:space="preserve"> </w:t>
      </w:r>
      <w:r w:rsidR="009E4468">
        <w:rPr>
          <w:rFonts w:asciiTheme="minorHAnsi" w:hAnsiTheme="minorHAnsi" w:cstheme="minorHAnsi"/>
        </w:rPr>
        <w:t xml:space="preserve">(or </w:t>
      </w:r>
      <w:r w:rsidR="000D4BF5">
        <w:rPr>
          <w:rFonts w:asciiTheme="minorHAnsi" w:hAnsiTheme="minorHAnsi" w:cstheme="minorHAnsi"/>
        </w:rPr>
        <w:t>GF</w:t>
      </w:r>
      <w:r w:rsidR="009E4468">
        <w:rPr>
          <w:rFonts w:asciiTheme="minorHAnsi" w:hAnsiTheme="minorHAnsi" w:cstheme="minorHAnsi"/>
        </w:rPr>
        <w:t xml:space="preserve">) </w:t>
      </w:r>
      <w:r w:rsidRPr="00A12ECE">
        <w:rPr>
          <w:rFonts w:asciiTheme="minorHAnsi" w:hAnsiTheme="minorHAnsi" w:cstheme="minorHAnsi"/>
        </w:rPr>
        <w:t xml:space="preserve">which is WHO pre-qualified. All antimalarial drug(s) will be stored in a cool dry environment. </w:t>
      </w:r>
    </w:p>
    <w:p w14:paraId="1183A19A" w14:textId="64440667" w:rsidR="00F11A5E" w:rsidRPr="00A12ECE" w:rsidRDefault="00F11A5E" w:rsidP="00F11A5E">
      <w:pPr>
        <w:pStyle w:val="BodyText2"/>
        <w:spacing w:before="0" w:line="240" w:lineRule="auto"/>
        <w:rPr>
          <w:rFonts w:asciiTheme="minorHAnsi" w:hAnsiTheme="minorHAnsi" w:cstheme="minorHAnsi"/>
        </w:rPr>
      </w:pPr>
      <w:r w:rsidRPr="00A12ECE">
        <w:rPr>
          <w:rFonts w:asciiTheme="minorHAnsi" w:hAnsiTheme="minorHAnsi" w:cstheme="minorHAnsi"/>
        </w:rPr>
        <w:t>All doses of medicine will be administered under the supervision of a qualified member of the staff designated by the principal investigator. The study patients will be observed for 30 min</w:t>
      </w:r>
      <w:r w:rsidR="00D1417B" w:rsidRPr="00A12ECE">
        <w:rPr>
          <w:rFonts w:asciiTheme="minorHAnsi" w:hAnsiTheme="minorHAnsi" w:cstheme="minorHAnsi"/>
        </w:rPr>
        <w:t>utes</w:t>
      </w:r>
      <w:r w:rsidRPr="00A12ECE">
        <w:rPr>
          <w:rFonts w:asciiTheme="minorHAnsi" w:hAnsiTheme="minorHAnsi" w:cstheme="minorHAnsi"/>
        </w:rPr>
        <w:t xml:space="preserve"> after medicine administration for adverse reactions or vomiting. Any patient who vomits during this observation period will be re-treated with the same dose of medicine and observed for an additional 30 min. If the patient vomits again, he or she will be withdrawn and offered rescue therapy. </w:t>
      </w:r>
    </w:p>
    <w:p w14:paraId="52321AFC" w14:textId="3A8EBF23" w:rsidR="00D844C4" w:rsidRPr="00A12ECE" w:rsidRDefault="00F11A5E" w:rsidP="00F11A5E">
      <w:pPr>
        <w:pStyle w:val="BodyText2"/>
        <w:spacing w:before="0" w:line="240" w:lineRule="auto"/>
        <w:rPr>
          <w:rFonts w:asciiTheme="minorHAnsi" w:hAnsiTheme="minorHAnsi" w:cstheme="minorHAnsi"/>
        </w:rPr>
      </w:pPr>
      <w:r w:rsidRPr="00A12ECE">
        <w:rPr>
          <w:rFonts w:asciiTheme="minorHAnsi" w:hAnsiTheme="minorHAnsi" w:cstheme="minorHAnsi"/>
        </w:rPr>
        <w:t xml:space="preserve">Except for those who live nearby, patients will be admitted at the </w:t>
      </w:r>
      <w:proofErr w:type="spellStart"/>
      <w:r w:rsidRPr="00A12ECE">
        <w:rPr>
          <w:rFonts w:asciiTheme="minorHAnsi" w:hAnsiTheme="minorHAnsi" w:cstheme="minorHAnsi"/>
        </w:rPr>
        <w:t>Upazila</w:t>
      </w:r>
      <w:proofErr w:type="spellEnd"/>
      <w:r w:rsidRPr="00A12ECE">
        <w:rPr>
          <w:rFonts w:asciiTheme="minorHAnsi" w:hAnsiTheme="minorHAnsi" w:cstheme="minorHAnsi"/>
        </w:rPr>
        <w:t xml:space="preserve"> Health Complexes for three days to complete the treatment. For those living nearby, the first dose will be given while the patient is still in the health facility.  The patient will be asked to come back for the subsequent doses.</w:t>
      </w:r>
      <w:r w:rsidR="00D1417B" w:rsidRPr="00A12ECE">
        <w:rPr>
          <w:rFonts w:asciiTheme="minorHAnsi" w:hAnsiTheme="minorHAnsi" w:cstheme="minorHAnsi"/>
        </w:rPr>
        <w:t xml:space="preserve"> Alternate approaches may be undertaken upon discussion with principal investigator and team members</w:t>
      </w:r>
      <w:r w:rsidR="00875DEB" w:rsidRPr="00A12ECE">
        <w:rPr>
          <w:rFonts w:asciiTheme="minorHAnsi" w:hAnsiTheme="minorHAnsi" w:cstheme="minorHAnsi"/>
        </w:rPr>
        <w:t>.</w:t>
      </w:r>
    </w:p>
    <w:p w14:paraId="1EDF4663" w14:textId="77777777" w:rsidR="00EA2524" w:rsidRPr="00A12ECE" w:rsidRDefault="00EA2524" w:rsidP="001F5B4B">
      <w:pPr>
        <w:pStyle w:val="ANNEXH2"/>
        <w:rPr>
          <w:rFonts w:asciiTheme="minorHAnsi" w:hAnsiTheme="minorHAnsi" w:cstheme="minorHAnsi"/>
          <w:color w:val="3366FF"/>
        </w:rPr>
      </w:pPr>
      <w:bookmarkStart w:id="199" w:name="_Toc212612219"/>
      <w:bookmarkStart w:id="200" w:name="_Toc214252722"/>
      <w:bookmarkStart w:id="201" w:name="_Toc214254614"/>
      <w:bookmarkStart w:id="202" w:name="_Toc214262456"/>
      <w:bookmarkStart w:id="203" w:name="_Toc233430384"/>
      <w:bookmarkStart w:id="204" w:name="_Toc233431191"/>
      <w:bookmarkStart w:id="205" w:name="_Toc233431294"/>
      <w:bookmarkStart w:id="206" w:name="_Toc233431469"/>
      <w:bookmarkStart w:id="207" w:name="_Toc233431528"/>
      <w:bookmarkStart w:id="208" w:name="_Toc233431598"/>
      <w:bookmarkStart w:id="209" w:name="_Toc233431647"/>
      <w:bookmarkStart w:id="210" w:name="_Toc233432162"/>
      <w:r w:rsidRPr="00A12ECE">
        <w:rPr>
          <w:rFonts w:asciiTheme="minorHAnsi" w:hAnsiTheme="minorHAnsi" w:cstheme="minorHAnsi"/>
          <w:color w:val="3366FF"/>
        </w:rPr>
        <w:t>4.2</w:t>
      </w:r>
      <w:r w:rsidRPr="00A12ECE">
        <w:rPr>
          <w:rFonts w:asciiTheme="minorHAnsi" w:hAnsiTheme="minorHAnsi" w:cstheme="minorHAnsi"/>
          <w:color w:val="3366FF"/>
        </w:rPr>
        <w:tab/>
        <w:t>Concomitant treatment and medication</w:t>
      </w:r>
      <w:bookmarkEnd w:id="199"/>
      <w:bookmarkEnd w:id="200"/>
      <w:bookmarkEnd w:id="201"/>
      <w:bookmarkEnd w:id="202"/>
      <w:r w:rsidRPr="00A12ECE">
        <w:rPr>
          <w:rFonts w:asciiTheme="minorHAnsi" w:hAnsiTheme="minorHAnsi" w:cstheme="minorHAnsi"/>
          <w:color w:val="3366FF"/>
        </w:rPr>
        <w:t xml:space="preserve"> that should not be used</w:t>
      </w:r>
      <w:bookmarkEnd w:id="203"/>
      <w:bookmarkEnd w:id="204"/>
      <w:bookmarkEnd w:id="205"/>
      <w:bookmarkEnd w:id="206"/>
      <w:bookmarkEnd w:id="207"/>
      <w:bookmarkEnd w:id="208"/>
      <w:bookmarkEnd w:id="209"/>
      <w:bookmarkEnd w:id="210"/>
    </w:p>
    <w:p w14:paraId="769C0A8B" w14:textId="77777777" w:rsidR="00EA2524" w:rsidRPr="00A12ECE" w:rsidRDefault="00EA2524" w:rsidP="00E440BF">
      <w:pPr>
        <w:pStyle w:val="BodyText2"/>
        <w:spacing w:before="0" w:line="240" w:lineRule="auto"/>
        <w:rPr>
          <w:rFonts w:asciiTheme="minorHAnsi" w:hAnsiTheme="minorHAnsi" w:cstheme="minorHAnsi"/>
        </w:rPr>
      </w:pPr>
      <w:r w:rsidRPr="00A12ECE">
        <w:rPr>
          <w:rFonts w:asciiTheme="minorHAnsi" w:hAnsiTheme="minorHAnsi" w:cstheme="minorHAnsi"/>
        </w:rPr>
        <w:t xml:space="preserve">Fever over 38 °C can be treated with paracetamol or acetaminophen. </w:t>
      </w:r>
      <w:r w:rsidR="00C84F89" w:rsidRPr="00A12ECE">
        <w:rPr>
          <w:rFonts w:asciiTheme="minorHAnsi" w:hAnsiTheme="minorHAnsi" w:cstheme="minorHAnsi"/>
        </w:rPr>
        <w:t>P</w:t>
      </w:r>
      <w:r w:rsidRPr="00A12ECE">
        <w:rPr>
          <w:rFonts w:asciiTheme="minorHAnsi" w:hAnsiTheme="minorHAnsi" w:cstheme="minorHAnsi"/>
        </w:rPr>
        <w:t>arents</w:t>
      </w:r>
      <w:r w:rsidR="00D150DE" w:rsidRPr="00A12ECE">
        <w:rPr>
          <w:rFonts w:asciiTheme="minorHAnsi" w:hAnsiTheme="minorHAnsi" w:cstheme="minorHAnsi"/>
        </w:rPr>
        <w:t xml:space="preserve"> or </w:t>
      </w:r>
      <w:r w:rsidRPr="00A12ECE">
        <w:rPr>
          <w:rFonts w:asciiTheme="minorHAnsi" w:hAnsiTheme="minorHAnsi" w:cstheme="minorHAnsi"/>
        </w:rPr>
        <w:t>guardians will be instructed in the use of tepid sponging</w:t>
      </w:r>
      <w:r w:rsidR="003A016E" w:rsidRPr="00A12ECE">
        <w:rPr>
          <w:rFonts w:asciiTheme="minorHAnsi" w:hAnsiTheme="minorHAnsi" w:cstheme="minorHAnsi"/>
        </w:rPr>
        <w:t>, more specifically</w:t>
      </w:r>
      <w:r w:rsidRPr="00A12ECE">
        <w:rPr>
          <w:rFonts w:asciiTheme="minorHAnsi" w:hAnsiTheme="minorHAnsi" w:cstheme="minorHAnsi"/>
        </w:rPr>
        <w:t xml:space="preserve"> for children </w:t>
      </w:r>
      <w:r w:rsidR="00064617" w:rsidRPr="00A12ECE">
        <w:rPr>
          <w:rFonts w:asciiTheme="minorHAnsi" w:hAnsiTheme="minorHAnsi" w:cstheme="minorHAnsi"/>
        </w:rPr>
        <w:t>under</w:t>
      </w:r>
      <w:r w:rsidR="00E440BF" w:rsidRPr="00A12ECE">
        <w:rPr>
          <w:rFonts w:asciiTheme="minorHAnsi" w:hAnsiTheme="minorHAnsi" w:cstheme="minorHAnsi"/>
        </w:rPr>
        <w:t xml:space="preserve"> 5 years of age</w:t>
      </w:r>
      <w:r w:rsidRPr="00A12ECE">
        <w:rPr>
          <w:rFonts w:asciiTheme="minorHAnsi" w:hAnsiTheme="minorHAnsi" w:cstheme="minorHAnsi"/>
        </w:rPr>
        <w:t>.</w:t>
      </w:r>
    </w:p>
    <w:p w14:paraId="5B4D7ABE" w14:textId="77777777" w:rsidR="00EA2524" w:rsidRPr="00A12ECE" w:rsidRDefault="00EA2524" w:rsidP="00EA2524">
      <w:pPr>
        <w:pStyle w:val="BodyText2"/>
        <w:spacing w:before="0" w:line="240" w:lineRule="auto"/>
        <w:rPr>
          <w:rFonts w:asciiTheme="minorHAnsi" w:hAnsiTheme="minorHAnsi" w:cstheme="minorHAnsi"/>
        </w:rPr>
      </w:pPr>
      <w:r w:rsidRPr="00A12ECE">
        <w:rPr>
          <w:rFonts w:asciiTheme="minorHAnsi" w:eastAsia="SimSun" w:hAnsiTheme="minorHAnsi" w:cstheme="minorHAnsi"/>
          <w:lang w:eastAsia="zh-CN"/>
        </w:rPr>
        <w:t>Prior treatment with antimalarial drugs will not be considered an exclusion criterion; however, during follow-up, if infections other than malaria require the administration of medicines with antimalarial activity, the patient will be withdrawn from the study. Patients given tetracycline as an eye ointment will not be excluded (Appendix 2). Patients will be withdrawn from the study in the case of self-medication or if an antimalarial drug or an antibiotic with antimalarial activity is administered by a third party.</w:t>
      </w:r>
    </w:p>
    <w:p w14:paraId="466ABBCA" w14:textId="77777777" w:rsidR="00EA2524" w:rsidRPr="00A12ECE" w:rsidRDefault="00EA2524" w:rsidP="00C84F89">
      <w:pPr>
        <w:pStyle w:val="BodyText2"/>
        <w:spacing w:before="0" w:line="240" w:lineRule="auto"/>
        <w:rPr>
          <w:rFonts w:asciiTheme="minorHAnsi" w:hAnsiTheme="minorHAnsi" w:cstheme="minorHAnsi"/>
        </w:rPr>
      </w:pPr>
      <w:r w:rsidRPr="00A12ECE">
        <w:rPr>
          <w:rFonts w:asciiTheme="minorHAnsi" w:hAnsiTheme="minorHAnsi" w:cstheme="minorHAnsi"/>
        </w:rPr>
        <w:t xml:space="preserve">Adverse events requiring treatment </w:t>
      </w:r>
      <w:r w:rsidR="003A016E" w:rsidRPr="00A12ECE">
        <w:rPr>
          <w:rFonts w:asciiTheme="minorHAnsi" w:hAnsiTheme="minorHAnsi" w:cstheme="minorHAnsi"/>
        </w:rPr>
        <w:t xml:space="preserve">should </w:t>
      </w:r>
      <w:r w:rsidRPr="00A12ECE">
        <w:rPr>
          <w:rFonts w:asciiTheme="minorHAnsi" w:hAnsiTheme="minorHAnsi" w:cstheme="minorHAnsi"/>
        </w:rPr>
        <w:t xml:space="preserve">be treated according to </w:t>
      </w:r>
      <w:r w:rsidR="00E440BF" w:rsidRPr="00A12ECE">
        <w:rPr>
          <w:rFonts w:asciiTheme="minorHAnsi" w:hAnsiTheme="minorHAnsi" w:cstheme="minorHAnsi"/>
        </w:rPr>
        <w:t xml:space="preserve">the </w:t>
      </w:r>
      <w:r w:rsidR="003A016E" w:rsidRPr="00A12ECE">
        <w:rPr>
          <w:rFonts w:asciiTheme="minorHAnsi" w:hAnsiTheme="minorHAnsi" w:cstheme="minorHAnsi"/>
        </w:rPr>
        <w:t xml:space="preserve">best available </w:t>
      </w:r>
      <w:r w:rsidRPr="00A12ECE">
        <w:rPr>
          <w:rFonts w:asciiTheme="minorHAnsi" w:hAnsiTheme="minorHAnsi" w:cstheme="minorHAnsi"/>
        </w:rPr>
        <w:t>local practice. If there is a clinical indication for any additional medication during the course of the study</w:t>
      </w:r>
      <w:r w:rsidR="00FB5790" w:rsidRPr="00A12ECE">
        <w:rPr>
          <w:rFonts w:asciiTheme="minorHAnsi" w:hAnsiTheme="minorHAnsi" w:cstheme="minorHAnsi"/>
        </w:rPr>
        <w:t xml:space="preserve">, </w:t>
      </w:r>
      <w:r w:rsidRPr="00A12ECE">
        <w:rPr>
          <w:rFonts w:asciiTheme="minorHAnsi" w:hAnsiTheme="minorHAnsi" w:cstheme="minorHAnsi"/>
        </w:rPr>
        <w:t>including medication given to treat an adverse event related to the study medicine, the name of the medicine, the dosage and the date and time of administration must be recorded on the case report form.</w:t>
      </w:r>
    </w:p>
    <w:p w14:paraId="07B31C63" w14:textId="77777777" w:rsidR="00EA2524" w:rsidRPr="00A12ECE" w:rsidRDefault="00EA2524" w:rsidP="00EA2524">
      <w:pPr>
        <w:pStyle w:val="BodyText2"/>
        <w:spacing w:before="0" w:line="240" w:lineRule="auto"/>
        <w:rPr>
          <w:rFonts w:asciiTheme="minorHAnsi" w:hAnsiTheme="minorHAnsi" w:cstheme="minorHAnsi"/>
        </w:rPr>
      </w:pPr>
      <w:r w:rsidRPr="00A12ECE">
        <w:rPr>
          <w:rFonts w:asciiTheme="minorHAnsi" w:hAnsiTheme="minorHAnsi" w:cstheme="minorHAnsi"/>
        </w:rPr>
        <w:t>The use of herbal remedies during the study should be avoided, and participants should be encouraged to return to the study site for treatment if they feel unwell. If any herbal remedies are taken during the study, this should be captured on the case report form, under ‘study medication administration’.</w:t>
      </w:r>
    </w:p>
    <w:p w14:paraId="7D54B9EF" w14:textId="77777777" w:rsidR="00EA2524" w:rsidRPr="00A12ECE" w:rsidRDefault="00EA2524" w:rsidP="001F5B4B">
      <w:pPr>
        <w:pStyle w:val="ANNEXH2"/>
        <w:rPr>
          <w:rFonts w:asciiTheme="minorHAnsi" w:hAnsiTheme="minorHAnsi" w:cstheme="minorHAnsi"/>
          <w:color w:val="3366FF"/>
        </w:rPr>
      </w:pPr>
      <w:bookmarkStart w:id="211" w:name="_Toc212612220"/>
      <w:bookmarkStart w:id="212" w:name="_Toc214252723"/>
      <w:bookmarkStart w:id="213" w:name="_Toc214254615"/>
      <w:bookmarkStart w:id="214" w:name="_Toc214262457"/>
      <w:bookmarkStart w:id="215" w:name="_Toc233430385"/>
      <w:bookmarkStart w:id="216" w:name="_Toc233431192"/>
      <w:bookmarkStart w:id="217" w:name="_Toc233431295"/>
      <w:bookmarkStart w:id="218" w:name="_Toc233431470"/>
      <w:bookmarkStart w:id="219" w:name="_Toc233431529"/>
      <w:bookmarkStart w:id="220" w:name="_Toc233431599"/>
      <w:bookmarkStart w:id="221" w:name="_Toc233431648"/>
      <w:bookmarkStart w:id="222" w:name="_Toc233432163"/>
      <w:r w:rsidRPr="00A12ECE">
        <w:rPr>
          <w:rFonts w:asciiTheme="minorHAnsi" w:hAnsiTheme="minorHAnsi" w:cstheme="minorHAnsi"/>
          <w:color w:val="3366FF"/>
        </w:rPr>
        <w:t>4.3</w:t>
      </w:r>
      <w:r w:rsidRPr="00A12ECE">
        <w:rPr>
          <w:rFonts w:asciiTheme="minorHAnsi" w:hAnsiTheme="minorHAnsi" w:cstheme="minorHAnsi"/>
          <w:color w:val="3366FF"/>
        </w:rPr>
        <w:tab/>
        <w:t>Rescue treatment</w:t>
      </w:r>
      <w:bookmarkEnd w:id="211"/>
      <w:bookmarkEnd w:id="212"/>
      <w:bookmarkEnd w:id="213"/>
      <w:bookmarkEnd w:id="214"/>
      <w:bookmarkEnd w:id="215"/>
      <w:bookmarkEnd w:id="216"/>
      <w:bookmarkEnd w:id="217"/>
      <w:bookmarkEnd w:id="218"/>
      <w:bookmarkEnd w:id="219"/>
      <w:bookmarkEnd w:id="220"/>
      <w:bookmarkEnd w:id="221"/>
      <w:bookmarkEnd w:id="222"/>
    </w:p>
    <w:p w14:paraId="366DF9F7" w14:textId="3E1C4821" w:rsidR="00EA2524" w:rsidRPr="00A12ECE" w:rsidRDefault="00EA2524" w:rsidP="00226761">
      <w:pPr>
        <w:pStyle w:val="BodyText2"/>
        <w:spacing w:before="0" w:line="240" w:lineRule="auto"/>
        <w:rPr>
          <w:rFonts w:asciiTheme="minorHAnsi" w:hAnsiTheme="minorHAnsi" w:cstheme="minorHAnsi"/>
          <w:iCs/>
        </w:rPr>
      </w:pPr>
      <w:r w:rsidRPr="00A12ECE">
        <w:rPr>
          <w:rFonts w:asciiTheme="minorHAnsi" w:hAnsiTheme="minorHAnsi" w:cstheme="minorHAnsi"/>
        </w:rPr>
        <w:t>If a patient vomits twice, he or she will receive parenteral therapy with</w:t>
      </w:r>
      <w:r w:rsidR="001643CE" w:rsidRPr="00A12ECE">
        <w:rPr>
          <w:rFonts w:asciiTheme="minorHAnsi" w:hAnsiTheme="minorHAnsi" w:cstheme="minorHAnsi"/>
        </w:rPr>
        <w:t xml:space="preserve"> injection artesunate 2.4 mg/kg body weight at 0 hour, 12 hours, 24 hours and then 24 </w:t>
      </w:r>
      <w:proofErr w:type="gramStart"/>
      <w:r w:rsidR="001643CE" w:rsidRPr="00A12ECE">
        <w:rPr>
          <w:rFonts w:asciiTheme="minorHAnsi" w:hAnsiTheme="minorHAnsi" w:cstheme="minorHAnsi"/>
        </w:rPr>
        <w:t>hourly</w:t>
      </w:r>
      <w:proofErr w:type="gramEnd"/>
      <w:r w:rsidRPr="00A12ECE">
        <w:rPr>
          <w:rFonts w:asciiTheme="minorHAnsi" w:hAnsiTheme="minorHAnsi" w:cstheme="minorHAnsi"/>
        </w:rPr>
        <w:t xml:space="preserve"> </w:t>
      </w:r>
      <w:bookmarkStart w:id="223" w:name="OLE_LINK5"/>
      <w:bookmarkStart w:id="224" w:name="OLE_LINK6"/>
      <w:r w:rsidR="00915FED" w:rsidRPr="00A12ECE">
        <w:rPr>
          <w:rFonts w:asciiTheme="minorHAnsi" w:hAnsiTheme="minorHAnsi" w:cstheme="minorHAnsi"/>
        </w:rPr>
        <w:t xml:space="preserve">until the patients can take orally followed by full course of artemether-lumefantrine as per national malaria </w:t>
      </w:r>
      <w:r w:rsidR="00295323" w:rsidRPr="00A12ECE">
        <w:rPr>
          <w:rFonts w:asciiTheme="minorHAnsi" w:hAnsiTheme="minorHAnsi" w:cstheme="minorHAnsi"/>
        </w:rPr>
        <w:t>treatment guidelines.</w:t>
      </w:r>
      <w:bookmarkEnd w:id="223"/>
      <w:bookmarkEnd w:id="224"/>
      <w:r w:rsidR="00C25631" w:rsidRPr="00A12ECE">
        <w:rPr>
          <w:rFonts w:asciiTheme="minorHAnsi" w:hAnsiTheme="minorHAnsi" w:cstheme="minorHAnsi"/>
        </w:rPr>
        <w:t xml:space="preserve"> The patient </w:t>
      </w:r>
      <w:r w:rsidRPr="00A12ECE">
        <w:rPr>
          <w:rFonts w:asciiTheme="minorHAnsi" w:hAnsiTheme="minorHAnsi" w:cstheme="minorHAnsi"/>
          <w:bCs/>
        </w:rPr>
        <w:t xml:space="preserve">will </w:t>
      </w:r>
      <w:r w:rsidRPr="00A12ECE">
        <w:rPr>
          <w:rFonts w:asciiTheme="minorHAnsi" w:hAnsiTheme="minorHAnsi" w:cstheme="minorHAnsi"/>
        </w:rPr>
        <w:t>be withdrawn from the study.</w:t>
      </w:r>
    </w:p>
    <w:p w14:paraId="341B4130" w14:textId="5C460130" w:rsidR="008B0A55" w:rsidRPr="00A12ECE" w:rsidRDefault="008B0A55" w:rsidP="00226761">
      <w:pPr>
        <w:pStyle w:val="BodyText2"/>
        <w:spacing w:before="0" w:line="240" w:lineRule="auto"/>
        <w:rPr>
          <w:rFonts w:asciiTheme="minorHAnsi" w:hAnsiTheme="minorHAnsi" w:cstheme="minorHAnsi"/>
        </w:rPr>
      </w:pPr>
      <w:r w:rsidRPr="00A12ECE">
        <w:rPr>
          <w:rFonts w:asciiTheme="minorHAnsi" w:hAnsiTheme="minorHAnsi" w:cstheme="minorHAnsi"/>
        </w:rPr>
        <w:lastRenderedPageBreak/>
        <w:t>Any patient with signs of severe or complicated malaria will be hospitalized and will receive parenteral therapy with</w:t>
      </w:r>
      <w:r w:rsidR="004F14A6" w:rsidRPr="00A12ECE">
        <w:rPr>
          <w:rFonts w:asciiTheme="minorHAnsi" w:hAnsiTheme="minorHAnsi" w:cstheme="minorHAnsi"/>
        </w:rPr>
        <w:t xml:space="preserve"> </w:t>
      </w:r>
      <w:r w:rsidR="00C25631" w:rsidRPr="00A12ECE">
        <w:rPr>
          <w:rFonts w:asciiTheme="minorHAnsi" w:hAnsiTheme="minorHAnsi" w:cstheme="minorHAnsi"/>
        </w:rPr>
        <w:t xml:space="preserve">injection artesunate 2.4 mg/kg body weight at 0 hour, 12 hours, 24 hours and then 24 </w:t>
      </w:r>
      <w:proofErr w:type="gramStart"/>
      <w:r w:rsidR="00C25631" w:rsidRPr="00A12ECE">
        <w:rPr>
          <w:rFonts w:asciiTheme="minorHAnsi" w:hAnsiTheme="minorHAnsi" w:cstheme="minorHAnsi"/>
        </w:rPr>
        <w:t>hourly</w:t>
      </w:r>
      <w:proofErr w:type="gramEnd"/>
      <w:r w:rsidR="00C25631" w:rsidRPr="00A12ECE">
        <w:rPr>
          <w:rFonts w:asciiTheme="minorHAnsi" w:hAnsiTheme="minorHAnsi" w:cstheme="minorHAnsi"/>
        </w:rPr>
        <w:t xml:space="preserve"> until the patients can take orally followed by full course of </w:t>
      </w:r>
      <w:r w:rsidR="00466725" w:rsidRPr="00A26A8C">
        <w:rPr>
          <w:rFonts w:asciiTheme="minorHAnsi" w:hAnsiTheme="minorHAnsi"/>
          <w:color w:val="FF0000"/>
        </w:rPr>
        <w:t xml:space="preserve">artesunate and mefloquine combination </w:t>
      </w:r>
      <w:r w:rsidR="00466725" w:rsidRPr="00DD5DD3">
        <w:rPr>
          <w:rFonts w:asciiTheme="minorHAnsi" w:hAnsiTheme="minorHAnsi"/>
        </w:rPr>
        <w:t>for 3 days</w:t>
      </w:r>
      <w:r w:rsidR="00466725" w:rsidRPr="00A12ECE">
        <w:rPr>
          <w:rFonts w:asciiTheme="minorHAnsi" w:hAnsiTheme="minorHAnsi" w:cstheme="minorHAnsi"/>
        </w:rPr>
        <w:t xml:space="preserve"> </w:t>
      </w:r>
      <w:r w:rsidR="000D4BF5">
        <w:rPr>
          <w:rFonts w:asciiTheme="minorHAnsi" w:hAnsiTheme="minorHAnsi" w:cstheme="minorHAnsi"/>
        </w:rPr>
        <w:t xml:space="preserve">(see appendix 3) </w:t>
      </w:r>
      <w:r w:rsidRPr="00A12ECE">
        <w:rPr>
          <w:rFonts w:asciiTheme="minorHAnsi" w:hAnsiTheme="minorHAnsi" w:cstheme="minorHAnsi"/>
        </w:rPr>
        <w:t>and relevant supportive treatment</w:t>
      </w:r>
      <w:r w:rsidR="00C25631" w:rsidRPr="00A12ECE">
        <w:rPr>
          <w:rFonts w:asciiTheme="minorHAnsi" w:hAnsiTheme="minorHAnsi" w:cstheme="minorHAnsi"/>
        </w:rPr>
        <w:t xml:space="preserve"> </w:t>
      </w:r>
      <w:r w:rsidR="0056733A" w:rsidRPr="00A12ECE">
        <w:rPr>
          <w:rFonts w:asciiTheme="minorHAnsi" w:hAnsiTheme="minorHAnsi" w:cstheme="minorHAnsi"/>
        </w:rPr>
        <w:t>according to national treatment guidelines</w:t>
      </w:r>
      <w:r w:rsidRPr="00A12ECE">
        <w:rPr>
          <w:rFonts w:asciiTheme="minorHAnsi" w:hAnsiTheme="minorHAnsi" w:cstheme="minorHAnsi"/>
        </w:rPr>
        <w:t>.</w:t>
      </w:r>
    </w:p>
    <w:p w14:paraId="14A09AB8" w14:textId="1C95F527" w:rsidR="00EA2524" w:rsidRPr="00A12ECE" w:rsidRDefault="00EA2524" w:rsidP="00226761">
      <w:pPr>
        <w:pStyle w:val="BodyText2"/>
        <w:spacing w:before="0" w:line="240" w:lineRule="auto"/>
        <w:rPr>
          <w:rFonts w:asciiTheme="minorHAnsi" w:hAnsiTheme="minorHAnsi" w:cstheme="minorHAnsi"/>
        </w:rPr>
      </w:pPr>
      <w:r w:rsidRPr="00A12ECE">
        <w:rPr>
          <w:rFonts w:asciiTheme="minorHAnsi" w:hAnsiTheme="minorHAnsi" w:cstheme="minorHAnsi"/>
        </w:rPr>
        <w:t>Women who are found to be pregnant at enrolment will be treated according to national treatment guidelines.</w:t>
      </w:r>
    </w:p>
    <w:p w14:paraId="45C28F3F" w14:textId="5EE6B300" w:rsidR="004F14A6" w:rsidRPr="00A12ECE" w:rsidRDefault="004F14A6" w:rsidP="004F14A6">
      <w:pPr>
        <w:pStyle w:val="BodyText2"/>
        <w:spacing w:before="0" w:line="240" w:lineRule="auto"/>
        <w:rPr>
          <w:rFonts w:asciiTheme="minorHAnsi" w:hAnsiTheme="minorHAnsi" w:cstheme="minorHAnsi"/>
        </w:rPr>
      </w:pPr>
      <w:r w:rsidRPr="00A12ECE">
        <w:rPr>
          <w:rFonts w:asciiTheme="minorHAnsi" w:hAnsiTheme="minorHAnsi" w:cstheme="minorHAnsi"/>
        </w:rPr>
        <w:t xml:space="preserve">If a patient meets one of the criteria for therapeutic failure, he or she will receive </w:t>
      </w:r>
      <w:r w:rsidR="00466725" w:rsidRPr="00A26A8C">
        <w:rPr>
          <w:rFonts w:asciiTheme="minorHAnsi" w:hAnsiTheme="minorHAnsi"/>
          <w:color w:val="FF0000"/>
        </w:rPr>
        <w:t xml:space="preserve">artesunate and mefloquine combination </w:t>
      </w:r>
      <w:r w:rsidR="00466725" w:rsidRPr="00DD5DD3">
        <w:rPr>
          <w:rFonts w:asciiTheme="minorHAnsi" w:hAnsiTheme="minorHAnsi"/>
        </w:rPr>
        <w:t>for 3 days</w:t>
      </w:r>
      <w:r w:rsidRPr="00A12ECE">
        <w:rPr>
          <w:rFonts w:asciiTheme="minorHAnsi" w:hAnsiTheme="minorHAnsi" w:cstheme="minorHAnsi"/>
        </w:rPr>
        <w:t xml:space="preserve"> according to current national recommendations</w:t>
      </w:r>
      <w:r w:rsidR="001769B9">
        <w:rPr>
          <w:rFonts w:asciiTheme="minorHAnsi" w:hAnsiTheme="minorHAnsi" w:cstheme="minorHAnsi"/>
        </w:rPr>
        <w:t xml:space="preserve"> (see appendix 3)</w:t>
      </w:r>
      <w:r w:rsidRPr="00A12ECE">
        <w:rPr>
          <w:rFonts w:asciiTheme="minorHAnsi" w:hAnsiTheme="minorHAnsi" w:cstheme="minorHAnsi"/>
        </w:rPr>
        <w:t>. If the patient is re-infected with another malaria species, he or she will receive antimalarial drug(s) or drug combination, according to current national recommendations.</w:t>
      </w:r>
    </w:p>
    <w:p w14:paraId="1C65396A" w14:textId="77777777" w:rsidR="00EA2524" w:rsidRPr="00A12ECE" w:rsidRDefault="00EA2524" w:rsidP="00BC29D4">
      <w:pPr>
        <w:pStyle w:val="ANNEXH1"/>
        <w:rPr>
          <w:rFonts w:asciiTheme="minorHAnsi" w:hAnsiTheme="minorHAnsi" w:cstheme="minorHAnsi"/>
          <w:color w:val="3366FF"/>
        </w:rPr>
      </w:pPr>
      <w:bookmarkStart w:id="225" w:name="_Toc210644812"/>
      <w:bookmarkStart w:id="226" w:name="_Toc210729646"/>
      <w:bookmarkStart w:id="227" w:name="_Toc212612221"/>
      <w:bookmarkStart w:id="228" w:name="_Toc214252724"/>
      <w:bookmarkStart w:id="229" w:name="_Toc214254616"/>
      <w:bookmarkStart w:id="230" w:name="_Toc214262458"/>
      <w:bookmarkStart w:id="231" w:name="_Toc233430386"/>
      <w:bookmarkStart w:id="232" w:name="_Toc233431193"/>
      <w:bookmarkStart w:id="233" w:name="_Toc233431296"/>
      <w:bookmarkStart w:id="234" w:name="_Toc233431471"/>
      <w:bookmarkStart w:id="235" w:name="_Toc233431530"/>
      <w:bookmarkStart w:id="236" w:name="_Toc233431600"/>
      <w:bookmarkStart w:id="237" w:name="_Toc233431649"/>
      <w:bookmarkStart w:id="238" w:name="_Toc233432164"/>
      <w:r w:rsidRPr="00A12ECE">
        <w:rPr>
          <w:rFonts w:asciiTheme="minorHAnsi" w:hAnsiTheme="minorHAnsi" w:cstheme="minorHAnsi"/>
          <w:color w:val="3366FF"/>
        </w:rPr>
        <w:t>5. Evaluation criteria</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72584849" w14:textId="77777777" w:rsidR="00EA2524" w:rsidRPr="00A12ECE" w:rsidRDefault="00EA2524" w:rsidP="0084691A">
      <w:pPr>
        <w:pStyle w:val="BodyText2"/>
        <w:spacing w:before="0" w:line="240" w:lineRule="auto"/>
        <w:rPr>
          <w:rFonts w:asciiTheme="minorHAnsi" w:hAnsiTheme="minorHAnsi" w:cstheme="minorHAnsi"/>
        </w:rPr>
      </w:pPr>
      <w:r w:rsidRPr="00A12ECE">
        <w:rPr>
          <w:rFonts w:asciiTheme="minorHAnsi" w:hAnsiTheme="minorHAnsi" w:cstheme="minorHAnsi"/>
        </w:rPr>
        <w:t xml:space="preserve">The study end-point is the classification assigned </w:t>
      </w:r>
      <w:r w:rsidR="00A67C3A" w:rsidRPr="00A12ECE">
        <w:rPr>
          <w:rFonts w:asciiTheme="minorHAnsi" w:hAnsiTheme="minorHAnsi" w:cstheme="minorHAnsi"/>
        </w:rPr>
        <w:t xml:space="preserve">to </w:t>
      </w:r>
      <w:r w:rsidRPr="00A12ECE">
        <w:rPr>
          <w:rFonts w:asciiTheme="minorHAnsi" w:hAnsiTheme="minorHAnsi" w:cstheme="minorHAnsi"/>
        </w:rPr>
        <w:t>a patient. Valid study end-points include</w:t>
      </w:r>
      <w:r w:rsidR="00D3025E" w:rsidRPr="00A12ECE">
        <w:rPr>
          <w:rFonts w:asciiTheme="minorHAnsi" w:hAnsiTheme="minorHAnsi" w:cstheme="minorHAnsi"/>
        </w:rPr>
        <w:t>:</w:t>
      </w:r>
      <w:r w:rsidRPr="00A12ECE">
        <w:rPr>
          <w:rFonts w:asciiTheme="minorHAnsi" w:hAnsiTheme="minorHAnsi" w:cstheme="minorHAnsi"/>
        </w:rPr>
        <w:t xml:space="preserve"> treatment failure, completion of the follow-up period without treatment failure</w:t>
      </w:r>
      <w:r w:rsidR="00C84F89" w:rsidRPr="00A12ECE">
        <w:rPr>
          <w:rFonts w:asciiTheme="minorHAnsi" w:hAnsiTheme="minorHAnsi" w:cstheme="minorHAnsi"/>
        </w:rPr>
        <w:t xml:space="preserve"> </w:t>
      </w:r>
      <w:r w:rsidR="00D10A08" w:rsidRPr="00A12ECE">
        <w:rPr>
          <w:rFonts w:asciiTheme="minorHAnsi" w:hAnsiTheme="minorHAnsi" w:cstheme="minorHAnsi"/>
        </w:rPr>
        <w:t>(adequate clinical and parasitological response)</w:t>
      </w:r>
      <w:r w:rsidRPr="00A12ECE">
        <w:rPr>
          <w:rFonts w:asciiTheme="minorHAnsi" w:hAnsiTheme="minorHAnsi" w:cstheme="minorHAnsi"/>
        </w:rPr>
        <w:t>, loss to follow-up, withdrawal from study</w:t>
      </w:r>
      <w:r w:rsidR="0084691A" w:rsidRPr="00A12ECE">
        <w:rPr>
          <w:rFonts w:asciiTheme="minorHAnsi" w:hAnsiTheme="minorHAnsi" w:cstheme="minorHAnsi"/>
        </w:rPr>
        <w:t xml:space="preserve"> including</w:t>
      </w:r>
      <w:r w:rsidRPr="00A12ECE">
        <w:rPr>
          <w:rFonts w:asciiTheme="minorHAnsi" w:hAnsiTheme="minorHAnsi" w:cstheme="minorHAnsi"/>
        </w:rPr>
        <w:t xml:space="preserve"> protocol violation. At all times, the well-being of the patient will take priority over his or her continuation in the study.</w:t>
      </w:r>
    </w:p>
    <w:p w14:paraId="3FD9FBE0" w14:textId="77777777" w:rsidR="00EA2524" w:rsidRPr="00A12ECE" w:rsidRDefault="00EA2524" w:rsidP="001F5B4B">
      <w:pPr>
        <w:pStyle w:val="ANNEXH2"/>
        <w:rPr>
          <w:rFonts w:asciiTheme="minorHAnsi" w:hAnsiTheme="minorHAnsi" w:cstheme="minorHAnsi"/>
          <w:color w:val="3366FF"/>
        </w:rPr>
      </w:pPr>
      <w:bookmarkStart w:id="239" w:name="_Toc212612222"/>
      <w:bookmarkStart w:id="240" w:name="_Toc214252725"/>
      <w:bookmarkStart w:id="241" w:name="_Toc214254617"/>
      <w:bookmarkStart w:id="242" w:name="_Toc214262459"/>
      <w:bookmarkStart w:id="243" w:name="_Toc233430387"/>
      <w:bookmarkStart w:id="244" w:name="_Toc233431194"/>
      <w:bookmarkStart w:id="245" w:name="_Toc233431297"/>
      <w:bookmarkStart w:id="246" w:name="_Toc233431472"/>
      <w:bookmarkStart w:id="247" w:name="_Toc233431531"/>
      <w:bookmarkStart w:id="248" w:name="_Toc233431601"/>
      <w:bookmarkStart w:id="249" w:name="_Toc233431650"/>
      <w:bookmarkStart w:id="250" w:name="_Toc233432165"/>
      <w:r w:rsidRPr="00A12ECE">
        <w:rPr>
          <w:rFonts w:asciiTheme="minorHAnsi" w:hAnsiTheme="minorHAnsi" w:cstheme="minorHAnsi"/>
          <w:color w:val="3366FF"/>
        </w:rPr>
        <w:t>5.1</w:t>
      </w:r>
      <w:r w:rsidRPr="00A12ECE">
        <w:rPr>
          <w:rFonts w:asciiTheme="minorHAnsi" w:hAnsiTheme="minorHAnsi" w:cstheme="minorHAnsi"/>
          <w:color w:val="3366FF"/>
        </w:rPr>
        <w:tab/>
        <w:t xml:space="preserve">Efficacy </w:t>
      </w:r>
      <w:r w:rsidR="00062FCE" w:rsidRPr="00A12ECE">
        <w:rPr>
          <w:rFonts w:asciiTheme="minorHAnsi" w:hAnsiTheme="minorHAnsi" w:cstheme="minorHAnsi"/>
          <w:color w:val="3366FF"/>
        </w:rPr>
        <w:t xml:space="preserve">and safety </w:t>
      </w:r>
      <w:r w:rsidRPr="00A12ECE">
        <w:rPr>
          <w:rFonts w:asciiTheme="minorHAnsi" w:hAnsiTheme="minorHAnsi" w:cstheme="minorHAnsi"/>
          <w:color w:val="3366FF"/>
        </w:rPr>
        <w:t>evaluation</w:t>
      </w:r>
      <w:bookmarkEnd w:id="239"/>
      <w:bookmarkEnd w:id="240"/>
      <w:bookmarkEnd w:id="241"/>
      <w:bookmarkEnd w:id="242"/>
      <w:bookmarkEnd w:id="243"/>
      <w:bookmarkEnd w:id="244"/>
      <w:bookmarkEnd w:id="245"/>
      <w:bookmarkEnd w:id="246"/>
      <w:bookmarkEnd w:id="247"/>
      <w:bookmarkEnd w:id="248"/>
      <w:bookmarkEnd w:id="249"/>
      <w:bookmarkEnd w:id="250"/>
    </w:p>
    <w:p w14:paraId="28A094D2" w14:textId="77777777" w:rsidR="00EA2524" w:rsidRPr="00A12ECE" w:rsidRDefault="00EA2524" w:rsidP="001F5B4B">
      <w:pPr>
        <w:pStyle w:val="Heading3"/>
        <w:rPr>
          <w:rFonts w:asciiTheme="minorHAnsi" w:hAnsiTheme="minorHAnsi" w:cstheme="minorHAnsi"/>
        </w:rPr>
      </w:pPr>
      <w:bookmarkStart w:id="251" w:name="_Toc212612223"/>
      <w:bookmarkStart w:id="252" w:name="_Toc214254618"/>
      <w:bookmarkStart w:id="253" w:name="_Toc214262460"/>
      <w:bookmarkStart w:id="254" w:name="_Toc233430388"/>
      <w:bookmarkStart w:id="255" w:name="_Toc233431195"/>
      <w:r w:rsidRPr="00A12ECE">
        <w:rPr>
          <w:rFonts w:asciiTheme="minorHAnsi" w:hAnsiTheme="minorHAnsi" w:cstheme="minorHAnsi"/>
        </w:rPr>
        <w:t>5.1.1</w:t>
      </w:r>
      <w:r w:rsidRPr="00A12ECE">
        <w:rPr>
          <w:rFonts w:asciiTheme="minorHAnsi" w:hAnsiTheme="minorHAnsi" w:cstheme="minorHAnsi"/>
        </w:rPr>
        <w:tab/>
        <w:t>Classification of treatment outcomes</w:t>
      </w:r>
      <w:bookmarkEnd w:id="251"/>
      <w:bookmarkEnd w:id="252"/>
      <w:bookmarkEnd w:id="253"/>
      <w:bookmarkEnd w:id="254"/>
      <w:bookmarkEnd w:id="255"/>
      <w:r w:rsidRPr="00A12ECE">
        <w:rPr>
          <w:rFonts w:asciiTheme="minorHAnsi" w:hAnsiTheme="minorHAnsi" w:cstheme="minorHAnsi"/>
        </w:rPr>
        <w:t xml:space="preserve"> </w:t>
      </w:r>
    </w:p>
    <w:p w14:paraId="337A0AF7" w14:textId="4D4719E8" w:rsidR="00EA2524" w:rsidRPr="00A12ECE" w:rsidRDefault="00EA2524" w:rsidP="00EA2524">
      <w:pPr>
        <w:pStyle w:val="BodyText2"/>
        <w:spacing w:before="0" w:line="240" w:lineRule="auto"/>
        <w:rPr>
          <w:rFonts w:asciiTheme="minorHAnsi" w:hAnsiTheme="minorHAnsi" w:cstheme="minorHAnsi"/>
        </w:rPr>
      </w:pPr>
      <w:r w:rsidRPr="00A12ECE">
        <w:rPr>
          <w:rFonts w:asciiTheme="minorHAnsi" w:hAnsiTheme="minorHAnsi" w:cstheme="minorHAnsi"/>
        </w:rPr>
        <w:t>Treatment outcomes will be classified on the basis of an assessment of the parasitological and clinical outcome</w:t>
      </w:r>
      <w:r w:rsidR="00122028" w:rsidRPr="00A12ECE">
        <w:rPr>
          <w:rFonts w:asciiTheme="minorHAnsi" w:hAnsiTheme="minorHAnsi" w:cstheme="minorHAnsi"/>
        </w:rPr>
        <w:t>s</w:t>
      </w:r>
      <w:r w:rsidRPr="00A12ECE">
        <w:rPr>
          <w:rFonts w:asciiTheme="minorHAnsi" w:hAnsiTheme="minorHAnsi" w:cstheme="minorHAnsi"/>
        </w:rPr>
        <w:t xml:space="preserve"> of antimalarial treatment according to the latest WHO guidelines</w:t>
      </w:r>
      <w:r w:rsidR="00590DD3" w:rsidRPr="00A12ECE">
        <w:rPr>
          <w:rFonts w:asciiTheme="minorHAnsi" w:hAnsiTheme="minorHAnsi" w:cstheme="minorHAnsi"/>
        </w:rPr>
        <w:t>.</w:t>
      </w:r>
      <w:r w:rsidRPr="00A12ECE">
        <w:rPr>
          <w:rStyle w:val="FootnoteReference"/>
          <w:rFonts w:asciiTheme="minorHAnsi" w:hAnsiTheme="minorHAnsi" w:cstheme="minorHAnsi"/>
          <w:vertAlign w:val="superscript"/>
        </w:rPr>
        <w:footnoteReference w:id="4"/>
      </w:r>
      <w:r w:rsidRPr="00A12ECE">
        <w:rPr>
          <w:rFonts w:asciiTheme="minorHAnsi" w:hAnsiTheme="minorHAnsi" w:cstheme="minorHAnsi"/>
        </w:rPr>
        <w:t xml:space="preserve"> Thus, all patients will be classified as having early treatment failure, late clinical failure, late parasitological failure or an adequate clinical and parasitological response, as defined in Appendix 4. </w:t>
      </w:r>
    </w:p>
    <w:p w14:paraId="6C0374ED" w14:textId="77777777" w:rsidR="00EA2524" w:rsidRPr="00A12ECE" w:rsidRDefault="00EA2524" w:rsidP="008C0302">
      <w:pPr>
        <w:pStyle w:val="BodyText2"/>
        <w:spacing w:before="0" w:line="240" w:lineRule="auto"/>
        <w:rPr>
          <w:rFonts w:asciiTheme="minorHAnsi" w:hAnsiTheme="minorHAnsi" w:cstheme="minorHAnsi"/>
        </w:rPr>
      </w:pPr>
      <w:r w:rsidRPr="00A12ECE">
        <w:rPr>
          <w:rFonts w:asciiTheme="minorHAnsi" w:hAnsiTheme="minorHAnsi" w:cstheme="minorHAnsi"/>
        </w:rPr>
        <w:t>As parasitological cure is the goal of antimalarial therapy, all study patients who show treatment failure will be given rescue treatment</w:t>
      </w:r>
      <w:r w:rsidR="002238EF" w:rsidRPr="00A12ECE">
        <w:rPr>
          <w:rFonts w:asciiTheme="minorHAnsi" w:hAnsiTheme="minorHAnsi" w:cstheme="minorHAnsi"/>
        </w:rPr>
        <w:t xml:space="preserve">. Follow-up will continue until recovery. </w:t>
      </w:r>
      <w:r w:rsidR="00D3025E" w:rsidRPr="00A12ECE">
        <w:rPr>
          <w:rFonts w:asciiTheme="minorHAnsi" w:hAnsiTheme="minorHAnsi" w:cstheme="minorHAnsi"/>
        </w:rPr>
        <w:t>The</w:t>
      </w:r>
      <w:r w:rsidR="008C0302" w:rsidRPr="00A12ECE">
        <w:rPr>
          <w:rFonts w:asciiTheme="minorHAnsi" w:hAnsiTheme="minorHAnsi" w:cstheme="minorHAnsi"/>
        </w:rPr>
        <w:t xml:space="preserve"> o</w:t>
      </w:r>
      <w:r w:rsidR="005164C3" w:rsidRPr="00A12ECE">
        <w:rPr>
          <w:rFonts w:asciiTheme="minorHAnsi" w:hAnsiTheme="minorHAnsi" w:cstheme="minorHAnsi"/>
        </w:rPr>
        <w:t xml:space="preserve">utcome of the rescue treatment </w:t>
      </w:r>
      <w:r w:rsidR="008C0302" w:rsidRPr="00A12ECE">
        <w:rPr>
          <w:rFonts w:asciiTheme="minorHAnsi" w:hAnsiTheme="minorHAnsi" w:cstheme="minorHAnsi"/>
        </w:rPr>
        <w:t xml:space="preserve">in these </w:t>
      </w:r>
      <w:r w:rsidR="00D3025E" w:rsidRPr="00A12ECE">
        <w:rPr>
          <w:rFonts w:asciiTheme="minorHAnsi" w:hAnsiTheme="minorHAnsi" w:cstheme="minorHAnsi"/>
        </w:rPr>
        <w:t>patients</w:t>
      </w:r>
      <w:r w:rsidR="008C0302" w:rsidRPr="00A12ECE">
        <w:rPr>
          <w:rFonts w:asciiTheme="minorHAnsi" w:hAnsiTheme="minorHAnsi" w:cstheme="minorHAnsi"/>
        </w:rPr>
        <w:t xml:space="preserve"> </w:t>
      </w:r>
      <w:r w:rsidR="002238EF" w:rsidRPr="00A12ECE">
        <w:rPr>
          <w:rFonts w:asciiTheme="minorHAnsi" w:hAnsiTheme="minorHAnsi" w:cstheme="minorHAnsi"/>
        </w:rPr>
        <w:t>do</w:t>
      </w:r>
      <w:r w:rsidR="00785622" w:rsidRPr="00A12ECE">
        <w:rPr>
          <w:rFonts w:asciiTheme="minorHAnsi" w:hAnsiTheme="minorHAnsi" w:cstheme="minorHAnsi"/>
        </w:rPr>
        <w:t>es</w:t>
      </w:r>
      <w:r w:rsidR="002238EF" w:rsidRPr="00A12ECE">
        <w:rPr>
          <w:rFonts w:asciiTheme="minorHAnsi" w:hAnsiTheme="minorHAnsi" w:cstheme="minorHAnsi"/>
        </w:rPr>
        <w:t xml:space="preserve"> not need to be recorded systematically for the purpose of the surveillance study</w:t>
      </w:r>
      <w:r w:rsidRPr="00A12ECE">
        <w:rPr>
          <w:rFonts w:asciiTheme="minorHAnsi" w:hAnsiTheme="minorHAnsi" w:cstheme="minorHAnsi"/>
        </w:rPr>
        <w:t>.</w:t>
      </w:r>
    </w:p>
    <w:p w14:paraId="5BA9A813" w14:textId="77777777" w:rsidR="00EA2524" w:rsidRPr="00A12ECE" w:rsidRDefault="00EA2524" w:rsidP="001F5B4B">
      <w:pPr>
        <w:pStyle w:val="Heading3"/>
        <w:rPr>
          <w:rFonts w:asciiTheme="minorHAnsi" w:hAnsiTheme="minorHAnsi" w:cstheme="minorHAnsi"/>
        </w:rPr>
      </w:pPr>
      <w:bookmarkStart w:id="256" w:name="_Toc212612224"/>
      <w:bookmarkStart w:id="257" w:name="_Toc214254619"/>
      <w:bookmarkStart w:id="258" w:name="_Toc214262461"/>
      <w:bookmarkStart w:id="259" w:name="_Toc233430389"/>
      <w:bookmarkStart w:id="260" w:name="_Toc233431196"/>
      <w:r w:rsidRPr="00A12ECE">
        <w:rPr>
          <w:rFonts w:asciiTheme="minorHAnsi" w:hAnsiTheme="minorHAnsi" w:cstheme="minorHAnsi"/>
        </w:rPr>
        <w:t>5.1.2</w:t>
      </w:r>
      <w:r w:rsidRPr="00A12ECE">
        <w:rPr>
          <w:rFonts w:asciiTheme="minorHAnsi" w:hAnsiTheme="minorHAnsi" w:cstheme="minorHAnsi"/>
        </w:rPr>
        <w:tab/>
        <w:t>Safety end-points</w:t>
      </w:r>
      <w:bookmarkEnd w:id="256"/>
      <w:bookmarkEnd w:id="257"/>
      <w:bookmarkEnd w:id="258"/>
      <w:bookmarkEnd w:id="259"/>
      <w:bookmarkEnd w:id="260"/>
    </w:p>
    <w:p w14:paraId="16A1C409" w14:textId="77777777" w:rsidR="00EA2524" w:rsidRPr="00A12ECE" w:rsidRDefault="00EA2524" w:rsidP="00EA2524">
      <w:pPr>
        <w:pStyle w:val="BodyText2"/>
        <w:tabs>
          <w:tab w:val="left" w:pos="570"/>
        </w:tabs>
        <w:spacing w:before="0" w:line="240" w:lineRule="auto"/>
        <w:rPr>
          <w:rFonts w:asciiTheme="minorHAnsi" w:hAnsiTheme="minorHAnsi" w:cstheme="minorHAnsi"/>
        </w:rPr>
      </w:pPr>
      <w:r w:rsidRPr="00A12ECE">
        <w:rPr>
          <w:rFonts w:asciiTheme="minorHAnsi" w:hAnsiTheme="minorHAnsi" w:cstheme="minorHAnsi"/>
        </w:rPr>
        <w:t>The incidence of any adverse event will be documented. All patients will be asked routinely about previous symptoms and about symptoms that have emerged since the previous follow-up visit. When clinically indicated, patients will be evaluated and treated appropriately. All adverse events</w:t>
      </w:r>
      <w:r w:rsidR="009561AA" w:rsidRPr="00A12ECE">
        <w:rPr>
          <w:rFonts w:asciiTheme="minorHAnsi" w:hAnsiTheme="minorHAnsi" w:cstheme="minorHAnsi"/>
        </w:rPr>
        <w:t>, drug-relate</w:t>
      </w:r>
      <w:r w:rsidR="00FB3AFC" w:rsidRPr="00A12ECE">
        <w:rPr>
          <w:rFonts w:asciiTheme="minorHAnsi" w:hAnsiTheme="minorHAnsi" w:cstheme="minorHAnsi"/>
        </w:rPr>
        <w:t>d</w:t>
      </w:r>
      <w:r w:rsidR="009561AA" w:rsidRPr="00A12ECE">
        <w:rPr>
          <w:rFonts w:asciiTheme="minorHAnsi" w:hAnsiTheme="minorHAnsi" w:cstheme="minorHAnsi"/>
        </w:rPr>
        <w:t xml:space="preserve"> or not, </w:t>
      </w:r>
      <w:r w:rsidRPr="00A12ECE">
        <w:rPr>
          <w:rFonts w:asciiTheme="minorHAnsi" w:hAnsiTheme="minorHAnsi" w:cstheme="minorHAnsi"/>
        </w:rPr>
        <w:t xml:space="preserve">will be recorded on the case report form. Serious adverse events </w:t>
      </w:r>
      <w:r w:rsidR="002238EF" w:rsidRPr="00A12ECE">
        <w:rPr>
          <w:rFonts w:asciiTheme="minorHAnsi" w:hAnsiTheme="minorHAnsi" w:cstheme="minorHAnsi"/>
        </w:rPr>
        <w:t xml:space="preserve">(see definitions in 5.3) </w:t>
      </w:r>
      <w:r w:rsidRPr="00A12ECE">
        <w:rPr>
          <w:rFonts w:asciiTheme="minorHAnsi" w:hAnsiTheme="minorHAnsi" w:cstheme="minorHAnsi"/>
        </w:rPr>
        <w:t>must be reported to the sponsor.</w:t>
      </w:r>
    </w:p>
    <w:p w14:paraId="56EA4CA8" w14:textId="77777777" w:rsidR="00EA2524" w:rsidRPr="00A12ECE" w:rsidRDefault="00EA2524" w:rsidP="001F5B4B">
      <w:pPr>
        <w:pStyle w:val="ANNEXH2"/>
        <w:rPr>
          <w:rFonts w:asciiTheme="minorHAnsi" w:hAnsiTheme="minorHAnsi" w:cstheme="minorHAnsi"/>
          <w:color w:val="3366FF"/>
        </w:rPr>
      </w:pPr>
      <w:bookmarkStart w:id="261" w:name="_Toc212612225"/>
      <w:bookmarkStart w:id="262" w:name="_Toc214252726"/>
      <w:bookmarkStart w:id="263" w:name="_Toc214254620"/>
      <w:bookmarkStart w:id="264" w:name="_Toc214262462"/>
      <w:bookmarkStart w:id="265" w:name="_Toc233430390"/>
      <w:bookmarkStart w:id="266" w:name="_Toc233431197"/>
      <w:bookmarkStart w:id="267" w:name="_Toc233431298"/>
      <w:bookmarkStart w:id="268" w:name="_Toc233431473"/>
      <w:bookmarkStart w:id="269" w:name="_Toc233431532"/>
      <w:bookmarkStart w:id="270" w:name="_Toc233431602"/>
      <w:bookmarkStart w:id="271" w:name="_Toc233431651"/>
      <w:bookmarkStart w:id="272" w:name="_Toc233432166"/>
      <w:r w:rsidRPr="00A12ECE">
        <w:rPr>
          <w:rFonts w:asciiTheme="minorHAnsi" w:hAnsiTheme="minorHAnsi" w:cstheme="minorHAnsi"/>
          <w:color w:val="3366FF"/>
        </w:rPr>
        <w:t>5.2</w:t>
      </w:r>
      <w:r w:rsidRPr="00A12ECE">
        <w:rPr>
          <w:rFonts w:asciiTheme="minorHAnsi" w:hAnsiTheme="minorHAnsi" w:cstheme="minorHAnsi"/>
          <w:color w:val="3366FF"/>
        </w:rPr>
        <w:tab/>
        <w:t>Clinical evaluation</w:t>
      </w:r>
      <w:bookmarkEnd w:id="261"/>
      <w:bookmarkEnd w:id="262"/>
      <w:bookmarkEnd w:id="263"/>
      <w:bookmarkEnd w:id="264"/>
      <w:bookmarkEnd w:id="265"/>
      <w:bookmarkEnd w:id="266"/>
      <w:bookmarkEnd w:id="267"/>
      <w:bookmarkEnd w:id="268"/>
      <w:bookmarkEnd w:id="269"/>
      <w:bookmarkEnd w:id="270"/>
      <w:bookmarkEnd w:id="271"/>
      <w:bookmarkEnd w:id="272"/>
    </w:p>
    <w:p w14:paraId="758BBC7E" w14:textId="77777777" w:rsidR="00EA2524" w:rsidRPr="00A12ECE" w:rsidRDefault="00EA2524" w:rsidP="00EA2524">
      <w:pPr>
        <w:pStyle w:val="BodyText2"/>
        <w:tabs>
          <w:tab w:val="left" w:pos="570"/>
        </w:tabs>
        <w:spacing w:before="0" w:line="240" w:lineRule="auto"/>
        <w:rPr>
          <w:rFonts w:asciiTheme="minorHAnsi" w:hAnsiTheme="minorHAnsi" w:cstheme="minorHAnsi"/>
        </w:rPr>
      </w:pPr>
      <w:r w:rsidRPr="00A12ECE">
        <w:rPr>
          <w:rFonts w:asciiTheme="minorHAnsi" w:hAnsiTheme="minorHAnsi" w:cstheme="minorHAnsi"/>
        </w:rPr>
        <w:t>All patients will be evaluated clinically as described below.</w:t>
      </w:r>
    </w:p>
    <w:p w14:paraId="0CCB2A75" w14:textId="77777777" w:rsidR="00EA2524" w:rsidRPr="00A12ECE" w:rsidRDefault="00EA2524" w:rsidP="001F5B4B">
      <w:pPr>
        <w:pStyle w:val="Heading3"/>
        <w:rPr>
          <w:rFonts w:asciiTheme="minorHAnsi" w:hAnsiTheme="minorHAnsi" w:cstheme="minorHAnsi"/>
        </w:rPr>
      </w:pPr>
      <w:bookmarkStart w:id="273" w:name="_Toc212612226"/>
      <w:bookmarkStart w:id="274" w:name="_Toc214254621"/>
      <w:bookmarkStart w:id="275" w:name="_Toc214262463"/>
      <w:bookmarkStart w:id="276" w:name="_Toc233430391"/>
      <w:bookmarkStart w:id="277" w:name="_Toc233431198"/>
      <w:r w:rsidRPr="00A12ECE">
        <w:rPr>
          <w:rFonts w:asciiTheme="minorHAnsi" w:hAnsiTheme="minorHAnsi" w:cstheme="minorHAnsi"/>
        </w:rPr>
        <w:t>5.2.1</w:t>
      </w:r>
      <w:r w:rsidRPr="00A12ECE">
        <w:rPr>
          <w:rFonts w:asciiTheme="minorHAnsi" w:hAnsiTheme="minorHAnsi" w:cstheme="minorHAnsi"/>
        </w:rPr>
        <w:tab/>
        <w:t>Physical examination</w:t>
      </w:r>
      <w:bookmarkEnd w:id="273"/>
      <w:bookmarkEnd w:id="274"/>
      <w:bookmarkEnd w:id="275"/>
      <w:bookmarkEnd w:id="276"/>
      <w:bookmarkEnd w:id="277"/>
    </w:p>
    <w:p w14:paraId="69288791" w14:textId="0A83A91A" w:rsidR="0056733A" w:rsidRPr="00A12ECE" w:rsidRDefault="00EA2524" w:rsidP="0056733A">
      <w:pPr>
        <w:pStyle w:val="BodyText2"/>
        <w:tabs>
          <w:tab w:val="left" w:pos="570"/>
        </w:tabs>
        <w:spacing w:before="0" w:line="240" w:lineRule="auto"/>
        <w:rPr>
          <w:rFonts w:asciiTheme="minorHAnsi" w:hAnsiTheme="minorHAnsi" w:cstheme="minorHAnsi"/>
          <w:highlight w:val="lightGray"/>
        </w:rPr>
      </w:pPr>
      <w:r w:rsidRPr="00A12ECE">
        <w:rPr>
          <w:rFonts w:asciiTheme="minorHAnsi" w:hAnsiTheme="minorHAnsi" w:cstheme="minorHAnsi"/>
        </w:rPr>
        <w:t>A standard physical examination will be performed at baseline (day 0 before dosing) and on days 1, 2, 3, 7, 14, 21, 28</w:t>
      </w:r>
      <w:r w:rsidR="00984F5C">
        <w:rPr>
          <w:rFonts w:asciiTheme="minorHAnsi" w:hAnsiTheme="minorHAnsi" w:cstheme="minorHAnsi"/>
        </w:rPr>
        <w:t xml:space="preserve"> for </w:t>
      </w:r>
      <w:r w:rsidR="00F21623">
        <w:rPr>
          <w:rFonts w:asciiTheme="minorHAnsi" w:hAnsiTheme="minorHAnsi" w:cstheme="minorHAnsi"/>
        </w:rPr>
        <w:t>both arm</w:t>
      </w:r>
      <w:r w:rsidR="00984F5C">
        <w:rPr>
          <w:rFonts w:asciiTheme="minorHAnsi" w:hAnsiTheme="minorHAnsi" w:cstheme="minorHAnsi"/>
        </w:rPr>
        <w:t xml:space="preserve"> and additionally on day 35 and 42 for </w:t>
      </w:r>
      <w:proofErr w:type="spellStart"/>
      <w:r w:rsidR="00984F5C">
        <w:rPr>
          <w:rFonts w:asciiTheme="minorHAnsi" w:hAnsiTheme="minorHAnsi" w:cstheme="minorHAnsi"/>
        </w:rPr>
        <w:t>dihydroartemisinin</w:t>
      </w:r>
      <w:proofErr w:type="spellEnd"/>
      <w:r w:rsidR="00984F5C">
        <w:rPr>
          <w:rFonts w:asciiTheme="minorHAnsi" w:hAnsiTheme="minorHAnsi" w:cstheme="minorHAnsi"/>
        </w:rPr>
        <w:t xml:space="preserve">-piperaquine (total </w:t>
      </w:r>
      <w:r w:rsidR="001A185A">
        <w:rPr>
          <w:rFonts w:asciiTheme="minorHAnsi" w:hAnsiTheme="minorHAnsi" w:cstheme="minorHAnsi"/>
        </w:rPr>
        <w:t>8</w:t>
      </w:r>
      <w:r w:rsidR="00984F5C">
        <w:rPr>
          <w:rFonts w:asciiTheme="minorHAnsi" w:hAnsiTheme="minorHAnsi" w:cstheme="minorHAnsi"/>
        </w:rPr>
        <w:t xml:space="preserve"> times for artemether-lumefantrine and </w:t>
      </w:r>
      <w:r w:rsidR="001A185A">
        <w:rPr>
          <w:rFonts w:asciiTheme="minorHAnsi" w:hAnsiTheme="minorHAnsi" w:cstheme="minorHAnsi"/>
        </w:rPr>
        <w:t>10</w:t>
      </w:r>
      <w:r w:rsidR="00984F5C">
        <w:rPr>
          <w:rFonts w:asciiTheme="minorHAnsi" w:hAnsiTheme="minorHAnsi" w:cstheme="minorHAnsi"/>
        </w:rPr>
        <w:t xml:space="preserve"> times for </w:t>
      </w:r>
      <w:proofErr w:type="spellStart"/>
      <w:r w:rsidR="00984F5C">
        <w:rPr>
          <w:rFonts w:asciiTheme="minorHAnsi" w:hAnsiTheme="minorHAnsi" w:cstheme="minorHAnsi"/>
        </w:rPr>
        <w:t>dyhydroatemisin</w:t>
      </w:r>
      <w:proofErr w:type="spellEnd"/>
      <w:r w:rsidR="00984F5C">
        <w:rPr>
          <w:rFonts w:asciiTheme="minorHAnsi" w:hAnsiTheme="minorHAnsi" w:cstheme="minorHAnsi"/>
        </w:rPr>
        <w:t>-piperaquine)</w:t>
      </w:r>
      <w:r w:rsidRPr="00A12ECE">
        <w:rPr>
          <w:rFonts w:asciiTheme="minorHAnsi" w:hAnsiTheme="minorHAnsi" w:cstheme="minorHAnsi"/>
        </w:rPr>
        <w:t>.</w:t>
      </w:r>
      <w:r w:rsidR="00D9517D" w:rsidRPr="00A12ECE">
        <w:rPr>
          <w:rFonts w:asciiTheme="minorHAnsi" w:hAnsiTheme="minorHAnsi" w:cstheme="minorHAnsi"/>
        </w:rPr>
        <w:t xml:space="preserve"> A complete medical history, </w:t>
      </w:r>
      <w:r w:rsidR="009561AA" w:rsidRPr="00A12ECE">
        <w:rPr>
          <w:rFonts w:asciiTheme="minorHAnsi" w:hAnsiTheme="minorHAnsi" w:cstheme="minorHAnsi"/>
        </w:rPr>
        <w:t xml:space="preserve">including prior and concomitant medication, </w:t>
      </w:r>
      <w:r w:rsidR="00D9517D" w:rsidRPr="00A12ECE">
        <w:rPr>
          <w:rFonts w:asciiTheme="minorHAnsi" w:hAnsiTheme="minorHAnsi" w:cstheme="minorHAnsi"/>
        </w:rPr>
        <w:t>demo</w:t>
      </w:r>
      <w:r w:rsidRPr="00A12ECE">
        <w:rPr>
          <w:rFonts w:asciiTheme="minorHAnsi" w:hAnsiTheme="minorHAnsi" w:cstheme="minorHAnsi"/>
        </w:rPr>
        <w:t>graph</w:t>
      </w:r>
      <w:r w:rsidR="00D9517D" w:rsidRPr="00A12ECE">
        <w:rPr>
          <w:rFonts w:asciiTheme="minorHAnsi" w:hAnsiTheme="minorHAnsi" w:cstheme="minorHAnsi"/>
        </w:rPr>
        <w:t>ic information</w:t>
      </w:r>
      <w:r w:rsidRPr="00A12ECE">
        <w:rPr>
          <w:rFonts w:asciiTheme="minorHAnsi" w:hAnsiTheme="minorHAnsi" w:cstheme="minorHAnsi"/>
        </w:rPr>
        <w:t xml:space="preserve"> and contact details </w:t>
      </w:r>
      <w:r w:rsidR="00157218" w:rsidRPr="00A12ECE">
        <w:rPr>
          <w:rFonts w:asciiTheme="minorHAnsi" w:hAnsiTheme="minorHAnsi" w:cstheme="minorHAnsi"/>
        </w:rPr>
        <w:t>will be recorded at baseline</w:t>
      </w:r>
      <w:r w:rsidR="00C84F89" w:rsidRPr="00A12ECE">
        <w:rPr>
          <w:rFonts w:asciiTheme="minorHAnsi" w:hAnsiTheme="minorHAnsi" w:cstheme="minorHAnsi"/>
        </w:rPr>
        <w:t>.</w:t>
      </w:r>
    </w:p>
    <w:p w14:paraId="541BB7F4" w14:textId="77777777" w:rsidR="0056733A" w:rsidRPr="00A12ECE" w:rsidRDefault="0056733A" w:rsidP="00AF10F1">
      <w:pPr>
        <w:pStyle w:val="BodyText2"/>
        <w:shd w:val="clear" w:color="auto" w:fill="FFFFFF" w:themeFill="background1"/>
        <w:tabs>
          <w:tab w:val="left" w:pos="570"/>
        </w:tabs>
        <w:spacing w:before="0" w:line="240" w:lineRule="auto"/>
        <w:rPr>
          <w:rFonts w:asciiTheme="minorHAnsi" w:hAnsiTheme="minorHAnsi" w:cstheme="minorHAnsi"/>
        </w:rPr>
      </w:pPr>
      <w:r w:rsidRPr="00A12ECE">
        <w:rPr>
          <w:rFonts w:asciiTheme="minorHAnsi" w:hAnsiTheme="minorHAnsi" w:cstheme="minorHAnsi"/>
        </w:rPr>
        <w:t>The circumference of the left mid-upper arm will be measured, at the mid-point between the elbow and the shoulder, and will be recorded to the nearest 0.2 cm.</w:t>
      </w:r>
    </w:p>
    <w:p w14:paraId="466CE375" w14:textId="77777777" w:rsidR="0056733A" w:rsidRPr="00A12ECE" w:rsidRDefault="0056733A" w:rsidP="0056733A">
      <w:pPr>
        <w:pStyle w:val="BodyText2"/>
        <w:tabs>
          <w:tab w:val="left" w:pos="570"/>
        </w:tabs>
        <w:spacing w:before="0" w:line="240" w:lineRule="auto"/>
        <w:rPr>
          <w:rFonts w:asciiTheme="minorHAnsi" w:hAnsiTheme="minorHAnsi" w:cstheme="minorHAnsi"/>
        </w:rPr>
      </w:pPr>
      <w:r w:rsidRPr="00A12ECE">
        <w:rPr>
          <w:rFonts w:asciiTheme="minorHAnsi" w:hAnsiTheme="minorHAnsi" w:cstheme="minorHAnsi"/>
        </w:rPr>
        <w:t>Oedema will be assessed by thumb pressure for 3 s on the dorsal surface of both feet.</w:t>
      </w:r>
    </w:p>
    <w:p w14:paraId="5A5ED4D9" w14:textId="77777777" w:rsidR="00EA2524" w:rsidRPr="00A12ECE" w:rsidRDefault="00EA2524" w:rsidP="001F5B4B">
      <w:pPr>
        <w:pStyle w:val="Heading3"/>
        <w:rPr>
          <w:rFonts w:asciiTheme="minorHAnsi" w:hAnsiTheme="minorHAnsi" w:cstheme="minorHAnsi"/>
        </w:rPr>
      </w:pPr>
      <w:bookmarkStart w:id="278" w:name="_Toc212612227"/>
      <w:bookmarkStart w:id="279" w:name="_Toc214254622"/>
      <w:bookmarkStart w:id="280" w:name="_Toc214262464"/>
      <w:bookmarkStart w:id="281" w:name="_Toc233430392"/>
      <w:bookmarkStart w:id="282" w:name="_Toc233431199"/>
      <w:r w:rsidRPr="00A12ECE">
        <w:rPr>
          <w:rFonts w:asciiTheme="minorHAnsi" w:hAnsiTheme="minorHAnsi" w:cstheme="minorHAnsi"/>
        </w:rPr>
        <w:lastRenderedPageBreak/>
        <w:t>5.2.2</w:t>
      </w:r>
      <w:r w:rsidRPr="00A12ECE">
        <w:rPr>
          <w:rFonts w:asciiTheme="minorHAnsi" w:hAnsiTheme="minorHAnsi" w:cstheme="minorHAnsi"/>
        </w:rPr>
        <w:tab/>
        <w:t>Body weight</w:t>
      </w:r>
      <w:bookmarkEnd w:id="278"/>
      <w:bookmarkEnd w:id="279"/>
      <w:bookmarkEnd w:id="280"/>
      <w:bookmarkEnd w:id="281"/>
      <w:bookmarkEnd w:id="282"/>
      <w:r w:rsidRPr="00A12ECE">
        <w:rPr>
          <w:rFonts w:asciiTheme="minorHAnsi" w:hAnsiTheme="minorHAnsi" w:cstheme="minorHAnsi"/>
        </w:rPr>
        <w:t xml:space="preserve"> </w:t>
      </w:r>
    </w:p>
    <w:p w14:paraId="03185E67" w14:textId="77777777" w:rsidR="00EA2524" w:rsidRPr="00A12ECE" w:rsidRDefault="00EA2524" w:rsidP="00810F46">
      <w:pPr>
        <w:pStyle w:val="BodyText2"/>
        <w:tabs>
          <w:tab w:val="left" w:pos="570"/>
        </w:tabs>
        <w:spacing w:before="0" w:line="240" w:lineRule="auto"/>
        <w:rPr>
          <w:rFonts w:asciiTheme="minorHAnsi" w:eastAsia="SimSun" w:hAnsiTheme="minorHAnsi" w:cstheme="minorHAnsi"/>
          <w:lang w:eastAsia="zh-CN"/>
        </w:rPr>
      </w:pPr>
      <w:r w:rsidRPr="00A12ECE">
        <w:rPr>
          <w:rFonts w:asciiTheme="minorHAnsi" w:hAnsiTheme="minorHAnsi" w:cstheme="minorHAnsi"/>
        </w:rPr>
        <w:t xml:space="preserve">Body weight will be recorded on day 0 to the nearest kilogram on a Salter scale or on a hanging scale for young children. The scales will be properly calibrated. </w:t>
      </w:r>
      <w:r w:rsidR="00810F46" w:rsidRPr="00A12ECE">
        <w:rPr>
          <w:rFonts w:asciiTheme="minorHAnsi" w:eastAsia="SimSun" w:hAnsiTheme="minorHAnsi" w:cstheme="minorHAnsi"/>
          <w:lang w:eastAsia="zh-CN"/>
        </w:rPr>
        <w:t>The reliability of the scales will be verified before the study begins and checked at regular intervals</w:t>
      </w:r>
      <w:r w:rsidR="00810F46" w:rsidRPr="00A12ECE">
        <w:rPr>
          <w:rFonts w:asciiTheme="minorHAnsi" w:hAnsiTheme="minorHAnsi" w:cstheme="minorHAnsi"/>
        </w:rPr>
        <w:t>.</w:t>
      </w:r>
      <w:r w:rsidR="00675F1C" w:rsidRPr="00A12ECE">
        <w:rPr>
          <w:rFonts w:asciiTheme="minorHAnsi" w:hAnsiTheme="minorHAnsi" w:cstheme="minorHAnsi"/>
        </w:rPr>
        <w:t xml:space="preserve"> </w:t>
      </w:r>
      <w:r w:rsidR="006A3F66" w:rsidRPr="00A12ECE">
        <w:rPr>
          <w:rFonts w:asciiTheme="minorHAnsi" w:eastAsia="SimSun" w:hAnsiTheme="minorHAnsi" w:cstheme="minorHAnsi"/>
          <w:lang w:eastAsia="zh-CN"/>
        </w:rPr>
        <w:t xml:space="preserve">Patients should not wear excessive clothing while being weighed as this can overestimate their true weight. All young children should only wear undergarments while being weighed. The screening weight will be used to satisfy the inclusion or exclusion for nutrition status as well as to calculate the dose (number of tablets) to be administered. </w:t>
      </w:r>
    </w:p>
    <w:p w14:paraId="58EA5987" w14:textId="77777777" w:rsidR="00EA2524" w:rsidRPr="00A12ECE" w:rsidRDefault="00EA2524" w:rsidP="001F5B4B">
      <w:pPr>
        <w:pStyle w:val="Heading3"/>
        <w:rPr>
          <w:rFonts w:asciiTheme="minorHAnsi" w:hAnsiTheme="minorHAnsi" w:cstheme="minorHAnsi"/>
          <w:lang w:val="en-US"/>
        </w:rPr>
      </w:pPr>
      <w:bookmarkStart w:id="283" w:name="_Toc212612228"/>
      <w:bookmarkStart w:id="284" w:name="_Toc214254623"/>
      <w:bookmarkStart w:id="285" w:name="_Toc214262465"/>
      <w:bookmarkStart w:id="286" w:name="_Toc233430393"/>
      <w:bookmarkStart w:id="287" w:name="_Toc233431200"/>
      <w:r w:rsidRPr="00A12ECE">
        <w:rPr>
          <w:rFonts w:asciiTheme="minorHAnsi" w:hAnsiTheme="minorHAnsi" w:cstheme="minorHAnsi"/>
          <w:lang w:val="en-US"/>
        </w:rPr>
        <w:t>5.2.3</w:t>
      </w:r>
      <w:r w:rsidRPr="00A12ECE">
        <w:rPr>
          <w:rFonts w:asciiTheme="minorHAnsi" w:hAnsiTheme="minorHAnsi" w:cstheme="minorHAnsi"/>
          <w:lang w:val="en-US"/>
        </w:rPr>
        <w:tab/>
        <w:t>Body temperature</w:t>
      </w:r>
      <w:bookmarkEnd w:id="283"/>
      <w:bookmarkEnd w:id="284"/>
      <w:bookmarkEnd w:id="285"/>
      <w:bookmarkEnd w:id="286"/>
      <w:bookmarkEnd w:id="287"/>
    </w:p>
    <w:p w14:paraId="31796E28" w14:textId="1500C588" w:rsidR="002F29F1" w:rsidRPr="00A12ECE" w:rsidRDefault="00EA2524" w:rsidP="004B6809">
      <w:pPr>
        <w:pStyle w:val="BodyText2"/>
        <w:tabs>
          <w:tab w:val="left" w:pos="570"/>
        </w:tabs>
        <w:spacing w:before="0" w:line="240" w:lineRule="auto"/>
        <w:rPr>
          <w:rFonts w:asciiTheme="minorHAnsi" w:hAnsiTheme="minorHAnsi" w:cstheme="minorHAnsi"/>
        </w:rPr>
      </w:pPr>
      <w:r w:rsidRPr="00A12ECE">
        <w:rPr>
          <w:rFonts w:asciiTheme="minorHAnsi" w:hAnsiTheme="minorHAnsi" w:cstheme="minorHAnsi"/>
        </w:rPr>
        <w:t>Axilla</w:t>
      </w:r>
      <w:r w:rsidR="0005094A" w:rsidRPr="00A12ECE">
        <w:rPr>
          <w:rFonts w:asciiTheme="minorHAnsi" w:hAnsiTheme="minorHAnsi" w:cstheme="minorHAnsi"/>
        </w:rPr>
        <w:t xml:space="preserve"> </w:t>
      </w:r>
      <w:r w:rsidRPr="00A12ECE">
        <w:rPr>
          <w:rFonts w:asciiTheme="minorHAnsi" w:hAnsiTheme="minorHAnsi" w:cstheme="minorHAnsi"/>
        </w:rPr>
        <w:t xml:space="preserve">temperature will be measured at baseline (day 0 before dosing) and on days 1, 2, 3, 7, 14, 21, </w:t>
      </w:r>
      <w:r w:rsidR="001A185A" w:rsidRPr="00A12ECE">
        <w:rPr>
          <w:rFonts w:asciiTheme="minorHAnsi" w:hAnsiTheme="minorHAnsi" w:cstheme="minorHAnsi"/>
        </w:rPr>
        <w:t>28</w:t>
      </w:r>
      <w:r w:rsidR="001A185A">
        <w:rPr>
          <w:rFonts w:asciiTheme="minorHAnsi" w:hAnsiTheme="minorHAnsi" w:cstheme="minorHAnsi"/>
        </w:rPr>
        <w:t xml:space="preserve"> for </w:t>
      </w:r>
      <w:r w:rsidR="00F21623">
        <w:rPr>
          <w:rFonts w:asciiTheme="minorHAnsi" w:hAnsiTheme="minorHAnsi" w:cstheme="minorHAnsi"/>
        </w:rPr>
        <w:t>both arm</w:t>
      </w:r>
      <w:r w:rsidR="001A185A">
        <w:rPr>
          <w:rFonts w:asciiTheme="minorHAnsi" w:hAnsiTheme="minorHAnsi" w:cstheme="minorHAnsi"/>
        </w:rPr>
        <w:t xml:space="preserve"> and additionally on day 35 and 42 for </w:t>
      </w:r>
      <w:proofErr w:type="spellStart"/>
      <w:r w:rsidR="001A185A">
        <w:rPr>
          <w:rFonts w:asciiTheme="minorHAnsi" w:hAnsiTheme="minorHAnsi" w:cstheme="minorHAnsi"/>
        </w:rPr>
        <w:t>dihydroartemisinin</w:t>
      </w:r>
      <w:proofErr w:type="spellEnd"/>
      <w:r w:rsidR="001A185A">
        <w:rPr>
          <w:rFonts w:asciiTheme="minorHAnsi" w:hAnsiTheme="minorHAnsi" w:cstheme="minorHAnsi"/>
        </w:rPr>
        <w:t xml:space="preserve">-piperaquine (total 8 times for artemether-lumefantrine and 10 times for </w:t>
      </w:r>
      <w:proofErr w:type="spellStart"/>
      <w:r w:rsidR="001A185A">
        <w:rPr>
          <w:rFonts w:asciiTheme="minorHAnsi" w:hAnsiTheme="minorHAnsi" w:cstheme="minorHAnsi"/>
        </w:rPr>
        <w:t>dyhydroatemisin</w:t>
      </w:r>
      <w:proofErr w:type="spellEnd"/>
      <w:r w:rsidR="001A185A">
        <w:rPr>
          <w:rFonts w:asciiTheme="minorHAnsi" w:hAnsiTheme="minorHAnsi" w:cstheme="minorHAnsi"/>
        </w:rPr>
        <w:t>-piperaquine)</w:t>
      </w:r>
      <w:r w:rsidRPr="00A12ECE">
        <w:rPr>
          <w:rFonts w:asciiTheme="minorHAnsi" w:hAnsiTheme="minorHAnsi" w:cstheme="minorHAnsi"/>
        </w:rPr>
        <w:t>. Temperature will be measured with a thermometer that has a precision of 0.1 °C. Temperature will also be measured as clinically indicated. If the result is &lt; 36.0 °C, the measurement will be repeated.</w:t>
      </w:r>
      <w:r w:rsidR="002238EF" w:rsidRPr="00A12ECE">
        <w:rPr>
          <w:rFonts w:asciiTheme="minorHAnsi" w:hAnsiTheme="minorHAnsi" w:cstheme="minorHAnsi"/>
        </w:rPr>
        <w:t xml:space="preserve"> The same route should be used throughout the study.</w:t>
      </w:r>
    </w:p>
    <w:p w14:paraId="1A83C468" w14:textId="77777777" w:rsidR="00EA2524" w:rsidRPr="00A12ECE" w:rsidRDefault="00EA2524" w:rsidP="00EA2524">
      <w:pPr>
        <w:pStyle w:val="BodyText2"/>
        <w:tabs>
          <w:tab w:val="left" w:pos="570"/>
        </w:tabs>
        <w:spacing w:before="0" w:line="240" w:lineRule="auto"/>
        <w:rPr>
          <w:rFonts w:asciiTheme="minorHAnsi" w:hAnsiTheme="minorHAnsi" w:cstheme="minorHAnsi"/>
        </w:rPr>
      </w:pPr>
      <w:r w:rsidRPr="00A12ECE">
        <w:rPr>
          <w:rFonts w:asciiTheme="minorHAnsi" w:hAnsiTheme="minorHAnsi" w:cstheme="minorHAnsi"/>
        </w:rPr>
        <w:t>The quality of the temperature-taking technique and the thermometers should be assessed regularly. Thermometers should be tested in a water-bath of known temperature before the study begins and at regular intervals thereafter.</w:t>
      </w:r>
    </w:p>
    <w:p w14:paraId="4C129562" w14:textId="77777777" w:rsidR="00EA2524" w:rsidRPr="00A12ECE" w:rsidRDefault="00EA2524" w:rsidP="001F5B4B">
      <w:pPr>
        <w:pStyle w:val="Heading3"/>
        <w:rPr>
          <w:rFonts w:asciiTheme="minorHAnsi" w:hAnsiTheme="minorHAnsi" w:cstheme="minorHAnsi"/>
          <w:lang w:val="en-US"/>
        </w:rPr>
      </w:pPr>
      <w:bookmarkStart w:id="288" w:name="_Toc212612229"/>
      <w:bookmarkStart w:id="289" w:name="_Toc214254624"/>
      <w:bookmarkStart w:id="290" w:name="_Toc214262466"/>
      <w:bookmarkStart w:id="291" w:name="_Toc233430394"/>
      <w:bookmarkStart w:id="292" w:name="_Toc233431201"/>
      <w:r w:rsidRPr="00A12ECE">
        <w:rPr>
          <w:rFonts w:asciiTheme="minorHAnsi" w:hAnsiTheme="minorHAnsi" w:cstheme="minorHAnsi"/>
          <w:lang w:val="en-US"/>
        </w:rPr>
        <w:t>5.2.4</w:t>
      </w:r>
      <w:r w:rsidRPr="00A12ECE">
        <w:rPr>
          <w:rFonts w:asciiTheme="minorHAnsi" w:hAnsiTheme="minorHAnsi" w:cstheme="minorHAnsi"/>
          <w:lang w:val="en-US"/>
        </w:rPr>
        <w:tab/>
        <w:t>Microscopic blood examination</w:t>
      </w:r>
      <w:bookmarkEnd w:id="288"/>
      <w:bookmarkEnd w:id="289"/>
      <w:bookmarkEnd w:id="290"/>
      <w:bookmarkEnd w:id="291"/>
      <w:bookmarkEnd w:id="292"/>
    </w:p>
    <w:p w14:paraId="7FF9B500" w14:textId="37BF9F3C" w:rsidR="00EA2524" w:rsidRPr="00A12ECE" w:rsidRDefault="00EA2524" w:rsidP="00CA4569">
      <w:pPr>
        <w:pStyle w:val="BodyText2"/>
        <w:tabs>
          <w:tab w:val="left" w:pos="570"/>
        </w:tabs>
        <w:spacing w:before="0" w:line="240" w:lineRule="auto"/>
        <w:rPr>
          <w:rFonts w:asciiTheme="minorHAnsi" w:hAnsiTheme="minorHAnsi" w:cstheme="minorHAnsi"/>
        </w:rPr>
      </w:pPr>
      <w:r w:rsidRPr="00A12ECE">
        <w:rPr>
          <w:rFonts w:asciiTheme="minorHAnsi" w:hAnsiTheme="minorHAnsi" w:cstheme="minorHAnsi"/>
        </w:rPr>
        <w:t xml:space="preserve">Thick and thin blood films for parasite counts </w:t>
      </w:r>
      <w:r w:rsidR="00524A8A">
        <w:rPr>
          <w:rFonts w:asciiTheme="minorHAnsi" w:hAnsiTheme="minorHAnsi" w:cstheme="minorHAnsi"/>
        </w:rPr>
        <w:t>will</w:t>
      </w:r>
      <w:r w:rsidRPr="00A12ECE">
        <w:rPr>
          <w:rFonts w:asciiTheme="minorHAnsi" w:hAnsiTheme="minorHAnsi" w:cstheme="minorHAnsi"/>
        </w:rPr>
        <w:t xml:space="preserve"> be obtained and examined at screening on day 0 to confirm adherence to the inclusion and exclusion criteria. Thick blood films will be also examined on days</w:t>
      </w:r>
      <w:r w:rsidR="006E30C4" w:rsidRPr="00A12ECE">
        <w:rPr>
          <w:rFonts w:asciiTheme="minorHAnsi" w:hAnsiTheme="minorHAnsi" w:cstheme="minorHAnsi"/>
        </w:rPr>
        <w:t xml:space="preserve"> 1, </w:t>
      </w:r>
      <w:r w:rsidRPr="00A12ECE">
        <w:rPr>
          <w:rFonts w:asciiTheme="minorHAnsi" w:hAnsiTheme="minorHAnsi" w:cstheme="minorHAnsi"/>
        </w:rPr>
        <w:t xml:space="preserve">2, 3, 7, 14, 21, </w:t>
      </w:r>
      <w:r w:rsidR="001A185A" w:rsidRPr="00A12ECE">
        <w:rPr>
          <w:rFonts w:asciiTheme="minorHAnsi" w:hAnsiTheme="minorHAnsi" w:cstheme="minorHAnsi"/>
        </w:rPr>
        <w:t>28</w:t>
      </w:r>
      <w:r w:rsidR="001A185A">
        <w:rPr>
          <w:rFonts w:asciiTheme="minorHAnsi" w:hAnsiTheme="minorHAnsi" w:cstheme="minorHAnsi"/>
        </w:rPr>
        <w:t xml:space="preserve"> for </w:t>
      </w:r>
      <w:r w:rsidR="00F21623">
        <w:rPr>
          <w:rFonts w:asciiTheme="minorHAnsi" w:hAnsiTheme="minorHAnsi" w:cstheme="minorHAnsi"/>
        </w:rPr>
        <w:t>both arm</w:t>
      </w:r>
      <w:r w:rsidR="001A185A">
        <w:rPr>
          <w:rFonts w:asciiTheme="minorHAnsi" w:hAnsiTheme="minorHAnsi" w:cstheme="minorHAnsi"/>
        </w:rPr>
        <w:t xml:space="preserve"> and additionally on day 35 and 42 for </w:t>
      </w:r>
      <w:proofErr w:type="spellStart"/>
      <w:r w:rsidR="001A185A">
        <w:rPr>
          <w:rFonts w:asciiTheme="minorHAnsi" w:hAnsiTheme="minorHAnsi" w:cstheme="minorHAnsi"/>
        </w:rPr>
        <w:t>dihydroartemisinin</w:t>
      </w:r>
      <w:proofErr w:type="spellEnd"/>
      <w:r w:rsidR="001A185A">
        <w:rPr>
          <w:rFonts w:asciiTheme="minorHAnsi" w:hAnsiTheme="minorHAnsi" w:cstheme="minorHAnsi"/>
        </w:rPr>
        <w:t xml:space="preserve">-piperaquine (total 7 times for artemether-lumefantrine and 9 times for </w:t>
      </w:r>
      <w:proofErr w:type="spellStart"/>
      <w:r w:rsidR="001A185A">
        <w:rPr>
          <w:rFonts w:asciiTheme="minorHAnsi" w:hAnsiTheme="minorHAnsi" w:cstheme="minorHAnsi"/>
        </w:rPr>
        <w:t>dyhydroatemisin</w:t>
      </w:r>
      <w:proofErr w:type="spellEnd"/>
      <w:r w:rsidR="001A185A">
        <w:rPr>
          <w:rFonts w:asciiTheme="minorHAnsi" w:hAnsiTheme="minorHAnsi" w:cstheme="minorHAnsi"/>
        </w:rPr>
        <w:t>-piperaquine)</w:t>
      </w:r>
      <w:r w:rsidRPr="00A12ECE">
        <w:rPr>
          <w:rFonts w:asciiTheme="minorHAnsi" w:hAnsiTheme="minorHAnsi" w:cstheme="minorHAnsi"/>
        </w:rPr>
        <w:t xml:space="preserve"> or on any other day if the patient returns spontaneously and parasitological reassessment is required. Specimens will be labelled anonymously</w:t>
      </w:r>
      <w:r w:rsidR="006B2533" w:rsidRPr="00A12ECE">
        <w:rPr>
          <w:rFonts w:asciiTheme="minorHAnsi" w:hAnsiTheme="minorHAnsi" w:cstheme="minorHAnsi"/>
        </w:rPr>
        <w:t>.</w:t>
      </w:r>
      <w:r w:rsidRPr="00A12ECE">
        <w:rPr>
          <w:rFonts w:asciiTheme="minorHAnsi" w:hAnsiTheme="minorHAnsi" w:cstheme="minorHAnsi"/>
        </w:rPr>
        <w:t xml:space="preserve"> </w:t>
      </w:r>
      <w:r w:rsidR="006B2533" w:rsidRPr="00A12ECE">
        <w:rPr>
          <w:rFonts w:asciiTheme="minorHAnsi" w:hAnsiTheme="minorHAnsi" w:cstheme="minorHAnsi"/>
        </w:rPr>
        <w:t xml:space="preserve">The screening number or the </w:t>
      </w:r>
      <w:r w:rsidR="00CA4569" w:rsidRPr="00A12ECE">
        <w:rPr>
          <w:rFonts w:asciiTheme="minorHAnsi" w:hAnsiTheme="minorHAnsi" w:cstheme="minorHAnsi"/>
        </w:rPr>
        <w:t xml:space="preserve">patient </w:t>
      </w:r>
      <w:r w:rsidR="006B2533" w:rsidRPr="00A12ECE">
        <w:rPr>
          <w:rFonts w:asciiTheme="minorHAnsi" w:hAnsiTheme="minorHAnsi" w:cstheme="minorHAnsi"/>
        </w:rPr>
        <w:t>study number, the date and the day of follow-up will be recorded either on the frosted edge of the slide or on the glass with a permanent glass pen.</w:t>
      </w:r>
    </w:p>
    <w:p w14:paraId="29A1D07D" w14:textId="77777777" w:rsidR="00EA2524" w:rsidRPr="00A12ECE" w:rsidRDefault="00EA2524" w:rsidP="00EA2524">
      <w:pPr>
        <w:pStyle w:val="BodyText2"/>
        <w:tabs>
          <w:tab w:val="left" w:pos="570"/>
        </w:tabs>
        <w:spacing w:before="0" w:line="240" w:lineRule="auto"/>
        <w:rPr>
          <w:rFonts w:asciiTheme="minorHAnsi" w:hAnsiTheme="minorHAnsi" w:cstheme="minorHAnsi"/>
        </w:rPr>
      </w:pPr>
      <w:r w:rsidRPr="00A12ECE">
        <w:rPr>
          <w:rFonts w:asciiTheme="minorHAnsi" w:hAnsiTheme="minorHAnsi" w:cstheme="minorHAnsi"/>
        </w:rPr>
        <w:t>A fresh Giemsa stain dilution will be prepared at least once a day and possibly more often, depending on the number of slides to be processed. Giemsa-stained thick and thin blood films will be examined at a magnification of 1000</w:t>
      </w:r>
      <w:r w:rsidRPr="00A12ECE">
        <w:rPr>
          <w:rFonts w:asciiTheme="minorHAnsi" w:hAnsiTheme="minorHAnsi" w:cstheme="minorHAnsi"/>
        </w:rPr>
        <w:sym w:font="Symbol" w:char="F0B4"/>
      </w:r>
      <w:r w:rsidRPr="00A12ECE">
        <w:rPr>
          <w:rFonts w:asciiTheme="minorHAnsi" w:hAnsiTheme="minorHAnsi" w:cstheme="minorHAnsi"/>
        </w:rPr>
        <w:t xml:space="preserve"> to identify the parasite species and to determine the parasite density.</w:t>
      </w:r>
    </w:p>
    <w:p w14:paraId="3FC81F41" w14:textId="77777777" w:rsidR="00EA2524" w:rsidRPr="00A12ECE" w:rsidRDefault="006B2533" w:rsidP="006B2533">
      <w:pPr>
        <w:pStyle w:val="BodyText2"/>
        <w:tabs>
          <w:tab w:val="left" w:pos="570"/>
        </w:tabs>
        <w:spacing w:before="0" w:line="240" w:lineRule="auto"/>
        <w:rPr>
          <w:rFonts w:asciiTheme="minorHAnsi" w:hAnsiTheme="minorHAnsi" w:cstheme="minorHAnsi"/>
        </w:rPr>
      </w:pPr>
      <w:r w:rsidRPr="00A12ECE">
        <w:rPr>
          <w:rFonts w:asciiTheme="minorHAnsi" w:hAnsiTheme="minorHAnsi" w:cstheme="minorHAnsi"/>
        </w:rPr>
        <w:t>At screening, t</w:t>
      </w:r>
      <w:r w:rsidR="00EA2524" w:rsidRPr="00A12ECE">
        <w:rPr>
          <w:rFonts w:asciiTheme="minorHAnsi" w:hAnsiTheme="minorHAnsi" w:cstheme="minorHAnsi"/>
        </w:rPr>
        <w:t>hree blood slides per patient will be obtained: two thick blood smears and one thin blood smear</w:t>
      </w:r>
      <w:r w:rsidRPr="00A12ECE">
        <w:rPr>
          <w:rFonts w:asciiTheme="minorHAnsi" w:hAnsiTheme="minorHAnsi" w:cstheme="minorHAnsi"/>
        </w:rPr>
        <w:t xml:space="preserve"> for species confirmation if needed</w:t>
      </w:r>
      <w:r w:rsidR="00EA2524" w:rsidRPr="00A12ECE">
        <w:rPr>
          <w:rFonts w:asciiTheme="minorHAnsi" w:hAnsiTheme="minorHAnsi" w:cstheme="minorHAnsi"/>
        </w:rPr>
        <w:t xml:space="preserve">. One </w:t>
      </w:r>
      <w:r w:rsidRPr="00A12ECE">
        <w:rPr>
          <w:rFonts w:asciiTheme="minorHAnsi" w:hAnsiTheme="minorHAnsi" w:cstheme="minorHAnsi"/>
        </w:rPr>
        <w:t>thick blood smear</w:t>
      </w:r>
      <w:r w:rsidR="00EA2524" w:rsidRPr="00A12ECE">
        <w:rPr>
          <w:rFonts w:asciiTheme="minorHAnsi" w:hAnsiTheme="minorHAnsi" w:cstheme="minorHAnsi"/>
        </w:rPr>
        <w:t xml:space="preserve"> </w:t>
      </w:r>
      <w:r w:rsidRPr="00A12ECE">
        <w:rPr>
          <w:rFonts w:asciiTheme="minorHAnsi" w:hAnsiTheme="minorHAnsi" w:cstheme="minorHAnsi"/>
        </w:rPr>
        <w:t xml:space="preserve">with the screening number </w:t>
      </w:r>
      <w:r w:rsidR="00EA2524" w:rsidRPr="00A12ECE">
        <w:rPr>
          <w:rFonts w:asciiTheme="minorHAnsi" w:hAnsiTheme="minorHAnsi" w:cstheme="minorHAnsi"/>
        </w:rPr>
        <w:t>will then be stained rapidly (10% Giemsa for 10–15 min) for initial screening, while the others will be retained. If the patient is subsequently enrolled, the second slide will be stained more carefully (</w:t>
      </w:r>
      <w:proofErr w:type="gramStart"/>
      <w:r w:rsidR="00EA2524" w:rsidRPr="00A12ECE">
        <w:rPr>
          <w:rFonts w:asciiTheme="minorHAnsi" w:hAnsiTheme="minorHAnsi" w:cstheme="minorHAnsi"/>
        </w:rPr>
        <w:t>e.g.</w:t>
      </w:r>
      <w:proofErr w:type="gramEnd"/>
      <w:r w:rsidR="00EA2524" w:rsidRPr="00A12ECE">
        <w:rPr>
          <w:rFonts w:asciiTheme="minorHAnsi" w:hAnsiTheme="minorHAnsi" w:cstheme="minorHAnsi"/>
        </w:rPr>
        <w:t xml:space="preserve"> 2.5–3% Giemsa for 45–60 min), and slower staining will also be used for all slides obtained at follow-up visits. </w:t>
      </w:r>
    </w:p>
    <w:p w14:paraId="7B63E444" w14:textId="3BCFE278" w:rsidR="00EA2524" w:rsidRPr="00A12ECE" w:rsidRDefault="00EA2524" w:rsidP="0005094A">
      <w:pPr>
        <w:pStyle w:val="BodyText2"/>
        <w:tabs>
          <w:tab w:val="left" w:pos="570"/>
        </w:tabs>
        <w:spacing w:before="0" w:line="240" w:lineRule="auto"/>
        <w:rPr>
          <w:rFonts w:asciiTheme="minorHAnsi" w:hAnsiTheme="minorHAnsi" w:cstheme="minorHAnsi"/>
          <w:bCs/>
        </w:rPr>
      </w:pPr>
      <w:r w:rsidRPr="00A12ECE">
        <w:rPr>
          <w:rFonts w:asciiTheme="minorHAnsi" w:hAnsiTheme="minorHAnsi" w:cstheme="minorHAnsi"/>
        </w:rPr>
        <w:t>The thick blood smear for initial screening will be used to count the numbers of asexual parasites and white blood cells in a limited number of microscopic fields. The adequate parasitaemia for enrolment is at least one parasite for every six white blood cells, corresponding to approximately</w:t>
      </w:r>
      <w:r w:rsidR="00BB32E6" w:rsidRPr="00A12ECE">
        <w:rPr>
          <w:rFonts w:asciiTheme="minorHAnsi" w:hAnsiTheme="minorHAnsi" w:cstheme="minorHAnsi"/>
        </w:rPr>
        <w:t xml:space="preserve"> 1000 asexual parasites per micr</w:t>
      </w:r>
      <w:r w:rsidRPr="00A12ECE">
        <w:rPr>
          <w:rFonts w:asciiTheme="minorHAnsi" w:hAnsiTheme="minorHAnsi" w:cstheme="minorHAnsi"/>
        </w:rPr>
        <w:t>olitre, for low-to-moderate transmission areas</w:t>
      </w:r>
      <w:r w:rsidR="00DF14C3" w:rsidRPr="00A12ECE">
        <w:rPr>
          <w:rFonts w:asciiTheme="minorHAnsi" w:hAnsiTheme="minorHAnsi" w:cstheme="minorHAnsi"/>
        </w:rPr>
        <w:t>.</w:t>
      </w:r>
    </w:p>
    <w:p w14:paraId="4238F4DF" w14:textId="77777777" w:rsidR="004B6809" w:rsidRPr="00A12ECE" w:rsidRDefault="00EA2524" w:rsidP="00C80064">
      <w:pPr>
        <w:pStyle w:val="BodyText2"/>
        <w:tabs>
          <w:tab w:val="left" w:pos="570"/>
        </w:tabs>
        <w:spacing w:before="0" w:line="240" w:lineRule="auto"/>
        <w:rPr>
          <w:rFonts w:asciiTheme="minorHAnsi" w:hAnsiTheme="minorHAnsi" w:cstheme="minorHAnsi"/>
        </w:rPr>
      </w:pPr>
      <w:r w:rsidRPr="00A12ECE">
        <w:rPr>
          <w:rFonts w:asciiTheme="minorHAnsi" w:hAnsiTheme="minorHAnsi" w:cstheme="minorHAnsi"/>
        </w:rPr>
        <w:t xml:space="preserve">The second blood smear </w:t>
      </w:r>
      <w:r w:rsidR="006B2533" w:rsidRPr="00A12ECE">
        <w:rPr>
          <w:rFonts w:asciiTheme="minorHAnsi" w:hAnsiTheme="minorHAnsi" w:cstheme="minorHAnsi"/>
        </w:rPr>
        <w:t>wit</w:t>
      </w:r>
      <w:r w:rsidR="004B6809" w:rsidRPr="00A12ECE">
        <w:rPr>
          <w:rFonts w:asciiTheme="minorHAnsi" w:hAnsiTheme="minorHAnsi" w:cstheme="minorHAnsi"/>
        </w:rPr>
        <w:t>h</w:t>
      </w:r>
      <w:r w:rsidR="006B2533" w:rsidRPr="00A12ECE">
        <w:rPr>
          <w:rFonts w:asciiTheme="minorHAnsi" w:hAnsiTheme="minorHAnsi" w:cstheme="minorHAnsi"/>
        </w:rPr>
        <w:t xml:space="preserve"> the study number </w:t>
      </w:r>
      <w:r w:rsidRPr="00A12ECE">
        <w:rPr>
          <w:rFonts w:asciiTheme="minorHAnsi" w:hAnsiTheme="minorHAnsi" w:cstheme="minorHAnsi"/>
        </w:rPr>
        <w:t>will be used to calculate the parasite density, by counting the number of asexual parasites in a set number of white blood cells (typically 200) with a hand tally counter. Once a field has been started, it must be counted to completion; the final number of white blood cells will therefore rarely be exactly 200. If more than 500 parasites have been counted before 200 white blood cells have been reached, the count will be stopped after the reading of the last field has been completed. Parasite density, expressed as the number of asexual parasites per µl of blood, will be calculated by dividing the number of asexual parasites by the number of white blood cells counted and then multiplying by an assumed white blood c</w:t>
      </w:r>
      <w:r w:rsidR="00A521B1" w:rsidRPr="00A12ECE">
        <w:rPr>
          <w:rFonts w:asciiTheme="minorHAnsi" w:hAnsiTheme="minorHAnsi" w:cstheme="minorHAnsi"/>
        </w:rPr>
        <w:t>ell density (typically 6000</w:t>
      </w:r>
      <w:r w:rsidRPr="00A12ECE">
        <w:rPr>
          <w:rFonts w:asciiTheme="minorHAnsi" w:hAnsiTheme="minorHAnsi" w:cstheme="minorHAnsi"/>
        </w:rPr>
        <w:t xml:space="preserve"> per µl).</w:t>
      </w:r>
    </w:p>
    <w:tbl>
      <w:tblPr>
        <w:tblW w:w="0" w:type="auto"/>
        <w:tblLook w:val="01E0" w:firstRow="1" w:lastRow="1" w:firstColumn="1" w:lastColumn="1" w:noHBand="0" w:noVBand="0"/>
      </w:tblPr>
      <w:tblGrid>
        <w:gridCol w:w="963"/>
        <w:gridCol w:w="5973"/>
        <w:gridCol w:w="802"/>
      </w:tblGrid>
      <w:tr w:rsidR="00EA2524" w:rsidRPr="00A12ECE" w14:paraId="6BB2EF6A" w14:textId="77777777" w:rsidTr="00672BEE">
        <w:trPr>
          <w:trHeight w:val="525"/>
        </w:trPr>
        <w:tc>
          <w:tcPr>
            <w:tcW w:w="963" w:type="dxa"/>
            <w:shd w:val="clear" w:color="auto" w:fill="auto"/>
          </w:tcPr>
          <w:p w14:paraId="1E16E5B5" w14:textId="77777777" w:rsidR="00EA2524" w:rsidRPr="00A12ECE" w:rsidRDefault="00EA2524" w:rsidP="00672BEE">
            <w:pPr>
              <w:pStyle w:val="BodyText2"/>
              <w:tabs>
                <w:tab w:val="left" w:pos="570"/>
              </w:tabs>
              <w:spacing w:before="0" w:line="240" w:lineRule="auto"/>
              <w:jc w:val="center"/>
              <w:rPr>
                <w:rFonts w:asciiTheme="minorHAnsi" w:hAnsiTheme="minorHAnsi" w:cstheme="minorHAnsi"/>
              </w:rPr>
            </w:pPr>
          </w:p>
        </w:tc>
        <w:tc>
          <w:tcPr>
            <w:tcW w:w="5973" w:type="dxa"/>
            <w:tcBorders>
              <w:bottom w:val="single" w:sz="2" w:space="0" w:color="auto"/>
            </w:tcBorders>
            <w:shd w:val="clear" w:color="auto" w:fill="auto"/>
            <w:vAlign w:val="bottom"/>
          </w:tcPr>
          <w:p w14:paraId="6F770A4C" w14:textId="77777777" w:rsidR="00EA2524" w:rsidRPr="00A12ECE" w:rsidRDefault="00EA2524" w:rsidP="00672BEE">
            <w:pPr>
              <w:pStyle w:val="BodyText2"/>
              <w:tabs>
                <w:tab w:val="left" w:pos="570"/>
              </w:tabs>
              <w:spacing w:before="0" w:line="240" w:lineRule="auto"/>
              <w:jc w:val="center"/>
              <w:rPr>
                <w:rFonts w:asciiTheme="minorHAnsi" w:hAnsiTheme="minorHAnsi" w:cstheme="minorHAnsi"/>
              </w:rPr>
            </w:pPr>
            <w:r w:rsidRPr="00A12ECE">
              <w:rPr>
                <w:rFonts w:asciiTheme="minorHAnsi" w:hAnsiTheme="minorHAnsi" w:cstheme="minorHAnsi"/>
              </w:rPr>
              <w:t>Parasite density</w:t>
            </w:r>
            <w:r w:rsidR="00351A7A" w:rsidRPr="00A12ECE">
              <w:rPr>
                <w:rFonts w:asciiTheme="minorHAnsi" w:hAnsiTheme="minorHAnsi" w:cstheme="minorHAnsi"/>
              </w:rPr>
              <w:t xml:space="preserve"> </w:t>
            </w:r>
            <w:r w:rsidR="00E93639" w:rsidRPr="00A12ECE">
              <w:rPr>
                <w:rFonts w:asciiTheme="minorHAnsi" w:hAnsiTheme="minorHAnsi" w:cstheme="minorHAnsi"/>
              </w:rPr>
              <w:t>(</w:t>
            </w:r>
            <w:r w:rsidR="00351A7A" w:rsidRPr="00A12ECE">
              <w:rPr>
                <w:rFonts w:asciiTheme="minorHAnsi" w:hAnsiTheme="minorHAnsi" w:cstheme="minorHAnsi"/>
              </w:rPr>
              <w:t xml:space="preserve">per </w:t>
            </w:r>
            <w:r w:rsidRPr="00A12ECE">
              <w:rPr>
                <w:rFonts w:asciiTheme="minorHAnsi" w:hAnsiTheme="minorHAnsi" w:cstheme="minorHAnsi"/>
              </w:rPr>
              <w:t>µl</w:t>
            </w:r>
            <w:r w:rsidR="00E93639" w:rsidRPr="00A12ECE">
              <w:rPr>
                <w:rFonts w:asciiTheme="minorHAnsi" w:hAnsiTheme="minorHAnsi" w:cstheme="minorHAnsi"/>
              </w:rPr>
              <w:t>)</w:t>
            </w:r>
            <w:r w:rsidRPr="00A12ECE">
              <w:rPr>
                <w:rFonts w:asciiTheme="minorHAnsi" w:hAnsiTheme="minorHAnsi" w:cstheme="minorHAnsi"/>
              </w:rPr>
              <w:t xml:space="preserve"> = number of parasites counted </w:t>
            </w:r>
            <w:r w:rsidRPr="00A12ECE">
              <w:rPr>
                <w:rFonts w:asciiTheme="minorHAnsi" w:hAnsiTheme="minorHAnsi" w:cstheme="minorHAnsi"/>
              </w:rPr>
              <w:sym w:font="Symbol" w:char="F0B4"/>
            </w:r>
            <w:r w:rsidR="00A521B1" w:rsidRPr="00A12ECE">
              <w:rPr>
                <w:rFonts w:asciiTheme="minorHAnsi" w:hAnsiTheme="minorHAnsi" w:cstheme="minorHAnsi"/>
              </w:rPr>
              <w:t xml:space="preserve"> (6000</w:t>
            </w:r>
            <w:r w:rsidRPr="00A12ECE">
              <w:rPr>
                <w:rFonts w:asciiTheme="minorHAnsi" w:hAnsiTheme="minorHAnsi" w:cstheme="minorHAnsi"/>
              </w:rPr>
              <w:t>)</w:t>
            </w:r>
          </w:p>
        </w:tc>
        <w:tc>
          <w:tcPr>
            <w:tcW w:w="802" w:type="dxa"/>
            <w:shd w:val="clear" w:color="auto" w:fill="auto"/>
          </w:tcPr>
          <w:p w14:paraId="44D2F2A1" w14:textId="77777777" w:rsidR="00EA2524" w:rsidRPr="00A12ECE" w:rsidRDefault="00EA2524" w:rsidP="00672BEE">
            <w:pPr>
              <w:pStyle w:val="BodyText2"/>
              <w:tabs>
                <w:tab w:val="left" w:pos="570"/>
              </w:tabs>
              <w:spacing w:before="0" w:line="240" w:lineRule="auto"/>
              <w:jc w:val="center"/>
              <w:rPr>
                <w:rFonts w:asciiTheme="minorHAnsi" w:hAnsiTheme="minorHAnsi" w:cstheme="minorHAnsi"/>
              </w:rPr>
            </w:pPr>
          </w:p>
        </w:tc>
      </w:tr>
      <w:tr w:rsidR="00EA2524" w:rsidRPr="00A12ECE" w14:paraId="4D47D9AB" w14:textId="77777777" w:rsidTr="00672BEE">
        <w:trPr>
          <w:trHeight w:val="555"/>
        </w:trPr>
        <w:tc>
          <w:tcPr>
            <w:tcW w:w="963" w:type="dxa"/>
            <w:shd w:val="clear" w:color="auto" w:fill="auto"/>
          </w:tcPr>
          <w:p w14:paraId="4A97A90C" w14:textId="77777777" w:rsidR="00EA2524" w:rsidRPr="00A12ECE" w:rsidRDefault="00EA2524" w:rsidP="00672BEE">
            <w:pPr>
              <w:pStyle w:val="BodyText2"/>
              <w:tabs>
                <w:tab w:val="left" w:pos="570"/>
              </w:tabs>
              <w:spacing w:before="0" w:line="240" w:lineRule="auto"/>
              <w:jc w:val="center"/>
              <w:rPr>
                <w:rFonts w:asciiTheme="minorHAnsi" w:hAnsiTheme="minorHAnsi" w:cstheme="minorHAnsi"/>
              </w:rPr>
            </w:pPr>
          </w:p>
        </w:tc>
        <w:tc>
          <w:tcPr>
            <w:tcW w:w="5973" w:type="dxa"/>
            <w:tcBorders>
              <w:top w:val="single" w:sz="2" w:space="0" w:color="auto"/>
            </w:tcBorders>
            <w:shd w:val="clear" w:color="auto" w:fill="auto"/>
          </w:tcPr>
          <w:p w14:paraId="373D0ECC" w14:textId="77777777" w:rsidR="00EA2524" w:rsidRPr="00A12ECE" w:rsidRDefault="00EA2524" w:rsidP="00672BEE">
            <w:pPr>
              <w:pStyle w:val="BodyText2"/>
              <w:tabs>
                <w:tab w:val="left" w:pos="570"/>
              </w:tabs>
              <w:spacing w:before="60" w:line="240" w:lineRule="auto"/>
              <w:jc w:val="center"/>
              <w:rPr>
                <w:rFonts w:asciiTheme="minorHAnsi" w:hAnsiTheme="minorHAnsi" w:cstheme="minorHAnsi"/>
              </w:rPr>
            </w:pPr>
            <w:r w:rsidRPr="00A12ECE">
              <w:rPr>
                <w:rFonts w:asciiTheme="minorHAnsi" w:hAnsiTheme="minorHAnsi" w:cstheme="minorHAnsi"/>
              </w:rPr>
              <w:t>Number of leukocytes counted</w:t>
            </w:r>
          </w:p>
        </w:tc>
        <w:tc>
          <w:tcPr>
            <w:tcW w:w="802" w:type="dxa"/>
            <w:shd w:val="clear" w:color="auto" w:fill="auto"/>
          </w:tcPr>
          <w:p w14:paraId="3C6D6EFE" w14:textId="77777777" w:rsidR="00EA2524" w:rsidRPr="00A12ECE" w:rsidRDefault="00EA2524" w:rsidP="00672BEE">
            <w:pPr>
              <w:pStyle w:val="BodyText2"/>
              <w:tabs>
                <w:tab w:val="left" w:pos="570"/>
              </w:tabs>
              <w:spacing w:before="0" w:line="240" w:lineRule="auto"/>
              <w:jc w:val="center"/>
              <w:rPr>
                <w:rFonts w:asciiTheme="minorHAnsi" w:hAnsiTheme="minorHAnsi" w:cstheme="minorHAnsi"/>
              </w:rPr>
            </w:pPr>
          </w:p>
        </w:tc>
      </w:tr>
    </w:tbl>
    <w:p w14:paraId="58765554" w14:textId="77777777" w:rsidR="00A521B1" w:rsidRPr="00A12ECE" w:rsidRDefault="00EA2524" w:rsidP="00083FDF">
      <w:pPr>
        <w:pStyle w:val="BodyText2"/>
        <w:tabs>
          <w:tab w:val="left" w:pos="570"/>
        </w:tabs>
        <w:spacing w:line="240" w:lineRule="auto"/>
        <w:rPr>
          <w:rFonts w:asciiTheme="minorHAnsi" w:hAnsiTheme="minorHAnsi" w:cstheme="minorHAnsi"/>
        </w:rPr>
      </w:pPr>
      <w:r w:rsidRPr="00A12ECE">
        <w:rPr>
          <w:rFonts w:asciiTheme="minorHAnsi" w:hAnsiTheme="minorHAnsi" w:cstheme="minorHAnsi"/>
        </w:rPr>
        <w:t>The same technique will be used to establish the parasite count on each subsequent blood film. When the number of asexual parasites is less than 10</w:t>
      </w:r>
      <w:r w:rsidR="00A521B1" w:rsidRPr="00A12ECE">
        <w:rPr>
          <w:rFonts w:asciiTheme="minorHAnsi" w:hAnsiTheme="minorHAnsi" w:cstheme="minorHAnsi"/>
        </w:rPr>
        <w:t>0</w:t>
      </w:r>
      <w:r w:rsidRPr="00A12ECE">
        <w:rPr>
          <w:rFonts w:asciiTheme="minorHAnsi" w:hAnsiTheme="minorHAnsi" w:cstheme="minorHAnsi"/>
        </w:rPr>
        <w:t xml:space="preserve"> per 200 white blood cells in follow-up smears, counting will be </w:t>
      </w:r>
      <w:r w:rsidRPr="00A12ECE">
        <w:rPr>
          <w:rFonts w:asciiTheme="minorHAnsi" w:hAnsiTheme="minorHAnsi" w:cstheme="minorHAnsi"/>
        </w:rPr>
        <w:lastRenderedPageBreak/>
        <w:t>done against at least 500 white blood cells (</w:t>
      </w:r>
      <w:proofErr w:type="gramStart"/>
      <w:r w:rsidRPr="00A12ECE">
        <w:rPr>
          <w:rFonts w:asciiTheme="minorHAnsi" w:hAnsiTheme="minorHAnsi" w:cstheme="minorHAnsi"/>
        </w:rPr>
        <w:t>i.e.</w:t>
      </w:r>
      <w:proofErr w:type="gramEnd"/>
      <w:r w:rsidRPr="00A12ECE">
        <w:rPr>
          <w:rFonts w:asciiTheme="minorHAnsi" w:hAnsiTheme="minorHAnsi" w:cstheme="minorHAnsi"/>
        </w:rPr>
        <w:t xml:space="preserve"> to completion of the field in which the 500t</w:t>
      </w:r>
      <w:r w:rsidR="00A521B1" w:rsidRPr="00A12ECE">
        <w:rPr>
          <w:rFonts w:asciiTheme="minorHAnsi" w:hAnsiTheme="minorHAnsi" w:cstheme="minorHAnsi"/>
        </w:rPr>
        <w:t>h white blood cell is counted).</w:t>
      </w:r>
    </w:p>
    <w:p w14:paraId="4EB45A0C" w14:textId="77777777" w:rsidR="00EA2524" w:rsidRPr="00A12ECE" w:rsidRDefault="00EA2524" w:rsidP="005164C3">
      <w:pPr>
        <w:pStyle w:val="BodyText2"/>
        <w:tabs>
          <w:tab w:val="left" w:pos="570"/>
        </w:tabs>
        <w:spacing w:line="240" w:lineRule="auto"/>
        <w:rPr>
          <w:rFonts w:asciiTheme="minorHAnsi" w:hAnsiTheme="minorHAnsi" w:cstheme="minorHAnsi"/>
        </w:rPr>
      </w:pPr>
      <w:r w:rsidRPr="00A12ECE">
        <w:rPr>
          <w:rFonts w:asciiTheme="minorHAnsi" w:hAnsiTheme="minorHAnsi" w:cstheme="minorHAnsi"/>
        </w:rPr>
        <w:t>A blood slide will be considered negative when examination of 1000 white blood cells</w:t>
      </w:r>
      <w:r w:rsidR="00621D96" w:rsidRPr="00A12ECE">
        <w:rPr>
          <w:rFonts w:asciiTheme="minorHAnsi" w:hAnsiTheme="minorHAnsi" w:cstheme="minorHAnsi"/>
        </w:rPr>
        <w:t xml:space="preserve"> or 100 fields containing at least 10 white blood cells per field</w:t>
      </w:r>
      <w:r w:rsidRPr="00A12ECE">
        <w:rPr>
          <w:rFonts w:asciiTheme="minorHAnsi" w:hAnsiTheme="minorHAnsi" w:cstheme="minorHAnsi"/>
        </w:rPr>
        <w:t xml:space="preserve"> reveals no asexual parasites. The presence of gametocytes on an enrolment or follow-up slide will be </w:t>
      </w:r>
      <w:r w:rsidR="005164C3" w:rsidRPr="00A12ECE">
        <w:rPr>
          <w:rFonts w:asciiTheme="minorHAnsi" w:hAnsiTheme="minorHAnsi" w:cstheme="minorHAnsi"/>
        </w:rPr>
        <w:t>recorded</w:t>
      </w:r>
      <w:r w:rsidRPr="00A12ECE">
        <w:rPr>
          <w:rFonts w:asciiTheme="minorHAnsi" w:hAnsiTheme="minorHAnsi" w:cstheme="minorHAnsi"/>
        </w:rPr>
        <w:t>, but this information will not contribute to basic evaluation.</w:t>
      </w:r>
    </w:p>
    <w:p w14:paraId="77EF52BA" w14:textId="77777777" w:rsidR="00EA2524" w:rsidRPr="00A12ECE" w:rsidRDefault="00EA2524" w:rsidP="00EA2524">
      <w:pPr>
        <w:pStyle w:val="BodyText2"/>
        <w:tabs>
          <w:tab w:val="left" w:pos="570"/>
        </w:tabs>
        <w:spacing w:before="0" w:line="240" w:lineRule="auto"/>
        <w:rPr>
          <w:rFonts w:asciiTheme="minorHAnsi" w:hAnsiTheme="minorHAnsi" w:cstheme="minorHAnsi"/>
        </w:rPr>
      </w:pPr>
      <w:r w:rsidRPr="00A12ECE">
        <w:rPr>
          <w:rFonts w:asciiTheme="minorHAnsi" w:hAnsiTheme="minorHAnsi" w:cstheme="minorHAnsi"/>
        </w:rPr>
        <w:t xml:space="preserve">In addition, 100 fields of the second thick film </w:t>
      </w:r>
      <w:r w:rsidR="00255F45" w:rsidRPr="00A12ECE">
        <w:rPr>
          <w:rFonts w:asciiTheme="minorHAnsi" w:hAnsiTheme="minorHAnsi" w:cstheme="minorHAnsi"/>
        </w:rPr>
        <w:t xml:space="preserve">at day 0 </w:t>
      </w:r>
      <w:r w:rsidRPr="00A12ECE">
        <w:rPr>
          <w:rFonts w:asciiTheme="minorHAnsi" w:hAnsiTheme="minorHAnsi" w:cstheme="minorHAnsi"/>
        </w:rPr>
        <w:t>will be examined to exclude mixed infections; in case of any doubt, the thin film will be examined for confirmation. If examination of the thin film is not conclusive, the patient will be excluded from the analysis after complete treatment and follow-up.</w:t>
      </w:r>
    </w:p>
    <w:p w14:paraId="334597A4" w14:textId="77777777" w:rsidR="00E7354F" w:rsidRPr="00A12ECE" w:rsidRDefault="00E7354F" w:rsidP="00E7354F">
      <w:pPr>
        <w:pStyle w:val="BodyText2"/>
        <w:tabs>
          <w:tab w:val="left" w:pos="570"/>
        </w:tabs>
        <w:spacing w:before="0" w:line="240" w:lineRule="auto"/>
        <w:rPr>
          <w:rFonts w:asciiTheme="minorHAnsi" w:hAnsiTheme="minorHAnsi" w:cstheme="minorHAnsi"/>
        </w:rPr>
      </w:pPr>
      <w:r w:rsidRPr="00A12ECE">
        <w:rPr>
          <w:rFonts w:asciiTheme="minorHAnsi" w:hAnsiTheme="minorHAnsi" w:cstheme="minorHAnsi"/>
        </w:rPr>
        <w:t>To detect the presence of gametocyte, at least 1000 white blood cells should be counted.</w:t>
      </w:r>
    </w:p>
    <w:p w14:paraId="0FD741FA" w14:textId="77777777" w:rsidR="00EA2524" w:rsidRPr="00A12ECE" w:rsidRDefault="00EA2524" w:rsidP="00EA2524">
      <w:pPr>
        <w:pStyle w:val="BodyText2"/>
        <w:tabs>
          <w:tab w:val="left" w:pos="570"/>
        </w:tabs>
        <w:spacing w:before="0" w:line="240" w:lineRule="auto"/>
        <w:rPr>
          <w:rFonts w:asciiTheme="minorHAnsi" w:hAnsiTheme="minorHAnsi" w:cstheme="minorHAnsi"/>
        </w:rPr>
      </w:pPr>
      <w:r w:rsidRPr="00A12ECE">
        <w:rPr>
          <w:rFonts w:asciiTheme="minorHAnsi" w:hAnsiTheme="minorHAnsi" w:cstheme="minorHAnsi"/>
        </w:rPr>
        <w:t>Two qualified microscopists will read all the slides independently, and parasite densities will be calculated by averaging the two counts. Blood smears with discordant results (differences between the two microscopists in species diagnosis, in parasite density of &gt; 50% or in the presence of parasites) will be re-examined by a third, independent microscopist, and parasite density will be calculated by averaging the two closest counts.</w:t>
      </w:r>
    </w:p>
    <w:p w14:paraId="500ACDAA" w14:textId="77777777" w:rsidR="00EA2524" w:rsidRPr="00A12ECE" w:rsidRDefault="00EA2524" w:rsidP="001F5B4B">
      <w:pPr>
        <w:pStyle w:val="Heading3"/>
        <w:rPr>
          <w:rFonts w:asciiTheme="minorHAnsi" w:hAnsiTheme="minorHAnsi" w:cstheme="minorHAnsi"/>
        </w:rPr>
      </w:pPr>
      <w:bookmarkStart w:id="293" w:name="_Toc212612230"/>
      <w:bookmarkStart w:id="294" w:name="_Toc214254625"/>
      <w:bookmarkStart w:id="295" w:name="_Toc214262467"/>
      <w:bookmarkStart w:id="296" w:name="_Toc233430395"/>
      <w:bookmarkStart w:id="297" w:name="_Toc233431202"/>
      <w:r w:rsidRPr="00A12ECE">
        <w:rPr>
          <w:rFonts w:asciiTheme="minorHAnsi" w:hAnsiTheme="minorHAnsi" w:cstheme="minorHAnsi"/>
        </w:rPr>
        <w:t>5.2.5</w:t>
      </w:r>
      <w:r w:rsidRPr="00A12ECE">
        <w:rPr>
          <w:rFonts w:asciiTheme="minorHAnsi" w:hAnsiTheme="minorHAnsi" w:cstheme="minorHAnsi"/>
        </w:rPr>
        <w:tab/>
        <w:t>Genotyping of malaria parasites</w:t>
      </w:r>
      <w:bookmarkEnd w:id="293"/>
      <w:bookmarkEnd w:id="294"/>
      <w:bookmarkEnd w:id="295"/>
      <w:bookmarkEnd w:id="296"/>
      <w:bookmarkEnd w:id="297"/>
      <w:r w:rsidRPr="00A12ECE">
        <w:rPr>
          <w:rFonts w:asciiTheme="minorHAnsi" w:hAnsiTheme="minorHAnsi" w:cstheme="minorHAnsi"/>
        </w:rPr>
        <w:t xml:space="preserve"> </w:t>
      </w:r>
    </w:p>
    <w:p w14:paraId="4980D54A" w14:textId="77777777" w:rsidR="00EA2524" w:rsidRPr="00A12ECE" w:rsidRDefault="00EA2524" w:rsidP="00EA2524">
      <w:pPr>
        <w:pStyle w:val="BodyText2"/>
        <w:tabs>
          <w:tab w:val="left" w:pos="570"/>
        </w:tabs>
        <w:spacing w:before="0" w:line="240" w:lineRule="auto"/>
        <w:rPr>
          <w:rFonts w:asciiTheme="minorHAnsi" w:hAnsiTheme="minorHAnsi" w:cstheme="minorHAnsi"/>
        </w:rPr>
      </w:pPr>
      <w:r w:rsidRPr="00A12ECE">
        <w:rPr>
          <w:rFonts w:asciiTheme="minorHAnsi" w:hAnsiTheme="minorHAnsi" w:cstheme="minorHAnsi"/>
        </w:rPr>
        <w:t xml:space="preserve">In order to differentiate a recrudescence (same parasite strain) from a newly acquired infection (different parasite strain), a genotype analysis </w:t>
      </w:r>
      <w:r w:rsidR="00083FDF" w:rsidRPr="00A12ECE">
        <w:rPr>
          <w:rFonts w:asciiTheme="minorHAnsi" w:hAnsiTheme="minorHAnsi" w:cstheme="minorHAnsi"/>
        </w:rPr>
        <w:t>will</w:t>
      </w:r>
      <w:r w:rsidRPr="00A12ECE">
        <w:rPr>
          <w:rFonts w:asciiTheme="minorHAnsi" w:hAnsiTheme="minorHAnsi" w:cstheme="minorHAnsi"/>
        </w:rPr>
        <w:t xml:space="preserve"> be conducted. Th</w:t>
      </w:r>
      <w:r w:rsidR="00083FDF" w:rsidRPr="00A12ECE">
        <w:rPr>
          <w:rFonts w:asciiTheme="minorHAnsi" w:hAnsiTheme="minorHAnsi" w:cstheme="minorHAnsi"/>
        </w:rPr>
        <w:t>is is</w:t>
      </w:r>
      <w:r w:rsidRPr="00A12ECE">
        <w:rPr>
          <w:rFonts w:asciiTheme="minorHAnsi" w:hAnsiTheme="minorHAnsi" w:cstheme="minorHAnsi"/>
        </w:rPr>
        <w:t xml:space="preserve"> based on the extensive genetic diversity among the malaria parasite genes </w:t>
      </w:r>
      <w:r w:rsidRPr="00A12ECE">
        <w:rPr>
          <w:rFonts w:asciiTheme="minorHAnsi" w:hAnsiTheme="minorHAnsi" w:cstheme="minorHAnsi"/>
          <w:i/>
        </w:rPr>
        <w:t>msp1</w:t>
      </w:r>
      <w:r w:rsidRPr="00A12ECE">
        <w:rPr>
          <w:rFonts w:asciiTheme="minorHAnsi" w:hAnsiTheme="minorHAnsi" w:cstheme="minorHAnsi"/>
        </w:rPr>
        <w:t xml:space="preserve">, </w:t>
      </w:r>
      <w:r w:rsidRPr="00A12ECE">
        <w:rPr>
          <w:rFonts w:asciiTheme="minorHAnsi" w:hAnsiTheme="minorHAnsi" w:cstheme="minorHAnsi"/>
          <w:i/>
        </w:rPr>
        <w:t>msp2</w:t>
      </w:r>
      <w:r w:rsidRPr="00A12ECE">
        <w:rPr>
          <w:rFonts w:asciiTheme="minorHAnsi" w:hAnsiTheme="minorHAnsi" w:cstheme="minorHAnsi"/>
        </w:rPr>
        <w:t xml:space="preserve"> and </w:t>
      </w:r>
      <w:r w:rsidRPr="00A12ECE">
        <w:rPr>
          <w:rFonts w:asciiTheme="minorHAnsi" w:hAnsiTheme="minorHAnsi" w:cstheme="minorHAnsi"/>
          <w:i/>
        </w:rPr>
        <w:t>glurp</w:t>
      </w:r>
      <w:r w:rsidRPr="00A12ECE">
        <w:rPr>
          <w:rFonts w:asciiTheme="minorHAnsi" w:hAnsiTheme="minorHAnsi" w:cstheme="minorHAnsi"/>
        </w:rPr>
        <w:t>.</w:t>
      </w:r>
      <w:r w:rsidRPr="00A12ECE">
        <w:rPr>
          <w:rStyle w:val="FootnoteReference"/>
          <w:rFonts w:asciiTheme="minorHAnsi" w:hAnsiTheme="minorHAnsi" w:cstheme="minorHAnsi"/>
          <w:vertAlign w:val="superscript"/>
        </w:rPr>
        <w:footnoteReference w:id="5"/>
      </w:r>
      <w:r w:rsidRPr="00A12ECE">
        <w:rPr>
          <w:rFonts w:asciiTheme="minorHAnsi" w:hAnsiTheme="minorHAnsi" w:cstheme="minorHAnsi"/>
        </w:rPr>
        <w:t xml:space="preserve"> The genotypic profiles of pre- and post-parasite strains are compared.</w:t>
      </w:r>
    </w:p>
    <w:p w14:paraId="6E834C40" w14:textId="60C8DEC2" w:rsidR="00EA2524" w:rsidRPr="00A12ECE" w:rsidRDefault="00EA2524" w:rsidP="0084691A">
      <w:pPr>
        <w:pStyle w:val="BodyText2"/>
        <w:tabs>
          <w:tab w:val="left" w:pos="570"/>
        </w:tabs>
        <w:spacing w:before="0" w:line="240" w:lineRule="auto"/>
        <w:rPr>
          <w:rFonts w:asciiTheme="minorHAnsi" w:hAnsiTheme="minorHAnsi" w:cstheme="minorHAnsi"/>
        </w:rPr>
      </w:pPr>
      <w:r w:rsidRPr="00A12ECE">
        <w:rPr>
          <w:rFonts w:asciiTheme="minorHAnsi" w:hAnsiTheme="minorHAnsi" w:cstheme="minorHAnsi"/>
        </w:rPr>
        <w:t xml:space="preserve">In order to minimize discomfort to the patient due to repeated finger pricks, two to three drops of blood will be collected on filter paper </w:t>
      </w:r>
      <w:r w:rsidR="001A1B80" w:rsidRPr="00A12ECE">
        <w:rPr>
          <w:rFonts w:asciiTheme="minorHAnsi" w:hAnsiTheme="minorHAnsi" w:cstheme="minorHAnsi"/>
        </w:rPr>
        <w:t>Whatman filter paper 2</w:t>
      </w:r>
      <w:r w:rsidRPr="00A12ECE">
        <w:rPr>
          <w:rFonts w:asciiTheme="minorHAnsi" w:hAnsiTheme="minorHAnsi" w:cstheme="minorHAnsi"/>
        </w:rPr>
        <w:t xml:space="preserve"> during </w:t>
      </w:r>
      <w:r w:rsidR="0084691A" w:rsidRPr="00A12ECE">
        <w:rPr>
          <w:rFonts w:asciiTheme="minorHAnsi" w:hAnsiTheme="minorHAnsi" w:cstheme="minorHAnsi"/>
        </w:rPr>
        <w:t>screening</w:t>
      </w:r>
      <w:r w:rsidRPr="00A12ECE">
        <w:rPr>
          <w:rFonts w:asciiTheme="minorHAnsi" w:hAnsiTheme="minorHAnsi" w:cstheme="minorHAnsi"/>
        </w:rPr>
        <w:t xml:space="preserve"> and each time blood smears are required according to the protocol on and after day 7.</w:t>
      </w:r>
    </w:p>
    <w:p w14:paraId="3E112152" w14:textId="7C6D05C7" w:rsidR="00EA2524" w:rsidRPr="00A12ECE" w:rsidRDefault="00EA2524" w:rsidP="0084691A">
      <w:pPr>
        <w:pStyle w:val="BodyText2"/>
        <w:tabs>
          <w:tab w:val="left" w:pos="570"/>
        </w:tabs>
        <w:spacing w:before="0" w:line="240" w:lineRule="auto"/>
        <w:rPr>
          <w:rFonts w:asciiTheme="minorHAnsi" w:hAnsiTheme="minorHAnsi" w:cstheme="minorHAnsi"/>
        </w:rPr>
      </w:pPr>
      <w:r w:rsidRPr="00A12ECE">
        <w:rPr>
          <w:rFonts w:asciiTheme="minorHAnsi" w:hAnsiTheme="minorHAnsi" w:cstheme="minorHAnsi"/>
        </w:rPr>
        <w:t>Specimens will be labelled anonymously (</w:t>
      </w:r>
      <w:r w:rsidR="00CA4569" w:rsidRPr="00A12ECE">
        <w:rPr>
          <w:rFonts w:asciiTheme="minorHAnsi" w:hAnsiTheme="minorHAnsi" w:cstheme="minorHAnsi"/>
        </w:rPr>
        <w:t xml:space="preserve">patient </w:t>
      </w:r>
      <w:r w:rsidR="001921D2" w:rsidRPr="00A12ECE">
        <w:rPr>
          <w:rFonts w:asciiTheme="minorHAnsi" w:hAnsiTheme="minorHAnsi" w:cstheme="minorHAnsi"/>
        </w:rPr>
        <w:t>study number, date and day of follow-up</w:t>
      </w:r>
      <w:r w:rsidRPr="00A12ECE">
        <w:rPr>
          <w:rFonts w:asciiTheme="minorHAnsi" w:hAnsiTheme="minorHAnsi" w:cstheme="minorHAnsi"/>
        </w:rPr>
        <w:t xml:space="preserve">), kept in individual plastic bags with desiccant pouches and protected from light, humidity and extreme temperature until analysed. When these conditions cannot be achieved, for example in extremely humid environments where air-conditioning is not available, storage in a refrigerator or freezer may be considered, but great care must be taken to protect samples from frost and moisture. </w:t>
      </w:r>
      <w:r w:rsidR="001A1B80" w:rsidRPr="00A12ECE">
        <w:rPr>
          <w:rFonts w:asciiTheme="minorHAnsi" w:hAnsiTheme="minorHAnsi" w:cstheme="minorHAnsi"/>
        </w:rPr>
        <w:t xml:space="preserve">The PCR will be done in Pasteur Institute, </w:t>
      </w:r>
      <w:r w:rsidR="001A1B80" w:rsidRPr="00A12ECE">
        <w:rPr>
          <w:rFonts w:asciiTheme="minorHAnsi" w:hAnsiTheme="minorHAnsi" w:cstheme="minorHAnsi"/>
          <w:color w:val="FF0000"/>
        </w:rPr>
        <w:t>Cambodia/ICDDR’B.</w:t>
      </w:r>
      <w:r w:rsidR="001A1B80" w:rsidRPr="00A12ECE">
        <w:rPr>
          <w:rFonts w:asciiTheme="minorHAnsi" w:hAnsiTheme="minorHAnsi" w:cstheme="minorHAnsi"/>
        </w:rPr>
        <w:t xml:space="preserve"> </w:t>
      </w:r>
      <w:r w:rsidRPr="00A12ECE">
        <w:rPr>
          <w:rFonts w:asciiTheme="minorHAnsi" w:hAnsiTheme="minorHAnsi" w:cstheme="minorHAnsi"/>
        </w:rPr>
        <w:t xml:space="preserve">Paired filter papers will be used for parasite DNA extraction and genotyping only in cases of treatment failure. </w:t>
      </w:r>
      <w:r w:rsidR="00CE0C95" w:rsidRPr="00A12ECE">
        <w:rPr>
          <w:rFonts w:asciiTheme="minorHAnsi" w:hAnsiTheme="minorHAnsi" w:cstheme="minorHAnsi"/>
        </w:rPr>
        <w:t>All</w:t>
      </w:r>
      <w:r w:rsidRPr="00A12ECE">
        <w:rPr>
          <w:rFonts w:asciiTheme="minorHAnsi" w:hAnsiTheme="minorHAnsi" w:cstheme="minorHAnsi"/>
        </w:rPr>
        <w:t xml:space="preserve"> filter papers will be destroyed immediately after the </w:t>
      </w:r>
      <w:r w:rsidR="00CE0C95" w:rsidRPr="00A12ECE">
        <w:rPr>
          <w:rFonts w:asciiTheme="minorHAnsi" w:hAnsiTheme="minorHAnsi" w:cstheme="minorHAnsi"/>
        </w:rPr>
        <w:t>PCR analyses have been completed.</w:t>
      </w:r>
      <w:r w:rsidR="00C81886" w:rsidRPr="00A12ECE">
        <w:rPr>
          <w:rFonts w:asciiTheme="minorHAnsi" w:hAnsiTheme="minorHAnsi" w:cstheme="minorHAnsi"/>
        </w:rPr>
        <w:t xml:space="preserve"> The sponsor will provide instructions to the principal investigator regarding shipment or destruction procedures of biological specimen collected during the study.</w:t>
      </w:r>
    </w:p>
    <w:p w14:paraId="32381A2F" w14:textId="44A7025C" w:rsidR="00EA2524" w:rsidRPr="00A12ECE" w:rsidRDefault="00EA2524" w:rsidP="001F5B4B">
      <w:pPr>
        <w:pStyle w:val="Heading3"/>
        <w:rPr>
          <w:rFonts w:asciiTheme="minorHAnsi" w:hAnsiTheme="minorHAnsi" w:cstheme="minorHAnsi"/>
        </w:rPr>
      </w:pPr>
      <w:bookmarkStart w:id="298" w:name="_Toc212612231"/>
      <w:bookmarkStart w:id="299" w:name="_Toc214254626"/>
      <w:bookmarkStart w:id="300" w:name="_Toc214262468"/>
      <w:bookmarkStart w:id="301" w:name="_Toc233430396"/>
      <w:bookmarkStart w:id="302" w:name="_Toc233431203"/>
      <w:r w:rsidRPr="00A12ECE">
        <w:rPr>
          <w:rFonts w:asciiTheme="minorHAnsi" w:hAnsiTheme="minorHAnsi" w:cstheme="minorHAnsi"/>
        </w:rPr>
        <w:t>5.2.6</w:t>
      </w:r>
      <w:r w:rsidRPr="00A12ECE">
        <w:rPr>
          <w:rFonts w:asciiTheme="minorHAnsi" w:hAnsiTheme="minorHAnsi" w:cstheme="minorHAnsi"/>
        </w:rPr>
        <w:tab/>
        <w:t>Pregnancy test</w:t>
      </w:r>
      <w:bookmarkEnd w:id="298"/>
      <w:bookmarkEnd w:id="299"/>
      <w:bookmarkEnd w:id="300"/>
      <w:bookmarkEnd w:id="301"/>
      <w:bookmarkEnd w:id="302"/>
    </w:p>
    <w:p w14:paraId="2D515D49" w14:textId="4E470671" w:rsidR="00EA2524" w:rsidRPr="00A12ECE" w:rsidRDefault="00EA2524" w:rsidP="00C80064">
      <w:pPr>
        <w:pStyle w:val="BodyText2"/>
        <w:tabs>
          <w:tab w:val="left" w:pos="570"/>
        </w:tabs>
        <w:spacing w:before="0" w:line="240" w:lineRule="auto"/>
        <w:rPr>
          <w:rFonts w:asciiTheme="minorHAnsi" w:hAnsiTheme="minorHAnsi" w:cstheme="minorHAnsi"/>
          <w:lang w:eastAsia="fr-FR"/>
        </w:rPr>
      </w:pPr>
      <w:r w:rsidRPr="00A12ECE">
        <w:rPr>
          <w:rFonts w:asciiTheme="minorHAnsi" w:hAnsiTheme="minorHAnsi" w:cstheme="minorHAnsi"/>
          <w:lang w:eastAsia="fr-FR"/>
        </w:rPr>
        <w:t>Female patients of child-bearing age</w:t>
      </w:r>
      <w:r w:rsidR="00D958AF" w:rsidRPr="00A12ECE">
        <w:rPr>
          <w:rFonts w:asciiTheme="minorHAnsi" w:hAnsiTheme="minorHAnsi" w:cstheme="minorHAnsi"/>
          <w:lang w:eastAsia="fr-FR"/>
        </w:rPr>
        <w:t xml:space="preserve"> </w:t>
      </w:r>
      <w:r w:rsidRPr="00A12ECE">
        <w:rPr>
          <w:rFonts w:asciiTheme="minorHAnsi" w:hAnsiTheme="minorHAnsi" w:cstheme="minorHAnsi"/>
          <w:lang w:eastAsia="fr-FR"/>
        </w:rPr>
        <w:t>will be asked to take a urine pregnancy test before enrolment in the study, because</w:t>
      </w:r>
      <w:r w:rsidR="001A1B80" w:rsidRPr="00A12ECE">
        <w:rPr>
          <w:rFonts w:asciiTheme="minorHAnsi" w:hAnsiTheme="minorHAnsi" w:cstheme="minorHAnsi"/>
          <w:lang w:eastAsia="fr-FR"/>
        </w:rPr>
        <w:t xml:space="preserve"> </w:t>
      </w:r>
      <w:r w:rsidR="00C32BFF" w:rsidRPr="00A12ECE">
        <w:rPr>
          <w:rFonts w:asciiTheme="minorHAnsi" w:hAnsiTheme="minorHAnsi" w:cstheme="minorHAnsi"/>
          <w:lang w:eastAsia="fr-FR"/>
        </w:rPr>
        <w:t>inclusion of pregnant women will be risky as they need to be admitted in the hospital for the first 3 days and there will be scheduled follow up visits</w:t>
      </w:r>
      <w:r w:rsidRPr="00A12ECE">
        <w:rPr>
          <w:rFonts w:asciiTheme="minorHAnsi" w:hAnsiTheme="minorHAnsi" w:cstheme="minorHAnsi"/>
        </w:rPr>
        <w:t>.</w:t>
      </w:r>
      <w:r w:rsidRPr="00A12ECE">
        <w:rPr>
          <w:rFonts w:asciiTheme="minorHAnsi" w:hAnsiTheme="minorHAnsi" w:cstheme="minorHAnsi"/>
          <w:lang w:eastAsia="fr-FR"/>
        </w:rPr>
        <w:t xml:space="preserve"> They will also be asked to take a urine pregnancy test on day </w:t>
      </w:r>
      <w:r w:rsidRPr="00A12ECE">
        <w:rPr>
          <w:rFonts w:asciiTheme="minorHAnsi" w:hAnsiTheme="minorHAnsi" w:cstheme="minorHAnsi"/>
        </w:rPr>
        <w:t>28</w:t>
      </w:r>
      <w:r w:rsidR="001A185A">
        <w:rPr>
          <w:rFonts w:asciiTheme="minorHAnsi" w:hAnsiTheme="minorHAnsi" w:cstheme="minorHAnsi"/>
        </w:rPr>
        <w:t xml:space="preserve"> (for </w:t>
      </w:r>
      <w:r w:rsidR="00F21623">
        <w:rPr>
          <w:rFonts w:asciiTheme="minorHAnsi" w:hAnsiTheme="minorHAnsi" w:cstheme="minorHAnsi"/>
        </w:rPr>
        <w:t>both arm</w:t>
      </w:r>
      <w:r w:rsidR="001A185A">
        <w:rPr>
          <w:rFonts w:asciiTheme="minorHAnsi" w:hAnsiTheme="minorHAnsi" w:cstheme="minorHAnsi"/>
        </w:rPr>
        <w:t>)/36</w:t>
      </w:r>
      <w:r w:rsidRPr="00A12ECE">
        <w:rPr>
          <w:rFonts w:asciiTheme="minorHAnsi" w:hAnsiTheme="minorHAnsi" w:cstheme="minorHAnsi"/>
          <w:lang w:eastAsia="fr-FR"/>
        </w:rPr>
        <w:t xml:space="preserve"> </w:t>
      </w:r>
      <w:r w:rsidR="001A185A">
        <w:rPr>
          <w:rFonts w:asciiTheme="minorHAnsi" w:hAnsiTheme="minorHAnsi" w:cstheme="minorHAnsi"/>
          <w:lang w:eastAsia="fr-FR"/>
        </w:rPr>
        <w:t xml:space="preserve">(for </w:t>
      </w:r>
      <w:proofErr w:type="spellStart"/>
      <w:r w:rsidR="001A185A">
        <w:rPr>
          <w:rFonts w:asciiTheme="minorHAnsi" w:hAnsiTheme="minorHAnsi" w:cstheme="minorHAnsi"/>
          <w:lang w:eastAsia="fr-FR"/>
        </w:rPr>
        <w:t>dihydroartemisinin</w:t>
      </w:r>
      <w:proofErr w:type="spellEnd"/>
      <w:r w:rsidR="001A185A">
        <w:rPr>
          <w:rFonts w:asciiTheme="minorHAnsi" w:hAnsiTheme="minorHAnsi" w:cstheme="minorHAnsi"/>
          <w:lang w:eastAsia="fr-FR"/>
        </w:rPr>
        <w:t xml:space="preserve">-piperaquine group) </w:t>
      </w:r>
      <w:r w:rsidRPr="00A12ECE">
        <w:rPr>
          <w:rFonts w:asciiTheme="minorHAnsi" w:hAnsiTheme="minorHAnsi" w:cstheme="minorHAnsi"/>
          <w:lang w:eastAsia="fr-FR"/>
        </w:rPr>
        <w:t>or on early withdrawal from the study.</w:t>
      </w:r>
    </w:p>
    <w:p w14:paraId="257475B0" w14:textId="29BB2D20" w:rsidR="00EA2524" w:rsidRPr="00A12ECE" w:rsidRDefault="00EA2524" w:rsidP="00050FC9">
      <w:pPr>
        <w:pStyle w:val="BodyText2"/>
        <w:tabs>
          <w:tab w:val="left" w:pos="570"/>
        </w:tabs>
        <w:spacing w:before="0" w:line="240" w:lineRule="auto"/>
        <w:rPr>
          <w:rFonts w:asciiTheme="minorHAnsi" w:hAnsiTheme="minorHAnsi" w:cstheme="minorHAnsi"/>
          <w:lang w:eastAsia="fr-FR"/>
        </w:rPr>
      </w:pPr>
      <w:r w:rsidRPr="00A12ECE">
        <w:rPr>
          <w:rFonts w:asciiTheme="minorHAnsi" w:hAnsiTheme="minorHAnsi" w:cstheme="minorHAnsi"/>
          <w:lang w:eastAsia="fr-FR"/>
        </w:rPr>
        <w:t xml:space="preserve">Female participants of child-bearing age should </w:t>
      </w:r>
      <w:r w:rsidR="00BC0C60" w:rsidRPr="00A12ECE">
        <w:rPr>
          <w:rFonts w:asciiTheme="minorHAnsi" w:hAnsiTheme="minorHAnsi" w:cstheme="minorHAnsi"/>
          <w:lang w:eastAsia="fr-FR"/>
        </w:rPr>
        <w:t xml:space="preserve">avoid </w:t>
      </w:r>
      <w:r w:rsidR="00022D05" w:rsidRPr="00A12ECE">
        <w:rPr>
          <w:rFonts w:asciiTheme="minorHAnsi" w:hAnsiTheme="minorHAnsi" w:cstheme="minorHAnsi"/>
          <w:lang w:eastAsia="fr-FR"/>
        </w:rPr>
        <w:t>pregnancy</w:t>
      </w:r>
      <w:r w:rsidRPr="00A12ECE">
        <w:rPr>
          <w:rFonts w:asciiTheme="minorHAnsi" w:hAnsiTheme="minorHAnsi" w:cstheme="minorHAnsi"/>
          <w:lang w:eastAsia="fr-FR"/>
        </w:rPr>
        <w:t xml:space="preserve"> for the duration of the study.</w:t>
      </w:r>
      <w:r w:rsidR="001C3CEB" w:rsidRPr="00A12ECE">
        <w:rPr>
          <w:rFonts w:asciiTheme="minorHAnsi" w:hAnsiTheme="minorHAnsi" w:cstheme="minorHAnsi"/>
          <w:lang w:eastAsia="fr-FR"/>
        </w:rPr>
        <w:t xml:space="preserve"> Barrier contraceptive devices </w:t>
      </w:r>
      <w:r w:rsidRPr="00A12ECE">
        <w:rPr>
          <w:rFonts w:asciiTheme="minorHAnsi" w:hAnsiTheme="minorHAnsi" w:cstheme="minorHAnsi"/>
          <w:lang w:eastAsia="fr-FR"/>
        </w:rPr>
        <w:t xml:space="preserve">will be </w:t>
      </w:r>
      <w:r w:rsidR="0056733A" w:rsidRPr="00A12ECE">
        <w:rPr>
          <w:rFonts w:asciiTheme="minorHAnsi" w:hAnsiTheme="minorHAnsi" w:cstheme="minorHAnsi"/>
        </w:rPr>
        <w:t>recommended</w:t>
      </w:r>
      <w:r w:rsidRPr="00A12ECE">
        <w:rPr>
          <w:rFonts w:asciiTheme="minorHAnsi" w:hAnsiTheme="minorHAnsi" w:cstheme="minorHAnsi"/>
          <w:lang w:eastAsia="fr-FR"/>
        </w:rPr>
        <w:t xml:space="preserve"> by the investigator or study team at the time informed consent is obtained, with appropriate counselling about the risks of becoming pregnant and exposing the </w:t>
      </w:r>
      <w:proofErr w:type="spellStart"/>
      <w:r w:rsidRPr="00A12ECE">
        <w:rPr>
          <w:rFonts w:asciiTheme="minorHAnsi" w:hAnsiTheme="minorHAnsi" w:cstheme="minorHAnsi"/>
          <w:lang w:eastAsia="fr-FR"/>
        </w:rPr>
        <w:t>fetus</w:t>
      </w:r>
      <w:proofErr w:type="spellEnd"/>
      <w:r w:rsidRPr="00A12ECE">
        <w:rPr>
          <w:rFonts w:asciiTheme="minorHAnsi" w:hAnsiTheme="minorHAnsi" w:cstheme="minorHAnsi"/>
          <w:lang w:eastAsia="fr-FR"/>
        </w:rPr>
        <w:t xml:space="preserve"> to the study medicines.</w:t>
      </w:r>
    </w:p>
    <w:p w14:paraId="7FD3B54E" w14:textId="6F72B0E4" w:rsidR="00EA2524" w:rsidRPr="00A12ECE" w:rsidRDefault="00EA2524" w:rsidP="001F5B4B">
      <w:pPr>
        <w:pStyle w:val="Heading3"/>
        <w:rPr>
          <w:rFonts w:asciiTheme="minorHAnsi" w:hAnsiTheme="minorHAnsi" w:cstheme="minorHAnsi"/>
          <w:i/>
        </w:rPr>
      </w:pPr>
      <w:bookmarkStart w:id="303" w:name="_Toc212612232"/>
      <w:bookmarkStart w:id="304" w:name="_Toc214254627"/>
      <w:bookmarkStart w:id="305" w:name="_Toc214262469"/>
      <w:bookmarkStart w:id="306" w:name="_Toc233430397"/>
      <w:bookmarkStart w:id="307" w:name="_Toc233431204"/>
      <w:r w:rsidRPr="00A12ECE">
        <w:rPr>
          <w:rFonts w:asciiTheme="minorHAnsi" w:hAnsiTheme="minorHAnsi" w:cstheme="minorHAnsi"/>
        </w:rPr>
        <w:t>5.2.7</w:t>
      </w:r>
      <w:r w:rsidRPr="00A12ECE">
        <w:rPr>
          <w:rFonts w:asciiTheme="minorHAnsi" w:hAnsiTheme="minorHAnsi" w:cstheme="minorHAnsi"/>
        </w:rPr>
        <w:tab/>
        <w:t>Haematological assessment</w:t>
      </w:r>
      <w:bookmarkEnd w:id="303"/>
      <w:bookmarkEnd w:id="304"/>
      <w:bookmarkEnd w:id="305"/>
      <w:bookmarkEnd w:id="306"/>
      <w:bookmarkEnd w:id="307"/>
    </w:p>
    <w:p w14:paraId="56ADCAA4" w14:textId="45AC127F" w:rsidR="001C3CEB" w:rsidRPr="00A12ECE" w:rsidRDefault="001C3CEB" w:rsidP="001C3CEB">
      <w:pPr>
        <w:pStyle w:val="BodyText2"/>
        <w:tabs>
          <w:tab w:val="left" w:pos="570"/>
        </w:tabs>
        <w:spacing w:before="0" w:line="240" w:lineRule="auto"/>
        <w:rPr>
          <w:rFonts w:asciiTheme="minorHAnsi" w:hAnsiTheme="minorHAnsi" w:cstheme="minorHAnsi"/>
        </w:rPr>
      </w:pPr>
      <w:r w:rsidRPr="00A12ECE">
        <w:rPr>
          <w:rFonts w:asciiTheme="minorHAnsi" w:hAnsiTheme="minorHAnsi" w:cstheme="minorHAnsi"/>
        </w:rPr>
        <w:t xml:space="preserve">Haemoglobin will be determined on days 0, 14, 28 </w:t>
      </w:r>
      <w:r w:rsidR="001A185A">
        <w:rPr>
          <w:rFonts w:asciiTheme="minorHAnsi" w:hAnsiTheme="minorHAnsi" w:cstheme="minorHAnsi"/>
        </w:rPr>
        <w:t xml:space="preserve">(for both arm) and additional on day 42 for </w:t>
      </w:r>
      <w:proofErr w:type="spellStart"/>
      <w:r w:rsidR="001A185A">
        <w:rPr>
          <w:rFonts w:asciiTheme="minorHAnsi" w:hAnsiTheme="minorHAnsi" w:cstheme="minorHAnsi"/>
        </w:rPr>
        <w:t>dihydroartemisinin</w:t>
      </w:r>
      <w:proofErr w:type="spellEnd"/>
      <w:r w:rsidR="001A185A">
        <w:rPr>
          <w:rFonts w:asciiTheme="minorHAnsi" w:hAnsiTheme="minorHAnsi" w:cstheme="minorHAnsi"/>
        </w:rPr>
        <w:t xml:space="preserve"> group </w:t>
      </w:r>
      <w:r w:rsidRPr="00A12ECE">
        <w:rPr>
          <w:rFonts w:asciiTheme="minorHAnsi" w:hAnsiTheme="minorHAnsi" w:cstheme="minorHAnsi"/>
        </w:rPr>
        <w:t xml:space="preserve">by the acid-hematin method using the </w:t>
      </w:r>
      <w:proofErr w:type="spellStart"/>
      <w:r w:rsidRPr="00A12ECE">
        <w:rPr>
          <w:rFonts w:asciiTheme="minorHAnsi" w:hAnsiTheme="minorHAnsi" w:cstheme="minorHAnsi"/>
        </w:rPr>
        <w:t>Hemo</w:t>
      </w:r>
      <w:proofErr w:type="spellEnd"/>
      <w:r w:rsidRPr="00A12ECE">
        <w:rPr>
          <w:rFonts w:asciiTheme="minorHAnsi" w:hAnsiTheme="minorHAnsi" w:cstheme="minorHAnsi"/>
        </w:rPr>
        <w:t xml:space="preserve"> Q machine.</w:t>
      </w:r>
    </w:p>
    <w:p w14:paraId="3DA751FA" w14:textId="22B910AE" w:rsidR="00EA2524" w:rsidRPr="00A12ECE" w:rsidRDefault="00EA2524" w:rsidP="001F5B4B">
      <w:pPr>
        <w:pStyle w:val="Heading3"/>
        <w:rPr>
          <w:rFonts w:asciiTheme="minorHAnsi" w:hAnsiTheme="minorHAnsi" w:cstheme="minorHAnsi"/>
        </w:rPr>
      </w:pPr>
      <w:bookmarkStart w:id="308" w:name="_Toc212612233"/>
      <w:bookmarkStart w:id="309" w:name="_Toc214254628"/>
      <w:bookmarkStart w:id="310" w:name="_Toc214262470"/>
      <w:bookmarkStart w:id="311" w:name="_Toc233430398"/>
      <w:bookmarkStart w:id="312" w:name="_Toc233431205"/>
      <w:r w:rsidRPr="00A12ECE">
        <w:rPr>
          <w:rFonts w:asciiTheme="minorHAnsi" w:hAnsiTheme="minorHAnsi" w:cstheme="minorHAnsi"/>
        </w:rPr>
        <w:lastRenderedPageBreak/>
        <w:t>5.2.8</w:t>
      </w:r>
      <w:r w:rsidRPr="00A12ECE">
        <w:rPr>
          <w:rFonts w:asciiTheme="minorHAnsi" w:hAnsiTheme="minorHAnsi" w:cstheme="minorHAnsi"/>
        </w:rPr>
        <w:tab/>
      </w:r>
      <w:bookmarkStart w:id="313" w:name="_Toc212612235"/>
      <w:bookmarkStart w:id="314" w:name="_Toc214254630"/>
      <w:bookmarkStart w:id="315" w:name="_Toc214262472"/>
      <w:bookmarkStart w:id="316" w:name="_Toc233430400"/>
      <w:bookmarkStart w:id="317" w:name="_Toc233431207"/>
      <w:bookmarkStart w:id="318" w:name="_Toc437917121"/>
      <w:bookmarkStart w:id="319" w:name="_Toc36223003"/>
      <w:bookmarkStart w:id="320" w:name="_Toc53999684"/>
      <w:bookmarkStart w:id="321" w:name="_Toc98127712"/>
      <w:bookmarkEnd w:id="308"/>
      <w:bookmarkEnd w:id="309"/>
      <w:bookmarkEnd w:id="310"/>
      <w:bookmarkEnd w:id="311"/>
      <w:bookmarkEnd w:id="312"/>
      <w:r w:rsidRPr="00A12ECE">
        <w:rPr>
          <w:rFonts w:asciiTheme="minorHAnsi" w:hAnsiTheme="minorHAnsi" w:cstheme="minorHAnsi"/>
        </w:rPr>
        <w:t>Molecular markers for antimalarial drug resistance</w:t>
      </w:r>
      <w:bookmarkEnd w:id="313"/>
      <w:bookmarkEnd w:id="314"/>
      <w:bookmarkEnd w:id="315"/>
      <w:bookmarkEnd w:id="316"/>
      <w:bookmarkEnd w:id="317"/>
    </w:p>
    <w:p w14:paraId="5700B3C5" w14:textId="7C894FAE" w:rsidR="00EA2524" w:rsidRPr="00A12ECE" w:rsidRDefault="00EA2524" w:rsidP="00ED1215">
      <w:pPr>
        <w:pStyle w:val="BodyText2"/>
        <w:tabs>
          <w:tab w:val="left" w:pos="570"/>
        </w:tabs>
        <w:spacing w:before="0" w:line="240" w:lineRule="auto"/>
        <w:rPr>
          <w:rFonts w:asciiTheme="minorHAnsi" w:hAnsiTheme="minorHAnsi" w:cstheme="minorHAnsi"/>
        </w:rPr>
      </w:pPr>
      <w:r w:rsidRPr="00A12ECE">
        <w:rPr>
          <w:rFonts w:asciiTheme="minorHAnsi" w:hAnsiTheme="minorHAnsi" w:cstheme="minorHAnsi"/>
        </w:rPr>
        <w:t>Two to three drops of blood will be collected on filter paper</w:t>
      </w:r>
      <w:r w:rsidR="001C3CEB" w:rsidRPr="00A12ECE">
        <w:rPr>
          <w:rFonts w:asciiTheme="minorHAnsi" w:hAnsiTheme="minorHAnsi" w:cstheme="minorHAnsi"/>
        </w:rPr>
        <w:t xml:space="preserve"> Whatman filter paper 2</w:t>
      </w:r>
      <w:r w:rsidRPr="00A12ECE">
        <w:rPr>
          <w:rFonts w:asciiTheme="minorHAnsi" w:hAnsiTheme="minorHAnsi" w:cstheme="minorHAnsi"/>
        </w:rPr>
        <w:t xml:space="preserve"> on day 0 </w:t>
      </w:r>
      <w:r w:rsidR="00ED1215" w:rsidRPr="00A12ECE">
        <w:rPr>
          <w:rFonts w:asciiTheme="minorHAnsi" w:hAnsiTheme="minorHAnsi" w:cstheme="minorHAnsi"/>
        </w:rPr>
        <w:t>and day of failure</w:t>
      </w:r>
      <w:r w:rsidRPr="00A12ECE">
        <w:rPr>
          <w:rFonts w:asciiTheme="minorHAnsi" w:hAnsiTheme="minorHAnsi" w:cstheme="minorHAnsi"/>
        </w:rPr>
        <w:t xml:space="preserve"> to study the polymorphism or copy number of </w:t>
      </w:r>
      <w:r w:rsidR="001C3CEB" w:rsidRPr="00A12ECE">
        <w:rPr>
          <w:rFonts w:asciiTheme="minorHAnsi" w:hAnsiTheme="minorHAnsi" w:cstheme="minorHAnsi"/>
        </w:rPr>
        <w:t>K13</w:t>
      </w:r>
      <w:r w:rsidRPr="00A12ECE">
        <w:rPr>
          <w:rFonts w:asciiTheme="minorHAnsi" w:hAnsiTheme="minorHAnsi" w:cstheme="minorHAnsi"/>
        </w:rPr>
        <w:t xml:space="preserve">, which are considered as markers of resistance to </w:t>
      </w:r>
      <w:r w:rsidR="00F66DEF" w:rsidRPr="00A12ECE">
        <w:rPr>
          <w:rFonts w:asciiTheme="minorHAnsi" w:hAnsiTheme="minorHAnsi" w:cstheme="minorHAnsi"/>
        </w:rPr>
        <w:t>artemisinin</w:t>
      </w:r>
      <w:r w:rsidRPr="00A12ECE">
        <w:rPr>
          <w:rFonts w:asciiTheme="minorHAnsi" w:hAnsiTheme="minorHAnsi" w:cstheme="minorHAnsi"/>
        </w:rPr>
        <w:t>. Th</w:t>
      </w:r>
      <w:r w:rsidR="00F66DEF" w:rsidRPr="00A12ECE">
        <w:rPr>
          <w:rFonts w:asciiTheme="minorHAnsi" w:hAnsiTheme="minorHAnsi" w:cstheme="minorHAnsi"/>
        </w:rPr>
        <w:t>is</w:t>
      </w:r>
      <w:r w:rsidRPr="00A12ECE">
        <w:rPr>
          <w:rFonts w:asciiTheme="minorHAnsi" w:hAnsiTheme="minorHAnsi" w:cstheme="minorHAnsi"/>
        </w:rPr>
        <w:t xml:space="preserve"> will be</w:t>
      </w:r>
      <w:r w:rsidR="00F66DEF" w:rsidRPr="00A12ECE">
        <w:rPr>
          <w:rFonts w:asciiTheme="minorHAnsi" w:hAnsiTheme="minorHAnsi" w:cstheme="minorHAnsi"/>
        </w:rPr>
        <w:t xml:space="preserve"> done in laboratory of </w:t>
      </w:r>
      <w:r w:rsidR="00F66DEF" w:rsidRPr="00A12ECE">
        <w:rPr>
          <w:rFonts w:asciiTheme="minorHAnsi" w:hAnsiTheme="minorHAnsi" w:cstheme="minorHAnsi"/>
          <w:color w:val="FF0000"/>
        </w:rPr>
        <w:t>Pasteur Institute, Cambodia/ICDDR’B</w:t>
      </w:r>
      <w:r w:rsidR="00F66DEF" w:rsidRPr="00A12ECE">
        <w:rPr>
          <w:rFonts w:asciiTheme="minorHAnsi" w:hAnsiTheme="minorHAnsi" w:cstheme="minorHAnsi"/>
        </w:rPr>
        <w:t>.</w:t>
      </w:r>
      <w:r w:rsidRPr="00A12ECE">
        <w:rPr>
          <w:rFonts w:asciiTheme="minorHAnsi" w:hAnsiTheme="minorHAnsi" w:cstheme="minorHAnsi"/>
        </w:rPr>
        <w:t xml:space="preserve"> Specimens will be labelled anonymously (</w:t>
      </w:r>
      <w:r w:rsidR="00CA4569" w:rsidRPr="00A12ECE">
        <w:rPr>
          <w:rFonts w:asciiTheme="minorHAnsi" w:hAnsiTheme="minorHAnsi" w:cstheme="minorHAnsi"/>
        </w:rPr>
        <w:t xml:space="preserve">patient </w:t>
      </w:r>
      <w:r w:rsidRPr="00A12ECE">
        <w:rPr>
          <w:rFonts w:asciiTheme="minorHAnsi" w:hAnsiTheme="minorHAnsi" w:cstheme="minorHAnsi"/>
        </w:rPr>
        <w:t>study number, day of follow-up, date), kept in individual plastic bags with desiccant pouches and protected from light, humidity and extreme temperature until analysed.</w:t>
      </w:r>
    </w:p>
    <w:p w14:paraId="717726CF" w14:textId="77777777" w:rsidR="00EA2524" w:rsidRPr="00A12ECE" w:rsidRDefault="004C1C73" w:rsidP="004C1C73">
      <w:pPr>
        <w:pStyle w:val="ANNEXH2"/>
        <w:rPr>
          <w:rFonts w:asciiTheme="minorHAnsi" w:hAnsiTheme="minorHAnsi" w:cstheme="minorHAnsi"/>
          <w:color w:val="3366FF"/>
        </w:rPr>
      </w:pPr>
      <w:bookmarkStart w:id="322" w:name="_Toc212612237"/>
      <w:bookmarkStart w:id="323" w:name="_Toc214252727"/>
      <w:bookmarkStart w:id="324" w:name="_Toc214254632"/>
      <w:bookmarkStart w:id="325" w:name="_Toc214262474"/>
      <w:bookmarkStart w:id="326" w:name="_Toc233430402"/>
      <w:bookmarkStart w:id="327" w:name="_Toc233431209"/>
      <w:bookmarkStart w:id="328" w:name="_Toc233431299"/>
      <w:bookmarkStart w:id="329" w:name="_Toc233431474"/>
      <w:bookmarkStart w:id="330" w:name="_Toc233431533"/>
      <w:bookmarkStart w:id="331" w:name="_Toc233431603"/>
      <w:bookmarkStart w:id="332" w:name="_Toc233431652"/>
      <w:bookmarkStart w:id="333" w:name="_Toc233432167"/>
      <w:r w:rsidRPr="00A12ECE">
        <w:rPr>
          <w:rFonts w:asciiTheme="minorHAnsi" w:hAnsiTheme="minorHAnsi" w:cstheme="minorHAnsi"/>
          <w:color w:val="3366FF"/>
        </w:rPr>
        <w:t>5.3</w:t>
      </w:r>
      <w:r w:rsidRPr="00A12ECE">
        <w:rPr>
          <w:rFonts w:asciiTheme="minorHAnsi" w:hAnsiTheme="minorHAnsi" w:cstheme="minorHAnsi"/>
          <w:color w:val="3366FF"/>
        </w:rPr>
        <w:tab/>
      </w:r>
      <w:r w:rsidR="00EA2524" w:rsidRPr="00A12ECE">
        <w:rPr>
          <w:rFonts w:asciiTheme="minorHAnsi" w:hAnsiTheme="minorHAnsi" w:cstheme="minorHAnsi"/>
          <w:color w:val="3366FF"/>
        </w:rPr>
        <w:t>Safety assessment</w:t>
      </w:r>
      <w:bookmarkEnd w:id="322"/>
      <w:bookmarkEnd w:id="323"/>
      <w:bookmarkEnd w:id="324"/>
      <w:bookmarkEnd w:id="325"/>
      <w:bookmarkEnd w:id="326"/>
      <w:bookmarkEnd w:id="327"/>
      <w:bookmarkEnd w:id="328"/>
      <w:bookmarkEnd w:id="329"/>
      <w:bookmarkEnd w:id="330"/>
      <w:bookmarkEnd w:id="331"/>
      <w:bookmarkEnd w:id="332"/>
      <w:bookmarkEnd w:id="333"/>
    </w:p>
    <w:p w14:paraId="0318C984" w14:textId="77777777" w:rsidR="00EA2524" w:rsidRPr="00A12ECE" w:rsidRDefault="00EA2524" w:rsidP="00EA2524">
      <w:pPr>
        <w:pStyle w:val="BodyText2"/>
        <w:tabs>
          <w:tab w:val="left" w:pos="570"/>
        </w:tabs>
        <w:spacing w:before="0" w:line="240" w:lineRule="auto"/>
        <w:rPr>
          <w:rFonts w:asciiTheme="minorHAnsi" w:hAnsiTheme="minorHAnsi" w:cstheme="minorHAnsi"/>
        </w:rPr>
      </w:pPr>
      <w:r w:rsidRPr="00A12ECE">
        <w:rPr>
          <w:rFonts w:asciiTheme="minorHAnsi" w:hAnsiTheme="minorHAnsi" w:cstheme="minorHAnsi"/>
        </w:rPr>
        <w:t>Safety will be assessed by recording the nature and incidence of adverse events and serious adverse events. Adverse events will be assessed by direct questioning. An adverse event is defined as any unfavourable, unintended sign, symptom, syndrome or disease that develops or worsens with the use of a medicinal product, regardless of whether it is related to the medicinal product. All adverse events must be recorded on the case report form.</w:t>
      </w:r>
    </w:p>
    <w:p w14:paraId="68F7793C" w14:textId="77777777" w:rsidR="009C35C6" w:rsidRPr="00A12ECE" w:rsidRDefault="00EA2524" w:rsidP="00EA2524">
      <w:pPr>
        <w:pStyle w:val="BodyText2"/>
        <w:tabs>
          <w:tab w:val="left" w:pos="570"/>
        </w:tabs>
        <w:spacing w:before="0" w:line="240" w:lineRule="auto"/>
        <w:rPr>
          <w:rFonts w:asciiTheme="minorHAnsi" w:hAnsiTheme="minorHAnsi" w:cstheme="minorHAnsi"/>
        </w:rPr>
      </w:pPr>
      <w:r w:rsidRPr="00A12ECE">
        <w:rPr>
          <w:rFonts w:asciiTheme="minorHAnsi" w:hAnsiTheme="minorHAnsi" w:cstheme="minorHAnsi"/>
        </w:rPr>
        <w:t>A serious adverse event is defined as any untoward medical occurrence that at any dose</w:t>
      </w:r>
      <w:r w:rsidR="009C35C6" w:rsidRPr="00A12ECE">
        <w:rPr>
          <w:rFonts w:asciiTheme="minorHAnsi" w:hAnsiTheme="minorHAnsi" w:cstheme="minorHAnsi"/>
        </w:rPr>
        <w:t>:</w:t>
      </w:r>
    </w:p>
    <w:p w14:paraId="78F2DA0C" w14:textId="77777777" w:rsidR="009C35C6" w:rsidRPr="00A12ECE" w:rsidRDefault="00EA2524" w:rsidP="00D93AD9">
      <w:pPr>
        <w:pStyle w:val="BodyText"/>
        <w:numPr>
          <w:ilvl w:val="0"/>
          <w:numId w:val="23"/>
        </w:numPr>
        <w:spacing w:after="120" w:line="240" w:lineRule="auto"/>
        <w:jc w:val="both"/>
        <w:rPr>
          <w:rFonts w:asciiTheme="minorHAnsi" w:hAnsiTheme="minorHAnsi" w:cstheme="minorHAnsi"/>
          <w:b w:val="0"/>
        </w:rPr>
      </w:pPr>
      <w:r w:rsidRPr="00A12ECE">
        <w:rPr>
          <w:rFonts w:asciiTheme="minorHAnsi" w:hAnsiTheme="minorHAnsi" w:cstheme="minorHAnsi"/>
          <w:b w:val="0"/>
        </w:rPr>
        <w:t>results</w:t>
      </w:r>
      <w:r w:rsidR="009C35C6" w:rsidRPr="00A12ECE">
        <w:rPr>
          <w:rFonts w:asciiTheme="minorHAnsi" w:hAnsiTheme="minorHAnsi" w:cstheme="minorHAnsi"/>
          <w:b w:val="0"/>
        </w:rPr>
        <w:t xml:space="preserve"> in death, is life threatening</w:t>
      </w:r>
      <w:r w:rsidR="00335008" w:rsidRPr="00A12ECE">
        <w:rPr>
          <w:rFonts w:asciiTheme="minorHAnsi" w:hAnsiTheme="minorHAnsi" w:cstheme="minorHAnsi"/>
          <w:b w:val="0"/>
        </w:rPr>
        <w:t>;</w:t>
      </w:r>
    </w:p>
    <w:p w14:paraId="17A3FABE" w14:textId="77777777" w:rsidR="009C35C6" w:rsidRPr="00A12ECE" w:rsidRDefault="00EA2524" w:rsidP="00335008">
      <w:pPr>
        <w:pStyle w:val="BodyText"/>
        <w:numPr>
          <w:ilvl w:val="0"/>
          <w:numId w:val="23"/>
        </w:numPr>
        <w:spacing w:after="120" w:line="240" w:lineRule="auto"/>
        <w:jc w:val="both"/>
        <w:rPr>
          <w:rFonts w:asciiTheme="minorHAnsi" w:hAnsiTheme="minorHAnsi" w:cstheme="minorHAnsi"/>
          <w:b w:val="0"/>
        </w:rPr>
      </w:pPr>
      <w:r w:rsidRPr="00A12ECE">
        <w:rPr>
          <w:rFonts w:asciiTheme="minorHAnsi" w:hAnsiTheme="minorHAnsi" w:cstheme="minorHAnsi"/>
          <w:b w:val="0"/>
        </w:rPr>
        <w:t>requires hospitalization or p</w:t>
      </w:r>
      <w:r w:rsidR="009C35C6" w:rsidRPr="00A12ECE">
        <w:rPr>
          <w:rFonts w:asciiTheme="minorHAnsi" w:hAnsiTheme="minorHAnsi" w:cstheme="minorHAnsi"/>
          <w:b w:val="0"/>
        </w:rPr>
        <w:t>rolongation of hospitalization</w:t>
      </w:r>
      <w:r w:rsidR="00335008" w:rsidRPr="00A12ECE">
        <w:rPr>
          <w:rFonts w:asciiTheme="minorHAnsi" w:hAnsiTheme="minorHAnsi" w:cstheme="minorHAnsi"/>
          <w:b w:val="0"/>
        </w:rPr>
        <w:t>;</w:t>
      </w:r>
    </w:p>
    <w:p w14:paraId="08D71295" w14:textId="77777777" w:rsidR="009C35C6" w:rsidRPr="00A12ECE" w:rsidRDefault="00EA2524" w:rsidP="00335008">
      <w:pPr>
        <w:pStyle w:val="BodyText"/>
        <w:numPr>
          <w:ilvl w:val="0"/>
          <w:numId w:val="23"/>
        </w:numPr>
        <w:spacing w:after="120" w:line="240" w:lineRule="auto"/>
        <w:jc w:val="both"/>
        <w:rPr>
          <w:rFonts w:asciiTheme="minorHAnsi" w:hAnsiTheme="minorHAnsi" w:cstheme="minorHAnsi"/>
          <w:b w:val="0"/>
        </w:rPr>
      </w:pPr>
      <w:r w:rsidRPr="00A12ECE">
        <w:rPr>
          <w:rFonts w:asciiTheme="minorHAnsi" w:hAnsiTheme="minorHAnsi" w:cstheme="minorHAnsi"/>
          <w:b w:val="0"/>
        </w:rPr>
        <w:t>results in a persistent or significant disability or incapacity</w:t>
      </w:r>
      <w:r w:rsidR="00335008" w:rsidRPr="00A12ECE">
        <w:rPr>
          <w:rFonts w:asciiTheme="minorHAnsi" w:hAnsiTheme="minorHAnsi" w:cstheme="minorHAnsi"/>
          <w:b w:val="0"/>
        </w:rPr>
        <w:t>;</w:t>
      </w:r>
      <w:r w:rsidR="009C35C6" w:rsidRPr="00A12ECE">
        <w:rPr>
          <w:rFonts w:asciiTheme="minorHAnsi" w:hAnsiTheme="minorHAnsi" w:cstheme="minorHAnsi"/>
          <w:b w:val="0"/>
        </w:rPr>
        <w:t xml:space="preserve"> or</w:t>
      </w:r>
    </w:p>
    <w:p w14:paraId="3DF0A383" w14:textId="77777777" w:rsidR="009C35C6" w:rsidRPr="00A12ECE" w:rsidRDefault="00EA2524" w:rsidP="009C35C6">
      <w:pPr>
        <w:pStyle w:val="BodyText"/>
        <w:numPr>
          <w:ilvl w:val="0"/>
          <w:numId w:val="23"/>
        </w:numPr>
        <w:spacing w:after="120" w:line="240" w:lineRule="auto"/>
        <w:jc w:val="both"/>
        <w:rPr>
          <w:rFonts w:asciiTheme="minorHAnsi" w:hAnsiTheme="minorHAnsi" w:cstheme="minorHAnsi"/>
          <w:b w:val="0"/>
        </w:rPr>
      </w:pPr>
      <w:r w:rsidRPr="00A12ECE">
        <w:rPr>
          <w:rFonts w:asciiTheme="minorHAnsi" w:hAnsiTheme="minorHAnsi" w:cstheme="minorHAnsi"/>
          <w:b w:val="0"/>
        </w:rPr>
        <w:t>is a cong</w:t>
      </w:r>
      <w:r w:rsidR="009C35C6" w:rsidRPr="00A12ECE">
        <w:rPr>
          <w:rFonts w:asciiTheme="minorHAnsi" w:hAnsiTheme="minorHAnsi" w:cstheme="minorHAnsi"/>
          <w:b w:val="0"/>
        </w:rPr>
        <w:t>enital anomaly or birth defect.</w:t>
      </w:r>
    </w:p>
    <w:p w14:paraId="53BDBA12" w14:textId="77777777" w:rsidR="00EA2524" w:rsidRPr="00A12ECE" w:rsidRDefault="00EA2524" w:rsidP="009C35C6">
      <w:pPr>
        <w:pStyle w:val="BodyText2"/>
        <w:tabs>
          <w:tab w:val="left" w:pos="570"/>
        </w:tabs>
        <w:spacing w:before="0" w:line="240" w:lineRule="auto"/>
        <w:rPr>
          <w:rFonts w:asciiTheme="minorHAnsi" w:hAnsiTheme="minorHAnsi" w:cstheme="minorHAnsi"/>
        </w:rPr>
      </w:pPr>
      <w:r w:rsidRPr="00A12ECE">
        <w:rPr>
          <w:rFonts w:asciiTheme="minorHAnsi" w:hAnsiTheme="minorHAnsi" w:cstheme="minorHAnsi"/>
        </w:rPr>
        <w:t>‘Life-threatening</w:t>
      </w:r>
      <w:r w:rsidR="008E1771" w:rsidRPr="00A12ECE">
        <w:rPr>
          <w:rFonts w:asciiTheme="minorHAnsi" w:hAnsiTheme="minorHAnsi" w:cstheme="minorHAnsi"/>
        </w:rPr>
        <w:t>’</w:t>
      </w:r>
      <w:r w:rsidRPr="00A12ECE">
        <w:rPr>
          <w:rFonts w:asciiTheme="minorHAnsi" w:hAnsiTheme="minorHAnsi" w:cstheme="minorHAnsi"/>
        </w:rPr>
        <w:t xml:space="preserve"> means that the person was at immediate risk for death; it does not refer to a</w:t>
      </w:r>
      <w:r w:rsidR="0077042A" w:rsidRPr="00A12ECE">
        <w:rPr>
          <w:rFonts w:asciiTheme="minorHAnsi" w:hAnsiTheme="minorHAnsi" w:cstheme="minorHAnsi"/>
        </w:rPr>
        <w:t>n</w:t>
      </w:r>
      <w:r w:rsidRPr="00A12ECE">
        <w:rPr>
          <w:rFonts w:asciiTheme="minorHAnsi" w:hAnsiTheme="minorHAnsi" w:cstheme="minorHAnsi"/>
        </w:rPr>
        <w:t xml:space="preserve"> adverse event that might have caused death if it were more severe. ‘Persistent or significant disability or incapacity’ means that a person’s ability to carry out normal life functions is substantially disrupted.</w:t>
      </w:r>
    </w:p>
    <w:p w14:paraId="30982A71" w14:textId="50BF6DE7" w:rsidR="00EA2524" w:rsidRPr="00A12ECE" w:rsidRDefault="00EA2524" w:rsidP="002E58E0">
      <w:pPr>
        <w:pStyle w:val="BodyText2"/>
        <w:tabs>
          <w:tab w:val="left" w:pos="570"/>
        </w:tabs>
        <w:spacing w:before="0" w:line="240" w:lineRule="auto"/>
        <w:rPr>
          <w:rFonts w:asciiTheme="minorHAnsi" w:hAnsiTheme="minorHAnsi" w:cstheme="minorHAnsi"/>
        </w:rPr>
      </w:pPr>
      <w:r w:rsidRPr="00A12ECE">
        <w:rPr>
          <w:rFonts w:asciiTheme="minorHAnsi" w:hAnsiTheme="minorHAnsi" w:cstheme="minorHAnsi"/>
        </w:rPr>
        <w:t xml:space="preserve">All serious adverse events occurring during the study must be recorded and reported by the principal investigator to the </w:t>
      </w:r>
      <w:r w:rsidR="00F5414C" w:rsidRPr="00A12ECE">
        <w:rPr>
          <w:rFonts w:asciiTheme="minorHAnsi" w:hAnsiTheme="minorHAnsi" w:cstheme="minorHAnsi"/>
        </w:rPr>
        <w:t>sponsor or its designee</w:t>
      </w:r>
      <w:r w:rsidR="00DF1865" w:rsidRPr="00A12ECE">
        <w:rPr>
          <w:rFonts w:asciiTheme="minorHAnsi" w:hAnsiTheme="minorHAnsi" w:cstheme="minorHAnsi"/>
        </w:rPr>
        <w:t xml:space="preserve">, </w:t>
      </w:r>
      <w:r w:rsidRPr="00A12ECE">
        <w:rPr>
          <w:rFonts w:asciiTheme="minorHAnsi" w:hAnsiTheme="minorHAnsi" w:cstheme="minorHAnsi"/>
        </w:rPr>
        <w:t>regardless of whether the principal investigator considers the events to be related to the investigated medicine.</w:t>
      </w:r>
    </w:p>
    <w:p w14:paraId="58A10C16" w14:textId="77777777" w:rsidR="00EA2524" w:rsidRPr="00A12ECE" w:rsidRDefault="00EA2524" w:rsidP="005E1B89">
      <w:pPr>
        <w:pStyle w:val="BodyText2"/>
        <w:tabs>
          <w:tab w:val="left" w:pos="570"/>
        </w:tabs>
        <w:spacing w:before="0" w:line="240" w:lineRule="auto"/>
        <w:rPr>
          <w:rFonts w:asciiTheme="minorHAnsi" w:hAnsiTheme="minorHAnsi" w:cstheme="minorHAnsi"/>
          <w:lang w:eastAsia="fr-FR"/>
        </w:rPr>
      </w:pPr>
      <w:r w:rsidRPr="00A12ECE">
        <w:rPr>
          <w:rFonts w:asciiTheme="minorHAnsi" w:hAnsiTheme="minorHAnsi" w:cstheme="minorHAnsi"/>
          <w:lang w:eastAsia="fr-FR"/>
        </w:rPr>
        <w:t xml:space="preserve">The investigator will collect information on </w:t>
      </w:r>
      <w:r w:rsidR="005E1B89" w:rsidRPr="00A12ECE">
        <w:rPr>
          <w:rFonts w:asciiTheme="minorHAnsi" w:hAnsiTheme="minorHAnsi" w:cstheme="minorHAnsi"/>
          <w:lang w:eastAsia="fr-FR"/>
        </w:rPr>
        <w:t>any women</w:t>
      </w:r>
      <w:r w:rsidRPr="00A12ECE">
        <w:rPr>
          <w:rFonts w:asciiTheme="minorHAnsi" w:hAnsiTheme="minorHAnsi" w:cstheme="minorHAnsi"/>
          <w:lang w:eastAsia="fr-FR"/>
        </w:rPr>
        <w:t xml:space="preserve"> who become pregnant while participating in this study and will record the information on the appropriate form. The p</w:t>
      </w:r>
      <w:r w:rsidR="005E1B89" w:rsidRPr="00A12ECE">
        <w:rPr>
          <w:rFonts w:asciiTheme="minorHAnsi" w:hAnsiTheme="minorHAnsi" w:cstheme="minorHAnsi"/>
          <w:lang w:eastAsia="fr-FR"/>
        </w:rPr>
        <w:t xml:space="preserve">regnant woman </w:t>
      </w:r>
      <w:r w:rsidRPr="00A12ECE">
        <w:rPr>
          <w:rFonts w:asciiTheme="minorHAnsi" w:hAnsiTheme="minorHAnsi" w:cstheme="minorHAnsi"/>
          <w:lang w:eastAsia="fr-FR"/>
        </w:rPr>
        <w:t>will also be followed to determine the outcome of the pregnancy. Generally, follow-up will be no longer than 6–8 weeks after the estimated delivery date. Any premature termination of pregnancy will be reported. While pregnancy itself is not considered an adverse event or a serious adverse event, any complication of pregnancy or elective termination for medical reasons will be recorded as an adverse event or a serious adverse event. A spontaneous abortion is always considered a serious adverse event and will be reported as such.</w:t>
      </w:r>
    </w:p>
    <w:p w14:paraId="35599C6F" w14:textId="77777777" w:rsidR="00EA2524" w:rsidRPr="00A12ECE" w:rsidRDefault="00BA4465" w:rsidP="00BC29D4">
      <w:pPr>
        <w:pStyle w:val="ANNEXH1"/>
        <w:rPr>
          <w:rFonts w:asciiTheme="minorHAnsi" w:hAnsiTheme="minorHAnsi" w:cstheme="minorHAnsi"/>
          <w:color w:val="3366FF"/>
        </w:rPr>
      </w:pPr>
      <w:bookmarkStart w:id="334" w:name="_Toc210644813"/>
      <w:bookmarkStart w:id="335" w:name="_Toc210729647"/>
      <w:bookmarkStart w:id="336" w:name="_Toc212612238"/>
      <w:bookmarkStart w:id="337" w:name="_Toc214252728"/>
      <w:bookmarkStart w:id="338" w:name="_Toc214254633"/>
      <w:bookmarkStart w:id="339" w:name="_Toc214262475"/>
      <w:bookmarkStart w:id="340" w:name="_Toc233430403"/>
      <w:bookmarkStart w:id="341" w:name="_Toc233431210"/>
      <w:bookmarkStart w:id="342" w:name="_Toc233431300"/>
      <w:bookmarkStart w:id="343" w:name="_Toc233431475"/>
      <w:bookmarkStart w:id="344" w:name="_Toc233431534"/>
      <w:bookmarkStart w:id="345" w:name="_Toc233431604"/>
      <w:bookmarkStart w:id="346" w:name="_Toc233431653"/>
      <w:bookmarkStart w:id="347" w:name="_Toc233432168"/>
      <w:r w:rsidRPr="00A12ECE">
        <w:rPr>
          <w:rFonts w:asciiTheme="minorHAnsi" w:hAnsiTheme="minorHAnsi" w:cstheme="minorHAnsi"/>
          <w:color w:val="3366FF"/>
        </w:rPr>
        <w:t xml:space="preserve">6. </w:t>
      </w:r>
      <w:r w:rsidR="00EA2524" w:rsidRPr="00A12ECE">
        <w:rPr>
          <w:rFonts w:asciiTheme="minorHAnsi" w:hAnsiTheme="minorHAnsi" w:cstheme="minorHAnsi"/>
          <w:color w:val="3366FF"/>
        </w:rPr>
        <w:t xml:space="preserve">Study </w:t>
      </w:r>
      <w:bookmarkEnd w:id="318"/>
      <w:bookmarkEnd w:id="319"/>
      <w:bookmarkEnd w:id="320"/>
      <w:r w:rsidR="00EA2524" w:rsidRPr="00A12ECE">
        <w:rPr>
          <w:rFonts w:asciiTheme="minorHAnsi" w:hAnsiTheme="minorHAnsi" w:cstheme="minorHAnsi"/>
          <w:color w:val="3366FF"/>
        </w:rPr>
        <w:t>assessment</w:t>
      </w:r>
      <w:bookmarkEnd w:id="321"/>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14:paraId="49D30C24" w14:textId="77777777" w:rsidR="00EA2524" w:rsidRPr="00A12ECE" w:rsidRDefault="00EA2524" w:rsidP="001F5B4B">
      <w:pPr>
        <w:pStyle w:val="ANNEXH2"/>
        <w:rPr>
          <w:rFonts w:asciiTheme="minorHAnsi" w:hAnsiTheme="minorHAnsi" w:cstheme="minorHAnsi"/>
          <w:color w:val="3366FF"/>
        </w:rPr>
      </w:pPr>
      <w:bookmarkStart w:id="348" w:name="_Toc233430404"/>
      <w:bookmarkStart w:id="349" w:name="_Toc233431211"/>
      <w:bookmarkStart w:id="350" w:name="_Toc233431301"/>
      <w:bookmarkStart w:id="351" w:name="_Toc233431476"/>
      <w:bookmarkStart w:id="352" w:name="_Toc233431535"/>
      <w:bookmarkStart w:id="353" w:name="_Toc233431605"/>
      <w:bookmarkStart w:id="354" w:name="_Toc233431654"/>
      <w:bookmarkStart w:id="355" w:name="_Toc233432169"/>
      <w:bookmarkStart w:id="356" w:name="_Toc212612239"/>
      <w:bookmarkStart w:id="357" w:name="_Toc214252729"/>
      <w:bookmarkStart w:id="358" w:name="_Toc214254634"/>
      <w:bookmarkStart w:id="359" w:name="_Toc214262476"/>
      <w:r w:rsidRPr="00A12ECE">
        <w:rPr>
          <w:rFonts w:asciiTheme="minorHAnsi" w:hAnsiTheme="minorHAnsi" w:cstheme="minorHAnsi"/>
          <w:color w:val="3366FF"/>
        </w:rPr>
        <w:t>6.1</w:t>
      </w:r>
      <w:r w:rsidRPr="00A12ECE">
        <w:rPr>
          <w:rFonts w:asciiTheme="minorHAnsi" w:hAnsiTheme="minorHAnsi" w:cstheme="minorHAnsi"/>
          <w:color w:val="3366FF"/>
        </w:rPr>
        <w:tab/>
        <w:t>Screening and enrolment</w:t>
      </w:r>
      <w:bookmarkEnd w:id="348"/>
      <w:bookmarkEnd w:id="349"/>
      <w:bookmarkEnd w:id="350"/>
      <w:bookmarkEnd w:id="351"/>
      <w:bookmarkEnd w:id="352"/>
      <w:bookmarkEnd w:id="353"/>
      <w:bookmarkEnd w:id="354"/>
      <w:bookmarkEnd w:id="355"/>
      <w:bookmarkEnd w:id="356"/>
      <w:bookmarkEnd w:id="357"/>
      <w:bookmarkEnd w:id="358"/>
      <w:bookmarkEnd w:id="359"/>
    </w:p>
    <w:p w14:paraId="4085954C" w14:textId="5A7C4E09" w:rsidR="00EA2524" w:rsidRPr="00A12ECE" w:rsidRDefault="00EA2524" w:rsidP="00EA2524">
      <w:pPr>
        <w:pStyle w:val="BodyText2"/>
        <w:tabs>
          <w:tab w:val="left" w:pos="570"/>
        </w:tabs>
        <w:spacing w:before="0" w:line="240" w:lineRule="auto"/>
        <w:rPr>
          <w:rFonts w:asciiTheme="minorHAnsi" w:hAnsiTheme="minorHAnsi" w:cstheme="minorHAnsi"/>
        </w:rPr>
      </w:pPr>
      <w:r w:rsidRPr="00A12ECE">
        <w:rPr>
          <w:rFonts w:asciiTheme="minorHAnsi" w:hAnsiTheme="minorHAnsi" w:cstheme="minorHAnsi"/>
        </w:rPr>
        <w:t xml:space="preserve">All patients who meet the basic enrolment criteria (age, fever or history of fever, symptoms of malaria, absence of danger signs in </w:t>
      </w:r>
      <w:r w:rsidR="0084793B" w:rsidRPr="00A12ECE">
        <w:rPr>
          <w:rFonts w:asciiTheme="minorHAnsi" w:hAnsiTheme="minorHAnsi" w:cstheme="minorHAnsi"/>
        </w:rPr>
        <w:t xml:space="preserve">children in relation to malaria - </w:t>
      </w:r>
      <w:r w:rsidRPr="00A12ECE">
        <w:rPr>
          <w:rFonts w:asciiTheme="minorHAnsi" w:hAnsiTheme="minorHAnsi" w:cstheme="minorHAnsi"/>
        </w:rPr>
        <w:t>child unable to drink or breastfeed, vomiting everything, recent history of convulsions, lethargic or unconscious state, unable to sit or stand, difficulty in breathing</w:t>
      </w:r>
      <w:r w:rsidR="0084793B" w:rsidRPr="00A12ECE">
        <w:rPr>
          <w:rFonts w:asciiTheme="minorHAnsi" w:hAnsiTheme="minorHAnsi" w:cstheme="minorHAnsi"/>
        </w:rPr>
        <w:t xml:space="preserve"> -,</w:t>
      </w:r>
      <w:r w:rsidRPr="00A12ECE">
        <w:rPr>
          <w:rFonts w:asciiTheme="minorHAnsi" w:hAnsiTheme="minorHAnsi" w:cstheme="minorHAnsi"/>
        </w:rPr>
        <w:t xml:space="preserve">absence of signs of severe malaria, absence of severe malnutrition, </w:t>
      </w:r>
      <w:r w:rsidRPr="00A12ECE">
        <w:rPr>
          <w:rFonts w:asciiTheme="minorHAnsi" w:hAnsiTheme="minorHAnsi" w:cstheme="minorHAnsi"/>
          <w:color w:val="FF0000"/>
        </w:rPr>
        <w:t>pregnancy</w:t>
      </w:r>
      <w:r w:rsidRPr="00A12ECE">
        <w:rPr>
          <w:rFonts w:asciiTheme="minorHAnsi" w:hAnsiTheme="minorHAnsi" w:cstheme="minorHAnsi"/>
        </w:rPr>
        <w:t xml:space="preserve">) during screening will </w:t>
      </w:r>
      <w:r w:rsidRPr="00A12ECE">
        <w:rPr>
          <w:rFonts w:asciiTheme="minorHAnsi" w:eastAsia="SimSun" w:hAnsiTheme="minorHAnsi" w:cstheme="minorHAnsi"/>
        </w:rPr>
        <w:t>be assigned a consecutive number and</w:t>
      </w:r>
      <w:r w:rsidRPr="00A12ECE">
        <w:rPr>
          <w:rFonts w:asciiTheme="minorHAnsi" w:hAnsiTheme="minorHAnsi" w:cstheme="minorHAnsi"/>
        </w:rPr>
        <w:t xml:space="preserve"> evaluated in greater depth by clinical staff. In children, care will be taken to detect early signs of febrile diseases other than malaria, as their presence will necessitate exclusion from the evaluation. The most frequent confounding condition is a lower respiratory tract infection: cough or difficult breathing, together with fast breathing, is an indicator for exclusion. Fast breathing is defined as a respiratory frequency &gt; 50/min in infants under 12 months of age and &gt; 40/min in children aged 12–59 months. Other relatively common febrile conditions are otitis media, tonsillitis, measles and abscesses. Patients with these conditions will not be enrolled but should be treated for both malaria (if they have parasitaemia) and the other infection, as appropriate.</w:t>
      </w:r>
    </w:p>
    <w:p w14:paraId="5FBD64BE" w14:textId="4990AE2B" w:rsidR="00EA2524" w:rsidRPr="00A12ECE" w:rsidRDefault="00EA2524" w:rsidP="0084691A">
      <w:pPr>
        <w:pStyle w:val="BodyText2"/>
        <w:tabs>
          <w:tab w:val="left" w:pos="570"/>
        </w:tabs>
        <w:spacing w:before="0" w:line="240" w:lineRule="auto"/>
        <w:rPr>
          <w:rFonts w:asciiTheme="minorHAnsi" w:eastAsia="SimSun" w:hAnsiTheme="minorHAnsi" w:cstheme="minorHAnsi"/>
        </w:rPr>
      </w:pPr>
      <w:r w:rsidRPr="00A12ECE">
        <w:rPr>
          <w:rFonts w:asciiTheme="minorHAnsi" w:eastAsia="SimSun" w:hAnsiTheme="minorHAnsi" w:cstheme="minorHAnsi"/>
        </w:rPr>
        <w:t xml:space="preserve">The screening record form (Appendix </w:t>
      </w:r>
      <w:r w:rsidR="00C9427E" w:rsidRPr="00A12ECE">
        <w:rPr>
          <w:rFonts w:asciiTheme="minorHAnsi" w:eastAsia="SimSun" w:hAnsiTheme="minorHAnsi" w:cstheme="minorHAnsi"/>
        </w:rPr>
        <w:t>5</w:t>
      </w:r>
      <w:r w:rsidRPr="00A12ECE">
        <w:rPr>
          <w:rFonts w:asciiTheme="minorHAnsi" w:eastAsia="SimSun" w:hAnsiTheme="minorHAnsi" w:cstheme="minorHAnsi"/>
        </w:rPr>
        <w:t xml:space="preserve">) will be used to record the general information and the clinical observations on each patient being screened. If the patient meets the clinical criteria, he or she will be examined for parasitaemia. Once the patient meets all the enrolment criteria, </w:t>
      </w:r>
      <w:r w:rsidR="00547F66" w:rsidRPr="00A12ECE">
        <w:rPr>
          <w:rFonts w:asciiTheme="minorHAnsi" w:eastAsia="SimSun" w:hAnsiTheme="minorHAnsi" w:cstheme="minorHAnsi"/>
        </w:rPr>
        <w:t>he</w:t>
      </w:r>
      <w:r w:rsidR="0084691A" w:rsidRPr="00A12ECE">
        <w:rPr>
          <w:rFonts w:asciiTheme="minorHAnsi" w:eastAsia="SimSun" w:hAnsiTheme="minorHAnsi" w:cstheme="minorHAnsi"/>
        </w:rPr>
        <w:t xml:space="preserve"> or </w:t>
      </w:r>
      <w:r w:rsidR="009F7E5C" w:rsidRPr="00A12ECE">
        <w:rPr>
          <w:rFonts w:asciiTheme="minorHAnsi" w:eastAsia="SimSun" w:hAnsiTheme="minorHAnsi" w:cstheme="minorHAnsi"/>
        </w:rPr>
        <w:t xml:space="preserve">she </w:t>
      </w:r>
      <w:r w:rsidRPr="00A12ECE">
        <w:rPr>
          <w:rFonts w:asciiTheme="minorHAnsi" w:eastAsia="SimSun" w:hAnsiTheme="minorHAnsi" w:cstheme="minorHAnsi"/>
        </w:rPr>
        <w:t>or a parent</w:t>
      </w:r>
      <w:r w:rsidRPr="00A12ECE">
        <w:rPr>
          <w:rFonts w:asciiTheme="minorHAnsi" w:hAnsiTheme="minorHAnsi" w:cstheme="minorHAnsi"/>
        </w:rPr>
        <w:t xml:space="preserve"> or guardian will be asked for consent to participate in the study</w:t>
      </w:r>
      <w:r w:rsidRPr="00A12ECE">
        <w:rPr>
          <w:rFonts w:asciiTheme="minorHAnsi" w:eastAsia="SimSun" w:hAnsiTheme="minorHAnsi" w:cstheme="minorHAnsi"/>
        </w:rPr>
        <w:t>.</w:t>
      </w:r>
      <w:r w:rsidR="005E1B89" w:rsidRPr="00A12ECE">
        <w:rPr>
          <w:rFonts w:asciiTheme="minorHAnsi" w:eastAsia="SimSun" w:hAnsiTheme="minorHAnsi" w:cstheme="minorHAnsi"/>
        </w:rPr>
        <w:t xml:space="preserve"> </w:t>
      </w:r>
      <w:r w:rsidR="005E1B89" w:rsidRPr="00A12ECE">
        <w:rPr>
          <w:rFonts w:asciiTheme="minorHAnsi" w:hAnsiTheme="minorHAnsi" w:cstheme="minorHAnsi"/>
        </w:rPr>
        <w:t xml:space="preserve">Children </w:t>
      </w:r>
      <w:r w:rsidR="00A648F6" w:rsidRPr="00A12ECE">
        <w:rPr>
          <w:rFonts w:asciiTheme="minorHAnsi" w:hAnsiTheme="minorHAnsi" w:cstheme="minorHAnsi"/>
        </w:rPr>
        <w:t>between</w:t>
      </w:r>
      <w:r w:rsidR="005E1B89" w:rsidRPr="00A12ECE">
        <w:rPr>
          <w:rFonts w:asciiTheme="minorHAnsi" w:hAnsiTheme="minorHAnsi" w:cstheme="minorHAnsi"/>
        </w:rPr>
        <w:t xml:space="preserve"> 12 </w:t>
      </w:r>
      <w:r w:rsidR="0069671E" w:rsidRPr="00A12ECE">
        <w:rPr>
          <w:rFonts w:asciiTheme="minorHAnsi" w:hAnsiTheme="minorHAnsi" w:cstheme="minorHAnsi"/>
        </w:rPr>
        <w:t xml:space="preserve">years </w:t>
      </w:r>
      <w:r w:rsidR="00A648F6" w:rsidRPr="00A12ECE">
        <w:rPr>
          <w:rFonts w:asciiTheme="minorHAnsi" w:hAnsiTheme="minorHAnsi" w:cstheme="minorHAnsi"/>
        </w:rPr>
        <w:t xml:space="preserve">and age of majority </w:t>
      </w:r>
      <w:r w:rsidR="005E1B89" w:rsidRPr="00A12ECE">
        <w:rPr>
          <w:rFonts w:asciiTheme="minorHAnsi" w:hAnsiTheme="minorHAnsi" w:cstheme="minorHAnsi"/>
        </w:rPr>
        <w:lastRenderedPageBreak/>
        <w:t>will also need to provide their assent to participate.</w:t>
      </w:r>
      <w:r w:rsidR="00F2557C">
        <w:rPr>
          <w:rFonts w:asciiTheme="minorHAnsi" w:hAnsiTheme="minorHAnsi" w:cstheme="minorHAnsi"/>
        </w:rPr>
        <w:t xml:space="preserve"> Then the patient will be assigned to either artemether lumefantrine group or to </w:t>
      </w:r>
      <w:proofErr w:type="spellStart"/>
      <w:r w:rsidR="00F2557C">
        <w:rPr>
          <w:rFonts w:asciiTheme="minorHAnsi" w:hAnsiTheme="minorHAnsi" w:cstheme="minorHAnsi"/>
        </w:rPr>
        <w:t>dihydroartemisinin</w:t>
      </w:r>
      <w:proofErr w:type="spellEnd"/>
      <w:r w:rsidR="00F2557C">
        <w:rPr>
          <w:rFonts w:asciiTheme="minorHAnsi" w:hAnsiTheme="minorHAnsi" w:cstheme="minorHAnsi"/>
        </w:rPr>
        <w:t xml:space="preserve"> piperaquine group. The first patient will be enrolled for artemether lumefantrine group and second one will be in </w:t>
      </w:r>
      <w:proofErr w:type="spellStart"/>
      <w:r w:rsidR="00F2557C">
        <w:rPr>
          <w:rFonts w:asciiTheme="minorHAnsi" w:hAnsiTheme="minorHAnsi" w:cstheme="minorHAnsi"/>
        </w:rPr>
        <w:t>dihydroartemisinin</w:t>
      </w:r>
      <w:proofErr w:type="spellEnd"/>
      <w:r w:rsidR="00F2557C">
        <w:rPr>
          <w:rFonts w:asciiTheme="minorHAnsi" w:hAnsiTheme="minorHAnsi" w:cstheme="minorHAnsi"/>
        </w:rPr>
        <w:t xml:space="preserve"> piperaquine group in each site and so on (alternating each group) until the sample size is reached.</w:t>
      </w:r>
    </w:p>
    <w:p w14:paraId="7FCEA895" w14:textId="77777777" w:rsidR="00EA2524" w:rsidRPr="00A12ECE" w:rsidRDefault="00EA2524" w:rsidP="001F5B4B">
      <w:pPr>
        <w:pStyle w:val="ANNEXH2"/>
        <w:rPr>
          <w:rFonts w:asciiTheme="minorHAnsi" w:hAnsiTheme="minorHAnsi" w:cstheme="minorHAnsi"/>
          <w:color w:val="3366FF"/>
        </w:rPr>
      </w:pPr>
      <w:bookmarkStart w:id="360" w:name="_Toc233430405"/>
      <w:bookmarkStart w:id="361" w:name="_Toc233431212"/>
      <w:bookmarkStart w:id="362" w:name="_Toc233431302"/>
      <w:bookmarkStart w:id="363" w:name="_Toc233431477"/>
      <w:bookmarkStart w:id="364" w:name="_Toc233431536"/>
      <w:bookmarkStart w:id="365" w:name="_Toc233431606"/>
      <w:bookmarkStart w:id="366" w:name="_Toc233431655"/>
      <w:bookmarkStart w:id="367" w:name="_Toc233432170"/>
      <w:bookmarkStart w:id="368" w:name="_Toc212612240"/>
      <w:bookmarkStart w:id="369" w:name="_Toc214252730"/>
      <w:bookmarkStart w:id="370" w:name="_Toc214254635"/>
      <w:bookmarkStart w:id="371" w:name="_Toc214262477"/>
      <w:r w:rsidRPr="00A12ECE">
        <w:rPr>
          <w:rFonts w:asciiTheme="minorHAnsi" w:hAnsiTheme="minorHAnsi" w:cstheme="minorHAnsi"/>
          <w:color w:val="3366FF"/>
        </w:rPr>
        <w:t>6.2</w:t>
      </w:r>
      <w:r w:rsidRPr="00A12ECE">
        <w:rPr>
          <w:rFonts w:asciiTheme="minorHAnsi" w:hAnsiTheme="minorHAnsi" w:cstheme="minorHAnsi"/>
          <w:color w:val="3366FF"/>
        </w:rPr>
        <w:tab/>
        <w:t>Follow-up</w:t>
      </w:r>
      <w:bookmarkEnd w:id="360"/>
      <w:bookmarkEnd w:id="361"/>
      <w:bookmarkEnd w:id="362"/>
      <w:bookmarkEnd w:id="363"/>
      <w:bookmarkEnd w:id="364"/>
      <w:bookmarkEnd w:id="365"/>
      <w:bookmarkEnd w:id="366"/>
      <w:bookmarkEnd w:id="367"/>
      <w:r w:rsidRPr="00A12ECE">
        <w:rPr>
          <w:rFonts w:asciiTheme="minorHAnsi" w:hAnsiTheme="minorHAnsi" w:cstheme="minorHAnsi"/>
          <w:color w:val="3366FF"/>
        </w:rPr>
        <w:t xml:space="preserve"> </w:t>
      </w:r>
      <w:bookmarkEnd w:id="368"/>
      <w:bookmarkEnd w:id="369"/>
      <w:bookmarkEnd w:id="370"/>
      <w:bookmarkEnd w:id="371"/>
    </w:p>
    <w:p w14:paraId="36265AFC" w14:textId="77777777" w:rsidR="00EA2524" w:rsidRPr="00A12ECE" w:rsidRDefault="00EA2524" w:rsidP="00EA2524">
      <w:pPr>
        <w:pStyle w:val="BodyText2"/>
        <w:tabs>
          <w:tab w:val="left" w:pos="570"/>
        </w:tabs>
        <w:spacing w:before="0" w:line="240" w:lineRule="auto"/>
        <w:rPr>
          <w:rFonts w:asciiTheme="minorHAnsi" w:hAnsiTheme="minorHAnsi" w:cstheme="minorHAnsi"/>
        </w:rPr>
      </w:pPr>
      <w:r w:rsidRPr="00A12ECE">
        <w:rPr>
          <w:rFonts w:asciiTheme="minorHAnsi" w:hAnsiTheme="minorHAnsi" w:cstheme="minorHAnsi"/>
        </w:rPr>
        <w:t xml:space="preserve">Patients who meet all the enrolment criteria will be given a personal identification number </w:t>
      </w:r>
      <w:r w:rsidR="0084691A" w:rsidRPr="00A12ECE">
        <w:rPr>
          <w:rFonts w:asciiTheme="minorHAnsi" w:hAnsiTheme="minorHAnsi" w:cstheme="minorHAnsi"/>
        </w:rPr>
        <w:t xml:space="preserve">(patient study number) </w:t>
      </w:r>
      <w:r w:rsidRPr="00A12ECE">
        <w:rPr>
          <w:rFonts w:asciiTheme="minorHAnsi" w:hAnsiTheme="minorHAnsi" w:cstheme="minorHAnsi"/>
        </w:rPr>
        <w:t>and will receive treatment only after the study has been fully explained to them and they have willingly provided informed consent. Any person who decides not to participate in the study will be examined, treated and followed-up by the health facility staff according to the standard of care established by the Ministry of Health.</w:t>
      </w:r>
    </w:p>
    <w:p w14:paraId="787D3CF3" w14:textId="77777777" w:rsidR="00EA2524" w:rsidRPr="00A12ECE" w:rsidRDefault="00EA2524" w:rsidP="0084691A">
      <w:pPr>
        <w:pStyle w:val="BodyText2"/>
        <w:tabs>
          <w:tab w:val="left" w:pos="570"/>
        </w:tabs>
        <w:spacing w:before="0" w:line="240" w:lineRule="auto"/>
        <w:rPr>
          <w:rFonts w:asciiTheme="minorHAnsi" w:hAnsiTheme="minorHAnsi" w:cstheme="minorHAnsi"/>
        </w:rPr>
      </w:pPr>
      <w:r w:rsidRPr="00A12ECE">
        <w:rPr>
          <w:rFonts w:asciiTheme="minorHAnsi" w:hAnsiTheme="minorHAnsi" w:cstheme="minorHAnsi"/>
        </w:rPr>
        <w:t xml:space="preserve">The basic follow-up schedule is summarized in Appendix </w:t>
      </w:r>
      <w:r w:rsidR="00C9427E" w:rsidRPr="00A12ECE">
        <w:rPr>
          <w:rFonts w:asciiTheme="minorHAnsi" w:hAnsiTheme="minorHAnsi" w:cstheme="minorHAnsi"/>
        </w:rPr>
        <w:t>6</w:t>
      </w:r>
      <w:r w:rsidRPr="00A12ECE">
        <w:rPr>
          <w:rFonts w:asciiTheme="minorHAnsi" w:hAnsiTheme="minorHAnsi" w:cstheme="minorHAnsi"/>
        </w:rPr>
        <w:t xml:space="preserve">. A case report form (Appendix </w:t>
      </w:r>
      <w:r w:rsidR="00C9427E" w:rsidRPr="00A12ECE">
        <w:rPr>
          <w:rFonts w:asciiTheme="minorHAnsi" w:hAnsiTheme="minorHAnsi" w:cstheme="minorHAnsi"/>
        </w:rPr>
        <w:t>7</w:t>
      </w:r>
      <w:r w:rsidRPr="00A12ECE">
        <w:rPr>
          <w:rFonts w:asciiTheme="minorHAnsi" w:hAnsiTheme="minorHAnsi" w:cstheme="minorHAnsi"/>
        </w:rPr>
        <w:t xml:space="preserve">) </w:t>
      </w:r>
      <w:r w:rsidR="00800088" w:rsidRPr="00A12ECE">
        <w:rPr>
          <w:rFonts w:asciiTheme="minorHAnsi" w:hAnsiTheme="minorHAnsi" w:cstheme="minorHAnsi"/>
        </w:rPr>
        <w:t xml:space="preserve">and a serious adverse event report form (Appendix 8) </w:t>
      </w:r>
      <w:r w:rsidRPr="00A12ECE">
        <w:rPr>
          <w:rFonts w:asciiTheme="minorHAnsi" w:hAnsiTheme="minorHAnsi" w:cstheme="minorHAnsi"/>
        </w:rPr>
        <w:t xml:space="preserve">will be used to record the general information and clinical observations on each patient enrolled into the </w:t>
      </w:r>
      <w:r w:rsidR="00E93639" w:rsidRPr="00A12ECE">
        <w:rPr>
          <w:rFonts w:asciiTheme="minorHAnsi" w:hAnsiTheme="minorHAnsi" w:cstheme="minorHAnsi"/>
        </w:rPr>
        <w:t>study. The appointment schedule</w:t>
      </w:r>
      <w:r w:rsidRPr="00A12ECE">
        <w:rPr>
          <w:rFonts w:asciiTheme="minorHAnsi" w:hAnsiTheme="minorHAnsi" w:cstheme="minorHAnsi"/>
        </w:rPr>
        <w:t xml:space="preserve"> will be clearly explained, and a follow-up card with </w:t>
      </w:r>
      <w:r w:rsidR="0084691A" w:rsidRPr="00A12ECE">
        <w:rPr>
          <w:rFonts w:asciiTheme="minorHAnsi" w:hAnsiTheme="minorHAnsi" w:cstheme="minorHAnsi"/>
        </w:rPr>
        <w:t>the</w:t>
      </w:r>
      <w:r w:rsidRPr="00A12ECE">
        <w:rPr>
          <w:rFonts w:asciiTheme="minorHAnsi" w:hAnsiTheme="minorHAnsi" w:cstheme="minorHAnsi"/>
        </w:rPr>
        <w:t xml:space="preserve"> </w:t>
      </w:r>
      <w:r w:rsidR="0084691A" w:rsidRPr="00A12ECE">
        <w:rPr>
          <w:rFonts w:asciiTheme="minorHAnsi" w:hAnsiTheme="minorHAnsi" w:cstheme="minorHAnsi"/>
        </w:rPr>
        <w:t xml:space="preserve">patient study number </w:t>
      </w:r>
      <w:r w:rsidR="00E31F24" w:rsidRPr="00A12ECE">
        <w:rPr>
          <w:rFonts w:asciiTheme="minorHAnsi" w:hAnsiTheme="minorHAnsi" w:cstheme="minorHAnsi"/>
        </w:rPr>
        <w:t>will be provided</w:t>
      </w:r>
      <w:r w:rsidR="005E1B89" w:rsidRPr="00A12ECE">
        <w:rPr>
          <w:rFonts w:asciiTheme="minorHAnsi" w:hAnsiTheme="minorHAnsi" w:cstheme="minorHAnsi"/>
        </w:rPr>
        <w:t>.</w:t>
      </w:r>
    </w:p>
    <w:p w14:paraId="77983A73" w14:textId="77777777" w:rsidR="00EA2524" w:rsidRPr="00A12ECE" w:rsidRDefault="00EA2524" w:rsidP="00EA2524">
      <w:pPr>
        <w:pStyle w:val="BodyText2"/>
        <w:tabs>
          <w:tab w:val="left" w:pos="570"/>
        </w:tabs>
        <w:spacing w:before="0" w:line="240" w:lineRule="auto"/>
        <w:rPr>
          <w:rFonts w:asciiTheme="minorHAnsi" w:hAnsiTheme="minorHAnsi" w:cstheme="minorHAnsi"/>
        </w:rPr>
      </w:pPr>
      <w:r w:rsidRPr="00A12ECE">
        <w:rPr>
          <w:rFonts w:asciiTheme="minorHAnsi" w:hAnsiTheme="minorHAnsi" w:cstheme="minorHAnsi"/>
        </w:rPr>
        <w:t>The day a patient is enrolled and receives the first dose of medicine is designated ‘day 0’. All antimalarial treatment will be given by a study team member under supervision. Enrolled patients will be observed for at least 30 min after treatment to ensure that they do not vomit the medicine. If vomiting occurs within 30 min of treatment, the full treatment dose will be repeated. Ancillary treatment, such as antipyretics, will be provided if necessary to patients by the study team and documented on the case report form. Patients with persistent vomiting (</w:t>
      </w:r>
      <w:proofErr w:type="gramStart"/>
      <w:r w:rsidRPr="00A12ECE">
        <w:rPr>
          <w:rFonts w:asciiTheme="minorHAnsi" w:hAnsiTheme="minorHAnsi" w:cstheme="minorHAnsi"/>
        </w:rPr>
        <w:t>i.e.</w:t>
      </w:r>
      <w:proofErr w:type="gramEnd"/>
      <w:r w:rsidRPr="00A12ECE">
        <w:rPr>
          <w:rFonts w:asciiTheme="minorHAnsi" w:hAnsiTheme="minorHAnsi" w:cstheme="minorHAnsi"/>
        </w:rPr>
        <w:t xml:space="preserve"> necessitating more than a single repeat dose) will be excluded from the study and immediately referred to the health facility staff for appropriate management.</w:t>
      </w:r>
    </w:p>
    <w:p w14:paraId="26073781" w14:textId="3D68DAF7" w:rsidR="00EA2524" w:rsidRPr="00A12ECE" w:rsidRDefault="00EA2524" w:rsidP="00AA300B">
      <w:pPr>
        <w:pStyle w:val="BodyText2"/>
        <w:tabs>
          <w:tab w:val="left" w:pos="570"/>
        </w:tabs>
        <w:spacing w:before="0" w:line="240" w:lineRule="auto"/>
        <w:rPr>
          <w:rFonts w:asciiTheme="minorHAnsi" w:hAnsiTheme="minorHAnsi" w:cstheme="minorHAnsi"/>
        </w:rPr>
      </w:pPr>
      <w:r w:rsidRPr="00A12ECE">
        <w:rPr>
          <w:rFonts w:asciiTheme="minorHAnsi" w:hAnsiTheme="minorHAnsi" w:cstheme="minorHAnsi"/>
        </w:rPr>
        <w:t xml:space="preserve">Thereafter, </w:t>
      </w:r>
      <w:r w:rsidR="009061AD" w:rsidRPr="00A12ECE">
        <w:rPr>
          <w:rFonts w:asciiTheme="minorHAnsi" w:hAnsiTheme="minorHAnsi" w:cstheme="minorHAnsi"/>
        </w:rPr>
        <w:t>patients are required to undergo regular</w:t>
      </w:r>
      <w:r w:rsidRPr="00A12ECE">
        <w:rPr>
          <w:rFonts w:asciiTheme="minorHAnsi" w:hAnsiTheme="minorHAnsi" w:cstheme="minorHAnsi"/>
        </w:rPr>
        <w:t xml:space="preserve"> clinical reassessment. Blood films for parasite counts will be made on days </w:t>
      </w:r>
      <w:r w:rsidR="009D7C1B" w:rsidRPr="00A12ECE">
        <w:rPr>
          <w:rFonts w:asciiTheme="minorHAnsi" w:hAnsiTheme="minorHAnsi" w:cstheme="minorHAnsi"/>
        </w:rPr>
        <w:t xml:space="preserve">1, </w:t>
      </w:r>
      <w:r w:rsidRPr="00A12ECE">
        <w:rPr>
          <w:rFonts w:asciiTheme="minorHAnsi" w:hAnsiTheme="minorHAnsi" w:cstheme="minorHAnsi"/>
        </w:rPr>
        <w:t xml:space="preserve">2, 3 and 7 and then weekly for the remainder of the follow-up period, </w:t>
      </w:r>
      <w:proofErr w:type="gramStart"/>
      <w:r w:rsidRPr="00A12ECE">
        <w:rPr>
          <w:rFonts w:asciiTheme="minorHAnsi" w:hAnsiTheme="minorHAnsi" w:cstheme="minorHAnsi"/>
        </w:rPr>
        <w:t>i.e.</w:t>
      </w:r>
      <w:proofErr w:type="gramEnd"/>
      <w:r w:rsidRPr="00A12ECE">
        <w:rPr>
          <w:rFonts w:asciiTheme="minorHAnsi" w:hAnsiTheme="minorHAnsi" w:cstheme="minorHAnsi"/>
        </w:rPr>
        <w:t xml:space="preserve"> on days 14, 21</w:t>
      </w:r>
      <w:r w:rsidR="00100657" w:rsidRPr="00A12ECE">
        <w:rPr>
          <w:rFonts w:asciiTheme="minorHAnsi" w:hAnsiTheme="minorHAnsi" w:cstheme="minorHAnsi"/>
        </w:rPr>
        <w:t xml:space="preserve"> and</w:t>
      </w:r>
      <w:r w:rsidRPr="00A12ECE">
        <w:rPr>
          <w:rFonts w:asciiTheme="minorHAnsi" w:hAnsiTheme="minorHAnsi" w:cstheme="minorHAnsi"/>
        </w:rPr>
        <w:t xml:space="preserve"> 28</w:t>
      </w:r>
      <w:r w:rsidR="00F2557C">
        <w:rPr>
          <w:rFonts w:asciiTheme="minorHAnsi" w:hAnsiTheme="minorHAnsi" w:cstheme="minorHAnsi"/>
        </w:rPr>
        <w:t xml:space="preserve"> for both arm and 35 </w:t>
      </w:r>
      <w:r w:rsidR="00F80F38">
        <w:rPr>
          <w:rFonts w:asciiTheme="minorHAnsi" w:hAnsiTheme="minorHAnsi" w:cstheme="minorHAnsi"/>
        </w:rPr>
        <w:t xml:space="preserve">and 42 for </w:t>
      </w:r>
      <w:proofErr w:type="spellStart"/>
      <w:r w:rsidR="00F80F38">
        <w:rPr>
          <w:rFonts w:asciiTheme="minorHAnsi" w:hAnsiTheme="minorHAnsi" w:cstheme="minorHAnsi"/>
        </w:rPr>
        <w:t>dihydroartemisinin</w:t>
      </w:r>
      <w:proofErr w:type="spellEnd"/>
      <w:r w:rsidR="00F80F38">
        <w:rPr>
          <w:rFonts w:asciiTheme="minorHAnsi" w:hAnsiTheme="minorHAnsi" w:cstheme="minorHAnsi"/>
        </w:rPr>
        <w:t xml:space="preserve"> piperaquine arm</w:t>
      </w:r>
      <w:r w:rsidRPr="00A12ECE">
        <w:rPr>
          <w:rFonts w:asciiTheme="minorHAnsi" w:hAnsiTheme="minorHAnsi" w:cstheme="minorHAnsi"/>
        </w:rPr>
        <w:t xml:space="preserve">. </w:t>
      </w:r>
      <w:r w:rsidR="00AA300B" w:rsidRPr="00A12ECE">
        <w:rPr>
          <w:rFonts w:asciiTheme="minorHAnsi" w:hAnsiTheme="minorHAnsi" w:cstheme="minorHAnsi"/>
        </w:rPr>
        <w:t>Patient, or parents or guardians</w:t>
      </w:r>
      <w:r w:rsidRPr="00A12ECE">
        <w:rPr>
          <w:rFonts w:asciiTheme="minorHAnsi" w:hAnsiTheme="minorHAnsi" w:cstheme="minorHAnsi"/>
        </w:rPr>
        <w:t xml:space="preserve"> will be advised to return on any day during the follow-up period if symptoms return and not to wait for the </w:t>
      </w:r>
      <w:r w:rsidR="002D6014" w:rsidRPr="00A12ECE">
        <w:rPr>
          <w:rFonts w:asciiTheme="minorHAnsi" w:hAnsiTheme="minorHAnsi" w:cstheme="minorHAnsi"/>
        </w:rPr>
        <w:t xml:space="preserve">next </w:t>
      </w:r>
      <w:r w:rsidRPr="00A12ECE">
        <w:rPr>
          <w:rFonts w:asciiTheme="minorHAnsi" w:hAnsiTheme="minorHAnsi" w:cstheme="minorHAnsi"/>
        </w:rPr>
        <w:t>scheduled visit day. In particular, parents or guardians should be instructed to bring children to the centre at any time if they show any sign of danger (unable to drink or breastfeed, vomiting everything, presenting with convulsions, lethargic or unconscious, unable to sit or stand, presenting with difficult breathing), if they are still sick or if there is any cause for worry. Clinical reassessment will be sufficiently thorough to ensure patient safety and will include assessment not only for potential treatment failure but also for potential adverse reactions to the medicine. Additionally, blood films will be obtained whenever parasitological reassessment is requested by the clinical staff.</w:t>
      </w:r>
    </w:p>
    <w:p w14:paraId="0EDB0A40" w14:textId="77777777" w:rsidR="0084793B" w:rsidRPr="00A12ECE" w:rsidRDefault="00EA2524" w:rsidP="00AA300B">
      <w:pPr>
        <w:pStyle w:val="BodyText2"/>
        <w:tabs>
          <w:tab w:val="left" w:pos="570"/>
        </w:tabs>
        <w:spacing w:before="0" w:line="240" w:lineRule="auto"/>
        <w:rPr>
          <w:rFonts w:asciiTheme="minorHAnsi" w:hAnsiTheme="minorHAnsi" w:cstheme="minorHAnsi"/>
        </w:rPr>
      </w:pPr>
      <w:r w:rsidRPr="00A12ECE">
        <w:rPr>
          <w:rFonts w:asciiTheme="minorHAnsi" w:hAnsiTheme="minorHAnsi" w:cstheme="minorHAnsi"/>
        </w:rPr>
        <w:t>Because many medicines have to be given over several days, the initial visits are critical not only for assessing efficacy but also for ensuring patient safety; defaulters at this stage will not have received a complete course of treatment and may be at risk for clinical deterioration. All reasonable efforts will be made to find defaulters to ensure complete treatment. Similarly, the ultimate success of the study rests on minimizing loss to follow-up. While patients are encouraged to return on their own for scheduled follow-up visits, it is essential that provisions be made ahead of time for locating patients at home if they do not attend as requested. This requires obtaining detailed directions to the home during enrolment, and study team members familiar with the community will be responsible for home visits and means</w:t>
      </w:r>
      <w:r w:rsidR="0084793B" w:rsidRPr="00A12ECE">
        <w:rPr>
          <w:rFonts w:asciiTheme="minorHAnsi" w:hAnsiTheme="minorHAnsi" w:cstheme="minorHAnsi"/>
        </w:rPr>
        <w:t xml:space="preserve"> of transport for the patients.</w:t>
      </w:r>
    </w:p>
    <w:p w14:paraId="70E6DE9E" w14:textId="577FB5F3" w:rsidR="00EA2524" w:rsidRPr="00A12ECE" w:rsidRDefault="00EA2524" w:rsidP="00E93639">
      <w:pPr>
        <w:pStyle w:val="BodyText2"/>
        <w:tabs>
          <w:tab w:val="left" w:pos="570"/>
        </w:tabs>
        <w:spacing w:before="0" w:line="240" w:lineRule="auto"/>
        <w:rPr>
          <w:rFonts w:asciiTheme="minorHAnsi" w:hAnsiTheme="minorHAnsi" w:cstheme="minorHAnsi"/>
        </w:rPr>
      </w:pPr>
      <w:r w:rsidRPr="00A12ECE">
        <w:rPr>
          <w:rFonts w:asciiTheme="minorHAnsi" w:hAnsiTheme="minorHAnsi" w:cstheme="minorHAnsi"/>
        </w:rPr>
        <w:t xml:space="preserve">The schedule of treatment and follow-up examinations given in this protocol must be followed to ensure data integrity. Patients who fail to return on days 1 and 2 and miss one dose of the treatment </w:t>
      </w:r>
      <w:r w:rsidR="00E93639" w:rsidRPr="00A12ECE">
        <w:rPr>
          <w:rFonts w:asciiTheme="minorHAnsi" w:hAnsiTheme="minorHAnsi" w:cstheme="minorHAnsi"/>
        </w:rPr>
        <w:t>will be</w:t>
      </w:r>
      <w:r w:rsidRPr="00A12ECE">
        <w:rPr>
          <w:rFonts w:asciiTheme="minorHAnsi" w:hAnsiTheme="minorHAnsi" w:cstheme="minorHAnsi"/>
        </w:rPr>
        <w:t xml:space="preserve"> withdrawn from the study definitively. After day 3, patients who fail to return on day 7 but are present on day 6 or 8 (likewise days 13/15, days 20/22</w:t>
      </w:r>
      <w:r w:rsidR="00F80F38">
        <w:rPr>
          <w:rFonts w:asciiTheme="minorHAnsi" w:hAnsiTheme="minorHAnsi" w:cstheme="minorHAnsi"/>
        </w:rPr>
        <w:t>,</w:t>
      </w:r>
      <w:r w:rsidRPr="00A12ECE">
        <w:rPr>
          <w:rFonts w:asciiTheme="minorHAnsi" w:hAnsiTheme="minorHAnsi" w:cstheme="minorHAnsi"/>
        </w:rPr>
        <w:t xml:space="preserve"> days 27/29</w:t>
      </w:r>
      <w:r w:rsidR="00F80F38">
        <w:rPr>
          <w:rFonts w:asciiTheme="minorHAnsi" w:hAnsiTheme="minorHAnsi" w:cstheme="minorHAnsi"/>
        </w:rPr>
        <w:t>, days 34/36 and days 41/43</w:t>
      </w:r>
      <w:r w:rsidRPr="00A12ECE">
        <w:rPr>
          <w:rFonts w:asciiTheme="minorHAnsi" w:hAnsiTheme="minorHAnsi" w:cstheme="minorHAnsi"/>
        </w:rPr>
        <w:t xml:space="preserve"> may still be included in the analysis. Deviation from the protocol of more than 1 day should, however, be avoided (see also section 3.7). </w:t>
      </w:r>
    </w:p>
    <w:p w14:paraId="63F746B6" w14:textId="77777777" w:rsidR="00EA2524" w:rsidRPr="00A12ECE" w:rsidRDefault="00EA2524" w:rsidP="001F5B4B">
      <w:pPr>
        <w:pStyle w:val="ANNEXH1"/>
        <w:rPr>
          <w:rFonts w:asciiTheme="minorHAnsi" w:hAnsiTheme="minorHAnsi" w:cstheme="minorHAnsi"/>
          <w:color w:val="3366FF"/>
        </w:rPr>
      </w:pPr>
      <w:bookmarkStart w:id="372" w:name="_Toc210644814"/>
      <w:bookmarkStart w:id="373" w:name="_Toc210729648"/>
      <w:bookmarkStart w:id="374" w:name="_Toc212612241"/>
      <w:bookmarkStart w:id="375" w:name="_Toc214252731"/>
      <w:bookmarkStart w:id="376" w:name="_Toc214254636"/>
      <w:bookmarkStart w:id="377" w:name="_Toc214262478"/>
      <w:bookmarkStart w:id="378" w:name="_Toc233430406"/>
      <w:bookmarkStart w:id="379" w:name="_Toc233431213"/>
      <w:bookmarkStart w:id="380" w:name="_Toc233431303"/>
      <w:bookmarkStart w:id="381" w:name="_Toc233431478"/>
      <w:bookmarkStart w:id="382" w:name="_Toc233431537"/>
      <w:bookmarkStart w:id="383" w:name="_Toc233431607"/>
      <w:bookmarkStart w:id="384" w:name="_Toc233431656"/>
      <w:bookmarkStart w:id="385" w:name="_Toc233432171"/>
      <w:bookmarkStart w:id="386" w:name="_Toc98127714"/>
      <w:r w:rsidRPr="00A12ECE">
        <w:rPr>
          <w:rFonts w:asciiTheme="minorHAnsi" w:hAnsiTheme="minorHAnsi" w:cstheme="minorHAnsi"/>
          <w:color w:val="3366FF"/>
        </w:rPr>
        <w:t>7. Data management</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sidRPr="00A12ECE">
        <w:rPr>
          <w:rFonts w:asciiTheme="minorHAnsi" w:hAnsiTheme="minorHAnsi" w:cstheme="minorHAnsi"/>
          <w:color w:val="3366FF"/>
        </w:rPr>
        <w:t xml:space="preserve"> </w:t>
      </w:r>
      <w:bookmarkEnd w:id="386"/>
    </w:p>
    <w:p w14:paraId="2060A2F0" w14:textId="77777777" w:rsidR="00EA2524" w:rsidRPr="00A12ECE" w:rsidRDefault="00EA2524" w:rsidP="00EA2524">
      <w:pPr>
        <w:pStyle w:val="BodyText2"/>
        <w:tabs>
          <w:tab w:val="left" w:pos="570"/>
        </w:tabs>
        <w:spacing w:before="0" w:line="240" w:lineRule="auto"/>
        <w:rPr>
          <w:rFonts w:asciiTheme="minorHAnsi" w:hAnsiTheme="minorHAnsi" w:cstheme="minorHAnsi"/>
        </w:rPr>
      </w:pPr>
      <w:r w:rsidRPr="00A12ECE">
        <w:rPr>
          <w:rFonts w:asciiTheme="minorHAnsi" w:hAnsiTheme="minorHAnsi" w:cstheme="minorHAnsi"/>
        </w:rPr>
        <w:t xml:space="preserve">The principal investigator will ensure that the study protocol is strictly adhered to and that all data are collected and recorded correctly on the case report form. Laboratory and clinical data will be recorded on a daily basis on the case report form designed for the study. Data derived from source documents should be consistent with the source documents, or the discrepancies should be explained. Any change or correction to a </w:t>
      </w:r>
      <w:r w:rsidRPr="00A12ECE">
        <w:rPr>
          <w:rFonts w:asciiTheme="minorHAnsi" w:hAnsiTheme="minorHAnsi" w:cstheme="minorHAnsi"/>
        </w:rPr>
        <w:lastRenderedPageBreak/>
        <w:t>case report form should be dated and explained and should not obscure the original entry. All case report forms will be checked for completeness.</w:t>
      </w:r>
    </w:p>
    <w:p w14:paraId="36579D77" w14:textId="77777777" w:rsidR="00EA2524" w:rsidRPr="00A12ECE" w:rsidRDefault="00EA2524" w:rsidP="00C351F6">
      <w:pPr>
        <w:pStyle w:val="BodyText2"/>
        <w:tabs>
          <w:tab w:val="left" w:pos="570"/>
        </w:tabs>
        <w:spacing w:before="0" w:line="240" w:lineRule="auto"/>
        <w:rPr>
          <w:rFonts w:asciiTheme="minorHAnsi" w:hAnsiTheme="minorHAnsi" w:cstheme="minorHAnsi"/>
        </w:rPr>
      </w:pPr>
      <w:r w:rsidRPr="00A12ECE">
        <w:rPr>
          <w:rFonts w:asciiTheme="minorHAnsi" w:hAnsiTheme="minorHAnsi" w:cstheme="minorHAnsi"/>
        </w:rPr>
        <w:t>After the study has been completed, data will be entered into a database by double independent data entry, according to WHO standard procedures</w:t>
      </w:r>
      <w:r w:rsidR="002D6014" w:rsidRPr="00A12ECE">
        <w:rPr>
          <w:rFonts w:asciiTheme="minorHAnsi" w:hAnsiTheme="minorHAnsi" w:cstheme="minorHAnsi"/>
        </w:rPr>
        <w:t>.</w:t>
      </w:r>
      <w:r w:rsidRPr="00A12ECE">
        <w:rPr>
          <w:rStyle w:val="FootnoteReference"/>
          <w:rFonts w:asciiTheme="minorHAnsi" w:hAnsiTheme="minorHAnsi" w:cstheme="minorHAnsi"/>
          <w:vertAlign w:val="superscript"/>
        </w:rPr>
        <w:footnoteReference w:id="6"/>
      </w:r>
      <w:r w:rsidRPr="00A12ECE">
        <w:rPr>
          <w:rFonts w:asciiTheme="minorHAnsi" w:hAnsiTheme="minorHAnsi" w:cstheme="minorHAnsi"/>
        </w:rPr>
        <w:t xml:space="preserve"> The </w:t>
      </w:r>
      <w:r w:rsidR="00C351F6" w:rsidRPr="00A12ECE">
        <w:rPr>
          <w:rFonts w:asciiTheme="minorHAnsi" w:hAnsiTheme="minorHAnsi" w:cstheme="minorHAnsi"/>
        </w:rPr>
        <w:t>study</w:t>
      </w:r>
      <w:r w:rsidRPr="00A12ECE">
        <w:rPr>
          <w:rFonts w:asciiTheme="minorHAnsi" w:hAnsiTheme="minorHAnsi" w:cstheme="minorHAnsi"/>
        </w:rPr>
        <w:t xml:space="preserve"> data will be stored in a computer database, maintaining confidentiality. </w:t>
      </w:r>
    </w:p>
    <w:p w14:paraId="5A40B49F" w14:textId="77777777" w:rsidR="00EA2524" w:rsidRPr="00A12ECE" w:rsidRDefault="00EA2524" w:rsidP="00AA300B">
      <w:pPr>
        <w:pStyle w:val="BodyText2"/>
        <w:tabs>
          <w:tab w:val="left" w:pos="570"/>
        </w:tabs>
        <w:spacing w:before="0" w:line="240" w:lineRule="auto"/>
        <w:rPr>
          <w:rFonts w:asciiTheme="minorHAnsi" w:hAnsiTheme="minorHAnsi" w:cstheme="minorHAnsi"/>
        </w:rPr>
      </w:pPr>
      <w:r w:rsidRPr="00A12ECE">
        <w:rPr>
          <w:rFonts w:asciiTheme="minorHAnsi" w:hAnsiTheme="minorHAnsi" w:cstheme="minorHAnsi"/>
        </w:rPr>
        <w:t>The principal investigator is responsible for keeping all screening forms, case report form</w:t>
      </w:r>
      <w:r w:rsidR="00AA300B" w:rsidRPr="00A12ECE">
        <w:rPr>
          <w:rFonts w:asciiTheme="minorHAnsi" w:hAnsiTheme="minorHAnsi" w:cstheme="minorHAnsi"/>
        </w:rPr>
        <w:t>s</w:t>
      </w:r>
      <w:r w:rsidRPr="00A12ECE">
        <w:rPr>
          <w:rFonts w:asciiTheme="minorHAnsi" w:hAnsiTheme="minorHAnsi" w:cstheme="minorHAnsi"/>
        </w:rPr>
        <w:t xml:space="preserve"> and the completed subject identification code list in a secure location</w:t>
      </w:r>
      <w:r w:rsidR="0069671E" w:rsidRPr="00A12ECE">
        <w:rPr>
          <w:rFonts w:asciiTheme="minorHAnsi" w:hAnsiTheme="minorHAnsi" w:cstheme="minorHAnsi"/>
        </w:rPr>
        <w:t xml:space="preserve"> (patient </w:t>
      </w:r>
      <w:r w:rsidR="00232D84" w:rsidRPr="00A12ECE">
        <w:rPr>
          <w:rFonts w:asciiTheme="minorHAnsi" w:hAnsiTheme="minorHAnsi" w:cstheme="minorHAnsi"/>
        </w:rPr>
        <w:t xml:space="preserve">screening and </w:t>
      </w:r>
      <w:r w:rsidR="0069671E" w:rsidRPr="00A12ECE">
        <w:rPr>
          <w:rFonts w:asciiTheme="minorHAnsi" w:hAnsiTheme="minorHAnsi" w:cstheme="minorHAnsi"/>
        </w:rPr>
        <w:t>enrolment logbook)</w:t>
      </w:r>
      <w:r w:rsidRPr="00A12ECE">
        <w:rPr>
          <w:rFonts w:asciiTheme="minorHAnsi" w:hAnsiTheme="minorHAnsi" w:cstheme="minorHAnsi"/>
        </w:rPr>
        <w:t>.</w:t>
      </w:r>
    </w:p>
    <w:p w14:paraId="7F5E2228" w14:textId="77777777" w:rsidR="00EA2524" w:rsidRPr="00A12ECE" w:rsidRDefault="00EA2524" w:rsidP="00547F66">
      <w:pPr>
        <w:pStyle w:val="ANNEXH1"/>
        <w:rPr>
          <w:rFonts w:asciiTheme="minorHAnsi" w:hAnsiTheme="minorHAnsi" w:cstheme="minorHAnsi"/>
          <w:color w:val="3366FF"/>
        </w:rPr>
      </w:pPr>
      <w:bookmarkStart w:id="387" w:name="_Toc6293622"/>
      <w:bookmarkStart w:id="388" w:name="_Toc98127715"/>
      <w:bookmarkStart w:id="389" w:name="_Toc210644815"/>
      <w:bookmarkStart w:id="390" w:name="_Toc210729649"/>
      <w:bookmarkStart w:id="391" w:name="_Toc212612242"/>
      <w:bookmarkStart w:id="392" w:name="_Toc214252732"/>
      <w:bookmarkStart w:id="393" w:name="_Toc214254637"/>
      <w:bookmarkStart w:id="394" w:name="_Toc214262479"/>
      <w:bookmarkStart w:id="395" w:name="_Toc233430407"/>
      <w:bookmarkStart w:id="396" w:name="_Toc233431214"/>
      <w:bookmarkStart w:id="397" w:name="_Toc233431304"/>
      <w:bookmarkStart w:id="398" w:name="_Toc233431479"/>
      <w:bookmarkStart w:id="399" w:name="_Toc233431538"/>
      <w:bookmarkStart w:id="400" w:name="_Toc233431608"/>
      <w:bookmarkStart w:id="401" w:name="_Toc233431657"/>
      <w:bookmarkStart w:id="402" w:name="_Toc233432172"/>
      <w:r w:rsidRPr="00A12ECE">
        <w:rPr>
          <w:rFonts w:asciiTheme="minorHAnsi" w:hAnsiTheme="minorHAnsi" w:cstheme="minorHAnsi"/>
          <w:color w:val="3366FF"/>
        </w:rPr>
        <w:t>8. Statistical metho</w:t>
      </w:r>
      <w:bookmarkEnd w:id="387"/>
      <w:r w:rsidRPr="00A12ECE">
        <w:rPr>
          <w:rFonts w:asciiTheme="minorHAnsi" w:hAnsiTheme="minorHAnsi" w:cstheme="minorHAnsi"/>
          <w:color w:val="3366FF"/>
        </w:rPr>
        <w:t>ds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14:paraId="59515609" w14:textId="77777777" w:rsidR="00EA2524" w:rsidRPr="00A12ECE" w:rsidRDefault="00EA2524" w:rsidP="00547F66">
      <w:pPr>
        <w:pStyle w:val="ANNEXH2"/>
        <w:rPr>
          <w:rFonts w:asciiTheme="minorHAnsi" w:hAnsiTheme="minorHAnsi" w:cstheme="minorHAnsi"/>
          <w:color w:val="3366FF"/>
        </w:rPr>
      </w:pPr>
      <w:bookmarkStart w:id="403" w:name="_Toc212612243"/>
      <w:bookmarkStart w:id="404" w:name="_Toc214252733"/>
      <w:bookmarkStart w:id="405" w:name="_Toc214254638"/>
      <w:bookmarkStart w:id="406" w:name="_Toc214262480"/>
      <w:bookmarkStart w:id="407" w:name="_Toc233430408"/>
      <w:bookmarkStart w:id="408" w:name="_Toc233431215"/>
      <w:bookmarkStart w:id="409" w:name="_Toc233431305"/>
      <w:bookmarkStart w:id="410" w:name="_Toc233431480"/>
      <w:bookmarkStart w:id="411" w:name="_Toc233431539"/>
      <w:bookmarkStart w:id="412" w:name="_Toc233431609"/>
      <w:bookmarkStart w:id="413" w:name="_Toc233431658"/>
      <w:bookmarkStart w:id="414" w:name="_Toc233432173"/>
      <w:r w:rsidRPr="00A12ECE">
        <w:rPr>
          <w:rFonts w:asciiTheme="minorHAnsi" w:hAnsiTheme="minorHAnsi" w:cstheme="minorHAnsi"/>
          <w:color w:val="3366FF"/>
        </w:rPr>
        <w:t>8.1</w:t>
      </w:r>
      <w:bookmarkStart w:id="415" w:name="_Toc16321023"/>
      <w:r w:rsidRPr="00A12ECE">
        <w:rPr>
          <w:rFonts w:asciiTheme="minorHAnsi" w:hAnsiTheme="minorHAnsi" w:cstheme="minorHAnsi"/>
          <w:color w:val="3366FF"/>
        </w:rPr>
        <w:tab/>
        <w:t xml:space="preserve">Minimum sample </w:t>
      </w:r>
      <w:bookmarkEnd w:id="415"/>
      <w:r w:rsidRPr="00A12ECE">
        <w:rPr>
          <w:rFonts w:asciiTheme="minorHAnsi" w:hAnsiTheme="minorHAnsi" w:cstheme="minorHAnsi"/>
          <w:color w:val="3366FF"/>
        </w:rPr>
        <w:t>size</w:t>
      </w:r>
      <w:bookmarkEnd w:id="403"/>
      <w:bookmarkEnd w:id="404"/>
      <w:bookmarkEnd w:id="405"/>
      <w:bookmarkEnd w:id="406"/>
      <w:bookmarkEnd w:id="407"/>
      <w:bookmarkEnd w:id="408"/>
      <w:bookmarkEnd w:id="409"/>
      <w:bookmarkEnd w:id="410"/>
      <w:bookmarkEnd w:id="411"/>
      <w:bookmarkEnd w:id="412"/>
      <w:bookmarkEnd w:id="413"/>
      <w:bookmarkEnd w:id="414"/>
    </w:p>
    <w:p w14:paraId="205E7AB4" w14:textId="3D016C31" w:rsidR="00EA2524" w:rsidRPr="00A12ECE" w:rsidRDefault="00EA2524" w:rsidP="00EA2524">
      <w:pPr>
        <w:pStyle w:val="BodyText2"/>
        <w:tabs>
          <w:tab w:val="left" w:pos="570"/>
        </w:tabs>
        <w:spacing w:before="0" w:line="240" w:lineRule="auto"/>
        <w:rPr>
          <w:rFonts w:asciiTheme="minorHAnsi" w:hAnsiTheme="minorHAnsi" w:cstheme="minorHAnsi"/>
        </w:rPr>
      </w:pPr>
      <w:r w:rsidRPr="00A12ECE">
        <w:rPr>
          <w:rFonts w:asciiTheme="minorHAnsi" w:hAnsiTheme="minorHAnsi" w:cstheme="minorHAnsi"/>
        </w:rPr>
        <w:t>As the treatment failure rate to</w:t>
      </w:r>
      <w:r w:rsidR="00821AFF" w:rsidRPr="00A12ECE">
        <w:rPr>
          <w:rFonts w:asciiTheme="minorHAnsi" w:hAnsiTheme="minorHAnsi" w:cstheme="minorHAnsi"/>
        </w:rPr>
        <w:t xml:space="preserve"> artemether-lumefantrine</w:t>
      </w:r>
      <w:r w:rsidRPr="00A12ECE">
        <w:rPr>
          <w:rFonts w:asciiTheme="minorHAnsi" w:hAnsiTheme="minorHAnsi" w:cstheme="minorHAnsi"/>
        </w:rPr>
        <w:t xml:space="preserve"> in the area is</w:t>
      </w:r>
      <w:r w:rsidR="00821AFF" w:rsidRPr="00A12ECE">
        <w:rPr>
          <w:rFonts w:asciiTheme="minorHAnsi" w:hAnsiTheme="minorHAnsi" w:cstheme="minorHAnsi"/>
        </w:rPr>
        <w:t xml:space="preserve"> 5%</w:t>
      </w:r>
      <w:r w:rsidRPr="00A12ECE">
        <w:rPr>
          <w:rFonts w:asciiTheme="minorHAnsi" w:hAnsiTheme="minorHAnsi" w:cstheme="minorHAnsi"/>
        </w:rPr>
        <w:t xml:space="preserve"> has been chosen. At a confidence level of 95% and a precision around the estimate of 5%, a minimum of</w:t>
      </w:r>
      <w:r w:rsidR="00821AFF" w:rsidRPr="00A12ECE">
        <w:rPr>
          <w:rFonts w:asciiTheme="minorHAnsi" w:hAnsiTheme="minorHAnsi" w:cstheme="minorHAnsi"/>
        </w:rPr>
        <w:t xml:space="preserve"> 50</w:t>
      </w:r>
      <w:r w:rsidRPr="00A12ECE">
        <w:rPr>
          <w:rFonts w:asciiTheme="minorHAnsi" w:hAnsiTheme="minorHAnsi" w:cstheme="minorHAnsi"/>
        </w:rPr>
        <w:t xml:space="preserve"> patients must be included. With a 20% increase to allow loss to follow-up and withdrawals during the 28-day</w:t>
      </w:r>
      <w:r w:rsidR="00F80F38">
        <w:rPr>
          <w:rFonts w:asciiTheme="minorHAnsi" w:hAnsiTheme="minorHAnsi" w:cstheme="minorHAnsi"/>
        </w:rPr>
        <w:t>/42-day</w:t>
      </w:r>
      <w:r w:rsidRPr="00A12ECE">
        <w:rPr>
          <w:rFonts w:asciiTheme="minorHAnsi" w:hAnsiTheme="minorHAnsi" w:cstheme="minorHAnsi"/>
        </w:rPr>
        <w:t xml:space="preserve"> follow-up period, </w:t>
      </w:r>
      <w:r w:rsidR="00821AFF" w:rsidRPr="00A12ECE">
        <w:rPr>
          <w:rFonts w:asciiTheme="minorHAnsi" w:hAnsiTheme="minorHAnsi" w:cstheme="minorHAnsi"/>
        </w:rPr>
        <w:t>60</w:t>
      </w:r>
      <w:r w:rsidRPr="00A12ECE">
        <w:rPr>
          <w:rFonts w:asciiTheme="minorHAnsi" w:hAnsiTheme="minorHAnsi" w:cstheme="minorHAnsi"/>
        </w:rPr>
        <w:t xml:space="preserve"> patients should be </w:t>
      </w:r>
      <w:r w:rsidR="00547F66" w:rsidRPr="00A12ECE">
        <w:rPr>
          <w:rFonts w:asciiTheme="minorHAnsi" w:hAnsiTheme="minorHAnsi" w:cstheme="minorHAnsi"/>
        </w:rPr>
        <w:t>included in the study per site.</w:t>
      </w:r>
    </w:p>
    <w:p w14:paraId="6396004A" w14:textId="77777777" w:rsidR="00EA2524" w:rsidRPr="00A12ECE" w:rsidRDefault="00EA2524" w:rsidP="001F5B4B">
      <w:pPr>
        <w:pStyle w:val="ANNEXH2"/>
        <w:rPr>
          <w:rFonts w:asciiTheme="minorHAnsi" w:hAnsiTheme="minorHAnsi" w:cstheme="minorHAnsi"/>
          <w:color w:val="3366FF"/>
        </w:rPr>
      </w:pPr>
      <w:bookmarkStart w:id="416" w:name="_Toc212612244"/>
      <w:bookmarkStart w:id="417" w:name="_Toc214252734"/>
      <w:bookmarkStart w:id="418" w:name="_Toc214254639"/>
      <w:bookmarkStart w:id="419" w:name="_Toc214262481"/>
      <w:bookmarkStart w:id="420" w:name="_Toc233430409"/>
      <w:bookmarkStart w:id="421" w:name="_Toc233431216"/>
      <w:bookmarkStart w:id="422" w:name="_Toc233431306"/>
      <w:bookmarkStart w:id="423" w:name="_Toc233431481"/>
      <w:bookmarkStart w:id="424" w:name="_Toc233431540"/>
      <w:bookmarkStart w:id="425" w:name="_Toc233431610"/>
      <w:bookmarkStart w:id="426" w:name="_Toc233431659"/>
      <w:bookmarkStart w:id="427" w:name="_Toc233432174"/>
      <w:r w:rsidRPr="00A12ECE">
        <w:rPr>
          <w:rFonts w:asciiTheme="minorHAnsi" w:hAnsiTheme="minorHAnsi" w:cstheme="minorHAnsi"/>
          <w:color w:val="3366FF"/>
        </w:rPr>
        <w:t>8.2</w:t>
      </w:r>
      <w:r w:rsidRPr="00A12ECE">
        <w:rPr>
          <w:rFonts w:asciiTheme="minorHAnsi" w:hAnsiTheme="minorHAnsi" w:cstheme="minorHAnsi"/>
          <w:color w:val="3366FF"/>
        </w:rPr>
        <w:tab/>
        <w:t>Analysis of data</w:t>
      </w:r>
      <w:bookmarkEnd w:id="416"/>
      <w:bookmarkEnd w:id="417"/>
      <w:bookmarkEnd w:id="418"/>
      <w:bookmarkEnd w:id="419"/>
      <w:bookmarkEnd w:id="420"/>
      <w:bookmarkEnd w:id="421"/>
      <w:bookmarkEnd w:id="422"/>
      <w:bookmarkEnd w:id="423"/>
      <w:bookmarkEnd w:id="424"/>
      <w:bookmarkEnd w:id="425"/>
      <w:bookmarkEnd w:id="426"/>
      <w:bookmarkEnd w:id="427"/>
    </w:p>
    <w:p w14:paraId="0C95F9DE" w14:textId="679FD8B9" w:rsidR="00EA2524" w:rsidRPr="00A12ECE" w:rsidRDefault="00821AFF" w:rsidP="00AA300B">
      <w:pPr>
        <w:pStyle w:val="BodyText2"/>
        <w:tabs>
          <w:tab w:val="left" w:pos="570"/>
        </w:tabs>
        <w:spacing w:before="0" w:line="240" w:lineRule="auto"/>
        <w:rPr>
          <w:rFonts w:asciiTheme="minorHAnsi" w:hAnsiTheme="minorHAnsi" w:cstheme="minorHAnsi"/>
        </w:rPr>
      </w:pPr>
      <w:r w:rsidRPr="00A12ECE">
        <w:rPr>
          <w:rFonts w:asciiTheme="minorHAnsi" w:hAnsiTheme="minorHAnsi" w:cstheme="minorHAnsi"/>
        </w:rPr>
        <w:t>The WHO Excel data entry</w:t>
      </w:r>
      <w:r w:rsidR="00EA2524" w:rsidRPr="00A12ECE">
        <w:rPr>
          <w:rFonts w:asciiTheme="minorHAnsi" w:hAnsiTheme="minorHAnsi" w:cstheme="minorHAnsi"/>
        </w:rPr>
        <w:t xml:space="preserve"> will be used for data management and analysis. Data will be analysed by two methods: the Kaplan-Meier method and per-protocol analysis. In addition to the reasons for withdrawal listed in section 3.8, patients will be </w:t>
      </w:r>
      <w:r w:rsidR="00AA300B" w:rsidRPr="00A12ECE">
        <w:rPr>
          <w:rFonts w:asciiTheme="minorHAnsi" w:hAnsiTheme="minorHAnsi" w:cstheme="minorHAnsi"/>
        </w:rPr>
        <w:t>censored or excluded</w:t>
      </w:r>
      <w:r w:rsidR="00EA2524" w:rsidRPr="00A12ECE">
        <w:rPr>
          <w:rFonts w:asciiTheme="minorHAnsi" w:hAnsiTheme="minorHAnsi" w:cstheme="minorHAnsi"/>
        </w:rPr>
        <w:t xml:space="preserve"> from the analysis if the PCR results are unclassifiable or if the results of PCR indicate that the failure is due to reinfection with </w:t>
      </w:r>
      <w:r w:rsidR="00EA2524" w:rsidRPr="00A12ECE">
        <w:rPr>
          <w:rFonts w:asciiTheme="minorHAnsi" w:hAnsiTheme="minorHAnsi" w:cstheme="minorHAnsi"/>
          <w:i/>
        </w:rPr>
        <w:t xml:space="preserve">P. falciparum </w:t>
      </w:r>
      <w:r w:rsidR="00EA2524" w:rsidRPr="00A12ECE">
        <w:rPr>
          <w:rFonts w:asciiTheme="minorHAnsi" w:hAnsiTheme="minorHAnsi" w:cstheme="minorHAnsi"/>
        </w:rPr>
        <w:t xml:space="preserve">or </w:t>
      </w:r>
      <w:r w:rsidR="00EA2524" w:rsidRPr="00A12ECE">
        <w:rPr>
          <w:rFonts w:asciiTheme="minorHAnsi" w:hAnsiTheme="minorHAnsi" w:cstheme="minorHAnsi"/>
          <w:i/>
        </w:rPr>
        <w:t>P. vivax.</w:t>
      </w:r>
    </w:p>
    <w:p w14:paraId="709F6B19" w14:textId="77777777" w:rsidR="00EA2524" w:rsidRPr="00A12ECE" w:rsidRDefault="00EA2524" w:rsidP="00EA2524">
      <w:pPr>
        <w:pStyle w:val="BodyText2"/>
        <w:tabs>
          <w:tab w:val="left" w:pos="570"/>
        </w:tabs>
        <w:spacing w:before="0" w:line="240" w:lineRule="auto"/>
        <w:rPr>
          <w:rFonts w:asciiTheme="minorHAnsi" w:hAnsiTheme="minorHAnsi" w:cstheme="minorHAnsi"/>
        </w:rPr>
      </w:pPr>
      <w:r w:rsidRPr="00A12ECE">
        <w:rPr>
          <w:rFonts w:asciiTheme="minorHAnsi" w:hAnsiTheme="minorHAnsi" w:cstheme="minorHAnsi"/>
        </w:rPr>
        <w:t>The final analysis will include:</w:t>
      </w:r>
    </w:p>
    <w:p w14:paraId="2EDC99CA" w14:textId="77777777" w:rsidR="00EA2524" w:rsidRPr="00A12ECE" w:rsidRDefault="00EA2524" w:rsidP="00D93AD9">
      <w:pPr>
        <w:pStyle w:val="BodyText"/>
        <w:numPr>
          <w:ilvl w:val="0"/>
          <w:numId w:val="23"/>
        </w:numPr>
        <w:spacing w:after="120" w:line="240" w:lineRule="auto"/>
        <w:jc w:val="both"/>
        <w:rPr>
          <w:rFonts w:asciiTheme="minorHAnsi" w:hAnsiTheme="minorHAnsi" w:cstheme="minorHAnsi"/>
          <w:b w:val="0"/>
        </w:rPr>
      </w:pPr>
      <w:r w:rsidRPr="00A12ECE">
        <w:rPr>
          <w:rFonts w:asciiTheme="minorHAnsi" w:hAnsiTheme="minorHAnsi" w:cstheme="minorHAnsi"/>
          <w:b w:val="0"/>
        </w:rPr>
        <w:t>a description of all patients screened and the distribution of reasons for non-inclusion in the study;</w:t>
      </w:r>
    </w:p>
    <w:p w14:paraId="6004B006" w14:textId="77777777" w:rsidR="00EA2524" w:rsidRPr="00A12ECE" w:rsidRDefault="00EA2524" w:rsidP="00D93AD9">
      <w:pPr>
        <w:pStyle w:val="BodyText"/>
        <w:numPr>
          <w:ilvl w:val="0"/>
          <w:numId w:val="23"/>
        </w:numPr>
        <w:spacing w:after="120" w:line="240" w:lineRule="auto"/>
        <w:jc w:val="both"/>
        <w:rPr>
          <w:rFonts w:asciiTheme="minorHAnsi" w:hAnsiTheme="minorHAnsi" w:cstheme="minorHAnsi"/>
          <w:b w:val="0"/>
        </w:rPr>
      </w:pPr>
      <w:r w:rsidRPr="00A12ECE">
        <w:rPr>
          <w:rFonts w:asciiTheme="minorHAnsi" w:hAnsiTheme="minorHAnsi" w:cstheme="minorHAnsi"/>
          <w:b w:val="0"/>
        </w:rPr>
        <w:t>a description of all the patients included in the study;</w:t>
      </w:r>
    </w:p>
    <w:p w14:paraId="2EE1C79F" w14:textId="77777777" w:rsidR="00EA2524" w:rsidRPr="00A12ECE" w:rsidRDefault="00EA2524" w:rsidP="00D93AD9">
      <w:pPr>
        <w:pStyle w:val="BodyText"/>
        <w:numPr>
          <w:ilvl w:val="0"/>
          <w:numId w:val="23"/>
        </w:numPr>
        <w:spacing w:after="120" w:line="240" w:lineRule="auto"/>
        <w:jc w:val="both"/>
        <w:rPr>
          <w:rFonts w:asciiTheme="minorHAnsi" w:hAnsiTheme="minorHAnsi" w:cstheme="minorHAnsi"/>
          <w:b w:val="0"/>
        </w:rPr>
      </w:pPr>
      <w:r w:rsidRPr="00A12ECE">
        <w:rPr>
          <w:rFonts w:asciiTheme="minorHAnsi" w:hAnsiTheme="minorHAnsi" w:cstheme="minorHAnsi"/>
          <w:b w:val="0"/>
        </w:rPr>
        <w:t>the proportion of adverse events and serious adverse events in all the patients included in the study;</w:t>
      </w:r>
    </w:p>
    <w:p w14:paraId="26B3F8C1" w14:textId="77777777" w:rsidR="00EA2524" w:rsidRPr="00A12ECE" w:rsidRDefault="00EA2524" w:rsidP="00D93AD9">
      <w:pPr>
        <w:pStyle w:val="BodyText"/>
        <w:numPr>
          <w:ilvl w:val="0"/>
          <w:numId w:val="23"/>
        </w:numPr>
        <w:spacing w:after="120" w:line="240" w:lineRule="auto"/>
        <w:jc w:val="both"/>
        <w:rPr>
          <w:rFonts w:asciiTheme="minorHAnsi" w:hAnsiTheme="minorHAnsi" w:cstheme="minorHAnsi"/>
          <w:b w:val="0"/>
        </w:rPr>
      </w:pPr>
      <w:r w:rsidRPr="00A12ECE">
        <w:rPr>
          <w:rFonts w:asciiTheme="minorHAnsi" w:hAnsiTheme="minorHAnsi" w:cstheme="minorHAnsi"/>
          <w:b w:val="0"/>
        </w:rPr>
        <w:t>the proportion of patients lost to follow-up or withdrawn, with 95% confidence intervals and a list of reasons for withdrawal;</w:t>
      </w:r>
    </w:p>
    <w:p w14:paraId="615ABD5B" w14:textId="448AF8A7" w:rsidR="00EA2524" w:rsidRPr="00A12ECE" w:rsidRDefault="00EA2524" w:rsidP="00D93AD9">
      <w:pPr>
        <w:pStyle w:val="BodyText"/>
        <w:numPr>
          <w:ilvl w:val="0"/>
          <w:numId w:val="23"/>
        </w:numPr>
        <w:spacing w:after="120" w:line="240" w:lineRule="auto"/>
        <w:jc w:val="both"/>
        <w:rPr>
          <w:rFonts w:asciiTheme="minorHAnsi" w:hAnsiTheme="minorHAnsi" w:cstheme="minorHAnsi"/>
          <w:b w:val="0"/>
        </w:rPr>
      </w:pPr>
      <w:r w:rsidRPr="00A12ECE">
        <w:rPr>
          <w:rFonts w:asciiTheme="minorHAnsi" w:hAnsiTheme="minorHAnsi" w:cstheme="minorHAnsi"/>
          <w:b w:val="0"/>
        </w:rPr>
        <w:t xml:space="preserve">the cumulative incidence of success and failure rates at day </w:t>
      </w:r>
      <w:r w:rsidRPr="00A12ECE">
        <w:rPr>
          <w:rFonts w:asciiTheme="minorHAnsi" w:hAnsiTheme="minorHAnsi" w:cstheme="minorHAnsi"/>
          <w:b w:val="0"/>
          <w:snapToGrid/>
          <w:lang w:val="en-GB" w:eastAsia="da-DK"/>
        </w:rPr>
        <w:t>28</w:t>
      </w:r>
      <w:r w:rsidRPr="00A12ECE">
        <w:rPr>
          <w:rFonts w:asciiTheme="minorHAnsi" w:hAnsiTheme="minorHAnsi" w:cstheme="minorHAnsi"/>
          <w:b w:val="0"/>
        </w:rPr>
        <w:t>, PCR-uncorrected and PCR-corrected;</w:t>
      </w:r>
      <w:r w:rsidR="00967906" w:rsidRPr="00A12ECE">
        <w:rPr>
          <w:rFonts w:asciiTheme="minorHAnsi" w:hAnsiTheme="minorHAnsi" w:cstheme="minorHAnsi"/>
          <w:b w:val="0"/>
        </w:rPr>
        <w:t xml:space="preserve"> </w:t>
      </w:r>
      <w:r w:rsidRPr="00A12ECE">
        <w:rPr>
          <w:rFonts w:asciiTheme="minorHAnsi" w:hAnsiTheme="minorHAnsi" w:cstheme="minorHAnsi"/>
          <w:b w:val="0"/>
        </w:rPr>
        <w:t>and</w:t>
      </w:r>
    </w:p>
    <w:p w14:paraId="711F4391" w14:textId="62E1EF62" w:rsidR="00EA2524" w:rsidRPr="00A12ECE" w:rsidRDefault="00EA2524" w:rsidP="00D93AD9">
      <w:pPr>
        <w:pStyle w:val="BodyText"/>
        <w:numPr>
          <w:ilvl w:val="0"/>
          <w:numId w:val="23"/>
        </w:numPr>
        <w:spacing w:after="120" w:line="240" w:lineRule="auto"/>
        <w:jc w:val="both"/>
        <w:rPr>
          <w:rFonts w:asciiTheme="minorHAnsi" w:hAnsiTheme="minorHAnsi" w:cstheme="minorHAnsi"/>
          <w:b w:val="0"/>
        </w:rPr>
      </w:pPr>
      <w:r w:rsidRPr="00A12ECE">
        <w:rPr>
          <w:rFonts w:asciiTheme="minorHAnsi" w:hAnsiTheme="minorHAnsi" w:cstheme="minorHAnsi"/>
          <w:b w:val="0"/>
        </w:rPr>
        <w:t xml:space="preserve">the proportion of early treatment failure, late clinical failure, late parasitological failure and adequate clinical and parasitological response at day </w:t>
      </w:r>
      <w:r w:rsidRPr="00A12ECE">
        <w:rPr>
          <w:rFonts w:asciiTheme="minorHAnsi" w:hAnsiTheme="minorHAnsi" w:cstheme="minorHAnsi"/>
          <w:b w:val="0"/>
          <w:snapToGrid/>
          <w:lang w:val="en-GB" w:eastAsia="da-DK"/>
        </w:rPr>
        <w:t>28</w:t>
      </w:r>
      <w:r w:rsidRPr="00A12ECE">
        <w:rPr>
          <w:rFonts w:asciiTheme="minorHAnsi" w:hAnsiTheme="minorHAnsi" w:cstheme="minorHAnsi"/>
          <w:b w:val="0"/>
        </w:rPr>
        <w:t>, with 95% confidence intervals, PCR-uncorrected and PCR-corrected.</w:t>
      </w:r>
    </w:p>
    <w:p w14:paraId="57700703" w14:textId="77777777" w:rsidR="00EA2524" w:rsidRPr="00A12ECE" w:rsidRDefault="00EA2524" w:rsidP="00EA2524">
      <w:pPr>
        <w:pStyle w:val="BodyText2"/>
        <w:tabs>
          <w:tab w:val="left" w:pos="570"/>
        </w:tabs>
        <w:spacing w:before="0" w:line="240" w:lineRule="auto"/>
        <w:rPr>
          <w:rFonts w:asciiTheme="minorHAnsi" w:hAnsiTheme="minorHAnsi" w:cstheme="minorHAnsi"/>
        </w:rPr>
      </w:pPr>
      <w:r w:rsidRPr="00A12ECE">
        <w:rPr>
          <w:rFonts w:asciiTheme="minorHAnsi" w:hAnsiTheme="minorHAnsi" w:cstheme="minorHAnsi"/>
        </w:rPr>
        <w:t>Guidelines on calculating the cumulative success or failure rate, the proportion of adequate clinical and parasitological response and treatment failure are given in Appendix 9.</w:t>
      </w:r>
    </w:p>
    <w:p w14:paraId="7FC9E94F" w14:textId="77777777" w:rsidR="00EA2524" w:rsidRPr="00A12ECE" w:rsidRDefault="00EA2524" w:rsidP="001F5B4B">
      <w:pPr>
        <w:pStyle w:val="ANNEXH2"/>
        <w:rPr>
          <w:rFonts w:asciiTheme="minorHAnsi" w:hAnsiTheme="minorHAnsi" w:cstheme="minorHAnsi"/>
          <w:color w:val="3366FF"/>
        </w:rPr>
      </w:pPr>
      <w:bookmarkStart w:id="428" w:name="_Toc212612245"/>
      <w:bookmarkStart w:id="429" w:name="_Toc214252735"/>
      <w:bookmarkStart w:id="430" w:name="_Toc214254640"/>
      <w:bookmarkStart w:id="431" w:name="_Toc214262482"/>
      <w:bookmarkStart w:id="432" w:name="_Toc233430410"/>
      <w:bookmarkStart w:id="433" w:name="_Toc233431217"/>
      <w:bookmarkStart w:id="434" w:name="_Toc233431307"/>
      <w:bookmarkStart w:id="435" w:name="_Toc233431482"/>
      <w:bookmarkStart w:id="436" w:name="_Toc233431541"/>
      <w:bookmarkStart w:id="437" w:name="_Toc233431611"/>
      <w:bookmarkStart w:id="438" w:name="_Toc233431660"/>
      <w:bookmarkStart w:id="439" w:name="_Toc233432175"/>
      <w:bookmarkEnd w:id="79"/>
      <w:r w:rsidRPr="00A12ECE">
        <w:rPr>
          <w:rFonts w:asciiTheme="minorHAnsi" w:hAnsiTheme="minorHAnsi" w:cstheme="minorHAnsi"/>
          <w:color w:val="3366FF"/>
        </w:rPr>
        <w:t>8.3</w:t>
      </w:r>
      <w:r w:rsidRPr="00A12ECE">
        <w:rPr>
          <w:rFonts w:asciiTheme="minorHAnsi" w:hAnsiTheme="minorHAnsi" w:cstheme="minorHAnsi"/>
          <w:color w:val="3366FF"/>
        </w:rPr>
        <w:tab/>
        <w:t>Dissemination of results</w:t>
      </w:r>
      <w:bookmarkEnd w:id="428"/>
      <w:bookmarkEnd w:id="429"/>
      <w:bookmarkEnd w:id="430"/>
      <w:bookmarkEnd w:id="431"/>
      <w:bookmarkEnd w:id="432"/>
      <w:bookmarkEnd w:id="433"/>
      <w:bookmarkEnd w:id="434"/>
      <w:bookmarkEnd w:id="435"/>
      <w:bookmarkEnd w:id="436"/>
      <w:bookmarkEnd w:id="437"/>
      <w:bookmarkEnd w:id="438"/>
      <w:bookmarkEnd w:id="439"/>
    </w:p>
    <w:p w14:paraId="00087922" w14:textId="547668C0" w:rsidR="00C931CC" w:rsidRPr="00A12ECE" w:rsidRDefault="00EA2524" w:rsidP="00C931CC">
      <w:pPr>
        <w:pStyle w:val="BodyText2"/>
        <w:tabs>
          <w:tab w:val="left" w:pos="570"/>
        </w:tabs>
        <w:spacing w:before="0" w:line="240" w:lineRule="auto"/>
        <w:rPr>
          <w:rFonts w:asciiTheme="minorHAnsi" w:hAnsiTheme="minorHAnsi" w:cstheme="minorHAnsi"/>
        </w:rPr>
      </w:pPr>
      <w:bookmarkStart w:id="440" w:name="_Hlk107498842"/>
      <w:r w:rsidRPr="00A12ECE">
        <w:rPr>
          <w:rFonts w:asciiTheme="minorHAnsi" w:hAnsiTheme="minorHAnsi" w:cstheme="minorHAnsi"/>
        </w:rPr>
        <w:t>At the end of the study, the principal investigator will submit a report on the study and its main outcome. This report will be shared with the national malaria control programme and the Ministry of Health</w:t>
      </w:r>
      <w:r w:rsidR="00E31F24" w:rsidRPr="00A12ECE">
        <w:rPr>
          <w:rFonts w:asciiTheme="minorHAnsi" w:hAnsiTheme="minorHAnsi" w:cstheme="minorHAnsi"/>
        </w:rPr>
        <w:t xml:space="preserve"> </w:t>
      </w:r>
      <w:r w:rsidR="00C06609" w:rsidRPr="00A12ECE">
        <w:rPr>
          <w:rFonts w:asciiTheme="minorHAnsi" w:hAnsiTheme="minorHAnsi" w:cstheme="minorHAnsi"/>
        </w:rPr>
        <w:t xml:space="preserve">and Family Welfare </w:t>
      </w:r>
      <w:r w:rsidR="00E31F24" w:rsidRPr="00A12ECE">
        <w:rPr>
          <w:rFonts w:asciiTheme="minorHAnsi" w:hAnsiTheme="minorHAnsi" w:cstheme="minorHAnsi"/>
        </w:rPr>
        <w:t>and will allow to</w:t>
      </w:r>
      <w:r w:rsidR="00E31F24" w:rsidRPr="00A12ECE">
        <w:rPr>
          <w:rFonts w:asciiTheme="minorHAnsi" w:hAnsiTheme="minorHAnsi" w:cstheme="minorHAnsi"/>
          <w:color w:val="FF0000"/>
        </w:rPr>
        <w:t xml:space="preserve"> </w:t>
      </w:r>
      <w:r w:rsidR="00E31F24" w:rsidRPr="00A12ECE">
        <w:rPr>
          <w:rFonts w:asciiTheme="minorHAnsi" w:hAnsiTheme="minorHAnsi" w:cstheme="minorHAnsi"/>
        </w:rPr>
        <w:t xml:space="preserve">formulate recommendations and to enable the Ministry of Health </w:t>
      </w:r>
      <w:r w:rsidR="00C06609" w:rsidRPr="00A12ECE">
        <w:rPr>
          <w:rFonts w:asciiTheme="minorHAnsi" w:hAnsiTheme="minorHAnsi" w:cstheme="minorHAnsi"/>
        </w:rPr>
        <w:t xml:space="preserve">and Family Welfare </w:t>
      </w:r>
      <w:r w:rsidR="00E31F24" w:rsidRPr="00A12ECE">
        <w:rPr>
          <w:rFonts w:asciiTheme="minorHAnsi" w:hAnsiTheme="minorHAnsi" w:cstheme="minorHAnsi"/>
        </w:rPr>
        <w:t>to make informed decisions about whether the current national antimalarial treatment guidelines should be updated.</w:t>
      </w:r>
      <w:r w:rsidR="00C931CC" w:rsidRPr="00A12ECE">
        <w:rPr>
          <w:rFonts w:asciiTheme="minorHAnsi" w:hAnsiTheme="minorHAnsi" w:cstheme="minorHAnsi"/>
        </w:rPr>
        <w:t xml:space="preserve"> The patient data will be included in the WHO global database.</w:t>
      </w:r>
    </w:p>
    <w:p w14:paraId="7B3FB627" w14:textId="77777777" w:rsidR="00C06609" w:rsidRPr="00A12ECE" w:rsidRDefault="00C06609" w:rsidP="00C06609">
      <w:pPr>
        <w:pStyle w:val="BodyText2"/>
        <w:tabs>
          <w:tab w:val="left" w:pos="570"/>
        </w:tabs>
        <w:spacing w:before="0" w:line="240" w:lineRule="auto"/>
        <w:rPr>
          <w:rFonts w:asciiTheme="minorHAnsi" w:hAnsiTheme="minorHAnsi" w:cstheme="minorHAnsi"/>
        </w:rPr>
      </w:pPr>
      <w:r w:rsidRPr="00A12ECE">
        <w:rPr>
          <w:rFonts w:asciiTheme="minorHAnsi" w:hAnsiTheme="minorHAnsi" w:cstheme="minorHAnsi"/>
        </w:rPr>
        <w:t>The study outcome will be disseminated among the health professionals and social representatives through a meeting held at local health complex, it will also be presented at policy makers’ level in Dhaka, a scientific paper will be written and submitted to relevant journal for publication.</w:t>
      </w:r>
    </w:p>
    <w:p w14:paraId="3CE00F81" w14:textId="77777777" w:rsidR="00EA2524" w:rsidRPr="00A12ECE" w:rsidRDefault="00EA2524" w:rsidP="001F5B4B">
      <w:pPr>
        <w:pStyle w:val="ANNEXH2"/>
        <w:rPr>
          <w:rFonts w:asciiTheme="minorHAnsi" w:hAnsiTheme="minorHAnsi" w:cstheme="minorHAnsi"/>
          <w:color w:val="3366FF"/>
        </w:rPr>
      </w:pPr>
      <w:bookmarkStart w:id="441" w:name="_Toc212612246"/>
      <w:bookmarkStart w:id="442" w:name="_Toc214252736"/>
      <w:bookmarkStart w:id="443" w:name="_Toc214254641"/>
      <w:bookmarkStart w:id="444" w:name="_Toc214262483"/>
      <w:bookmarkStart w:id="445" w:name="_Toc233430411"/>
      <w:bookmarkStart w:id="446" w:name="_Toc233431218"/>
      <w:bookmarkStart w:id="447" w:name="_Toc233431308"/>
      <w:bookmarkStart w:id="448" w:name="_Toc233431483"/>
      <w:bookmarkStart w:id="449" w:name="_Toc233431542"/>
      <w:bookmarkStart w:id="450" w:name="_Toc233431612"/>
      <w:bookmarkStart w:id="451" w:name="_Toc233431661"/>
      <w:bookmarkStart w:id="452" w:name="_Toc233432176"/>
      <w:bookmarkEnd w:id="440"/>
      <w:r w:rsidRPr="00A12ECE">
        <w:rPr>
          <w:rFonts w:asciiTheme="minorHAnsi" w:hAnsiTheme="minorHAnsi" w:cstheme="minorHAnsi"/>
          <w:color w:val="3366FF"/>
        </w:rPr>
        <w:lastRenderedPageBreak/>
        <w:t>8.4</w:t>
      </w:r>
      <w:r w:rsidRPr="00A12ECE">
        <w:rPr>
          <w:rFonts w:asciiTheme="minorHAnsi" w:hAnsiTheme="minorHAnsi" w:cstheme="minorHAnsi"/>
          <w:color w:val="3366FF"/>
        </w:rPr>
        <w:tab/>
        <w:t>Amendments to the protocol</w:t>
      </w:r>
      <w:bookmarkEnd w:id="441"/>
      <w:bookmarkEnd w:id="442"/>
      <w:bookmarkEnd w:id="443"/>
      <w:bookmarkEnd w:id="444"/>
      <w:bookmarkEnd w:id="445"/>
      <w:bookmarkEnd w:id="446"/>
      <w:bookmarkEnd w:id="447"/>
      <w:bookmarkEnd w:id="448"/>
      <w:bookmarkEnd w:id="449"/>
      <w:bookmarkEnd w:id="450"/>
      <w:bookmarkEnd w:id="451"/>
      <w:bookmarkEnd w:id="452"/>
    </w:p>
    <w:p w14:paraId="7ABF9928" w14:textId="77777777" w:rsidR="00EA2524" w:rsidRPr="00A12ECE" w:rsidRDefault="00EA2524" w:rsidP="00EA2524">
      <w:pPr>
        <w:pStyle w:val="BodyText2"/>
        <w:tabs>
          <w:tab w:val="left" w:pos="570"/>
        </w:tabs>
        <w:spacing w:before="0" w:line="240" w:lineRule="auto"/>
        <w:rPr>
          <w:rFonts w:asciiTheme="minorHAnsi" w:hAnsiTheme="minorHAnsi" w:cstheme="minorHAnsi"/>
        </w:rPr>
      </w:pPr>
      <w:r w:rsidRPr="00A12ECE">
        <w:rPr>
          <w:rFonts w:asciiTheme="minorHAnsi" w:hAnsiTheme="minorHAnsi" w:cstheme="minorHAnsi"/>
        </w:rPr>
        <w:t>After the protocol has been accepted, no change may be made without the agreement of the principal investigator, the sponsor(s) and the institutional review boards.</w:t>
      </w:r>
    </w:p>
    <w:p w14:paraId="236396CF" w14:textId="77777777" w:rsidR="00EA2524" w:rsidRPr="00A12ECE" w:rsidRDefault="00EA2524" w:rsidP="00BC29D4">
      <w:pPr>
        <w:pStyle w:val="ANNEXH1"/>
        <w:rPr>
          <w:rFonts w:asciiTheme="minorHAnsi" w:hAnsiTheme="minorHAnsi" w:cstheme="minorHAnsi"/>
          <w:color w:val="3366FF"/>
        </w:rPr>
      </w:pPr>
      <w:bookmarkStart w:id="453" w:name="_Toc210644816"/>
      <w:bookmarkStart w:id="454" w:name="_Toc210729650"/>
      <w:bookmarkStart w:id="455" w:name="_Toc212612247"/>
      <w:bookmarkStart w:id="456" w:name="_Toc214252737"/>
      <w:bookmarkStart w:id="457" w:name="_Toc214254642"/>
      <w:bookmarkStart w:id="458" w:name="_Toc214262484"/>
      <w:bookmarkStart w:id="459" w:name="_Toc233430412"/>
      <w:bookmarkStart w:id="460" w:name="_Toc233431219"/>
      <w:bookmarkStart w:id="461" w:name="_Toc233431309"/>
      <w:bookmarkStart w:id="462" w:name="_Toc233431484"/>
      <w:bookmarkStart w:id="463" w:name="_Toc233431543"/>
      <w:bookmarkStart w:id="464" w:name="_Toc233431613"/>
      <w:bookmarkStart w:id="465" w:name="_Toc233431662"/>
      <w:bookmarkStart w:id="466" w:name="_Toc233432177"/>
      <w:r w:rsidRPr="00A12ECE">
        <w:rPr>
          <w:rFonts w:asciiTheme="minorHAnsi" w:hAnsiTheme="minorHAnsi" w:cstheme="minorHAnsi"/>
          <w:color w:val="3366FF"/>
        </w:rPr>
        <w:t>9. Ethical considerations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14:paraId="3E9D3FAB" w14:textId="77777777" w:rsidR="00EA2524" w:rsidRPr="00A12ECE" w:rsidRDefault="00EA2524" w:rsidP="001F5B4B">
      <w:pPr>
        <w:pStyle w:val="ANNEXH2"/>
        <w:rPr>
          <w:rFonts w:asciiTheme="minorHAnsi" w:hAnsiTheme="minorHAnsi" w:cstheme="minorHAnsi"/>
          <w:color w:val="3366FF"/>
        </w:rPr>
      </w:pPr>
      <w:bookmarkStart w:id="467" w:name="_Toc212612248"/>
      <w:bookmarkStart w:id="468" w:name="_Toc214252738"/>
      <w:bookmarkStart w:id="469" w:name="_Toc214254643"/>
      <w:bookmarkStart w:id="470" w:name="_Toc214262485"/>
      <w:bookmarkStart w:id="471" w:name="_Toc233430413"/>
      <w:bookmarkStart w:id="472" w:name="_Toc233431220"/>
      <w:bookmarkStart w:id="473" w:name="_Toc233431310"/>
      <w:bookmarkStart w:id="474" w:name="_Toc233431485"/>
      <w:bookmarkStart w:id="475" w:name="_Toc233431544"/>
      <w:bookmarkStart w:id="476" w:name="_Toc233431614"/>
      <w:bookmarkStart w:id="477" w:name="_Toc233431663"/>
      <w:bookmarkStart w:id="478" w:name="_Toc233432178"/>
      <w:r w:rsidRPr="00A12ECE">
        <w:rPr>
          <w:rFonts w:asciiTheme="minorHAnsi" w:hAnsiTheme="minorHAnsi" w:cstheme="minorHAnsi"/>
          <w:color w:val="3366FF"/>
        </w:rPr>
        <w:t>9.1</w:t>
      </w:r>
      <w:r w:rsidRPr="00A12ECE">
        <w:rPr>
          <w:rFonts w:asciiTheme="minorHAnsi" w:hAnsiTheme="minorHAnsi" w:cstheme="minorHAnsi"/>
          <w:color w:val="3366FF"/>
        </w:rPr>
        <w:tab/>
        <w:t>Approval by the national ethical committee</w:t>
      </w:r>
      <w:bookmarkEnd w:id="467"/>
      <w:bookmarkEnd w:id="468"/>
      <w:bookmarkEnd w:id="469"/>
      <w:bookmarkEnd w:id="470"/>
      <w:bookmarkEnd w:id="471"/>
      <w:bookmarkEnd w:id="472"/>
      <w:bookmarkEnd w:id="473"/>
      <w:bookmarkEnd w:id="474"/>
      <w:bookmarkEnd w:id="475"/>
      <w:bookmarkEnd w:id="476"/>
      <w:bookmarkEnd w:id="477"/>
      <w:bookmarkEnd w:id="478"/>
    </w:p>
    <w:p w14:paraId="31A04D00" w14:textId="1CDC9651" w:rsidR="00C37C54" w:rsidRPr="00A12ECE" w:rsidRDefault="00EA2524" w:rsidP="00D8224A">
      <w:pPr>
        <w:pStyle w:val="BodyText2"/>
        <w:tabs>
          <w:tab w:val="left" w:pos="570"/>
        </w:tabs>
        <w:spacing w:before="0" w:line="240" w:lineRule="auto"/>
        <w:rPr>
          <w:rFonts w:asciiTheme="minorHAnsi" w:hAnsiTheme="minorHAnsi" w:cstheme="minorHAnsi"/>
        </w:rPr>
      </w:pPr>
      <w:r w:rsidRPr="00A12ECE">
        <w:rPr>
          <w:rFonts w:asciiTheme="minorHAnsi" w:hAnsiTheme="minorHAnsi" w:cstheme="minorHAnsi"/>
        </w:rPr>
        <w:t>Before the study, official approval to conduct the study will be obtained from</w:t>
      </w:r>
      <w:r w:rsidR="00C06609" w:rsidRPr="00A12ECE">
        <w:rPr>
          <w:rFonts w:asciiTheme="minorHAnsi" w:hAnsiTheme="minorHAnsi" w:cstheme="minorHAnsi"/>
        </w:rPr>
        <w:t xml:space="preserve"> Bangladesh Medical Research Council</w:t>
      </w:r>
      <w:r w:rsidRPr="00A12ECE">
        <w:rPr>
          <w:rFonts w:asciiTheme="minorHAnsi" w:hAnsiTheme="minorHAnsi" w:cstheme="minorHAnsi"/>
        </w:rPr>
        <w:t>.</w:t>
      </w:r>
      <w:r w:rsidR="00A60C07" w:rsidRPr="00A12ECE">
        <w:rPr>
          <w:rFonts w:asciiTheme="minorHAnsi" w:hAnsiTheme="minorHAnsi" w:cstheme="minorHAnsi"/>
        </w:rPr>
        <w:t xml:space="preserve"> </w:t>
      </w:r>
      <w:r w:rsidR="00D8224A" w:rsidRPr="00A12ECE">
        <w:rPr>
          <w:rFonts w:asciiTheme="minorHAnsi" w:hAnsiTheme="minorHAnsi" w:cstheme="minorHAnsi"/>
        </w:rPr>
        <w:t>Before commencement of patient enrolment, t</w:t>
      </w:r>
      <w:r w:rsidR="00C37C54" w:rsidRPr="00A12ECE">
        <w:rPr>
          <w:rFonts w:asciiTheme="minorHAnsi" w:hAnsiTheme="minorHAnsi" w:cstheme="minorHAnsi"/>
        </w:rPr>
        <w:t xml:space="preserve">he study key information will be posted on </w:t>
      </w:r>
      <w:r w:rsidR="00A648F6" w:rsidRPr="00A12ECE">
        <w:rPr>
          <w:rFonts w:asciiTheme="minorHAnsi" w:hAnsiTheme="minorHAnsi" w:cstheme="minorHAnsi"/>
        </w:rPr>
        <w:t>clinical trial registry</w:t>
      </w:r>
      <w:r w:rsidR="00902E5D" w:rsidRPr="00A12ECE">
        <w:rPr>
          <w:rFonts w:asciiTheme="minorHAnsi" w:hAnsiTheme="minorHAnsi" w:cstheme="minorHAnsi"/>
        </w:rPr>
        <w:t xml:space="preserve">: </w:t>
      </w:r>
      <w:hyperlink r:id="rId20" w:history="1">
        <w:r w:rsidR="00902E5D" w:rsidRPr="00A12ECE">
          <w:rPr>
            <w:rStyle w:val="Hyperlink"/>
            <w:rFonts w:asciiTheme="minorHAnsi" w:hAnsiTheme="minorHAnsi" w:cstheme="minorHAnsi"/>
          </w:rPr>
          <w:t>www.ANZCTR</w:t>
        </w:r>
      </w:hyperlink>
      <w:r w:rsidR="00902E5D" w:rsidRPr="00A12ECE">
        <w:rPr>
          <w:rFonts w:asciiTheme="minorHAnsi" w:hAnsiTheme="minorHAnsi" w:cstheme="minorHAnsi"/>
        </w:rPr>
        <w:t xml:space="preserve"> before commencement of patient enrolment</w:t>
      </w:r>
      <w:r w:rsidR="00C37C54" w:rsidRPr="00A12ECE">
        <w:rPr>
          <w:rFonts w:asciiTheme="minorHAnsi" w:hAnsiTheme="minorHAnsi" w:cstheme="minorHAnsi"/>
        </w:rPr>
        <w:t>.</w:t>
      </w:r>
    </w:p>
    <w:p w14:paraId="6DB6D695" w14:textId="77777777" w:rsidR="00EA2524" w:rsidRPr="00A12ECE" w:rsidRDefault="00EA2524" w:rsidP="001F5B4B">
      <w:pPr>
        <w:pStyle w:val="ANNEXH2"/>
        <w:rPr>
          <w:rFonts w:asciiTheme="minorHAnsi" w:hAnsiTheme="minorHAnsi" w:cstheme="minorHAnsi"/>
          <w:color w:val="3366FF"/>
        </w:rPr>
      </w:pPr>
      <w:bookmarkStart w:id="479" w:name="_Toc212612249"/>
      <w:bookmarkStart w:id="480" w:name="_Toc214252739"/>
      <w:bookmarkStart w:id="481" w:name="_Toc214254644"/>
      <w:bookmarkStart w:id="482" w:name="_Toc214262486"/>
      <w:bookmarkStart w:id="483" w:name="_Toc233430414"/>
      <w:bookmarkStart w:id="484" w:name="_Toc233431221"/>
      <w:bookmarkStart w:id="485" w:name="_Toc233431311"/>
      <w:bookmarkStart w:id="486" w:name="_Toc233431486"/>
      <w:bookmarkStart w:id="487" w:name="_Toc233431545"/>
      <w:bookmarkStart w:id="488" w:name="_Toc233431615"/>
      <w:bookmarkStart w:id="489" w:name="_Toc233431664"/>
      <w:bookmarkStart w:id="490" w:name="_Toc233432179"/>
      <w:r w:rsidRPr="00A12ECE">
        <w:rPr>
          <w:rFonts w:asciiTheme="minorHAnsi" w:hAnsiTheme="minorHAnsi" w:cstheme="minorHAnsi"/>
          <w:color w:val="3366FF"/>
        </w:rPr>
        <w:t>9.2</w:t>
      </w:r>
      <w:r w:rsidRPr="00A12ECE">
        <w:rPr>
          <w:rFonts w:asciiTheme="minorHAnsi" w:hAnsiTheme="minorHAnsi" w:cstheme="minorHAnsi"/>
          <w:color w:val="3366FF"/>
        </w:rPr>
        <w:tab/>
        <w:t>Informed consent</w:t>
      </w:r>
      <w:bookmarkEnd w:id="479"/>
      <w:bookmarkEnd w:id="480"/>
      <w:bookmarkEnd w:id="481"/>
      <w:bookmarkEnd w:id="482"/>
      <w:bookmarkEnd w:id="483"/>
      <w:bookmarkEnd w:id="484"/>
      <w:bookmarkEnd w:id="485"/>
      <w:bookmarkEnd w:id="486"/>
      <w:bookmarkEnd w:id="487"/>
      <w:bookmarkEnd w:id="488"/>
      <w:bookmarkEnd w:id="489"/>
      <w:bookmarkEnd w:id="490"/>
    </w:p>
    <w:p w14:paraId="1A530D50" w14:textId="7BC48BD2" w:rsidR="00EA2524" w:rsidRPr="00A12ECE" w:rsidRDefault="00EA2524" w:rsidP="00DC14DA">
      <w:pPr>
        <w:pStyle w:val="BodyText2"/>
        <w:tabs>
          <w:tab w:val="left" w:pos="570"/>
        </w:tabs>
        <w:spacing w:before="0" w:line="240" w:lineRule="auto"/>
        <w:rPr>
          <w:rFonts w:asciiTheme="minorHAnsi" w:hAnsiTheme="minorHAnsi" w:cstheme="minorHAnsi"/>
        </w:rPr>
      </w:pPr>
      <w:r w:rsidRPr="00A12ECE">
        <w:rPr>
          <w:rFonts w:asciiTheme="minorHAnsi" w:hAnsiTheme="minorHAnsi" w:cstheme="minorHAnsi"/>
        </w:rPr>
        <w:t>Patients will be included in the study only if they or parents or guardians of children give informed consent. The consent request, available in</w:t>
      </w:r>
      <w:r w:rsidR="00902E5D" w:rsidRPr="00A12ECE">
        <w:rPr>
          <w:rFonts w:asciiTheme="minorHAnsi" w:hAnsiTheme="minorHAnsi" w:cstheme="minorHAnsi"/>
        </w:rPr>
        <w:t xml:space="preserve"> English</w:t>
      </w:r>
      <w:r w:rsidRPr="00A12ECE">
        <w:rPr>
          <w:rFonts w:asciiTheme="minorHAnsi" w:hAnsiTheme="minorHAnsi" w:cstheme="minorHAnsi"/>
        </w:rPr>
        <w:t xml:space="preserve"> and translated into</w:t>
      </w:r>
      <w:r w:rsidR="00902E5D" w:rsidRPr="00A12ECE">
        <w:rPr>
          <w:rFonts w:asciiTheme="minorHAnsi" w:hAnsiTheme="minorHAnsi" w:cstheme="minorHAnsi"/>
        </w:rPr>
        <w:t xml:space="preserve"> Bengali</w:t>
      </w:r>
      <w:r w:rsidRPr="00A12ECE">
        <w:rPr>
          <w:rFonts w:asciiTheme="minorHAnsi" w:hAnsiTheme="minorHAnsi" w:cstheme="minorHAnsi"/>
        </w:rPr>
        <w:t xml:space="preserve">, will be read entirely to </w:t>
      </w:r>
      <w:r w:rsidR="00AA300B" w:rsidRPr="00A12ECE">
        <w:rPr>
          <w:rFonts w:asciiTheme="minorHAnsi" w:hAnsiTheme="minorHAnsi" w:cstheme="minorHAnsi"/>
        </w:rPr>
        <w:t>the patient</w:t>
      </w:r>
      <w:r w:rsidRPr="00A12ECE">
        <w:rPr>
          <w:rFonts w:asciiTheme="minorHAnsi" w:hAnsiTheme="minorHAnsi" w:cstheme="minorHAnsi"/>
        </w:rPr>
        <w:t xml:space="preserve"> </w:t>
      </w:r>
      <w:r w:rsidR="00ED1215" w:rsidRPr="00A12ECE">
        <w:rPr>
          <w:rFonts w:asciiTheme="minorHAnsi" w:eastAsia="SimSun" w:hAnsiTheme="minorHAnsi" w:cstheme="minorHAnsi"/>
          <w:lang w:val="fr-FR" w:eastAsia="zh-CN"/>
        </w:rPr>
        <w:t xml:space="preserve">or </w:t>
      </w:r>
      <w:r w:rsidRPr="00A12ECE">
        <w:rPr>
          <w:rFonts w:asciiTheme="minorHAnsi" w:hAnsiTheme="minorHAnsi" w:cstheme="minorHAnsi"/>
        </w:rPr>
        <w:t xml:space="preserve">parent or guardian. Details about the </w:t>
      </w:r>
      <w:r w:rsidR="00C351F6" w:rsidRPr="00A12ECE">
        <w:rPr>
          <w:rFonts w:asciiTheme="minorHAnsi" w:hAnsiTheme="minorHAnsi" w:cstheme="minorHAnsi"/>
        </w:rPr>
        <w:t>study</w:t>
      </w:r>
      <w:r w:rsidRPr="00A12ECE">
        <w:rPr>
          <w:rFonts w:asciiTheme="minorHAnsi" w:hAnsiTheme="minorHAnsi" w:cstheme="minorHAnsi"/>
        </w:rPr>
        <w:t xml:space="preserve"> and its benefits and potential risks will be explained. </w:t>
      </w:r>
      <w:r w:rsidRPr="00A12ECE">
        <w:rPr>
          <w:rFonts w:asciiTheme="minorHAnsi" w:hAnsiTheme="minorHAnsi" w:cstheme="minorHAnsi"/>
          <w:bCs/>
        </w:rPr>
        <w:t>Once</w:t>
      </w:r>
      <w:r w:rsidRPr="00A12ECE">
        <w:rPr>
          <w:rFonts w:asciiTheme="minorHAnsi" w:hAnsiTheme="minorHAnsi" w:cstheme="minorHAnsi"/>
        </w:rPr>
        <w:t xml:space="preserve"> any questions have been answered, a signature will be requested on the document (Appendix 10). If the patient</w:t>
      </w:r>
      <w:r w:rsidR="00ED1215" w:rsidRPr="00A12ECE">
        <w:rPr>
          <w:rFonts w:asciiTheme="minorHAnsi" w:hAnsiTheme="minorHAnsi" w:cstheme="minorHAnsi"/>
        </w:rPr>
        <w:t xml:space="preserve"> or </w:t>
      </w:r>
      <w:r w:rsidR="00B268B5" w:rsidRPr="00A12ECE">
        <w:rPr>
          <w:rFonts w:asciiTheme="minorHAnsi" w:hAnsiTheme="minorHAnsi" w:cstheme="minorHAnsi"/>
        </w:rPr>
        <w:t>parent</w:t>
      </w:r>
      <w:r w:rsidR="00D150DE" w:rsidRPr="00A12ECE">
        <w:rPr>
          <w:rFonts w:asciiTheme="minorHAnsi" w:hAnsiTheme="minorHAnsi" w:cstheme="minorHAnsi"/>
        </w:rPr>
        <w:t xml:space="preserve"> or </w:t>
      </w:r>
      <w:r w:rsidR="00437629" w:rsidRPr="00A12ECE">
        <w:rPr>
          <w:rFonts w:asciiTheme="minorHAnsi" w:hAnsiTheme="minorHAnsi" w:cstheme="minorHAnsi"/>
        </w:rPr>
        <w:t>guardian</w:t>
      </w:r>
      <w:r w:rsidR="005402DF" w:rsidRPr="00A12ECE">
        <w:rPr>
          <w:rFonts w:asciiTheme="minorHAnsi" w:hAnsiTheme="minorHAnsi" w:cstheme="minorHAnsi"/>
        </w:rPr>
        <w:t xml:space="preserve"> </w:t>
      </w:r>
      <w:r w:rsidRPr="00A12ECE">
        <w:rPr>
          <w:rFonts w:asciiTheme="minorHAnsi" w:hAnsiTheme="minorHAnsi" w:cstheme="minorHAnsi"/>
        </w:rPr>
        <w:t xml:space="preserve">is illiterate, a literate witness must sign; if possible, the signatory will be selected by the </w:t>
      </w:r>
      <w:r w:rsidR="00B268B5" w:rsidRPr="00A12ECE">
        <w:rPr>
          <w:rFonts w:asciiTheme="minorHAnsi" w:hAnsiTheme="minorHAnsi" w:cstheme="minorHAnsi"/>
        </w:rPr>
        <w:t xml:space="preserve">prospective </w:t>
      </w:r>
      <w:r w:rsidRPr="00A12ECE">
        <w:rPr>
          <w:rFonts w:asciiTheme="minorHAnsi" w:hAnsiTheme="minorHAnsi" w:cstheme="minorHAnsi"/>
        </w:rPr>
        <w:t xml:space="preserve">participant and will have no connection to the research team. The principal investigator must also obtain </w:t>
      </w:r>
      <w:r w:rsidR="00437629" w:rsidRPr="00A12ECE">
        <w:rPr>
          <w:rFonts w:asciiTheme="minorHAnsi" w:hAnsiTheme="minorHAnsi" w:cstheme="minorHAnsi"/>
        </w:rPr>
        <w:t xml:space="preserve">and document </w:t>
      </w:r>
      <w:r w:rsidRPr="00A12ECE">
        <w:rPr>
          <w:rFonts w:asciiTheme="minorHAnsi" w:hAnsiTheme="minorHAnsi" w:cstheme="minorHAnsi"/>
        </w:rPr>
        <w:t xml:space="preserve">the assent of children </w:t>
      </w:r>
      <w:r w:rsidR="00C931CC" w:rsidRPr="00A12ECE">
        <w:rPr>
          <w:rFonts w:asciiTheme="minorHAnsi" w:hAnsiTheme="minorHAnsi" w:cstheme="minorHAnsi"/>
        </w:rPr>
        <w:t xml:space="preserve">aged from </w:t>
      </w:r>
      <w:r w:rsidRPr="00A12ECE">
        <w:rPr>
          <w:rFonts w:asciiTheme="minorHAnsi" w:hAnsiTheme="minorHAnsi" w:cstheme="minorHAnsi"/>
        </w:rPr>
        <w:t xml:space="preserve">12 </w:t>
      </w:r>
      <w:r w:rsidR="0069671E" w:rsidRPr="00A12ECE">
        <w:rPr>
          <w:rFonts w:asciiTheme="minorHAnsi" w:hAnsiTheme="minorHAnsi" w:cstheme="minorHAnsi"/>
        </w:rPr>
        <w:t xml:space="preserve">year </w:t>
      </w:r>
      <w:r w:rsidR="00ED1215" w:rsidRPr="00A12ECE">
        <w:rPr>
          <w:rFonts w:asciiTheme="minorHAnsi" w:hAnsiTheme="minorHAnsi" w:cstheme="minorHAnsi"/>
        </w:rPr>
        <w:t xml:space="preserve">and </w:t>
      </w:r>
      <w:r w:rsidR="00157218" w:rsidRPr="00A12ECE">
        <w:rPr>
          <w:rFonts w:asciiTheme="minorHAnsi" w:hAnsiTheme="minorHAnsi" w:cstheme="minorHAnsi"/>
        </w:rPr>
        <w:t>age of majority</w:t>
      </w:r>
      <w:r w:rsidRPr="00A12ECE">
        <w:rPr>
          <w:rFonts w:asciiTheme="minorHAnsi" w:hAnsiTheme="minorHAnsi" w:cstheme="minorHAnsi"/>
        </w:rPr>
        <w:t>, but their assent should be accompanied by the consent of a parent or guardian.</w:t>
      </w:r>
      <w:r w:rsidR="003A1C53" w:rsidRPr="00A12ECE">
        <w:rPr>
          <w:rFonts w:asciiTheme="minorHAnsi" w:hAnsiTheme="minorHAnsi" w:cstheme="minorHAnsi"/>
        </w:rPr>
        <w:t xml:space="preserve"> </w:t>
      </w:r>
      <w:r w:rsidR="00437629" w:rsidRPr="00A12ECE">
        <w:rPr>
          <w:rFonts w:asciiTheme="minorHAnsi" w:hAnsiTheme="minorHAnsi" w:cstheme="minorHAnsi"/>
        </w:rPr>
        <w:t xml:space="preserve">A child aged </w:t>
      </w:r>
      <w:r w:rsidR="0069671E" w:rsidRPr="00A12ECE">
        <w:rPr>
          <w:rFonts w:asciiTheme="minorHAnsi" w:hAnsiTheme="minorHAnsi" w:cstheme="minorHAnsi"/>
        </w:rPr>
        <w:t>from</w:t>
      </w:r>
      <w:r w:rsidR="00437629" w:rsidRPr="00A12ECE">
        <w:rPr>
          <w:rFonts w:asciiTheme="minorHAnsi" w:hAnsiTheme="minorHAnsi" w:cstheme="minorHAnsi"/>
        </w:rPr>
        <w:t xml:space="preserve"> 12 </w:t>
      </w:r>
      <w:r w:rsidR="0069671E" w:rsidRPr="00A12ECE">
        <w:rPr>
          <w:rFonts w:asciiTheme="minorHAnsi" w:hAnsiTheme="minorHAnsi" w:cstheme="minorHAnsi"/>
        </w:rPr>
        <w:t xml:space="preserve">year </w:t>
      </w:r>
      <w:r w:rsidR="00437629" w:rsidRPr="00A12ECE">
        <w:rPr>
          <w:rFonts w:asciiTheme="minorHAnsi" w:hAnsiTheme="minorHAnsi" w:cstheme="minorHAnsi"/>
        </w:rPr>
        <w:t xml:space="preserve">and </w:t>
      </w:r>
      <w:r w:rsidR="00157218" w:rsidRPr="00A12ECE">
        <w:rPr>
          <w:rFonts w:asciiTheme="minorHAnsi" w:hAnsiTheme="minorHAnsi" w:cstheme="minorHAnsi"/>
        </w:rPr>
        <w:t>age of majority</w:t>
      </w:r>
      <w:r w:rsidR="00437629" w:rsidRPr="00A12ECE">
        <w:rPr>
          <w:rFonts w:asciiTheme="minorHAnsi" w:hAnsiTheme="minorHAnsi" w:cstheme="minorHAnsi"/>
        </w:rPr>
        <w:t xml:space="preserve"> who does not agree to participate will not be enrolled in the study and will be referred</w:t>
      </w:r>
      <w:r w:rsidR="00DC14DA" w:rsidRPr="00A12ECE">
        <w:rPr>
          <w:rFonts w:asciiTheme="minorHAnsi" w:hAnsiTheme="minorHAnsi" w:cstheme="minorHAnsi"/>
        </w:rPr>
        <w:t xml:space="preserve"> to </w:t>
      </w:r>
      <w:r w:rsidR="00437629" w:rsidRPr="00A12ECE">
        <w:rPr>
          <w:rFonts w:asciiTheme="minorHAnsi" w:hAnsiTheme="minorHAnsi" w:cstheme="minorHAnsi"/>
        </w:rPr>
        <w:t>the health facility staff to be treated according to the standard of care established by the Ministry of Health</w:t>
      </w:r>
      <w:r w:rsidR="00902E5D" w:rsidRPr="00A12ECE">
        <w:rPr>
          <w:rFonts w:asciiTheme="minorHAnsi" w:hAnsiTheme="minorHAnsi" w:cstheme="minorHAnsi"/>
        </w:rPr>
        <w:t xml:space="preserve"> and Family Welfare</w:t>
      </w:r>
      <w:r w:rsidR="00437629" w:rsidRPr="00A12ECE">
        <w:rPr>
          <w:rFonts w:asciiTheme="minorHAnsi" w:hAnsiTheme="minorHAnsi" w:cstheme="minorHAnsi"/>
        </w:rPr>
        <w:t>. Written c</w:t>
      </w:r>
      <w:r w:rsidR="003A1C53" w:rsidRPr="00A12ECE">
        <w:rPr>
          <w:rFonts w:asciiTheme="minorHAnsi" w:hAnsiTheme="minorHAnsi" w:cstheme="minorHAnsi"/>
        </w:rPr>
        <w:t>onsent statement for the pregnancy test</w:t>
      </w:r>
      <w:r w:rsidR="00497744" w:rsidRPr="00A12ECE">
        <w:rPr>
          <w:rFonts w:asciiTheme="minorHAnsi" w:hAnsiTheme="minorHAnsi" w:cstheme="minorHAnsi"/>
        </w:rPr>
        <w:t xml:space="preserve"> and the need for contraception</w:t>
      </w:r>
      <w:r w:rsidR="00DC14DA" w:rsidRPr="00A12ECE">
        <w:rPr>
          <w:rFonts w:asciiTheme="minorHAnsi" w:hAnsiTheme="minorHAnsi" w:cstheme="minorHAnsi"/>
        </w:rPr>
        <w:t xml:space="preserve"> are </w:t>
      </w:r>
      <w:r w:rsidR="003A1C53" w:rsidRPr="00A12ECE">
        <w:rPr>
          <w:rFonts w:asciiTheme="minorHAnsi" w:hAnsiTheme="minorHAnsi" w:cstheme="minorHAnsi"/>
        </w:rPr>
        <w:t xml:space="preserve">also required for </w:t>
      </w:r>
      <w:r w:rsidR="00ED02E6" w:rsidRPr="00A12ECE">
        <w:rPr>
          <w:rFonts w:asciiTheme="minorHAnsi" w:hAnsiTheme="minorHAnsi" w:cstheme="minorHAnsi"/>
        </w:rPr>
        <w:t>female participants</w:t>
      </w:r>
      <w:r w:rsidR="003A1C53" w:rsidRPr="00A12ECE">
        <w:rPr>
          <w:rFonts w:asciiTheme="minorHAnsi" w:hAnsiTheme="minorHAnsi" w:cstheme="minorHAnsi"/>
        </w:rPr>
        <w:t xml:space="preserve"> </w:t>
      </w:r>
      <w:r w:rsidR="002C004D" w:rsidRPr="00A12ECE">
        <w:rPr>
          <w:rFonts w:asciiTheme="minorHAnsi" w:hAnsiTheme="minorHAnsi" w:cstheme="minorHAnsi"/>
        </w:rPr>
        <w:t>of child</w:t>
      </w:r>
      <w:r w:rsidR="00A67C3A" w:rsidRPr="00A12ECE">
        <w:rPr>
          <w:rFonts w:asciiTheme="minorHAnsi" w:hAnsiTheme="minorHAnsi" w:cstheme="minorHAnsi"/>
        </w:rPr>
        <w:t>-</w:t>
      </w:r>
      <w:r w:rsidR="002C004D" w:rsidRPr="00A12ECE">
        <w:rPr>
          <w:rFonts w:asciiTheme="minorHAnsi" w:hAnsiTheme="minorHAnsi" w:cstheme="minorHAnsi"/>
        </w:rPr>
        <w:t>bearing</w:t>
      </w:r>
      <w:r w:rsidR="00D8224A" w:rsidRPr="00A12ECE">
        <w:rPr>
          <w:rFonts w:asciiTheme="minorHAnsi" w:hAnsiTheme="minorHAnsi" w:cstheme="minorHAnsi"/>
        </w:rPr>
        <w:t xml:space="preserve"> age</w:t>
      </w:r>
      <w:r w:rsidR="003A1C53" w:rsidRPr="00A12ECE">
        <w:rPr>
          <w:rFonts w:asciiTheme="minorHAnsi" w:hAnsiTheme="minorHAnsi" w:cstheme="minorHAnsi"/>
        </w:rPr>
        <w:t>.</w:t>
      </w:r>
    </w:p>
    <w:p w14:paraId="7F328136" w14:textId="77777777" w:rsidR="00EA2524" w:rsidRPr="00A12ECE" w:rsidRDefault="00EA2524" w:rsidP="001F5B4B">
      <w:pPr>
        <w:pStyle w:val="ANNEXH2"/>
        <w:rPr>
          <w:rFonts w:asciiTheme="minorHAnsi" w:hAnsiTheme="minorHAnsi" w:cstheme="minorHAnsi"/>
          <w:color w:val="3366FF"/>
        </w:rPr>
      </w:pPr>
      <w:bookmarkStart w:id="491" w:name="_Toc212612250"/>
      <w:bookmarkStart w:id="492" w:name="_Toc214252740"/>
      <w:bookmarkStart w:id="493" w:name="_Toc214254645"/>
      <w:bookmarkStart w:id="494" w:name="_Toc214262487"/>
      <w:bookmarkStart w:id="495" w:name="_Toc233430415"/>
      <w:bookmarkStart w:id="496" w:name="_Toc233431222"/>
      <w:bookmarkStart w:id="497" w:name="_Toc233431312"/>
      <w:bookmarkStart w:id="498" w:name="_Toc233431487"/>
      <w:bookmarkStart w:id="499" w:name="_Toc233431546"/>
      <w:bookmarkStart w:id="500" w:name="_Toc233431616"/>
      <w:bookmarkStart w:id="501" w:name="_Toc233431665"/>
      <w:bookmarkStart w:id="502" w:name="_Toc233432180"/>
      <w:r w:rsidRPr="00A12ECE">
        <w:rPr>
          <w:rFonts w:asciiTheme="minorHAnsi" w:hAnsiTheme="minorHAnsi" w:cstheme="minorHAnsi"/>
          <w:color w:val="3366FF"/>
        </w:rPr>
        <w:t>9.3</w:t>
      </w:r>
      <w:r w:rsidRPr="00A12ECE">
        <w:rPr>
          <w:rFonts w:asciiTheme="minorHAnsi" w:hAnsiTheme="minorHAnsi" w:cstheme="minorHAnsi"/>
          <w:color w:val="3366FF"/>
        </w:rPr>
        <w:tab/>
        <w:t>Confidentiality</w:t>
      </w:r>
      <w:bookmarkEnd w:id="491"/>
      <w:bookmarkEnd w:id="492"/>
      <w:bookmarkEnd w:id="493"/>
      <w:bookmarkEnd w:id="494"/>
      <w:bookmarkEnd w:id="495"/>
      <w:bookmarkEnd w:id="496"/>
      <w:bookmarkEnd w:id="497"/>
      <w:bookmarkEnd w:id="498"/>
      <w:bookmarkEnd w:id="499"/>
      <w:bookmarkEnd w:id="500"/>
      <w:bookmarkEnd w:id="501"/>
      <w:bookmarkEnd w:id="502"/>
    </w:p>
    <w:p w14:paraId="4F93FBF0" w14:textId="77777777" w:rsidR="00EA2524" w:rsidRPr="00A12ECE" w:rsidRDefault="00EA2524" w:rsidP="00EA2524">
      <w:pPr>
        <w:pStyle w:val="BodyText2"/>
        <w:tabs>
          <w:tab w:val="left" w:pos="570"/>
        </w:tabs>
        <w:spacing w:before="0" w:line="240" w:lineRule="auto"/>
        <w:rPr>
          <w:rFonts w:asciiTheme="minorHAnsi" w:hAnsiTheme="minorHAnsi" w:cstheme="minorHAnsi"/>
        </w:rPr>
      </w:pPr>
      <w:r w:rsidRPr="00A12ECE">
        <w:rPr>
          <w:rFonts w:asciiTheme="minorHAnsi" w:hAnsiTheme="minorHAnsi" w:cstheme="minorHAnsi"/>
        </w:rPr>
        <w:t xml:space="preserve">All information on patients will remain confidential and be shared only by the study team. Unique identifiers will be used for computer-based data entry and blood samples. In all cases, the principal investigator will ensure that </w:t>
      </w:r>
      <w:r w:rsidR="00AA300B" w:rsidRPr="00A12ECE">
        <w:rPr>
          <w:rFonts w:asciiTheme="minorHAnsi" w:hAnsiTheme="minorHAnsi" w:cstheme="minorHAnsi"/>
        </w:rPr>
        <w:t xml:space="preserve">all </w:t>
      </w:r>
      <w:r w:rsidRPr="00A12ECE">
        <w:rPr>
          <w:rFonts w:asciiTheme="minorHAnsi" w:hAnsiTheme="minorHAnsi" w:cstheme="minorHAnsi"/>
        </w:rPr>
        <w:t>screening forms, the case report form</w:t>
      </w:r>
      <w:r w:rsidR="00AA300B" w:rsidRPr="00A12ECE">
        <w:rPr>
          <w:rFonts w:asciiTheme="minorHAnsi" w:hAnsiTheme="minorHAnsi" w:cstheme="minorHAnsi"/>
        </w:rPr>
        <w:t>s</w:t>
      </w:r>
      <w:r w:rsidRPr="00A12ECE">
        <w:rPr>
          <w:rFonts w:asciiTheme="minorHAnsi" w:hAnsiTheme="minorHAnsi" w:cstheme="minorHAnsi"/>
        </w:rPr>
        <w:t xml:space="preserve"> and the completed </w:t>
      </w:r>
      <w:r w:rsidR="00AA300B" w:rsidRPr="00A12ECE">
        <w:rPr>
          <w:rFonts w:asciiTheme="minorHAnsi" w:hAnsiTheme="minorHAnsi" w:cstheme="minorHAnsi"/>
        </w:rPr>
        <w:t xml:space="preserve">subject </w:t>
      </w:r>
      <w:r w:rsidRPr="00A12ECE">
        <w:rPr>
          <w:rFonts w:asciiTheme="minorHAnsi" w:hAnsiTheme="minorHAnsi" w:cstheme="minorHAnsi"/>
        </w:rPr>
        <w:t xml:space="preserve">identification code list </w:t>
      </w:r>
      <w:r w:rsidR="00D8224A" w:rsidRPr="00A12ECE">
        <w:rPr>
          <w:rFonts w:asciiTheme="minorHAnsi" w:hAnsiTheme="minorHAnsi" w:cstheme="minorHAnsi"/>
        </w:rPr>
        <w:t xml:space="preserve">(patient screening and enrolment logbook) </w:t>
      </w:r>
      <w:r w:rsidRPr="00A12ECE">
        <w:rPr>
          <w:rFonts w:asciiTheme="minorHAnsi" w:hAnsiTheme="minorHAnsi" w:cstheme="minorHAnsi"/>
        </w:rPr>
        <w:t>are kept in locked files.</w:t>
      </w:r>
    </w:p>
    <w:p w14:paraId="7B3501D2" w14:textId="77777777" w:rsidR="00EA2524" w:rsidRPr="00A12ECE" w:rsidRDefault="00EA2524" w:rsidP="001F5B4B">
      <w:pPr>
        <w:pStyle w:val="ANNEXH2"/>
        <w:rPr>
          <w:rFonts w:asciiTheme="minorHAnsi" w:hAnsiTheme="minorHAnsi" w:cstheme="minorHAnsi"/>
          <w:color w:val="3366FF"/>
        </w:rPr>
      </w:pPr>
      <w:bookmarkStart w:id="503" w:name="_Toc212612251"/>
      <w:bookmarkStart w:id="504" w:name="_Toc214252741"/>
      <w:bookmarkStart w:id="505" w:name="_Toc214254646"/>
      <w:bookmarkStart w:id="506" w:name="_Toc214262488"/>
      <w:bookmarkStart w:id="507" w:name="_Toc233430416"/>
      <w:bookmarkStart w:id="508" w:name="_Toc233431223"/>
      <w:bookmarkStart w:id="509" w:name="_Toc233431313"/>
      <w:bookmarkStart w:id="510" w:name="_Toc233431488"/>
      <w:bookmarkStart w:id="511" w:name="_Toc233431547"/>
      <w:bookmarkStart w:id="512" w:name="_Toc233431617"/>
      <w:bookmarkStart w:id="513" w:name="_Toc233431666"/>
      <w:bookmarkStart w:id="514" w:name="_Toc233432181"/>
      <w:r w:rsidRPr="00A12ECE">
        <w:rPr>
          <w:rFonts w:asciiTheme="minorHAnsi" w:hAnsiTheme="minorHAnsi" w:cstheme="minorHAnsi"/>
          <w:color w:val="3366FF"/>
        </w:rPr>
        <w:t>9.4</w:t>
      </w:r>
      <w:r w:rsidRPr="00A12ECE">
        <w:rPr>
          <w:rFonts w:asciiTheme="minorHAnsi" w:hAnsiTheme="minorHAnsi" w:cstheme="minorHAnsi"/>
          <w:color w:val="3366FF"/>
        </w:rPr>
        <w:tab/>
        <w:t>Health-care services</w:t>
      </w:r>
      <w:bookmarkEnd w:id="503"/>
      <w:bookmarkEnd w:id="504"/>
      <w:bookmarkEnd w:id="505"/>
      <w:bookmarkEnd w:id="506"/>
      <w:bookmarkEnd w:id="507"/>
      <w:bookmarkEnd w:id="508"/>
      <w:bookmarkEnd w:id="509"/>
      <w:bookmarkEnd w:id="510"/>
      <w:bookmarkEnd w:id="511"/>
      <w:bookmarkEnd w:id="512"/>
      <w:bookmarkEnd w:id="513"/>
      <w:bookmarkEnd w:id="514"/>
    </w:p>
    <w:p w14:paraId="3B93DB1D" w14:textId="77777777" w:rsidR="00EA2524" w:rsidRPr="00A12ECE" w:rsidRDefault="00EA2524" w:rsidP="00EA2524">
      <w:pPr>
        <w:pStyle w:val="BodyText2"/>
        <w:tabs>
          <w:tab w:val="left" w:pos="570"/>
        </w:tabs>
        <w:spacing w:before="0" w:line="240" w:lineRule="auto"/>
        <w:rPr>
          <w:rFonts w:asciiTheme="minorHAnsi" w:hAnsiTheme="minorHAnsi" w:cstheme="minorHAnsi"/>
        </w:rPr>
      </w:pPr>
      <w:r w:rsidRPr="00A12ECE">
        <w:rPr>
          <w:rFonts w:asciiTheme="minorHAnsi" w:hAnsiTheme="minorHAnsi" w:cstheme="minorHAnsi"/>
        </w:rPr>
        <w:t>Free health care throughout follow-up for any illness related to malaria will be provided to the study patients regardless of treatment outcome; this includes any expenses related to hospital admission and to adverse medicine reactions, if required.</w:t>
      </w:r>
    </w:p>
    <w:p w14:paraId="3249AAE6" w14:textId="5C1A3C79" w:rsidR="00EA2524" w:rsidRPr="00A12ECE" w:rsidRDefault="00EA2524" w:rsidP="00AA300B">
      <w:pPr>
        <w:pStyle w:val="BodyText2"/>
        <w:tabs>
          <w:tab w:val="left" w:pos="570"/>
        </w:tabs>
        <w:spacing w:before="0" w:line="240" w:lineRule="auto"/>
        <w:rPr>
          <w:rFonts w:asciiTheme="minorHAnsi" w:hAnsiTheme="minorHAnsi" w:cstheme="minorHAnsi"/>
        </w:rPr>
      </w:pPr>
      <w:r w:rsidRPr="00A12ECE">
        <w:rPr>
          <w:rFonts w:asciiTheme="minorHAnsi" w:hAnsiTheme="minorHAnsi" w:cstheme="minorHAnsi"/>
        </w:rPr>
        <w:t>When prospective or actual participants are found to have diseases unrelated to malaria, the principal investigator should advise them</w:t>
      </w:r>
      <w:r w:rsidR="00B268B5" w:rsidRPr="00A12ECE">
        <w:rPr>
          <w:rFonts w:asciiTheme="minorHAnsi" w:hAnsiTheme="minorHAnsi" w:cstheme="minorHAnsi"/>
        </w:rPr>
        <w:t xml:space="preserve"> </w:t>
      </w:r>
      <w:r w:rsidR="00ED1215" w:rsidRPr="00A12ECE">
        <w:rPr>
          <w:rFonts w:asciiTheme="minorHAnsi" w:hAnsiTheme="minorHAnsi" w:cstheme="minorHAnsi"/>
        </w:rPr>
        <w:t>or</w:t>
      </w:r>
      <w:r w:rsidR="00D150DE" w:rsidRPr="00A12ECE">
        <w:rPr>
          <w:rFonts w:asciiTheme="minorHAnsi" w:hAnsiTheme="minorHAnsi" w:cstheme="minorHAnsi"/>
        </w:rPr>
        <w:t xml:space="preserve"> parent</w:t>
      </w:r>
      <w:r w:rsidR="00AA300B" w:rsidRPr="00A12ECE">
        <w:rPr>
          <w:rFonts w:asciiTheme="minorHAnsi" w:hAnsiTheme="minorHAnsi" w:cstheme="minorHAnsi"/>
        </w:rPr>
        <w:t>s</w:t>
      </w:r>
      <w:r w:rsidR="00D150DE" w:rsidRPr="00A12ECE">
        <w:rPr>
          <w:rFonts w:asciiTheme="minorHAnsi" w:hAnsiTheme="minorHAnsi" w:cstheme="minorHAnsi"/>
        </w:rPr>
        <w:t xml:space="preserve"> or </w:t>
      </w:r>
      <w:r w:rsidR="00B268B5" w:rsidRPr="00A12ECE">
        <w:rPr>
          <w:rFonts w:asciiTheme="minorHAnsi" w:hAnsiTheme="minorHAnsi" w:cstheme="minorHAnsi"/>
        </w:rPr>
        <w:t>guardia</w:t>
      </w:r>
      <w:r w:rsidR="00AA300B" w:rsidRPr="00A12ECE">
        <w:rPr>
          <w:rFonts w:asciiTheme="minorHAnsi" w:hAnsiTheme="minorHAnsi" w:cstheme="minorHAnsi"/>
        </w:rPr>
        <w:t>ns</w:t>
      </w:r>
      <w:r w:rsidR="005402DF" w:rsidRPr="00A12ECE">
        <w:rPr>
          <w:rFonts w:asciiTheme="minorHAnsi" w:hAnsiTheme="minorHAnsi" w:cstheme="minorHAnsi"/>
        </w:rPr>
        <w:t xml:space="preserve"> </w:t>
      </w:r>
      <w:r w:rsidRPr="00A12ECE">
        <w:rPr>
          <w:rFonts w:asciiTheme="minorHAnsi" w:hAnsiTheme="minorHAnsi" w:cstheme="minorHAnsi"/>
        </w:rPr>
        <w:t>to obtain, or refer them for, medical care.</w:t>
      </w:r>
    </w:p>
    <w:p w14:paraId="4F2DF858" w14:textId="07B475EC" w:rsidR="00EA2524" w:rsidRPr="00A12ECE" w:rsidRDefault="00EA2524" w:rsidP="003B330F">
      <w:pPr>
        <w:pStyle w:val="BodyText2"/>
        <w:tabs>
          <w:tab w:val="left" w:pos="570"/>
        </w:tabs>
        <w:spacing w:before="0" w:line="240" w:lineRule="auto"/>
        <w:rPr>
          <w:rFonts w:asciiTheme="minorHAnsi" w:hAnsiTheme="minorHAnsi" w:cstheme="minorHAnsi"/>
        </w:rPr>
      </w:pPr>
      <w:r w:rsidRPr="00A12ECE">
        <w:rPr>
          <w:rFonts w:asciiTheme="minorHAnsi" w:hAnsiTheme="minorHAnsi" w:cstheme="minorHAnsi"/>
        </w:rPr>
        <w:t xml:space="preserve">Any </w:t>
      </w:r>
      <w:r w:rsidR="00AA300B" w:rsidRPr="00A12ECE">
        <w:rPr>
          <w:rFonts w:asciiTheme="minorHAnsi" w:hAnsiTheme="minorHAnsi" w:cstheme="minorHAnsi"/>
        </w:rPr>
        <w:t>patient</w:t>
      </w:r>
      <w:r w:rsidRPr="00A12ECE">
        <w:rPr>
          <w:rFonts w:asciiTheme="minorHAnsi" w:hAnsiTheme="minorHAnsi" w:cstheme="minorHAnsi"/>
        </w:rPr>
        <w:t xml:space="preserve"> who decides not to participate or who cannot be enrolled into the study because </w:t>
      </w:r>
      <w:r w:rsidR="00AA300B" w:rsidRPr="00A12ECE">
        <w:rPr>
          <w:rFonts w:asciiTheme="minorHAnsi" w:hAnsiTheme="minorHAnsi" w:cstheme="minorHAnsi"/>
        </w:rPr>
        <w:t xml:space="preserve">he or </w:t>
      </w:r>
      <w:r w:rsidRPr="00A12ECE">
        <w:rPr>
          <w:rFonts w:asciiTheme="minorHAnsi" w:hAnsiTheme="minorHAnsi" w:cstheme="minorHAnsi"/>
        </w:rPr>
        <w:t>she does not meet</w:t>
      </w:r>
      <w:r w:rsidR="003B330F" w:rsidRPr="00A12ECE">
        <w:rPr>
          <w:rFonts w:asciiTheme="minorHAnsi" w:hAnsiTheme="minorHAnsi" w:cstheme="minorHAnsi"/>
        </w:rPr>
        <w:t xml:space="preserve"> all inclusion criteria will not be enrolled. He or she will be referred to the health facility staff and be treated for malaria (if they have parasitaemia) with </w:t>
      </w:r>
      <w:r w:rsidR="00CC058F" w:rsidRPr="00A12ECE">
        <w:rPr>
          <w:rFonts w:asciiTheme="minorHAnsi" w:hAnsiTheme="minorHAnsi" w:cstheme="minorHAnsi"/>
        </w:rPr>
        <w:t xml:space="preserve">artemether-lumefantrine 6 doses for 3 days as per national guidelines </w:t>
      </w:r>
      <w:r w:rsidR="003B330F" w:rsidRPr="00A12ECE">
        <w:rPr>
          <w:rFonts w:asciiTheme="minorHAnsi" w:hAnsiTheme="minorHAnsi" w:cstheme="minorHAnsi"/>
        </w:rPr>
        <w:t xml:space="preserve">and/or the other diseases. </w:t>
      </w:r>
      <w:r w:rsidRPr="00A12ECE">
        <w:rPr>
          <w:rFonts w:asciiTheme="minorHAnsi" w:hAnsiTheme="minorHAnsi" w:cstheme="minorHAnsi"/>
        </w:rPr>
        <w:t>Such people will be treated and followed-up according to the standard of care established by the Ministry of Health</w:t>
      </w:r>
      <w:r w:rsidR="00CC058F" w:rsidRPr="00A12ECE">
        <w:rPr>
          <w:rFonts w:asciiTheme="minorHAnsi" w:hAnsiTheme="minorHAnsi" w:cstheme="minorHAnsi"/>
        </w:rPr>
        <w:t xml:space="preserve"> and Family Welfare</w:t>
      </w:r>
      <w:r w:rsidRPr="00A12ECE">
        <w:rPr>
          <w:rFonts w:asciiTheme="minorHAnsi" w:hAnsiTheme="minorHAnsi" w:cstheme="minorHAnsi"/>
        </w:rPr>
        <w:t>. The principal investigator will ensure that this antimalarial drug is available at the health centre.</w:t>
      </w:r>
      <w:r w:rsidR="003B330F" w:rsidRPr="00A12ECE">
        <w:rPr>
          <w:rFonts w:asciiTheme="minorHAnsi" w:hAnsiTheme="minorHAnsi" w:cstheme="minorHAnsi"/>
        </w:rPr>
        <w:t xml:space="preserve"> Patients with severe conditions will be referred to the nearest health facility where they can receive appropriate care.</w:t>
      </w:r>
    </w:p>
    <w:p w14:paraId="319D2A0D" w14:textId="1EA5B707" w:rsidR="00EA2524" w:rsidRPr="00A12ECE" w:rsidRDefault="00EA2524" w:rsidP="00EA2524">
      <w:pPr>
        <w:pStyle w:val="BodyText2"/>
        <w:tabs>
          <w:tab w:val="left" w:pos="570"/>
        </w:tabs>
        <w:spacing w:before="0" w:line="240" w:lineRule="auto"/>
        <w:rPr>
          <w:rFonts w:asciiTheme="minorHAnsi" w:hAnsiTheme="minorHAnsi" w:cstheme="minorHAnsi"/>
        </w:rPr>
      </w:pPr>
      <w:r w:rsidRPr="00A12ECE">
        <w:rPr>
          <w:rFonts w:asciiTheme="minorHAnsi" w:hAnsiTheme="minorHAnsi" w:cstheme="minorHAnsi"/>
        </w:rPr>
        <w:t>If a patient is withdrawn from the study before he or she has completed the full course of the treatment, the physician must make all necessary arrangements to provide the patient with the full dose of the medicine being tested or with a full course of</w:t>
      </w:r>
      <w:r w:rsidR="00CC058F" w:rsidRPr="00A12ECE">
        <w:rPr>
          <w:rFonts w:asciiTheme="minorHAnsi" w:hAnsiTheme="minorHAnsi" w:cstheme="minorHAnsi"/>
        </w:rPr>
        <w:t xml:space="preserve"> medication being tested or </w:t>
      </w:r>
      <w:r w:rsidR="00836C87" w:rsidRPr="00A12ECE">
        <w:rPr>
          <w:rFonts w:asciiTheme="minorHAnsi" w:hAnsiTheme="minorHAnsi" w:cstheme="minorHAnsi"/>
        </w:rPr>
        <w:t>with a full course of other drugs recommended in the national policy.</w:t>
      </w:r>
    </w:p>
    <w:p w14:paraId="756305A4" w14:textId="77777777" w:rsidR="00EA2524" w:rsidRPr="00A12ECE" w:rsidRDefault="00EA2524" w:rsidP="009C6D07">
      <w:pPr>
        <w:pStyle w:val="ANNEXH2"/>
        <w:rPr>
          <w:rFonts w:asciiTheme="minorHAnsi" w:hAnsiTheme="minorHAnsi" w:cstheme="minorHAnsi"/>
          <w:color w:val="3366FF"/>
        </w:rPr>
      </w:pPr>
      <w:bookmarkStart w:id="515" w:name="_Toc214252742"/>
      <w:bookmarkStart w:id="516" w:name="_Toc214254647"/>
      <w:bookmarkStart w:id="517" w:name="_Toc214262489"/>
      <w:bookmarkStart w:id="518" w:name="_Toc233430417"/>
      <w:bookmarkStart w:id="519" w:name="_Toc233431224"/>
      <w:bookmarkStart w:id="520" w:name="_Toc233431314"/>
      <w:bookmarkStart w:id="521" w:name="_Toc233431489"/>
      <w:bookmarkStart w:id="522" w:name="_Toc233431548"/>
      <w:bookmarkStart w:id="523" w:name="_Toc233431618"/>
      <w:bookmarkStart w:id="524" w:name="_Toc233431667"/>
      <w:bookmarkStart w:id="525" w:name="_Toc233432182"/>
      <w:bookmarkStart w:id="526" w:name="_Toc212612252"/>
      <w:r w:rsidRPr="00A12ECE">
        <w:rPr>
          <w:rFonts w:asciiTheme="minorHAnsi" w:hAnsiTheme="minorHAnsi" w:cstheme="minorHAnsi"/>
          <w:color w:val="3366FF"/>
        </w:rPr>
        <w:t>9.5</w:t>
      </w:r>
      <w:r w:rsidRPr="00A12ECE">
        <w:rPr>
          <w:rFonts w:asciiTheme="minorHAnsi" w:hAnsiTheme="minorHAnsi" w:cstheme="minorHAnsi"/>
          <w:color w:val="3366FF"/>
        </w:rPr>
        <w:tab/>
      </w:r>
      <w:bookmarkEnd w:id="515"/>
      <w:bookmarkEnd w:id="516"/>
      <w:bookmarkEnd w:id="517"/>
      <w:bookmarkEnd w:id="518"/>
      <w:bookmarkEnd w:id="519"/>
      <w:bookmarkEnd w:id="520"/>
      <w:bookmarkEnd w:id="521"/>
      <w:bookmarkEnd w:id="522"/>
      <w:bookmarkEnd w:id="523"/>
      <w:bookmarkEnd w:id="524"/>
      <w:bookmarkEnd w:id="525"/>
      <w:r w:rsidR="009C6D07" w:rsidRPr="00A12ECE">
        <w:rPr>
          <w:rFonts w:asciiTheme="minorHAnsi" w:hAnsiTheme="minorHAnsi" w:cstheme="minorHAnsi"/>
          <w:color w:val="3366FF"/>
        </w:rPr>
        <w:t>Reimbursement and compensation</w:t>
      </w:r>
      <w:bookmarkEnd w:id="526"/>
    </w:p>
    <w:p w14:paraId="72DC6B5F" w14:textId="56B4DB95" w:rsidR="00EA2524" w:rsidRPr="00A12ECE" w:rsidRDefault="00EA2524" w:rsidP="009C6D07">
      <w:pPr>
        <w:tabs>
          <w:tab w:val="left" w:pos="570"/>
        </w:tabs>
        <w:spacing w:after="120"/>
        <w:jc w:val="both"/>
        <w:rPr>
          <w:rFonts w:asciiTheme="minorHAnsi" w:hAnsiTheme="minorHAnsi" w:cstheme="minorHAnsi"/>
        </w:rPr>
      </w:pPr>
      <w:r w:rsidRPr="00A12ECE">
        <w:rPr>
          <w:rFonts w:asciiTheme="minorHAnsi" w:hAnsiTheme="minorHAnsi" w:cstheme="minorHAnsi"/>
        </w:rPr>
        <w:t>Subjects shall be reimbursed for their transport to attend all visits to the health centre.</w:t>
      </w:r>
      <w:r w:rsidR="000B5A0B" w:rsidRPr="00A12ECE">
        <w:rPr>
          <w:rFonts w:asciiTheme="minorHAnsi" w:hAnsiTheme="minorHAnsi" w:cstheme="minorHAnsi"/>
        </w:rPr>
        <w:t xml:space="preserve"> Insecticide treated nets will be provided to participants. No other gifts or payments will be made</w:t>
      </w:r>
      <w:r w:rsidR="009C6D07" w:rsidRPr="00A12ECE">
        <w:rPr>
          <w:rFonts w:asciiTheme="minorHAnsi" w:hAnsiTheme="minorHAnsi" w:cstheme="minorHAnsi"/>
        </w:rPr>
        <w:t xml:space="preserve">. </w:t>
      </w:r>
      <w:r w:rsidR="00836C87" w:rsidRPr="00A12ECE">
        <w:rPr>
          <w:rFonts w:asciiTheme="minorHAnsi" w:hAnsiTheme="minorHAnsi" w:cstheme="minorHAnsi"/>
        </w:rPr>
        <w:t>Modest wage loss (</w:t>
      </w:r>
      <w:r w:rsidR="00C32BFF" w:rsidRPr="00A12ECE">
        <w:rPr>
          <w:rFonts w:asciiTheme="minorHAnsi" w:hAnsiTheme="minorHAnsi" w:cstheme="minorHAnsi"/>
          <w:color w:val="FF0000"/>
        </w:rPr>
        <w:t>6</w:t>
      </w:r>
      <w:r w:rsidR="00836C87" w:rsidRPr="00A12ECE">
        <w:rPr>
          <w:rFonts w:asciiTheme="minorHAnsi" w:hAnsiTheme="minorHAnsi" w:cstheme="minorHAnsi"/>
          <w:color w:val="FF0000"/>
        </w:rPr>
        <w:t>00 BDT</w:t>
      </w:r>
      <w:r w:rsidR="00836C87" w:rsidRPr="00A12ECE">
        <w:rPr>
          <w:rFonts w:asciiTheme="minorHAnsi" w:hAnsiTheme="minorHAnsi" w:cstheme="minorHAnsi"/>
        </w:rPr>
        <w:t xml:space="preserve"> per day will be provided to the participant or the guardian/husband accompanying in case of minors and woman</w:t>
      </w:r>
      <w:r w:rsidR="000B5A0B" w:rsidRPr="00A12ECE">
        <w:rPr>
          <w:rFonts w:asciiTheme="minorHAnsi" w:hAnsiTheme="minorHAnsi" w:cstheme="minorHAnsi"/>
        </w:rPr>
        <w:t>.</w:t>
      </w:r>
    </w:p>
    <w:p w14:paraId="0D504C96" w14:textId="53347B3A" w:rsidR="00836C87" w:rsidRPr="00A12ECE" w:rsidRDefault="00836C87" w:rsidP="00836C87">
      <w:pPr>
        <w:pStyle w:val="ANNEXH2"/>
        <w:rPr>
          <w:rFonts w:asciiTheme="minorHAnsi" w:hAnsiTheme="minorHAnsi" w:cstheme="minorHAnsi"/>
          <w:color w:val="3366FF"/>
        </w:rPr>
      </w:pPr>
      <w:r w:rsidRPr="00A12ECE">
        <w:rPr>
          <w:rFonts w:asciiTheme="minorHAnsi" w:hAnsiTheme="minorHAnsi" w:cstheme="minorHAnsi"/>
          <w:color w:val="3366FF"/>
        </w:rPr>
        <w:lastRenderedPageBreak/>
        <w:t>9.6 Community</w:t>
      </w:r>
    </w:p>
    <w:p w14:paraId="1EB1F4F7" w14:textId="488969B0" w:rsidR="00836C87" w:rsidRPr="00A12ECE" w:rsidRDefault="00836C87" w:rsidP="00836C87">
      <w:pPr>
        <w:tabs>
          <w:tab w:val="left" w:pos="570"/>
        </w:tabs>
        <w:spacing w:after="120"/>
        <w:jc w:val="both"/>
        <w:rPr>
          <w:rFonts w:asciiTheme="minorHAnsi" w:hAnsiTheme="minorHAnsi" w:cstheme="minorHAnsi"/>
        </w:rPr>
      </w:pPr>
      <w:r w:rsidRPr="00A12ECE">
        <w:rPr>
          <w:rFonts w:asciiTheme="minorHAnsi" w:hAnsiTheme="minorHAnsi" w:cstheme="minorHAnsi"/>
        </w:rPr>
        <w:t xml:space="preserve">Currently most of the cases of UM are treated at the study sites by the </w:t>
      </w:r>
      <w:proofErr w:type="gramStart"/>
      <w:r w:rsidRPr="00A12ECE">
        <w:rPr>
          <w:rFonts w:asciiTheme="minorHAnsi" w:hAnsiTheme="minorHAnsi" w:cstheme="minorHAnsi"/>
        </w:rPr>
        <w:t>community based</w:t>
      </w:r>
      <w:proofErr w:type="gramEnd"/>
      <w:r w:rsidRPr="00A12ECE">
        <w:rPr>
          <w:rFonts w:asciiTheme="minorHAnsi" w:hAnsiTheme="minorHAnsi" w:cstheme="minorHAnsi"/>
        </w:rPr>
        <w:t xml:space="preserve"> government or non-government health workers. Community engagement meetings </w:t>
      </w:r>
      <w:r w:rsidR="00E56D56">
        <w:rPr>
          <w:rFonts w:asciiTheme="minorHAnsi" w:hAnsiTheme="minorHAnsi" w:cstheme="minorHAnsi"/>
        </w:rPr>
        <w:t>2</w:t>
      </w:r>
      <w:r w:rsidRPr="00A12ECE">
        <w:rPr>
          <w:rFonts w:asciiTheme="minorHAnsi" w:hAnsiTheme="minorHAnsi" w:cstheme="minorHAnsi"/>
        </w:rPr>
        <w:t xml:space="preserve"> for each site will be conducted to appraise the community about the study.</w:t>
      </w:r>
    </w:p>
    <w:p w14:paraId="0C7FBED7" w14:textId="5EB00D5E" w:rsidR="00836C87" w:rsidRPr="00A12ECE" w:rsidRDefault="00836C87" w:rsidP="00E15D41">
      <w:pPr>
        <w:pStyle w:val="ANNEXH2"/>
        <w:rPr>
          <w:rFonts w:asciiTheme="minorHAnsi" w:hAnsiTheme="minorHAnsi" w:cstheme="minorHAnsi"/>
          <w:color w:val="3366FF"/>
        </w:rPr>
      </w:pPr>
      <w:r w:rsidRPr="00A12ECE">
        <w:rPr>
          <w:rFonts w:asciiTheme="minorHAnsi" w:hAnsiTheme="minorHAnsi" w:cstheme="minorHAnsi"/>
          <w:color w:val="3366FF"/>
        </w:rPr>
        <w:t>9.7 Data safety monitoring board (DSMB)</w:t>
      </w:r>
    </w:p>
    <w:p w14:paraId="5A0FEBB9" w14:textId="3948FED6" w:rsidR="00E15D41" w:rsidRPr="00A12ECE" w:rsidRDefault="00E15D41" w:rsidP="00E15D41">
      <w:pPr>
        <w:tabs>
          <w:tab w:val="left" w:pos="570"/>
        </w:tabs>
        <w:spacing w:after="120"/>
        <w:jc w:val="both"/>
        <w:rPr>
          <w:rFonts w:asciiTheme="minorHAnsi" w:hAnsiTheme="minorHAnsi" w:cstheme="minorHAnsi"/>
        </w:rPr>
      </w:pPr>
      <w:r w:rsidRPr="00A12ECE">
        <w:rPr>
          <w:rFonts w:asciiTheme="minorHAnsi" w:hAnsiTheme="minorHAnsi" w:cstheme="minorHAnsi"/>
        </w:rPr>
        <w:t xml:space="preserve">Medical Monitor: </w:t>
      </w:r>
      <w:r w:rsidRPr="00E56D56">
        <w:rPr>
          <w:rFonts w:asciiTheme="minorHAnsi" w:hAnsiTheme="minorHAnsi" w:cstheme="minorHAnsi"/>
          <w:color w:val="FF0000"/>
        </w:rPr>
        <w:t xml:space="preserve">Prof </w:t>
      </w:r>
      <w:proofErr w:type="spellStart"/>
      <w:r w:rsidRPr="00E56D56">
        <w:rPr>
          <w:rFonts w:asciiTheme="minorHAnsi" w:hAnsiTheme="minorHAnsi" w:cstheme="minorHAnsi"/>
          <w:color w:val="FF0000"/>
        </w:rPr>
        <w:t>Dr.</w:t>
      </w:r>
      <w:proofErr w:type="spellEnd"/>
      <w:r w:rsidRPr="00E56D56">
        <w:rPr>
          <w:rFonts w:asciiTheme="minorHAnsi" w:hAnsiTheme="minorHAnsi" w:cstheme="minorHAnsi"/>
          <w:color w:val="FF0000"/>
        </w:rPr>
        <w:t xml:space="preserve"> Robed Amin, Director, NCDC, DGHS, Mohakhali, Dhaka</w:t>
      </w:r>
      <w:r w:rsidRPr="00A12ECE">
        <w:rPr>
          <w:rFonts w:asciiTheme="minorHAnsi" w:hAnsiTheme="minorHAnsi" w:cstheme="minorHAnsi"/>
        </w:rPr>
        <w:t xml:space="preserve"> will be the medical monitor of the study. He will independently monitor the quality implementation and reporting of the study. He will provide special attention regarding the admission of the recruited patients in the hospital for the initial 3 days (where applicable) for correct dosing of the drugs, assessment and timely collection blood smears. He will visit the sentinel sites every alternate month to see the activities and make a report to PI and all CIs regarding gaps and lapses (if any) and recommendations.</w:t>
      </w:r>
    </w:p>
    <w:p w14:paraId="22FDC9A9" w14:textId="77777777" w:rsidR="00836C87" w:rsidRPr="00A12ECE" w:rsidRDefault="00836C87" w:rsidP="00836C87">
      <w:pPr>
        <w:tabs>
          <w:tab w:val="left" w:pos="570"/>
        </w:tabs>
        <w:spacing w:after="120"/>
        <w:jc w:val="both"/>
        <w:rPr>
          <w:rFonts w:asciiTheme="minorHAnsi" w:hAnsiTheme="minorHAnsi" w:cstheme="minorHAnsi"/>
        </w:rPr>
      </w:pPr>
    </w:p>
    <w:p w14:paraId="1F684BBF" w14:textId="77777777" w:rsidR="00836C87" w:rsidRPr="00A12ECE" w:rsidRDefault="00836C87" w:rsidP="009C6D07">
      <w:pPr>
        <w:tabs>
          <w:tab w:val="left" w:pos="570"/>
        </w:tabs>
        <w:spacing w:after="120"/>
        <w:jc w:val="both"/>
        <w:rPr>
          <w:rFonts w:asciiTheme="minorHAnsi" w:hAnsiTheme="minorHAnsi" w:cstheme="minorHAnsi"/>
        </w:rPr>
      </w:pPr>
    </w:p>
    <w:p w14:paraId="0D101307" w14:textId="3D9B990D" w:rsidR="00791A64" w:rsidRPr="00A12ECE" w:rsidRDefault="00EA2524" w:rsidP="00450BFC">
      <w:pPr>
        <w:pStyle w:val="ANNEXH1"/>
        <w:rPr>
          <w:rFonts w:asciiTheme="minorHAnsi" w:hAnsiTheme="minorHAnsi" w:cstheme="minorHAnsi"/>
          <w:color w:val="3366FF"/>
        </w:rPr>
      </w:pPr>
      <w:bookmarkStart w:id="527" w:name="_Toc210644817"/>
      <w:bookmarkStart w:id="528" w:name="_Toc210729651"/>
      <w:bookmarkStart w:id="529" w:name="_Toc212612254"/>
      <w:r w:rsidRPr="00A12ECE">
        <w:rPr>
          <w:rFonts w:asciiTheme="minorHAnsi" w:hAnsiTheme="minorHAnsi" w:cstheme="minorHAnsi"/>
        </w:rPr>
        <w:br w:type="page"/>
      </w:r>
      <w:bookmarkStart w:id="530" w:name="_Toc214252744"/>
      <w:bookmarkStart w:id="531" w:name="_Toc214254649"/>
      <w:bookmarkStart w:id="532" w:name="_Toc214262491"/>
      <w:bookmarkStart w:id="533" w:name="_Toc233430419"/>
      <w:bookmarkStart w:id="534" w:name="_Toc233431226"/>
      <w:bookmarkStart w:id="535" w:name="_Toc233431316"/>
      <w:bookmarkStart w:id="536" w:name="_Toc233431491"/>
      <w:bookmarkStart w:id="537" w:name="_Toc233431550"/>
      <w:bookmarkStart w:id="538" w:name="_Toc233431620"/>
      <w:bookmarkStart w:id="539" w:name="_Toc233431669"/>
      <w:bookmarkStart w:id="540" w:name="_Toc233432184"/>
      <w:r w:rsidRPr="00A12ECE">
        <w:rPr>
          <w:rFonts w:asciiTheme="minorHAnsi" w:hAnsiTheme="minorHAnsi" w:cstheme="minorHAnsi"/>
          <w:color w:val="3366FF"/>
        </w:rPr>
        <w:lastRenderedPageBreak/>
        <w:t>10. Budget</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14:paraId="154B4CF6" w14:textId="68EA11A0" w:rsidR="00472C2E" w:rsidRPr="00A12ECE" w:rsidRDefault="00037E1F" w:rsidP="00450BFC">
      <w:pPr>
        <w:pStyle w:val="ANNEXH1"/>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Therapeutic Efficacy Study of Artemether+ Lumifantrin</w:t>
      </w:r>
      <w:r w:rsidR="000B054D">
        <w:rPr>
          <w:rFonts w:asciiTheme="minorHAnsi" w:hAnsiTheme="minorHAnsi" w:cstheme="minorHAnsi"/>
          <w:sz w:val="22"/>
          <w:szCs w:val="22"/>
          <w:lang w:val="en-US" w:eastAsia="en-US"/>
        </w:rPr>
        <w:t xml:space="preserve"> and dihydroartemisinin piperaquine </w:t>
      </w:r>
      <w:r w:rsidRPr="00A12ECE">
        <w:rPr>
          <w:rFonts w:asciiTheme="minorHAnsi" w:hAnsiTheme="minorHAnsi" w:cstheme="minorHAnsi"/>
          <w:sz w:val="22"/>
          <w:szCs w:val="22"/>
          <w:lang w:val="en-US" w:eastAsia="en-US"/>
        </w:rPr>
        <w:t>in the three Sentinel Sites.</w:t>
      </w:r>
    </w:p>
    <w:p w14:paraId="498BF44D" w14:textId="23527BFA" w:rsidR="00037E1F" w:rsidRPr="00A12ECE" w:rsidRDefault="00037E1F" w:rsidP="00450BFC">
      <w:pPr>
        <w:pStyle w:val="ANNEXH1"/>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Duration: 06 month</w:t>
      </w:r>
    </w:p>
    <w:p w14:paraId="2E6AFB2A" w14:textId="78A89886" w:rsidR="00037E1F" w:rsidRPr="00A12ECE" w:rsidRDefault="00037E1F" w:rsidP="00450BFC">
      <w:pPr>
        <w:pStyle w:val="ANNEXH1"/>
        <w:rPr>
          <w:rFonts w:asciiTheme="minorHAnsi" w:hAnsiTheme="minorHAnsi" w:cstheme="minorHAnsi"/>
          <w:color w:val="3366FF"/>
        </w:rPr>
      </w:pPr>
      <w:r w:rsidRPr="00A12ECE">
        <w:rPr>
          <w:rFonts w:asciiTheme="minorHAnsi" w:hAnsiTheme="minorHAnsi" w:cstheme="minorHAnsi"/>
          <w:sz w:val="22"/>
          <w:szCs w:val="22"/>
          <w:lang w:val="en-US" w:eastAsia="en-US"/>
        </w:rPr>
        <w:t>Venue- Upazila Health Complex, 3 Sentinel Sites</w:t>
      </w:r>
      <w:r w:rsidR="009274C3" w:rsidRPr="00A12ECE">
        <w:rPr>
          <w:rFonts w:asciiTheme="minorHAnsi" w:hAnsiTheme="minorHAnsi" w:cstheme="minorHAnsi"/>
          <w:sz w:val="22"/>
          <w:szCs w:val="22"/>
          <w:lang w:val="en-US" w:eastAsia="en-US"/>
        </w:rPr>
        <w:t>:</w:t>
      </w:r>
      <w:r w:rsidRPr="00A12ECE">
        <w:rPr>
          <w:rFonts w:asciiTheme="minorHAnsi" w:hAnsiTheme="minorHAnsi" w:cstheme="minorHAnsi"/>
          <w:sz w:val="22"/>
          <w:szCs w:val="22"/>
          <w:lang w:val="en-US" w:eastAsia="en-US"/>
        </w:rPr>
        <w:t xml:space="preserve"> Alikadam and Lama, Bandarban Hill Tract Districts and Baghaichari of Rangamati Hill Tract District</w:t>
      </w:r>
    </w:p>
    <w:tbl>
      <w:tblPr>
        <w:tblW w:w="10679" w:type="dxa"/>
        <w:tblInd w:w="-761" w:type="dxa"/>
        <w:tblLayout w:type="fixed"/>
        <w:tblLook w:val="04A0" w:firstRow="1" w:lastRow="0" w:firstColumn="1" w:lastColumn="0" w:noHBand="0" w:noVBand="1"/>
      </w:tblPr>
      <w:tblGrid>
        <w:gridCol w:w="869"/>
        <w:gridCol w:w="4217"/>
        <w:gridCol w:w="847"/>
        <w:gridCol w:w="1511"/>
        <w:gridCol w:w="1258"/>
        <w:gridCol w:w="1977"/>
      </w:tblGrid>
      <w:tr w:rsidR="007B65CD" w:rsidRPr="00A12ECE" w14:paraId="5BD4051C" w14:textId="77777777" w:rsidTr="00015751">
        <w:trPr>
          <w:trHeight w:val="290"/>
          <w:tblHeader/>
        </w:trPr>
        <w:tc>
          <w:tcPr>
            <w:tcW w:w="869" w:type="dxa"/>
            <w:vMerge w:val="restart"/>
            <w:tcBorders>
              <w:top w:val="single" w:sz="4" w:space="0" w:color="auto"/>
              <w:left w:val="single" w:sz="4" w:space="0" w:color="auto"/>
              <w:bottom w:val="single" w:sz="4" w:space="0" w:color="auto"/>
              <w:right w:val="single" w:sz="4" w:space="0" w:color="auto"/>
            </w:tcBorders>
            <w:shd w:val="clear" w:color="000000" w:fill="E2EFDA"/>
            <w:hideMark/>
          </w:tcPr>
          <w:p w14:paraId="1BDB5A34" w14:textId="77777777" w:rsidR="007B65CD" w:rsidRPr="00A12ECE" w:rsidRDefault="007B65CD" w:rsidP="007B65CD">
            <w:pPr>
              <w:jc w:val="center"/>
              <w:rPr>
                <w:rFonts w:asciiTheme="minorHAnsi" w:hAnsiTheme="minorHAnsi" w:cstheme="minorHAnsi"/>
                <w:b/>
                <w:bCs/>
                <w:sz w:val="22"/>
                <w:szCs w:val="22"/>
                <w:lang w:val="en-US" w:eastAsia="en-US"/>
              </w:rPr>
            </w:pPr>
            <w:r w:rsidRPr="00A12ECE">
              <w:rPr>
                <w:rFonts w:asciiTheme="minorHAnsi" w:hAnsiTheme="minorHAnsi" w:cstheme="minorHAnsi"/>
                <w:b/>
                <w:bCs/>
                <w:sz w:val="22"/>
                <w:szCs w:val="22"/>
                <w:lang w:val="en-US" w:eastAsia="en-US"/>
              </w:rPr>
              <w:t>Budget Head</w:t>
            </w:r>
          </w:p>
        </w:tc>
        <w:tc>
          <w:tcPr>
            <w:tcW w:w="4217" w:type="dxa"/>
            <w:vMerge w:val="restart"/>
            <w:tcBorders>
              <w:top w:val="single" w:sz="4" w:space="0" w:color="auto"/>
              <w:left w:val="single" w:sz="4" w:space="0" w:color="auto"/>
              <w:bottom w:val="single" w:sz="4" w:space="0" w:color="auto"/>
              <w:right w:val="single" w:sz="4" w:space="0" w:color="auto"/>
            </w:tcBorders>
            <w:shd w:val="clear" w:color="000000" w:fill="E2EFDA"/>
            <w:noWrap/>
            <w:hideMark/>
          </w:tcPr>
          <w:p w14:paraId="4920329D" w14:textId="77777777" w:rsidR="007B65CD" w:rsidRPr="00A12ECE" w:rsidRDefault="007B65CD" w:rsidP="007B65CD">
            <w:pPr>
              <w:jc w:val="center"/>
              <w:rPr>
                <w:rFonts w:asciiTheme="minorHAnsi" w:hAnsiTheme="minorHAnsi" w:cstheme="minorHAnsi"/>
                <w:b/>
                <w:bCs/>
                <w:sz w:val="22"/>
                <w:szCs w:val="22"/>
                <w:lang w:val="en-US" w:eastAsia="en-US"/>
              </w:rPr>
            </w:pPr>
            <w:r w:rsidRPr="00A12ECE">
              <w:rPr>
                <w:rFonts w:asciiTheme="minorHAnsi" w:hAnsiTheme="minorHAnsi" w:cstheme="minorHAnsi"/>
                <w:b/>
                <w:bCs/>
                <w:sz w:val="22"/>
                <w:szCs w:val="22"/>
                <w:lang w:val="en-US" w:eastAsia="en-US"/>
              </w:rPr>
              <w:t>Particulars</w:t>
            </w:r>
          </w:p>
        </w:tc>
        <w:tc>
          <w:tcPr>
            <w:tcW w:w="847" w:type="dxa"/>
            <w:tcBorders>
              <w:top w:val="single" w:sz="4" w:space="0" w:color="auto"/>
              <w:left w:val="single" w:sz="4" w:space="0" w:color="auto"/>
              <w:bottom w:val="single" w:sz="4" w:space="0" w:color="auto"/>
              <w:right w:val="single" w:sz="4" w:space="0" w:color="auto"/>
            </w:tcBorders>
            <w:shd w:val="clear" w:color="000000" w:fill="E2EFDA"/>
            <w:noWrap/>
            <w:hideMark/>
          </w:tcPr>
          <w:p w14:paraId="734293F0" w14:textId="77777777" w:rsidR="007B65CD" w:rsidRPr="00A12ECE" w:rsidRDefault="007B65CD" w:rsidP="007B65CD">
            <w:pPr>
              <w:jc w:val="center"/>
              <w:rPr>
                <w:rFonts w:asciiTheme="minorHAnsi" w:hAnsiTheme="minorHAnsi" w:cstheme="minorHAnsi"/>
                <w:b/>
                <w:bCs/>
                <w:sz w:val="22"/>
                <w:szCs w:val="22"/>
                <w:lang w:val="en-US" w:eastAsia="en-US"/>
              </w:rPr>
            </w:pPr>
            <w:r w:rsidRPr="00A12ECE">
              <w:rPr>
                <w:rFonts w:asciiTheme="minorHAnsi" w:hAnsiTheme="minorHAnsi" w:cstheme="minorHAnsi"/>
                <w:b/>
                <w:bCs/>
                <w:sz w:val="22"/>
                <w:szCs w:val="22"/>
                <w:lang w:val="en-US" w:eastAsia="en-US"/>
              </w:rPr>
              <w:t xml:space="preserve">No of </w:t>
            </w:r>
          </w:p>
        </w:tc>
        <w:tc>
          <w:tcPr>
            <w:tcW w:w="1511" w:type="dxa"/>
            <w:tcBorders>
              <w:top w:val="single" w:sz="4" w:space="0" w:color="auto"/>
              <w:left w:val="nil"/>
              <w:bottom w:val="single" w:sz="4" w:space="0" w:color="auto"/>
              <w:right w:val="single" w:sz="4" w:space="0" w:color="auto"/>
            </w:tcBorders>
            <w:shd w:val="clear" w:color="000000" w:fill="E2EFDA"/>
            <w:noWrap/>
            <w:hideMark/>
          </w:tcPr>
          <w:p w14:paraId="5C325566" w14:textId="77777777" w:rsidR="007B65CD" w:rsidRPr="00A12ECE" w:rsidRDefault="007B65CD" w:rsidP="007B65CD">
            <w:pPr>
              <w:jc w:val="center"/>
              <w:rPr>
                <w:rFonts w:asciiTheme="minorHAnsi" w:hAnsiTheme="minorHAnsi" w:cstheme="minorHAnsi"/>
                <w:b/>
                <w:bCs/>
                <w:sz w:val="22"/>
                <w:szCs w:val="22"/>
                <w:lang w:val="en-US" w:eastAsia="en-US"/>
              </w:rPr>
            </w:pPr>
            <w:r w:rsidRPr="00A12ECE">
              <w:rPr>
                <w:rFonts w:asciiTheme="minorHAnsi" w:hAnsiTheme="minorHAnsi" w:cstheme="minorHAnsi"/>
                <w:b/>
                <w:bCs/>
                <w:sz w:val="22"/>
                <w:szCs w:val="22"/>
                <w:lang w:val="en-US" w:eastAsia="en-US"/>
              </w:rPr>
              <w:t>Payment</w:t>
            </w:r>
          </w:p>
        </w:tc>
        <w:tc>
          <w:tcPr>
            <w:tcW w:w="1258" w:type="dxa"/>
            <w:tcBorders>
              <w:top w:val="single" w:sz="4" w:space="0" w:color="auto"/>
              <w:left w:val="nil"/>
              <w:bottom w:val="single" w:sz="4" w:space="0" w:color="auto"/>
              <w:right w:val="single" w:sz="4" w:space="0" w:color="auto"/>
            </w:tcBorders>
            <w:shd w:val="clear" w:color="000000" w:fill="E2EFDA"/>
            <w:noWrap/>
            <w:hideMark/>
          </w:tcPr>
          <w:p w14:paraId="12030399" w14:textId="77777777" w:rsidR="007B65CD" w:rsidRPr="00A12ECE" w:rsidRDefault="007B65CD" w:rsidP="007B65CD">
            <w:pPr>
              <w:jc w:val="center"/>
              <w:rPr>
                <w:rFonts w:asciiTheme="minorHAnsi" w:hAnsiTheme="minorHAnsi" w:cstheme="minorHAnsi"/>
                <w:b/>
                <w:bCs/>
                <w:sz w:val="22"/>
                <w:szCs w:val="22"/>
                <w:lang w:val="en-US" w:eastAsia="en-US"/>
              </w:rPr>
            </w:pPr>
            <w:r w:rsidRPr="00A12ECE">
              <w:rPr>
                <w:rFonts w:asciiTheme="minorHAnsi" w:hAnsiTheme="minorHAnsi" w:cstheme="minorHAnsi"/>
                <w:b/>
                <w:bCs/>
                <w:sz w:val="22"/>
                <w:szCs w:val="22"/>
                <w:lang w:val="en-US" w:eastAsia="en-US"/>
              </w:rPr>
              <w:t xml:space="preserve">No of </w:t>
            </w:r>
          </w:p>
        </w:tc>
        <w:tc>
          <w:tcPr>
            <w:tcW w:w="1977" w:type="dxa"/>
            <w:vMerge w:val="restart"/>
            <w:tcBorders>
              <w:top w:val="single" w:sz="4" w:space="0" w:color="auto"/>
              <w:left w:val="single" w:sz="4" w:space="0" w:color="auto"/>
              <w:bottom w:val="single" w:sz="4" w:space="0" w:color="auto"/>
              <w:right w:val="single" w:sz="4" w:space="0" w:color="auto"/>
            </w:tcBorders>
            <w:shd w:val="clear" w:color="000000" w:fill="E2EFDA"/>
            <w:hideMark/>
          </w:tcPr>
          <w:p w14:paraId="18ADBA62" w14:textId="77777777" w:rsidR="007B65CD" w:rsidRPr="00A12ECE" w:rsidRDefault="007B65CD" w:rsidP="007B65CD">
            <w:pPr>
              <w:jc w:val="center"/>
              <w:rPr>
                <w:rFonts w:asciiTheme="minorHAnsi" w:hAnsiTheme="minorHAnsi" w:cstheme="minorHAnsi"/>
                <w:b/>
                <w:bCs/>
                <w:sz w:val="22"/>
                <w:szCs w:val="22"/>
                <w:lang w:val="en-US" w:eastAsia="en-US"/>
              </w:rPr>
            </w:pPr>
            <w:r w:rsidRPr="00A12ECE">
              <w:rPr>
                <w:rFonts w:asciiTheme="minorHAnsi" w:hAnsiTheme="minorHAnsi" w:cstheme="minorHAnsi"/>
                <w:b/>
                <w:bCs/>
                <w:sz w:val="22"/>
                <w:szCs w:val="22"/>
                <w:lang w:val="en-US" w:eastAsia="en-US"/>
              </w:rPr>
              <w:t>Budget BDT</w:t>
            </w:r>
          </w:p>
        </w:tc>
      </w:tr>
      <w:tr w:rsidR="007B65CD" w:rsidRPr="00A12ECE" w14:paraId="4EB2B8D4" w14:textId="77777777" w:rsidTr="00015751">
        <w:trPr>
          <w:trHeight w:val="290"/>
          <w:tblHeader/>
        </w:trPr>
        <w:tc>
          <w:tcPr>
            <w:tcW w:w="869" w:type="dxa"/>
            <w:vMerge/>
            <w:tcBorders>
              <w:top w:val="single" w:sz="4" w:space="0" w:color="auto"/>
              <w:left w:val="single" w:sz="4" w:space="0" w:color="auto"/>
              <w:bottom w:val="single" w:sz="4" w:space="0" w:color="000000"/>
              <w:right w:val="single" w:sz="4" w:space="0" w:color="auto"/>
            </w:tcBorders>
            <w:vAlign w:val="center"/>
            <w:hideMark/>
          </w:tcPr>
          <w:p w14:paraId="6FD4F642" w14:textId="77777777" w:rsidR="007B65CD" w:rsidRPr="00A12ECE" w:rsidRDefault="007B65CD" w:rsidP="007B65CD">
            <w:pPr>
              <w:rPr>
                <w:rFonts w:asciiTheme="minorHAnsi" w:hAnsiTheme="minorHAnsi" w:cstheme="minorHAnsi"/>
                <w:b/>
                <w:bCs/>
                <w:sz w:val="22"/>
                <w:szCs w:val="22"/>
                <w:lang w:val="en-US" w:eastAsia="en-US"/>
              </w:rPr>
            </w:pPr>
          </w:p>
        </w:tc>
        <w:tc>
          <w:tcPr>
            <w:tcW w:w="4217" w:type="dxa"/>
            <w:vMerge/>
            <w:tcBorders>
              <w:top w:val="single" w:sz="4" w:space="0" w:color="auto"/>
              <w:left w:val="single" w:sz="4" w:space="0" w:color="auto"/>
              <w:bottom w:val="single" w:sz="4" w:space="0" w:color="000000"/>
              <w:right w:val="single" w:sz="4" w:space="0" w:color="auto"/>
            </w:tcBorders>
            <w:vAlign w:val="center"/>
            <w:hideMark/>
          </w:tcPr>
          <w:p w14:paraId="57F8422E" w14:textId="77777777" w:rsidR="007B65CD" w:rsidRPr="00A12ECE" w:rsidRDefault="007B65CD" w:rsidP="007B65CD">
            <w:pPr>
              <w:rPr>
                <w:rFonts w:asciiTheme="minorHAnsi" w:hAnsiTheme="minorHAnsi" w:cstheme="minorHAnsi"/>
                <w:b/>
                <w:bCs/>
                <w:sz w:val="22"/>
                <w:szCs w:val="22"/>
                <w:lang w:val="en-US" w:eastAsia="en-US"/>
              </w:rPr>
            </w:pPr>
          </w:p>
        </w:tc>
        <w:tc>
          <w:tcPr>
            <w:tcW w:w="847" w:type="dxa"/>
            <w:tcBorders>
              <w:top w:val="single" w:sz="4" w:space="0" w:color="auto"/>
              <w:left w:val="nil"/>
              <w:bottom w:val="single" w:sz="4" w:space="0" w:color="auto"/>
              <w:right w:val="single" w:sz="4" w:space="0" w:color="auto"/>
            </w:tcBorders>
            <w:shd w:val="clear" w:color="000000" w:fill="E2EFDA"/>
            <w:noWrap/>
            <w:hideMark/>
          </w:tcPr>
          <w:p w14:paraId="6A0FB075" w14:textId="77777777" w:rsidR="007B65CD" w:rsidRPr="00A12ECE" w:rsidRDefault="007B65CD" w:rsidP="007B65CD">
            <w:pPr>
              <w:jc w:val="center"/>
              <w:rPr>
                <w:rFonts w:asciiTheme="minorHAnsi" w:hAnsiTheme="minorHAnsi" w:cstheme="minorHAnsi"/>
                <w:b/>
                <w:bCs/>
                <w:sz w:val="22"/>
                <w:szCs w:val="22"/>
                <w:lang w:val="en-US" w:eastAsia="en-US"/>
              </w:rPr>
            </w:pPr>
            <w:r w:rsidRPr="00A12ECE">
              <w:rPr>
                <w:rFonts w:asciiTheme="minorHAnsi" w:hAnsiTheme="minorHAnsi" w:cstheme="minorHAnsi"/>
                <w:b/>
                <w:bCs/>
                <w:sz w:val="22"/>
                <w:szCs w:val="22"/>
                <w:lang w:val="en-US" w:eastAsia="en-US"/>
              </w:rPr>
              <w:t>Person</w:t>
            </w:r>
          </w:p>
        </w:tc>
        <w:tc>
          <w:tcPr>
            <w:tcW w:w="1511" w:type="dxa"/>
            <w:tcBorders>
              <w:top w:val="single" w:sz="4" w:space="0" w:color="auto"/>
              <w:left w:val="nil"/>
              <w:bottom w:val="single" w:sz="4" w:space="0" w:color="auto"/>
              <w:right w:val="single" w:sz="4" w:space="0" w:color="auto"/>
            </w:tcBorders>
            <w:shd w:val="clear" w:color="000000" w:fill="E2EFDA"/>
            <w:noWrap/>
            <w:hideMark/>
          </w:tcPr>
          <w:p w14:paraId="76F158DC" w14:textId="77777777" w:rsidR="007B65CD" w:rsidRPr="00A12ECE" w:rsidRDefault="007B65CD" w:rsidP="007B65CD">
            <w:pPr>
              <w:jc w:val="center"/>
              <w:rPr>
                <w:rFonts w:asciiTheme="minorHAnsi" w:hAnsiTheme="minorHAnsi" w:cstheme="minorHAnsi"/>
                <w:b/>
                <w:bCs/>
                <w:sz w:val="22"/>
                <w:szCs w:val="22"/>
                <w:lang w:val="en-US" w:eastAsia="en-US"/>
              </w:rPr>
            </w:pPr>
            <w:r w:rsidRPr="00A12ECE">
              <w:rPr>
                <w:rFonts w:asciiTheme="minorHAnsi" w:hAnsiTheme="minorHAnsi" w:cstheme="minorHAnsi"/>
                <w:b/>
                <w:bCs/>
                <w:sz w:val="22"/>
                <w:szCs w:val="22"/>
                <w:lang w:val="en-US" w:eastAsia="en-US"/>
              </w:rPr>
              <w:t>Rate</w:t>
            </w:r>
          </w:p>
        </w:tc>
        <w:tc>
          <w:tcPr>
            <w:tcW w:w="1258" w:type="dxa"/>
            <w:tcBorders>
              <w:top w:val="single" w:sz="4" w:space="0" w:color="auto"/>
              <w:left w:val="nil"/>
              <w:bottom w:val="single" w:sz="4" w:space="0" w:color="auto"/>
              <w:right w:val="single" w:sz="4" w:space="0" w:color="auto"/>
            </w:tcBorders>
            <w:shd w:val="clear" w:color="000000" w:fill="E2EFDA"/>
            <w:noWrap/>
            <w:hideMark/>
          </w:tcPr>
          <w:p w14:paraId="23EAE064" w14:textId="6516FC24" w:rsidR="007B65CD" w:rsidRPr="00A12ECE" w:rsidRDefault="00EF55C1" w:rsidP="007B65CD">
            <w:pPr>
              <w:jc w:val="center"/>
              <w:rPr>
                <w:rFonts w:asciiTheme="minorHAnsi" w:hAnsiTheme="minorHAnsi" w:cstheme="minorHAnsi"/>
                <w:b/>
                <w:bCs/>
                <w:sz w:val="22"/>
                <w:szCs w:val="22"/>
                <w:lang w:val="en-US" w:eastAsia="en-US"/>
              </w:rPr>
            </w:pPr>
            <w:r w:rsidRPr="00A12ECE">
              <w:rPr>
                <w:rFonts w:asciiTheme="minorHAnsi" w:hAnsiTheme="minorHAnsi" w:cstheme="minorHAnsi"/>
                <w:b/>
                <w:bCs/>
                <w:sz w:val="22"/>
                <w:szCs w:val="22"/>
                <w:lang w:val="en-US" w:eastAsia="en-US"/>
              </w:rPr>
              <w:t>M/</w:t>
            </w:r>
            <w:r w:rsidR="007B65CD" w:rsidRPr="00A12ECE">
              <w:rPr>
                <w:rFonts w:asciiTheme="minorHAnsi" w:hAnsiTheme="minorHAnsi" w:cstheme="minorHAnsi"/>
                <w:b/>
                <w:bCs/>
                <w:sz w:val="22"/>
                <w:szCs w:val="22"/>
                <w:lang w:val="en-US" w:eastAsia="en-US"/>
              </w:rPr>
              <w:t>D</w:t>
            </w:r>
            <w:r w:rsidRPr="00A12ECE">
              <w:rPr>
                <w:rFonts w:asciiTheme="minorHAnsi" w:hAnsiTheme="minorHAnsi" w:cstheme="minorHAnsi"/>
                <w:b/>
                <w:bCs/>
                <w:sz w:val="22"/>
                <w:szCs w:val="22"/>
                <w:lang w:val="en-US" w:eastAsia="en-US"/>
              </w:rPr>
              <w:t>/T</w:t>
            </w:r>
          </w:p>
        </w:tc>
        <w:tc>
          <w:tcPr>
            <w:tcW w:w="1977" w:type="dxa"/>
            <w:vMerge/>
            <w:tcBorders>
              <w:top w:val="single" w:sz="4" w:space="0" w:color="auto"/>
              <w:left w:val="single" w:sz="4" w:space="0" w:color="auto"/>
              <w:bottom w:val="single" w:sz="4" w:space="0" w:color="000000"/>
              <w:right w:val="single" w:sz="4" w:space="0" w:color="auto"/>
            </w:tcBorders>
            <w:vAlign w:val="center"/>
            <w:hideMark/>
          </w:tcPr>
          <w:p w14:paraId="04AF2889" w14:textId="77777777" w:rsidR="007B65CD" w:rsidRPr="00A12ECE" w:rsidRDefault="007B65CD" w:rsidP="007B65CD">
            <w:pPr>
              <w:rPr>
                <w:rFonts w:asciiTheme="minorHAnsi" w:hAnsiTheme="minorHAnsi" w:cstheme="minorHAnsi"/>
                <w:b/>
                <w:bCs/>
                <w:sz w:val="22"/>
                <w:szCs w:val="22"/>
                <w:lang w:val="en-US" w:eastAsia="en-US"/>
              </w:rPr>
            </w:pPr>
          </w:p>
        </w:tc>
      </w:tr>
      <w:tr w:rsidR="007B65CD" w:rsidRPr="00A12ECE" w14:paraId="6DD7BE43" w14:textId="77777777" w:rsidTr="00015751">
        <w:trPr>
          <w:trHeight w:val="620"/>
        </w:trPr>
        <w:tc>
          <w:tcPr>
            <w:tcW w:w="869" w:type="dxa"/>
            <w:vMerge w:val="restart"/>
            <w:tcBorders>
              <w:top w:val="single" w:sz="4" w:space="0" w:color="auto"/>
              <w:left w:val="single" w:sz="4" w:space="0" w:color="auto"/>
              <w:bottom w:val="nil"/>
              <w:right w:val="single" w:sz="4" w:space="0" w:color="auto"/>
            </w:tcBorders>
            <w:shd w:val="clear" w:color="000000" w:fill="E2EFDA"/>
            <w:noWrap/>
            <w:vAlign w:val="center"/>
            <w:hideMark/>
          </w:tcPr>
          <w:p w14:paraId="39698B89"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DSA</w:t>
            </w:r>
          </w:p>
        </w:tc>
        <w:tc>
          <w:tcPr>
            <w:tcW w:w="4217" w:type="dxa"/>
            <w:tcBorders>
              <w:top w:val="single" w:sz="4" w:space="0" w:color="auto"/>
              <w:left w:val="nil"/>
              <w:bottom w:val="nil"/>
              <w:right w:val="single" w:sz="4" w:space="0" w:color="auto"/>
            </w:tcBorders>
            <w:shd w:val="clear" w:color="000000" w:fill="E2EFDA"/>
            <w:hideMark/>
          </w:tcPr>
          <w:p w14:paraId="211ADD8A" w14:textId="77777777" w:rsidR="007B65CD" w:rsidRPr="00A12ECE" w:rsidRDefault="007B65CD" w:rsidP="007B65CD">
            <w:pP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xml:space="preserve">A1. Principal Investigator (30% of total time per month)  </w:t>
            </w:r>
          </w:p>
        </w:tc>
        <w:tc>
          <w:tcPr>
            <w:tcW w:w="847" w:type="dxa"/>
            <w:tcBorders>
              <w:top w:val="nil"/>
              <w:left w:val="single" w:sz="4" w:space="0" w:color="auto"/>
              <w:bottom w:val="single" w:sz="4" w:space="0" w:color="auto"/>
              <w:right w:val="single" w:sz="4" w:space="0" w:color="auto"/>
            </w:tcBorders>
            <w:shd w:val="clear" w:color="000000" w:fill="E2EFDA"/>
            <w:noWrap/>
            <w:hideMark/>
          </w:tcPr>
          <w:p w14:paraId="1EB1B7A6" w14:textId="77777777" w:rsidR="007B65CD" w:rsidRPr="00A12ECE" w:rsidRDefault="007B65CD" w:rsidP="007B65CD">
            <w:pP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w:t>
            </w:r>
          </w:p>
        </w:tc>
        <w:tc>
          <w:tcPr>
            <w:tcW w:w="1511" w:type="dxa"/>
            <w:tcBorders>
              <w:top w:val="nil"/>
              <w:left w:val="nil"/>
              <w:bottom w:val="single" w:sz="4" w:space="0" w:color="auto"/>
              <w:right w:val="single" w:sz="4" w:space="0" w:color="auto"/>
            </w:tcBorders>
            <w:shd w:val="clear" w:color="000000" w:fill="E2EFDA"/>
            <w:noWrap/>
            <w:hideMark/>
          </w:tcPr>
          <w:p w14:paraId="22DF1DD8" w14:textId="77777777" w:rsidR="007B65CD" w:rsidRPr="00A12ECE" w:rsidRDefault="007B65CD" w:rsidP="007B65CD">
            <w:pP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w:t>
            </w:r>
          </w:p>
        </w:tc>
        <w:tc>
          <w:tcPr>
            <w:tcW w:w="1258" w:type="dxa"/>
            <w:tcBorders>
              <w:top w:val="nil"/>
              <w:left w:val="nil"/>
              <w:bottom w:val="single" w:sz="4" w:space="0" w:color="auto"/>
              <w:right w:val="single" w:sz="4" w:space="0" w:color="auto"/>
            </w:tcBorders>
            <w:shd w:val="clear" w:color="000000" w:fill="E2EFDA"/>
            <w:noWrap/>
            <w:hideMark/>
          </w:tcPr>
          <w:p w14:paraId="6488A655" w14:textId="77777777" w:rsidR="007B65CD" w:rsidRPr="00A12ECE" w:rsidRDefault="007B65CD" w:rsidP="007B65CD">
            <w:pP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w:t>
            </w:r>
          </w:p>
        </w:tc>
        <w:tc>
          <w:tcPr>
            <w:tcW w:w="1977" w:type="dxa"/>
            <w:tcBorders>
              <w:top w:val="nil"/>
              <w:left w:val="nil"/>
              <w:bottom w:val="single" w:sz="4" w:space="0" w:color="auto"/>
              <w:right w:val="single" w:sz="4" w:space="0" w:color="auto"/>
            </w:tcBorders>
            <w:shd w:val="clear" w:color="000000" w:fill="E2EFDA"/>
            <w:noWrap/>
            <w:hideMark/>
          </w:tcPr>
          <w:p w14:paraId="6961F3ED" w14:textId="77777777" w:rsidR="007B65CD" w:rsidRPr="00A12ECE" w:rsidRDefault="007B65CD" w:rsidP="007B65CD">
            <w:pP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w:t>
            </w:r>
          </w:p>
        </w:tc>
      </w:tr>
      <w:tr w:rsidR="007B65CD" w:rsidRPr="00A12ECE" w14:paraId="6CF0E150" w14:textId="77777777" w:rsidTr="00015751">
        <w:trPr>
          <w:trHeight w:val="570"/>
        </w:trPr>
        <w:tc>
          <w:tcPr>
            <w:tcW w:w="869" w:type="dxa"/>
            <w:vMerge/>
            <w:tcBorders>
              <w:top w:val="single" w:sz="4" w:space="0" w:color="auto"/>
              <w:left w:val="single" w:sz="4" w:space="0" w:color="auto"/>
              <w:bottom w:val="nil"/>
              <w:right w:val="single" w:sz="4" w:space="0" w:color="auto"/>
            </w:tcBorders>
            <w:vAlign w:val="center"/>
            <w:hideMark/>
          </w:tcPr>
          <w:p w14:paraId="08AAF127" w14:textId="77777777" w:rsidR="007B65CD" w:rsidRPr="00A12ECE" w:rsidRDefault="007B65CD" w:rsidP="007B65CD">
            <w:pPr>
              <w:rPr>
                <w:rFonts w:asciiTheme="minorHAnsi" w:hAnsiTheme="minorHAnsi" w:cstheme="minorHAnsi"/>
                <w:sz w:val="22"/>
                <w:szCs w:val="22"/>
                <w:lang w:val="en-US" w:eastAsia="en-US"/>
              </w:rPr>
            </w:pPr>
          </w:p>
        </w:tc>
        <w:tc>
          <w:tcPr>
            <w:tcW w:w="4217" w:type="dxa"/>
            <w:tcBorders>
              <w:top w:val="nil"/>
              <w:left w:val="single" w:sz="4" w:space="0" w:color="auto"/>
              <w:bottom w:val="single" w:sz="4" w:space="0" w:color="auto"/>
              <w:right w:val="single" w:sz="4" w:space="0" w:color="auto"/>
            </w:tcBorders>
            <w:shd w:val="clear" w:color="000000" w:fill="E2EFDA"/>
            <w:noWrap/>
            <w:hideMark/>
          </w:tcPr>
          <w:p w14:paraId="20F20C5C" w14:textId="77777777" w:rsidR="007B65CD" w:rsidRPr="00A12ECE" w:rsidRDefault="007B65CD" w:rsidP="007B65CD">
            <w:pP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xml:space="preserve"> (1st    Class)</w:t>
            </w:r>
          </w:p>
        </w:tc>
        <w:tc>
          <w:tcPr>
            <w:tcW w:w="847" w:type="dxa"/>
            <w:tcBorders>
              <w:top w:val="nil"/>
              <w:left w:val="nil"/>
              <w:bottom w:val="single" w:sz="4" w:space="0" w:color="auto"/>
              <w:right w:val="single" w:sz="4" w:space="0" w:color="auto"/>
            </w:tcBorders>
            <w:shd w:val="clear" w:color="000000" w:fill="E2EFDA"/>
            <w:noWrap/>
            <w:hideMark/>
          </w:tcPr>
          <w:p w14:paraId="00D0D8D4"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1</w:t>
            </w:r>
          </w:p>
        </w:tc>
        <w:tc>
          <w:tcPr>
            <w:tcW w:w="1511" w:type="dxa"/>
            <w:tcBorders>
              <w:top w:val="nil"/>
              <w:left w:val="nil"/>
              <w:bottom w:val="single" w:sz="4" w:space="0" w:color="auto"/>
              <w:right w:val="single" w:sz="4" w:space="0" w:color="auto"/>
            </w:tcBorders>
            <w:shd w:val="clear" w:color="000000" w:fill="E2EFDA"/>
            <w:noWrap/>
            <w:hideMark/>
          </w:tcPr>
          <w:p w14:paraId="671AE15B"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0</w:t>
            </w:r>
          </w:p>
        </w:tc>
        <w:tc>
          <w:tcPr>
            <w:tcW w:w="1258" w:type="dxa"/>
            <w:tcBorders>
              <w:top w:val="nil"/>
              <w:left w:val="nil"/>
              <w:bottom w:val="single" w:sz="4" w:space="0" w:color="auto"/>
              <w:right w:val="single" w:sz="4" w:space="0" w:color="auto"/>
            </w:tcBorders>
            <w:shd w:val="clear" w:color="000000" w:fill="E2EFDA"/>
            <w:noWrap/>
            <w:hideMark/>
          </w:tcPr>
          <w:p w14:paraId="0D443D93"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0</w:t>
            </w:r>
          </w:p>
        </w:tc>
        <w:tc>
          <w:tcPr>
            <w:tcW w:w="1977" w:type="dxa"/>
            <w:tcBorders>
              <w:top w:val="nil"/>
              <w:left w:val="nil"/>
              <w:bottom w:val="single" w:sz="4" w:space="0" w:color="auto"/>
              <w:right w:val="single" w:sz="4" w:space="0" w:color="auto"/>
            </w:tcBorders>
            <w:shd w:val="clear" w:color="000000" w:fill="E2EFDA"/>
            <w:noWrap/>
            <w:hideMark/>
          </w:tcPr>
          <w:p w14:paraId="0DFAE35B" w14:textId="77777777" w:rsidR="007B65CD" w:rsidRPr="00A12ECE" w:rsidRDefault="007B65CD" w:rsidP="007B65CD">
            <w:pP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xml:space="preserve">                               -   </w:t>
            </w:r>
          </w:p>
        </w:tc>
      </w:tr>
      <w:tr w:rsidR="007B65CD" w:rsidRPr="00A12ECE" w14:paraId="4E38E165" w14:textId="77777777" w:rsidTr="00015751">
        <w:trPr>
          <w:trHeight w:val="710"/>
        </w:trPr>
        <w:tc>
          <w:tcPr>
            <w:tcW w:w="869" w:type="dxa"/>
            <w:tcBorders>
              <w:top w:val="nil"/>
              <w:left w:val="single" w:sz="4" w:space="0" w:color="auto"/>
              <w:bottom w:val="nil"/>
              <w:right w:val="single" w:sz="4" w:space="0" w:color="auto"/>
            </w:tcBorders>
            <w:shd w:val="clear" w:color="000000" w:fill="E2EFDA"/>
            <w:noWrap/>
            <w:vAlign w:val="center"/>
            <w:hideMark/>
          </w:tcPr>
          <w:p w14:paraId="7000B04C"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w:t>
            </w:r>
          </w:p>
        </w:tc>
        <w:tc>
          <w:tcPr>
            <w:tcW w:w="4217" w:type="dxa"/>
            <w:tcBorders>
              <w:top w:val="nil"/>
              <w:left w:val="single" w:sz="4" w:space="0" w:color="auto"/>
              <w:bottom w:val="single" w:sz="4" w:space="0" w:color="auto"/>
              <w:right w:val="single" w:sz="4" w:space="0" w:color="auto"/>
            </w:tcBorders>
            <w:shd w:val="clear" w:color="000000" w:fill="E2EFDA"/>
            <w:hideMark/>
          </w:tcPr>
          <w:p w14:paraId="657845B9" w14:textId="77777777" w:rsidR="007B65CD" w:rsidRPr="00A12ECE" w:rsidRDefault="007B65CD" w:rsidP="007B65CD">
            <w:pP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A2. Co-investigators (30% of total time per month)</w:t>
            </w:r>
          </w:p>
        </w:tc>
        <w:tc>
          <w:tcPr>
            <w:tcW w:w="847" w:type="dxa"/>
            <w:tcBorders>
              <w:top w:val="nil"/>
              <w:left w:val="nil"/>
              <w:bottom w:val="single" w:sz="4" w:space="0" w:color="auto"/>
              <w:right w:val="single" w:sz="4" w:space="0" w:color="auto"/>
            </w:tcBorders>
            <w:shd w:val="clear" w:color="000000" w:fill="E2EFDA"/>
            <w:noWrap/>
            <w:hideMark/>
          </w:tcPr>
          <w:p w14:paraId="5217BC9F"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w:t>
            </w:r>
          </w:p>
        </w:tc>
        <w:tc>
          <w:tcPr>
            <w:tcW w:w="1511" w:type="dxa"/>
            <w:tcBorders>
              <w:top w:val="nil"/>
              <w:left w:val="nil"/>
              <w:bottom w:val="single" w:sz="4" w:space="0" w:color="auto"/>
              <w:right w:val="single" w:sz="4" w:space="0" w:color="auto"/>
            </w:tcBorders>
            <w:shd w:val="clear" w:color="000000" w:fill="E2EFDA"/>
            <w:noWrap/>
            <w:hideMark/>
          </w:tcPr>
          <w:p w14:paraId="73AC079C"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w:t>
            </w:r>
          </w:p>
        </w:tc>
        <w:tc>
          <w:tcPr>
            <w:tcW w:w="1258" w:type="dxa"/>
            <w:tcBorders>
              <w:top w:val="nil"/>
              <w:left w:val="nil"/>
              <w:bottom w:val="single" w:sz="4" w:space="0" w:color="auto"/>
              <w:right w:val="single" w:sz="4" w:space="0" w:color="auto"/>
            </w:tcBorders>
            <w:shd w:val="clear" w:color="000000" w:fill="E2EFDA"/>
            <w:noWrap/>
            <w:hideMark/>
          </w:tcPr>
          <w:p w14:paraId="29ACE26F"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w:t>
            </w:r>
          </w:p>
        </w:tc>
        <w:tc>
          <w:tcPr>
            <w:tcW w:w="1977" w:type="dxa"/>
            <w:tcBorders>
              <w:top w:val="nil"/>
              <w:left w:val="nil"/>
              <w:bottom w:val="single" w:sz="4" w:space="0" w:color="auto"/>
              <w:right w:val="single" w:sz="4" w:space="0" w:color="auto"/>
            </w:tcBorders>
            <w:shd w:val="clear" w:color="000000" w:fill="E2EFDA"/>
            <w:noWrap/>
            <w:hideMark/>
          </w:tcPr>
          <w:p w14:paraId="6877926A" w14:textId="77777777" w:rsidR="007B65CD" w:rsidRPr="00A12ECE" w:rsidRDefault="007B65CD" w:rsidP="007B65CD">
            <w:pP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xml:space="preserve">                               -   </w:t>
            </w:r>
          </w:p>
        </w:tc>
      </w:tr>
      <w:tr w:rsidR="007B65CD" w:rsidRPr="00A12ECE" w14:paraId="1DAD518F" w14:textId="77777777" w:rsidTr="00015751">
        <w:trPr>
          <w:trHeight w:val="290"/>
        </w:trPr>
        <w:tc>
          <w:tcPr>
            <w:tcW w:w="869" w:type="dxa"/>
            <w:tcBorders>
              <w:top w:val="nil"/>
              <w:left w:val="single" w:sz="4" w:space="0" w:color="auto"/>
              <w:bottom w:val="nil"/>
              <w:right w:val="single" w:sz="4" w:space="0" w:color="auto"/>
            </w:tcBorders>
            <w:shd w:val="clear" w:color="000000" w:fill="E2EFDA"/>
            <w:noWrap/>
            <w:vAlign w:val="center"/>
            <w:hideMark/>
          </w:tcPr>
          <w:p w14:paraId="772BC750"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w:t>
            </w:r>
          </w:p>
        </w:tc>
        <w:tc>
          <w:tcPr>
            <w:tcW w:w="4217" w:type="dxa"/>
            <w:tcBorders>
              <w:top w:val="nil"/>
              <w:left w:val="single" w:sz="4" w:space="0" w:color="auto"/>
              <w:bottom w:val="single" w:sz="4" w:space="0" w:color="auto"/>
              <w:right w:val="single" w:sz="4" w:space="0" w:color="auto"/>
            </w:tcBorders>
            <w:shd w:val="clear" w:color="000000" w:fill="E2EFDA"/>
            <w:noWrap/>
            <w:hideMark/>
          </w:tcPr>
          <w:p w14:paraId="658A5048" w14:textId="5173FF7D" w:rsidR="007B65CD" w:rsidRPr="00A12ECE" w:rsidRDefault="007B65CD" w:rsidP="00EF55C1">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(1st Class)</w:t>
            </w:r>
            <w:r w:rsidR="00015751">
              <w:rPr>
                <w:rFonts w:asciiTheme="minorHAnsi" w:hAnsiTheme="minorHAnsi" w:cstheme="minorHAnsi"/>
                <w:sz w:val="22"/>
                <w:szCs w:val="22"/>
                <w:lang w:val="en-US" w:eastAsia="en-US"/>
              </w:rPr>
              <w:t xml:space="preserve"> </w:t>
            </w:r>
            <w:r w:rsidR="00015751" w:rsidRPr="00015751">
              <w:rPr>
                <w:rFonts w:asciiTheme="minorHAnsi" w:hAnsiTheme="minorHAnsi" w:cstheme="minorHAnsi"/>
                <w:sz w:val="22"/>
                <w:szCs w:val="22"/>
                <w:lang w:val="en-US" w:eastAsia="en-US"/>
              </w:rPr>
              <w:t>(only 1 Co-PI and 1 CI will be paid)</w:t>
            </w:r>
          </w:p>
        </w:tc>
        <w:tc>
          <w:tcPr>
            <w:tcW w:w="847" w:type="dxa"/>
            <w:tcBorders>
              <w:top w:val="nil"/>
              <w:left w:val="nil"/>
              <w:bottom w:val="single" w:sz="4" w:space="0" w:color="auto"/>
              <w:right w:val="single" w:sz="4" w:space="0" w:color="auto"/>
            </w:tcBorders>
            <w:shd w:val="clear" w:color="000000" w:fill="E2EFDA"/>
            <w:noWrap/>
            <w:hideMark/>
          </w:tcPr>
          <w:p w14:paraId="0636BCB1" w14:textId="7FF22AAD" w:rsidR="007B65CD" w:rsidRPr="00A12ECE" w:rsidRDefault="00015751" w:rsidP="00EF55C1">
            <w:pPr>
              <w:jc w:val="center"/>
              <w:rPr>
                <w:rFonts w:asciiTheme="minorHAnsi" w:hAnsiTheme="minorHAnsi" w:cstheme="minorHAnsi"/>
                <w:sz w:val="22"/>
                <w:szCs w:val="22"/>
                <w:lang w:val="en-US" w:eastAsia="en-US"/>
              </w:rPr>
            </w:pPr>
            <w:r>
              <w:rPr>
                <w:rFonts w:asciiTheme="minorHAnsi" w:hAnsiTheme="minorHAnsi" w:cstheme="minorHAnsi"/>
                <w:sz w:val="22"/>
                <w:szCs w:val="22"/>
                <w:lang w:val="en-US" w:eastAsia="en-US"/>
              </w:rPr>
              <w:t>2</w:t>
            </w:r>
          </w:p>
        </w:tc>
        <w:tc>
          <w:tcPr>
            <w:tcW w:w="1511" w:type="dxa"/>
            <w:tcBorders>
              <w:top w:val="nil"/>
              <w:left w:val="nil"/>
              <w:bottom w:val="single" w:sz="4" w:space="0" w:color="auto"/>
              <w:right w:val="single" w:sz="4" w:space="0" w:color="auto"/>
            </w:tcBorders>
            <w:shd w:val="clear" w:color="000000" w:fill="E2EFDA"/>
            <w:noWrap/>
            <w:hideMark/>
          </w:tcPr>
          <w:p w14:paraId="7CF1804E" w14:textId="7FBDA468" w:rsidR="007B65CD" w:rsidRPr="00A12ECE" w:rsidRDefault="004C6947" w:rsidP="00EF55C1">
            <w:pPr>
              <w:jc w:val="center"/>
              <w:rPr>
                <w:rFonts w:asciiTheme="minorHAnsi" w:hAnsiTheme="minorHAnsi" w:cstheme="minorHAnsi"/>
                <w:sz w:val="22"/>
                <w:szCs w:val="22"/>
                <w:lang w:val="en-US" w:eastAsia="en-US"/>
              </w:rPr>
            </w:pPr>
            <w:r>
              <w:rPr>
                <w:rFonts w:asciiTheme="minorHAnsi" w:hAnsiTheme="minorHAnsi" w:cstheme="minorHAnsi"/>
                <w:sz w:val="22"/>
                <w:szCs w:val="22"/>
                <w:lang w:val="en-US" w:eastAsia="en-US"/>
              </w:rPr>
              <w:t xml:space="preserve">BDT </w:t>
            </w:r>
            <w:r w:rsidR="007B65CD" w:rsidRPr="00A12ECE">
              <w:rPr>
                <w:rFonts w:asciiTheme="minorHAnsi" w:hAnsiTheme="minorHAnsi" w:cstheme="minorHAnsi"/>
                <w:sz w:val="22"/>
                <w:szCs w:val="22"/>
                <w:lang w:val="en-US" w:eastAsia="en-US"/>
              </w:rPr>
              <w:t>12,000</w:t>
            </w:r>
            <w:r w:rsidR="004A5D7F" w:rsidRPr="00A12ECE">
              <w:rPr>
                <w:rFonts w:asciiTheme="minorHAnsi" w:hAnsiTheme="minorHAnsi" w:cstheme="minorHAnsi"/>
                <w:sz w:val="22"/>
                <w:szCs w:val="22"/>
                <w:lang w:val="en-US" w:eastAsia="en-US"/>
              </w:rPr>
              <w:t>/month</w:t>
            </w:r>
          </w:p>
        </w:tc>
        <w:tc>
          <w:tcPr>
            <w:tcW w:w="1258" w:type="dxa"/>
            <w:tcBorders>
              <w:top w:val="nil"/>
              <w:left w:val="nil"/>
              <w:bottom w:val="single" w:sz="4" w:space="0" w:color="auto"/>
              <w:right w:val="single" w:sz="4" w:space="0" w:color="auto"/>
            </w:tcBorders>
            <w:shd w:val="clear" w:color="000000" w:fill="E2EFDA"/>
            <w:noWrap/>
            <w:hideMark/>
          </w:tcPr>
          <w:p w14:paraId="57D41E68" w14:textId="17D2DBD1" w:rsidR="007B65CD" w:rsidRPr="00A12ECE" w:rsidRDefault="004C6947" w:rsidP="00EF55C1">
            <w:pPr>
              <w:jc w:val="center"/>
              <w:rPr>
                <w:rFonts w:asciiTheme="minorHAnsi" w:hAnsiTheme="minorHAnsi" w:cstheme="minorHAnsi"/>
                <w:sz w:val="22"/>
                <w:szCs w:val="22"/>
                <w:lang w:val="en-US" w:eastAsia="en-US"/>
              </w:rPr>
            </w:pPr>
            <w:r>
              <w:rPr>
                <w:rFonts w:asciiTheme="minorHAnsi" w:hAnsiTheme="minorHAnsi" w:cstheme="minorHAnsi"/>
                <w:sz w:val="22"/>
                <w:szCs w:val="22"/>
                <w:lang w:val="en-US" w:eastAsia="en-US"/>
              </w:rPr>
              <w:t>12</w:t>
            </w:r>
            <w:r w:rsidR="00EF55C1" w:rsidRPr="00A12ECE">
              <w:rPr>
                <w:rFonts w:asciiTheme="minorHAnsi" w:hAnsiTheme="minorHAnsi" w:cstheme="minorHAnsi"/>
                <w:sz w:val="22"/>
                <w:szCs w:val="22"/>
                <w:lang w:val="en-US" w:eastAsia="en-US"/>
              </w:rPr>
              <w:t xml:space="preserve"> month</w:t>
            </w:r>
            <w:r w:rsidR="006D7629" w:rsidRPr="00A12ECE">
              <w:rPr>
                <w:rFonts w:asciiTheme="minorHAnsi" w:hAnsiTheme="minorHAnsi" w:cstheme="minorHAnsi"/>
                <w:sz w:val="22"/>
                <w:szCs w:val="22"/>
                <w:lang w:val="en-US" w:eastAsia="en-US"/>
              </w:rPr>
              <w:t>s</w:t>
            </w:r>
          </w:p>
        </w:tc>
        <w:tc>
          <w:tcPr>
            <w:tcW w:w="1977" w:type="dxa"/>
            <w:tcBorders>
              <w:top w:val="nil"/>
              <w:left w:val="nil"/>
              <w:bottom w:val="single" w:sz="4" w:space="0" w:color="auto"/>
              <w:right w:val="single" w:sz="4" w:space="0" w:color="auto"/>
            </w:tcBorders>
            <w:shd w:val="clear" w:color="000000" w:fill="E2EFDA"/>
            <w:noWrap/>
            <w:hideMark/>
          </w:tcPr>
          <w:p w14:paraId="7F9F4F2C" w14:textId="1E33660E" w:rsidR="007B65CD" w:rsidRPr="00A12ECE" w:rsidRDefault="00015751" w:rsidP="00EF55C1">
            <w:pPr>
              <w:rPr>
                <w:rFonts w:asciiTheme="minorHAnsi" w:hAnsiTheme="minorHAnsi" w:cstheme="minorHAnsi"/>
                <w:sz w:val="22"/>
                <w:szCs w:val="22"/>
                <w:lang w:val="en-US" w:eastAsia="en-US"/>
              </w:rPr>
            </w:pPr>
            <w:r>
              <w:rPr>
                <w:rFonts w:asciiTheme="minorHAnsi" w:hAnsiTheme="minorHAnsi" w:cstheme="minorHAnsi"/>
                <w:sz w:val="22"/>
                <w:szCs w:val="22"/>
                <w:lang w:val="en-US" w:eastAsia="en-US"/>
              </w:rPr>
              <w:t>288</w:t>
            </w:r>
            <w:r w:rsidR="007B65CD" w:rsidRPr="00A12ECE">
              <w:rPr>
                <w:rFonts w:asciiTheme="minorHAnsi" w:hAnsiTheme="minorHAnsi" w:cstheme="minorHAnsi"/>
                <w:sz w:val="22"/>
                <w:szCs w:val="22"/>
                <w:lang w:val="en-US" w:eastAsia="en-US"/>
              </w:rPr>
              <w:t>,000</w:t>
            </w:r>
          </w:p>
        </w:tc>
      </w:tr>
      <w:tr w:rsidR="007B65CD" w:rsidRPr="00A12ECE" w14:paraId="778F92F4" w14:textId="77777777" w:rsidTr="00015751">
        <w:trPr>
          <w:trHeight w:val="290"/>
        </w:trPr>
        <w:tc>
          <w:tcPr>
            <w:tcW w:w="869" w:type="dxa"/>
            <w:tcBorders>
              <w:top w:val="nil"/>
              <w:left w:val="single" w:sz="4" w:space="0" w:color="auto"/>
              <w:bottom w:val="nil"/>
              <w:right w:val="single" w:sz="4" w:space="0" w:color="auto"/>
            </w:tcBorders>
            <w:shd w:val="clear" w:color="000000" w:fill="E2EFDA"/>
            <w:noWrap/>
            <w:vAlign w:val="center"/>
            <w:hideMark/>
          </w:tcPr>
          <w:p w14:paraId="1D1E971E"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w:t>
            </w:r>
          </w:p>
        </w:tc>
        <w:tc>
          <w:tcPr>
            <w:tcW w:w="4217" w:type="dxa"/>
            <w:tcBorders>
              <w:top w:val="nil"/>
              <w:left w:val="single" w:sz="4" w:space="0" w:color="auto"/>
              <w:bottom w:val="single" w:sz="4" w:space="0" w:color="auto"/>
              <w:right w:val="single" w:sz="4" w:space="0" w:color="auto"/>
            </w:tcBorders>
            <w:shd w:val="clear" w:color="000000" w:fill="E2EFDA"/>
            <w:noWrap/>
            <w:hideMark/>
          </w:tcPr>
          <w:p w14:paraId="39982E45" w14:textId="77777777" w:rsidR="007B65CD" w:rsidRPr="00A12ECE" w:rsidRDefault="007B65CD" w:rsidP="007B65CD">
            <w:pP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xml:space="preserve">A3. Medical Monitor: </w:t>
            </w:r>
          </w:p>
        </w:tc>
        <w:tc>
          <w:tcPr>
            <w:tcW w:w="847" w:type="dxa"/>
            <w:tcBorders>
              <w:top w:val="nil"/>
              <w:left w:val="nil"/>
              <w:bottom w:val="single" w:sz="4" w:space="0" w:color="auto"/>
              <w:right w:val="single" w:sz="4" w:space="0" w:color="auto"/>
            </w:tcBorders>
            <w:shd w:val="clear" w:color="000000" w:fill="E2EFDA"/>
            <w:noWrap/>
            <w:hideMark/>
          </w:tcPr>
          <w:p w14:paraId="1E33D4C6"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w:t>
            </w:r>
          </w:p>
        </w:tc>
        <w:tc>
          <w:tcPr>
            <w:tcW w:w="1511" w:type="dxa"/>
            <w:tcBorders>
              <w:top w:val="nil"/>
              <w:left w:val="nil"/>
              <w:bottom w:val="single" w:sz="4" w:space="0" w:color="auto"/>
              <w:right w:val="single" w:sz="4" w:space="0" w:color="auto"/>
            </w:tcBorders>
            <w:shd w:val="clear" w:color="000000" w:fill="E2EFDA"/>
            <w:noWrap/>
            <w:hideMark/>
          </w:tcPr>
          <w:p w14:paraId="45768340"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w:t>
            </w:r>
          </w:p>
        </w:tc>
        <w:tc>
          <w:tcPr>
            <w:tcW w:w="1258" w:type="dxa"/>
            <w:tcBorders>
              <w:top w:val="nil"/>
              <w:left w:val="nil"/>
              <w:bottom w:val="single" w:sz="4" w:space="0" w:color="auto"/>
              <w:right w:val="single" w:sz="4" w:space="0" w:color="auto"/>
            </w:tcBorders>
            <w:shd w:val="clear" w:color="000000" w:fill="E2EFDA"/>
            <w:noWrap/>
            <w:hideMark/>
          </w:tcPr>
          <w:p w14:paraId="6E96077D"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w:t>
            </w:r>
          </w:p>
        </w:tc>
        <w:tc>
          <w:tcPr>
            <w:tcW w:w="1977" w:type="dxa"/>
            <w:tcBorders>
              <w:top w:val="nil"/>
              <w:left w:val="nil"/>
              <w:bottom w:val="single" w:sz="4" w:space="0" w:color="auto"/>
              <w:right w:val="single" w:sz="4" w:space="0" w:color="auto"/>
            </w:tcBorders>
            <w:shd w:val="clear" w:color="000000" w:fill="E2EFDA"/>
            <w:noWrap/>
            <w:hideMark/>
          </w:tcPr>
          <w:p w14:paraId="0CAA2D11" w14:textId="77777777" w:rsidR="007B65CD" w:rsidRPr="00A12ECE" w:rsidRDefault="007B65CD" w:rsidP="007B65CD">
            <w:pP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xml:space="preserve">                               -   </w:t>
            </w:r>
          </w:p>
        </w:tc>
      </w:tr>
      <w:tr w:rsidR="007B65CD" w:rsidRPr="00A12ECE" w14:paraId="53786BC3" w14:textId="77777777" w:rsidTr="00015751">
        <w:trPr>
          <w:trHeight w:val="720"/>
        </w:trPr>
        <w:tc>
          <w:tcPr>
            <w:tcW w:w="869" w:type="dxa"/>
            <w:tcBorders>
              <w:top w:val="nil"/>
              <w:left w:val="single" w:sz="4" w:space="0" w:color="auto"/>
              <w:bottom w:val="nil"/>
              <w:right w:val="single" w:sz="4" w:space="0" w:color="auto"/>
            </w:tcBorders>
            <w:shd w:val="clear" w:color="000000" w:fill="E2EFDA"/>
            <w:noWrap/>
            <w:vAlign w:val="center"/>
            <w:hideMark/>
          </w:tcPr>
          <w:p w14:paraId="5A059A2B"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w:t>
            </w:r>
          </w:p>
        </w:tc>
        <w:tc>
          <w:tcPr>
            <w:tcW w:w="4217" w:type="dxa"/>
            <w:tcBorders>
              <w:top w:val="nil"/>
              <w:left w:val="single" w:sz="4" w:space="0" w:color="auto"/>
              <w:bottom w:val="single" w:sz="4" w:space="0" w:color="auto"/>
              <w:right w:val="single" w:sz="4" w:space="0" w:color="auto"/>
            </w:tcBorders>
            <w:shd w:val="clear" w:color="000000" w:fill="E2EFDA"/>
            <w:hideMark/>
          </w:tcPr>
          <w:p w14:paraId="23F84375" w14:textId="006AEFB2" w:rsidR="007B65CD" w:rsidRPr="00A12ECE" w:rsidRDefault="007B65CD" w:rsidP="007B65CD">
            <w:pP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A3.1. Per diem (2 day</w:t>
            </w:r>
            <w:r w:rsidR="00202DEF">
              <w:rPr>
                <w:rFonts w:asciiTheme="minorHAnsi" w:hAnsiTheme="minorHAnsi" w:cstheme="minorHAnsi"/>
                <w:sz w:val="22"/>
                <w:szCs w:val="22"/>
                <w:lang w:val="en-US" w:eastAsia="en-US"/>
              </w:rPr>
              <w:t>s</w:t>
            </w:r>
            <w:r w:rsidRPr="00A12ECE">
              <w:rPr>
                <w:rFonts w:asciiTheme="minorHAnsi" w:hAnsiTheme="minorHAnsi" w:cstheme="minorHAnsi"/>
                <w:sz w:val="22"/>
                <w:szCs w:val="22"/>
                <w:lang w:val="en-US" w:eastAsia="en-US"/>
              </w:rPr>
              <w:t xml:space="preserve"> per visit as non</w:t>
            </w:r>
            <w:r w:rsidR="00EF55C1" w:rsidRPr="00A12ECE">
              <w:rPr>
                <w:rFonts w:asciiTheme="minorHAnsi" w:hAnsiTheme="minorHAnsi" w:cstheme="minorHAnsi"/>
                <w:sz w:val="22"/>
                <w:szCs w:val="22"/>
                <w:lang w:val="en-US" w:eastAsia="en-US"/>
              </w:rPr>
              <w:t>-</w:t>
            </w:r>
            <w:r w:rsidRPr="00A12ECE">
              <w:rPr>
                <w:rFonts w:asciiTheme="minorHAnsi" w:hAnsiTheme="minorHAnsi" w:cstheme="minorHAnsi"/>
                <w:sz w:val="22"/>
                <w:szCs w:val="22"/>
                <w:lang w:val="en-US" w:eastAsia="en-US"/>
              </w:rPr>
              <w:t xml:space="preserve"> local)</w:t>
            </w:r>
          </w:p>
        </w:tc>
        <w:tc>
          <w:tcPr>
            <w:tcW w:w="847" w:type="dxa"/>
            <w:tcBorders>
              <w:top w:val="nil"/>
              <w:left w:val="nil"/>
              <w:bottom w:val="single" w:sz="4" w:space="0" w:color="auto"/>
              <w:right w:val="single" w:sz="4" w:space="0" w:color="auto"/>
            </w:tcBorders>
            <w:shd w:val="clear" w:color="000000" w:fill="E2EFDA"/>
            <w:noWrap/>
            <w:hideMark/>
          </w:tcPr>
          <w:p w14:paraId="06409F32"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1</w:t>
            </w:r>
          </w:p>
        </w:tc>
        <w:tc>
          <w:tcPr>
            <w:tcW w:w="1511" w:type="dxa"/>
            <w:tcBorders>
              <w:top w:val="nil"/>
              <w:left w:val="nil"/>
              <w:bottom w:val="single" w:sz="4" w:space="0" w:color="auto"/>
              <w:right w:val="single" w:sz="4" w:space="0" w:color="auto"/>
            </w:tcBorders>
            <w:shd w:val="clear" w:color="000000" w:fill="E2EFDA"/>
            <w:noWrap/>
            <w:hideMark/>
          </w:tcPr>
          <w:p w14:paraId="782803C6" w14:textId="366477DB" w:rsidR="007B65CD" w:rsidRPr="00A12ECE" w:rsidRDefault="004C6947" w:rsidP="007B65CD">
            <w:pPr>
              <w:jc w:val="center"/>
              <w:rPr>
                <w:rFonts w:asciiTheme="minorHAnsi" w:hAnsiTheme="minorHAnsi" w:cstheme="minorHAnsi"/>
                <w:sz w:val="22"/>
                <w:szCs w:val="22"/>
                <w:lang w:val="en-US" w:eastAsia="en-US"/>
              </w:rPr>
            </w:pPr>
            <w:r>
              <w:rPr>
                <w:rFonts w:asciiTheme="minorHAnsi" w:hAnsiTheme="minorHAnsi" w:cstheme="minorHAnsi"/>
                <w:sz w:val="22"/>
                <w:szCs w:val="22"/>
                <w:lang w:val="en-US" w:eastAsia="en-US"/>
              </w:rPr>
              <w:t xml:space="preserve">BDT </w:t>
            </w:r>
            <w:r w:rsidR="007B65CD" w:rsidRPr="00A12ECE">
              <w:rPr>
                <w:rFonts w:asciiTheme="minorHAnsi" w:hAnsiTheme="minorHAnsi" w:cstheme="minorHAnsi"/>
                <w:sz w:val="22"/>
                <w:szCs w:val="22"/>
                <w:lang w:val="en-US" w:eastAsia="en-US"/>
              </w:rPr>
              <w:t>2,100</w:t>
            </w:r>
            <w:r>
              <w:rPr>
                <w:rFonts w:asciiTheme="minorHAnsi" w:hAnsiTheme="minorHAnsi" w:cstheme="minorHAnsi"/>
                <w:sz w:val="22"/>
                <w:szCs w:val="22"/>
                <w:lang w:val="en-US" w:eastAsia="en-US"/>
              </w:rPr>
              <w:t>x2 daysx3 sites</w:t>
            </w:r>
          </w:p>
        </w:tc>
        <w:tc>
          <w:tcPr>
            <w:tcW w:w="1258" w:type="dxa"/>
            <w:tcBorders>
              <w:top w:val="nil"/>
              <w:left w:val="nil"/>
              <w:bottom w:val="single" w:sz="4" w:space="0" w:color="auto"/>
              <w:right w:val="single" w:sz="4" w:space="0" w:color="auto"/>
            </w:tcBorders>
            <w:shd w:val="clear" w:color="000000" w:fill="E2EFDA"/>
            <w:noWrap/>
            <w:hideMark/>
          </w:tcPr>
          <w:p w14:paraId="3225AF21" w14:textId="3E2E2CBB"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5</w:t>
            </w:r>
            <w:r w:rsidR="00EF55C1" w:rsidRPr="00A12ECE">
              <w:rPr>
                <w:rFonts w:asciiTheme="minorHAnsi" w:hAnsiTheme="minorHAnsi" w:cstheme="minorHAnsi"/>
                <w:sz w:val="22"/>
                <w:szCs w:val="22"/>
                <w:lang w:val="en-US" w:eastAsia="en-US"/>
              </w:rPr>
              <w:t xml:space="preserve"> times</w:t>
            </w:r>
          </w:p>
        </w:tc>
        <w:tc>
          <w:tcPr>
            <w:tcW w:w="1977" w:type="dxa"/>
            <w:tcBorders>
              <w:top w:val="nil"/>
              <w:left w:val="nil"/>
              <w:bottom w:val="single" w:sz="4" w:space="0" w:color="auto"/>
              <w:right w:val="single" w:sz="4" w:space="0" w:color="auto"/>
            </w:tcBorders>
            <w:shd w:val="clear" w:color="000000" w:fill="E2EFDA"/>
            <w:noWrap/>
            <w:hideMark/>
          </w:tcPr>
          <w:p w14:paraId="6ABC438D" w14:textId="4ACE0DB7" w:rsidR="007B65CD" w:rsidRPr="00A12ECE" w:rsidRDefault="004C6947" w:rsidP="007B65CD">
            <w:pPr>
              <w:rPr>
                <w:rFonts w:asciiTheme="minorHAnsi" w:hAnsiTheme="minorHAnsi" w:cstheme="minorHAnsi"/>
                <w:sz w:val="22"/>
                <w:szCs w:val="22"/>
                <w:lang w:val="en-US" w:eastAsia="en-US"/>
              </w:rPr>
            </w:pPr>
            <w:r>
              <w:rPr>
                <w:rFonts w:asciiTheme="minorHAnsi" w:hAnsiTheme="minorHAnsi" w:cstheme="minorHAnsi"/>
                <w:sz w:val="22"/>
                <w:szCs w:val="22"/>
                <w:lang w:val="en-US" w:eastAsia="en-US"/>
              </w:rPr>
              <w:t>63,000</w:t>
            </w:r>
          </w:p>
        </w:tc>
      </w:tr>
      <w:tr w:rsidR="007B65CD" w:rsidRPr="00A12ECE" w14:paraId="016ED98D" w14:textId="77777777" w:rsidTr="00015751">
        <w:trPr>
          <w:trHeight w:val="510"/>
        </w:trPr>
        <w:tc>
          <w:tcPr>
            <w:tcW w:w="869" w:type="dxa"/>
            <w:tcBorders>
              <w:top w:val="nil"/>
              <w:left w:val="single" w:sz="4" w:space="0" w:color="auto"/>
              <w:bottom w:val="nil"/>
              <w:right w:val="single" w:sz="4" w:space="0" w:color="auto"/>
            </w:tcBorders>
            <w:shd w:val="clear" w:color="000000" w:fill="E2EFDA"/>
            <w:noWrap/>
            <w:vAlign w:val="center"/>
            <w:hideMark/>
          </w:tcPr>
          <w:p w14:paraId="4DCAF520"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w:t>
            </w:r>
          </w:p>
        </w:tc>
        <w:tc>
          <w:tcPr>
            <w:tcW w:w="4217" w:type="dxa"/>
            <w:tcBorders>
              <w:top w:val="nil"/>
              <w:left w:val="single" w:sz="4" w:space="0" w:color="auto"/>
              <w:bottom w:val="single" w:sz="4" w:space="0" w:color="auto"/>
              <w:right w:val="single" w:sz="4" w:space="0" w:color="auto"/>
            </w:tcBorders>
            <w:shd w:val="clear" w:color="000000" w:fill="E2EFDA"/>
            <w:hideMark/>
          </w:tcPr>
          <w:p w14:paraId="39807A05" w14:textId="77777777" w:rsidR="007B65CD" w:rsidRDefault="007B65CD" w:rsidP="007B65CD">
            <w:pP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A3.2. Travel Allow</w:t>
            </w:r>
            <w:r w:rsidR="004A5D7F" w:rsidRPr="00A12ECE">
              <w:rPr>
                <w:rFonts w:asciiTheme="minorHAnsi" w:hAnsiTheme="minorHAnsi" w:cstheme="minorHAnsi"/>
                <w:sz w:val="22"/>
                <w:szCs w:val="22"/>
                <w:lang w:val="en-US" w:eastAsia="en-US"/>
              </w:rPr>
              <w:t>a</w:t>
            </w:r>
            <w:r w:rsidRPr="00A12ECE">
              <w:rPr>
                <w:rFonts w:asciiTheme="minorHAnsi" w:hAnsiTheme="minorHAnsi" w:cstheme="minorHAnsi"/>
                <w:sz w:val="22"/>
                <w:szCs w:val="22"/>
                <w:lang w:val="en-US" w:eastAsia="en-US"/>
              </w:rPr>
              <w:t>nce</w:t>
            </w:r>
          </w:p>
          <w:p w14:paraId="10D5EECE" w14:textId="7B54DAE5" w:rsidR="00202DEF" w:rsidRPr="00A12ECE" w:rsidRDefault="00202DEF" w:rsidP="00202DEF">
            <w:pPr>
              <w:rPr>
                <w:rFonts w:asciiTheme="minorHAnsi" w:hAnsiTheme="minorHAnsi" w:cstheme="minorHAnsi"/>
                <w:sz w:val="22"/>
                <w:szCs w:val="22"/>
                <w:lang w:val="en-US" w:eastAsia="en-US"/>
              </w:rPr>
            </w:pPr>
            <w:r>
              <w:rPr>
                <w:rFonts w:asciiTheme="minorHAnsi" w:hAnsiTheme="minorHAnsi" w:cstheme="minorHAnsi"/>
                <w:sz w:val="22"/>
                <w:szCs w:val="22"/>
                <w:lang w:val="en-US" w:eastAsia="en-US"/>
              </w:rPr>
              <w:t>A.3.2.1</w:t>
            </w:r>
            <w:r w:rsidRPr="00A12ECE">
              <w:rPr>
                <w:rFonts w:asciiTheme="minorHAnsi" w:hAnsiTheme="minorHAnsi" w:cstheme="minorHAnsi"/>
                <w:sz w:val="22"/>
                <w:szCs w:val="22"/>
                <w:lang w:val="en-US" w:eastAsia="en-US"/>
              </w:rPr>
              <w:t>. Travel: Dhaka to Chittagong and back (by air).</w:t>
            </w:r>
          </w:p>
          <w:p w14:paraId="7A371845" w14:textId="77777777" w:rsidR="00202DEF" w:rsidRPr="00A12ECE" w:rsidRDefault="00202DEF" w:rsidP="00202DEF">
            <w:pP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xml:space="preserve">Chittagong to Lama and </w:t>
            </w:r>
            <w:proofErr w:type="spellStart"/>
            <w:r w:rsidRPr="00A12ECE">
              <w:rPr>
                <w:rFonts w:asciiTheme="minorHAnsi" w:hAnsiTheme="minorHAnsi" w:cstheme="minorHAnsi"/>
                <w:sz w:val="22"/>
                <w:szCs w:val="22"/>
                <w:lang w:val="en-US" w:eastAsia="en-US"/>
              </w:rPr>
              <w:t>Alikadam</w:t>
            </w:r>
            <w:proofErr w:type="spellEnd"/>
            <w:r w:rsidRPr="00A12ECE">
              <w:rPr>
                <w:rFonts w:asciiTheme="minorHAnsi" w:hAnsiTheme="minorHAnsi" w:cstheme="minorHAnsi"/>
                <w:sz w:val="22"/>
                <w:szCs w:val="22"/>
                <w:lang w:val="en-US" w:eastAsia="en-US"/>
              </w:rPr>
              <w:t xml:space="preserve"> and back by road:  </w:t>
            </w:r>
          </w:p>
          <w:p w14:paraId="7E2AABEE" w14:textId="2EAAFB30" w:rsidR="00202DEF" w:rsidRPr="00A12ECE" w:rsidRDefault="00202DEF" w:rsidP="00202DEF">
            <w:pP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xml:space="preserve">Chittagong to </w:t>
            </w:r>
            <w:proofErr w:type="spellStart"/>
            <w:r w:rsidRPr="00A12ECE">
              <w:rPr>
                <w:rFonts w:asciiTheme="minorHAnsi" w:hAnsiTheme="minorHAnsi" w:cstheme="minorHAnsi"/>
                <w:sz w:val="22"/>
                <w:szCs w:val="22"/>
                <w:lang w:val="en-US" w:eastAsia="en-US"/>
              </w:rPr>
              <w:t>Baghaichari</w:t>
            </w:r>
            <w:proofErr w:type="spellEnd"/>
            <w:r w:rsidRPr="00A12ECE">
              <w:rPr>
                <w:rFonts w:asciiTheme="minorHAnsi" w:hAnsiTheme="minorHAnsi" w:cstheme="minorHAnsi"/>
                <w:sz w:val="22"/>
                <w:szCs w:val="22"/>
                <w:lang w:val="en-US" w:eastAsia="en-US"/>
              </w:rPr>
              <w:t>, Rangamati and back</w:t>
            </w:r>
          </w:p>
        </w:tc>
        <w:tc>
          <w:tcPr>
            <w:tcW w:w="847" w:type="dxa"/>
            <w:tcBorders>
              <w:top w:val="nil"/>
              <w:left w:val="nil"/>
              <w:bottom w:val="single" w:sz="4" w:space="0" w:color="auto"/>
              <w:right w:val="single" w:sz="4" w:space="0" w:color="auto"/>
            </w:tcBorders>
            <w:shd w:val="clear" w:color="000000" w:fill="E2EFDA"/>
            <w:noWrap/>
            <w:hideMark/>
          </w:tcPr>
          <w:p w14:paraId="4612CB76"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1</w:t>
            </w:r>
          </w:p>
        </w:tc>
        <w:tc>
          <w:tcPr>
            <w:tcW w:w="1511" w:type="dxa"/>
            <w:tcBorders>
              <w:top w:val="nil"/>
              <w:left w:val="nil"/>
              <w:bottom w:val="single" w:sz="4" w:space="0" w:color="auto"/>
              <w:right w:val="single" w:sz="4" w:space="0" w:color="auto"/>
            </w:tcBorders>
            <w:shd w:val="clear" w:color="000000" w:fill="E2EFDA"/>
            <w:noWrap/>
            <w:hideMark/>
          </w:tcPr>
          <w:p w14:paraId="70173609" w14:textId="77777777" w:rsidR="00202DEF" w:rsidRDefault="00202DEF" w:rsidP="007B65CD">
            <w:pPr>
              <w:jc w:val="center"/>
              <w:rPr>
                <w:rFonts w:asciiTheme="minorHAnsi" w:hAnsiTheme="minorHAnsi" w:cstheme="minorHAnsi"/>
                <w:sz w:val="22"/>
                <w:szCs w:val="22"/>
                <w:lang w:val="en-US" w:eastAsia="en-US"/>
              </w:rPr>
            </w:pPr>
          </w:p>
          <w:p w14:paraId="7D4CC99A" w14:textId="77777777" w:rsidR="007B65CD" w:rsidRDefault="00202DEF" w:rsidP="007B65CD">
            <w:pPr>
              <w:jc w:val="center"/>
              <w:rPr>
                <w:rFonts w:asciiTheme="minorHAnsi" w:hAnsiTheme="minorHAnsi" w:cstheme="minorHAnsi"/>
                <w:sz w:val="22"/>
                <w:szCs w:val="22"/>
                <w:lang w:val="en-US" w:eastAsia="en-US"/>
              </w:rPr>
            </w:pPr>
            <w:r>
              <w:rPr>
                <w:rFonts w:asciiTheme="minorHAnsi" w:hAnsiTheme="minorHAnsi" w:cstheme="minorHAnsi"/>
                <w:sz w:val="22"/>
                <w:szCs w:val="22"/>
                <w:lang w:val="en-US" w:eastAsia="en-US"/>
              </w:rPr>
              <w:t>10,000</w:t>
            </w:r>
          </w:p>
          <w:p w14:paraId="5808D8D4" w14:textId="77777777" w:rsidR="00202DEF" w:rsidRDefault="00202DEF" w:rsidP="007B65CD">
            <w:pPr>
              <w:jc w:val="center"/>
              <w:rPr>
                <w:rFonts w:asciiTheme="minorHAnsi" w:hAnsiTheme="minorHAnsi" w:cstheme="minorHAnsi"/>
                <w:sz w:val="22"/>
                <w:szCs w:val="22"/>
                <w:lang w:val="en-US" w:eastAsia="en-US"/>
              </w:rPr>
            </w:pPr>
          </w:p>
          <w:p w14:paraId="3D808DBF" w14:textId="77777777" w:rsidR="00202DEF" w:rsidRDefault="00202DEF" w:rsidP="007B65CD">
            <w:pPr>
              <w:jc w:val="center"/>
              <w:rPr>
                <w:rFonts w:asciiTheme="minorHAnsi" w:hAnsiTheme="minorHAnsi" w:cstheme="minorHAnsi"/>
                <w:sz w:val="22"/>
                <w:szCs w:val="22"/>
                <w:lang w:val="en-US" w:eastAsia="en-US"/>
              </w:rPr>
            </w:pPr>
            <w:r>
              <w:rPr>
                <w:rFonts w:asciiTheme="minorHAnsi" w:hAnsiTheme="minorHAnsi" w:cstheme="minorHAnsi"/>
                <w:sz w:val="22"/>
                <w:szCs w:val="22"/>
                <w:lang w:val="en-US" w:eastAsia="en-US"/>
              </w:rPr>
              <w:t>10,000</w:t>
            </w:r>
          </w:p>
          <w:p w14:paraId="05D9701C" w14:textId="77777777" w:rsidR="00202DEF" w:rsidRDefault="00202DEF" w:rsidP="007B65CD">
            <w:pPr>
              <w:jc w:val="center"/>
              <w:rPr>
                <w:rFonts w:asciiTheme="minorHAnsi" w:hAnsiTheme="minorHAnsi" w:cstheme="minorHAnsi"/>
                <w:sz w:val="22"/>
                <w:szCs w:val="22"/>
                <w:lang w:val="en-US" w:eastAsia="en-US"/>
              </w:rPr>
            </w:pPr>
          </w:p>
          <w:p w14:paraId="5A144D66" w14:textId="106A1EC0" w:rsidR="00202DEF" w:rsidRPr="00A12ECE" w:rsidRDefault="00202DEF" w:rsidP="007B65CD">
            <w:pPr>
              <w:jc w:val="center"/>
              <w:rPr>
                <w:rFonts w:asciiTheme="minorHAnsi" w:hAnsiTheme="minorHAnsi" w:cstheme="minorHAnsi"/>
                <w:sz w:val="22"/>
                <w:szCs w:val="22"/>
                <w:lang w:val="en-US" w:eastAsia="en-US"/>
              </w:rPr>
            </w:pPr>
            <w:r>
              <w:rPr>
                <w:rFonts w:asciiTheme="minorHAnsi" w:hAnsiTheme="minorHAnsi" w:cstheme="minorHAnsi"/>
                <w:sz w:val="22"/>
                <w:szCs w:val="22"/>
                <w:lang w:val="en-US" w:eastAsia="en-US"/>
              </w:rPr>
              <w:t>10,000</w:t>
            </w:r>
          </w:p>
        </w:tc>
        <w:tc>
          <w:tcPr>
            <w:tcW w:w="1258" w:type="dxa"/>
            <w:tcBorders>
              <w:top w:val="nil"/>
              <w:left w:val="nil"/>
              <w:bottom w:val="single" w:sz="4" w:space="0" w:color="auto"/>
              <w:right w:val="single" w:sz="4" w:space="0" w:color="auto"/>
            </w:tcBorders>
            <w:shd w:val="clear" w:color="000000" w:fill="E2EFDA"/>
            <w:noWrap/>
            <w:hideMark/>
          </w:tcPr>
          <w:p w14:paraId="57EA3299" w14:textId="151ABC54"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5</w:t>
            </w:r>
            <w:r w:rsidR="00EF55C1" w:rsidRPr="00A12ECE">
              <w:rPr>
                <w:rFonts w:asciiTheme="minorHAnsi" w:hAnsiTheme="minorHAnsi" w:cstheme="minorHAnsi"/>
                <w:sz w:val="22"/>
                <w:szCs w:val="22"/>
                <w:lang w:val="en-US" w:eastAsia="en-US"/>
              </w:rPr>
              <w:t xml:space="preserve"> times</w:t>
            </w:r>
          </w:p>
        </w:tc>
        <w:tc>
          <w:tcPr>
            <w:tcW w:w="1977" w:type="dxa"/>
            <w:tcBorders>
              <w:top w:val="nil"/>
              <w:left w:val="nil"/>
              <w:bottom w:val="single" w:sz="4" w:space="0" w:color="auto"/>
              <w:right w:val="single" w:sz="4" w:space="0" w:color="auto"/>
            </w:tcBorders>
            <w:shd w:val="clear" w:color="000000" w:fill="E2EFDA"/>
            <w:noWrap/>
            <w:hideMark/>
          </w:tcPr>
          <w:p w14:paraId="4EA3EAAD" w14:textId="4C3FE816" w:rsidR="007B65CD" w:rsidRPr="00A12ECE" w:rsidRDefault="00202DEF" w:rsidP="007B65CD">
            <w:pPr>
              <w:rPr>
                <w:rFonts w:asciiTheme="minorHAnsi" w:hAnsiTheme="minorHAnsi" w:cstheme="minorHAnsi"/>
                <w:sz w:val="22"/>
                <w:szCs w:val="22"/>
                <w:lang w:val="en-US" w:eastAsia="en-US"/>
              </w:rPr>
            </w:pPr>
            <w:r>
              <w:rPr>
                <w:rFonts w:asciiTheme="minorHAnsi" w:hAnsiTheme="minorHAnsi" w:cstheme="minorHAnsi"/>
                <w:sz w:val="22"/>
                <w:szCs w:val="22"/>
                <w:lang w:val="en-US" w:eastAsia="en-US"/>
              </w:rPr>
              <w:t>150,000</w:t>
            </w:r>
            <w:r w:rsidR="007B65CD" w:rsidRPr="00A12ECE">
              <w:rPr>
                <w:rFonts w:asciiTheme="minorHAnsi" w:hAnsiTheme="minorHAnsi" w:cstheme="minorHAnsi"/>
                <w:sz w:val="22"/>
                <w:szCs w:val="22"/>
                <w:lang w:val="en-US" w:eastAsia="en-US"/>
              </w:rPr>
              <w:t xml:space="preserve"> </w:t>
            </w:r>
          </w:p>
        </w:tc>
      </w:tr>
      <w:tr w:rsidR="007B65CD" w:rsidRPr="00A12ECE" w14:paraId="63D33AC8" w14:textId="77777777" w:rsidTr="00015751">
        <w:trPr>
          <w:trHeight w:val="620"/>
        </w:trPr>
        <w:tc>
          <w:tcPr>
            <w:tcW w:w="869" w:type="dxa"/>
            <w:tcBorders>
              <w:top w:val="nil"/>
              <w:left w:val="single" w:sz="4" w:space="0" w:color="auto"/>
              <w:bottom w:val="nil"/>
              <w:right w:val="single" w:sz="4" w:space="0" w:color="auto"/>
            </w:tcBorders>
            <w:shd w:val="clear" w:color="000000" w:fill="E2EFDA"/>
            <w:noWrap/>
            <w:vAlign w:val="center"/>
            <w:hideMark/>
          </w:tcPr>
          <w:p w14:paraId="149C9C84"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w:t>
            </w:r>
          </w:p>
        </w:tc>
        <w:tc>
          <w:tcPr>
            <w:tcW w:w="4217" w:type="dxa"/>
            <w:tcBorders>
              <w:top w:val="nil"/>
              <w:left w:val="single" w:sz="4" w:space="0" w:color="auto"/>
              <w:bottom w:val="single" w:sz="4" w:space="0" w:color="auto"/>
              <w:right w:val="single" w:sz="4" w:space="0" w:color="auto"/>
            </w:tcBorders>
            <w:shd w:val="clear" w:color="000000" w:fill="E2EFDA"/>
            <w:hideMark/>
          </w:tcPr>
          <w:p w14:paraId="572D2076" w14:textId="77777777" w:rsidR="007B65CD" w:rsidRPr="00A12ECE" w:rsidRDefault="007B65CD" w:rsidP="007B65CD">
            <w:pP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A4. Research Assistants – Medical Officer (30% of total time per month)</w:t>
            </w:r>
          </w:p>
        </w:tc>
        <w:tc>
          <w:tcPr>
            <w:tcW w:w="847" w:type="dxa"/>
            <w:tcBorders>
              <w:top w:val="nil"/>
              <w:left w:val="nil"/>
              <w:bottom w:val="single" w:sz="4" w:space="0" w:color="auto"/>
              <w:right w:val="single" w:sz="4" w:space="0" w:color="auto"/>
            </w:tcBorders>
            <w:shd w:val="clear" w:color="000000" w:fill="E2EFDA"/>
            <w:noWrap/>
            <w:hideMark/>
          </w:tcPr>
          <w:p w14:paraId="79433029"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w:t>
            </w:r>
          </w:p>
        </w:tc>
        <w:tc>
          <w:tcPr>
            <w:tcW w:w="1511" w:type="dxa"/>
            <w:tcBorders>
              <w:top w:val="nil"/>
              <w:left w:val="nil"/>
              <w:bottom w:val="single" w:sz="4" w:space="0" w:color="auto"/>
              <w:right w:val="single" w:sz="4" w:space="0" w:color="auto"/>
            </w:tcBorders>
            <w:shd w:val="clear" w:color="000000" w:fill="E2EFDA"/>
            <w:noWrap/>
            <w:hideMark/>
          </w:tcPr>
          <w:p w14:paraId="219B7C99"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w:t>
            </w:r>
          </w:p>
        </w:tc>
        <w:tc>
          <w:tcPr>
            <w:tcW w:w="1258" w:type="dxa"/>
            <w:tcBorders>
              <w:top w:val="nil"/>
              <w:left w:val="nil"/>
              <w:bottom w:val="single" w:sz="4" w:space="0" w:color="auto"/>
              <w:right w:val="single" w:sz="4" w:space="0" w:color="auto"/>
            </w:tcBorders>
            <w:shd w:val="clear" w:color="000000" w:fill="E2EFDA"/>
            <w:noWrap/>
            <w:hideMark/>
          </w:tcPr>
          <w:p w14:paraId="6507BC0B"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w:t>
            </w:r>
          </w:p>
        </w:tc>
        <w:tc>
          <w:tcPr>
            <w:tcW w:w="1977" w:type="dxa"/>
            <w:tcBorders>
              <w:top w:val="nil"/>
              <w:left w:val="nil"/>
              <w:bottom w:val="single" w:sz="4" w:space="0" w:color="auto"/>
              <w:right w:val="single" w:sz="4" w:space="0" w:color="auto"/>
            </w:tcBorders>
            <w:shd w:val="clear" w:color="000000" w:fill="E2EFDA"/>
            <w:noWrap/>
            <w:hideMark/>
          </w:tcPr>
          <w:p w14:paraId="74C5D041" w14:textId="77777777" w:rsidR="007B65CD" w:rsidRPr="00A12ECE" w:rsidRDefault="007B65CD" w:rsidP="007B65CD">
            <w:pP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xml:space="preserve">                               -   </w:t>
            </w:r>
          </w:p>
        </w:tc>
      </w:tr>
      <w:tr w:rsidR="007B65CD" w:rsidRPr="00A12ECE" w14:paraId="13E2F655" w14:textId="77777777" w:rsidTr="00015751">
        <w:trPr>
          <w:trHeight w:val="580"/>
        </w:trPr>
        <w:tc>
          <w:tcPr>
            <w:tcW w:w="869" w:type="dxa"/>
            <w:tcBorders>
              <w:top w:val="nil"/>
              <w:left w:val="single" w:sz="4" w:space="0" w:color="auto"/>
              <w:bottom w:val="nil"/>
              <w:right w:val="single" w:sz="4" w:space="0" w:color="auto"/>
            </w:tcBorders>
            <w:shd w:val="clear" w:color="000000" w:fill="E2EFDA"/>
            <w:noWrap/>
            <w:vAlign w:val="center"/>
            <w:hideMark/>
          </w:tcPr>
          <w:p w14:paraId="3982FD86"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w:t>
            </w:r>
          </w:p>
        </w:tc>
        <w:tc>
          <w:tcPr>
            <w:tcW w:w="4217" w:type="dxa"/>
            <w:tcBorders>
              <w:top w:val="nil"/>
              <w:left w:val="single" w:sz="4" w:space="0" w:color="auto"/>
              <w:bottom w:val="single" w:sz="4" w:space="0" w:color="auto"/>
              <w:right w:val="single" w:sz="4" w:space="0" w:color="auto"/>
            </w:tcBorders>
            <w:shd w:val="clear" w:color="000000" w:fill="E2EFDA"/>
            <w:hideMark/>
          </w:tcPr>
          <w:p w14:paraId="7144C29C" w14:textId="1833D9B8" w:rsidR="007B65CD" w:rsidRPr="00A12ECE" w:rsidRDefault="007B65CD" w:rsidP="007B65CD">
            <w:pP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(1st Class)</w:t>
            </w:r>
          </w:p>
        </w:tc>
        <w:tc>
          <w:tcPr>
            <w:tcW w:w="847" w:type="dxa"/>
            <w:tcBorders>
              <w:top w:val="nil"/>
              <w:left w:val="nil"/>
              <w:bottom w:val="single" w:sz="4" w:space="0" w:color="auto"/>
              <w:right w:val="single" w:sz="4" w:space="0" w:color="auto"/>
            </w:tcBorders>
            <w:shd w:val="clear" w:color="000000" w:fill="E2EFDA"/>
            <w:noWrap/>
            <w:hideMark/>
          </w:tcPr>
          <w:p w14:paraId="75EADF11"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3</w:t>
            </w:r>
          </w:p>
        </w:tc>
        <w:tc>
          <w:tcPr>
            <w:tcW w:w="1511" w:type="dxa"/>
            <w:tcBorders>
              <w:top w:val="nil"/>
              <w:left w:val="nil"/>
              <w:bottom w:val="single" w:sz="4" w:space="0" w:color="auto"/>
              <w:right w:val="single" w:sz="4" w:space="0" w:color="auto"/>
            </w:tcBorders>
            <w:shd w:val="clear" w:color="000000" w:fill="E2EFDA"/>
            <w:noWrap/>
            <w:hideMark/>
          </w:tcPr>
          <w:p w14:paraId="4E7C8DE1" w14:textId="3985AB22"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8,000</w:t>
            </w:r>
            <w:r w:rsidR="006D7629" w:rsidRPr="00A12ECE">
              <w:rPr>
                <w:rFonts w:asciiTheme="minorHAnsi" w:hAnsiTheme="minorHAnsi" w:cstheme="minorHAnsi"/>
                <w:sz w:val="22"/>
                <w:szCs w:val="22"/>
                <w:lang w:val="en-US" w:eastAsia="en-US"/>
              </w:rPr>
              <w:t>/month</w:t>
            </w:r>
          </w:p>
        </w:tc>
        <w:tc>
          <w:tcPr>
            <w:tcW w:w="1258" w:type="dxa"/>
            <w:tcBorders>
              <w:top w:val="nil"/>
              <w:left w:val="nil"/>
              <w:bottom w:val="single" w:sz="4" w:space="0" w:color="auto"/>
              <w:right w:val="single" w:sz="4" w:space="0" w:color="auto"/>
            </w:tcBorders>
            <w:shd w:val="clear" w:color="000000" w:fill="E2EFDA"/>
            <w:noWrap/>
            <w:hideMark/>
          </w:tcPr>
          <w:p w14:paraId="1B5BD093" w14:textId="6587CAC2" w:rsidR="007B65CD" w:rsidRPr="00A12ECE" w:rsidRDefault="004C6947" w:rsidP="007B65CD">
            <w:pPr>
              <w:jc w:val="center"/>
              <w:rPr>
                <w:rFonts w:asciiTheme="minorHAnsi" w:hAnsiTheme="minorHAnsi" w:cstheme="minorHAnsi"/>
                <w:sz w:val="22"/>
                <w:szCs w:val="22"/>
                <w:lang w:val="en-US" w:eastAsia="en-US"/>
              </w:rPr>
            </w:pPr>
            <w:r>
              <w:rPr>
                <w:rFonts w:asciiTheme="minorHAnsi" w:hAnsiTheme="minorHAnsi" w:cstheme="minorHAnsi"/>
                <w:sz w:val="22"/>
                <w:szCs w:val="22"/>
                <w:lang w:val="en-US" w:eastAsia="en-US"/>
              </w:rPr>
              <w:t>12</w:t>
            </w:r>
            <w:r w:rsidR="006D7629" w:rsidRPr="00A12ECE">
              <w:rPr>
                <w:rFonts w:asciiTheme="minorHAnsi" w:hAnsiTheme="minorHAnsi" w:cstheme="minorHAnsi"/>
                <w:sz w:val="22"/>
                <w:szCs w:val="22"/>
                <w:lang w:val="en-US" w:eastAsia="en-US"/>
              </w:rPr>
              <w:t xml:space="preserve"> months</w:t>
            </w:r>
          </w:p>
        </w:tc>
        <w:tc>
          <w:tcPr>
            <w:tcW w:w="1977" w:type="dxa"/>
            <w:tcBorders>
              <w:top w:val="nil"/>
              <w:left w:val="nil"/>
              <w:bottom w:val="single" w:sz="4" w:space="0" w:color="auto"/>
              <w:right w:val="single" w:sz="4" w:space="0" w:color="auto"/>
            </w:tcBorders>
            <w:shd w:val="clear" w:color="000000" w:fill="E2EFDA"/>
            <w:noWrap/>
            <w:hideMark/>
          </w:tcPr>
          <w:p w14:paraId="2C5D5718" w14:textId="0A0986CF" w:rsidR="007B65CD" w:rsidRPr="00A12ECE" w:rsidRDefault="004C6947" w:rsidP="007B65CD">
            <w:pPr>
              <w:rPr>
                <w:rFonts w:asciiTheme="minorHAnsi" w:hAnsiTheme="minorHAnsi" w:cstheme="minorHAnsi"/>
                <w:sz w:val="22"/>
                <w:szCs w:val="22"/>
                <w:lang w:val="en-US" w:eastAsia="en-US"/>
              </w:rPr>
            </w:pPr>
            <w:r>
              <w:rPr>
                <w:rFonts w:asciiTheme="minorHAnsi" w:hAnsiTheme="minorHAnsi" w:cstheme="minorHAnsi"/>
                <w:sz w:val="22"/>
                <w:szCs w:val="22"/>
                <w:lang w:val="en-US" w:eastAsia="en-US"/>
              </w:rPr>
              <w:t>288</w:t>
            </w:r>
            <w:r w:rsidR="007B65CD" w:rsidRPr="00A12ECE">
              <w:rPr>
                <w:rFonts w:asciiTheme="minorHAnsi" w:hAnsiTheme="minorHAnsi" w:cstheme="minorHAnsi"/>
                <w:sz w:val="22"/>
                <w:szCs w:val="22"/>
                <w:lang w:val="en-US" w:eastAsia="en-US"/>
              </w:rPr>
              <w:t xml:space="preserve">,000 </w:t>
            </w:r>
          </w:p>
        </w:tc>
      </w:tr>
      <w:tr w:rsidR="007B65CD" w:rsidRPr="00A12ECE" w14:paraId="4B230F45" w14:textId="77777777" w:rsidTr="00015751">
        <w:trPr>
          <w:trHeight w:val="566"/>
        </w:trPr>
        <w:tc>
          <w:tcPr>
            <w:tcW w:w="869" w:type="dxa"/>
            <w:tcBorders>
              <w:top w:val="nil"/>
              <w:left w:val="single" w:sz="4" w:space="0" w:color="auto"/>
              <w:bottom w:val="nil"/>
              <w:right w:val="single" w:sz="4" w:space="0" w:color="auto"/>
            </w:tcBorders>
            <w:shd w:val="clear" w:color="000000" w:fill="E2EFDA"/>
            <w:noWrap/>
            <w:vAlign w:val="center"/>
            <w:hideMark/>
          </w:tcPr>
          <w:p w14:paraId="0510E0B7"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w:t>
            </w:r>
          </w:p>
        </w:tc>
        <w:tc>
          <w:tcPr>
            <w:tcW w:w="4217" w:type="dxa"/>
            <w:tcBorders>
              <w:top w:val="nil"/>
              <w:left w:val="single" w:sz="4" w:space="0" w:color="auto"/>
              <w:bottom w:val="single" w:sz="4" w:space="0" w:color="auto"/>
              <w:right w:val="single" w:sz="4" w:space="0" w:color="auto"/>
            </w:tcBorders>
            <w:shd w:val="clear" w:color="000000" w:fill="E2EFDA"/>
            <w:hideMark/>
          </w:tcPr>
          <w:p w14:paraId="73898B0B" w14:textId="77777777" w:rsidR="007B65CD" w:rsidRPr="00A12ECE" w:rsidRDefault="007B65CD" w:rsidP="007B65CD">
            <w:pP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A5. Medical technologist – lab (30% of total time per month)</w:t>
            </w:r>
          </w:p>
        </w:tc>
        <w:tc>
          <w:tcPr>
            <w:tcW w:w="847" w:type="dxa"/>
            <w:tcBorders>
              <w:top w:val="nil"/>
              <w:left w:val="nil"/>
              <w:bottom w:val="single" w:sz="4" w:space="0" w:color="auto"/>
              <w:right w:val="single" w:sz="4" w:space="0" w:color="auto"/>
            </w:tcBorders>
            <w:shd w:val="clear" w:color="000000" w:fill="E2EFDA"/>
            <w:noWrap/>
            <w:hideMark/>
          </w:tcPr>
          <w:p w14:paraId="7EA81888"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w:t>
            </w:r>
          </w:p>
        </w:tc>
        <w:tc>
          <w:tcPr>
            <w:tcW w:w="1511" w:type="dxa"/>
            <w:tcBorders>
              <w:top w:val="nil"/>
              <w:left w:val="nil"/>
              <w:bottom w:val="single" w:sz="4" w:space="0" w:color="auto"/>
              <w:right w:val="single" w:sz="4" w:space="0" w:color="auto"/>
            </w:tcBorders>
            <w:shd w:val="clear" w:color="000000" w:fill="E2EFDA"/>
            <w:noWrap/>
            <w:hideMark/>
          </w:tcPr>
          <w:p w14:paraId="11C21D35"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w:t>
            </w:r>
          </w:p>
        </w:tc>
        <w:tc>
          <w:tcPr>
            <w:tcW w:w="1258" w:type="dxa"/>
            <w:tcBorders>
              <w:top w:val="nil"/>
              <w:left w:val="nil"/>
              <w:bottom w:val="single" w:sz="4" w:space="0" w:color="auto"/>
              <w:right w:val="single" w:sz="4" w:space="0" w:color="auto"/>
            </w:tcBorders>
            <w:shd w:val="clear" w:color="000000" w:fill="E2EFDA"/>
            <w:noWrap/>
            <w:hideMark/>
          </w:tcPr>
          <w:p w14:paraId="5EE74136"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w:t>
            </w:r>
          </w:p>
        </w:tc>
        <w:tc>
          <w:tcPr>
            <w:tcW w:w="1977" w:type="dxa"/>
            <w:tcBorders>
              <w:top w:val="nil"/>
              <w:left w:val="nil"/>
              <w:bottom w:val="single" w:sz="4" w:space="0" w:color="auto"/>
              <w:right w:val="single" w:sz="4" w:space="0" w:color="auto"/>
            </w:tcBorders>
            <w:shd w:val="clear" w:color="000000" w:fill="E2EFDA"/>
            <w:noWrap/>
            <w:hideMark/>
          </w:tcPr>
          <w:p w14:paraId="68BD8EFB" w14:textId="77777777" w:rsidR="007B65CD" w:rsidRPr="00A12ECE" w:rsidRDefault="007B65CD" w:rsidP="007B65CD">
            <w:pP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w:t>
            </w:r>
          </w:p>
        </w:tc>
      </w:tr>
      <w:tr w:rsidR="007B65CD" w:rsidRPr="00A12ECE" w14:paraId="2043FD00" w14:textId="77777777" w:rsidTr="00015751">
        <w:trPr>
          <w:trHeight w:val="290"/>
        </w:trPr>
        <w:tc>
          <w:tcPr>
            <w:tcW w:w="869" w:type="dxa"/>
            <w:tcBorders>
              <w:top w:val="nil"/>
              <w:left w:val="single" w:sz="4" w:space="0" w:color="auto"/>
              <w:bottom w:val="nil"/>
              <w:right w:val="single" w:sz="4" w:space="0" w:color="auto"/>
            </w:tcBorders>
            <w:shd w:val="clear" w:color="000000" w:fill="E2EFDA"/>
            <w:noWrap/>
            <w:vAlign w:val="center"/>
            <w:hideMark/>
          </w:tcPr>
          <w:p w14:paraId="1B0DACF9"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w:t>
            </w:r>
          </w:p>
        </w:tc>
        <w:tc>
          <w:tcPr>
            <w:tcW w:w="4217" w:type="dxa"/>
            <w:tcBorders>
              <w:top w:val="nil"/>
              <w:left w:val="single" w:sz="4" w:space="0" w:color="auto"/>
              <w:bottom w:val="single" w:sz="4" w:space="0" w:color="auto"/>
              <w:right w:val="single" w:sz="4" w:space="0" w:color="auto"/>
            </w:tcBorders>
            <w:shd w:val="clear" w:color="000000" w:fill="E2EFDA"/>
            <w:noWrap/>
            <w:hideMark/>
          </w:tcPr>
          <w:p w14:paraId="76B19D4D" w14:textId="77777777" w:rsidR="007B65CD" w:rsidRPr="00A12ECE" w:rsidRDefault="007B65CD" w:rsidP="007B65CD">
            <w:pP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(3rd Class)</w:t>
            </w:r>
          </w:p>
        </w:tc>
        <w:tc>
          <w:tcPr>
            <w:tcW w:w="847" w:type="dxa"/>
            <w:tcBorders>
              <w:top w:val="nil"/>
              <w:left w:val="nil"/>
              <w:bottom w:val="single" w:sz="4" w:space="0" w:color="auto"/>
              <w:right w:val="single" w:sz="4" w:space="0" w:color="auto"/>
            </w:tcBorders>
            <w:shd w:val="clear" w:color="000000" w:fill="E2EFDA"/>
            <w:noWrap/>
            <w:hideMark/>
          </w:tcPr>
          <w:p w14:paraId="16EC92CE"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3</w:t>
            </w:r>
          </w:p>
        </w:tc>
        <w:tc>
          <w:tcPr>
            <w:tcW w:w="1511" w:type="dxa"/>
            <w:tcBorders>
              <w:top w:val="nil"/>
              <w:left w:val="nil"/>
              <w:bottom w:val="single" w:sz="4" w:space="0" w:color="auto"/>
              <w:right w:val="single" w:sz="4" w:space="0" w:color="auto"/>
            </w:tcBorders>
            <w:shd w:val="clear" w:color="000000" w:fill="E2EFDA"/>
            <w:noWrap/>
            <w:hideMark/>
          </w:tcPr>
          <w:p w14:paraId="0CC897D2" w14:textId="147A989C"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6,000</w:t>
            </w:r>
            <w:r w:rsidR="006D7629" w:rsidRPr="00A12ECE">
              <w:rPr>
                <w:rFonts w:asciiTheme="minorHAnsi" w:hAnsiTheme="minorHAnsi" w:cstheme="minorHAnsi"/>
                <w:sz w:val="22"/>
                <w:szCs w:val="22"/>
                <w:lang w:val="en-US" w:eastAsia="en-US"/>
              </w:rPr>
              <w:t>/month</w:t>
            </w:r>
          </w:p>
        </w:tc>
        <w:tc>
          <w:tcPr>
            <w:tcW w:w="1258" w:type="dxa"/>
            <w:tcBorders>
              <w:top w:val="nil"/>
              <w:left w:val="nil"/>
              <w:bottom w:val="single" w:sz="4" w:space="0" w:color="auto"/>
              <w:right w:val="single" w:sz="4" w:space="0" w:color="auto"/>
            </w:tcBorders>
            <w:shd w:val="clear" w:color="000000" w:fill="E2EFDA"/>
            <w:noWrap/>
            <w:hideMark/>
          </w:tcPr>
          <w:p w14:paraId="0675027F" w14:textId="38D039C0" w:rsidR="007B65CD" w:rsidRPr="00A12ECE" w:rsidRDefault="004C6947" w:rsidP="007B65CD">
            <w:pPr>
              <w:jc w:val="center"/>
              <w:rPr>
                <w:rFonts w:asciiTheme="minorHAnsi" w:hAnsiTheme="minorHAnsi" w:cstheme="minorHAnsi"/>
                <w:sz w:val="22"/>
                <w:szCs w:val="22"/>
                <w:lang w:val="en-US" w:eastAsia="en-US"/>
              </w:rPr>
            </w:pPr>
            <w:r>
              <w:rPr>
                <w:rFonts w:asciiTheme="minorHAnsi" w:hAnsiTheme="minorHAnsi" w:cstheme="minorHAnsi"/>
                <w:sz w:val="22"/>
                <w:szCs w:val="22"/>
                <w:lang w:val="en-US" w:eastAsia="en-US"/>
              </w:rPr>
              <w:t>12</w:t>
            </w:r>
            <w:r w:rsidR="006D7629" w:rsidRPr="00A12ECE">
              <w:rPr>
                <w:rFonts w:asciiTheme="minorHAnsi" w:hAnsiTheme="minorHAnsi" w:cstheme="minorHAnsi"/>
                <w:sz w:val="22"/>
                <w:szCs w:val="22"/>
                <w:lang w:val="en-US" w:eastAsia="en-US"/>
              </w:rPr>
              <w:t xml:space="preserve"> months</w:t>
            </w:r>
          </w:p>
        </w:tc>
        <w:tc>
          <w:tcPr>
            <w:tcW w:w="1977" w:type="dxa"/>
            <w:tcBorders>
              <w:top w:val="nil"/>
              <w:left w:val="nil"/>
              <w:bottom w:val="single" w:sz="4" w:space="0" w:color="auto"/>
              <w:right w:val="single" w:sz="4" w:space="0" w:color="auto"/>
            </w:tcBorders>
            <w:shd w:val="clear" w:color="000000" w:fill="E2EFDA"/>
            <w:noWrap/>
            <w:hideMark/>
          </w:tcPr>
          <w:p w14:paraId="51ED863F" w14:textId="732543D4" w:rsidR="007B65CD" w:rsidRPr="00A12ECE" w:rsidRDefault="004C6947" w:rsidP="007B65CD">
            <w:pPr>
              <w:rPr>
                <w:rFonts w:asciiTheme="minorHAnsi" w:hAnsiTheme="minorHAnsi" w:cstheme="minorHAnsi"/>
                <w:sz w:val="22"/>
                <w:szCs w:val="22"/>
                <w:lang w:val="en-US" w:eastAsia="en-US"/>
              </w:rPr>
            </w:pPr>
            <w:r>
              <w:rPr>
                <w:rFonts w:asciiTheme="minorHAnsi" w:hAnsiTheme="minorHAnsi" w:cstheme="minorHAnsi"/>
                <w:sz w:val="22"/>
                <w:szCs w:val="22"/>
                <w:lang w:val="en-US" w:eastAsia="en-US"/>
              </w:rPr>
              <w:t>216</w:t>
            </w:r>
            <w:r w:rsidR="007B65CD" w:rsidRPr="00A12ECE">
              <w:rPr>
                <w:rFonts w:asciiTheme="minorHAnsi" w:hAnsiTheme="minorHAnsi" w:cstheme="minorHAnsi"/>
                <w:sz w:val="22"/>
                <w:szCs w:val="22"/>
                <w:lang w:val="en-US" w:eastAsia="en-US"/>
              </w:rPr>
              <w:t xml:space="preserve">,000 </w:t>
            </w:r>
          </w:p>
        </w:tc>
      </w:tr>
      <w:tr w:rsidR="007B65CD" w:rsidRPr="00A12ECE" w14:paraId="7343BE0B" w14:textId="77777777" w:rsidTr="00015751">
        <w:trPr>
          <w:trHeight w:val="710"/>
        </w:trPr>
        <w:tc>
          <w:tcPr>
            <w:tcW w:w="869" w:type="dxa"/>
            <w:tcBorders>
              <w:top w:val="nil"/>
              <w:left w:val="single" w:sz="4" w:space="0" w:color="auto"/>
              <w:bottom w:val="nil"/>
              <w:right w:val="single" w:sz="4" w:space="0" w:color="auto"/>
            </w:tcBorders>
            <w:shd w:val="clear" w:color="000000" w:fill="E2EFDA"/>
            <w:noWrap/>
            <w:vAlign w:val="center"/>
            <w:hideMark/>
          </w:tcPr>
          <w:p w14:paraId="3887299C"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w:t>
            </w:r>
          </w:p>
        </w:tc>
        <w:tc>
          <w:tcPr>
            <w:tcW w:w="4217" w:type="dxa"/>
            <w:tcBorders>
              <w:top w:val="nil"/>
              <w:left w:val="single" w:sz="4" w:space="0" w:color="auto"/>
              <w:bottom w:val="single" w:sz="4" w:space="0" w:color="auto"/>
              <w:right w:val="single" w:sz="4" w:space="0" w:color="auto"/>
            </w:tcBorders>
            <w:shd w:val="clear" w:color="000000" w:fill="E2EFDA"/>
            <w:hideMark/>
          </w:tcPr>
          <w:p w14:paraId="34541ACB" w14:textId="7CAF3702" w:rsidR="007B65CD" w:rsidRPr="00A12ECE" w:rsidRDefault="007B65CD" w:rsidP="007B65CD">
            <w:pP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A</w:t>
            </w:r>
            <w:r w:rsidR="00202DEF">
              <w:rPr>
                <w:rFonts w:asciiTheme="minorHAnsi" w:hAnsiTheme="minorHAnsi" w:cstheme="minorHAnsi"/>
                <w:sz w:val="22"/>
                <w:szCs w:val="22"/>
                <w:lang w:val="en-US" w:eastAsia="en-US"/>
              </w:rPr>
              <w:t>6</w:t>
            </w:r>
            <w:r w:rsidRPr="00A12ECE">
              <w:rPr>
                <w:rFonts w:asciiTheme="minorHAnsi" w:hAnsiTheme="minorHAnsi" w:cstheme="minorHAnsi"/>
                <w:sz w:val="22"/>
                <w:szCs w:val="22"/>
                <w:lang w:val="en-US" w:eastAsia="en-US"/>
              </w:rPr>
              <w:t>. Medical technologist – lab (quality control)</w:t>
            </w:r>
          </w:p>
        </w:tc>
        <w:tc>
          <w:tcPr>
            <w:tcW w:w="847" w:type="dxa"/>
            <w:tcBorders>
              <w:top w:val="nil"/>
              <w:left w:val="nil"/>
              <w:bottom w:val="single" w:sz="4" w:space="0" w:color="auto"/>
              <w:right w:val="single" w:sz="4" w:space="0" w:color="auto"/>
            </w:tcBorders>
            <w:shd w:val="clear" w:color="000000" w:fill="E2EFDA"/>
            <w:noWrap/>
            <w:hideMark/>
          </w:tcPr>
          <w:p w14:paraId="19949E69"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w:t>
            </w:r>
          </w:p>
        </w:tc>
        <w:tc>
          <w:tcPr>
            <w:tcW w:w="1511" w:type="dxa"/>
            <w:tcBorders>
              <w:top w:val="nil"/>
              <w:left w:val="nil"/>
              <w:bottom w:val="single" w:sz="4" w:space="0" w:color="auto"/>
              <w:right w:val="single" w:sz="4" w:space="0" w:color="auto"/>
            </w:tcBorders>
            <w:shd w:val="clear" w:color="000000" w:fill="E2EFDA"/>
            <w:noWrap/>
            <w:hideMark/>
          </w:tcPr>
          <w:p w14:paraId="758DF29D"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w:t>
            </w:r>
          </w:p>
        </w:tc>
        <w:tc>
          <w:tcPr>
            <w:tcW w:w="1258" w:type="dxa"/>
            <w:tcBorders>
              <w:top w:val="nil"/>
              <w:left w:val="nil"/>
              <w:bottom w:val="single" w:sz="4" w:space="0" w:color="auto"/>
              <w:right w:val="single" w:sz="4" w:space="0" w:color="auto"/>
            </w:tcBorders>
            <w:shd w:val="clear" w:color="000000" w:fill="E2EFDA"/>
            <w:noWrap/>
            <w:hideMark/>
          </w:tcPr>
          <w:p w14:paraId="61A17462"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w:t>
            </w:r>
          </w:p>
        </w:tc>
        <w:tc>
          <w:tcPr>
            <w:tcW w:w="1977" w:type="dxa"/>
            <w:tcBorders>
              <w:top w:val="nil"/>
              <w:left w:val="nil"/>
              <w:bottom w:val="single" w:sz="4" w:space="0" w:color="auto"/>
              <w:right w:val="single" w:sz="4" w:space="0" w:color="auto"/>
            </w:tcBorders>
            <w:shd w:val="clear" w:color="000000" w:fill="E2EFDA"/>
            <w:noWrap/>
            <w:hideMark/>
          </w:tcPr>
          <w:p w14:paraId="09FABD7B" w14:textId="77777777" w:rsidR="007B65CD" w:rsidRPr="00A12ECE" w:rsidRDefault="007B65CD" w:rsidP="007B65CD">
            <w:pP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w:t>
            </w:r>
          </w:p>
        </w:tc>
      </w:tr>
      <w:tr w:rsidR="007B65CD" w:rsidRPr="00A12ECE" w14:paraId="58608C22" w14:textId="77777777" w:rsidTr="00015751">
        <w:trPr>
          <w:trHeight w:val="290"/>
        </w:trPr>
        <w:tc>
          <w:tcPr>
            <w:tcW w:w="869" w:type="dxa"/>
            <w:tcBorders>
              <w:top w:val="nil"/>
              <w:left w:val="single" w:sz="4" w:space="0" w:color="auto"/>
              <w:bottom w:val="nil"/>
              <w:right w:val="single" w:sz="4" w:space="0" w:color="auto"/>
            </w:tcBorders>
            <w:shd w:val="clear" w:color="000000" w:fill="E2EFDA"/>
            <w:noWrap/>
            <w:vAlign w:val="center"/>
            <w:hideMark/>
          </w:tcPr>
          <w:p w14:paraId="08DEAC34"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w:t>
            </w:r>
          </w:p>
        </w:tc>
        <w:tc>
          <w:tcPr>
            <w:tcW w:w="4217" w:type="dxa"/>
            <w:tcBorders>
              <w:top w:val="nil"/>
              <w:left w:val="single" w:sz="4" w:space="0" w:color="auto"/>
              <w:bottom w:val="single" w:sz="4" w:space="0" w:color="auto"/>
              <w:right w:val="single" w:sz="4" w:space="0" w:color="auto"/>
            </w:tcBorders>
            <w:shd w:val="clear" w:color="000000" w:fill="E2EFDA"/>
            <w:noWrap/>
            <w:hideMark/>
          </w:tcPr>
          <w:p w14:paraId="6180F246" w14:textId="77777777" w:rsidR="007B65CD" w:rsidRPr="00A12ECE" w:rsidRDefault="007B65CD" w:rsidP="007B65CD">
            <w:pP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(3rd Class)</w:t>
            </w:r>
          </w:p>
        </w:tc>
        <w:tc>
          <w:tcPr>
            <w:tcW w:w="847" w:type="dxa"/>
            <w:tcBorders>
              <w:top w:val="nil"/>
              <w:left w:val="nil"/>
              <w:bottom w:val="single" w:sz="4" w:space="0" w:color="auto"/>
              <w:right w:val="single" w:sz="4" w:space="0" w:color="auto"/>
            </w:tcBorders>
            <w:shd w:val="clear" w:color="000000" w:fill="E2EFDA"/>
            <w:noWrap/>
            <w:hideMark/>
          </w:tcPr>
          <w:p w14:paraId="2ADB47CA"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1</w:t>
            </w:r>
          </w:p>
        </w:tc>
        <w:tc>
          <w:tcPr>
            <w:tcW w:w="1511" w:type="dxa"/>
            <w:tcBorders>
              <w:top w:val="nil"/>
              <w:left w:val="nil"/>
              <w:bottom w:val="single" w:sz="4" w:space="0" w:color="auto"/>
              <w:right w:val="single" w:sz="4" w:space="0" w:color="auto"/>
            </w:tcBorders>
            <w:shd w:val="clear" w:color="000000" w:fill="E2EFDA"/>
            <w:noWrap/>
            <w:hideMark/>
          </w:tcPr>
          <w:p w14:paraId="395DDA7D" w14:textId="5814C6C1"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6,000</w:t>
            </w:r>
            <w:r w:rsidR="00407021" w:rsidRPr="00A12ECE">
              <w:rPr>
                <w:rFonts w:asciiTheme="minorHAnsi" w:hAnsiTheme="minorHAnsi" w:cstheme="minorHAnsi"/>
                <w:sz w:val="22"/>
                <w:szCs w:val="22"/>
                <w:lang w:val="en-US" w:eastAsia="en-US"/>
              </w:rPr>
              <w:t>/month</w:t>
            </w:r>
          </w:p>
        </w:tc>
        <w:tc>
          <w:tcPr>
            <w:tcW w:w="1258" w:type="dxa"/>
            <w:tcBorders>
              <w:top w:val="nil"/>
              <w:left w:val="nil"/>
              <w:bottom w:val="single" w:sz="4" w:space="0" w:color="auto"/>
              <w:right w:val="single" w:sz="4" w:space="0" w:color="auto"/>
            </w:tcBorders>
            <w:shd w:val="clear" w:color="000000" w:fill="E2EFDA"/>
            <w:noWrap/>
            <w:hideMark/>
          </w:tcPr>
          <w:p w14:paraId="6093B989" w14:textId="6B73B8BD" w:rsidR="007B65CD" w:rsidRPr="00A12ECE" w:rsidRDefault="00372AD4" w:rsidP="007B65CD">
            <w:pPr>
              <w:jc w:val="center"/>
              <w:rPr>
                <w:rFonts w:asciiTheme="minorHAnsi" w:hAnsiTheme="minorHAnsi" w:cstheme="minorHAnsi"/>
                <w:sz w:val="22"/>
                <w:szCs w:val="22"/>
                <w:lang w:val="en-US" w:eastAsia="en-US"/>
              </w:rPr>
            </w:pPr>
            <w:r>
              <w:rPr>
                <w:rFonts w:asciiTheme="minorHAnsi" w:hAnsiTheme="minorHAnsi" w:cstheme="minorHAnsi"/>
                <w:sz w:val="22"/>
                <w:szCs w:val="22"/>
                <w:lang w:val="en-US" w:eastAsia="en-US"/>
              </w:rPr>
              <w:t>6</w:t>
            </w:r>
            <w:r w:rsidR="00407021" w:rsidRPr="00A12ECE">
              <w:rPr>
                <w:rFonts w:asciiTheme="minorHAnsi" w:hAnsiTheme="minorHAnsi" w:cstheme="minorHAnsi"/>
                <w:sz w:val="22"/>
                <w:szCs w:val="22"/>
                <w:lang w:val="en-US" w:eastAsia="en-US"/>
              </w:rPr>
              <w:t xml:space="preserve"> months</w:t>
            </w:r>
          </w:p>
        </w:tc>
        <w:tc>
          <w:tcPr>
            <w:tcW w:w="1977" w:type="dxa"/>
            <w:tcBorders>
              <w:top w:val="nil"/>
              <w:left w:val="nil"/>
              <w:bottom w:val="single" w:sz="4" w:space="0" w:color="auto"/>
              <w:right w:val="single" w:sz="4" w:space="0" w:color="auto"/>
            </w:tcBorders>
            <w:shd w:val="clear" w:color="000000" w:fill="E2EFDA"/>
            <w:noWrap/>
            <w:hideMark/>
          </w:tcPr>
          <w:p w14:paraId="1E41AB97" w14:textId="15455F0B" w:rsidR="007B65CD" w:rsidRPr="00A12ECE" w:rsidRDefault="00372AD4" w:rsidP="007B65CD">
            <w:pPr>
              <w:rPr>
                <w:rFonts w:asciiTheme="minorHAnsi" w:hAnsiTheme="minorHAnsi" w:cstheme="minorHAnsi"/>
                <w:sz w:val="22"/>
                <w:szCs w:val="22"/>
                <w:lang w:val="en-US" w:eastAsia="en-US"/>
              </w:rPr>
            </w:pPr>
            <w:r>
              <w:rPr>
                <w:rFonts w:asciiTheme="minorHAnsi" w:hAnsiTheme="minorHAnsi" w:cstheme="minorHAnsi"/>
                <w:sz w:val="22"/>
                <w:szCs w:val="22"/>
                <w:lang w:val="en-US" w:eastAsia="en-US"/>
              </w:rPr>
              <w:t>36</w:t>
            </w:r>
            <w:r w:rsidR="007B65CD" w:rsidRPr="00A12ECE">
              <w:rPr>
                <w:rFonts w:asciiTheme="minorHAnsi" w:hAnsiTheme="minorHAnsi" w:cstheme="minorHAnsi"/>
                <w:sz w:val="22"/>
                <w:szCs w:val="22"/>
                <w:lang w:val="en-US" w:eastAsia="en-US"/>
              </w:rPr>
              <w:t xml:space="preserve">,000 </w:t>
            </w:r>
          </w:p>
        </w:tc>
      </w:tr>
      <w:tr w:rsidR="007B65CD" w:rsidRPr="00A12ECE" w14:paraId="323573ED" w14:textId="77777777" w:rsidTr="00015751">
        <w:trPr>
          <w:trHeight w:val="692"/>
        </w:trPr>
        <w:tc>
          <w:tcPr>
            <w:tcW w:w="869" w:type="dxa"/>
            <w:tcBorders>
              <w:top w:val="nil"/>
              <w:left w:val="single" w:sz="4" w:space="0" w:color="auto"/>
              <w:bottom w:val="nil"/>
              <w:right w:val="single" w:sz="4" w:space="0" w:color="auto"/>
            </w:tcBorders>
            <w:shd w:val="clear" w:color="000000" w:fill="E2EFDA"/>
            <w:noWrap/>
            <w:vAlign w:val="center"/>
            <w:hideMark/>
          </w:tcPr>
          <w:p w14:paraId="0AECCABF"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w:t>
            </w:r>
          </w:p>
        </w:tc>
        <w:tc>
          <w:tcPr>
            <w:tcW w:w="4217" w:type="dxa"/>
            <w:tcBorders>
              <w:top w:val="nil"/>
              <w:left w:val="single" w:sz="4" w:space="0" w:color="auto"/>
              <w:bottom w:val="single" w:sz="4" w:space="0" w:color="auto"/>
              <w:right w:val="single" w:sz="4" w:space="0" w:color="auto"/>
            </w:tcBorders>
            <w:shd w:val="clear" w:color="000000" w:fill="E2EFDA"/>
            <w:hideMark/>
          </w:tcPr>
          <w:p w14:paraId="392AC56C" w14:textId="5C22FFC2" w:rsidR="007B65CD" w:rsidRPr="00A12ECE" w:rsidRDefault="007B65CD" w:rsidP="007B65CD">
            <w:pP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A</w:t>
            </w:r>
            <w:r w:rsidR="00372AD4">
              <w:rPr>
                <w:rFonts w:asciiTheme="minorHAnsi" w:hAnsiTheme="minorHAnsi" w:cstheme="minorHAnsi"/>
                <w:sz w:val="22"/>
                <w:szCs w:val="22"/>
                <w:lang w:val="en-US" w:eastAsia="en-US"/>
              </w:rPr>
              <w:t>7</w:t>
            </w:r>
            <w:r w:rsidRPr="00A12ECE">
              <w:rPr>
                <w:rFonts w:asciiTheme="minorHAnsi" w:hAnsiTheme="minorHAnsi" w:cstheme="minorHAnsi"/>
                <w:sz w:val="22"/>
                <w:szCs w:val="22"/>
                <w:lang w:val="en-US" w:eastAsia="en-US"/>
              </w:rPr>
              <w:t>. Senior staff nurse (30% of total time per month)</w:t>
            </w:r>
          </w:p>
        </w:tc>
        <w:tc>
          <w:tcPr>
            <w:tcW w:w="847" w:type="dxa"/>
            <w:tcBorders>
              <w:top w:val="nil"/>
              <w:left w:val="nil"/>
              <w:bottom w:val="single" w:sz="4" w:space="0" w:color="auto"/>
              <w:right w:val="single" w:sz="4" w:space="0" w:color="auto"/>
            </w:tcBorders>
            <w:shd w:val="clear" w:color="000000" w:fill="E2EFDA"/>
            <w:noWrap/>
            <w:hideMark/>
          </w:tcPr>
          <w:p w14:paraId="38E49760"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w:t>
            </w:r>
          </w:p>
        </w:tc>
        <w:tc>
          <w:tcPr>
            <w:tcW w:w="1511" w:type="dxa"/>
            <w:tcBorders>
              <w:top w:val="nil"/>
              <w:left w:val="nil"/>
              <w:bottom w:val="single" w:sz="4" w:space="0" w:color="auto"/>
              <w:right w:val="single" w:sz="4" w:space="0" w:color="auto"/>
            </w:tcBorders>
            <w:shd w:val="clear" w:color="000000" w:fill="E2EFDA"/>
            <w:noWrap/>
            <w:hideMark/>
          </w:tcPr>
          <w:p w14:paraId="3490213B"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w:t>
            </w:r>
          </w:p>
        </w:tc>
        <w:tc>
          <w:tcPr>
            <w:tcW w:w="1258" w:type="dxa"/>
            <w:tcBorders>
              <w:top w:val="nil"/>
              <w:left w:val="nil"/>
              <w:bottom w:val="single" w:sz="4" w:space="0" w:color="auto"/>
              <w:right w:val="single" w:sz="4" w:space="0" w:color="auto"/>
            </w:tcBorders>
            <w:shd w:val="clear" w:color="000000" w:fill="E2EFDA"/>
            <w:noWrap/>
            <w:hideMark/>
          </w:tcPr>
          <w:p w14:paraId="1857A8BB"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w:t>
            </w:r>
          </w:p>
        </w:tc>
        <w:tc>
          <w:tcPr>
            <w:tcW w:w="1977" w:type="dxa"/>
            <w:tcBorders>
              <w:top w:val="nil"/>
              <w:left w:val="nil"/>
              <w:bottom w:val="single" w:sz="4" w:space="0" w:color="auto"/>
              <w:right w:val="single" w:sz="4" w:space="0" w:color="auto"/>
            </w:tcBorders>
            <w:shd w:val="clear" w:color="000000" w:fill="E2EFDA"/>
            <w:noWrap/>
            <w:hideMark/>
          </w:tcPr>
          <w:p w14:paraId="75F0CEAB" w14:textId="77777777" w:rsidR="007B65CD" w:rsidRPr="00A12ECE" w:rsidRDefault="007B65CD" w:rsidP="007B65CD">
            <w:pP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w:t>
            </w:r>
          </w:p>
        </w:tc>
      </w:tr>
      <w:tr w:rsidR="007B65CD" w:rsidRPr="00A12ECE" w14:paraId="0575A1D5" w14:textId="77777777" w:rsidTr="00015751">
        <w:trPr>
          <w:trHeight w:val="290"/>
        </w:trPr>
        <w:tc>
          <w:tcPr>
            <w:tcW w:w="869" w:type="dxa"/>
            <w:tcBorders>
              <w:top w:val="nil"/>
              <w:left w:val="single" w:sz="4" w:space="0" w:color="auto"/>
              <w:bottom w:val="nil"/>
              <w:right w:val="single" w:sz="4" w:space="0" w:color="auto"/>
            </w:tcBorders>
            <w:shd w:val="clear" w:color="000000" w:fill="E2EFDA"/>
            <w:noWrap/>
            <w:vAlign w:val="center"/>
            <w:hideMark/>
          </w:tcPr>
          <w:p w14:paraId="47AD240A"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w:t>
            </w:r>
          </w:p>
        </w:tc>
        <w:tc>
          <w:tcPr>
            <w:tcW w:w="4217" w:type="dxa"/>
            <w:tcBorders>
              <w:top w:val="nil"/>
              <w:left w:val="single" w:sz="4" w:space="0" w:color="auto"/>
              <w:bottom w:val="single" w:sz="4" w:space="0" w:color="auto"/>
              <w:right w:val="single" w:sz="4" w:space="0" w:color="auto"/>
            </w:tcBorders>
            <w:shd w:val="clear" w:color="000000" w:fill="E2EFDA"/>
            <w:noWrap/>
            <w:hideMark/>
          </w:tcPr>
          <w:p w14:paraId="584C5E69" w14:textId="77777777" w:rsidR="007B65CD" w:rsidRPr="00A12ECE" w:rsidRDefault="007B65CD" w:rsidP="007B65CD">
            <w:pP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(2nd Class)</w:t>
            </w:r>
          </w:p>
        </w:tc>
        <w:tc>
          <w:tcPr>
            <w:tcW w:w="847" w:type="dxa"/>
            <w:tcBorders>
              <w:top w:val="nil"/>
              <w:left w:val="nil"/>
              <w:bottom w:val="single" w:sz="4" w:space="0" w:color="auto"/>
              <w:right w:val="single" w:sz="4" w:space="0" w:color="auto"/>
            </w:tcBorders>
            <w:shd w:val="clear" w:color="000000" w:fill="E2EFDA"/>
            <w:noWrap/>
            <w:hideMark/>
          </w:tcPr>
          <w:p w14:paraId="04CEC6A1"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6</w:t>
            </w:r>
          </w:p>
        </w:tc>
        <w:tc>
          <w:tcPr>
            <w:tcW w:w="1511" w:type="dxa"/>
            <w:tcBorders>
              <w:top w:val="nil"/>
              <w:left w:val="nil"/>
              <w:bottom w:val="single" w:sz="4" w:space="0" w:color="auto"/>
              <w:right w:val="single" w:sz="4" w:space="0" w:color="auto"/>
            </w:tcBorders>
            <w:shd w:val="clear" w:color="000000" w:fill="E2EFDA"/>
            <w:noWrap/>
            <w:hideMark/>
          </w:tcPr>
          <w:p w14:paraId="0BA6B1DC" w14:textId="19D1F7CF"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6,000</w:t>
            </w:r>
            <w:r w:rsidR="00407021" w:rsidRPr="00A12ECE">
              <w:rPr>
                <w:rFonts w:asciiTheme="minorHAnsi" w:hAnsiTheme="minorHAnsi" w:cstheme="minorHAnsi"/>
                <w:sz w:val="22"/>
                <w:szCs w:val="22"/>
                <w:lang w:val="en-US" w:eastAsia="en-US"/>
              </w:rPr>
              <w:t>/month</w:t>
            </w:r>
          </w:p>
        </w:tc>
        <w:tc>
          <w:tcPr>
            <w:tcW w:w="1258" w:type="dxa"/>
            <w:tcBorders>
              <w:top w:val="nil"/>
              <w:left w:val="nil"/>
              <w:bottom w:val="single" w:sz="4" w:space="0" w:color="auto"/>
              <w:right w:val="single" w:sz="4" w:space="0" w:color="auto"/>
            </w:tcBorders>
            <w:shd w:val="clear" w:color="000000" w:fill="E2EFDA"/>
            <w:noWrap/>
            <w:hideMark/>
          </w:tcPr>
          <w:p w14:paraId="1501EE36" w14:textId="602C8B9F" w:rsidR="007B65CD" w:rsidRPr="00A12ECE" w:rsidRDefault="004C6947" w:rsidP="007B65CD">
            <w:pPr>
              <w:jc w:val="center"/>
              <w:rPr>
                <w:rFonts w:asciiTheme="minorHAnsi" w:hAnsiTheme="minorHAnsi" w:cstheme="minorHAnsi"/>
                <w:sz w:val="22"/>
                <w:szCs w:val="22"/>
                <w:lang w:val="en-US" w:eastAsia="en-US"/>
              </w:rPr>
            </w:pPr>
            <w:r>
              <w:rPr>
                <w:rFonts w:asciiTheme="minorHAnsi" w:hAnsiTheme="minorHAnsi" w:cstheme="minorHAnsi"/>
                <w:sz w:val="22"/>
                <w:szCs w:val="22"/>
                <w:lang w:val="en-US" w:eastAsia="en-US"/>
              </w:rPr>
              <w:t>12</w:t>
            </w:r>
            <w:r w:rsidR="00DB0582" w:rsidRPr="00A12ECE">
              <w:rPr>
                <w:rFonts w:asciiTheme="minorHAnsi" w:hAnsiTheme="minorHAnsi" w:cstheme="minorHAnsi"/>
                <w:sz w:val="22"/>
                <w:szCs w:val="22"/>
                <w:lang w:val="en-US" w:eastAsia="en-US"/>
              </w:rPr>
              <w:t xml:space="preserve"> months</w:t>
            </w:r>
          </w:p>
        </w:tc>
        <w:tc>
          <w:tcPr>
            <w:tcW w:w="1977" w:type="dxa"/>
            <w:tcBorders>
              <w:top w:val="nil"/>
              <w:left w:val="nil"/>
              <w:bottom w:val="single" w:sz="4" w:space="0" w:color="auto"/>
              <w:right w:val="single" w:sz="4" w:space="0" w:color="auto"/>
            </w:tcBorders>
            <w:shd w:val="clear" w:color="000000" w:fill="E2EFDA"/>
            <w:noWrap/>
            <w:hideMark/>
          </w:tcPr>
          <w:p w14:paraId="061C4452" w14:textId="6D86F44E" w:rsidR="007B65CD" w:rsidRPr="00A12ECE" w:rsidRDefault="004C6947" w:rsidP="007B65CD">
            <w:pPr>
              <w:rPr>
                <w:rFonts w:asciiTheme="minorHAnsi" w:hAnsiTheme="minorHAnsi" w:cstheme="minorHAnsi"/>
                <w:sz w:val="22"/>
                <w:szCs w:val="22"/>
                <w:lang w:val="en-US" w:eastAsia="en-US"/>
              </w:rPr>
            </w:pPr>
            <w:r>
              <w:rPr>
                <w:rFonts w:asciiTheme="minorHAnsi" w:hAnsiTheme="minorHAnsi" w:cstheme="minorHAnsi"/>
                <w:sz w:val="22"/>
                <w:szCs w:val="22"/>
                <w:lang w:val="en-US" w:eastAsia="en-US"/>
              </w:rPr>
              <w:t>432</w:t>
            </w:r>
            <w:r w:rsidR="007B65CD" w:rsidRPr="00A12ECE">
              <w:rPr>
                <w:rFonts w:asciiTheme="minorHAnsi" w:hAnsiTheme="minorHAnsi" w:cstheme="minorHAnsi"/>
                <w:sz w:val="22"/>
                <w:szCs w:val="22"/>
                <w:lang w:val="en-US" w:eastAsia="en-US"/>
              </w:rPr>
              <w:t xml:space="preserve">,000 </w:t>
            </w:r>
          </w:p>
        </w:tc>
      </w:tr>
      <w:tr w:rsidR="007B65CD" w:rsidRPr="00A12ECE" w14:paraId="3DAE8DD3" w14:textId="77777777" w:rsidTr="00015751">
        <w:trPr>
          <w:trHeight w:val="323"/>
        </w:trPr>
        <w:tc>
          <w:tcPr>
            <w:tcW w:w="869" w:type="dxa"/>
            <w:tcBorders>
              <w:top w:val="nil"/>
              <w:left w:val="single" w:sz="4" w:space="0" w:color="auto"/>
              <w:bottom w:val="nil"/>
              <w:right w:val="single" w:sz="4" w:space="0" w:color="auto"/>
            </w:tcBorders>
            <w:shd w:val="clear" w:color="000000" w:fill="E2EFDA"/>
            <w:noWrap/>
            <w:vAlign w:val="center"/>
            <w:hideMark/>
          </w:tcPr>
          <w:p w14:paraId="0CCE2A05"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w:t>
            </w:r>
          </w:p>
        </w:tc>
        <w:tc>
          <w:tcPr>
            <w:tcW w:w="4217" w:type="dxa"/>
            <w:tcBorders>
              <w:top w:val="nil"/>
              <w:left w:val="single" w:sz="4" w:space="0" w:color="auto"/>
              <w:bottom w:val="single" w:sz="4" w:space="0" w:color="auto"/>
              <w:right w:val="single" w:sz="4" w:space="0" w:color="auto"/>
            </w:tcBorders>
            <w:shd w:val="clear" w:color="000000" w:fill="E2EFDA"/>
            <w:hideMark/>
          </w:tcPr>
          <w:p w14:paraId="5C2EB9C9" w14:textId="21A5C1C3" w:rsidR="007B65CD" w:rsidRPr="00A12ECE" w:rsidRDefault="007B65CD" w:rsidP="007B65CD">
            <w:pP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A</w:t>
            </w:r>
            <w:r w:rsidR="00372AD4">
              <w:rPr>
                <w:rFonts w:asciiTheme="minorHAnsi" w:hAnsiTheme="minorHAnsi" w:cstheme="minorHAnsi"/>
                <w:sz w:val="22"/>
                <w:szCs w:val="22"/>
                <w:lang w:val="en-US" w:eastAsia="en-US"/>
              </w:rPr>
              <w:t>8</w:t>
            </w:r>
            <w:r w:rsidRPr="00A12ECE">
              <w:rPr>
                <w:rFonts w:asciiTheme="minorHAnsi" w:hAnsiTheme="minorHAnsi" w:cstheme="minorHAnsi"/>
                <w:sz w:val="22"/>
                <w:szCs w:val="22"/>
                <w:lang w:val="en-US" w:eastAsia="en-US"/>
              </w:rPr>
              <w:t>. Field staff</w:t>
            </w:r>
          </w:p>
        </w:tc>
        <w:tc>
          <w:tcPr>
            <w:tcW w:w="847" w:type="dxa"/>
            <w:tcBorders>
              <w:top w:val="nil"/>
              <w:left w:val="nil"/>
              <w:bottom w:val="single" w:sz="4" w:space="0" w:color="auto"/>
              <w:right w:val="single" w:sz="4" w:space="0" w:color="auto"/>
            </w:tcBorders>
            <w:shd w:val="clear" w:color="000000" w:fill="E2EFDA"/>
            <w:noWrap/>
            <w:hideMark/>
          </w:tcPr>
          <w:p w14:paraId="079A482A"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w:t>
            </w:r>
          </w:p>
        </w:tc>
        <w:tc>
          <w:tcPr>
            <w:tcW w:w="1511" w:type="dxa"/>
            <w:tcBorders>
              <w:top w:val="nil"/>
              <w:left w:val="nil"/>
              <w:bottom w:val="single" w:sz="4" w:space="0" w:color="auto"/>
              <w:right w:val="single" w:sz="4" w:space="0" w:color="auto"/>
            </w:tcBorders>
            <w:shd w:val="clear" w:color="000000" w:fill="E2EFDA"/>
            <w:noWrap/>
            <w:hideMark/>
          </w:tcPr>
          <w:p w14:paraId="44CF1533"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w:t>
            </w:r>
          </w:p>
        </w:tc>
        <w:tc>
          <w:tcPr>
            <w:tcW w:w="1258" w:type="dxa"/>
            <w:tcBorders>
              <w:top w:val="nil"/>
              <w:left w:val="nil"/>
              <w:bottom w:val="single" w:sz="4" w:space="0" w:color="auto"/>
              <w:right w:val="single" w:sz="4" w:space="0" w:color="auto"/>
            </w:tcBorders>
            <w:shd w:val="clear" w:color="000000" w:fill="E2EFDA"/>
            <w:noWrap/>
            <w:hideMark/>
          </w:tcPr>
          <w:p w14:paraId="576D2A3B"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w:t>
            </w:r>
          </w:p>
        </w:tc>
        <w:tc>
          <w:tcPr>
            <w:tcW w:w="1977" w:type="dxa"/>
            <w:tcBorders>
              <w:top w:val="nil"/>
              <w:left w:val="nil"/>
              <w:bottom w:val="single" w:sz="4" w:space="0" w:color="auto"/>
              <w:right w:val="single" w:sz="4" w:space="0" w:color="auto"/>
            </w:tcBorders>
            <w:shd w:val="clear" w:color="000000" w:fill="E2EFDA"/>
            <w:noWrap/>
            <w:hideMark/>
          </w:tcPr>
          <w:p w14:paraId="11F9F812" w14:textId="77777777" w:rsidR="007B65CD" w:rsidRPr="00A12ECE" w:rsidRDefault="007B65CD" w:rsidP="007B65CD">
            <w:pP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w:t>
            </w:r>
          </w:p>
        </w:tc>
      </w:tr>
      <w:tr w:rsidR="007B65CD" w:rsidRPr="00A12ECE" w14:paraId="460F4682" w14:textId="77777777" w:rsidTr="00015751">
        <w:trPr>
          <w:trHeight w:val="290"/>
        </w:trPr>
        <w:tc>
          <w:tcPr>
            <w:tcW w:w="869" w:type="dxa"/>
            <w:tcBorders>
              <w:top w:val="nil"/>
              <w:left w:val="single" w:sz="4" w:space="0" w:color="auto"/>
              <w:bottom w:val="nil"/>
              <w:right w:val="single" w:sz="4" w:space="0" w:color="auto"/>
            </w:tcBorders>
            <w:shd w:val="clear" w:color="000000" w:fill="E2EFDA"/>
            <w:noWrap/>
            <w:vAlign w:val="center"/>
            <w:hideMark/>
          </w:tcPr>
          <w:p w14:paraId="6C83B5D6"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w:t>
            </w:r>
          </w:p>
        </w:tc>
        <w:tc>
          <w:tcPr>
            <w:tcW w:w="4217" w:type="dxa"/>
            <w:tcBorders>
              <w:top w:val="nil"/>
              <w:left w:val="single" w:sz="4" w:space="0" w:color="auto"/>
              <w:bottom w:val="single" w:sz="4" w:space="0" w:color="auto"/>
              <w:right w:val="single" w:sz="4" w:space="0" w:color="auto"/>
            </w:tcBorders>
            <w:shd w:val="clear" w:color="000000" w:fill="E2EFDA"/>
            <w:noWrap/>
            <w:hideMark/>
          </w:tcPr>
          <w:p w14:paraId="13E3B8F3" w14:textId="77777777" w:rsidR="007B65CD" w:rsidRPr="00A12ECE" w:rsidRDefault="007B65CD" w:rsidP="007B65CD">
            <w:pP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(3rd Class)</w:t>
            </w:r>
          </w:p>
        </w:tc>
        <w:tc>
          <w:tcPr>
            <w:tcW w:w="847" w:type="dxa"/>
            <w:tcBorders>
              <w:top w:val="nil"/>
              <w:left w:val="nil"/>
              <w:bottom w:val="single" w:sz="4" w:space="0" w:color="auto"/>
              <w:right w:val="single" w:sz="4" w:space="0" w:color="auto"/>
            </w:tcBorders>
            <w:shd w:val="clear" w:color="000000" w:fill="E2EFDA"/>
            <w:noWrap/>
            <w:hideMark/>
          </w:tcPr>
          <w:p w14:paraId="223AEC77"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3</w:t>
            </w:r>
          </w:p>
        </w:tc>
        <w:tc>
          <w:tcPr>
            <w:tcW w:w="1511" w:type="dxa"/>
            <w:tcBorders>
              <w:top w:val="nil"/>
              <w:left w:val="nil"/>
              <w:bottom w:val="single" w:sz="4" w:space="0" w:color="auto"/>
              <w:right w:val="single" w:sz="4" w:space="0" w:color="auto"/>
            </w:tcBorders>
            <w:shd w:val="clear" w:color="000000" w:fill="E2EFDA"/>
            <w:noWrap/>
            <w:hideMark/>
          </w:tcPr>
          <w:p w14:paraId="498E4ED2" w14:textId="145E7020"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2,000</w:t>
            </w:r>
            <w:r w:rsidR="00DB0582" w:rsidRPr="00A12ECE">
              <w:rPr>
                <w:rFonts w:asciiTheme="minorHAnsi" w:hAnsiTheme="minorHAnsi" w:cstheme="minorHAnsi"/>
                <w:sz w:val="22"/>
                <w:szCs w:val="22"/>
                <w:lang w:val="en-US" w:eastAsia="en-US"/>
              </w:rPr>
              <w:t>/month</w:t>
            </w:r>
          </w:p>
        </w:tc>
        <w:tc>
          <w:tcPr>
            <w:tcW w:w="1258" w:type="dxa"/>
            <w:tcBorders>
              <w:top w:val="nil"/>
              <w:left w:val="nil"/>
              <w:bottom w:val="single" w:sz="4" w:space="0" w:color="auto"/>
              <w:right w:val="single" w:sz="4" w:space="0" w:color="auto"/>
            </w:tcBorders>
            <w:shd w:val="clear" w:color="000000" w:fill="E2EFDA"/>
            <w:noWrap/>
            <w:hideMark/>
          </w:tcPr>
          <w:p w14:paraId="7372B3F7" w14:textId="3F2A64C9" w:rsidR="007B65CD" w:rsidRPr="00A12ECE" w:rsidRDefault="004C6947" w:rsidP="007B65CD">
            <w:pPr>
              <w:jc w:val="center"/>
              <w:rPr>
                <w:rFonts w:asciiTheme="minorHAnsi" w:hAnsiTheme="minorHAnsi" w:cstheme="minorHAnsi"/>
                <w:sz w:val="22"/>
                <w:szCs w:val="22"/>
                <w:lang w:val="en-US" w:eastAsia="en-US"/>
              </w:rPr>
            </w:pPr>
            <w:r>
              <w:rPr>
                <w:rFonts w:asciiTheme="minorHAnsi" w:hAnsiTheme="minorHAnsi" w:cstheme="minorHAnsi"/>
                <w:sz w:val="22"/>
                <w:szCs w:val="22"/>
                <w:lang w:val="en-US" w:eastAsia="en-US"/>
              </w:rPr>
              <w:t>12</w:t>
            </w:r>
            <w:r w:rsidR="00DB0582" w:rsidRPr="00A12ECE">
              <w:rPr>
                <w:rFonts w:asciiTheme="minorHAnsi" w:hAnsiTheme="minorHAnsi" w:cstheme="minorHAnsi"/>
                <w:sz w:val="22"/>
                <w:szCs w:val="22"/>
                <w:lang w:val="en-US" w:eastAsia="en-US"/>
              </w:rPr>
              <w:t xml:space="preserve"> months</w:t>
            </w:r>
          </w:p>
        </w:tc>
        <w:tc>
          <w:tcPr>
            <w:tcW w:w="1977" w:type="dxa"/>
            <w:tcBorders>
              <w:top w:val="nil"/>
              <w:left w:val="nil"/>
              <w:bottom w:val="single" w:sz="4" w:space="0" w:color="auto"/>
              <w:right w:val="single" w:sz="4" w:space="0" w:color="auto"/>
            </w:tcBorders>
            <w:shd w:val="clear" w:color="000000" w:fill="E2EFDA"/>
            <w:noWrap/>
            <w:hideMark/>
          </w:tcPr>
          <w:p w14:paraId="126EF73B" w14:textId="1CE14EDE" w:rsidR="007B65CD" w:rsidRPr="00A12ECE" w:rsidRDefault="004C6947" w:rsidP="007B65CD">
            <w:pPr>
              <w:rPr>
                <w:rFonts w:asciiTheme="minorHAnsi" w:hAnsiTheme="minorHAnsi" w:cstheme="minorHAnsi"/>
                <w:sz w:val="22"/>
                <w:szCs w:val="22"/>
                <w:lang w:val="en-US" w:eastAsia="en-US"/>
              </w:rPr>
            </w:pPr>
            <w:r>
              <w:rPr>
                <w:rFonts w:asciiTheme="minorHAnsi" w:hAnsiTheme="minorHAnsi" w:cstheme="minorHAnsi"/>
                <w:sz w:val="22"/>
                <w:szCs w:val="22"/>
                <w:lang w:val="en-US" w:eastAsia="en-US"/>
              </w:rPr>
              <w:t>72</w:t>
            </w:r>
            <w:r w:rsidR="007B65CD" w:rsidRPr="00A12ECE">
              <w:rPr>
                <w:rFonts w:asciiTheme="minorHAnsi" w:hAnsiTheme="minorHAnsi" w:cstheme="minorHAnsi"/>
                <w:sz w:val="22"/>
                <w:szCs w:val="22"/>
                <w:lang w:val="en-US" w:eastAsia="en-US"/>
              </w:rPr>
              <w:t xml:space="preserve">,000 </w:t>
            </w:r>
          </w:p>
        </w:tc>
      </w:tr>
      <w:tr w:rsidR="007B65CD" w:rsidRPr="00A12ECE" w14:paraId="6DC137E7" w14:textId="77777777" w:rsidTr="00015751">
        <w:trPr>
          <w:trHeight w:val="944"/>
        </w:trPr>
        <w:tc>
          <w:tcPr>
            <w:tcW w:w="869" w:type="dxa"/>
            <w:tcBorders>
              <w:top w:val="nil"/>
              <w:left w:val="single" w:sz="4" w:space="0" w:color="auto"/>
              <w:bottom w:val="nil"/>
              <w:right w:val="single" w:sz="4" w:space="0" w:color="auto"/>
            </w:tcBorders>
            <w:shd w:val="clear" w:color="000000" w:fill="E2EFDA"/>
            <w:noWrap/>
            <w:vAlign w:val="center"/>
            <w:hideMark/>
          </w:tcPr>
          <w:p w14:paraId="5310CC48"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lastRenderedPageBreak/>
              <w:t> </w:t>
            </w:r>
          </w:p>
        </w:tc>
        <w:tc>
          <w:tcPr>
            <w:tcW w:w="4217" w:type="dxa"/>
            <w:tcBorders>
              <w:top w:val="nil"/>
              <w:left w:val="single" w:sz="4" w:space="0" w:color="auto"/>
              <w:bottom w:val="single" w:sz="4" w:space="0" w:color="auto"/>
              <w:right w:val="single" w:sz="4" w:space="0" w:color="auto"/>
            </w:tcBorders>
            <w:shd w:val="clear" w:color="000000" w:fill="E2EFDA"/>
            <w:hideMark/>
          </w:tcPr>
          <w:p w14:paraId="4679C4F1" w14:textId="21662806" w:rsidR="007B65CD" w:rsidRPr="00A12ECE" w:rsidRDefault="007B65CD" w:rsidP="007B65CD">
            <w:pP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A</w:t>
            </w:r>
            <w:r w:rsidR="00C71C44">
              <w:rPr>
                <w:rFonts w:asciiTheme="minorHAnsi" w:hAnsiTheme="minorHAnsi" w:cstheme="minorHAnsi"/>
                <w:sz w:val="22"/>
                <w:szCs w:val="22"/>
                <w:lang w:val="en-US" w:eastAsia="en-US"/>
              </w:rPr>
              <w:t>9</w:t>
            </w:r>
            <w:r w:rsidRPr="00A12ECE">
              <w:rPr>
                <w:rFonts w:asciiTheme="minorHAnsi" w:hAnsiTheme="minorHAnsi" w:cstheme="minorHAnsi"/>
                <w:sz w:val="22"/>
                <w:szCs w:val="22"/>
                <w:lang w:val="en-US" w:eastAsia="en-US"/>
              </w:rPr>
              <w:t>. Monitoring and supervision by Civil Surgeon (10% of total time per month)</w:t>
            </w:r>
          </w:p>
        </w:tc>
        <w:tc>
          <w:tcPr>
            <w:tcW w:w="847" w:type="dxa"/>
            <w:tcBorders>
              <w:top w:val="nil"/>
              <w:left w:val="nil"/>
              <w:bottom w:val="single" w:sz="4" w:space="0" w:color="auto"/>
              <w:right w:val="single" w:sz="4" w:space="0" w:color="auto"/>
            </w:tcBorders>
            <w:shd w:val="clear" w:color="000000" w:fill="E2EFDA"/>
            <w:noWrap/>
            <w:hideMark/>
          </w:tcPr>
          <w:p w14:paraId="488522C6"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w:t>
            </w:r>
          </w:p>
        </w:tc>
        <w:tc>
          <w:tcPr>
            <w:tcW w:w="1511" w:type="dxa"/>
            <w:tcBorders>
              <w:top w:val="nil"/>
              <w:left w:val="nil"/>
              <w:bottom w:val="single" w:sz="4" w:space="0" w:color="auto"/>
              <w:right w:val="single" w:sz="4" w:space="0" w:color="auto"/>
            </w:tcBorders>
            <w:shd w:val="clear" w:color="000000" w:fill="E2EFDA"/>
            <w:noWrap/>
            <w:hideMark/>
          </w:tcPr>
          <w:p w14:paraId="3693DBE0"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w:t>
            </w:r>
          </w:p>
        </w:tc>
        <w:tc>
          <w:tcPr>
            <w:tcW w:w="1258" w:type="dxa"/>
            <w:tcBorders>
              <w:top w:val="nil"/>
              <w:left w:val="nil"/>
              <w:bottom w:val="single" w:sz="4" w:space="0" w:color="auto"/>
              <w:right w:val="single" w:sz="4" w:space="0" w:color="auto"/>
            </w:tcBorders>
            <w:shd w:val="clear" w:color="000000" w:fill="E2EFDA"/>
            <w:noWrap/>
            <w:hideMark/>
          </w:tcPr>
          <w:p w14:paraId="6166E0F6"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w:t>
            </w:r>
          </w:p>
        </w:tc>
        <w:tc>
          <w:tcPr>
            <w:tcW w:w="1977" w:type="dxa"/>
            <w:tcBorders>
              <w:top w:val="nil"/>
              <w:left w:val="nil"/>
              <w:bottom w:val="single" w:sz="4" w:space="0" w:color="auto"/>
              <w:right w:val="single" w:sz="4" w:space="0" w:color="auto"/>
            </w:tcBorders>
            <w:shd w:val="clear" w:color="000000" w:fill="E2EFDA"/>
            <w:noWrap/>
            <w:hideMark/>
          </w:tcPr>
          <w:p w14:paraId="42D12D3C" w14:textId="77777777" w:rsidR="007B65CD" w:rsidRPr="00A12ECE" w:rsidRDefault="007B65CD" w:rsidP="007B65CD">
            <w:pP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xml:space="preserve">                               -   </w:t>
            </w:r>
          </w:p>
        </w:tc>
      </w:tr>
      <w:tr w:rsidR="007B65CD" w:rsidRPr="00A12ECE" w14:paraId="1EA2403A" w14:textId="77777777" w:rsidTr="00015751">
        <w:trPr>
          <w:trHeight w:val="290"/>
        </w:trPr>
        <w:tc>
          <w:tcPr>
            <w:tcW w:w="869" w:type="dxa"/>
            <w:tcBorders>
              <w:top w:val="nil"/>
              <w:left w:val="single" w:sz="4" w:space="0" w:color="auto"/>
              <w:bottom w:val="nil"/>
              <w:right w:val="single" w:sz="4" w:space="0" w:color="auto"/>
            </w:tcBorders>
            <w:shd w:val="clear" w:color="000000" w:fill="E2EFDA"/>
            <w:noWrap/>
            <w:vAlign w:val="center"/>
            <w:hideMark/>
          </w:tcPr>
          <w:p w14:paraId="288A8258"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w:t>
            </w:r>
          </w:p>
        </w:tc>
        <w:tc>
          <w:tcPr>
            <w:tcW w:w="4217" w:type="dxa"/>
            <w:tcBorders>
              <w:top w:val="nil"/>
              <w:left w:val="single" w:sz="4" w:space="0" w:color="auto"/>
              <w:bottom w:val="single" w:sz="4" w:space="0" w:color="auto"/>
              <w:right w:val="single" w:sz="4" w:space="0" w:color="auto"/>
            </w:tcBorders>
            <w:shd w:val="clear" w:color="000000" w:fill="E2EFDA"/>
            <w:noWrap/>
            <w:hideMark/>
          </w:tcPr>
          <w:p w14:paraId="64B73352" w14:textId="4B336847" w:rsidR="007B65CD" w:rsidRPr="00A12ECE" w:rsidRDefault="007B65CD" w:rsidP="007B65CD">
            <w:pP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(1st Class)</w:t>
            </w:r>
          </w:p>
        </w:tc>
        <w:tc>
          <w:tcPr>
            <w:tcW w:w="847" w:type="dxa"/>
            <w:tcBorders>
              <w:top w:val="nil"/>
              <w:left w:val="nil"/>
              <w:bottom w:val="single" w:sz="4" w:space="0" w:color="auto"/>
              <w:right w:val="single" w:sz="4" w:space="0" w:color="auto"/>
            </w:tcBorders>
            <w:shd w:val="clear" w:color="000000" w:fill="E2EFDA"/>
            <w:noWrap/>
            <w:hideMark/>
          </w:tcPr>
          <w:p w14:paraId="6338CA52"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3</w:t>
            </w:r>
          </w:p>
        </w:tc>
        <w:tc>
          <w:tcPr>
            <w:tcW w:w="1511" w:type="dxa"/>
            <w:tcBorders>
              <w:top w:val="nil"/>
              <w:left w:val="nil"/>
              <w:bottom w:val="single" w:sz="4" w:space="0" w:color="auto"/>
              <w:right w:val="single" w:sz="4" w:space="0" w:color="auto"/>
            </w:tcBorders>
            <w:shd w:val="clear" w:color="000000" w:fill="E2EFDA"/>
            <w:noWrap/>
            <w:hideMark/>
          </w:tcPr>
          <w:p w14:paraId="14B69D75" w14:textId="0CB61FFC" w:rsidR="007B65CD" w:rsidRPr="00A12ECE" w:rsidRDefault="00372AD4" w:rsidP="007B65CD">
            <w:pPr>
              <w:jc w:val="center"/>
              <w:rPr>
                <w:rFonts w:asciiTheme="minorHAnsi" w:hAnsiTheme="minorHAnsi" w:cstheme="minorHAnsi"/>
                <w:sz w:val="22"/>
                <w:szCs w:val="22"/>
                <w:lang w:val="en-US" w:eastAsia="en-US"/>
              </w:rPr>
            </w:pPr>
            <w:r>
              <w:rPr>
                <w:rFonts w:asciiTheme="minorHAnsi" w:hAnsiTheme="minorHAnsi" w:cstheme="minorHAnsi"/>
                <w:sz w:val="22"/>
                <w:szCs w:val="22"/>
                <w:lang w:val="en-US" w:eastAsia="en-US"/>
              </w:rPr>
              <w:t>5</w:t>
            </w:r>
            <w:r w:rsidR="007B65CD" w:rsidRPr="00A12ECE">
              <w:rPr>
                <w:rFonts w:asciiTheme="minorHAnsi" w:hAnsiTheme="minorHAnsi" w:cstheme="minorHAnsi"/>
                <w:sz w:val="22"/>
                <w:szCs w:val="22"/>
                <w:lang w:val="en-US" w:eastAsia="en-US"/>
              </w:rPr>
              <w:t>,000</w:t>
            </w:r>
            <w:r w:rsidR="00DB0582" w:rsidRPr="00A12ECE">
              <w:rPr>
                <w:rFonts w:asciiTheme="minorHAnsi" w:hAnsiTheme="minorHAnsi" w:cstheme="minorHAnsi"/>
                <w:sz w:val="22"/>
                <w:szCs w:val="22"/>
                <w:lang w:val="en-US" w:eastAsia="en-US"/>
              </w:rPr>
              <w:t>/month</w:t>
            </w:r>
          </w:p>
        </w:tc>
        <w:tc>
          <w:tcPr>
            <w:tcW w:w="1258" w:type="dxa"/>
            <w:tcBorders>
              <w:top w:val="nil"/>
              <w:left w:val="nil"/>
              <w:bottom w:val="single" w:sz="4" w:space="0" w:color="auto"/>
              <w:right w:val="single" w:sz="4" w:space="0" w:color="auto"/>
            </w:tcBorders>
            <w:shd w:val="clear" w:color="000000" w:fill="E2EFDA"/>
            <w:noWrap/>
            <w:hideMark/>
          </w:tcPr>
          <w:p w14:paraId="3CC35A09" w14:textId="62260709"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6</w:t>
            </w:r>
            <w:r w:rsidR="00DB0582" w:rsidRPr="00A12ECE">
              <w:rPr>
                <w:rFonts w:asciiTheme="minorHAnsi" w:hAnsiTheme="minorHAnsi" w:cstheme="minorHAnsi"/>
                <w:sz w:val="22"/>
                <w:szCs w:val="22"/>
                <w:lang w:val="en-US" w:eastAsia="en-US"/>
              </w:rPr>
              <w:t xml:space="preserve"> months</w:t>
            </w:r>
          </w:p>
        </w:tc>
        <w:tc>
          <w:tcPr>
            <w:tcW w:w="1977" w:type="dxa"/>
            <w:tcBorders>
              <w:top w:val="nil"/>
              <w:left w:val="nil"/>
              <w:bottom w:val="single" w:sz="4" w:space="0" w:color="auto"/>
              <w:right w:val="single" w:sz="4" w:space="0" w:color="auto"/>
            </w:tcBorders>
            <w:shd w:val="clear" w:color="000000" w:fill="E2EFDA"/>
            <w:noWrap/>
            <w:hideMark/>
          </w:tcPr>
          <w:p w14:paraId="2D61DE84" w14:textId="296BE2A5" w:rsidR="007B65CD" w:rsidRPr="00A12ECE" w:rsidRDefault="00372AD4" w:rsidP="007B65CD">
            <w:pPr>
              <w:rPr>
                <w:rFonts w:asciiTheme="minorHAnsi" w:hAnsiTheme="minorHAnsi" w:cstheme="minorHAnsi"/>
                <w:sz w:val="22"/>
                <w:szCs w:val="22"/>
                <w:lang w:val="en-US" w:eastAsia="en-US"/>
              </w:rPr>
            </w:pPr>
            <w:r>
              <w:rPr>
                <w:rFonts w:asciiTheme="minorHAnsi" w:hAnsiTheme="minorHAnsi" w:cstheme="minorHAnsi"/>
                <w:sz w:val="22"/>
                <w:szCs w:val="22"/>
                <w:lang w:val="en-US" w:eastAsia="en-US"/>
              </w:rPr>
              <w:t>9</w:t>
            </w:r>
            <w:r w:rsidR="007B65CD" w:rsidRPr="00A12ECE">
              <w:rPr>
                <w:rFonts w:asciiTheme="minorHAnsi" w:hAnsiTheme="minorHAnsi" w:cstheme="minorHAnsi"/>
                <w:sz w:val="22"/>
                <w:szCs w:val="22"/>
                <w:lang w:val="en-US" w:eastAsia="en-US"/>
              </w:rPr>
              <w:t xml:space="preserve">0,000 </w:t>
            </w:r>
          </w:p>
        </w:tc>
      </w:tr>
      <w:tr w:rsidR="007B65CD" w:rsidRPr="00A12ECE" w14:paraId="3CB87CD3" w14:textId="77777777" w:rsidTr="00015751">
        <w:trPr>
          <w:trHeight w:val="980"/>
        </w:trPr>
        <w:tc>
          <w:tcPr>
            <w:tcW w:w="869" w:type="dxa"/>
            <w:tcBorders>
              <w:top w:val="nil"/>
              <w:left w:val="single" w:sz="4" w:space="0" w:color="auto"/>
              <w:bottom w:val="nil"/>
              <w:right w:val="single" w:sz="4" w:space="0" w:color="auto"/>
            </w:tcBorders>
            <w:shd w:val="clear" w:color="000000" w:fill="E2EFDA"/>
            <w:noWrap/>
            <w:vAlign w:val="center"/>
            <w:hideMark/>
          </w:tcPr>
          <w:p w14:paraId="5186B57B"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w:t>
            </w:r>
          </w:p>
        </w:tc>
        <w:tc>
          <w:tcPr>
            <w:tcW w:w="4217" w:type="dxa"/>
            <w:tcBorders>
              <w:top w:val="nil"/>
              <w:left w:val="single" w:sz="4" w:space="0" w:color="auto"/>
              <w:bottom w:val="single" w:sz="4" w:space="0" w:color="auto"/>
              <w:right w:val="single" w:sz="4" w:space="0" w:color="auto"/>
            </w:tcBorders>
            <w:shd w:val="clear" w:color="000000" w:fill="E2EFDA"/>
            <w:hideMark/>
          </w:tcPr>
          <w:p w14:paraId="37ED034E" w14:textId="74F0C901" w:rsidR="007B65CD" w:rsidRPr="00A12ECE" w:rsidRDefault="007B65CD" w:rsidP="007B65CD">
            <w:pP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A1</w:t>
            </w:r>
            <w:r w:rsidR="00C71C44">
              <w:rPr>
                <w:rFonts w:asciiTheme="minorHAnsi" w:hAnsiTheme="minorHAnsi" w:cstheme="minorHAnsi"/>
                <w:sz w:val="22"/>
                <w:szCs w:val="22"/>
                <w:lang w:val="en-US" w:eastAsia="en-US"/>
              </w:rPr>
              <w:t>0</w:t>
            </w:r>
            <w:r w:rsidRPr="00A12ECE">
              <w:rPr>
                <w:rFonts w:asciiTheme="minorHAnsi" w:hAnsiTheme="minorHAnsi" w:cstheme="minorHAnsi"/>
                <w:sz w:val="22"/>
                <w:szCs w:val="22"/>
                <w:lang w:val="en-US" w:eastAsia="en-US"/>
              </w:rPr>
              <w:t xml:space="preserve">. Monitoring and supervision by </w:t>
            </w:r>
            <w:proofErr w:type="spellStart"/>
            <w:r w:rsidRPr="00A12ECE">
              <w:rPr>
                <w:rFonts w:asciiTheme="minorHAnsi" w:hAnsiTheme="minorHAnsi" w:cstheme="minorHAnsi"/>
                <w:sz w:val="22"/>
                <w:szCs w:val="22"/>
                <w:lang w:val="en-US" w:eastAsia="en-US"/>
              </w:rPr>
              <w:t>Upazila</w:t>
            </w:r>
            <w:proofErr w:type="spellEnd"/>
            <w:r w:rsidRPr="00A12ECE">
              <w:rPr>
                <w:rFonts w:asciiTheme="minorHAnsi" w:hAnsiTheme="minorHAnsi" w:cstheme="minorHAnsi"/>
                <w:sz w:val="22"/>
                <w:szCs w:val="22"/>
                <w:lang w:val="en-US" w:eastAsia="en-US"/>
              </w:rPr>
              <w:t xml:space="preserve"> Health and family Planning Officer (10% of total time per month)</w:t>
            </w:r>
          </w:p>
        </w:tc>
        <w:tc>
          <w:tcPr>
            <w:tcW w:w="847" w:type="dxa"/>
            <w:tcBorders>
              <w:top w:val="nil"/>
              <w:left w:val="nil"/>
              <w:bottom w:val="single" w:sz="4" w:space="0" w:color="auto"/>
              <w:right w:val="single" w:sz="4" w:space="0" w:color="auto"/>
            </w:tcBorders>
            <w:shd w:val="clear" w:color="000000" w:fill="E2EFDA"/>
            <w:noWrap/>
            <w:hideMark/>
          </w:tcPr>
          <w:p w14:paraId="1AA49617"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w:t>
            </w:r>
          </w:p>
        </w:tc>
        <w:tc>
          <w:tcPr>
            <w:tcW w:w="1511" w:type="dxa"/>
            <w:tcBorders>
              <w:top w:val="nil"/>
              <w:left w:val="nil"/>
              <w:bottom w:val="single" w:sz="4" w:space="0" w:color="auto"/>
              <w:right w:val="single" w:sz="4" w:space="0" w:color="auto"/>
            </w:tcBorders>
            <w:shd w:val="clear" w:color="000000" w:fill="E2EFDA"/>
            <w:noWrap/>
            <w:hideMark/>
          </w:tcPr>
          <w:p w14:paraId="371EA029"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w:t>
            </w:r>
          </w:p>
        </w:tc>
        <w:tc>
          <w:tcPr>
            <w:tcW w:w="1258" w:type="dxa"/>
            <w:tcBorders>
              <w:top w:val="nil"/>
              <w:left w:val="nil"/>
              <w:bottom w:val="single" w:sz="4" w:space="0" w:color="auto"/>
              <w:right w:val="single" w:sz="4" w:space="0" w:color="auto"/>
            </w:tcBorders>
            <w:shd w:val="clear" w:color="000000" w:fill="E2EFDA"/>
            <w:noWrap/>
            <w:hideMark/>
          </w:tcPr>
          <w:p w14:paraId="2CF31A64"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w:t>
            </w:r>
          </w:p>
        </w:tc>
        <w:tc>
          <w:tcPr>
            <w:tcW w:w="1977" w:type="dxa"/>
            <w:tcBorders>
              <w:top w:val="nil"/>
              <w:left w:val="nil"/>
              <w:bottom w:val="single" w:sz="4" w:space="0" w:color="auto"/>
              <w:right w:val="single" w:sz="4" w:space="0" w:color="auto"/>
            </w:tcBorders>
            <w:shd w:val="clear" w:color="000000" w:fill="E2EFDA"/>
            <w:noWrap/>
            <w:hideMark/>
          </w:tcPr>
          <w:p w14:paraId="05482B79" w14:textId="77777777" w:rsidR="007B65CD" w:rsidRPr="00A12ECE" w:rsidRDefault="007B65CD" w:rsidP="007B65CD">
            <w:pP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w:t>
            </w:r>
          </w:p>
        </w:tc>
      </w:tr>
      <w:tr w:rsidR="007B65CD" w:rsidRPr="00A12ECE" w14:paraId="166162A5" w14:textId="77777777" w:rsidTr="00015751">
        <w:trPr>
          <w:trHeight w:val="290"/>
        </w:trPr>
        <w:tc>
          <w:tcPr>
            <w:tcW w:w="869" w:type="dxa"/>
            <w:tcBorders>
              <w:top w:val="nil"/>
              <w:left w:val="single" w:sz="4" w:space="0" w:color="auto"/>
              <w:bottom w:val="nil"/>
              <w:right w:val="single" w:sz="4" w:space="0" w:color="auto"/>
            </w:tcBorders>
            <w:shd w:val="clear" w:color="000000" w:fill="E2EFDA"/>
            <w:noWrap/>
            <w:vAlign w:val="center"/>
            <w:hideMark/>
          </w:tcPr>
          <w:p w14:paraId="0C998984"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w:t>
            </w:r>
          </w:p>
        </w:tc>
        <w:tc>
          <w:tcPr>
            <w:tcW w:w="4217" w:type="dxa"/>
            <w:tcBorders>
              <w:top w:val="nil"/>
              <w:left w:val="single" w:sz="4" w:space="0" w:color="auto"/>
              <w:bottom w:val="single" w:sz="4" w:space="0" w:color="auto"/>
              <w:right w:val="single" w:sz="4" w:space="0" w:color="auto"/>
            </w:tcBorders>
            <w:shd w:val="clear" w:color="000000" w:fill="E2EFDA"/>
            <w:noWrap/>
            <w:hideMark/>
          </w:tcPr>
          <w:p w14:paraId="793D3EC7" w14:textId="282FA341" w:rsidR="007B65CD" w:rsidRPr="00A12ECE" w:rsidRDefault="007B65CD" w:rsidP="007B65CD">
            <w:pP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(1st Class)</w:t>
            </w:r>
          </w:p>
        </w:tc>
        <w:tc>
          <w:tcPr>
            <w:tcW w:w="847" w:type="dxa"/>
            <w:tcBorders>
              <w:top w:val="nil"/>
              <w:left w:val="nil"/>
              <w:bottom w:val="single" w:sz="4" w:space="0" w:color="auto"/>
              <w:right w:val="single" w:sz="4" w:space="0" w:color="auto"/>
            </w:tcBorders>
            <w:shd w:val="clear" w:color="000000" w:fill="E2EFDA"/>
            <w:noWrap/>
            <w:hideMark/>
          </w:tcPr>
          <w:p w14:paraId="3D9E507A"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3</w:t>
            </w:r>
          </w:p>
        </w:tc>
        <w:tc>
          <w:tcPr>
            <w:tcW w:w="1511" w:type="dxa"/>
            <w:tcBorders>
              <w:top w:val="nil"/>
              <w:left w:val="nil"/>
              <w:bottom w:val="single" w:sz="4" w:space="0" w:color="auto"/>
              <w:right w:val="single" w:sz="4" w:space="0" w:color="auto"/>
            </w:tcBorders>
            <w:shd w:val="clear" w:color="000000" w:fill="E2EFDA"/>
            <w:noWrap/>
            <w:hideMark/>
          </w:tcPr>
          <w:p w14:paraId="7D823FA5" w14:textId="55F8F75B"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5,000</w:t>
            </w:r>
            <w:r w:rsidR="00DB0582" w:rsidRPr="00A12ECE">
              <w:rPr>
                <w:rFonts w:asciiTheme="minorHAnsi" w:hAnsiTheme="minorHAnsi" w:cstheme="minorHAnsi"/>
                <w:sz w:val="22"/>
                <w:szCs w:val="22"/>
                <w:lang w:val="en-US" w:eastAsia="en-US"/>
              </w:rPr>
              <w:t>/month</w:t>
            </w:r>
          </w:p>
        </w:tc>
        <w:tc>
          <w:tcPr>
            <w:tcW w:w="1258" w:type="dxa"/>
            <w:tcBorders>
              <w:top w:val="nil"/>
              <w:left w:val="nil"/>
              <w:bottom w:val="single" w:sz="4" w:space="0" w:color="auto"/>
              <w:right w:val="single" w:sz="4" w:space="0" w:color="auto"/>
            </w:tcBorders>
            <w:shd w:val="clear" w:color="000000" w:fill="E2EFDA"/>
            <w:noWrap/>
            <w:hideMark/>
          </w:tcPr>
          <w:p w14:paraId="08D0894B" w14:textId="2DC38D5E" w:rsidR="007B65CD" w:rsidRPr="00A12ECE" w:rsidRDefault="00372AD4" w:rsidP="007B65CD">
            <w:pPr>
              <w:jc w:val="center"/>
              <w:rPr>
                <w:rFonts w:asciiTheme="minorHAnsi" w:hAnsiTheme="minorHAnsi" w:cstheme="minorHAnsi"/>
                <w:sz w:val="22"/>
                <w:szCs w:val="22"/>
                <w:lang w:val="en-US" w:eastAsia="en-US"/>
              </w:rPr>
            </w:pPr>
            <w:r>
              <w:rPr>
                <w:rFonts w:asciiTheme="minorHAnsi" w:hAnsiTheme="minorHAnsi" w:cstheme="minorHAnsi"/>
                <w:sz w:val="22"/>
                <w:szCs w:val="22"/>
                <w:lang w:val="en-US" w:eastAsia="en-US"/>
              </w:rPr>
              <w:t>6</w:t>
            </w:r>
            <w:r w:rsidR="00DB0582" w:rsidRPr="00A12ECE">
              <w:rPr>
                <w:rFonts w:asciiTheme="minorHAnsi" w:hAnsiTheme="minorHAnsi" w:cstheme="minorHAnsi"/>
                <w:sz w:val="22"/>
                <w:szCs w:val="22"/>
                <w:lang w:val="en-US" w:eastAsia="en-US"/>
              </w:rPr>
              <w:t xml:space="preserve"> months</w:t>
            </w:r>
          </w:p>
        </w:tc>
        <w:tc>
          <w:tcPr>
            <w:tcW w:w="1977" w:type="dxa"/>
            <w:tcBorders>
              <w:top w:val="nil"/>
              <w:left w:val="nil"/>
              <w:bottom w:val="single" w:sz="4" w:space="0" w:color="auto"/>
              <w:right w:val="single" w:sz="4" w:space="0" w:color="auto"/>
            </w:tcBorders>
            <w:shd w:val="clear" w:color="000000" w:fill="E2EFDA"/>
            <w:noWrap/>
            <w:hideMark/>
          </w:tcPr>
          <w:p w14:paraId="432FA889" w14:textId="7E1A77CC" w:rsidR="007B65CD" w:rsidRPr="00A12ECE" w:rsidRDefault="00372AD4" w:rsidP="007B65CD">
            <w:pPr>
              <w:rPr>
                <w:rFonts w:asciiTheme="minorHAnsi" w:hAnsiTheme="minorHAnsi" w:cstheme="minorHAnsi"/>
                <w:sz w:val="22"/>
                <w:szCs w:val="22"/>
                <w:lang w:val="en-US" w:eastAsia="en-US"/>
              </w:rPr>
            </w:pPr>
            <w:r>
              <w:rPr>
                <w:rFonts w:asciiTheme="minorHAnsi" w:hAnsiTheme="minorHAnsi" w:cstheme="minorHAnsi"/>
                <w:sz w:val="22"/>
                <w:szCs w:val="22"/>
                <w:lang w:val="en-US" w:eastAsia="en-US"/>
              </w:rPr>
              <w:t>9</w:t>
            </w:r>
            <w:r w:rsidR="007B65CD" w:rsidRPr="00A12ECE">
              <w:rPr>
                <w:rFonts w:asciiTheme="minorHAnsi" w:hAnsiTheme="minorHAnsi" w:cstheme="minorHAnsi"/>
                <w:sz w:val="22"/>
                <w:szCs w:val="22"/>
                <w:lang w:val="en-US" w:eastAsia="en-US"/>
              </w:rPr>
              <w:t xml:space="preserve">0,000 </w:t>
            </w:r>
          </w:p>
        </w:tc>
      </w:tr>
      <w:tr w:rsidR="007B65CD" w:rsidRPr="00A12ECE" w14:paraId="44D3295B" w14:textId="77777777" w:rsidTr="00015751">
        <w:trPr>
          <w:trHeight w:val="290"/>
        </w:trPr>
        <w:tc>
          <w:tcPr>
            <w:tcW w:w="869" w:type="dxa"/>
            <w:tcBorders>
              <w:top w:val="nil"/>
              <w:left w:val="single" w:sz="4" w:space="0" w:color="auto"/>
              <w:bottom w:val="nil"/>
              <w:right w:val="single" w:sz="4" w:space="0" w:color="auto"/>
            </w:tcBorders>
            <w:shd w:val="clear" w:color="000000" w:fill="E2EFDA"/>
            <w:noWrap/>
            <w:vAlign w:val="center"/>
            <w:hideMark/>
          </w:tcPr>
          <w:p w14:paraId="3112035F"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w:t>
            </w:r>
          </w:p>
        </w:tc>
        <w:tc>
          <w:tcPr>
            <w:tcW w:w="4217" w:type="dxa"/>
            <w:tcBorders>
              <w:top w:val="nil"/>
              <w:left w:val="single" w:sz="4" w:space="0" w:color="auto"/>
              <w:bottom w:val="single" w:sz="4" w:space="0" w:color="auto"/>
              <w:right w:val="single" w:sz="4" w:space="0" w:color="auto"/>
            </w:tcBorders>
            <w:shd w:val="clear" w:color="000000" w:fill="E2EFDA"/>
            <w:noWrap/>
            <w:hideMark/>
          </w:tcPr>
          <w:p w14:paraId="1B182C87" w14:textId="77777777" w:rsidR="007B65CD" w:rsidRPr="00A12ECE" w:rsidRDefault="007B65CD" w:rsidP="007B65CD">
            <w:pPr>
              <w:rPr>
                <w:rFonts w:asciiTheme="minorHAnsi" w:hAnsiTheme="minorHAnsi" w:cstheme="minorHAnsi"/>
                <w:b/>
                <w:bCs/>
                <w:sz w:val="22"/>
                <w:szCs w:val="22"/>
                <w:lang w:val="en-US" w:eastAsia="en-US"/>
              </w:rPr>
            </w:pPr>
            <w:r w:rsidRPr="00A12ECE">
              <w:rPr>
                <w:rFonts w:asciiTheme="minorHAnsi" w:hAnsiTheme="minorHAnsi" w:cstheme="minorHAnsi"/>
                <w:b/>
                <w:bCs/>
                <w:sz w:val="22"/>
                <w:szCs w:val="22"/>
                <w:lang w:val="en-US" w:eastAsia="en-US"/>
              </w:rPr>
              <w:t>C. Travel by PI</w:t>
            </w:r>
          </w:p>
        </w:tc>
        <w:tc>
          <w:tcPr>
            <w:tcW w:w="847" w:type="dxa"/>
            <w:tcBorders>
              <w:top w:val="nil"/>
              <w:left w:val="nil"/>
              <w:bottom w:val="single" w:sz="4" w:space="0" w:color="auto"/>
              <w:right w:val="single" w:sz="4" w:space="0" w:color="auto"/>
            </w:tcBorders>
            <w:shd w:val="clear" w:color="000000" w:fill="E2EFDA"/>
            <w:noWrap/>
            <w:hideMark/>
          </w:tcPr>
          <w:p w14:paraId="097108CB"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w:t>
            </w:r>
          </w:p>
        </w:tc>
        <w:tc>
          <w:tcPr>
            <w:tcW w:w="1511" w:type="dxa"/>
            <w:tcBorders>
              <w:top w:val="nil"/>
              <w:left w:val="nil"/>
              <w:bottom w:val="single" w:sz="4" w:space="0" w:color="auto"/>
              <w:right w:val="single" w:sz="4" w:space="0" w:color="auto"/>
            </w:tcBorders>
            <w:shd w:val="clear" w:color="000000" w:fill="E2EFDA"/>
            <w:noWrap/>
            <w:hideMark/>
          </w:tcPr>
          <w:p w14:paraId="506B0DBD"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w:t>
            </w:r>
          </w:p>
        </w:tc>
        <w:tc>
          <w:tcPr>
            <w:tcW w:w="1258" w:type="dxa"/>
            <w:tcBorders>
              <w:top w:val="nil"/>
              <w:left w:val="nil"/>
              <w:bottom w:val="single" w:sz="4" w:space="0" w:color="auto"/>
              <w:right w:val="single" w:sz="4" w:space="0" w:color="auto"/>
            </w:tcBorders>
            <w:shd w:val="clear" w:color="000000" w:fill="E2EFDA"/>
            <w:noWrap/>
            <w:hideMark/>
          </w:tcPr>
          <w:p w14:paraId="35FAFC21"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w:t>
            </w:r>
          </w:p>
        </w:tc>
        <w:tc>
          <w:tcPr>
            <w:tcW w:w="1977" w:type="dxa"/>
            <w:tcBorders>
              <w:top w:val="nil"/>
              <w:left w:val="nil"/>
              <w:bottom w:val="single" w:sz="4" w:space="0" w:color="auto"/>
              <w:right w:val="single" w:sz="4" w:space="0" w:color="auto"/>
            </w:tcBorders>
            <w:shd w:val="clear" w:color="000000" w:fill="E2EFDA"/>
            <w:noWrap/>
            <w:hideMark/>
          </w:tcPr>
          <w:p w14:paraId="78A74A1D" w14:textId="77777777" w:rsidR="007B65CD" w:rsidRPr="00A12ECE" w:rsidRDefault="007B65CD" w:rsidP="007B65CD">
            <w:pP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xml:space="preserve">                               -   </w:t>
            </w:r>
          </w:p>
        </w:tc>
      </w:tr>
      <w:tr w:rsidR="007B65CD" w:rsidRPr="00A12ECE" w14:paraId="3092DE6D" w14:textId="77777777" w:rsidTr="00015751">
        <w:trPr>
          <w:trHeight w:val="1196"/>
        </w:trPr>
        <w:tc>
          <w:tcPr>
            <w:tcW w:w="869" w:type="dxa"/>
            <w:tcBorders>
              <w:top w:val="nil"/>
              <w:left w:val="single" w:sz="4" w:space="0" w:color="auto"/>
              <w:bottom w:val="nil"/>
              <w:right w:val="single" w:sz="4" w:space="0" w:color="auto"/>
            </w:tcBorders>
            <w:shd w:val="clear" w:color="000000" w:fill="E2EFDA"/>
            <w:noWrap/>
            <w:vAlign w:val="center"/>
            <w:hideMark/>
          </w:tcPr>
          <w:p w14:paraId="73E65468"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w:t>
            </w:r>
          </w:p>
        </w:tc>
        <w:tc>
          <w:tcPr>
            <w:tcW w:w="4217" w:type="dxa"/>
            <w:tcBorders>
              <w:top w:val="nil"/>
              <w:left w:val="single" w:sz="4" w:space="0" w:color="auto"/>
              <w:bottom w:val="single" w:sz="4" w:space="0" w:color="auto"/>
              <w:right w:val="single" w:sz="4" w:space="0" w:color="auto"/>
            </w:tcBorders>
            <w:shd w:val="clear" w:color="000000" w:fill="E2EFDA"/>
            <w:hideMark/>
          </w:tcPr>
          <w:p w14:paraId="400F579A" w14:textId="7EDAF166" w:rsidR="001D43B8" w:rsidRPr="00A12ECE" w:rsidRDefault="007B65CD" w:rsidP="007B65CD">
            <w:pP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xml:space="preserve">C1. Travel: </w:t>
            </w:r>
            <w:r w:rsidR="001D43B8" w:rsidRPr="00A12ECE">
              <w:rPr>
                <w:rFonts w:asciiTheme="minorHAnsi" w:hAnsiTheme="minorHAnsi" w:cstheme="minorHAnsi"/>
                <w:sz w:val="22"/>
                <w:szCs w:val="22"/>
                <w:lang w:val="en-US" w:eastAsia="en-US"/>
              </w:rPr>
              <w:t>Dhaka to Chittagong and back (by air)</w:t>
            </w:r>
            <w:r w:rsidR="00E53388" w:rsidRPr="00A12ECE">
              <w:rPr>
                <w:rFonts w:asciiTheme="minorHAnsi" w:hAnsiTheme="minorHAnsi" w:cstheme="minorHAnsi"/>
                <w:sz w:val="22"/>
                <w:szCs w:val="22"/>
                <w:lang w:val="en-US" w:eastAsia="en-US"/>
              </w:rPr>
              <w:t xml:space="preserve"> to cover all three sites.</w:t>
            </w:r>
          </w:p>
          <w:p w14:paraId="1C0D6080" w14:textId="77777777" w:rsidR="00E53388" w:rsidRPr="00A12ECE" w:rsidRDefault="007B65CD" w:rsidP="007B65CD">
            <w:pP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xml:space="preserve">Chittagong to </w:t>
            </w:r>
            <w:r w:rsidR="00752BAE" w:rsidRPr="00A12ECE">
              <w:rPr>
                <w:rFonts w:asciiTheme="minorHAnsi" w:hAnsiTheme="minorHAnsi" w:cstheme="minorHAnsi"/>
                <w:sz w:val="22"/>
                <w:szCs w:val="22"/>
                <w:lang w:val="en-US" w:eastAsia="en-US"/>
              </w:rPr>
              <w:t xml:space="preserve">Lama and </w:t>
            </w:r>
            <w:proofErr w:type="spellStart"/>
            <w:r w:rsidR="00752BAE" w:rsidRPr="00A12ECE">
              <w:rPr>
                <w:rFonts w:asciiTheme="minorHAnsi" w:hAnsiTheme="minorHAnsi" w:cstheme="minorHAnsi"/>
                <w:sz w:val="22"/>
                <w:szCs w:val="22"/>
                <w:lang w:val="en-US" w:eastAsia="en-US"/>
              </w:rPr>
              <w:t>Alikadam</w:t>
            </w:r>
            <w:proofErr w:type="spellEnd"/>
            <w:r w:rsidR="00752BAE" w:rsidRPr="00A12ECE">
              <w:rPr>
                <w:rFonts w:asciiTheme="minorHAnsi" w:hAnsiTheme="minorHAnsi" w:cstheme="minorHAnsi"/>
                <w:sz w:val="22"/>
                <w:szCs w:val="22"/>
                <w:lang w:val="en-US" w:eastAsia="en-US"/>
              </w:rPr>
              <w:t xml:space="preserve"> </w:t>
            </w:r>
            <w:r w:rsidRPr="00A12ECE">
              <w:rPr>
                <w:rFonts w:asciiTheme="minorHAnsi" w:hAnsiTheme="minorHAnsi" w:cstheme="minorHAnsi"/>
                <w:sz w:val="22"/>
                <w:szCs w:val="22"/>
                <w:lang w:val="en-US" w:eastAsia="en-US"/>
              </w:rPr>
              <w:t>and back</w:t>
            </w:r>
            <w:r w:rsidR="00E53388" w:rsidRPr="00A12ECE">
              <w:rPr>
                <w:rFonts w:asciiTheme="minorHAnsi" w:hAnsiTheme="minorHAnsi" w:cstheme="minorHAnsi"/>
                <w:sz w:val="22"/>
                <w:szCs w:val="22"/>
                <w:lang w:val="en-US" w:eastAsia="en-US"/>
              </w:rPr>
              <w:t xml:space="preserve"> by road</w:t>
            </w:r>
            <w:r w:rsidRPr="00A12ECE">
              <w:rPr>
                <w:rFonts w:asciiTheme="minorHAnsi" w:hAnsiTheme="minorHAnsi" w:cstheme="minorHAnsi"/>
                <w:sz w:val="22"/>
                <w:szCs w:val="22"/>
                <w:lang w:val="en-US" w:eastAsia="en-US"/>
              </w:rPr>
              <w:t xml:space="preserve">:  </w:t>
            </w:r>
          </w:p>
          <w:p w14:paraId="66411D81" w14:textId="39981FEC" w:rsidR="007B65CD" w:rsidRPr="00A12ECE" w:rsidRDefault="007B65CD" w:rsidP="007B65CD">
            <w:pP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xml:space="preserve">Chittagong to </w:t>
            </w:r>
            <w:proofErr w:type="spellStart"/>
            <w:r w:rsidR="00E53388" w:rsidRPr="00A12ECE">
              <w:rPr>
                <w:rFonts w:asciiTheme="minorHAnsi" w:hAnsiTheme="minorHAnsi" w:cstheme="minorHAnsi"/>
                <w:sz w:val="22"/>
                <w:szCs w:val="22"/>
                <w:lang w:val="en-US" w:eastAsia="en-US"/>
              </w:rPr>
              <w:t>Baghaichari</w:t>
            </w:r>
            <w:proofErr w:type="spellEnd"/>
            <w:r w:rsidR="00E53388" w:rsidRPr="00A12ECE">
              <w:rPr>
                <w:rFonts w:asciiTheme="minorHAnsi" w:hAnsiTheme="minorHAnsi" w:cstheme="minorHAnsi"/>
                <w:sz w:val="22"/>
                <w:szCs w:val="22"/>
                <w:lang w:val="en-US" w:eastAsia="en-US"/>
              </w:rPr>
              <w:t xml:space="preserve">, </w:t>
            </w:r>
            <w:r w:rsidR="00DB0582" w:rsidRPr="00A12ECE">
              <w:rPr>
                <w:rFonts w:asciiTheme="minorHAnsi" w:hAnsiTheme="minorHAnsi" w:cstheme="minorHAnsi"/>
                <w:sz w:val="22"/>
                <w:szCs w:val="22"/>
                <w:lang w:val="en-US" w:eastAsia="en-US"/>
              </w:rPr>
              <w:t>Rangamati</w:t>
            </w:r>
            <w:r w:rsidRPr="00A12ECE">
              <w:rPr>
                <w:rFonts w:asciiTheme="minorHAnsi" w:hAnsiTheme="minorHAnsi" w:cstheme="minorHAnsi"/>
                <w:sz w:val="22"/>
                <w:szCs w:val="22"/>
                <w:lang w:val="en-US" w:eastAsia="en-US"/>
              </w:rPr>
              <w:t xml:space="preserve"> </w:t>
            </w:r>
            <w:r w:rsidR="00E53388" w:rsidRPr="00A12ECE">
              <w:rPr>
                <w:rFonts w:asciiTheme="minorHAnsi" w:hAnsiTheme="minorHAnsi" w:cstheme="minorHAnsi"/>
                <w:sz w:val="22"/>
                <w:szCs w:val="22"/>
                <w:lang w:val="en-US" w:eastAsia="en-US"/>
              </w:rPr>
              <w:t>and back</w:t>
            </w:r>
          </w:p>
        </w:tc>
        <w:tc>
          <w:tcPr>
            <w:tcW w:w="847" w:type="dxa"/>
            <w:tcBorders>
              <w:top w:val="nil"/>
              <w:left w:val="nil"/>
              <w:bottom w:val="single" w:sz="4" w:space="0" w:color="auto"/>
              <w:right w:val="single" w:sz="4" w:space="0" w:color="auto"/>
            </w:tcBorders>
            <w:shd w:val="clear" w:color="000000" w:fill="E2EFDA"/>
            <w:noWrap/>
            <w:hideMark/>
          </w:tcPr>
          <w:p w14:paraId="4E727EBA"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1</w:t>
            </w:r>
          </w:p>
          <w:p w14:paraId="258ACDD8" w14:textId="77777777" w:rsidR="001D43B8" w:rsidRPr="00A12ECE" w:rsidRDefault="001D43B8" w:rsidP="007B65CD">
            <w:pPr>
              <w:jc w:val="center"/>
              <w:rPr>
                <w:rFonts w:asciiTheme="minorHAnsi" w:hAnsiTheme="minorHAnsi" w:cstheme="minorHAnsi"/>
                <w:sz w:val="22"/>
                <w:szCs w:val="22"/>
                <w:lang w:val="en-US" w:eastAsia="en-US"/>
              </w:rPr>
            </w:pPr>
          </w:p>
          <w:p w14:paraId="3ADD5F57" w14:textId="77777777" w:rsidR="001D43B8" w:rsidRPr="00A12ECE" w:rsidRDefault="001D43B8"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1</w:t>
            </w:r>
          </w:p>
          <w:p w14:paraId="54E1C14C" w14:textId="77777777" w:rsidR="00E53388" w:rsidRPr="00A12ECE" w:rsidRDefault="00E53388" w:rsidP="007B65CD">
            <w:pPr>
              <w:jc w:val="center"/>
              <w:rPr>
                <w:rFonts w:asciiTheme="minorHAnsi" w:hAnsiTheme="minorHAnsi" w:cstheme="minorHAnsi"/>
                <w:sz w:val="22"/>
                <w:szCs w:val="22"/>
                <w:lang w:val="en-US" w:eastAsia="en-US"/>
              </w:rPr>
            </w:pPr>
          </w:p>
          <w:p w14:paraId="6B15C44A" w14:textId="73C16FA6" w:rsidR="00E53388" w:rsidRPr="00A12ECE" w:rsidRDefault="00E53388"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1</w:t>
            </w:r>
          </w:p>
        </w:tc>
        <w:tc>
          <w:tcPr>
            <w:tcW w:w="1511" w:type="dxa"/>
            <w:tcBorders>
              <w:top w:val="nil"/>
              <w:left w:val="nil"/>
              <w:bottom w:val="single" w:sz="4" w:space="0" w:color="auto"/>
              <w:right w:val="single" w:sz="4" w:space="0" w:color="auto"/>
            </w:tcBorders>
            <w:shd w:val="clear" w:color="000000" w:fill="E2EFDA"/>
            <w:noWrap/>
            <w:hideMark/>
          </w:tcPr>
          <w:p w14:paraId="59C6EBE8"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10,000</w:t>
            </w:r>
          </w:p>
          <w:p w14:paraId="3C230D0D" w14:textId="77777777" w:rsidR="001D43B8" w:rsidRPr="00A12ECE" w:rsidRDefault="001D43B8" w:rsidP="007B65CD">
            <w:pPr>
              <w:jc w:val="center"/>
              <w:rPr>
                <w:rFonts w:asciiTheme="minorHAnsi" w:hAnsiTheme="minorHAnsi" w:cstheme="minorHAnsi"/>
                <w:sz w:val="22"/>
                <w:szCs w:val="22"/>
                <w:lang w:val="en-US" w:eastAsia="en-US"/>
              </w:rPr>
            </w:pPr>
          </w:p>
          <w:p w14:paraId="1B0F874D" w14:textId="77777777" w:rsidR="001D43B8" w:rsidRPr="00A12ECE" w:rsidRDefault="00E53388"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10,000</w:t>
            </w:r>
          </w:p>
          <w:p w14:paraId="7E87EAE6" w14:textId="77777777" w:rsidR="00E53388" w:rsidRPr="00A12ECE" w:rsidRDefault="00E53388" w:rsidP="007B65CD">
            <w:pPr>
              <w:jc w:val="center"/>
              <w:rPr>
                <w:rFonts w:asciiTheme="minorHAnsi" w:hAnsiTheme="minorHAnsi" w:cstheme="minorHAnsi"/>
                <w:sz w:val="22"/>
                <w:szCs w:val="22"/>
                <w:lang w:val="en-US" w:eastAsia="en-US"/>
              </w:rPr>
            </w:pPr>
          </w:p>
          <w:p w14:paraId="3D183056" w14:textId="44796626" w:rsidR="00E53388" w:rsidRPr="00A12ECE" w:rsidRDefault="00E53388"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10,000</w:t>
            </w:r>
          </w:p>
        </w:tc>
        <w:tc>
          <w:tcPr>
            <w:tcW w:w="1258" w:type="dxa"/>
            <w:tcBorders>
              <w:top w:val="nil"/>
              <w:left w:val="nil"/>
              <w:bottom w:val="single" w:sz="4" w:space="0" w:color="auto"/>
              <w:right w:val="single" w:sz="4" w:space="0" w:color="auto"/>
            </w:tcBorders>
            <w:shd w:val="clear" w:color="000000" w:fill="E2EFDA"/>
            <w:noWrap/>
            <w:hideMark/>
          </w:tcPr>
          <w:p w14:paraId="5F13271D" w14:textId="4957AF7F" w:rsidR="007B65CD" w:rsidRPr="00A12ECE" w:rsidRDefault="00372AD4" w:rsidP="007B65CD">
            <w:pPr>
              <w:jc w:val="center"/>
              <w:rPr>
                <w:rFonts w:asciiTheme="minorHAnsi" w:hAnsiTheme="minorHAnsi" w:cstheme="minorHAnsi"/>
                <w:sz w:val="22"/>
                <w:szCs w:val="22"/>
                <w:lang w:val="en-US" w:eastAsia="en-US"/>
              </w:rPr>
            </w:pPr>
            <w:r>
              <w:rPr>
                <w:rFonts w:asciiTheme="minorHAnsi" w:hAnsiTheme="minorHAnsi" w:cstheme="minorHAnsi"/>
                <w:sz w:val="22"/>
                <w:szCs w:val="22"/>
                <w:lang w:val="en-US" w:eastAsia="en-US"/>
              </w:rPr>
              <w:t>3</w:t>
            </w:r>
            <w:r w:rsidR="00DB0582" w:rsidRPr="00A12ECE">
              <w:rPr>
                <w:rFonts w:asciiTheme="minorHAnsi" w:hAnsiTheme="minorHAnsi" w:cstheme="minorHAnsi"/>
                <w:sz w:val="22"/>
                <w:szCs w:val="22"/>
                <w:lang w:val="en-US" w:eastAsia="en-US"/>
              </w:rPr>
              <w:t xml:space="preserve"> times</w:t>
            </w:r>
          </w:p>
          <w:p w14:paraId="63558995" w14:textId="77777777" w:rsidR="00E53388" w:rsidRPr="00A12ECE" w:rsidRDefault="00E53388" w:rsidP="007B65CD">
            <w:pPr>
              <w:jc w:val="center"/>
              <w:rPr>
                <w:rFonts w:asciiTheme="minorHAnsi" w:hAnsiTheme="minorHAnsi" w:cstheme="minorHAnsi"/>
                <w:sz w:val="22"/>
                <w:szCs w:val="22"/>
                <w:lang w:val="en-US" w:eastAsia="en-US"/>
              </w:rPr>
            </w:pPr>
          </w:p>
          <w:p w14:paraId="301495C0" w14:textId="14130E2D" w:rsidR="00E53388" w:rsidRPr="00A12ECE" w:rsidRDefault="00372AD4" w:rsidP="007B65CD">
            <w:pPr>
              <w:jc w:val="center"/>
              <w:rPr>
                <w:rFonts w:asciiTheme="minorHAnsi" w:hAnsiTheme="minorHAnsi" w:cstheme="minorHAnsi"/>
                <w:sz w:val="22"/>
                <w:szCs w:val="22"/>
                <w:lang w:val="en-US" w:eastAsia="en-US"/>
              </w:rPr>
            </w:pPr>
            <w:r>
              <w:rPr>
                <w:rFonts w:asciiTheme="minorHAnsi" w:hAnsiTheme="minorHAnsi" w:cstheme="minorHAnsi"/>
                <w:sz w:val="22"/>
                <w:szCs w:val="22"/>
                <w:lang w:val="en-US" w:eastAsia="en-US"/>
              </w:rPr>
              <w:t>3</w:t>
            </w:r>
            <w:r w:rsidR="00E53388" w:rsidRPr="00A12ECE">
              <w:rPr>
                <w:rFonts w:asciiTheme="minorHAnsi" w:hAnsiTheme="minorHAnsi" w:cstheme="minorHAnsi"/>
                <w:sz w:val="22"/>
                <w:szCs w:val="22"/>
                <w:lang w:val="en-US" w:eastAsia="en-US"/>
              </w:rPr>
              <w:t xml:space="preserve"> times</w:t>
            </w:r>
          </w:p>
          <w:p w14:paraId="43D2833E" w14:textId="77777777" w:rsidR="00E53388" w:rsidRPr="00A12ECE" w:rsidRDefault="00E53388" w:rsidP="007B65CD">
            <w:pPr>
              <w:jc w:val="center"/>
              <w:rPr>
                <w:rFonts w:asciiTheme="minorHAnsi" w:hAnsiTheme="minorHAnsi" w:cstheme="minorHAnsi"/>
                <w:sz w:val="22"/>
                <w:szCs w:val="22"/>
                <w:lang w:val="en-US" w:eastAsia="en-US"/>
              </w:rPr>
            </w:pPr>
          </w:p>
          <w:p w14:paraId="64032AFB" w14:textId="1C84C1D9" w:rsidR="00E53388" w:rsidRPr="00A12ECE" w:rsidRDefault="00372AD4" w:rsidP="007B65CD">
            <w:pPr>
              <w:jc w:val="center"/>
              <w:rPr>
                <w:rFonts w:asciiTheme="minorHAnsi" w:hAnsiTheme="minorHAnsi" w:cstheme="minorHAnsi"/>
                <w:sz w:val="22"/>
                <w:szCs w:val="22"/>
                <w:lang w:val="en-US" w:eastAsia="en-US"/>
              </w:rPr>
            </w:pPr>
            <w:r>
              <w:rPr>
                <w:rFonts w:asciiTheme="minorHAnsi" w:hAnsiTheme="minorHAnsi" w:cstheme="minorHAnsi"/>
                <w:sz w:val="22"/>
                <w:szCs w:val="22"/>
                <w:lang w:val="en-US" w:eastAsia="en-US"/>
              </w:rPr>
              <w:t>3</w:t>
            </w:r>
            <w:r w:rsidR="00E53388" w:rsidRPr="00A12ECE">
              <w:rPr>
                <w:rFonts w:asciiTheme="minorHAnsi" w:hAnsiTheme="minorHAnsi" w:cstheme="minorHAnsi"/>
                <w:sz w:val="22"/>
                <w:szCs w:val="22"/>
                <w:lang w:val="en-US" w:eastAsia="en-US"/>
              </w:rPr>
              <w:t xml:space="preserve"> times</w:t>
            </w:r>
          </w:p>
        </w:tc>
        <w:tc>
          <w:tcPr>
            <w:tcW w:w="1977" w:type="dxa"/>
            <w:tcBorders>
              <w:top w:val="nil"/>
              <w:left w:val="nil"/>
              <w:bottom w:val="single" w:sz="4" w:space="0" w:color="auto"/>
              <w:right w:val="single" w:sz="4" w:space="0" w:color="auto"/>
            </w:tcBorders>
            <w:shd w:val="clear" w:color="000000" w:fill="E2EFDA"/>
            <w:noWrap/>
            <w:hideMark/>
          </w:tcPr>
          <w:p w14:paraId="3FDC843E" w14:textId="144B23EB" w:rsidR="007B65CD" w:rsidRPr="00A12ECE" w:rsidRDefault="00372AD4" w:rsidP="007B65CD">
            <w:pPr>
              <w:rPr>
                <w:rFonts w:asciiTheme="minorHAnsi" w:hAnsiTheme="minorHAnsi" w:cstheme="minorHAnsi"/>
                <w:sz w:val="22"/>
                <w:szCs w:val="22"/>
                <w:lang w:val="en-US" w:eastAsia="en-US"/>
              </w:rPr>
            </w:pPr>
            <w:r>
              <w:rPr>
                <w:rFonts w:asciiTheme="minorHAnsi" w:hAnsiTheme="minorHAnsi" w:cstheme="minorHAnsi"/>
                <w:sz w:val="22"/>
                <w:szCs w:val="22"/>
                <w:lang w:val="en-US" w:eastAsia="en-US"/>
              </w:rPr>
              <w:t>3</w:t>
            </w:r>
            <w:r w:rsidR="007B65CD" w:rsidRPr="00A12ECE">
              <w:rPr>
                <w:rFonts w:asciiTheme="minorHAnsi" w:hAnsiTheme="minorHAnsi" w:cstheme="minorHAnsi"/>
                <w:sz w:val="22"/>
                <w:szCs w:val="22"/>
                <w:lang w:val="en-US" w:eastAsia="en-US"/>
              </w:rPr>
              <w:t xml:space="preserve">0,000 </w:t>
            </w:r>
          </w:p>
          <w:p w14:paraId="261E9B9A" w14:textId="77777777" w:rsidR="00E53388" w:rsidRPr="00A12ECE" w:rsidRDefault="00E53388" w:rsidP="007B65CD">
            <w:pPr>
              <w:rPr>
                <w:rFonts w:asciiTheme="minorHAnsi" w:hAnsiTheme="minorHAnsi" w:cstheme="minorHAnsi"/>
                <w:sz w:val="22"/>
                <w:szCs w:val="22"/>
                <w:lang w:val="en-US" w:eastAsia="en-US"/>
              </w:rPr>
            </w:pPr>
          </w:p>
          <w:p w14:paraId="19F93740" w14:textId="1C048091" w:rsidR="00E53388" w:rsidRPr="00A12ECE" w:rsidRDefault="00372AD4" w:rsidP="007B65CD">
            <w:pPr>
              <w:rPr>
                <w:rFonts w:asciiTheme="minorHAnsi" w:hAnsiTheme="minorHAnsi" w:cstheme="minorHAnsi"/>
                <w:sz w:val="22"/>
                <w:szCs w:val="22"/>
                <w:lang w:val="en-US" w:eastAsia="en-US"/>
              </w:rPr>
            </w:pPr>
            <w:r>
              <w:rPr>
                <w:rFonts w:asciiTheme="minorHAnsi" w:hAnsiTheme="minorHAnsi" w:cstheme="minorHAnsi"/>
                <w:sz w:val="22"/>
                <w:szCs w:val="22"/>
                <w:lang w:val="en-US" w:eastAsia="en-US"/>
              </w:rPr>
              <w:t>3</w:t>
            </w:r>
            <w:r w:rsidR="00E53388" w:rsidRPr="00A12ECE">
              <w:rPr>
                <w:rFonts w:asciiTheme="minorHAnsi" w:hAnsiTheme="minorHAnsi" w:cstheme="minorHAnsi"/>
                <w:sz w:val="22"/>
                <w:szCs w:val="22"/>
                <w:lang w:val="en-US" w:eastAsia="en-US"/>
              </w:rPr>
              <w:t>0,000</w:t>
            </w:r>
          </w:p>
          <w:p w14:paraId="2E480DF0" w14:textId="77777777" w:rsidR="00E53388" w:rsidRPr="00A12ECE" w:rsidRDefault="00E53388" w:rsidP="007B65CD">
            <w:pPr>
              <w:rPr>
                <w:rFonts w:asciiTheme="minorHAnsi" w:hAnsiTheme="minorHAnsi" w:cstheme="minorHAnsi"/>
                <w:sz w:val="22"/>
                <w:szCs w:val="22"/>
                <w:lang w:val="en-US" w:eastAsia="en-US"/>
              </w:rPr>
            </w:pPr>
          </w:p>
          <w:p w14:paraId="6894D3EB" w14:textId="69C2485B" w:rsidR="00E53388" w:rsidRPr="00A12ECE" w:rsidRDefault="00372AD4" w:rsidP="007B65CD">
            <w:pPr>
              <w:rPr>
                <w:rFonts w:asciiTheme="minorHAnsi" w:hAnsiTheme="minorHAnsi" w:cstheme="minorHAnsi"/>
                <w:sz w:val="22"/>
                <w:szCs w:val="22"/>
                <w:lang w:val="en-US" w:eastAsia="en-US"/>
              </w:rPr>
            </w:pPr>
            <w:r>
              <w:rPr>
                <w:rFonts w:asciiTheme="minorHAnsi" w:hAnsiTheme="minorHAnsi" w:cstheme="minorHAnsi"/>
                <w:sz w:val="22"/>
                <w:szCs w:val="22"/>
                <w:lang w:val="en-US" w:eastAsia="en-US"/>
              </w:rPr>
              <w:t>3</w:t>
            </w:r>
            <w:r w:rsidR="00E53388" w:rsidRPr="00A12ECE">
              <w:rPr>
                <w:rFonts w:asciiTheme="minorHAnsi" w:hAnsiTheme="minorHAnsi" w:cstheme="minorHAnsi"/>
                <w:sz w:val="22"/>
                <w:szCs w:val="22"/>
                <w:lang w:val="en-US" w:eastAsia="en-US"/>
              </w:rPr>
              <w:t>0,000</w:t>
            </w:r>
          </w:p>
        </w:tc>
      </w:tr>
      <w:tr w:rsidR="007B65CD" w:rsidRPr="00A12ECE" w14:paraId="6DA51305" w14:textId="77777777" w:rsidTr="00015751">
        <w:trPr>
          <w:trHeight w:val="290"/>
        </w:trPr>
        <w:tc>
          <w:tcPr>
            <w:tcW w:w="869" w:type="dxa"/>
            <w:tcBorders>
              <w:top w:val="nil"/>
              <w:left w:val="single" w:sz="4" w:space="0" w:color="auto"/>
              <w:bottom w:val="nil"/>
              <w:right w:val="single" w:sz="4" w:space="0" w:color="auto"/>
            </w:tcBorders>
            <w:shd w:val="clear" w:color="000000" w:fill="E2EFDA"/>
            <w:noWrap/>
            <w:vAlign w:val="center"/>
            <w:hideMark/>
          </w:tcPr>
          <w:p w14:paraId="0D6BBF56"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w:t>
            </w:r>
          </w:p>
        </w:tc>
        <w:tc>
          <w:tcPr>
            <w:tcW w:w="4217" w:type="dxa"/>
            <w:tcBorders>
              <w:top w:val="nil"/>
              <w:left w:val="single" w:sz="4" w:space="0" w:color="auto"/>
              <w:bottom w:val="single" w:sz="4" w:space="0" w:color="auto"/>
              <w:right w:val="single" w:sz="4" w:space="0" w:color="auto"/>
            </w:tcBorders>
            <w:shd w:val="clear" w:color="000000" w:fill="E2EFDA"/>
            <w:noWrap/>
            <w:hideMark/>
          </w:tcPr>
          <w:p w14:paraId="79980182" w14:textId="77777777" w:rsidR="007B65CD" w:rsidRPr="00A12ECE" w:rsidRDefault="007B65CD" w:rsidP="007B65CD">
            <w:pP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C2. Per diem</w:t>
            </w:r>
          </w:p>
        </w:tc>
        <w:tc>
          <w:tcPr>
            <w:tcW w:w="847" w:type="dxa"/>
            <w:tcBorders>
              <w:top w:val="nil"/>
              <w:left w:val="nil"/>
              <w:bottom w:val="single" w:sz="4" w:space="0" w:color="auto"/>
              <w:right w:val="single" w:sz="4" w:space="0" w:color="auto"/>
            </w:tcBorders>
            <w:shd w:val="clear" w:color="000000" w:fill="E2EFDA"/>
            <w:noWrap/>
            <w:hideMark/>
          </w:tcPr>
          <w:p w14:paraId="577ECC11"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1</w:t>
            </w:r>
          </w:p>
        </w:tc>
        <w:tc>
          <w:tcPr>
            <w:tcW w:w="1511" w:type="dxa"/>
            <w:tcBorders>
              <w:top w:val="nil"/>
              <w:left w:val="nil"/>
              <w:bottom w:val="single" w:sz="4" w:space="0" w:color="auto"/>
              <w:right w:val="single" w:sz="4" w:space="0" w:color="auto"/>
            </w:tcBorders>
            <w:shd w:val="clear" w:color="000000" w:fill="E2EFDA"/>
            <w:noWrap/>
            <w:hideMark/>
          </w:tcPr>
          <w:p w14:paraId="36677B1F" w14:textId="249971B1"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2,100</w:t>
            </w:r>
            <w:r w:rsidR="00DB0582" w:rsidRPr="00A12ECE">
              <w:rPr>
                <w:rFonts w:asciiTheme="minorHAnsi" w:hAnsiTheme="minorHAnsi" w:cstheme="minorHAnsi"/>
                <w:sz w:val="22"/>
                <w:szCs w:val="22"/>
                <w:lang w:val="en-US" w:eastAsia="en-US"/>
              </w:rPr>
              <w:t xml:space="preserve"> </w:t>
            </w:r>
            <w:r w:rsidR="008C691D" w:rsidRPr="00A12ECE">
              <w:rPr>
                <w:rFonts w:asciiTheme="minorHAnsi" w:hAnsiTheme="minorHAnsi" w:cstheme="minorHAnsi"/>
                <w:sz w:val="22"/>
                <w:szCs w:val="22"/>
                <w:lang w:val="en-US" w:eastAsia="en-US"/>
              </w:rPr>
              <w:t>x 5 days</w:t>
            </w:r>
          </w:p>
        </w:tc>
        <w:tc>
          <w:tcPr>
            <w:tcW w:w="1258" w:type="dxa"/>
            <w:tcBorders>
              <w:top w:val="nil"/>
              <w:left w:val="nil"/>
              <w:bottom w:val="single" w:sz="4" w:space="0" w:color="auto"/>
              <w:right w:val="single" w:sz="4" w:space="0" w:color="auto"/>
            </w:tcBorders>
            <w:shd w:val="clear" w:color="000000" w:fill="E2EFDA"/>
            <w:noWrap/>
            <w:hideMark/>
          </w:tcPr>
          <w:p w14:paraId="3AEB3106" w14:textId="1B4E72AB" w:rsidR="007B65CD" w:rsidRPr="00A12ECE" w:rsidRDefault="00372AD4" w:rsidP="007B65CD">
            <w:pPr>
              <w:jc w:val="center"/>
              <w:rPr>
                <w:rFonts w:asciiTheme="minorHAnsi" w:hAnsiTheme="minorHAnsi" w:cstheme="minorHAnsi"/>
                <w:sz w:val="22"/>
                <w:szCs w:val="22"/>
                <w:lang w:val="en-US" w:eastAsia="en-US"/>
              </w:rPr>
            </w:pPr>
            <w:r>
              <w:rPr>
                <w:rFonts w:asciiTheme="minorHAnsi" w:hAnsiTheme="minorHAnsi" w:cstheme="minorHAnsi"/>
                <w:sz w:val="22"/>
                <w:szCs w:val="22"/>
                <w:lang w:val="en-US" w:eastAsia="en-US"/>
              </w:rPr>
              <w:t>3</w:t>
            </w:r>
            <w:r w:rsidR="00DB0582" w:rsidRPr="00A12ECE">
              <w:rPr>
                <w:rFonts w:asciiTheme="minorHAnsi" w:hAnsiTheme="minorHAnsi" w:cstheme="minorHAnsi"/>
                <w:sz w:val="22"/>
                <w:szCs w:val="22"/>
                <w:lang w:val="en-US" w:eastAsia="en-US"/>
              </w:rPr>
              <w:t xml:space="preserve"> times</w:t>
            </w:r>
          </w:p>
        </w:tc>
        <w:tc>
          <w:tcPr>
            <w:tcW w:w="1977" w:type="dxa"/>
            <w:tcBorders>
              <w:top w:val="nil"/>
              <w:left w:val="nil"/>
              <w:bottom w:val="single" w:sz="4" w:space="0" w:color="auto"/>
              <w:right w:val="single" w:sz="4" w:space="0" w:color="auto"/>
            </w:tcBorders>
            <w:shd w:val="clear" w:color="000000" w:fill="E2EFDA"/>
            <w:noWrap/>
            <w:hideMark/>
          </w:tcPr>
          <w:p w14:paraId="6BC48812" w14:textId="45BD822D" w:rsidR="007B65CD" w:rsidRPr="00A12ECE" w:rsidRDefault="002636DC" w:rsidP="007B65CD">
            <w:pPr>
              <w:rPr>
                <w:rFonts w:asciiTheme="minorHAnsi" w:hAnsiTheme="minorHAnsi" w:cstheme="minorHAnsi"/>
                <w:sz w:val="22"/>
                <w:szCs w:val="22"/>
                <w:lang w:val="en-US" w:eastAsia="en-US"/>
              </w:rPr>
            </w:pPr>
            <w:r>
              <w:rPr>
                <w:rFonts w:asciiTheme="minorHAnsi" w:hAnsiTheme="minorHAnsi" w:cstheme="minorHAnsi"/>
                <w:sz w:val="22"/>
                <w:szCs w:val="22"/>
                <w:lang w:val="en-US" w:eastAsia="en-US"/>
              </w:rPr>
              <w:t>3</w:t>
            </w:r>
            <w:r w:rsidR="00372AD4">
              <w:rPr>
                <w:rFonts w:asciiTheme="minorHAnsi" w:hAnsiTheme="minorHAnsi" w:cstheme="minorHAnsi"/>
                <w:sz w:val="22"/>
                <w:szCs w:val="22"/>
                <w:lang w:val="en-US" w:eastAsia="en-US"/>
              </w:rPr>
              <w:t>1</w:t>
            </w:r>
            <w:r>
              <w:rPr>
                <w:rFonts w:asciiTheme="minorHAnsi" w:hAnsiTheme="minorHAnsi" w:cstheme="minorHAnsi"/>
                <w:sz w:val="22"/>
                <w:szCs w:val="22"/>
                <w:lang w:val="en-US" w:eastAsia="en-US"/>
              </w:rPr>
              <w:t>,</w:t>
            </w:r>
            <w:r w:rsidR="00372AD4">
              <w:rPr>
                <w:rFonts w:asciiTheme="minorHAnsi" w:hAnsiTheme="minorHAnsi" w:cstheme="minorHAnsi"/>
                <w:sz w:val="22"/>
                <w:szCs w:val="22"/>
                <w:lang w:val="en-US" w:eastAsia="en-US"/>
              </w:rPr>
              <w:t>5</w:t>
            </w:r>
            <w:r>
              <w:rPr>
                <w:rFonts w:asciiTheme="minorHAnsi" w:hAnsiTheme="minorHAnsi" w:cstheme="minorHAnsi"/>
                <w:sz w:val="22"/>
                <w:szCs w:val="22"/>
                <w:lang w:val="en-US" w:eastAsia="en-US"/>
              </w:rPr>
              <w:t>00</w:t>
            </w:r>
          </w:p>
        </w:tc>
      </w:tr>
      <w:tr w:rsidR="007B65CD" w:rsidRPr="00A12ECE" w14:paraId="34748830" w14:textId="77777777" w:rsidTr="00015751">
        <w:trPr>
          <w:trHeight w:val="290"/>
        </w:trPr>
        <w:tc>
          <w:tcPr>
            <w:tcW w:w="869" w:type="dxa"/>
            <w:tcBorders>
              <w:top w:val="nil"/>
              <w:left w:val="single" w:sz="4" w:space="0" w:color="auto"/>
              <w:bottom w:val="nil"/>
              <w:right w:val="single" w:sz="4" w:space="0" w:color="auto"/>
            </w:tcBorders>
            <w:shd w:val="clear" w:color="000000" w:fill="E2EFDA"/>
            <w:noWrap/>
            <w:vAlign w:val="center"/>
            <w:hideMark/>
          </w:tcPr>
          <w:p w14:paraId="70D7AA03"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w:t>
            </w:r>
          </w:p>
        </w:tc>
        <w:tc>
          <w:tcPr>
            <w:tcW w:w="4217" w:type="dxa"/>
            <w:tcBorders>
              <w:top w:val="nil"/>
              <w:left w:val="single" w:sz="4" w:space="0" w:color="auto"/>
              <w:bottom w:val="single" w:sz="4" w:space="0" w:color="auto"/>
              <w:right w:val="single" w:sz="4" w:space="0" w:color="auto"/>
            </w:tcBorders>
            <w:shd w:val="clear" w:color="000000" w:fill="E2EFDA"/>
            <w:noWrap/>
            <w:hideMark/>
          </w:tcPr>
          <w:p w14:paraId="1CA23765" w14:textId="7A17970C" w:rsidR="007B65CD" w:rsidRPr="00A12ECE" w:rsidRDefault="007B65CD" w:rsidP="007B65CD">
            <w:pPr>
              <w:rPr>
                <w:rFonts w:asciiTheme="minorHAnsi" w:hAnsiTheme="minorHAnsi" w:cstheme="minorHAnsi"/>
                <w:b/>
                <w:bCs/>
                <w:sz w:val="22"/>
                <w:szCs w:val="22"/>
                <w:lang w:val="en-US" w:eastAsia="en-US"/>
              </w:rPr>
            </w:pPr>
            <w:r w:rsidRPr="00A12ECE">
              <w:rPr>
                <w:rFonts w:asciiTheme="minorHAnsi" w:hAnsiTheme="minorHAnsi" w:cstheme="minorHAnsi"/>
                <w:b/>
                <w:bCs/>
                <w:sz w:val="22"/>
                <w:szCs w:val="22"/>
                <w:lang w:val="en-US" w:eastAsia="en-US"/>
              </w:rPr>
              <w:t xml:space="preserve">D. Travel by </w:t>
            </w:r>
            <w:r w:rsidR="008C691D" w:rsidRPr="00A12ECE">
              <w:rPr>
                <w:rFonts w:asciiTheme="minorHAnsi" w:hAnsiTheme="minorHAnsi" w:cstheme="minorHAnsi"/>
                <w:b/>
                <w:bCs/>
                <w:sz w:val="22"/>
                <w:szCs w:val="22"/>
                <w:lang w:val="en-US" w:eastAsia="en-US"/>
              </w:rPr>
              <w:t xml:space="preserve">Co-PI and </w:t>
            </w:r>
            <w:r w:rsidRPr="00A12ECE">
              <w:rPr>
                <w:rFonts w:asciiTheme="minorHAnsi" w:hAnsiTheme="minorHAnsi" w:cstheme="minorHAnsi"/>
                <w:b/>
                <w:bCs/>
                <w:sz w:val="22"/>
                <w:szCs w:val="22"/>
                <w:lang w:val="en-US" w:eastAsia="en-US"/>
              </w:rPr>
              <w:t>CI</w:t>
            </w:r>
          </w:p>
        </w:tc>
        <w:tc>
          <w:tcPr>
            <w:tcW w:w="847" w:type="dxa"/>
            <w:tcBorders>
              <w:top w:val="nil"/>
              <w:left w:val="nil"/>
              <w:bottom w:val="single" w:sz="4" w:space="0" w:color="auto"/>
              <w:right w:val="single" w:sz="4" w:space="0" w:color="auto"/>
            </w:tcBorders>
            <w:shd w:val="clear" w:color="000000" w:fill="E2EFDA"/>
            <w:noWrap/>
            <w:hideMark/>
          </w:tcPr>
          <w:p w14:paraId="1633CC60"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w:t>
            </w:r>
          </w:p>
        </w:tc>
        <w:tc>
          <w:tcPr>
            <w:tcW w:w="1511" w:type="dxa"/>
            <w:tcBorders>
              <w:top w:val="nil"/>
              <w:left w:val="nil"/>
              <w:bottom w:val="single" w:sz="4" w:space="0" w:color="auto"/>
              <w:right w:val="single" w:sz="4" w:space="0" w:color="auto"/>
            </w:tcBorders>
            <w:shd w:val="clear" w:color="000000" w:fill="E2EFDA"/>
            <w:noWrap/>
            <w:hideMark/>
          </w:tcPr>
          <w:p w14:paraId="5C343892"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w:t>
            </w:r>
          </w:p>
        </w:tc>
        <w:tc>
          <w:tcPr>
            <w:tcW w:w="1258" w:type="dxa"/>
            <w:tcBorders>
              <w:top w:val="nil"/>
              <w:left w:val="nil"/>
              <w:bottom w:val="single" w:sz="4" w:space="0" w:color="auto"/>
              <w:right w:val="single" w:sz="4" w:space="0" w:color="auto"/>
            </w:tcBorders>
            <w:shd w:val="clear" w:color="000000" w:fill="E2EFDA"/>
            <w:noWrap/>
            <w:hideMark/>
          </w:tcPr>
          <w:p w14:paraId="5A6B0DA2"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w:t>
            </w:r>
          </w:p>
        </w:tc>
        <w:tc>
          <w:tcPr>
            <w:tcW w:w="1977" w:type="dxa"/>
            <w:tcBorders>
              <w:top w:val="nil"/>
              <w:left w:val="nil"/>
              <w:bottom w:val="single" w:sz="4" w:space="0" w:color="auto"/>
              <w:right w:val="single" w:sz="4" w:space="0" w:color="auto"/>
            </w:tcBorders>
            <w:shd w:val="clear" w:color="000000" w:fill="E2EFDA"/>
            <w:noWrap/>
            <w:hideMark/>
          </w:tcPr>
          <w:p w14:paraId="57F6DC76" w14:textId="77777777" w:rsidR="007B65CD" w:rsidRPr="00A12ECE" w:rsidRDefault="007B65CD" w:rsidP="007B65CD">
            <w:pP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w:t>
            </w:r>
          </w:p>
        </w:tc>
      </w:tr>
      <w:tr w:rsidR="0039649B" w:rsidRPr="00A12ECE" w14:paraId="3190F280" w14:textId="77777777" w:rsidTr="00015751">
        <w:trPr>
          <w:trHeight w:val="1709"/>
        </w:trPr>
        <w:tc>
          <w:tcPr>
            <w:tcW w:w="869" w:type="dxa"/>
            <w:vMerge w:val="restart"/>
            <w:tcBorders>
              <w:top w:val="nil"/>
              <w:left w:val="single" w:sz="4" w:space="0" w:color="auto"/>
              <w:right w:val="single" w:sz="4" w:space="0" w:color="auto"/>
            </w:tcBorders>
            <w:shd w:val="clear" w:color="000000" w:fill="E2EFDA"/>
            <w:noWrap/>
            <w:vAlign w:val="center"/>
            <w:hideMark/>
          </w:tcPr>
          <w:p w14:paraId="092381E0" w14:textId="77777777" w:rsidR="0039649B" w:rsidRPr="00A12ECE" w:rsidRDefault="0039649B"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w:t>
            </w:r>
          </w:p>
          <w:p w14:paraId="759973CC" w14:textId="323A29F2" w:rsidR="0039649B" w:rsidRPr="00A12ECE" w:rsidRDefault="0039649B"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w:t>
            </w:r>
          </w:p>
        </w:tc>
        <w:tc>
          <w:tcPr>
            <w:tcW w:w="4217" w:type="dxa"/>
            <w:tcBorders>
              <w:top w:val="nil"/>
              <w:left w:val="single" w:sz="4" w:space="0" w:color="auto"/>
              <w:bottom w:val="single" w:sz="4" w:space="0" w:color="auto"/>
              <w:right w:val="single" w:sz="4" w:space="0" w:color="auto"/>
            </w:tcBorders>
            <w:shd w:val="clear" w:color="000000" w:fill="E2EFDA"/>
            <w:hideMark/>
          </w:tcPr>
          <w:p w14:paraId="1CB3C60D" w14:textId="373FF573" w:rsidR="0039649B" w:rsidRPr="00A12ECE" w:rsidRDefault="0039649B" w:rsidP="00262262">
            <w:pP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D1. Travel: Dhaka to Chittagong and back (by air).</w:t>
            </w:r>
          </w:p>
          <w:p w14:paraId="37C1A608" w14:textId="77777777" w:rsidR="0039649B" w:rsidRPr="00A12ECE" w:rsidRDefault="0039649B" w:rsidP="00262262">
            <w:pP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xml:space="preserve">Chittagong to Lama and </w:t>
            </w:r>
            <w:proofErr w:type="spellStart"/>
            <w:r w:rsidRPr="00A12ECE">
              <w:rPr>
                <w:rFonts w:asciiTheme="minorHAnsi" w:hAnsiTheme="minorHAnsi" w:cstheme="minorHAnsi"/>
                <w:sz w:val="22"/>
                <w:szCs w:val="22"/>
                <w:lang w:val="en-US" w:eastAsia="en-US"/>
              </w:rPr>
              <w:t>Alikadam</w:t>
            </w:r>
            <w:proofErr w:type="spellEnd"/>
            <w:r w:rsidRPr="00A12ECE">
              <w:rPr>
                <w:rFonts w:asciiTheme="minorHAnsi" w:hAnsiTheme="minorHAnsi" w:cstheme="minorHAnsi"/>
                <w:sz w:val="22"/>
                <w:szCs w:val="22"/>
                <w:lang w:val="en-US" w:eastAsia="en-US"/>
              </w:rPr>
              <w:t xml:space="preserve"> and back by road:  </w:t>
            </w:r>
          </w:p>
          <w:p w14:paraId="1AFC5B90" w14:textId="1B0B5B6C" w:rsidR="0039649B" w:rsidRPr="00A12ECE" w:rsidRDefault="0039649B" w:rsidP="00262262">
            <w:pP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xml:space="preserve">Chittagong to </w:t>
            </w:r>
            <w:proofErr w:type="spellStart"/>
            <w:r w:rsidRPr="00A12ECE">
              <w:rPr>
                <w:rFonts w:asciiTheme="minorHAnsi" w:hAnsiTheme="minorHAnsi" w:cstheme="minorHAnsi"/>
                <w:sz w:val="22"/>
                <w:szCs w:val="22"/>
                <w:lang w:val="en-US" w:eastAsia="en-US"/>
              </w:rPr>
              <w:t>Baghaichari</w:t>
            </w:r>
            <w:proofErr w:type="spellEnd"/>
            <w:r w:rsidRPr="00A12ECE">
              <w:rPr>
                <w:rFonts w:asciiTheme="minorHAnsi" w:hAnsiTheme="minorHAnsi" w:cstheme="minorHAnsi"/>
                <w:sz w:val="22"/>
                <w:szCs w:val="22"/>
                <w:lang w:val="en-US" w:eastAsia="en-US"/>
              </w:rPr>
              <w:t>, Rangamati and back</w:t>
            </w:r>
          </w:p>
        </w:tc>
        <w:tc>
          <w:tcPr>
            <w:tcW w:w="847" w:type="dxa"/>
            <w:tcBorders>
              <w:top w:val="nil"/>
              <w:left w:val="nil"/>
              <w:bottom w:val="single" w:sz="4" w:space="0" w:color="auto"/>
              <w:right w:val="single" w:sz="4" w:space="0" w:color="auto"/>
            </w:tcBorders>
            <w:shd w:val="clear" w:color="000000" w:fill="E2EFDA"/>
            <w:noWrap/>
            <w:hideMark/>
          </w:tcPr>
          <w:p w14:paraId="317DE2E4" w14:textId="3BCE3A82" w:rsidR="0039649B" w:rsidRPr="00A12ECE" w:rsidRDefault="00A549B0" w:rsidP="007B65CD">
            <w:pPr>
              <w:jc w:val="center"/>
              <w:rPr>
                <w:rFonts w:asciiTheme="minorHAnsi" w:hAnsiTheme="minorHAnsi" w:cstheme="minorHAnsi"/>
                <w:sz w:val="22"/>
                <w:szCs w:val="22"/>
                <w:lang w:val="en-US" w:eastAsia="en-US"/>
              </w:rPr>
            </w:pPr>
            <w:r>
              <w:rPr>
                <w:rFonts w:asciiTheme="minorHAnsi" w:hAnsiTheme="minorHAnsi" w:cstheme="minorHAnsi"/>
                <w:sz w:val="22"/>
                <w:szCs w:val="22"/>
                <w:lang w:val="en-US" w:eastAsia="en-US"/>
              </w:rPr>
              <w:t>5</w:t>
            </w:r>
          </w:p>
          <w:p w14:paraId="5AE5ECF2" w14:textId="77777777" w:rsidR="0039649B" w:rsidRPr="00A12ECE" w:rsidRDefault="0039649B" w:rsidP="007B65CD">
            <w:pPr>
              <w:jc w:val="center"/>
              <w:rPr>
                <w:rFonts w:asciiTheme="minorHAnsi" w:hAnsiTheme="minorHAnsi" w:cstheme="minorHAnsi"/>
                <w:sz w:val="22"/>
                <w:szCs w:val="22"/>
                <w:lang w:val="en-US" w:eastAsia="en-US"/>
              </w:rPr>
            </w:pPr>
          </w:p>
          <w:p w14:paraId="15BF3171" w14:textId="3F68DA7E" w:rsidR="0039649B" w:rsidRPr="00A12ECE" w:rsidRDefault="00A549B0" w:rsidP="007B65CD">
            <w:pPr>
              <w:jc w:val="center"/>
              <w:rPr>
                <w:rFonts w:asciiTheme="minorHAnsi" w:hAnsiTheme="minorHAnsi" w:cstheme="minorHAnsi"/>
                <w:sz w:val="22"/>
                <w:szCs w:val="22"/>
                <w:lang w:val="en-US" w:eastAsia="en-US"/>
              </w:rPr>
            </w:pPr>
            <w:r>
              <w:rPr>
                <w:rFonts w:asciiTheme="minorHAnsi" w:hAnsiTheme="minorHAnsi" w:cstheme="minorHAnsi"/>
                <w:sz w:val="22"/>
                <w:szCs w:val="22"/>
                <w:lang w:val="en-US" w:eastAsia="en-US"/>
              </w:rPr>
              <w:t>5</w:t>
            </w:r>
          </w:p>
          <w:p w14:paraId="2552332C" w14:textId="77777777" w:rsidR="0039649B" w:rsidRPr="00A12ECE" w:rsidRDefault="0039649B" w:rsidP="007B65CD">
            <w:pPr>
              <w:jc w:val="center"/>
              <w:rPr>
                <w:rFonts w:asciiTheme="minorHAnsi" w:hAnsiTheme="minorHAnsi" w:cstheme="minorHAnsi"/>
                <w:sz w:val="22"/>
                <w:szCs w:val="22"/>
                <w:lang w:val="en-US" w:eastAsia="en-US"/>
              </w:rPr>
            </w:pPr>
          </w:p>
          <w:p w14:paraId="5E515FEE" w14:textId="04142D50" w:rsidR="0039649B" w:rsidRPr="00A12ECE" w:rsidRDefault="00A549B0" w:rsidP="007B65CD">
            <w:pPr>
              <w:jc w:val="center"/>
              <w:rPr>
                <w:rFonts w:asciiTheme="minorHAnsi" w:hAnsiTheme="minorHAnsi" w:cstheme="minorHAnsi"/>
                <w:sz w:val="22"/>
                <w:szCs w:val="22"/>
                <w:lang w:val="en-US" w:eastAsia="en-US"/>
              </w:rPr>
            </w:pPr>
            <w:r>
              <w:rPr>
                <w:rFonts w:asciiTheme="minorHAnsi" w:hAnsiTheme="minorHAnsi" w:cstheme="minorHAnsi"/>
                <w:sz w:val="22"/>
                <w:szCs w:val="22"/>
                <w:lang w:val="en-US" w:eastAsia="en-US"/>
              </w:rPr>
              <w:t>5</w:t>
            </w:r>
          </w:p>
        </w:tc>
        <w:tc>
          <w:tcPr>
            <w:tcW w:w="1511" w:type="dxa"/>
            <w:tcBorders>
              <w:top w:val="nil"/>
              <w:left w:val="nil"/>
              <w:bottom w:val="single" w:sz="4" w:space="0" w:color="auto"/>
              <w:right w:val="single" w:sz="4" w:space="0" w:color="auto"/>
            </w:tcBorders>
            <w:shd w:val="clear" w:color="000000" w:fill="E2EFDA"/>
            <w:noWrap/>
            <w:hideMark/>
          </w:tcPr>
          <w:p w14:paraId="088826CE" w14:textId="77777777" w:rsidR="0039649B" w:rsidRPr="00A12ECE" w:rsidRDefault="0039649B"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10,000</w:t>
            </w:r>
          </w:p>
          <w:p w14:paraId="02E2EADC" w14:textId="77777777" w:rsidR="0039649B" w:rsidRPr="00A12ECE" w:rsidRDefault="0039649B" w:rsidP="007B65CD">
            <w:pPr>
              <w:jc w:val="center"/>
              <w:rPr>
                <w:rFonts w:asciiTheme="minorHAnsi" w:hAnsiTheme="minorHAnsi" w:cstheme="minorHAnsi"/>
                <w:sz w:val="22"/>
                <w:szCs w:val="22"/>
                <w:lang w:val="en-US" w:eastAsia="en-US"/>
              </w:rPr>
            </w:pPr>
          </w:p>
          <w:p w14:paraId="5658A468" w14:textId="77777777" w:rsidR="0039649B" w:rsidRPr="00A12ECE" w:rsidRDefault="0039649B" w:rsidP="00262262">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10,000</w:t>
            </w:r>
          </w:p>
          <w:p w14:paraId="21A80340" w14:textId="77777777" w:rsidR="0039649B" w:rsidRPr="00A12ECE" w:rsidRDefault="0039649B" w:rsidP="00262262">
            <w:pPr>
              <w:jc w:val="center"/>
              <w:rPr>
                <w:rFonts w:asciiTheme="minorHAnsi" w:hAnsiTheme="minorHAnsi" w:cstheme="minorHAnsi"/>
                <w:sz w:val="22"/>
                <w:szCs w:val="22"/>
                <w:lang w:val="en-US" w:eastAsia="en-US"/>
              </w:rPr>
            </w:pPr>
          </w:p>
          <w:p w14:paraId="72DA0546" w14:textId="45917415" w:rsidR="0039649B" w:rsidRPr="00A12ECE" w:rsidRDefault="0039649B" w:rsidP="00262262">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10,000</w:t>
            </w:r>
          </w:p>
        </w:tc>
        <w:tc>
          <w:tcPr>
            <w:tcW w:w="1258" w:type="dxa"/>
            <w:tcBorders>
              <w:top w:val="nil"/>
              <w:left w:val="nil"/>
              <w:bottom w:val="single" w:sz="4" w:space="0" w:color="auto"/>
              <w:right w:val="single" w:sz="4" w:space="0" w:color="auto"/>
            </w:tcBorders>
            <w:shd w:val="clear" w:color="000000" w:fill="E2EFDA"/>
            <w:noWrap/>
            <w:hideMark/>
          </w:tcPr>
          <w:p w14:paraId="5F49F120" w14:textId="5FE9BD18" w:rsidR="0039649B" w:rsidRPr="00A12ECE" w:rsidRDefault="002636DC" w:rsidP="007B65CD">
            <w:pPr>
              <w:jc w:val="center"/>
              <w:rPr>
                <w:rFonts w:asciiTheme="minorHAnsi" w:hAnsiTheme="minorHAnsi" w:cstheme="minorHAnsi"/>
                <w:sz w:val="22"/>
                <w:szCs w:val="22"/>
                <w:lang w:val="en-US" w:eastAsia="en-US"/>
              </w:rPr>
            </w:pPr>
            <w:r>
              <w:rPr>
                <w:rFonts w:asciiTheme="minorHAnsi" w:hAnsiTheme="minorHAnsi" w:cstheme="minorHAnsi"/>
                <w:sz w:val="22"/>
                <w:szCs w:val="22"/>
                <w:lang w:val="en-US" w:eastAsia="en-US"/>
              </w:rPr>
              <w:t>6</w:t>
            </w:r>
            <w:r w:rsidR="0039649B" w:rsidRPr="00A12ECE">
              <w:rPr>
                <w:rFonts w:asciiTheme="minorHAnsi" w:hAnsiTheme="minorHAnsi" w:cstheme="minorHAnsi"/>
                <w:sz w:val="22"/>
                <w:szCs w:val="22"/>
                <w:lang w:val="en-US" w:eastAsia="en-US"/>
              </w:rPr>
              <w:t xml:space="preserve"> times</w:t>
            </w:r>
          </w:p>
          <w:p w14:paraId="468ACAB2" w14:textId="77777777" w:rsidR="0039649B" w:rsidRPr="00A12ECE" w:rsidRDefault="0039649B" w:rsidP="007B65CD">
            <w:pPr>
              <w:jc w:val="center"/>
              <w:rPr>
                <w:rFonts w:asciiTheme="minorHAnsi" w:hAnsiTheme="minorHAnsi" w:cstheme="minorHAnsi"/>
                <w:sz w:val="22"/>
                <w:szCs w:val="22"/>
                <w:lang w:val="en-US" w:eastAsia="en-US"/>
              </w:rPr>
            </w:pPr>
          </w:p>
          <w:p w14:paraId="545E4513" w14:textId="47C1D8D2" w:rsidR="0039649B" w:rsidRPr="00A12ECE" w:rsidRDefault="002636DC" w:rsidP="007B65CD">
            <w:pPr>
              <w:jc w:val="center"/>
              <w:rPr>
                <w:rFonts w:asciiTheme="minorHAnsi" w:hAnsiTheme="minorHAnsi" w:cstheme="minorHAnsi"/>
                <w:sz w:val="22"/>
                <w:szCs w:val="22"/>
                <w:lang w:val="en-US" w:eastAsia="en-US"/>
              </w:rPr>
            </w:pPr>
            <w:r>
              <w:rPr>
                <w:rFonts w:asciiTheme="minorHAnsi" w:hAnsiTheme="minorHAnsi" w:cstheme="minorHAnsi"/>
                <w:sz w:val="22"/>
                <w:szCs w:val="22"/>
                <w:lang w:val="en-US" w:eastAsia="en-US"/>
              </w:rPr>
              <w:t>6</w:t>
            </w:r>
            <w:r w:rsidR="0039649B" w:rsidRPr="00A12ECE">
              <w:rPr>
                <w:rFonts w:asciiTheme="minorHAnsi" w:hAnsiTheme="minorHAnsi" w:cstheme="minorHAnsi"/>
                <w:sz w:val="22"/>
                <w:szCs w:val="22"/>
                <w:lang w:val="en-US" w:eastAsia="en-US"/>
              </w:rPr>
              <w:t xml:space="preserve"> times</w:t>
            </w:r>
          </w:p>
          <w:p w14:paraId="1899C68A" w14:textId="77777777" w:rsidR="0039649B" w:rsidRPr="00A12ECE" w:rsidRDefault="0039649B" w:rsidP="007B65CD">
            <w:pPr>
              <w:jc w:val="center"/>
              <w:rPr>
                <w:rFonts w:asciiTheme="minorHAnsi" w:hAnsiTheme="minorHAnsi" w:cstheme="minorHAnsi"/>
                <w:sz w:val="22"/>
                <w:szCs w:val="22"/>
                <w:lang w:val="en-US" w:eastAsia="en-US"/>
              </w:rPr>
            </w:pPr>
          </w:p>
          <w:p w14:paraId="31094A23" w14:textId="2BBCD1BF" w:rsidR="0039649B" w:rsidRPr="00A12ECE" w:rsidRDefault="002636DC" w:rsidP="007B65CD">
            <w:pPr>
              <w:jc w:val="center"/>
              <w:rPr>
                <w:rFonts w:asciiTheme="minorHAnsi" w:hAnsiTheme="minorHAnsi" w:cstheme="minorHAnsi"/>
                <w:sz w:val="22"/>
                <w:szCs w:val="22"/>
                <w:lang w:val="en-US" w:eastAsia="en-US"/>
              </w:rPr>
            </w:pPr>
            <w:r>
              <w:rPr>
                <w:rFonts w:asciiTheme="minorHAnsi" w:hAnsiTheme="minorHAnsi" w:cstheme="minorHAnsi"/>
                <w:sz w:val="22"/>
                <w:szCs w:val="22"/>
                <w:lang w:val="en-US" w:eastAsia="en-US"/>
              </w:rPr>
              <w:t>6</w:t>
            </w:r>
            <w:r w:rsidR="0039649B" w:rsidRPr="00A12ECE">
              <w:rPr>
                <w:rFonts w:asciiTheme="minorHAnsi" w:hAnsiTheme="minorHAnsi" w:cstheme="minorHAnsi"/>
                <w:sz w:val="22"/>
                <w:szCs w:val="22"/>
                <w:lang w:val="en-US" w:eastAsia="en-US"/>
              </w:rPr>
              <w:t xml:space="preserve"> times</w:t>
            </w:r>
          </w:p>
        </w:tc>
        <w:tc>
          <w:tcPr>
            <w:tcW w:w="1977" w:type="dxa"/>
            <w:tcBorders>
              <w:top w:val="nil"/>
              <w:left w:val="nil"/>
              <w:bottom w:val="single" w:sz="4" w:space="0" w:color="auto"/>
              <w:right w:val="single" w:sz="4" w:space="0" w:color="auto"/>
            </w:tcBorders>
            <w:shd w:val="clear" w:color="000000" w:fill="E2EFDA"/>
            <w:noWrap/>
            <w:hideMark/>
          </w:tcPr>
          <w:p w14:paraId="6C07FCDD" w14:textId="6B2C1E2B" w:rsidR="0039649B" w:rsidRPr="00A12ECE" w:rsidRDefault="00A549B0" w:rsidP="007B65CD">
            <w:pPr>
              <w:rPr>
                <w:rFonts w:asciiTheme="minorHAnsi" w:hAnsiTheme="minorHAnsi" w:cstheme="minorHAnsi"/>
                <w:sz w:val="22"/>
                <w:szCs w:val="22"/>
                <w:lang w:val="en-US" w:eastAsia="en-US"/>
              </w:rPr>
            </w:pPr>
            <w:r>
              <w:rPr>
                <w:rFonts w:asciiTheme="minorHAnsi" w:hAnsiTheme="minorHAnsi" w:cstheme="minorHAnsi"/>
                <w:sz w:val="22"/>
                <w:szCs w:val="22"/>
                <w:lang w:val="en-US" w:eastAsia="en-US"/>
              </w:rPr>
              <w:t>30</w:t>
            </w:r>
            <w:r w:rsidR="0039649B" w:rsidRPr="00A12ECE">
              <w:rPr>
                <w:rFonts w:asciiTheme="minorHAnsi" w:hAnsiTheme="minorHAnsi" w:cstheme="minorHAnsi"/>
                <w:sz w:val="22"/>
                <w:szCs w:val="22"/>
                <w:lang w:val="en-US" w:eastAsia="en-US"/>
              </w:rPr>
              <w:t xml:space="preserve">0,000 </w:t>
            </w:r>
          </w:p>
          <w:p w14:paraId="0AC87BA6" w14:textId="77777777" w:rsidR="0039649B" w:rsidRPr="00A12ECE" w:rsidRDefault="0039649B" w:rsidP="007B65CD">
            <w:pPr>
              <w:rPr>
                <w:rFonts w:asciiTheme="minorHAnsi" w:hAnsiTheme="minorHAnsi" w:cstheme="minorHAnsi"/>
                <w:sz w:val="22"/>
                <w:szCs w:val="22"/>
                <w:lang w:val="en-US" w:eastAsia="en-US"/>
              </w:rPr>
            </w:pPr>
          </w:p>
          <w:p w14:paraId="068233F7" w14:textId="28E8248B" w:rsidR="0039649B" w:rsidRPr="00A12ECE" w:rsidRDefault="00A549B0" w:rsidP="007B65CD">
            <w:pPr>
              <w:rPr>
                <w:rFonts w:asciiTheme="minorHAnsi" w:hAnsiTheme="minorHAnsi" w:cstheme="minorHAnsi"/>
                <w:sz w:val="22"/>
                <w:szCs w:val="22"/>
                <w:lang w:val="en-US" w:eastAsia="en-US"/>
              </w:rPr>
            </w:pPr>
            <w:r>
              <w:rPr>
                <w:rFonts w:asciiTheme="minorHAnsi" w:hAnsiTheme="minorHAnsi" w:cstheme="minorHAnsi"/>
                <w:sz w:val="22"/>
                <w:szCs w:val="22"/>
                <w:lang w:val="en-US" w:eastAsia="en-US"/>
              </w:rPr>
              <w:t>30</w:t>
            </w:r>
            <w:r w:rsidR="0039649B" w:rsidRPr="00A12ECE">
              <w:rPr>
                <w:rFonts w:asciiTheme="minorHAnsi" w:hAnsiTheme="minorHAnsi" w:cstheme="minorHAnsi"/>
                <w:sz w:val="22"/>
                <w:szCs w:val="22"/>
                <w:lang w:val="en-US" w:eastAsia="en-US"/>
              </w:rPr>
              <w:t>0,000</w:t>
            </w:r>
          </w:p>
          <w:p w14:paraId="28573019" w14:textId="77777777" w:rsidR="0039649B" w:rsidRPr="00A12ECE" w:rsidRDefault="0039649B" w:rsidP="007B65CD">
            <w:pPr>
              <w:rPr>
                <w:rFonts w:asciiTheme="minorHAnsi" w:hAnsiTheme="minorHAnsi" w:cstheme="minorHAnsi"/>
                <w:sz w:val="22"/>
                <w:szCs w:val="22"/>
                <w:lang w:val="en-US" w:eastAsia="en-US"/>
              </w:rPr>
            </w:pPr>
          </w:p>
          <w:p w14:paraId="4C6DF65C" w14:textId="68AAC3A1" w:rsidR="0039649B" w:rsidRPr="00A12ECE" w:rsidRDefault="00A549B0" w:rsidP="007B65CD">
            <w:pPr>
              <w:rPr>
                <w:rFonts w:asciiTheme="minorHAnsi" w:hAnsiTheme="minorHAnsi" w:cstheme="minorHAnsi"/>
                <w:sz w:val="22"/>
                <w:szCs w:val="22"/>
                <w:lang w:val="en-US" w:eastAsia="en-US"/>
              </w:rPr>
            </w:pPr>
            <w:r>
              <w:rPr>
                <w:rFonts w:asciiTheme="minorHAnsi" w:hAnsiTheme="minorHAnsi" w:cstheme="minorHAnsi"/>
                <w:sz w:val="22"/>
                <w:szCs w:val="22"/>
                <w:lang w:val="en-US" w:eastAsia="en-US"/>
              </w:rPr>
              <w:t>30</w:t>
            </w:r>
            <w:r w:rsidR="0039649B" w:rsidRPr="00A12ECE">
              <w:rPr>
                <w:rFonts w:asciiTheme="minorHAnsi" w:hAnsiTheme="minorHAnsi" w:cstheme="minorHAnsi"/>
                <w:sz w:val="22"/>
                <w:szCs w:val="22"/>
                <w:lang w:val="en-US" w:eastAsia="en-US"/>
              </w:rPr>
              <w:t>0,000</w:t>
            </w:r>
          </w:p>
        </w:tc>
      </w:tr>
      <w:tr w:rsidR="0039649B" w:rsidRPr="00A12ECE" w14:paraId="16DD9C93" w14:textId="77777777" w:rsidTr="00015751">
        <w:trPr>
          <w:trHeight w:val="580"/>
        </w:trPr>
        <w:tc>
          <w:tcPr>
            <w:tcW w:w="869" w:type="dxa"/>
            <w:vMerge/>
            <w:tcBorders>
              <w:left w:val="single" w:sz="4" w:space="0" w:color="auto"/>
              <w:bottom w:val="single" w:sz="4" w:space="0" w:color="auto"/>
              <w:right w:val="single" w:sz="4" w:space="0" w:color="auto"/>
            </w:tcBorders>
            <w:shd w:val="clear" w:color="000000" w:fill="E2EFDA"/>
            <w:noWrap/>
            <w:vAlign w:val="center"/>
            <w:hideMark/>
          </w:tcPr>
          <w:p w14:paraId="411B4164" w14:textId="0052F23B" w:rsidR="0039649B" w:rsidRPr="00A12ECE" w:rsidRDefault="0039649B" w:rsidP="007B65CD">
            <w:pPr>
              <w:jc w:val="center"/>
              <w:rPr>
                <w:rFonts w:asciiTheme="minorHAnsi" w:hAnsiTheme="minorHAnsi" w:cstheme="minorHAnsi"/>
                <w:sz w:val="22"/>
                <w:szCs w:val="22"/>
                <w:lang w:val="en-US" w:eastAsia="en-US"/>
              </w:rPr>
            </w:pPr>
          </w:p>
        </w:tc>
        <w:tc>
          <w:tcPr>
            <w:tcW w:w="4217" w:type="dxa"/>
            <w:tcBorders>
              <w:top w:val="nil"/>
              <w:left w:val="single" w:sz="4" w:space="0" w:color="auto"/>
              <w:bottom w:val="single" w:sz="4" w:space="0" w:color="auto"/>
              <w:right w:val="single" w:sz="4" w:space="0" w:color="auto"/>
            </w:tcBorders>
            <w:shd w:val="clear" w:color="000000" w:fill="E2EFDA"/>
            <w:hideMark/>
          </w:tcPr>
          <w:p w14:paraId="4DA860BC" w14:textId="77777777" w:rsidR="0039649B" w:rsidRPr="00A12ECE" w:rsidRDefault="0039649B" w:rsidP="007B65CD">
            <w:pP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D2. Per diem</w:t>
            </w:r>
          </w:p>
        </w:tc>
        <w:tc>
          <w:tcPr>
            <w:tcW w:w="847" w:type="dxa"/>
            <w:tcBorders>
              <w:top w:val="nil"/>
              <w:left w:val="nil"/>
              <w:bottom w:val="single" w:sz="4" w:space="0" w:color="auto"/>
              <w:right w:val="single" w:sz="4" w:space="0" w:color="auto"/>
            </w:tcBorders>
            <w:shd w:val="clear" w:color="000000" w:fill="E2EFDA"/>
            <w:noWrap/>
            <w:hideMark/>
          </w:tcPr>
          <w:p w14:paraId="4F93EA1B" w14:textId="32384EFB" w:rsidR="0039649B" w:rsidRPr="00A12ECE" w:rsidRDefault="00A549B0" w:rsidP="007B65CD">
            <w:pPr>
              <w:jc w:val="center"/>
              <w:rPr>
                <w:rFonts w:asciiTheme="minorHAnsi" w:hAnsiTheme="minorHAnsi" w:cstheme="minorHAnsi"/>
                <w:sz w:val="22"/>
                <w:szCs w:val="22"/>
                <w:lang w:val="en-US" w:eastAsia="en-US"/>
              </w:rPr>
            </w:pPr>
            <w:r>
              <w:rPr>
                <w:rFonts w:asciiTheme="minorHAnsi" w:hAnsiTheme="minorHAnsi" w:cstheme="minorHAnsi"/>
                <w:sz w:val="22"/>
                <w:szCs w:val="22"/>
                <w:lang w:val="en-US" w:eastAsia="en-US"/>
              </w:rPr>
              <w:t>5</w:t>
            </w:r>
          </w:p>
        </w:tc>
        <w:tc>
          <w:tcPr>
            <w:tcW w:w="1511" w:type="dxa"/>
            <w:tcBorders>
              <w:top w:val="nil"/>
              <w:left w:val="nil"/>
              <w:bottom w:val="single" w:sz="4" w:space="0" w:color="auto"/>
              <w:right w:val="single" w:sz="4" w:space="0" w:color="auto"/>
            </w:tcBorders>
            <w:shd w:val="clear" w:color="000000" w:fill="E2EFDA"/>
            <w:noWrap/>
            <w:hideMark/>
          </w:tcPr>
          <w:p w14:paraId="7888F787" w14:textId="08565715" w:rsidR="0039649B" w:rsidRPr="00A12ECE" w:rsidRDefault="0039649B"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2,100 x 5 days</w:t>
            </w:r>
          </w:p>
        </w:tc>
        <w:tc>
          <w:tcPr>
            <w:tcW w:w="1258" w:type="dxa"/>
            <w:tcBorders>
              <w:top w:val="nil"/>
              <w:left w:val="nil"/>
              <w:bottom w:val="single" w:sz="4" w:space="0" w:color="auto"/>
              <w:right w:val="single" w:sz="4" w:space="0" w:color="auto"/>
            </w:tcBorders>
            <w:shd w:val="clear" w:color="000000" w:fill="E2EFDA"/>
            <w:noWrap/>
            <w:hideMark/>
          </w:tcPr>
          <w:p w14:paraId="398D018F" w14:textId="2AE6BBB7" w:rsidR="0039649B" w:rsidRPr="00A12ECE" w:rsidRDefault="0039649B" w:rsidP="00892E3B">
            <w:pP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xml:space="preserve">    </w:t>
            </w:r>
            <w:r w:rsidR="00A549B0">
              <w:rPr>
                <w:rFonts w:asciiTheme="minorHAnsi" w:hAnsiTheme="minorHAnsi" w:cstheme="minorHAnsi"/>
                <w:sz w:val="22"/>
                <w:szCs w:val="22"/>
                <w:lang w:val="en-US" w:eastAsia="en-US"/>
              </w:rPr>
              <w:t>6</w:t>
            </w:r>
            <w:r w:rsidRPr="00A12ECE">
              <w:rPr>
                <w:rFonts w:asciiTheme="minorHAnsi" w:hAnsiTheme="minorHAnsi" w:cstheme="minorHAnsi"/>
                <w:sz w:val="22"/>
                <w:szCs w:val="22"/>
                <w:lang w:val="en-US" w:eastAsia="en-US"/>
              </w:rPr>
              <w:t xml:space="preserve"> times</w:t>
            </w:r>
          </w:p>
        </w:tc>
        <w:tc>
          <w:tcPr>
            <w:tcW w:w="1977" w:type="dxa"/>
            <w:tcBorders>
              <w:top w:val="nil"/>
              <w:left w:val="nil"/>
              <w:bottom w:val="single" w:sz="4" w:space="0" w:color="auto"/>
              <w:right w:val="single" w:sz="4" w:space="0" w:color="auto"/>
            </w:tcBorders>
            <w:shd w:val="clear" w:color="000000" w:fill="E2EFDA"/>
            <w:noWrap/>
          </w:tcPr>
          <w:p w14:paraId="7181AD2D" w14:textId="23298566" w:rsidR="0039649B" w:rsidRPr="00A12ECE" w:rsidRDefault="00A549B0" w:rsidP="007B65CD">
            <w:pPr>
              <w:rPr>
                <w:rFonts w:asciiTheme="minorHAnsi" w:hAnsiTheme="minorHAnsi" w:cstheme="minorHAnsi"/>
                <w:sz w:val="22"/>
                <w:szCs w:val="22"/>
                <w:lang w:val="en-US" w:eastAsia="en-US"/>
              </w:rPr>
            </w:pPr>
            <w:r>
              <w:rPr>
                <w:rFonts w:asciiTheme="minorHAnsi" w:hAnsiTheme="minorHAnsi" w:cstheme="minorHAnsi"/>
                <w:sz w:val="22"/>
                <w:szCs w:val="22"/>
                <w:lang w:val="en-US" w:eastAsia="en-US"/>
              </w:rPr>
              <w:t>315</w:t>
            </w:r>
            <w:r w:rsidR="0039649B" w:rsidRPr="00A12ECE">
              <w:rPr>
                <w:rFonts w:asciiTheme="minorHAnsi" w:hAnsiTheme="minorHAnsi" w:cstheme="minorHAnsi"/>
                <w:sz w:val="22"/>
                <w:szCs w:val="22"/>
                <w:lang w:val="en-US" w:eastAsia="en-US"/>
              </w:rPr>
              <w:t>,000</w:t>
            </w:r>
          </w:p>
        </w:tc>
      </w:tr>
      <w:tr w:rsidR="0039649B" w:rsidRPr="00A12ECE" w14:paraId="4B94D453" w14:textId="77777777" w:rsidTr="00015751">
        <w:trPr>
          <w:trHeight w:val="580"/>
        </w:trPr>
        <w:tc>
          <w:tcPr>
            <w:tcW w:w="869" w:type="dxa"/>
            <w:tcBorders>
              <w:top w:val="single" w:sz="4" w:space="0" w:color="auto"/>
              <w:left w:val="single" w:sz="4" w:space="0" w:color="auto"/>
              <w:bottom w:val="single" w:sz="4" w:space="0" w:color="auto"/>
              <w:right w:val="single" w:sz="4" w:space="0" w:color="auto"/>
            </w:tcBorders>
            <w:shd w:val="clear" w:color="000000" w:fill="E2EFDA"/>
            <w:noWrap/>
            <w:vAlign w:val="center"/>
          </w:tcPr>
          <w:p w14:paraId="734CFD8E" w14:textId="14BFA19F" w:rsidR="0039649B" w:rsidRPr="00A12ECE" w:rsidRDefault="0039649B"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Training</w:t>
            </w:r>
          </w:p>
        </w:tc>
        <w:tc>
          <w:tcPr>
            <w:tcW w:w="4217" w:type="dxa"/>
            <w:tcBorders>
              <w:top w:val="nil"/>
              <w:left w:val="single" w:sz="4" w:space="0" w:color="auto"/>
              <w:bottom w:val="single" w:sz="4" w:space="0" w:color="auto"/>
              <w:right w:val="single" w:sz="4" w:space="0" w:color="auto"/>
            </w:tcBorders>
            <w:shd w:val="clear" w:color="000000" w:fill="E2EFDA"/>
          </w:tcPr>
          <w:p w14:paraId="6BA8283E" w14:textId="36FEB243" w:rsidR="0039649B" w:rsidRPr="00A12ECE" w:rsidRDefault="0039649B" w:rsidP="007B65CD">
            <w:pP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Training of the team members on the TES protocol including roles and responsibilities (detail attached)</w:t>
            </w:r>
          </w:p>
        </w:tc>
        <w:tc>
          <w:tcPr>
            <w:tcW w:w="847" w:type="dxa"/>
            <w:tcBorders>
              <w:top w:val="nil"/>
              <w:left w:val="nil"/>
              <w:bottom w:val="single" w:sz="4" w:space="0" w:color="auto"/>
              <w:right w:val="single" w:sz="4" w:space="0" w:color="auto"/>
            </w:tcBorders>
            <w:shd w:val="clear" w:color="000000" w:fill="E2EFDA"/>
            <w:noWrap/>
          </w:tcPr>
          <w:p w14:paraId="2D1CD5E0" w14:textId="0D8FD3D4" w:rsidR="0039649B" w:rsidRPr="00A12ECE" w:rsidRDefault="0039649B" w:rsidP="007B65CD">
            <w:pPr>
              <w:jc w:val="center"/>
              <w:rPr>
                <w:rFonts w:asciiTheme="minorHAnsi" w:hAnsiTheme="minorHAnsi" w:cstheme="minorHAnsi"/>
                <w:sz w:val="22"/>
                <w:szCs w:val="22"/>
                <w:lang w:val="en-US" w:eastAsia="en-US"/>
              </w:rPr>
            </w:pPr>
          </w:p>
        </w:tc>
        <w:tc>
          <w:tcPr>
            <w:tcW w:w="1511" w:type="dxa"/>
            <w:tcBorders>
              <w:top w:val="nil"/>
              <w:left w:val="nil"/>
              <w:bottom w:val="single" w:sz="4" w:space="0" w:color="auto"/>
              <w:right w:val="single" w:sz="4" w:space="0" w:color="auto"/>
            </w:tcBorders>
            <w:shd w:val="clear" w:color="000000" w:fill="E2EFDA"/>
            <w:noWrap/>
          </w:tcPr>
          <w:p w14:paraId="4645B5E3" w14:textId="77777777" w:rsidR="0039649B" w:rsidRPr="00A12ECE" w:rsidRDefault="0039649B" w:rsidP="007B65CD">
            <w:pPr>
              <w:jc w:val="center"/>
              <w:rPr>
                <w:rFonts w:asciiTheme="minorHAnsi" w:hAnsiTheme="minorHAnsi" w:cstheme="minorHAnsi"/>
                <w:sz w:val="22"/>
                <w:szCs w:val="22"/>
                <w:lang w:val="en-US" w:eastAsia="en-US"/>
              </w:rPr>
            </w:pPr>
          </w:p>
        </w:tc>
        <w:tc>
          <w:tcPr>
            <w:tcW w:w="1258" w:type="dxa"/>
            <w:tcBorders>
              <w:top w:val="nil"/>
              <w:left w:val="nil"/>
              <w:bottom w:val="single" w:sz="4" w:space="0" w:color="auto"/>
              <w:right w:val="single" w:sz="4" w:space="0" w:color="auto"/>
            </w:tcBorders>
            <w:shd w:val="clear" w:color="000000" w:fill="E2EFDA"/>
            <w:noWrap/>
          </w:tcPr>
          <w:p w14:paraId="7B5F9230" w14:textId="4EB26635" w:rsidR="0039649B" w:rsidRPr="00A12ECE" w:rsidRDefault="0039649B" w:rsidP="00892E3B">
            <w:pP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1 time</w:t>
            </w:r>
          </w:p>
        </w:tc>
        <w:tc>
          <w:tcPr>
            <w:tcW w:w="1977" w:type="dxa"/>
            <w:tcBorders>
              <w:top w:val="nil"/>
              <w:left w:val="nil"/>
              <w:bottom w:val="single" w:sz="4" w:space="0" w:color="auto"/>
              <w:right w:val="single" w:sz="4" w:space="0" w:color="auto"/>
            </w:tcBorders>
            <w:shd w:val="clear" w:color="000000" w:fill="E2EFDA"/>
            <w:noWrap/>
          </w:tcPr>
          <w:p w14:paraId="1C783BA4" w14:textId="606BA053" w:rsidR="0039649B" w:rsidRPr="00A12ECE" w:rsidRDefault="0015604D" w:rsidP="007B65CD">
            <w:pP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392,000</w:t>
            </w:r>
          </w:p>
        </w:tc>
      </w:tr>
      <w:tr w:rsidR="007B65CD" w:rsidRPr="00A12ECE" w14:paraId="12A5E122" w14:textId="77777777" w:rsidTr="00015751">
        <w:trPr>
          <w:trHeight w:val="290"/>
        </w:trPr>
        <w:tc>
          <w:tcPr>
            <w:tcW w:w="869" w:type="dxa"/>
            <w:vMerge w:val="restart"/>
            <w:tcBorders>
              <w:top w:val="single" w:sz="4" w:space="0" w:color="auto"/>
              <w:left w:val="single" w:sz="4" w:space="0" w:color="auto"/>
              <w:bottom w:val="single" w:sz="4" w:space="0" w:color="000000"/>
              <w:right w:val="single" w:sz="4" w:space="0" w:color="auto"/>
            </w:tcBorders>
            <w:shd w:val="clear" w:color="000000" w:fill="E2EFDA"/>
            <w:vAlign w:val="center"/>
            <w:hideMark/>
          </w:tcPr>
          <w:p w14:paraId="4ECC6561" w14:textId="77777777" w:rsidR="007B65CD" w:rsidRPr="00A12ECE" w:rsidRDefault="007B65CD" w:rsidP="007B65CD">
            <w:pP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Stationaries</w:t>
            </w:r>
          </w:p>
        </w:tc>
        <w:tc>
          <w:tcPr>
            <w:tcW w:w="4217" w:type="dxa"/>
            <w:tcBorders>
              <w:top w:val="nil"/>
              <w:left w:val="nil"/>
              <w:bottom w:val="single" w:sz="4" w:space="0" w:color="auto"/>
              <w:right w:val="single" w:sz="4" w:space="0" w:color="auto"/>
            </w:tcBorders>
            <w:shd w:val="clear" w:color="000000" w:fill="E2EFDA"/>
            <w:noWrap/>
            <w:hideMark/>
          </w:tcPr>
          <w:p w14:paraId="125A1A00" w14:textId="77777777" w:rsidR="007B65CD" w:rsidRPr="00A12ECE" w:rsidRDefault="007B65CD" w:rsidP="007B65CD">
            <w:pP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E. Stationery for source documents</w:t>
            </w:r>
          </w:p>
        </w:tc>
        <w:tc>
          <w:tcPr>
            <w:tcW w:w="847" w:type="dxa"/>
            <w:tcBorders>
              <w:top w:val="nil"/>
              <w:left w:val="nil"/>
              <w:bottom w:val="single" w:sz="4" w:space="0" w:color="auto"/>
              <w:right w:val="single" w:sz="4" w:space="0" w:color="auto"/>
            </w:tcBorders>
            <w:shd w:val="clear" w:color="000000" w:fill="E2EFDA"/>
            <w:noWrap/>
            <w:hideMark/>
          </w:tcPr>
          <w:p w14:paraId="25A42AB9"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w:t>
            </w:r>
          </w:p>
        </w:tc>
        <w:tc>
          <w:tcPr>
            <w:tcW w:w="1511" w:type="dxa"/>
            <w:tcBorders>
              <w:top w:val="nil"/>
              <w:left w:val="nil"/>
              <w:bottom w:val="single" w:sz="4" w:space="0" w:color="auto"/>
              <w:right w:val="single" w:sz="4" w:space="0" w:color="auto"/>
            </w:tcBorders>
            <w:shd w:val="clear" w:color="000000" w:fill="E2EFDA"/>
            <w:noWrap/>
            <w:hideMark/>
          </w:tcPr>
          <w:p w14:paraId="2607C1F1"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w:t>
            </w:r>
          </w:p>
        </w:tc>
        <w:tc>
          <w:tcPr>
            <w:tcW w:w="1258" w:type="dxa"/>
            <w:tcBorders>
              <w:top w:val="nil"/>
              <w:left w:val="nil"/>
              <w:bottom w:val="single" w:sz="4" w:space="0" w:color="auto"/>
              <w:right w:val="single" w:sz="4" w:space="0" w:color="auto"/>
            </w:tcBorders>
            <w:shd w:val="clear" w:color="000000" w:fill="E2EFDA"/>
            <w:noWrap/>
            <w:hideMark/>
          </w:tcPr>
          <w:p w14:paraId="12A80003"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w:t>
            </w:r>
          </w:p>
        </w:tc>
        <w:tc>
          <w:tcPr>
            <w:tcW w:w="1977" w:type="dxa"/>
            <w:tcBorders>
              <w:top w:val="nil"/>
              <w:left w:val="nil"/>
              <w:bottom w:val="single" w:sz="4" w:space="0" w:color="auto"/>
              <w:right w:val="single" w:sz="4" w:space="0" w:color="auto"/>
            </w:tcBorders>
            <w:shd w:val="clear" w:color="000000" w:fill="E2EFDA"/>
            <w:noWrap/>
            <w:hideMark/>
          </w:tcPr>
          <w:p w14:paraId="5215352D" w14:textId="77777777" w:rsidR="007B65CD" w:rsidRPr="00A12ECE" w:rsidRDefault="007B65CD" w:rsidP="007B65CD">
            <w:pP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w:t>
            </w:r>
          </w:p>
        </w:tc>
      </w:tr>
      <w:tr w:rsidR="007B65CD" w:rsidRPr="00A12ECE" w14:paraId="5D73B443" w14:textId="77777777" w:rsidTr="00015751">
        <w:trPr>
          <w:trHeight w:val="290"/>
        </w:trPr>
        <w:tc>
          <w:tcPr>
            <w:tcW w:w="869" w:type="dxa"/>
            <w:vMerge/>
            <w:tcBorders>
              <w:top w:val="single" w:sz="4" w:space="0" w:color="auto"/>
              <w:left w:val="single" w:sz="4" w:space="0" w:color="auto"/>
              <w:bottom w:val="single" w:sz="4" w:space="0" w:color="000000"/>
              <w:right w:val="single" w:sz="4" w:space="0" w:color="auto"/>
            </w:tcBorders>
            <w:vAlign w:val="center"/>
            <w:hideMark/>
          </w:tcPr>
          <w:p w14:paraId="00BA8A68" w14:textId="77777777" w:rsidR="007B65CD" w:rsidRPr="00A12ECE" w:rsidRDefault="007B65CD" w:rsidP="007B65CD">
            <w:pPr>
              <w:rPr>
                <w:rFonts w:asciiTheme="minorHAnsi" w:hAnsiTheme="minorHAnsi" w:cstheme="minorHAnsi"/>
                <w:sz w:val="22"/>
                <w:szCs w:val="22"/>
                <w:lang w:val="en-US" w:eastAsia="en-US"/>
              </w:rPr>
            </w:pPr>
          </w:p>
        </w:tc>
        <w:tc>
          <w:tcPr>
            <w:tcW w:w="4217" w:type="dxa"/>
            <w:tcBorders>
              <w:top w:val="nil"/>
              <w:left w:val="nil"/>
              <w:bottom w:val="single" w:sz="4" w:space="0" w:color="auto"/>
              <w:right w:val="single" w:sz="4" w:space="0" w:color="auto"/>
            </w:tcBorders>
            <w:shd w:val="clear" w:color="000000" w:fill="E2EFDA"/>
            <w:noWrap/>
            <w:hideMark/>
          </w:tcPr>
          <w:p w14:paraId="0F5C5BFA" w14:textId="41DEC044" w:rsidR="007B65CD" w:rsidRPr="00A12ECE" w:rsidRDefault="007B65CD" w:rsidP="007B65CD">
            <w:pP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Pen, Pad, Folder</w:t>
            </w:r>
            <w:r w:rsidR="00472C2E" w:rsidRPr="00A12ECE">
              <w:rPr>
                <w:rFonts w:asciiTheme="minorHAnsi" w:hAnsiTheme="minorHAnsi" w:cstheme="minorHAnsi"/>
                <w:sz w:val="22"/>
                <w:szCs w:val="22"/>
                <w:lang w:val="en-US" w:eastAsia="en-US"/>
              </w:rPr>
              <w:t>, questionnaire, treatment sheet</w:t>
            </w:r>
            <w:r w:rsidRPr="00A12ECE">
              <w:rPr>
                <w:rFonts w:asciiTheme="minorHAnsi" w:hAnsiTheme="minorHAnsi" w:cstheme="minorHAnsi"/>
                <w:sz w:val="22"/>
                <w:szCs w:val="22"/>
                <w:lang w:val="en-US" w:eastAsia="en-US"/>
              </w:rPr>
              <w:t xml:space="preserve"> </w:t>
            </w:r>
            <w:proofErr w:type="spellStart"/>
            <w:r w:rsidRPr="00A12ECE">
              <w:rPr>
                <w:rFonts w:asciiTheme="minorHAnsi" w:hAnsiTheme="minorHAnsi" w:cstheme="minorHAnsi"/>
                <w:sz w:val="22"/>
                <w:szCs w:val="22"/>
                <w:lang w:val="en-US" w:eastAsia="en-US"/>
              </w:rPr>
              <w:t>etc</w:t>
            </w:r>
            <w:proofErr w:type="spellEnd"/>
          </w:p>
        </w:tc>
        <w:tc>
          <w:tcPr>
            <w:tcW w:w="847" w:type="dxa"/>
            <w:tcBorders>
              <w:top w:val="nil"/>
              <w:left w:val="nil"/>
              <w:bottom w:val="single" w:sz="4" w:space="0" w:color="auto"/>
              <w:right w:val="single" w:sz="4" w:space="0" w:color="auto"/>
            </w:tcBorders>
            <w:shd w:val="clear" w:color="000000" w:fill="E2EFDA"/>
            <w:noWrap/>
            <w:hideMark/>
          </w:tcPr>
          <w:p w14:paraId="65412F08"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1</w:t>
            </w:r>
          </w:p>
        </w:tc>
        <w:tc>
          <w:tcPr>
            <w:tcW w:w="1511" w:type="dxa"/>
            <w:tcBorders>
              <w:top w:val="nil"/>
              <w:left w:val="nil"/>
              <w:bottom w:val="single" w:sz="4" w:space="0" w:color="auto"/>
              <w:right w:val="single" w:sz="4" w:space="0" w:color="auto"/>
            </w:tcBorders>
            <w:shd w:val="clear" w:color="000000" w:fill="E2EFDA"/>
            <w:noWrap/>
            <w:hideMark/>
          </w:tcPr>
          <w:p w14:paraId="10B62781"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20,000</w:t>
            </w:r>
          </w:p>
        </w:tc>
        <w:tc>
          <w:tcPr>
            <w:tcW w:w="1258" w:type="dxa"/>
            <w:tcBorders>
              <w:top w:val="nil"/>
              <w:left w:val="nil"/>
              <w:bottom w:val="single" w:sz="4" w:space="0" w:color="auto"/>
              <w:right w:val="single" w:sz="4" w:space="0" w:color="auto"/>
            </w:tcBorders>
            <w:shd w:val="clear" w:color="000000" w:fill="E2EFDA"/>
            <w:noWrap/>
            <w:hideMark/>
          </w:tcPr>
          <w:p w14:paraId="371636B6"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1</w:t>
            </w:r>
          </w:p>
        </w:tc>
        <w:tc>
          <w:tcPr>
            <w:tcW w:w="1977" w:type="dxa"/>
            <w:tcBorders>
              <w:top w:val="nil"/>
              <w:left w:val="nil"/>
              <w:bottom w:val="single" w:sz="4" w:space="0" w:color="auto"/>
              <w:right w:val="single" w:sz="4" w:space="0" w:color="auto"/>
            </w:tcBorders>
            <w:shd w:val="clear" w:color="000000" w:fill="E2EFDA"/>
            <w:noWrap/>
            <w:hideMark/>
          </w:tcPr>
          <w:p w14:paraId="6A3DBC75" w14:textId="286030F7" w:rsidR="007B65CD" w:rsidRPr="00A12ECE" w:rsidRDefault="007B65CD" w:rsidP="007B65CD">
            <w:pP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xml:space="preserve">20,000 </w:t>
            </w:r>
          </w:p>
        </w:tc>
      </w:tr>
      <w:tr w:rsidR="007B65CD" w:rsidRPr="00A12ECE" w14:paraId="285D4FC1" w14:textId="77777777" w:rsidTr="00015751">
        <w:trPr>
          <w:trHeight w:val="602"/>
        </w:trPr>
        <w:tc>
          <w:tcPr>
            <w:tcW w:w="869" w:type="dxa"/>
            <w:vMerge w:val="restart"/>
            <w:tcBorders>
              <w:top w:val="single" w:sz="4" w:space="0" w:color="auto"/>
              <w:left w:val="single" w:sz="4" w:space="0" w:color="auto"/>
              <w:bottom w:val="single" w:sz="4" w:space="0" w:color="000000"/>
              <w:right w:val="single" w:sz="4" w:space="0" w:color="auto"/>
            </w:tcBorders>
            <w:shd w:val="clear" w:color="000000" w:fill="E2EFDA"/>
            <w:vAlign w:val="center"/>
            <w:hideMark/>
          </w:tcPr>
          <w:p w14:paraId="3AD74D6D" w14:textId="77777777" w:rsidR="007B65CD" w:rsidRPr="00A12ECE" w:rsidRDefault="007B65CD" w:rsidP="007B65CD">
            <w:pP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xml:space="preserve">Supplies &amp; </w:t>
            </w:r>
            <w:proofErr w:type="gramStart"/>
            <w:r w:rsidRPr="00A12ECE">
              <w:rPr>
                <w:rFonts w:asciiTheme="minorHAnsi" w:hAnsiTheme="minorHAnsi" w:cstheme="minorHAnsi"/>
                <w:sz w:val="22"/>
                <w:szCs w:val="22"/>
                <w:lang w:val="en-US" w:eastAsia="en-US"/>
              </w:rPr>
              <w:t>Equip</w:t>
            </w:r>
            <w:proofErr w:type="gramEnd"/>
          </w:p>
        </w:tc>
        <w:tc>
          <w:tcPr>
            <w:tcW w:w="4217" w:type="dxa"/>
            <w:tcBorders>
              <w:top w:val="nil"/>
              <w:left w:val="nil"/>
              <w:bottom w:val="single" w:sz="4" w:space="0" w:color="auto"/>
              <w:right w:val="single" w:sz="4" w:space="0" w:color="auto"/>
            </w:tcBorders>
            <w:shd w:val="clear" w:color="000000" w:fill="E2EFDA"/>
            <w:hideMark/>
          </w:tcPr>
          <w:p w14:paraId="70C21554" w14:textId="143200F1" w:rsidR="007B65CD" w:rsidRPr="00A12ECE" w:rsidRDefault="007B65CD" w:rsidP="007B65CD">
            <w:pP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F.</w:t>
            </w:r>
            <w:r w:rsidR="00892E3B" w:rsidRPr="00A12ECE">
              <w:rPr>
                <w:rFonts w:asciiTheme="minorHAnsi" w:hAnsiTheme="minorHAnsi" w:cstheme="minorHAnsi"/>
                <w:sz w:val="22"/>
                <w:szCs w:val="22"/>
                <w:lang w:val="en-US" w:eastAsia="en-US"/>
              </w:rPr>
              <w:t xml:space="preserve"> </w:t>
            </w:r>
            <w:r w:rsidRPr="00A12ECE">
              <w:rPr>
                <w:rFonts w:asciiTheme="minorHAnsi" w:hAnsiTheme="minorHAnsi" w:cstheme="minorHAnsi"/>
                <w:sz w:val="22"/>
                <w:szCs w:val="22"/>
                <w:lang w:val="en-US" w:eastAsia="en-US"/>
              </w:rPr>
              <w:t xml:space="preserve">Supplies and equipment </w:t>
            </w:r>
            <w:r w:rsidRPr="00A12ECE">
              <w:rPr>
                <w:rFonts w:asciiTheme="minorHAnsi" w:hAnsiTheme="minorHAnsi" w:cstheme="minorHAnsi"/>
                <w:color w:val="FF0000"/>
                <w:sz w:val="22"/>
                <w:szCs w:val="22"/>
                <w:lang w:val="en-US" w:eastAsia="en-US"/>
              </w:rPr>
              <w:t>(</w:t>
            </w:r>
            <w:r w:rsidR="0039649B" w:rsidRPr="00A12ECE">
              <w:rPr>
                <w:rFonts w:asciiTheme="minorHAnsi" w:hAnsiTheme="minorHAnsi" w:cstheme="minorHAnsi"/>
                <w:color w:val="FF0000"/>
                <w:sz w:val="22"/>
                <w:szCs w:val="22"/>
                <w:lang w:val="en-US" w:eastAsia="en-US"/>
              </w:rPr>
              <w:t xml:space="preserve">Whatman filter paper, Blood slides, reagent, blood slide box, cotton, antiseptic, lancet, </w:t>
            </w:r>
            <w:r w:rsidR="00472C2E" w:rsidRPr="00A12ECE">
              <w:rPr>
                <w:rFonts w:asciiTheme="minorHAnsi" w:hAnsiTheme="minorHAnsi" w:cstheme="minorHAnsi"/>
                <w:color w:val="FF0000"/>
                <w:sz w:val="22"/>
                <w:szCs w:val="22"/>
                <w:lang w:val="en-US" w:eastAsia="en-US"/>
              </w:rPr>
              <w:t xml:space="preserve">digital thermometer, milk </w:t>
            </w:r>
            <w:proofErr w:type="spellStart"/>
            <w:r w:rsidR="00472C2E" w:rsidRPr="00A12ECE">
              <w:rPr>
                <w:rFonts w:asciiTheme="minorHAnsi" w:hAnsiTheme="minorHAnsi" w:cstheme="minorHAnsi"/>
                <w:color w:val="FF0000"/>
                <w:sz w:val="22"/>
                <w:szCs w:val="22"/>
                <w:lang w:val="en-US" w:eastAsia="en-US"/>
              </w:rPr>
              <w:t>etc</w:t>
            </w:r>
            <w:proofErr w:type="spellEnd"/>
            <w:r w:rsidRPr="00A12ECE">
              <w:rPr>
                <w:rFonts w:asciiTheme="minorHAnsi" w:hAnsiTheme="minorHAnsi" w:cstheme="minorHAnsi"/>
                <w:color w:val="FF0000"/>
                <w:sz w:val="22"/>
                <w:szCs w:val="22"/>
                <w:lang w:val="en-US" w:eastAsia="en-US"/>
              </w:rPr>
              <w:t>)</w:t>
            </w:r>
          </w:p>
        </w:tc>
        <w:tc>
          <w:tcPr>
            <w:tcW w:w="847" w:type="dxa"/>
            <w:tcBorders>
              <w:top w:val="nil"/>
              <w:left w:val="nil"/>
              <w:bottom w:val="single" w:sz="4" w:space="0" w:color="auto"/>
              <w:right w:val="single" w:sz="4" w:space="0" w:color="auto"/>
            </w:tcBorders>
            <w:shd w:val="clear" w:color="000000" w:fill="E2EFDA"/>
            <w:noWrap/>
            <w:hideMark/>
          </w:tcPr>
          <w:p w14:paraId="60B92356"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w:t>
            </w:r>
          </w:p>
        </w:tc>
        <w:tc>
          <w:tcPr>
            <w:tcW w:w="1511" w:type="dxa"/>
            <w:tcBorders>
              <w:top w:val="nil"/>
              <w:left w:val="nil"/>
              <w:bottom w:val="single" w:sz="4" w:space="0" w:color="auto"/>
              <w:right w:val="single" w:sz="4" w:space="0" w:color="auto"/>
            </w:tcBorders>
            <w:shd w:val="clear" w:color="000000" w:fill="E2EFDA"/>
            <w:noWrap/>
            <w:hideMark/>
          </w:tcPr>
          <w:p w14:paraId="398D82C5"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w:t>
            </w:r>
          </w:p>
        </w:tc>
        <w:tc>
          <w:tcPr>
            <w:tcW w:w="1258" w:type="dxa"/>
            <w:tcBorders>
              <w:top w:val="nil"/>
              <w:left w:val="nil"/>
              <w:bottom w:val="single" w:sz="4" w:space="0" w:color="auto"/>
              <w:right w:val="single" w:sz="4" w:space="0" w:color="auto"/>
            </w:tcBorders>
            <w:shd w:val="clear" w:color="000000" w:fill="E2EFDA"/>
            <w:noWrap/>
            <w:hideMark/>
          </w:tcPr>
          <w:p w14:paraId="04DE81F5"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w:t>
            </w:r>
          </w:p>
        </w:tc>
        <w:tc>
          <w:tcPr>
            <w:tcW w:w="1977" w:type="dxa"/>
            <w:tcBorders>
              <w:top w:val="nil"/>
              <w:left w:val="nil"/>
              <w:bottom w:val="single" w:sz="4" w:space="0" w:color="auto"/>
              <w:right w:val="single" w:sz="4" w:space="0" w:color="auto"/>
            </w:tcBorders>
            <w:shd w:val="clear" w:color="000000" w:fill="E2EFDA"/>
            <w:noWrap/>
            <w:hideMark/>
          </w:tcPr>
          <w:p w14:paraId="672C44EE" w14:textId="77777777" w:rsidR="007B65CD" w:rsidRPr="00A12ECE" w:rsidRDefault="007B65CD" w:rsidP="007B65CD">
            <w:pP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xml:space="preserve">                               -   </w:t>
            </w:r>
          </w:p>
        </w:tc>
      </w:tr>
      <w:tr w:rsidR="007B65CD" w:rsidRPr="00A12ECE" w14:paraId="2F9FFBA8" w14:textId="77777777" w:rsidTr="00015751">
        <w:trPr>
          <w:trHeight w:val="290"/>
        </w:trPr>
        <w:tc>
          <w:tcPr>
            <w:tcW w:w="869" w:type="dxa"/>
            <w:vMerge/>
            <w:tcBorders>
              <w:top w:val="single" w:sz="4" w:space="0" w:color="auto"/>
              <w:left w:val="single" w:sz="4" w:space="0" w:color="auto"/>
              <w:bottom w:val="single" w:sz="4" w:space="0" w:color="000000"/>
              <w:right w:val="single" w:sz="4" w:space="0" w:color="auto"/>
            </w:tcBorders>
            <w:vAlign w:val="center"/>
            <w:hideMark/>
          </w:tcPr>
          <w:p w14:paraId="1EC96B2B" w14:textId="77777777" w:rsidR="007B65CD" w:rsidRPr="00A12ECE" w:rsidRDefault="007B65CD" w:rsidP="007B65CD">
            <w:pPr>
              <w:rPr>
                <w:rFonts w:asciiTheme="minorHAnsi" w:hAnsiTheme="minorHAnsi" w:cstheme="minorHAnsi"/>
                <w:sz w:val="22"/>
                <w:szCs w:val="22"/>
                <w:lang w:val="en-US" w:eastAsia="en-US"/>
              </w:rPr>
            </w:pPr>
          </w:p>
        </w:tc>
        <w:tc>
          <w:tcPr>
            <w:tcW w:w="4217" w:type="dxa"/>
            <w:tcBorders>
              <w:top w:val="nil"/>
              <w:left w:val="nil"/>
              <w:bottom w:val="single" w:sz="4" w:space="0" w:color="auto"/>
              <w:right w:val="single" w:sz="4" w:space="0" w:color="auto"/>
            </w:tcBorders>
            <w:shd w:val="clear" w:color="000000" w:fill="E2EFDA"/>
            <w:hideMark/>
          </w:tcPr>
          <w:p w14:paraId="3021121C" w14:textId="77777777" w:rsidR="007B65CD" w:rsidRPr="00A12ECE" w:rsidRDefault="007B65CD" w:rsidP="007B65CD">
            <w:pP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w:t>
            </w:r>
          </w:p>
        </w:tc>
        <w:tc>
          <w:tcPr>
            <w:tcW w:w="847" w:type="dxa"/>
            <w:tcBorders>
              <w:top w:val="nil"/>
              <w:left w:val="nil"/>
              <w:bottom w:val="single" w:sz="4" w:space="0" w:color="auto"/>
              <w:right w:val="single" w:sz="4" w:space="0" w:color="auto"/>
            </w:tcBorders>
            <w:shd w:val="clear" w:color="000000" w:fill="E2EFDA"/>
            <w:noWrap/>
            <w:hideMark/>
          </w:tcPr>
          <w:p w14:paraId="7FC08C91"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3</w:t>
            </w:r>
          </w:p>
        </w:tc>
        <w:tc>
          <w:tcPr>
            <w:tcW w:w="1511" w:type="dxa"/>
            <w:tcBorders>
              <w:top w:val="nil"/>
              <w:left w:val="nil"/>
              <w:bottom w:val="single" w:sz="4" w:space="0" w:color="auto"/>
              <w:right w:val="single" w:sz="4" w:space="0" w:color="auto"/>
            </w:tcBorders>
            <w:shd w:val="clear" w:color="000000" w:fill="E2EFDA"/>
            <w:noWrap/>
            <w:hideMark/>
          </w:tcPr>
          <w:p w14:paraId="18DD930F"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50,000</w:t>
            </w:r>
          </w:p>
        </w:tc>
        <w:tc>
          <w:tcPr>
            <w:tcW w:w="1258" w:type="dxa"/>
            <w:tcBorders>
              <w:top w:val="nil"/>
              <w:left w:val="nil"/>
              <w:bottom w:val="single" w:sz="4" w:space="0" w:color="auto"/>
              <w:right w:val="single" w:sz="4" w:space="0" w:color="auto"/>
            </w:tcBorders>
            <w:shd w:val="clear" w:color="000000" w:fill="E2EFDA"/>
            <w:noWrap/>
            <w:hideMark/>
          </w:tcPr>
          <w:p w14:paraId="075F6E02"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1</w:t>
            </w:r>
          </w:p>
        </w:tc>
        <w:tc>
          <w:tcPr>
            <w:tcW w:w="1977" w:type="dxa"/>
            <w:tcBorders>
              <w:top w:val="nil"/>
              <w:left w:val="nil"/>
              <w:bottom w:val="single" w:sz="4" w:space="0" w:color="auto"/>
              <w:right w:val="single" w:sz="4" w:space="0" w:color="auto"/>
            </w:tcBorders>
            <w:shd w:val="clear" w:color="000000" w:fill="E2EFDA"/>
            <w:noWrap/>
            <w:hideMark/>
          </w:tcPr>
          <w:p w14:paraId="730C081B" w14:textId="544A2154" w:rsidR="007B65CD" w:rsidRPr="00A12ECE" w:rsidRDefault="007B65CD" w:rsidP="007B65CD">
            <w:pP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xml:space="preserve">150,000 </w:t>
            </w:r>
          </w:p>
        </w:tc>
      </w:tr>
      <w:tr w:rsidR="007B65CD" w:rsidRPr="00A12ECE" w14:paraId="7E2FC4F6" w14:textId="77777777" w:rsidTr="00015751">
        <w:trPr>
          <w:trHeight w:val="773"/>
        </w:trPr>
        <w:tc>
          <w:tcPr>
            <w:tcW w:w="869" w:type="dxa"/>
            <w:tcBorders>
              <w:top w:val="nil"/>
              <w:left w:val="single" w:sz="4" w:space="0" w:color="auto"/>
              <w:bottom w:val="nil"/>
              <w:right w:val="single" w:sz="4" w:space="0" w:color="auto"/>
            </w:tcBorders>
            <w:shd w:val="clear" w:color="000000" w:fill="E2EFDA"/>
            <w:vAlign w:val="center"/>
            <w:hideMark/>
          </w:tcPr>
          <w:p w14:paraId="27861BA6" w14:textId="77777777" w:rsidR="007B65CD" w:rsidRPr="00A12ECE" w:rsidRDefault="007B65CD" w:rsidP="007B65CD">
            <w:pP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TA for Patient</w:t>
            </w:r>
          </w:p>
        </w:tc>
        <w:tc>
          <w:tcPr>
            <w:tcW w:w="4217" w:type="dxa"/>
            <w:tcBorders>
              <w:top w:val="nil"/>
              <w:left w:val="single" w:sz="4" w:space="0" w:color="auto"/>
              <w:bottom w:val="single" w:sz="4" w:space="0" w:color="auto"/>
              <w:right w:val="single" w:sz="4" w:space="0" w:color="auto"/>
            </w:tcBorders>
            <w:shd w:val="clear" w:color="000000" w:fill="E2EFDA"/>
            <w:hideMark/>
          </w:tcPr>
          <w:p w14:paraId="5EDF6AF2" w14:textId="387C807E" w:rsidR="007B65CD" w:rsidRPr="00A12ECE" w:rsidRDefault="007B65CD" w:rsidP="007B65CD">
            <w:pP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G. Patient hospitalization and travel cost: 1</w:t>
            </w:r>
            <w:r w:rsidR="00892E3B" w:rsidRPr="00A12ECE">
              <w:rPr>
                <w:rFonts w:asciiTheme="minorHAnsi" w:hAnsiTheme="minorHAnsi" w:cstheme="minorHAnsi"/>
                <w:sz w:val="22"/>
                <w:szCs w:val="22"/>
                <w:lang w:val="en-US" w:eastAsia="en-US"/>
              </w:rPr>
              <w:t>8</w:t>
            </w:r>
            <w:r w:rsidRPr="00A12ECE">
              <w:rPr>
                <w:rFonts w:asciiTheme="minorHAnsi" w:hAnsiTheme="minorHAnsi" w:cstheme="minorHAnsi"/>
                <w:sz w:val="22"/>
                <w:szCs w:val="22"/>
                <w:lang w:val="en-US" w:eastAsia="en-US"/>
              </w:rPr>
              <w:t>0 patients: 3000/per p</w:t>
            </w:r>
            <w:r w:rsidR="00892E3B" w:rsidRPr="00A12ECE">
              <w:rPr>
                <w:rFonts w:asciiTheme="minorHAnsi" w:hAnsiTheme="minorHAnsi" w:cstheme="minorHAnsi"/>
                <w:sz w:val="22"/>
                <w:szCs w:val="22"/>
                <w:lang w:val="en-US" w:eastAsia="en-US"/>
              </w:rPr>
              <w:t>a</w:t>
            </w:r>
            <w:r w:rsidRPr="00A12ECE">
              <w:rPr>
                <w:rFonts w:asciiTheme="minorHAnsi" w:hAnsiTheme="minorHAnsi" w:cstheme="minorHAnsi"/>
                <w:sz w:val="22"/>
                <w:szCs w:val="22"/>
                <w:lang w:val="en-US" w:eastAsia="en-US"/>
              </w:rPr>
              <w:t>t</w:t>
            </w:r>
            <w:r w:rsidR="00892E3B" w:rsidRPr="00A12ECE">
              <w:rPr>
                <w:rFonts w:asciiTheme="minorHAnsi" w:hAnsiTheme="minorHAnsi" w:cstheme="minorHAnsi"/>
                <w:sz w:val="22"/>
                <w:szCs w:val="22"/>
                <w:lang w:val="en-US" w:eastAsia="en-US"/>
              </w:rPr>
              <w:t>ient</w:t>
            </w:r>
          </w:p>
        </w:tc>
        <w:tc>
          <w:tcPr>
            <w:tcW w:w="847" w:type="dxa"/>
            <w:tcBorders>
              <w:top w:val="nil"/>
              <w:left w:val="nil"/>
              <w:bottom w:val="single" w:sz="4" w:space="0" w:color="auto"/>
              <w:right w:val="single" w:sz="4" w:space="0" w:color="auto"/>
            </w:tcBorders>
            <w:shd w:val="clear" w:color="000000" w:fill="E2EFDA"/>
            <w:noWrap/>
            <w:hideMark/>
          </w:tcPr>
          <w:p w14:paraId="571CF2AB" w14:textId="77777777" w:rsidR="007B65CD" w:rsidRDefault="00C71C44" w:rsidP="007B65CD">
            <w:pPr>
              <w:jc w:val="center"/>
              <w:rPr>
                <w:rFonts w:asciiTheme="minorHAnsi" w:hAnsiTheme="minorHAnsi" w:cstheme="minorHAnsi"/>
                <w:sz w:val="22"/>
                <w:szCs w:val="22"/>
                <w:lang w:val="en-US" w:eastAsia="en-US"/>
              </w:rPr>
            </w:pPr>
            <w:r>
              <w:rPr>
                <w:rFonts w:asciiTheme="minorHAnsi" w:hAnsiTheme="minorHAnsi" w:cstheme="minorHAnsi"/>
                <w:sz w:val="22"/>
                <w:szCs w:val="22"/>
                <w:lang w:val="en-US" w:eastAsia="en-US"/>
              </w:rPr>
              <w:t>180</w:t>
            </w:r>
          </w:p>
          <w:p w14:paraId="02F849DA" w14:textId="77777777" w:rsidR="00C71C44" w:rsidRDefault="00C71C44" w:rsidP="007B65CD">
            <w:pPr>
              <w:jc w:val="center"/>
              <w:rPr>
                <w:rFonts w:asciiTheme="minorHAnsi" w:hAnsiTheme="minorHAnsi" w:cstheme="minorHAnsi"/>
                <w:sz w:val="22"/>
                <w:szCs w:val="22"/>
                <w:lang w:val="en-US" w:eastAsia="en-US"/>
              </w:rPr>
            </w:pPr>
          </w:p>
          <w:p w14:paraId="3C16B63B" w14:textId="180B61F9" w:rsidR="00C71C44" w:rsidRPr="00A12ECE" w:rsidRDefault="00C71C44" w:rsidP="007B65CD">
            <w:pPr>
              <w:jc w:val="center"/>
              <w:rPr>
                <w:rFonts w:asciiTheme="minorHAnsi" w:hAnsiTheme="minorHAnsi" w:cstheme="minorHAnsi"/>
                <w:sz w:val="22"/>
                <w:szCs w:val="22"/>
                <w:lang w:val="en-US" w:eastAsia="en-US"/>
              </w:rPr>
            </w:pPr>
            <w:r>
              <w:rPr>
                <w:rFonts w:asciiTheme="minorHAnsi" w:hAnsiTheme="minorHAnsi" w:cstheme="minorHAnsi"/>
                <w:sz w:val="22"/>
                <w:szCs w:val="22"/>
                <w:lang w:val="en-US" w:eastAsia="en-US"/>
              </w:rPr>
              <w:t>180</w:t>
            </w:r>
          </w:p>
        </w:tc>
        <w:tc>
          <w:tcPr>
            <w:tcW w:w="1511" w:type="dxa"/>
            <w:tcBorders>
              <w:top w:val="nil"/>
              <w:left w:val="nil"/>
              <w:bottom w:val="single" w:sz="4" w:space="0" w:color="auto"/>
              <w:right w:val="single" w:sz="4" w:space="0" w:color="auto"/>
            </w:tcBorders>
            <w:shd w:val="clear" w:color="000000" w:fill="E2EFDA"/>
            <w:noWrap/>
            <w:hideMark/>
          </w:tcPr>
          <w:p w14:paraId="0EDB6831" w14:textId="77777777" w:rsidR="007B65CD"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3,000</w:t>
            </w:r>
          </w:p>
          <w:p w14:paraId="276A6F59" w14:textId="77777777" w:rsidR="00C71C44" w:rsidRDefault="00C71C44" w:rsidP="007B65CD">
            <w:pPr>
              <w:jc w:val="center"/>
              <w:rPr>
                <w:rFonts w:asciiTheme="minorHAnsi" w:hAnsiTheme="minorHAnsi" w:cstheme="minorHAnsi"/>
                <w:sz w:val="22"/>
                <w:szCs w:val="22"/>
                <w:lang w:val="en-US" w:eastAsia="en-US"/>
              </w:rPr>
            </w:pPr>
          </w:p>
          <w:p w14:paraId="4E59D9FD" w14:textId="4516C3A1" w:rsidR="00C71C44" w:rsidRPr="00A12ECE" w:rsidRDefault="00C71C44" w:rsidP="007B65CD">
            <w:pPr>
              <w:jc w:val="center"/>
              <w:rPr>
                <w:rFonts w:asciiTheme="minorHAnsi" w:hAnsiTheme="minorHAnsi" w:cstheme="minorHAnsi"/>
                <w:sz w:val="22"/>
                <w:szCs w:val="22"/>
                <w:lang w:val="en-US" w:eastAsia="en-US"/>
              </w:rPr>
            </w:pPr>
            <w:r>
              <w:rPr>
                <w:rFonts w:asciiTheme="minorHAnsi" w:hAnsiTheme="minorHAnsi" w:cstheme="minorHAnsi"/>
                <w:sz w:val="22"/>
                <w:szCs w:val="22"/>
                <w:lang w:val="en-US" w:eastAsia="en-US"/>
              </w:rPr>
              <w:t>4,200</w:t>
            </w:r>
          </w:p>
        </w:tc>
        <w:tc>
          <w:tcPr>
            <w:tcW w:w="1258" w:type="dxa"/>
            <w:tcBorders>
              <w:top w:val="nil"/>
              <w:left w:val="nil"/>
              <w:bottom w:val="single" w:sz="4" w:space="0" w:color="auto"/>
              <w:right w:val="single" w:sz="4" w:space="0" w:color="auto"/>
            </w:tcBorders>
            <w:shd w:val="clear" w:color="000000" w:fill="E2EFDA"/>
            <w:noWrap/>
            <w:hideMark/>
          </w:tcPr>
          <w:p w14:paraId="680C8F9B"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1</w:t>
            </w:r>
          </w:p>
        </w:tc>
        <w:tc>
          <w:tcPr>
            <w:tcW w:w="1977" w:type="dxa"/>
            <w:tcBorders>
              <w:top w:val="nil"/>
              <w:left w:val="nil"/>
              <w:bottom w:val="single" w:sz="4" w:space="0" w:color="auto"/>
              <w:right w:val="single" w:sz="4" w:space="0" w:color="auto"/>
            </w:tcBorders>
            <w:shd w:val="clear" w:color="000000" w:fill="E2EFDA"/>
            <w:noWrap/>
            <w:hideMark/>
          </w:tcPr>
          <w:p w14:paraId="1FD3D511" w14:textId="77777777" w:rsidR="007B65CD" w:rsidRDefault="00C71C44" w:rsidP="007B65CD">
            <w:pPr>
              <w:rPr>
                <w:rFonts w:asciiTheme="minorHAnsi" w:hAnsiTheme="minorHAnsi" w:cstheme="minorHAnsi"/>
                <w:sz w:val="22"/>
                <w:szCs w:val="22"/>
                <w:lang w:val="en-US" w:eastAsia="en-US"/>
              </w:rPr>
            </w:pPr>
            <w:r>
              <w:rPr>
                <w:rFonts w:asciiTheme="minorHAnsi" w:hAnsiTheme="minorHAnsi" w:cstheme="minorHAnsi"/>
                <w:sz w:val="22"/>
                <w:szCs w:val="22"/>
                <w:lang w:val="en-US" w:eastAsia="en-US"/>
              </w:rPr>
              <w:t>54</w:t>
            </w:r>
            <w:r w:rsidR="007B65CD" w:rsidRPr="00A12ECE">
              <w:rPr>
                <w:rFonts w:asciiTheme="minorHAnsi" w:hAnsiTheme="minorHAnsi" w:cstheme="minorHAnsi"/>
                <w:sz w:val="22"/>
                <w:szCs w:val="22"/>
                <w:lang w:val="en-US" w:eastAsia="en-US"/>
              </w:rPr>
              <w:t xml:space="preserve">0,000 </w:t>
            </w:r>
          </w:p>
          <w:p w14:paraId="0406A585" w14:textId="77777777" w:rsidR="004D2A2F" w:rsidRDefault="004D2A2F" w:rsidP="007B65CD">
            <w:pPr>
              <w:rPr>
                <w:rFonts w:asciiTheme="minorHAnsi" w:hAnsiTheme="minorHAnsi" w:cstheme="minorHAnsi"/>
                <w:sz w:val="22"/>
                <w:szCs w:val="22"/>
                <w:lang w:val="en-US" w:eastAsia="en-US"/>
              </w:rPr>
            </w:pPr>
          </w:p>
          <w:p w14:paraId="44EE1F33" w14:textId="48E97C00" w:rsidR="004D2A2F" w:rsidRPr="00A12ECE" w:rsidRDefault="004D2A2F" w:rsidP="007B65CD">
            <w:pPr>
              <w:rPr>
                <w:rFonts w:asciiTheme="minorHAnsi" w:hAnsiTheme="minorHAnsi" w:cstheme="minorHAnsi"/>
                <w:sz w:val="22"/>
                <w:szCs w:val="22"/>
                <w:lang w:val="en-US" w:eastAsia="en-US"/>
              </w:rPr>
            </w:pPr>
            <w:r>
              <w:rPr>
                <w:rFonts w:asciiTheme="minorHAnsi" w:hAnsiTheme="minorHAnsi" w:cstheme="minorHAnsi"/>
                <w:sz w:val="22"/>
                <w:szCs w:val="22"/>
                <w:lang w:val="en-US" w:eastAsia="en-US"/>
              </w:rPr>
              <w:t>756,000</w:t>
            </w:r>
          </w:p>
        </w:tc>
      </w:tr>
      <w:tr w:rsidR="007B65CD" w:rsidRPr="00A12ECE" w14:paraId="5B4F16F1" w14:textId="77777777" w:rsidTr="00015751">
        <w:trPr>
          <w:trHeight w:val="710"/>
        </w:trPr>
        <w:tc>
          <w:tcPr>
            <w:tcW w:w="869"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09A3FE9E" w14:textId="77777777" w:rsidR="007B65CD" w:rsidRPr="00A12ECE" w:rsidRDefault="007B65CD" w:rsidP="007B65CD">
            <w:pP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Data Entry</w:t>
            </w:r>
          </w:p>
        </w:tc>
        <w:tc>
          <w:tcPr>
            <w:tcW w:w="4217" w:type="dxa"/>
            <w:tcBorders>
              <w:top w:val="nil"/>
              <w:left w:val="nil"/>
              <w:bottom w:val="single" w:sz="4" w:space="0" w:color="auto"/>
              <w:right w:val="single" w:sz="4" w:space="0" w:color="auto"/>
            </w:tcBorders>
            <w:shd w:val="clear" w:color="000000" w:fill="E2EFDA"/>
            <w:hideMark/>
          </w:tcPr>
          <w:p w14:paraId="736BA094" w14:textId="77777777" w:rsidR="007B65CD" w:rsidRPr="00A12ECE" w:rsidRDefault="007B65CD" w:rsidP="007B65CD">
            <w:pP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K. Data entry, analysis and report writing</w:t>
            </w:r>
          </w:p>
        </w:tc>
        <w:tc>
          <w:tcPr>
            <w:tcW w:w="847" w:type="dxa"/>
            <w:tcBorders>
              <w:top w:val="nil"/>
              <w:left w:val="nil"/>
              <w:bottom w:val="single" w:sz="4" w:space="0" w:color="auto"/>
              <w:right w:val="single" w:sz="4" w:space="0" w:color="auto"/>
            </w:tcBorders>
            <w:shd w:val="clear" w:color="000000" w:fill="E2EFDA"/>
            <w:noWrap/>
            <w:hideMark/>
          </w:tcPr>
          <w:p w14:paraId="02FC3BEA"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1</w:t>
            </w:r>
          </w:p>
        </w:tc>
        <w:tc>
          <w:tcPr>
            <w:tcW w:w="1511" w:type="dxa"/>
            <w:tcBorders>
              <w:top w:val="nil"/>
              <w:left w:val="nil"/>
              <w:bottom w:val="single" w:sz="4" w:space="0" w:color="auto"/>
              <w:right w:val="single" w:sz="4" w:space="0" w:color="auto"/>
            </w:tcBorders>
            <w:shd w:val="clear" w:color="000000" w:fill="E2EFDA"/>
            <w:noWrap/>
            <w:hideMark/>
          </w:tcPr>
          <w:p w14:paraId="21933416" w14:textId="786857BE" w:rsidR="007B65CD" w:rsidRPr="00A12ECE" w:rsidRDefault="004D2A2F" w:rsidP="007B65CD">
            <w:pPr>
              <w:jc w:val="center"/>
              <w:rPr>
                <w:rFonts w:asciiTheme="minorHAnsi" w:hAnsiTheme="minorHAnsi" w:cstheme="minorHAnsi"/>
                <w:sz w:val="22"/>
                <w:szCs w:val="22"/>
                <w:lang w:val="en-US" w:eastAsia="en-US"/>
              </w:rPr>
            </w:pPr>
            <w:r>
              <w:rPr>
                <w:rFonts w:asciiTheme="minorHAnsi" w:hAnsiTheme="minorHAnsi" w:cstheme="minorHAnsi"/>
                <w:sz w:val="22"/>
                <w:szCs w:val="22"/>
                <w:lang w:val="en-US" w:eastAsia="en-US"/>
              </w:rPr>
              <w:t>4</w:t>
            </w:r>
            <w:r w:rsidR="007B65CD" w:rsidRPr="00A12ECE">
              <w:rPr>
                <w:rFonts w:asciiTheme="minorHAnsi" w:hAnsiTheme="minorHAnsi" w:cstheme="minorHAnsi"/>
                <w:sz w:val="22"/>
                <w:szCs w:val="22"/>
                <w:lang w:val="en-US" w:eastAsia="en-US"/>
              </w:rPr>
              <w:t>0,000</w:t>
            </w:r>
          </w:p>
        </w:tc>
        <w:tc>
          <w:tcPr>
            <w:tcW w:w="1258" w:type="dxa"/>
            <w:tcBorders>
              <w:top w:val="nil"/>
              <w:left w:val="nil"/>
              <w:bottom w:val="single" w:sz="4" w:space="0" w:color="auto"/>
              <w:right w:val="single" w:sz="4" w:space="0" w:color="auto"/>
            </w:tcBorders>
            <w:shd w:val="clear" w:color="000000" w:fill="E2EFDA"/>
            <w:noWrap/>
            <w:hideMark/>
          </w:tcPr>
          <w:p w14:paraId="2741ECB0"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1</w:t>
            </w:r>
          </w:p>
        </w:tc>
        <w:tc>
          <w:tcPr>
            <w:tcW w:w="1977" w:type="dxa"/>
            <w:tcBorders>
              <w:top w:val="nil"/>
              <w:left w:val="nil"/>
              <w:bottom w:val="single" w:sz="4" w:space="0" w:color="auto"/>
              <w:right w:val="single" w:sz="4" w:space="0" w:color="auto"/>
            </w:tcBorders>
            <w:shd w:val="clear" w:color="000000" w:fill="E2EFDA"/>
            <w:noWrap/>
            <w:hideMark/>
          </w:tcPr>
          <w:p w14:paraId="2721EB5D" w14:textId="1C8E8375" w:rsidR="007B65CD" w:rsidRPr="00A12ECE" w:rsidRDefault="004D2A2F" w:rsidP="007B65CD">
            <w:pPr>
              <w:rPr>
                <w:rFonts w:asciiTheme="minorHAnsi" w:hAnsiTheme="minorHAnsi" w:cstheme="minorHAnsi"/>
                <w:sz w:val="22"/>
                <w:szCs w:val="22"/>
                <w:lang w:val="en-US" w:eastAsia="en-US"/>
              </w:rPr>
            </w:pPr>
            <w:r>
              <w:rPr>
                <w:rFonts w:asciiTheme="minorHAnsi" w:hAnsiTheme="minorHAnsi" w:cstheme="minorHAnsi"/>
                <w:sz w:val="22"/>
                <w:szCs w:val="22"/>
                <w:lang w:val="en-US" w:eastAsia="en-US"/>
              </w:rPr>
              <w:t>4</w:t>
            </w:r>
            <w:r w:rsidR="007B65CD" w:rsidRPr="00A12ECE">
              <w:rPr>
                <w:rFonts w:asciiTheme="minorHAnsi" w:hAnsiTheme="minorHAnsi" w:cstheme="minorHAnsi"/>
                <w:sz w:val="22"/>
                <w:szCs w:val="22"/>
                <w:lang w:val="en-US" w:eastAsia="en-US"/>
              </w:rPr>
              <w:t xml:space="preserve">0,000 </w:t>
            </w:r>
          </w:p>
        </w:tc>
      </w:tr>
      <w:tr w:rsidR="007B65CD" w:rsidRPr="00A12ECE" w14:paraId="028478AF" w14:textId="77777777" w:rsidTr="00015751">
        <w:trPr>
          <w:trHeight w:val="881"/>
        </w:trPr>
        <w:tc>
          <w:tcPr>
            <w:tcW w:w="869" w:type="dxa"/>
            <w:tcBorders>
              <w:top w:val="single" w:sz="4" w:space="0" w:color="auto"/>
              <w:left w:val="single" w:sz="4" w:space="0" w:color="auto"/>
              <w:bottom w:val="nil"/>
              <w:right w:val="single" w:sz="4" w:space="0" w:color="auto"/>
            </w:tcBorders>
            <w:shd w:val="clear" w:color="000000" w:fill="E2EFDA"/>
            <w:vAlign w:val="center"/>
            <w:hideMark/>
          </w:tcPr>
          <w:p w14:paraId="042FF252" w14:textId="77777777" w:rsidR="007B65CD" w:rsidRPr="00A12ECE" w:rsidRDefault="007B65CD" w:rsidP="007B65CD">
            <w:pP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Dissemination</w:t>
            </w:r>
          </w:p>
        </w:tc>
        <w:tc>
          <w:tcPr>
            <w:tcW w:w="4217" w:type="dxa"/>
            <w:tcBorders>
              <w:top w:val="nil"/>
              <w:left w:val="single" w:sz="4" w:space="0" w:color="auto"/>
              <w:bottom w:val="single" w:sz="4" w:space="0" w:color="auto"/>
              <w:right w:val="single" w:sz="4" w:space="0" w:color="auto"/>
            </w:tcBorders>
            <w:shd w:val="clear" w:color="000000" w:fill="E2EFDA"/>
            <w:hideMark/>
          </w:tcPr>
          <w:p w14:paraId="3E6FF44E" w14:textId="77777777" w:rsidR="007B65CD" w:rsidRPr="00A12ECE" w:rsidRDefault="007B65CD" w:rsidP="007B65CD">
            <w:pP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J. Dissemination (organizing workshop at the study sites, presentation in a seminar/workshop, publication)</w:t>
            </w:r>
          </w:p>
        </w:tc>
        <w:tc>
          <w:tcPr>
            <w:tcW w:w="847" w:type="dxa"/>
            <w:tcBorders>
              <w:top w:val="nil"/>
              <w:left w:val="nil"/>
              <w:bottom w:val="single" w:sz="4" w:space="0" w:color="auto"/>
              <w:right w:val="single" w:sz="4" w:space="0" w:color="auto"/>
            </w:tcBorders>
            <w:shd w:val="clear" w:color="000000" w:fill="E2EFDA"/>
            <w:noWrap/>
            <w:hideMark/>
          </w:tcPr>
          <w:p w14:paraId="67FC16DF"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1</w:t>
            </w:r>
          </w:p>
        </w:tc>
        <w:tc>
          <w:tcPr>
            <w:tcW w:w="1511" w:type="dxa"/>
            <w:tcBorders>
              <w:top w:val="nil"/>
              <w:left w:val="nil"/>
              <w:bottom w:val="single" w:sz="4" w:space="0" w:color="auto"/>
              <w:right w:val="single" w:sz="4" w:space="0" w:color="auto"/>
            </w:tcBorders>
            <w:shd w:val="clear" w:color="000000" w:fill="E2EFDA"/>
            <w:noWrap/>
            <w:hideMark/>
          </w:tcPr>
          <w:p w14:paraId="4D064E3D"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70,000</w:t>
            </w:r>
          </w:p>
        </w:tc>
        <w:tc>
          <w:tcPr>
            <w:tcW w:w="1258" w:type="dxa"/>
            <w:tcBorders>
              <w:top w:val="nil"/>
              <w:left w:val="nil"/>
              <w:bottom w:val="single" w:sz="4" w:space="0" w:color="auto"/>
              <w:right w:val="single" w:sz="4" w:space="0" w:color="auto"/>
            </w:tcBorders>
            <w:shd w:val="clear" w:color="000000" w:fill="E2EFDA"/>
            <w:noWrap/>
            <w:hideMark/>
          </w:tcPr>
          <w:p w14:paraId="05F46337"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1</w:t>
            </w:r>
          </w:p>
        </w:tc>
        <w:tc>
          <w:tcPr>
            <w:tcW w:w="1977" w:type="dxa"/>
            <w:tcBorders>
              <w:top w:val="single" w:sz="4" w:space="0" w:color="auto"/>
              <w:left w:val="single" w:sz="4" w:space="0" w:color="auto"/>
              <w:bottom w:val="nil"/>
              <w:right w:val="single" w:sz="4" w:space="0" w:color="auto"/>
            </w:tcBorders>
            <w:shd w:val="clear" w:color="000000" w:fill="E2EFDA"/>
            <w:noWrap/>
            <w:hideMark/>
          </w:tcPr>
          <w:p w14:paraId="0B8EDB6C" w14:textId="25C7C6A3" w:rsidR="007B65CD" w:rsidRPr="00A12ECE" w:rsidRDefault="007B65CD" w:rsidP="007B65CD">
            <w:pP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xml:space="preserve">70,000 </w:t>
            </w:r>
          </w:p>
        </w:tc>
      </w:tr>
      <w:tr w:rsidR="007B65CD" w:rsidRPr="00A12ECE" w14:paraId="2678C378" w14:textId="77777777" w:rsidTr="00015751">
        <w:trPr>
          <w:trHeight w:val="870"/>
        </w:trPr>
        <w:tc>
          <w:tcPr>
            <w:tcW w:w="869"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2F1678C3" w14:textId="77777777" w:rsidR="007B65CD" w:rsidRPr="00A12ECE" w:rsidRDefault="007B65CD" w:rsidP="007B65CD">
            <w:pP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lastRenderedPageBreak/>
              <w:t> </w:t>
            </w:r>
          </w:p>
        </w:tc>
        <w:tc>
          <w:tcPr>
            <w:tcW w:w="4217" w:type="dxa"/>
            <w:tcBorders>
              <w:top w:val="nil"/>
              <w:left w:val="nil"/>
              <w:bottom w:val="single" w:sz="4" w:space="0" w:color="auto"/>
              <w:right w:val="single" w:sz="4" w:space="0" w:color="auto"/>
            </w:tcBorders>
            <w:shd w:val="clear" w:color="000000" w:fill="E2EFDA"/>
            <w:vAlign w:val="center"/>
            <w:hideMark/>
          </w:tcPr>
          <w:p w14:paraId="0C23AA9C" w14:textId="77777777" w:rsidR="007B65CD" w:rsidRPr="00A12ECE" w:rsidRDefault="007B65CD" w:rsidP="007B65CD">
            <w:pP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Photocopy &amp; Others</w:t>
            </w:r>
          </w:p>
        </w:tc>
        <w:tc>
          <w:tcPr>
            <w:tcW w:w="847" w:type="dxa"/>
            <w:tcBorders>
              <w:top w:val="single" w:sz="4" w:space="0" w:color="auto"/>
              <w:left w:val="single" w:sz="4" w:space="0" w:color="auto"/>
              <w:bottom w:val="nil"/>
              <w:right w:val="single" w:sz="4" w:space="0" w:color="auto"/>
            </w:tcBorders>
            <w:shd w:val="clear" w:color="000000" w:fill="E2EFDA"/>
            <w:noWrap/>
            <w:hideMark/>
          </w:tcPr>
          <w:p w14:paraId="4F54DE04"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w:t>
            </w:r>
          </w:p>
        </w:tc>
        <w:tc>
          <w:tcPr>
            <w:tcW w:w="1511" w:type="dxa"/>
            <w:tcBorders>
              <w:top w:val="single" w:sz="4" w:space="0" w:color="auto"/>
              <w:left w:val="nil"/>
              <w:bottom w:val="nil"/>
              <w:right w:val="single" w:sz="4" w:space="0" w:color="auto"/>
            </w:tcBorders>
            <w:shd w:val="clear" w:color="000000" w:fill="E2EFDA"/>
            <w:noWrap/>
            <w:hideMark/>
          </w:tcPr>
          <w:p w14:paraId="05D613E7"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w:t>
            </w:r>
          </w:p>
        </w:tc>
        <w:tc>
          <w:tcPr>
            <w:tcW w:w="1258" w:type="dxa"/>
            <w:tcBorders>
              <w:top w:val="single" w:sz="4" w:space="0" w:color="auto"/>
              <w:left w:val="nil"/>
              <w:bottom w:val="nil"/>
              <w:right w:val="nil"/>
            </w:tcBorders>
            <w:shd w:val="clear" w:color="000000" w:fill="E2EFDA"/>
            <w:noWrap/>
            <w:hideMark/>
          </w:tcPr>
          <w:p w14:paraId="00C62D3C" w14:textId="77777777" w:rsidR="007B65CD" w:rsidRPr="00A12ECE" w:rsidRDefault="007B65CD" w:rsidP="007B65CD">
            <w:pPr>
              <w:jc w:val="cente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w:t>
            </w:r>
          </w:p>
        </w:tc>
        <w:tc>
          <w:tcPr>
            <w:tcW w:w="1977" w:type="dxa"/>
            <w:tcBorders>
              <w:top w:val="single" w:sz="4" w:space="0" w:color="auto"/>
              <w:left w:val="single" w:sz="4" w:space="0" w:color="auto"/>
              <w:bottom w:val="nil"/>
              <w:right w:val="single" w:sz="4" w:space="0" w:color="auto"/>
            </w:tcBorders>
            <w:shd w:val="clear" w:color="000000" w:fill="E2EFDA"/>
            <w:hideMark/>
          </w:tcPr>
          <w:p w14:paraId="4DC1FFA2" w14:textId="77777777" w:rsidR="007B65CD" w:rsidRPr="00A12ECE" w:rsidRDefault="007B65CD" w:rsidP="007B65CD">
            <w:pPr>
              <w:rPr>
                <w:rFonts w:asciiTheme="minorHAnsi" w:hAnsiTheme="minorHAnsi" w:cstheme="minorHAnsi"/>
                <w:sz w:val="22"/>
                <w:szCs w:val="22"/>
                <w:lang w:val="en-US" w:eastAsia="en-US"/>
              </w:rPr>
            </w:pPr>
            <w:r w:rsidRPr="00A12ECE">
              <w:rPr>
                <w:rFonts w:asciiTheme="minorHAnsi" w:hAnsiTheme="minorHAnsi" w:cstheme="minorHAnsi"/>
                <w:sz w:val="22"/>
                <w:szCs w:val="22"/>
                <w:lang w:val="en-US" w:eastAsia="en-US"/>
              </w:rPr>
              <w:t xml:space="preserve">                        3,000 </w:t>
            </w:r>
          </w:p>
        </w:tc>
      </w:tr>
      <w:tr w:rsidR="007B65CD" w:rsidRPr="00A12ECE" w14:paraId="647EAEB9" w14:textId="77777777" w:rsidTr="00015751">
        <w:trPr>
          <w:trHeight w:val="290"/>
        </w:trPr>
        <w:tc>
          <w:tcPr>
            <w:tcW w:w="8702"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14:paraId="01EF9AD4" w14:textId="77777777" w:rsidR="007B65CD" w:rsidRPr="00A12ECE" w:rsidRDefault="007B65CD" w:rsidP="007B65CD">
            <w:pPr>
              <w:rPr>
                <w:rFonts w:asciiTheme="minorHAnsi" w:hAnsiTheme="minorHAnsi" w:cstheme="minorHAnsi"/>
                <w:b/>
                <w:bCs/>
                <w:sz w:val="22"/>
                <w:szCs w:val="22"/>
                <w:lang w:val="en-US" w:eastAsia="en-US"/>
              </w:rPr>
            </w:pPr>
            <w:r w:rsidRPr="00A12ECE">
              <w:rPr>
                <w:rFonts w:asciiTheme="minorHAnsi" w:hAnsiTheme="minorHAnsi" w:cstheme="minorHAnsi"/>
                <w:b/>
                <w:bCs/>
                <w:sz w:val="22"/>
                <w:szCs w:val="22"/>
                <w:lang w:val="en-US" w:eastAsia="en-US"/>
              </w:rPr>
              <w:t>Total</w:t>
            </w:r>
          </w:p>
        </w:tc>
        <w:tc>
          <w:tcPr>
            <w:tcW w:w="1977" w:type="dxa"/>
            <w:tcBorders>
              <w:top w:val="single" w:sz="4" w:space="0" w:color="auto"/>
              <w:left w:val="single" w:sz="4" w:space="0" w:color="auto"/>
              <w:bottom w:val="single" w:sz="4" w:space="0" w:color="auto"/>
              <w:right w:val="single" w:sz="4" w:space="0" w:color="auto"/>
            </w:tcBorders>
            <w:shd w:val="clear" w:color="000000" w:fill="FFFF00"/>
            <w:noWrap/>
            <w:hideMark/>
          </w:tcPr>
          <w:p w14:paraId="60136E63" w14:textId="200988FE" w:rsidR="007B65CD" w:rsidRPr="00A12ECE" w:rsidRDefault="007B65CD" w:rsidP="007B65CD">
            <w:pPr>
              <w:rPr>
                <w:rFonts w:asciiTheme="minorHAnsi" w:hAnsiTheme="minorHAnsi" w:cstheme="minorHAnsi"/>
                <w:b/>
                <w:bCs/>
                <w:sz w:val="22"/>
                <w:szCs w:val="22"/>
                <w:lang w:val="en-US" w:eastAsia="en-US"/>
              </w:rPr>
            </w:pPr>
            <w:r w:rsidRPr="00A12ECE">
              <w:rPr>
                <w:rFonts w:asciiTheme="minorHAnsi" w:hAnsiTheme="minorHAnsi" w:cstheme="minorHAnsi"/>
                <w:b/>
                <w:bCs/>
                <w:sz w:val="22"/>
                <w:szCs w:val="22"/>
                <w:lang w:val="en-US" w:eastAsia="en-US"/>
              </w:rPr>
              <w:t xml:space="preserve">                </w:t>
            </w:r>
            <w:r w:rsidR="004D2A2F">
              <w:rPr>
                <w:rFonts w:asciiTheme="minorHAnsi" w:hAnsiTheme="minorHAnsi" w:cstheme="minorHAnsi"/>
                <w:b/>
                <w:bCs/>
                <w:sz w:val="22"/>
                <w:szCs w:val="22"/>
                <w:lang w:val="en-US" w:eastAsia="en-US"/>
              </w:rPr>
              <w:t>5</w:t>
            </w:r>
            <w:r w:rsidR="00015751">
              <w:rPr>
                <w:rFonts w:asciiTheme="minorHAnsi" w:hAnsiTheme="minorHAnsi" w:cstheme="minorHAnsi"/>
                <w:b/>
                <w:bCs/>
                <w:sz w:val="22"/>
                <w:szCs w:val="22"/>
                <w:lang w:val="en-US" w:eastAsia="en-US"/>
              </w:rPr>
              <w:t>,</w:t>
            </w:r>
            <w:r w:rsidR="004D2A2F">
              <w:rPr>
                <w:rFonts w:asciiTheme="minorHAnsi" w:hAnsiTheme="minorHAnsi" w:cstheme="minorHAnsi"/>
                <w:b/>
                <w:bCs/>
                <w:sz w:val="22"/>
                <w:szCs w:val="22"/>
                <w:lang w:val="en-US" w:eastAsia="en-US"/>
              </w:rPr>
              <w:t>032</w:t>
            </w:r>
            <w:r w:rsidR="00015751">
              <w:rPr>
                <w:rFonts w:asciiTheme="minorHAnsi" w:hAnsiTheme="minorHAnsi" w:cstheme="minorHAnsi"/>
                <w:b/>
                <w:bCs/>
                <w:sz w:val="22"/>
                <w:szCs w:val="22"/>
                <w:lang w:val="en-US" w:eastAsia="en-US"/>
              </w:rPr>
              <w:t>,</w:t>
            </w:r>
            <w:r w:rsidR="004D2A2F">
              <w:rPr>
                <w:rFonts w:asciiTheme="minorHAnsi" w:hAnsiTheme="minorHAnsi" w:cstheme="minorHAnsi"/>
                <w:b/>
                <w:bCs/>
                <w:sz w:val="22"/>
                <w:szCs w:val="22"/>
                <w:lang w:val="en-US" w:eastAsia="en-US"/>
              </w:rPr>
              <w:t>5</w:t>
            </w:r>
            <w:r w:rsidR="00015751">
              <w:rPr>
                <w:rFonts w:asciiTheme="minorHAnsi" w:hAnsiTheme="minorHAnsi" w:cstheme="minorHAnsi"/>
                <w:b/>
                <w:bCs/>
                <w:sz w:val="22"/>
                <w:szCs w:val="22"/>
                <w:lang w:val="en-US" w:eastAsia="en-US"/>
              </w:rPr>
              <w:t>00</w:t>
            </w:r>
          </w:p>
        </w:tc>
      </w:tr>
    </w:tbl>
    <w:p w14:paraId="26CAF7A6" w14:textId="77777777" w:rsidR="00791A64" w:rsidRPr="00A12ECE" w:rsidRDefault="00791A64" w:rsidP="00791A64">
      <w:pPr>
        <w:pStyle w:val="BodyText2"/>
        <w:tabs>
          <w:tab w:val="left" w:pos="570"/>
        </w:tabs>
        <w:spacing w:before="0" w:line="240" w:lineRule="auto"/>
        <w:rPr>
          <w:rFonts w:asciiTheme="minorHAnsi" w:hAnsiTheme="minorHAnsi" w:cstheme="minorHAnsi"/>
        </w:rPr>
      </w:pPr>
    </w:p>
    <w:p w14:paraId="538B58AC" w14:textId="54A376F8" w:rsidR="00CB4E4A" w:rsidRPr="00A12ECE" w:rsidRDefault="00215D71" w:rsidP="001F5B4B">
      <w:pPr>
        <w:pStyle w:val="ANNEXH1"/>
        <w:rPr>
          <w:rFonts w:asciiTheme="minorHAnsi" w:hAnsiTheme="minorHAnsi" w:cstheme="minorHAnsi"/>
          <w:color w:val="3366FF"/>
        </w:rPr>
      </w:pPr>
      <w:r w:rsidRPr="00A12ECE">
        <w:rPr>
          <w:rFonts w:asciiTheme="minorHAnsi" w:hAnsiTheme="minorHAnsi" w:cstheme="minorHAnsi"/>
          <w:color w:val="auto"/>
        </w:rPr>
        <w:br w:type="page"/>
      </w:r>
      <w:bookmarkStart w:id="541" w:name="_Toc233430420"/>
      <w:bookmarkStart w:id="542" w:name="_Toc233431227"/>
      <w:bookmarkStart w:id="543" w:name="_Toc233431317"/>
      <w:bookmarkStart w:id="544" w:name="_Toc233431492"/>
      <w:bookmarkStart w:id="545" w:name="_Toc233431551"/>
      <w:bookmarkStart w:id="546" w:name="_Toc233431621"/>
      <w:bookmarkStart w:id="547" w:name="_Toc233431670"/>
      <w:bookmarkStart w:id="548" w:name="_Toc233432185"/>
      <w:r w:rsidR="00CB4E4A" w:rsidRPr="00A12ECE">
        <w:rPr>
          <w:rFonts w:asciiTheme="minorHAnsi" w:hAnsiTheme="minorHAnsi" w:cstheme="minorHAnsi"/>
          <w:color w:val="3366FF"/>
        </w:rPr>
        <w:lastRenderedPageBreak/>
        <w:t xml:space="preserve">11. Curriculum </w:t>
      </w:r>
      <w:r w:rsidR="00A4713E" w:rsidRPr="00A12ECE">
        <w:rPr>
          <w:rFonts w:asciiTheme="minorHAnsi" w:hAnsiTheme="minorHAnsi" w:cstheme="minorHAnsi"/>
          <w:color w:val="3366FF"/>
        </w:rPr>
        <w:t>v</w:t>
      </w:r>
      <w:r w:rsidR="00CB4E4A" w:rsidRPr="00A12ECE">
        <w:rPr>
          <w:rFonts w:asciiTheme="minorHAnsi" w:hAnsiTheme="minorHAnsi" w:cstheme="minorHAnsi"/>
          <w:color w:val="3366FF"/>
        </w:rPr>
        <w:t xml:space="preserve">itae of the </w:t>
      </w:r>
      <w:r w:rsidR="00A4713E" w:rsidRPr="00A12ECE">
        <w:rPr>
          <w:rFonts w:asciiTheme="minorHAnsi" w:hAnsiTheme="minorHAnsi" w:cstheme="minorHAnsi"/>
          <w:color w:val="3366FF"/>
        </w:rPr>
        <w:t>p</w:t>
      </w:r>
      <w:r w:rsidR="00CB4E4A" w:rsidRPr="00A12ECE">
        <w:rPr>
          <w:rFonts w:asciiTheme="minorHAnsi" w:hAnsiTheme="minorHAnsi" w:cstheme="minorHAnsi"/>
          <w:color w:val="3366FF"/>
        </w:rPr>
        <w:t xml:space="preserve">rincipal </w:t>
      </w:r>
      <w:r w:rsidR="00A4713E" w:rsidRPr="00A12ECE">
        <w:rPr>
          <w:rFonts w:asciiTheme="minorHAnsi" w:hAnsiTheme="minorHAnsi" w:cstheme="minorHAnsi"/>
          <w:color w:val="3366FF"/>
        </w:rPr>
        <w:t>i</w:t>
      </w:r>
      <w:r w:rsidR="00CB4E4A" w:rsidRPr="00A12ECE">
        <w:rPr>
          <w:rFonts w:asciiTheme="minorHAnsi" w:hAnsiTheme="minorHAnsi" w:cstheme="minorHAnsi"/>
          <w:color w:val="3366FF"/>
        </w:rPr>
        <w:t>nvestigator</w:t>
      </w:r>
      <w:bookmarkEnd w:id="541"/>
      <w:bookmarkEnd w:id="542"/>
      <w:bookmarkEnd w:id="543"/>
      <w:bookmarkEnd w:id="544"/>
      <w:bookmarkEnd w:id="545"/>
      <w:bookmarkEnd w:id="546"/>
      <w:bookmarkEnd w:id="547"/>
      <w:bookmarkEnd w:id="548"/>
      <w:r w:rsidR="00CB4E4A" w:rsidRPr="00A12ECE">
        <w:rPr>
          <w:rFonts w:asciiTheme="minorHAnsi" w:hAnsiTheme="minorHAnsi" w:cstheme="minorHAnsi"/>
          <w:color w:val="3366FF"/>
        </w:rPr>
        <w:t xml:space="preserve"> </w:t>
      </w:r>
      <w:r w:rsidR="009274C3" w:rsidRPr="00A12ECE">
        <w:rPr>
          <w:rFonts w:asciiTheme="minorHAnsi" w:hAnsiTheme="minorHAnsi" w:cstheme="minorHAnsi"/>
          <w:color w:val="FF0000"/>
        </w:rPr>
        <w:t>(need to be included)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8"/>
        <w:gridCol w:w="3129"/>
      </w:tblGrid>
      <w:tr w:rsidR="00215D71" w:rsidRPr="00A12ECE" w14:paraId="4FA36045" w14:textId="77777777" w:rsidTr="00672BEE">
        <w:trPr>
          <w:trHeight w:val="271"/>
        </w:trPr>
        <w:tc>
          <w:tcPr>
            <w:tcW w:w="4218" w:type="dxa"/>
            <w:tcBorders>
              <w:top w:val="single" w:sz="2" w:space="0" w:color="auto"/>
              <w:left w:val="single" w:sz="2" w:space="0" w:color="auto"/>
              <w:bottom w:val="nil"/>
              <w:right w:val="nil"/>
            </w:tcBorders>
            <w:shd w:val="clear" w:color="auto" w:fill="auto"/>
            <w:vAlign w:val="center"/>
          </w:tcPr>
          <w:p w14:paraId="23D58F42" w14:textId="643D85D8" w:rsidR="00215D71" w:rsidRPr="00A12ECE" w:rsidRDefault="00215D71" w:rsidP="00672BEE">
            <w:pPr>
              <w:spacing w:before="80" w:after="80"/>
              <w:rPr>
                <w:rFonts w:asciiTheme="minorHAnsi" w:hAnsiTheme="minorHAnsi" w:cstheme="minorHAnsi"/>
              </w:rPr>
            </w:pPr>
            <w:r w:rsidRPr="00A12ECE">
              <w:rPr>
                <w:rFonts w:asciiTheme="minorHAnsi" w:hAnsiTheme="minorHAnsi" w:cstheme="minorHAnsi"/>
              </w:rPr>
              <w:t xml:space="preserve">Family name (surname): </w:t>
            </w:r>
            <w:r w:rsidR="00C4488F">
              <w:rPr>
                <w:rFonts w:asciiTheme="minorHAnsi" w:hAnsiTheme="minorHAnsi" w:cstheme="minorHAnsi"/>
              </w:rPr>
              <w:t>Islam</w:t>
            </w:r>
          </w:p>
        </w:tc>
        <w:tc>
          <w:tcPr>
            <w:tcW w:w="3129" w:type="dxa"/>
            <w:tcBorders>
              <w:top w:val="single" w:sz="2" w:space="0" w:color="auto"/>
              <w:left w:val="nil"/>
              <w:bottom w:val="nil"/>
              <w:right w:val="single" w:sz="2" w:space="0" w:color="auto"/>
            </w:tcBorders>
            <w:shd w:val="clear" w:color="auto" w:fill="auto"/>
            <w:vAlign w:val="center"/>
          </w:tcPr>
          <w:p w14:paraId="52E5A979" w14:textId="2638000C" w:rsidR="00215D71" w:rsidRPr="00A12ECE" w:rsidRDefault="00215D71" w:rsidP="00672BEE">
            <w:pPr>
              <w:spacing w:before="80" w:after="80"/>
              <w:rPr>
                <w:rFonts w:asciiTheme="minorHAnsi" w:hAnsiTheme="minorHAnsi" w:cstheme="minorHAnsi"/>
              </w:rPr>
            </w:pPr>
            <w:r w:rsidRPr="00A12ECE">
              <w:rPr>
                <w:rFonts w:asciiTheme="minorHAnsi" w:hAnsiTheme="minorHAnsi" w:cstheme="minorHAnsi"/>
              </w:rPr>
              <w:t xml:space="preserve">First name: </w:t>
            </w:r>
            <w:r w:rsidR="00C4488F">
              <w:rPr>
                <w:rFonts w:asciiTheme="minorHAnsi" w:hAnsiTheme="minorHAnsi" w:cstheme="minorHAnsi"/>
              </w:rPr>
              <w:t>Md. Nazmul</w:t>
            </w:r>
          </w:p>
        </w:tc>
      </w:tr>
      <w:tr w:rsidR="00215D71" w:rsidRPr="00A12ECE" w14:paraId="490B4E2A" w14:textId="77777777" w:rsidTr="00672BEE">
        <w:trPr>
          <w:trHeight w:val="271"/>
        </w:trPr>
        <w:tc>
          <w:tcPr>
            <w:tcW w:w="4218" w:type="dxa"/>
            <w:tcBorders>
              <w:top w:val="nil"/>
              <w:left w:val="single" w:sz="2" w:space="0" w:color="auto"/>
              <w:bottom w:val="nil"/>
              <w:right w:val="nil"/>
            </w:tcBorders>
            <w:shd w:val="clear" w:color="auto" w:fill="auto"/>
            <w:vAlign w:val="center"/>
          </w:tcPr>
          <w:p w14:paraId="49B124B0" w14:textId="06426FBA" w:rsidR="00215D71" w:rsidRPr="00A12ECE" w:rsidRDefault="00215D71" w:rsidP="00672BEE">
            <w:pPr>
              <w:spacing w:before="80" w:after="80"/>
              <w:rPr>
                <w:rFonts w:asciiTheme="minorHAnsi" w:hAnsiTheme="minorHAnsi" w:cstheme="minorHAnsi"/>
              </w:rPr>
            </w:pPr>
            <w:r w:rsidRPr="00A12ECE">
              <w:rPr>
                <w:rFonts w:asciiTheme="minorHAnsi" w:hAnsiTheme="minorHAnsi" w:cstheme="minorHAnsi"/>
              </w:rPr>
              <w:t xml:space="preserve">Place of birth: </w:t>
            </w:r>
            <w:r w:rsidR="00C4488F">
              <w:rPr>
                <w:rFonts w:asciiTheme="minorHAnsi" w:hAnsiTheme="minorHAnsi" w:cstheme="minorHAnsi"/>
              </w:rPr>
              <w:t>Comilla</w:t>
            </w:r>
          </w:p>
        </w:tc>
        <w:tc>
          <w:tcPr>
            <w:tcW w:w="3129" w:type="dxa"/>
            <w:tcBorders>
              <w:top w:val="nil"/>
              <w:left w:val="nil"/>
              <w:bottom w:val="nil"/>
              <w:right w:val="single" w:sz="2" w:space="0" w:color="auto"/>
            </w:tcBorders>
            <w:shd w:val="clear" w:color="auto" w:fill="auto"/>
            <w:vAlign w:val="center"/>
          </w:tcPr>
          <w:p w14:paraId="2BD943D0" w14:textId="44CEB40B" w:rsidR="00215D71" w:rsidRPr="00A12ECE" w:rsidRDefault="00215D71" w:rsidP="00672BEE">
            <w:pPr>
              <w:spacing w:before="80" w:after="80"/>
              <w:rPr>
                <w:rFonts w:asciiTheme="minorHAnsi" w:hAnsiTheme="minorHAnsi" w:cstheme="minorHAnsi"/>
              </w:rPr>
            </w:pPr>
            <w:r w:rsidRPr="00A12ECE">
              <w:rPr>
                <w:rFonts w:asciiTheme="minorHAnsi" w:hAnsiTheme="minorHAnsi" w:cstheme="minorHAnsi"/>
              </w:rPr>
              <w:t xml:space="preserve">Date of birth: </w:t>
            </w:r>
            <w:r w:rsidR="00C4488F">
              <w:rPr>
                <w:rFonts w:asciiTheme="minorHAnsi" w:hAnsiTheme="minorHAnsi" w:cstheme="minorHAnsi"/>
              </w:rPr>
              <w:t>01-04-1967</w:t>
            </w:r>
          </w:p>
        </w:tc>
      </w:tr>
      <w:tr w:rsidR="00215D71" w:rsidRPr="00A12ECE" w14:paraId="2E8E8D85" w14:textId="77777777" w:rsidTr="00672BEE">
        <w:trPr>
          <w:trHeight w:val="271"/>
        </w:trPr>
        <w:tc>
          <w:tcPr>
            <w:tcW w:w="7347" w:type="dxa"/>
            <w:gridSpan w:val="2"/>
            <w:tcBorders>
              <w:top w:val="nil"/>
              <w:left w:val="single" w:sz="2" w:space="0" w:color="auto"/>
              <w:bottom w:val="single" w:sz="2" w:space="0" w:color="auto"/>
              <w:right w:val="single" w:sz="2" w:space="0" w:color="auto"/>
            </w:tcBorders>
            <w:shd w:val="clear" w:color="auto" w:fill="auto"/>
            <w:vAlign w:val="center"/>
          </w:tcPr>
          <w:p w14:paraId="51C285A9" w14:textId="207C58E3" w:rsidR="00215D71" w:rsidRPr="00A12ECE" w:rsidRDefault="00215D71" w:rsidP="00672BEE">
            <w:pPr>
              <w:spacing w:before="80" w:after="80"/>
              <w:rPr>
                <w:rFonts w:asciiTheme="minorHAnsi" w:hAnsiTheme="minorHAnsi" w:cstheme="minorHAnsi"/>
              </w:rPr>
            </w:pPr>
            <w:r w:rsidRPr="00A12ECE">
              <w:rPr>
                <w:rFonts w:asciiTheme="minorHAnsi" w:hAnsiTheme="minorHAnsi" w:cstheme="minorHAnsi"/>
              </w:rPr>
              <w:t xml:space="preserve">Current nationality: </w:t>
            </w:r>
            <w:r w:rsidR="00C4488F">
              <w:rPr>
                <w:rFonts w:asciiTheme="minorHAnsi" w:hAnsiTheme="minorHAnsi" w:cstheme="minorHAnsi"/>
              </w:rPr>
              <w:t>Bangladeshi</w:t>
            </w:r>
          </w:p>
        </w:tc>
      </w:tr>
      <w:tr w:rsidR="00215D71" w:rsidRPr="00A12ECE" w14:paraId="25EA44F7" w14:textId="77777777" w:rsidTr="00672BEE">
        <w:trPr>
          <w:trHeight w:val="1034"/>
        </w:trPr>
        <w:tc>
          <w:tcPr>
            <w:tcW w:w="7347" w:type="dxa"/>
            <w:gridSpan w:val="2"/>
            <w:tcBorders>
              <w:top w:val="single" w:sz="2" w:space="0" w:color="auto"/>
              <w:left w:val="single" w:sz="2" w:space="0" w:color="auto"/>
              <w:bottom w:val="single" w:sz="2" w:space="0" w:color="auto"/>
              <w:right w:val="single" w:sz="2" w:space="0" w:color="auto"/>
            </w:tcBorders>
            <w:shd w:val="clear" w:color="auto" w:fill="auto"/>
          </w:tcPr>
          <w:p w14:paraId="2DD7FB16" w14:textId="77777777" w:rsidR="00215D71" w:rsidRPr="00A12ECE" w:rsidRDefault="00215D71" w:rsidP="00672BEE">
            <w:pPr>
              <w:spacing w:before="40" w:after="40"/>
              <w:rPr>
                <w:rFonts w:asciiTheme="minorHAnsi" w:hAnsiTheme="minorHAnsi" w:cstheme="minorHAnsi"/>
              </w:rPr>
            </w:pPr>
            <w:r w:rsidRPr="00A12ECE">
              <w:rPr>
                <w:rFonts w:asciiTheme="minorHAnsi" w:hAnsiTheme="minorHAnsi" w:cstheme="minorHAnsi"/>
              </w:rPr>
              <w:t>Academic qualifications and dates:</w:t>
            </w:r>
          </w:p>
          <w:p w14:paraId="51C857AD" w14:textId="687BC773" w:rsidR="00215D71" w:rsidRDefault="00703499" w:rsidP="00703499">
            <w:pPr>
              <w:pStyle w:val="ListParagraph"/>
              <w:numPr>
                <w:ilvl w:val="0"/>
                <w:numId w:val="45"/>
              </w:numPr>
              <w:spacing w:before="40" w:after="40"/>
              <w:rPr>
                <w:rFonts w:asciiTheme="minorHAnsi" w:hAnsiTheme="minorHAnsi" w:cstheme="minorHAnsi"/>
              </w:rPr>
            </w:pPr>
            <w:r>
              <w:rPr>
                <w:rFonts w:asciiTheme="minorHAnsi" w:hAnsiTheme="minorHAnsi" w:cstheme="minorHAnsi"/>
              </w:rPr>
              <w:t>Secondary School Certificate: 1982 (Comilla Board)</w:t>
            </w:r>
          </w:p>
          <w:p w14:paraId="78A4A070" w14:textId="151BA2C1" w:rsidR="00703499" w:rsidRDefault="00703499" w:rsidP="00703499">
            <w:pPr>
              <w:pStyle w:val="ListParagraph"/>
              <w:numPr>
                <w:ilvl w:val="0"/>
                <w:numId w:val="45"/>
              </w:numPr>
              <w:spacing w:before="40" w:after="40"/>
              <w:rPr>
                <w:rFonts w:asciiTheme="minorHAnsi" w:hAnsiTheme="minorHAnsi" w:cstheme="minorHAnsi"/>
              </w:rPr>
            </w:pPr>
            <w:r>
              <w:rPr>
                <w:rFonts w:asciiTheme="minorHAnsi" w:hAnsiTheme="minorHAnsi" w:cstheme="minorHAnsi"/>
              </w:rPr>
              <w:t>Higher Secondary Certificate: 1984 (Comilla Board)</w:t>
            </w:r>
          </w:p>
          <w:p w14:paraId="2EABA6BC" w14:textId="752CB963" w:rsidR="00703499" w:rsidRDefault="00703499" w:rsidP="00703499">
            <w:pPr>
              <w:pStyle w:val="ListParagraph"/>
              <w:numPr>
                <w:ilvl w:val="0"/>
                <w:numId w:val="45"/>
              </w:numPr>
              <w:spacing w:before="40" w:after="40"/>
              <w:rPr>
                <w:rFonts w:asciiTheme="minorHAnsi" w:hAnsiTheme="minorHAnsi" w:cstheme="minorHAnsi"/>
              </w:rPr>
            </w:pPr>
            <w:r>
              <w:rPr>
                <w:rFonts w:asciiTheme="minorHAnsi" w:hAnsiTheme="minorHAnsi" w:cstheme="minorHAnsi"/>
              </w:rPr>
              <w:t>MBBS: 1991 (Chittagong Medical College, Chittagong University)</w:t>
            </w:r>
          </w:p>
          <w:p w14:paraId="4FD0FAC2" w14:textId="59A4C29D" w:rsidR="00703499" w:rsidRDefault="00703499" w:rsidP="00703499">
            <w:pPr>
              <w:pStyle w:val="ListParagraph"/>
              <w:numPr>
                <w:ilvl w:val="0"/>
                <w:numId w:val="45"/>
              </w:numPr>
              <w:spacing w:before="40" w:after="40"/>
              <w:rPr>
                <w:rFonts w:asciiTheme="minorHAnsi" w:hAnsiTheme="minorHAnsi" w:cstheme="minorHAnsi"/>
              </w:rPr>
            </w:pPr>
            <w:r>
              <w:rPr>
                <w:rFonts w:asciiTheme="minorHAnsi" w:hAnsiTheme="minorHAnsi" w:cstheme="minorHAnsi"/>
              </w:rPr>
              <w:t>MPH: 1998 (NIPSOM)</w:t>
            </w:r>
          </w:p>
          <w:p w14:paraId="6CA23579" w14:textId="2B5D6372" w:rsidR="00215D71" w:rsidRPr="00B73895" w:rsidRDefault="00703499" w:rsidP="00672BEE">
            <w:pPr>
              <w:pStyle w:val="ListParagraph"/>
              <w:numPr>
                <w:ilvl w:val="0"/>
                <w:numId w:val="45"/>
              </w:numPr>
              <w:spacing w:before="40" w:after="40"/>
              <w:rPr>
                <w:rFonts w:asciiTheme="minorHAnsi" w:hAnsiTheme="minorHAnsi" w:cstheme="minorHAnsi"/>
              </w:rPr>
            </w:pPr>
            <w:r>
              <w:rPr>
                <w:rFonts w:asciiTheme="minorHAnsi" w:hAnsiTheme="minorHAnsi" w:cstheme="minorHAnsi"/>
              </w:rPr>
              <w:t>MS: 2011 (Otolaryngology, Dhaka University</w:t>
            </w:r>
          </w:p>
        </w:tc>
      </w:tr>
      <w:tr w:rsidR="00215D71" w:rsidRPr="00A12ECE" w14:paraId="7804A934" w14:textId="77777777" w:rsidTr="00672BEE">
        <w:tc>
          <w:tcPr>
            <w:tcW w:w="7347" w:type="dxa"/>
            <w:gridSpan w:val="2"/>
            <w:tcBorders>
              <w:top w:val="single" w:sz="2" w:space="0" w:color="auto"/>
              <w:left w:val="single" w:sz="2" w:space="0" w:color="auto"/>
              <w:bottom w:val="single" w:sz="2" w:space="0" w:color="auto"/>
              <w:right w:val="single" w:sz="2" w:space="0" w:color="auto"/>
            </w:tcBorders>
            <w:shd w:val="clear" w:color="auto" w:fill="auto"/>
          </w:tcPr>
          <w:p w14:paraId="276481B0" w14:textId="77777777" w:rsidR="00215D71" w:rsidRPr="00A12ECE" w:rsidRDefault="00351A7A" w:rsidP="00910617">
            <w:pPr>
              <w:spacing w:before="40" w:after="40"/>
              <w:rPr>
                <w:rFonts w:asciiTheme="minorHAnsi" w:hAnsiTheme="minorHAnsi" w:cstheme="minorHAnsi"/>
              </w:rPr>
            </w:pPr>
            <w:r w:rsidRPr="00A12ECE">
              <w:rPr>
                <w:rFonts w:asciiTheme="minorHAnsi" w:hAnsiTheme="minorHAnsi" w:cstheme="minorHAnsi"/>
              </w:rPr>
              <w:t>Posts held</w:t>
            </w:r>
            <w:r w:rsidR="00215D71" w:rsidRPr="00A12ECE">
              <w:rPr>
                <w:rFonts w:asciiTheme="minorHAnsi" w:hAnsiTheme="minorHAnsi" w:cstheme="minorHAnsi"/>
              </w:rPr>
              <w:t xml:space="preserve"> (type of post, institution, dates chronologically starting with current appointment)</w:t>
            </w:r>
            <w:r w:rsidRPr="00A12ECE">
              <w:rPr>
                <w:rFonts w:asciiTheme="minorHAnsi" w:hAnsiTheme="minorHAnsi" w:cstheme="minorHAnsi"/>
              </w:rPr>
              <w:t>:</w:t>
            </w:r>
          </w:p>
          <w:p w14:paraId="3438EC75" w14:textId="77777777" w:rsidR="00215D71" w:rsidRDefault="00703499" w:rsidP="003174DB">
            <w:pPr>
              <w:pStyle w:val="ListParagraph"/>
              <w:numPr>
                <w:ilvl w:val="0"/>
                <w:numId w:val="46"/>
              </w:numPr>
              <w:spacing w:before="40" w:after="40"/>
              <w:rPr>
                <w:rFonts w:asciiTheme="minorHAnsi" w:hAnsiTheme="minorHAnsi" w:cstheme="minorHAnsi"/>
              </w:rPr>
            </w:pPr>
            <w:r>
              <w:rPr>
                <w:rFonts w:asciiTheme="minorHAnsi" w:hAnsiTheme="minorHAnsi" w:cstheme="minorHAnsi"/>
              </w:rPr>
              <w:t xml:space="preserve">Director, Disease Control and Line Director, CDC, DGHS, Mohakhali, Dhaka-1212. From January </w:t>
            </w:r>
            <w:r w:rsidR="003174DB">
              <w:rPr>
                <w:rFonts w:asciiTheme="minorHAnsi" w:hAnsiTheme="minorHAnsi" w:cstheme="minorHAnsi"/>
              </w:rPr>
              <w:t>2021 to till date</w:t>
            </w:r>
          </w:p>
          <w:p w14:paraId="66A769E4" w14:textId="77777777" w:rsidR="003174DB" w:rsidRDefault="003174DB" w:rsidP="003174DB">
            <w:pPr>
              <w:pStyle w:val="ListParagraph"/>
              <w:numPr>
                <w:ilvl w:val="0"/>
                <w:numId w:val="46"/>
              </w:numPr>
              <w:spacing w:before="40" w:after="40"/>
              <w:rPr>
                <w:rFonts w:asciiTheme="minorHAnsi" w:hAnsiTheme="minorHAnsi" w:cstheme="minorHAnsi"/>
              </w:rPr>
            </w:pPr>
            <w:r>
              <w:rPr>
                <w:rFonts w:asciiTheme="minorHAnsi" w:hAnsiTheme="minorHAnsi" w:cstheme="minorHAnsi"/>
              </w:rPr>
              <w:t>Line Director (Medical Education and Health Manpower Development), DGHS, Mohakhali, Dhaka-1212. From March 2019 to January 2021</w:t>
            </w:r>
          </w:p>
          <w:p w14:paraId="11FB7D5A" w14:textId="73C3A625" w:rsidR="003174DB" w:rsidRPr="003174DB" w:rsidRDefault="003174DB" w:rsidP="003174DB">
            <w:pPr>
              <w:pStyle w:val="ListParagraph"/>
              <w:numPr>
                <w:ilvl w:val="0"/>
                <w:numId w:val="46"/>
              </w:numPr>
              <w:spacing w:before="40" w:after="40"/>
              <w:rPr>
                <w:rFonts w:asciiTheme="minorHAnsi" w:hAnsiTheme="minorHAnsi" w:cstheme="minorHAnsi"/>
              </w:rPr>
            </w:pPr>
            <w:r>
              <w:rPr>
                <w:rFonts w:asciiTheme="minorHAnsi" w:hAnsiTheme="minorHAnsi" w:cstheme="minorHAnsi"/>
              </w:rPr>
              <w:t>Professor of ENT in Dhaka Medical College</w:t>
            </w:r>
            <w:r w:rsidR="00B73895">
              <w:rPr>
                <w:rFonts w:asciiTheme="minorHAnsi" w:hAnsiTheme="minorHAnsi" w:cstheme="minorHAnsi"/>
              </w:rPr>
              <w:t>, Associate Professor, Assistant Professor and Medical Officer since April 1994.</w:t>
            </w:r>
          </w:p>
        </w:tc>
      </w:tr>
      <w:tr w:rsidR="00215D71" w:rsidRPr="00A12ECE" w14:paraId="14BB0724" w14:textId="77777777" w:rsidTr="00672BEE">
        <w:tc>
          <w:tcPr>
            <w:tcW w:w="7347" w:type="dxa"/>
            <w:gridSpan w:val="2"/>
            <w:tcBorders>
              <w:top w:val="single" w:sz="2" w:space="0" w:color="auto"/>
              <w:left w:val="single" w:sz="2" w:space="0" w:color="auto"/>
              <w:bottom w:val="single" w:sz="2" w:space="0" w:color="auto"/>
              <w:right w:val="single" w:sz="2" w:space="0" w:color="auto"/>
            </w:tcBorders>
            <w:shd w:val="clear" w:color="auto" w:fill="auto"/>
          </w:tcPr>
          <w:p w14:paraId="65DC22FA" w14:textId="77777777" w:rsidR="00215D71" w:rsidRPr="00A12ECE" w:rsidRDefault="00215D71" w:rsidP="00672BEE">
            <w:pPr>
              <w:spacing w:before="40" w:after="40"/>
              <w:rPr>
                <w:rFonts w:asciiTheme="minorHAnsi" w:hAnsiTheme="minorHAnsi" w:cstheme="minorHAnsi"/>
              </w:rPr>
            </w:pPr>
            <w:r w:rsidRPr="00A12ECE">
              <w:rPr>
                <w:rFonts w:asciiTheme="minorHAnsi" w:hAnsiTheme="minorHAnsi" w:cstheme="minorHAnsi"/>
              </w:rPr>
              <w:t>Selected relevant publications</w:t>
            </w:r>
            <w:r w:rsidR="00C931CC" w:rsidRPr="00A12ECE">
              <w:rPr>
                <w:rFonts w:asciiTheme="minorHAnsi" w:hAnsiTheme="minorHAnsi" w:cstheme="minorHAnsi"/>
              </w:rPr>
              <w:t xml:space="preserve"> (maximum 5)</w:t>
            </w:r>
            <w:r w:rsidRPr="00A12ECE">
              <w:rPr>
                <w:rFonts w:asciiTheme="minorHAnsi" w:hAnsiTheme="minorHAnsi" w:cstheme="minorHAnsi"/>
              </w:rPr>
              <w:t>:</w:t>
            </w:r>
          </w:p>
          <w:p w14:paraId="4E1F8E8E" w14:textId="77777777" w:rsidR="00B73895" w:rsidRPr="00812953" w:rsidRDefault="00B73895" w:rsidP="00B73895">
            <w:pPr>
              <w:pStyle w:val="ListParagraph"/>
              <w:widowControl w:val="0"/>
              <w:numPr>
                <w:ilvl w:val="0"/>
                <w:numId w:val="48"/>
              </w:numPr>
              <w:tabs>
                <w:tab w:val="left" w:pos="881"/>
              </w:tabs>
              <w:autoSpaceDE w:val="0"/>
              <w:autoSpaceDN w:val="0"/>
              <w:ind w:right="1061"/>
              <w:contextualSpacing w:val="0"/>
              <w:rPr>
                <w:rFonts w:ascii="Times New Roman" w:hAnsi="Times New Roman" w:cs="Times New Roman"/>
                <w:color w:val="212121"/>
              </w:rPr>
            </w:pPr>
            <w:r w:rsidRPr="00812953">
              <w:rPr>
                <w:rFonts w:ascii="Times New Roman" w:hAnsi="Times New Roman" w:cs="Times New Roman"/>
                <w:b/>
                <w:color w:val="212121"/>
              </w:rPr>
              <w:t>Islam, M. N</w:t>
            </w:r>
            <w:r w:rsidRPr="00812953">
              <w:rPr>
                <w:rFonts w:ascii="Times New Roman" w:hAnsi="Times New Roman" w:cs="Times New Roman"/>
                <w:color w:val="212121"/>
              </w:rPr>
              <w:t xml:space="preserve">., </w:t>
            </w:r>
            <w:proofErr w:type="spellStart"/>
            <w:r w:rsidRPr="00812953">
              <w:rPr>
                <w:rFonts w:ascii="Times New Roman" w:hAnsi="Times New Roman" w:cs="Times New Roman"/>
                <w:color w:val="212121"/>
              </w:rPr>
              <w:t>Lodh</w:t>
            </w:r>
            <w:proofErr w:type="spellEnd"/>
            <w:r w:rsidRPr="00812953">
              <w:rPr>
                <w:rFonts w:ascii="Times New Roman" w:hAnsi="Times New Roman" w:cs="Times New Roman"/>
                <w:color w:val="212121"/>
              </w:rPr>
              <w:t>, D., Siddiqui, M. M., Ahsan, S., Debnath, B., &amp; Khan, A. (2016). Surgical management of thyroid diseases in Dhaka Medical College Hospital. Bangladesh Medical Journal, 44(3), 157-159.</w:t>
            </w:r>
            <w:r w:rsidRPr="00812953">
              <w:rPr>
                <w:rFonts w:ascii="Times New Roman" w:hAnsi="Times New Roman" w:cs="Times New Roman"/>
                <w:color w:val="0462C1"/>
                <w:spacing w:val="-23"/>
              </w:rPr>
              <w:t xml:space="preserve"> </w:t>
            </w:r>
            <w:hyperlink r:id="rId21">
              <w:r w:rsidRPr="00812953">
                <w:rPr>
                  <w:rFonts w:ascii="Times New Roman" w:hAnsi="Times New Roman" w:cs="Times New Roman"/>
                  <w:color w:val="0462C1"/>
                  <w:u w:val="single" w:color="0462C1"/>
                </w:rPr>
                <w:t>https://doi.org/10.3329/bmj.v44i3.27376</w:t>
              </w:r>
            </w:hyperlink>
          </w:p>
          <w:p w14:paraId="2BACB720" w14:textId="77777777" w:rsidR="00B73895" w:rsidRPr="00812953" w:rsidRDefault="00B73895" w:rsidP="00B73895">
            <w:pPr>
              <w:pStyle w:val="ListParagraph"/>
              <w:widowControl w:val="0"/>
              <w:numPr>
                <w:ilvl w:val="0"/>
                <w:numId w:val="48"/>
              </w:numPr>
              <w:tabs>
                <w:tab w:val="left" w:pos="881"/>
              </w:tabs>
              <w:autoSpaceDE w:val="0"/>
              <w:autoSpaceDN w:val="0"/>
              <w:spacing w:before="1"/>
              <w:ind w:right="1504"/>
              <w:contextualSpacing w:val="0"/>
              <w:rPr>
                <w:rFonts w:ascii="Times New Roman" w:hAnsi="Times New Roman" w:cs="Times New Roman"/>
                <w:color w:val="212121"/>
              </w:rPr>
            </w:pPr>
            <w:r w:rsidRPr="00812953">
              <w:rPr>
                <w:rFonts w:ascii="Times New Roman" w:hAnsi="Times New Roman" w:cs="Times New Roman"/>
                <w:b/>
                <w:color w:val="212121"/>
              </w:rPr>
              <w:t>Islam, M. N.</w:t>
            </w:r>
            <w:r w:rsidRPr="00812953">
              <w:rPr>
                <w:rFonts w:ascii="Times New Roman" w:hAnsi="Times New Roman" w:cs="Times New Roman"/>
                <w:color w:val="212121"/>
              </w:rPr>
              <w:t xml:space="preserve">, </w:t>
            </w:r>
            <w:proofErr w:type="spellStart"/>
            <w:r w:rsidRPr="00812953">
              <w:rPr>
                <w:rFonts w:ascii="Times New Roman" w:hAnsi="Times New Roman" w:cs="Times New Roman"/>
                <w:color w:val="212121"/>
              </w:rPr>
              <w:t>Lodh</w:t>
            </w:r>
            <w:proofErr w:type="spellEnd"/>
            <w:r w:rsidRPr="00812953">
              <w:rPr>
                <w:rFonts w:ascii="Times New Roman" w:hAnsi="Times New Roman" w:cs="Times New Roman"/>
                <w:color w:val="212121"/>
              </w:rPr>
              <w:t>, D., Siddiqui, M. M., Mannan, M., &amp; Khan, A. M. (2016). Pilomatrixoma in Periocular Tissues: A Case Report from Bangladesh. Journal of Science Foundation, 13(1), 21-24.</w:t>
            </w:r>
            <w:r w:rsidRPr="00812953">
              <w:rPr>
                <w:rFonts w:ascii="Times New Roman" w:hAnsi="Times New Roman" w:cs="Times New Roman"/>
                <w:color w:val="0462C1"/>
                <w:spacing w:val="-4"/>
              </w:rPr>
              <w:t xml:space="preserve"> </w:t>
            </w:r>
            <w:hyperlink r:id="rId22">
              <w:r w:rsidRPr="00812953">
                <w:rPr>
                  <w:rFonts w:ascii="Times New Roman" w:hAnsi="Times New Roman" w:cs="Times New Roman"/>
                  <w:color w:val="0462C1"/>
                  <w:u w:val="single" w:color="0462C1"/>
                </w:rPr>
                <w:t>https://doi.org/10.3329/jsf.v13i1.27830</w:t>
              </w:r>
            </w:hyperlink>
          </w:p>
          <w:p w14:paraId="1BFA22CA" w14:textId="77777777" w:rsidR="00B73895" w:rsidRPr="00812953" w:rsidRDefault="00B73895" w:rsidP="00B73895">
            <w:pPr>
              <w:pStyle w:val="ListParagraph"/>
              <w:widowControl w:val="0"/>
              <w:numPr>
                <w:ilvl w:val="0"/>
                <w:numId w:val="48"/>
              </w:numPr>
              <w:tabs>
                <w:tab w:val="left" w:pos="881"/>
              </w:tabs>
              <w:autoSpaceDE w:val="0"/>
              <w:autoSpaceDN w:val="0"/>
              <w:ind w:right="1275"/>
              <w:contextualSpacing w:val="0"/>
              <w:rPr>
                <w:rFonts w:ascii="Times New Roman" w:hAnsi="Times New Roman" w:cs="Times New Roman"/>
                <w:color w:val="212121"/>
              </w:rPr>
            </w:pPr>
            <w:r w:rsidRPr="00812953">
              <w:rPr>
                <w:rFonts w:ascii="Times New Roman" w:hAnsi="Times New Roman" w:cs="Times New Roman"/>
                <w:b/>
                <w:color w:val="212121"/>
              </w:rPr>
              <w:t xml:space="preserve">Islam, M. N., </w:t>
            </w:r>
            <w:proofErr w:type="spellStart"/>
            <w:r w:rsidRPr="00812953">
              <w:rPr>
                <w:rFonts w:ascii="Times New Roman" w:hAnsi="Times New Roman" w:cs="Times New Roman"/>
                <w:color w:val="212121"/>
              </w:rPr>
              <w:t>Lodh</w:t>
            </w:r>
            <w:proofErr w:type="spellEnd"/>
            <w:r w:rsidRPr="00812953">
              <w:rPr>
                <w:rFonts w:ascii="Times New Roman" w:hAnsi="Times New Roman" w:cs="Times New Roman"/>
                <w:color w:val="212121"/>
              </w:rPr>
              <w:t xml:space="preserve">, D., Siddiqui, M. M., Khan, A., &amp; </w:t>
            </w:r>
            <w:proofErr w:type="spellStart"/>
            <w:r w:rsidRPr="00812953">
              <w:rPr>
                <w:rFonts w:ascii="Times New Roman" w:hAnsi="Times New Roman" w:cs="Times New Roman"/>
                <w:color w:val="212121"/>
              </w:rPr>
              <w:t>Meherunnesa</w:t>
            </w:r>
            <w:proofErr w:type="spellEnd"/>
            <w:r w:rsidRPr="00812953">
              <w:rPr>
                <w:rFonts w:ascii="Times New Roman" w:hAnsi="Times New Roman" w:cs="Times New Roman"/>
                <w:color w:val="212121"/>
              </w:rPr>
              <w:t>, K. (2016). Clinicopathological Study on Hypopharyngeal Carcinoma in Dhaka Medical College Hospital. Bangladesh Journal of Otorhinolaryngology, 21(2), 85-89.</w:t>
            </w:r>
            <w:r w:rsidRPr="00812953">
              <w:rPr>
                <w:rFonts w:ascii="Times New Roman" w:hAnsi="Times New Roman" w:cs="Times New Roman"/>
                <w:color w:val="0462C1"/>
                <w:u w:val="single" w:color="0462C1"/>
              </w:rPr>
              <w:t xml:space="preserve"> </w:t>
            </w:r>
            <w:hyperlink r:id="rId23">
              <w:r w:rsidRPr="00812953">
                <w:rPr>
                  <w:rFonts w:ascii="Times New Roman" w:hAnsi="Times New Roman" w:cs="Times New Roman"/>
                  <w:color w:val="0462C1"/>
                  <w:u w:val="single" w:color="0462C1"/>
                </w:rPr>
                <w:t>https://doi.org/10.3329/bjo.v21i2.27645</w:t>
              </w:r>
            </w:hyperlink>
          </w:p>
          <w:p w14:paraId="661562E4" w14:textId="77777777" w:rsidR="00B73895" w:rsidRPr="00812953" w:rsidRDefault="00B73895" w:rsidP="00B73895">
            <w:pPr>
              <w:pStyle w:val="ListParagraph"/>
              <w:widowControl w:val="0"/>
              <w:numPr>
                <w:ilvl w:val="0"/>
                <w:numId w:val="48"/>
              </w:numPr>
              <w:tabs>
                <w:tab w:val="left" w:pos="881"/>
              </w:tabs>
              <w:autoSpaceDE w:val="0"/>
              <w:autoSpaceDN w:val="0"/>
              <w:ind w:right="830"/>
              <w:contextualSpacing w:val="0"/>
              <w:rPr>
                <w:rFonts w:ascii="Times New Roman" w:hAnsi="Times New Roman" w:cs="Times New Roman"/>
                <w:color w:val="212121"/>
              </w:rPr>
            </w:pPr>
            <w:proofErr w:type="spellStart"/>
            <w:r w:rsidRPr="00812953">
              <w:rPr>
                <w:rFonts w:ascii="Times New Roman" w:hAnsi="Times New Roman" w:cs="Times New Roman"/>
                <w:color w:val="212121"/>
              </w:rPr>
              <w:t>Alam</w:t>
            </w:r>
            <w:proofErr w:type="spellEnd"/>
            <w:r w:rsidRPr="00812953">
              <w:rPr>
                <w:rFonts w:ascii="Times New Roman" w:hAnsi="Times New Roman" w:cs="Times New Roman"/>
                <w:color w:val="212121"/>
              </w:rPr>
              <w:t xml:space="preserve">, A., Talukder, D., Aich, M., Harun, M., Rumi, S., &amp; </w:t>
            </w:r>
            <w:r w:rsidRPr="00812953">
              <w:rPr>
                <w:rFonts w:ascii="Times New Roman" w:hAnsi="Times New Roman" w:cs="Times New Roman"/>
                <w:b/>
                <w:color w:val="212121"/>
              </w:rPr>
              <w:t>Islam, M. (2013)</w:t>
            </w:r>
            <w:r w:rsidRPr="00812953">
              <w:rPr>
                <w:rFonts w:ascii="Times New Roman" w:hAnsi="Times New Roman" w:cs="Times New Roman"/>
                <w:color w:val="212121"/>
              </w:rPr>
              <w:t xml:space="preserve">. Non-epithelial </w:t>
            </w:r>
            <w:proofErr w:type="spellStart"/>
            <w:r w:rsidRPr="00812953">
              <w:rPr>
                <w:rFonts w:ascii="Times New Roman" w:hAnsi="Times New Roman" w:cs="Times New Roman"/>
                <w:color w:val="212121"/>
              </w:rPr>
              <w:t>tumors</w:t>
            </w:r>
            <w:proofErr w:type="spellEnd"/>
            <w:r w:rsidRPr="00812953">
              <w:rPr>
                <w:rFonts w:ascii="Times New Roman" w:hAnsi="Times New Roman" w:cs="Times New Roman"/>
                <w:color w:val="212121"/>
              </w:rPr>
              <w:t xml:space="preserve"> of the nose, nasopharynx and paranasal sinuses - a clinicopathological study. Journal of Dhaka Medical College, 21(1),</w:t>
            </w:r>
            <w:r w:rsidRPr="00812953">
              <w:rPr>
                <w:rFonts w:ascii="Times New Roman" w:hAnsi="Times New Roman" w:cs="Times New Roman"/>
                <w:color w:val="212121"/>
                <w:spacing w:val="-1"/>
              </w:rPr>
              <w:t xml:space="preserve"> </w:t>
            </w:r>
            <w:r w:rsidRPr="00812953">
              <w:rPr>
                <w:rFonts w:ascii="Times New Roman" w:hAnsi="Times New Roman" w:cs="Times New Roman"/>
                <w:color w:val="212121"/>
              </w:rPr>
              <w:t>41-45.</w:t>
            </w:r>
          </w:p>
          <w:p w14:paraId="5D7FB7EB" w14:textId="77777777" w:rsidR="00B73895" w:rsidRPr="00812953" w:rsidRDefault="00B73895" w:rsidP="00B73895">
            <w:pPr>
              <w:pStyle w:val="ListParagraph"/>
              <w:widowControl w:val="0"/>
              <w:numPr>
                <w:ilvl w:val="0"/>
                <w:numId w:val="48"/>
              </w:numPr>
              <w:tabs>
                <w:tab w:val="left" w:pos="881"/>
              </w:tabs>
              <w:autoSpaceDE w:val="0"/>
              <w:autoSpaceDN w:val="0"/>
              <w:spacing w:before="1" w:line="253" w:lineRule="exact"/>
              <w:ind w:hanging="361"/>
              <w:contextualSpacing w:val="0"/>
              <w:rPr>
                <w:rFonts w:ascii="Times New Roman" w:hAnsi="Times New Roman" w:cs="Times New Roman"/>
              </w:rPr>
            </w:pPr>
            <w:r w:rsidRPr="00812953">
              <w:rPr>
                <w:rFonts w:ascii="Times New Roman" w:hAnsi="Times New Roman" w:cs="Times New Roman"/>
                <w:color w:val="212121"/>
              </w:rPr>
              <w:t xml:space="preserve">Arefin, M. K., Arafat, M. S., Talukder, D. C., Rumi, S. N. F., </w:t>
            </w:r>
            <w:r w:rsidRPr="00812953">
              <w:rPr>
                <w:rFonts w:ascii="Times New Roman" w:hAnsi="Times New Roman" w:cs="Times New Roman"/>
                <w:b/>
                <w:color w:val="212121"/>
              </w:rPr>
              <w:t>Islam, M. N</w:t>
            </w:r>
            <w:r w:rsidRPr="00812953">
              <w:rPr>
                <w:rFonts w:ascii="Times New Roman" w:hAnsi="Times New Roman" w:cs="Times New Roman"/>
                <w:color w:val="212121"/>
              </w:rPr>
              <w:t>., Rahman, S.</w:t>
            </w:r>
            <w:r w:rsidRPr="00812953">
              <w:rPr>
                <w:rFonts w:ascii="Times New Roman" w:hAnsi="Times New Roman" w:cs="Times New Roman"/>
                <w:color w:val="212121"/>
                <w:spacing w:val="-17"/>
              </w:rPr>
              <w:t xml:space="preserve"> </w:t>
            </w:r>
            <w:r w:rsidRPr="00812953">
              <w:rPr>
                <w:rFonts w:ascii="Times New Roman" w:hAnsi="Times New Roman" w:cs="Times New Roman"/>
                <w:color w:val="212121"/>
              </w:rPr>
              <w:t>H.,</w:t>
            </w:r>
          </w:p>
          <w:p w14:paraId="07BF8C37" w14:textId="77777777" w:rsidR="00B73895" w:rsidRPr="00812953" w:rsidRDefault="00B73895" w:rsidP="00B73895">
            <w:pPr>
              <w:ind w:left="880" w:right="1074"/>
              <w:jc w:val="both"/>
            </w:pPr>
            <w:r w:rsidRPr="00812953">
              <w:rPr>
                <w:color w:val="212121"/>
              </w:rPr>
              <w:t xml:space="preserve">... &amp; Islam, M. A. (2021). ‘POLIDON’ Approach—A Novel Solution for the ENT &amp; Skull Base Surgeons in COVID-19 era. </w:t>
            </w:r>
            <w:r w:rsidRPr="00812953">
              <w:rPr>
                <w:i/>
                <w:color w:val="212121"/>
              </w:rPr>
              <w:t>Indian Journal of Otolaryngology and Head &amp; Neck Surgery</w:t>
            </w:r>
            <w:r w:rsidRPr="00812953">
              <w:rPr>
                <w:color w:val="212121"/>
              </w:rPr>
              <w:t xml:space="preserve">, </w:t>
            </w:r>
            <w:r w:rsidRPr="00812953">
              <w:rPr>
                <w:i/>
                <w:color w:val="212121"/>
              </w:rPr>
              <w:t>73</w:t>
            </w:r>
            <w:r w:rsidRPr="00812953">
              <w:rPr>
                <w:color w:val="212121"/>
              </w:rPr>
              <w:t>(1), 111-115.</w:t>
            </w:r>
          </w:p>
          <w:p w14:paraId="5A72C54A" w14:textId="77777777" w:rsidR="00B73895" w:rsidRPr="00812953" w:rsidRDefault="00B73895" w:rsidP="00B73895">
            <w:pPr>
              <w:pStyle w:val="ListParagraph"/>
              <w:widowControl w:val="0"/>
              <w:numPr>
                <w:ilvl w:val="0"/>
                <w:numId w:val="48"/>
              </w:numPr>
              <w:tabs>
                <w:tab w:val="left" w:pos="881"/>
              </w:tabs>
              <w:autoSpaceDE w:val="0"/>
              <w:autoSpaceDN w:val="0"/>
              <w:ind w:right="914"/>
              <w:contextualSpacing w:val="0"/>
              <w:rPr>
                <w:rFonts w:ascii="Times New Roman" w:hAnsi="Times New Roman" w:cs="Times New Roman"/>
              </w:rPr>
            </w:pPr>
            <w:r w:rsidRPr="00812953">
              <w:rPr>
                <w:rFonts w:ascii="Times New Roman" w:hAnsi="Times New Roman" w:cs="Times New Roman"/>
                <w:color w:val="212121"/>
              </w:rPr>
              <w:t xml:space="preserve">Arefin, M. K., Uddin, M., Haque, M. M., Azam, M., Arafat, M. S., Islam, M., ... </w:t>
            </w:r>
            <w:r w:rsidRPr="00812953">
              <w:rPr>
                <w:rFonts w:ascii="Times New Roman" w:hAnsi="Times New Roman" w:cs="Times New Roman"/>
                <w:b/>
                <w:color w:val="212121"/>
              </w:rPr>
              <w:t xml:space="preserve">Islam, M. N., </w:t>
            </w:r>
            <w:r w:rsidRPr="00812953">
              <w:rPr>
                <w:rFonts w:ascii="Times New Roman" w:hAnsi="Times New Roman" w:cs="Times New Roman"/>
                <w:color w:val="212121"/>
              </w:rPr>
              <w:t>Fakir, M. A. Y. &amp; Uddin, A. K. M. (2020). '</w:t>
            </w:r>
            <w:proofErr w:type="spellStart"/>
            <w:r w:rsidRPr="00812953">
              <w:rPr>
                <w:rFonts w:ascii="Times New Roman" w:hAnsi="Times New Roman" w:cs="Times New Roman"/>
                <w:color w:val="212121"/>
              </w:rPr>
              <w:t>Polidon</w:t>
            </w:r>
            <w:proofErr w:type="spellEnd"/>
            <w:r w:rsidRPr="00812953">
              <w:rPr>
                <w:rFonts w:ascii="Times New Roman" w:hAnsi="Times New Roman" w:cs="Times New Roman"/>
                <w:color w:val="212121"/>
              </w:rPr>
              <w:t xml:space="preserve">' Approach-A Novel Approach of Mastoidectomy in COVID-19 Pandemic. </w:t>
            </w:r>
            <w:r w:rsidRPr="00812953">
              <w:rPr>
                <w:rFonts w:ascii="Times New Roman" w:hAnsi="Times New Roman" w:cs="Times New Roman"/>
                <w:i/>
                <w:color w:val="212121"/>
              </w:rPr>
              <w:t xml:space="preserve">Online Journal of Otolaryngology &amp; Rhinology. </w:t>
            </w:r>
            <w:r w:rsidRPr="00812953">
              <w:rPr>
                <w:rFonts w:ascii="Times New Roman" w:hAnsi="Times New Roman" w:cs="Times New Roman"/>
                <w:color w:val="212121"/>
              </w:rPr>
              <w:t>ISSN:</w:t>
            </w:r>
            <w:r w:rsidRPr="00812953">
              <w:rPr>
                <w:rFonts w:ascii="Times New Roman" w:hAnsi="Times New Roman" w:cs="Times New Roman"/>
                <w:color w:val="212121"/>
                <w:spacing w:val="1"/>
              </w:rPr>
              <w:t xml:space="preserve"> </w:t>
            </w:r>
            <w:r w:rsidRPr="00812953">
              <w:rPr>
                <w:rFonts w:ascii="Times New Roman" w:hAnsi="Times New Roman" w:cs="Times New Roman"/>
                <w:color w:val="212121"/>
              </w:rPr>
              <w:t>2688-8238</w:t>
            </w:r>
          </w:p>
          <w:p w14:paraId="00078147" w14:textId="77777777" w:rsidR="00B73895" w:rsidRPr="00812953" w:rsidRDefault="00B73895" w:rsidP="00B73895">
            <w:pPr>
              <w:pStyle w:val="ListParagraph"/>
              <w:widowControl w:val="0"/>
              <w:numPr>
                <w:ilvl w:val="0"/>
                <w:numId w:val="48"/>
              </w:numPr>
              <w:tabs>
                <w:tab w:val="left" w:pos="881"/>
              </w:tabs>
              <w:autoSpaceDE w:val="0"/>
              <w:autoSpaceDN w:val="0"/>
              <w:ind w:right="904"/>
              <w:contextualSpacing w:val="0"/>
              <w:rPr>
                <w:rFonts w:ascii="Times New Roman" w:hAnsi="Times New Roman" w:cs="Times New Roman"/>
              </w:rPr>
            </w:pPr>
            <w:r w:rsidRPr="00812953">
              <w:rPr>
                <w:rFonts w:ascii="Times New Roman" w:hAnsi="Times New Roman" w:cs="Times New Roman"/>
                <w:color w:val="212121"/>
              </w:rPr>
              <w:t xml:space="preserve">Arefin, M. K., Uddin, M. B., Islam, M. Z., Arafat, M. S., Talukder, D. C., Rumi, S. N. F., </w:t>
            </w:r>
            <w:r w:rsidRPr="00812953">
              <w:rPr>
                <w:rFonts w:ascii="Times New Roman" w:hAnsi="Times New Roman" w:cs="Times New Roman"/>
                <w:b/>
                <w:color w:val="212121"/>
              </w:rPr>
              <w:t>Islam, M. N</w:t>
            </w:r>
            <w:r w:rsidRPr="00812953">
              <w:rPr>
                <w:rFonts w:ascii="Times New Roman" w:hAnsi="Times New Roman" w:cs="Times New Roman"/>
                <w:color w:val="212121"/>
              </w:rPr>
              <w:t xml:space="preserve">., ... &amp; Uddin, B. G. D. M. N. (2020). Novel technique of tracheostomy in the era of novel coronavirus. </w:t>
            </w:r>
            <w:r w:rsidRPr="00812953">
              <w:rPr>
                <w:rFonts w:ascii="Times New Roman" w:hAnsi="Times New Roman" w:cs="Times New Roman"/>
                <w:i/>
                <w:color w:val="212121"/>
              </w:rPr>
              <w:t>International Journal of Innovative Science and Research Technology</w:t>
            </w:r>
            <w:r w:rsidRPr="00812953">
              <w:rPr>
                <w:rFonts w:ascii="Times New Roman" w:hAnsi="Times New Roman" w:cs="Times New Roman"/>
                <w:color w:val="212121"/>
              </w:rPr>
              <w:t xml:space="preserve">, </w:t>
            </w:r>
            <w:r w:rsidRPr="00812953">
              <w:rPr>
                <w:rFonts w:ascii="Times New Roman" w:hAnsi="Times New Roman" w:cs="Times New Roman"/>
                <w:i/>
                <w:color w:val="212121"/>
              </w:rPr>
              <w:t>5</w:t>
            </w:r>
            <w:r w:rsidRPr="00812953">
              <w:rPr>
                <w:rFonts w:ascii="Times New Roman" w:hAnsi="Times New Roman" w:cs="Times New Roman"/>
                <w:color w:val="212121"/>
              </w:rPr>
              <w:t>(5),</w:t>
            </w:r>
            <w:r w:rsidRPr="00812953">
              <w:rPr>
                <w:rFonts w:ascii="Times New Roman" w:hAnsi="Times New Roman" w:cs="Times New Roman"/>
                <w:color w:val="212121"/>
                <w:spacing w:val="3"/>
              </w:rPr>
              <w:t xml:space="preserve"> </w:t>
            </w:r>
            <w:r w:rsidRPr="00812953">
              <w:rPr>
                <w:rFonts w:ascii="Times New Roman" w:hAnsi="Times New Roman" w:cs="Times New Roman"/>
                <w:color w:val="212121"/>
              </w:rPr>
              <w:t>1149-1154.</w:t>
            </w:r>
          </w:p>
          <w:p w14:paraId="3AF728A8" w14:textId="77777777" w:rsidR="00B73895" w:rsidRPr="00812953" w:rsidRDefault="00B73895" w:rsidP="00B73895">
            <w:pPr>
              <w:pStyle w:val="ListParagraph"/>
              <w:widowControl w:val="0"/>
              <w:numPr>
                <w:ilvl w:val="0"/>
                <w:numId w:val="48"/>
              </w:numPr>
              <w:tabs>
                <w:tab w:val="left" w:pos="881"/>
              </w:tabs>
              <w:autoSpaceDE w:val="0"/>
              <w:autoSpaceDN w:val="0"/>
              <w:ind w:right="840"/>
              <w:contextualSpacing w:val="0"/>
              <w:rPr>
                <w:rFonts w:ascii="Times New Roman" w:hAnsi="Times New Roman" w:cs="Times New Roman"/>
              </w:rPr>
            </w:pPr>
            <w:r w:rsidRPr="00812953">
              <w:rPr>
                <w:rFonts w:ascii="Times New Roman" w:hAnsi="Times New Roman" w:cs="Times New Roman"/>
                <w:color w:val="212121"/>
              </w:rPr>
              <w:lastRenderedPageBreak/>
              <w:t xml:space="preserve">Arefin, M. K., Islam, M. Z., &amp; </w:t>
            </w:r>
            <w:proofErr w:type="spellStart"/>
            <w:r w:rsidRPr="00812953">
              <w:rPr>
                <w:rFonts w:ascii="Times New Roman" w:hAnsi="Times New Roman" w:cs="Times New Roman"/>
                <w:color w:val="212121"/>
              </w:rPr>
              <w:t>Shawrave</w:t>
            </w:r>
            <w:proofErr w:type="spellEnd"/>
            <w:r w:rsidRPr="00812953">
              <w:rPr>
                <w:rFonts w:ascii="Times New Roman" w:hAnsi="Times New Roman" w:cs="Times New Roman"/>
                <w:color w:val="212121"/>
              </w:rPr>
              <w:t xml:space="preserve">, M. S. A., Rahman, A. K. M. F., </w:t>
            </w:r>
            <w:r w:rsidRPr="00812953">
              <w:rPr>
                <w:rFonts w:ascii="Times New Roman" w:hAnsi="Times New Roman" w:cs="Times New Roman"/>
                <w:b/>
                <w:color w:val="212121"/>
              </w:rPr>
              <w:t>Islam, M.N</w:t>
            </w:r>
            <w:r w:rsidRPr="00812953">
              <w:rPr>
                <w:rFonts w:ascii="Times New Roman" w:hAnsi="Times New Roman" w:cs="Times New Roman"/>
                <w:color w:val="212121"/>
              </w:rPr>
              <w:t xml:space="preserve">., Rumi, S.N. F., &amp; Fakir, M. A. Y. (2020). The role of Povidone Iodine mouthwash &amp; nasal spray or drop or inhalation for protection of health care professionals as well as patients and reduction of cross infection during current COVID-19 pandemic situation. </w:t>
            </w:r>
            <w:r w:rsidRPr="00812953">
              <w:rPr>
                <w:rFonts w:ascii="Times New Roman" w:hAnsi="Times New Roman" w:cs="Times New Roman"/>
                <w:i/>
                <w:color w:val="212121"/>
              </w:rPr>
              <w:t xml:space="preserve">International Journal of Science and Research. </w:t>
            </w:r>
            <w:r w:rsidRPr="00812953">
              <w:rPr>
                <w:rFonts w:ascii="Times New Roman" w:hAnsi="Times New Roman" w:cs="Times New Roman"/>
                <w:color w:val="212121"/>
              </w:rPr>
              <w:t>ISSN:</w:t>
            </w:r>
            <w:r w:rsidRPr="00812953">
              <w:rPr>
                <w:rFonts w:ascii="Times New Roman" w:hAnsi="Times New Roman" w:cs="Times New Roman"/>
                <w:color w:val="212121"/>
                <w:spacing w:val="-2"/>
              </w:rPr>
              <w:t xml:space="preserve"> </w:t>
            </w:r>
            <w:r w:rsidRPr="00812953">
              <w:rPr>
                <w:rFonts w:ascii="Times New Roman" w:hAnsi="Times New Roman" w:cs="Times New Roman"/>
                <w:color w:val="212121"/>
              </w:rPr>
              <w:t>2319-7064</w:t>
            </w:r>
          </w:p>
          <w:p w14:paraId="36DF80C9" w14:textId="77777777" w:rsidR="00B73895" w:rsidRPr="00812953" w:rsidRDefault="00B73895" w:rsidP="00B73895">
            <w:pPr>
              <w:pStyle w:val="ListParagraph"/>
              <w:widowControl w:val="0"/>
              <w:numPr>
                <w:ilvl w:val="0"/>
                <w:numId w:val="48"/>
              </w:numPr>
              <w:tabs>
                <w:tab w:val="left" w:pos="881"/>
              </w:tabs>
              <w:autoSpaceDE w:val="0"/>
              <w:autoSpaceDN w:val="0"/>
              <w:ind w:right="922"/>
              <w:contextualSpacing w:val="0"/>
              <w:rPr>
                <w:rFonts w:ascii="Times New Roman" w:hAnsi="Times New Roman" w:cs="Times New Roman"/>
                <w:color w:val="212121"/>
              </w:rPr>
            </w:pPr>
            <w:r w:rsidRPr="00812953">
              <w:rPr>
                <w:rFonts w:ascii="Times New Roman" w:hAnsi="Times New Roman" w:cs="Times New Roman"/>
                <w:color w:val="212121"/>
              </w:rPr>
              <w:t>Arefin, M. K., Khan</w:t>
            </w:r>
            <w:r w:rsidRPr="00812953">
              <w:rPr>
                <w:rFonts w:ascii="Times New Roman" w:hAnsi="Times New Roman" w:cs="Times New Roman"/>
                <w:b/>
                <w:color w:val="212121"/>
              </w:rPr>
              <w:t xml:space="preserve">, </w:t>
            </w:r>
            <w:r w:rsidRPr="00812953">
              <w:rPr>
                <w:rFonts w:ascii="Times New Roman" w:hAnsi="Times New Roman" w:cs="Times New Roman"/>
                <w:color w:val="212121"/>
              </w:rPr>
              <w:t xml:space="preserve">A. F. M., Fakir, M. A. Y., </w:t>
            </w:r>
            <w:r w:rsidRPr="00812953">
              <w:rPr>
                <w:rFonts w:ascii="Times New Roman" w:hAnsi="Times New Roman" w:cs="Times New Roman"/>
                <w:b/>
                <w:color w:val="212121"/>
              </w:rPr>
              <w:t>Islam, M.N</w:t>
            </w:r>
            <w:r w:rsidRPr="00812953">
              <w:rPr>
                <w:rFonts w:ascii="Times New Roman" w:hAnsi="Times New Roman" w:cs="Times New Roman"/>
                <w:color w:val="212121"/>
              </w:rPr>
              <w:t xml:space="preserve">., </w:t>
            </w:r>
            <w:proofErr w:type="spellStart"/>
            <w:r w:rsidRPr="00812953">
              <w:rPr>
                <w:rFonts w:ascii="Times New Roman" w:hAnsi="Times New Roman" w:cs="Times New Roman"/>
                <w:color w:val="212121"/>
              </w:rPr>
              <w:t>Lodh</w:t>
            </w:r>
            <w:proofErr w:type="spellEnd"/>
            <w:r w:rsidRPr="00812953">
              <w:rPr>
                <w:rFonts w:ascii="Times New Roman" w:hAnsi="Times New Roman" w:cs="Times New Roman"/>
                <w:color w:val="212121"/>
              </w:rPr>
              <w:t xml:space="preserve">, D., Shahin, M. M. H. (2018). Wegener's Granulomatosis: A Case Report. </w:t>
            </w:r>
            <w:r w:rsidRPr="00812953">
              <w:rPr>
                <w:rFonts w:ascii="Times New Roman" w:hAnsi="Times New Roman" w:cs="Times New Roman"/>
                <w:i/>
                <w:color w:val="212121"/>
              </w:rPr>
              <w:t>The Beacon Medical Journal</w:t>
            </w:r>
            <w:r w:rsidRPr="00812953">
              <w:rPr>
                <w:rFonts w:ascii="Times New Roman" w:hAnsi="Times New Roman" w:cs="Times New Roman"/>
                <w:color w:val="212121"/>
              </w:rPr>
              <w:t>, 1(1), 33.</w:t>
            </w:r>
          </w:p>
          <w:p w14:paraId="7E065E7E" w14:textId="69A9F9DC" w:rsidR="00215D71" w:rsidRPr="00B73895" w:rsidRDefault="00B73895" w:rsidP="00B73895">
            <w:pPr>
              <w:pStyle w:val="ListParagraph"/>
              <w:widowControl w:val="0"/>
              <w:numPr>
                <w:ilvl w:val="0"/>
                <w:numId w:val="48"/>
              </w:numPr>
              <w:tabs>
                <w:tab w:val="left" w:pos="881"/>
              </w:tabs>
              <w:autoSpaceDE w:val="0"/>
              <w:autoSpaceDN w:val="0"/>
              <w:ind w:right="1160"/>
              <w:contextualSpacing w:val="0"/>
              <w:rPr>
                <w:rFonts w:ascii="Times New Roman" w:hAnsi="Times New Roman" w:cs="Times New Roman"/>
                <w:color w:val="212121"/>
              </w:rPr>
            </w:pPr>
            <w:r w:rsidRPr="00812953">
              <w:rPr>
                <w:rFonts w:ascii="Times New Roman" w:hAnsi="Times New Roman" w:cs="Times New Roman"/>
                <w:noProof/>
              </w:rPr>
              <mc:AlternateContent>
                <mc:Choice Requires="wps">
                  <w:drawing>
                    <wp:anchor distT="0" distB="0" distL="114300" distR="114300" simplePos="0" relativeHeight="251661824" behindDoc="1" locked="0" layoutInCell="1" allowOverlap="1" wp14:anchorId="718CC1FB" wp14:editId="3FFA9FF0">
                      <wp:simplePos x="0" y="0"/>
                      <wp:positionH relativeFrom="page">
                        <wp:posOffset>913765</wp:posOffset>
                      </wp:positionH>
                      <wp:positionV relativeFrom="paragraph">
                        <wp:posOffset>2190750</wp:posOffset>
                      </wp:positionV>
                      <wp:extent cx="1343025" cy="0"/>
                      <wp:effectExtent l="0" t="0" r="0" b="0"/>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89543" id="Line 3"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95pt,172.5pt" to="177.7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" strokeweight=".5pt">
                      <w10:wrap anchorx="page"/>
                    </v:line>
                  </w:pict>
                </mc:Fallback>
              </mc:AlternateContent>
            </w:r>
            <w:r w:rsidRPr="00812953">
              <w:rPr>
                <w:rFonts w:ascii="Times New Roman" w:hAnsi="Times New Roman" w:cs="Times New Roman"/>
                <w:color w:val="212121"/>
              </w:rPr>
              <w:t xml:space="preserve">Ahmed, H., Uddin, A., </w:t>
            </w:r>
            <w:r w:rsidRPr="00812953">
              <w:rPr>
                <w:rFonts w:ascii="Times New Roman" w:hAnsi="Times New Roman" w:cs="Times New Roman"/>
                <w:b/>
                <w:color w:val="212121"/>
              </w:rPr>
              <w:t xml:space="preserve">Islam, M. N., </w:t>
            </w:r>
            <w:r w:rsidRPr="00812953">
              <w:rPr>
                <w:rFonts w:ascii="Times New Roman" w:hAnsi="Times New Roman" w:cs="Times New Roman"/>
                <w:color w:val="212121"/>
              </w:rPr>
              <w:t>Khan, M. A., Zaki, H., Hossain, T., Biswas, C., &amp; Rabbani, M. G. (2016). Pattern of psychiatric morbidity among female patients who attended private consultation chambers in Dhaka city. Bangladesh Medical Journal, 45(1), 14-19. https://doi.org/10.3329/bmj.v45i1.28959</w:t>
            </w:r>
          </w:p>
          <w:p w14:paraId="55640880" w14:textId="77777777" w:rsidR="00215D71" w:rsidRPr="00A12ECE" w:rsidRDefault="00215D71" w:rsidP="00672BEE">
            <w:pPr>
              <w:spacing w:before="40" w:after="40"/>
              <w:rPr>
                <w:rFonts w:asciiTheme="minorHAnsi" w:hAnsiTheme="minorHAnsi" w:cstheme="minorHAnsi"/>
              </w:rPr>
            </w:pPr>
          </w:p>
          <w:p w14:paraId="79A6F2BC" w14:textId="77777777" w:rsidR="00215D71" w:rsidRPr="00A12ECE" w:rsidRDefault="00215D71" w:rsidP="00672BEE">
            <w:pPr>
              <w:spacing w:before="40" w:after="40"/>
              <w:rPr>
                <w:rFonts w:asciiTheme="minorHAnsi" w:hAnsiTheme="minorHAnsi" w:cstheme="minorHAnsi"/>
              </w:rPr>
            </w:pPr>
          </w:p>
        </w:tc>
      </w:tr>
    </w:tbl>
    <w:p w14:paraId="660DB8D5" w14:textId="77777777" w:rsidR="00215D71" w:rsidRPr="00A12ECE" w:rsidRDefault="00215D71" w:rsidP="00215D71">
      <w:pPr>
        <w:rPr>
          <w:rFonts w:asciiTheme="minorHAnsi" w:hAnsiTheme="minorHAnsi" w:cstheme="minorHAnsi"/>
        </w:rPr>
      </w:pPr>
    </w:p>
    <w:p w14:paraId="06180ABC" w14:textId="77777777" w:rsidR="00B73895" w:rsidRDefault="00B73895">
      <w:pPr>
        <w:rPr>
          <w:rFonts w:asciiTheme="minorHAnsi" w:eastAsia="SimSun" w:hAnsiTheme="minorHAnsi" w:cstheme="minorHAnsi"/>
          <w:b/>
          <w:bCs/>
          <w:sz w:val="24"/>
          <w:szCs w:val="24"/>
        </w:rPr>
      </w:pPr>
      <w:bookmarkStart w:id="549" w:name="_Toc210644819"/>
      <w:bookmarkStart w:id="550" w:name="_Toc210729653"/>
      <w:bookmarkStart w:id="551" w:name="_Toc212612255"/>
      <w:bookmarkStart w:id="552" w:name="_Toc214252745"/>
      <w:bookmarkStart w:id="553" w:name="_Toc214254650"/>
      <w:bookmarkStart w:id="554" w:name="_Toc214262492"/>
      <w:bookmarkStart w:id="555" w:name="_Toc233430421"/>
      <w:bookmarkStart w:id="556" w:name="_Toc233431228"/>
      <w:bookmarkStart w:id="557" w:name="_Toc233431318"/>
      <w:bookmarkStart w:id="558" w:name="_Toc233431493"/>
      <w:bookmarkStart w:id="559" w:name="_Toc233431552"/>
      <w:bookmarkStart w:id="560" w:name="_Toc233431622"/>
      <w:bookmarkStart w:id="561" w:name="_Toc233431671"/>
      <w:bookmarkStart w:id="562" w:name="_Toc233432186"/>
      <w:r>
        <w:rPr>
          <w:rFonts w:asciiTheme="minorHAnsi" w:hAnsiTheme="minorHAnsi" w:cstheme="minorHAnsi"/>
          <w:caps/>
        </w:rPr>
        <w:br w:type="page"/>
      </w:r>
    </w:p>
    <w:p w14:paraId="3778AB88" w14:textId="38E36149" w:rsidR="00EA2524" w:rsidRPr="00A12ECE" w:rsidRDefault="00EA2524" w:rsidP="001054D4">
      <w:pPr>
        <w:pStyle w:val="ANNEXH1"/>
        <w:rPr>
          <w:rFonts w:asciiTheme="minorHAnsi" w:hAnsiTheme="minorHAnsi" w:cstheme="minorHAnsi"/>
          <w:color w:val="3366FF"/>
        </w:rPr>
      </w:pPr>
      <w:r w:rsidRPr="00A12ECE">
        <w:rPr>
          <w:rFonts w:asciiTheme="minorHAnsi" w:hAnsiTheme="minorHAnsi" w:cstheme="minorHAnsi"/>
          <w:caps w:val="0"/>
          <w:color w:val="auto"/>
        </w:rPr>
        <w:lastRenderedPageBreak/>
        <w:t>Appendix 1</w:t>
      </w:r>
      <w:r w:rsidRPr="00A12ECE">
        <w:rPr>
          <w:rFonts w:asciiTheme="minorHAnsi" w:hAnsiTheme="minorHAnsi" w:cstheme="minorHAnsi"/>
          <w:color w:val="auto"/>
        </w:rPr>
        <w:t>.</w:t>
      </w:r>
      <w:r w:rsidRPr="00A12ECE">
        <w:rPr>
          <w:rFonts w:asciiTheme="minorHAnsi" w:hAnsiTheme="minorHAnsi" w:cstheme="minorHAnsi"/>
        </w:rPr>
        <w:t xml:space="preserve"> </w:t>
      </w:r>
      <w:r w:rsidRPr="00A12ECE">
        <w:rPr>
          <w:rFonts w:asciiTheme="minorHAnsi" w:hAnsiTheme="minorHAnsi" w:cstheme="minorHAnsi"/>
          <w:color w:val="3366FF"/>
        </w:rPr>
        <w:t>Definition of severe falciparum malaria</w:t>
      </w:r>
      <w:bookmarkEnd w:id="549"/>
      <w:bookmarkEnd w:id="550"/>
      <w:r w:rsidRPr="00A12ECE">
        <w:rPr>
          <w:rFonts w:asciiTheme="minorHAnsi" w:hAnsiTheme="minorHAnsi" w:cstheme="minorHAnsi"/>
          <w:color w:val="3366FF"/>
          <w:vertAlign w:val="superscript"/>
        </w:rPr>
        <w:footnoteReference w:id="7"/>
      </w:r>
      <w:bookmarkEnd w:id="551"/>
      <w:bookmarkEnd w:id="552"/>
      <w:bookmarkEnd w:id="553"/>
      <w:bookmarkEnd w:id="554"/>
      <w:bookmarkEnd w:id="555"/>
      <w:bookmarkEnd w:id="556"/>
      <w:bookmarkEnd w:id="557"/>
      <w:bookmarkEnd w:id="558"/>
      <w:bookmarkEnd w:id="559"/>
      <w:bookmarkEnd w:id="560"/>
      <w:bookmarkEnd w:id="561"/>
      <w:bookmarkEnd w:id="562"/>
    </w:p>
    <w:p w14:paraId="2B594651" w14:textId="77777777" w:rsidR="00EA2524" w:rsidRPr="00A12ECE" w:rsidRDefault="00EA2524" w:rsidP="001054D4">
      <w:pPr>
        <w:spacing w:before="120"/>
        <w:rPr>
          <w:rFonts w:asciiTheme="minorHAnsi" w:hAnsiTheme="minorHAnsi" w:cstheme="minorHAnsi"/>
          <w:b/>
          <w:color w:val="3366FF"/>
          <w:sz w:val="24"/>
          <w:szCs w:val="24"/>
        </w:rPr>
      </w:pPr>
      <w:r w:rsidRPr="00A12ECE">
        <w:rPr>
          <w:rFonts w:asciiTheme="minorHAnsi" w:hAnsiTheme="minorHAnsi" w:cstheme="minorHAnsi"/>
          <w:b/>
          <w:color w:val="3366FF"/>
          <w:sz w:val="24"/>
          <w:szCs w:val="24"/>
        </w:rPr>
        <w:t xml:space="preserve">Severe manifestation of </w:t>
      </w:r>
      <w:r w:rsidRPr="00A12ECE">
        <w:rPr>
          <w:rFonts w:asciiTheme="minorHAnsi" w:hAnsiTheme="minorHAnsi" w:cstheme="minorHAnsi"/>
          <w:b/>
          <w:i/>
          <w:iCs/>
          <w:color w:val="3366FF"/>
          <w:sz w:val="24"/>
          <w:szCs w:val="24"/>
        </w:rPr>
        <w:t>P. falciparum</w:t>
      </w:r>
      <w:r w:rsidRPr="00A12ECE">
        <w:rPr>
          <w:rFonts w:asciiTheme="minorHAnsi" w:hAnsiTheme="minorHAnsi" w:cstheme="minorHAnsi"/>
          <w:b/>
          <w:color w:val="3366FF"/>
          <w:sz w:val="24"/>
          <w:szCs w:val="24"/>
        </w:rPr>
        <w:t xml:space="preserve"> malaria in adults and children</w:t>
      </w:r>
    </w:p>
    <w:p w14:paraId="1AEB56F6" w14:textId="77777777" w:rsidR="00EA2524" w:rsidRPr="00A12ECE" w:rsidRDefault="00EA2524" w:rsidP="001054D4">
      <w:pPr>
        <w:tabs>
          <w:tab w:val="left" w:pos="342"/>
        </w:tabs>
        <w:spacing w:before="60" w:after="60"/>
        <w:rPr>
          <w:rFonts w:asciiTheme="minorHAnsi" w:hAnsiTheme="minorHAnsi" w:cstheme="minorHAnsi"/>
          <w:b/>
          <w:bCs/>
        </w:rPr>
      </w:pPr>
      <w:bookmarkStart w:id="563" w:name="_Toc212612256"/>
      <w:r w:rsidRPr="00A12ECE">
        <w:rPr>
          <w:rFonts w:asciiTheme="minorHAnsi" w:hAnsiTheme="minorHAnsi" w:cstheme="minorHAnsi"/>
          <w:b/>
          <w:bCs/>
        </w:rPr>
        <w:t>Clinical manifestations</w:t>
      </w:r>
      <w:bookmarkEnd w:id="563"/>
    </w:p>
    <w:p w14:paraId="5173E46C" w14:textId="77777777" w:rsidR="00EA2524" w:rsidRPr="00A12ECE" w:rsidRDefault="00C21849" w:rsidP="00EA2524">
      <w:pPr>
        <w:pStyle w:val="bulltext"/>
        <w:numPr>
          <w:ilvl w:val="0"/>
          <w:numId w:val="25"/>
        </w:numPr>
        <w:spacing w:before="0" w:after="0"/>
        <w:rPr>
          <w:rFonts w:asciiTheme="minorHAnsi" w:hAnsiTheme="minorHAnsi" w:cstheme="minorHAnsi"/>
        </w:rPr>
      </w:pPr>
      <w:r w:rsidRPr="00A12ECE">
        <w:rPr>
          <w:rFonts w:asciiTheme="minorHAnsi" w:hAnsiTheme="minorHAnsi" w:cstheme="minorHAnsi"/>
        </w:rPr>
        <w:t>prostration;</w:t>
      </w:r>
    </w:p>
    <w:p w14:paraId="660EE0E5" w14:textId="77777777" w:rsidR="00EA2524" w:rsidRPr="00A12ECE" w:rsidRDefault="00C21849" w:rsidP="00D93AD9">
      <w:pPr>
        <w:pStyle w:val="bulltext"/>
        <w:numPr>
          <w:ilvl w:val="0"/>
          <w:numId w:val="25"/>
        </w:numPr>
        <w:spacing w:before="0" w:after="0"/>
        <w:rPr>
          <w:rFonts w:asciiTheme="minorHAnsi" w:hAnsiTheme="minorHAnsi" w:cstheme="minorHAnsi"/>
        </w:rPr>
      </w:pPr>
      <w:r w:rsidRPr="00A12ECE">
        <w:rPr>
          <w:rFonts w:asciiTheme="minorHAnsi" w:hAnsiTheme="minorHAnsi" w:cstheme="minorHAnsi"/>
        </w:rPr>
        <w:t>impaired consciousness;</w:t>
      </w:r>
    </w:p>
    <w:p w14:paraId="63D68CFA" w14:textId="77777777" w:rsidR="00EA2524" w:rsidRPr="00A12ECE" w:rsidRDefault="00EA2524" w:rsidP="00EA2524">
      <w:pPr>
        <w:pStyle w:val="bulltext"/>
        <w:numPr>
          <w:ilvl w:val="0"/>
          <w:numId w:val="25"/>
        </w:numPr>
        <w:spacing w:before="0" w:after="0"/>
        <w:rPr>
          <w:rFonts w:asciiTheme="minorHAnsi" w:hAnsiTheme="minorHAnsi" w:cstheme="minorHAnsi"/>
        </w:rPr>
      </w:pPr>
      <w:r w:rsidRPr="00A12ECE">
        <w:rPr>
          <w:rFonts w:asciiTheme="minorHAnsi" w:hAnsiTheme="minorHAnsi" w:cstheme="minorHAnsi"/>
        </w:rPr>
        <w:t>respirator</w:t>
      </w:r>
      <w:r w:rsidR="00C21849" w:rsidRPr="00A12ECE">
        <w:rPr>
          <w:rFonts w:asciiTheme="minorHAnsi" w:hAnsiTheme="minorHAnsi" w:cstheme="minorHAnsi"/>
        </w:rPr>
        <w:t>y distress (metabolic acidosis);</w:t>
      </w:r>
    </w:p>
    <w:p w14:paraId="38EB4037" w14:textId="77777777" w:rsidR="00EA2524" w:rsidRPr="00A12ECE" w:rsidRDefault="00C21849" w:rsidP="00EA2524">
      <w:pPr>
        <w:pStyle w:val="bulltext"/>
        <w:numPr>
          <w:ilvl w:val="0"/>
          <w:numId w:val="25"/>
        </w:numPr>
        <w:spacing w:before="0" w:after="0"/>
        <w:rPr>
          <w:rFonts w:asciiTheme="minorHAnsi" w:hAnsiTheme="minorHAnsi" w:cstheme="minorHAnsi"/>
        </w:rPr>
      </w:pPr>
      <w:r w:rsidRPr="00A12ECE">
        <w:rPr>
          <w:rFonts w:asciiTheme="minorHAnsi" w:hAnsiTheme="minorHAnsi" w:cstheme="minorHAnsi"/>
        </w:rPr>
        <w:t>multiple convulsions;</w:t>
      </w:r>
    </w:p>
    <w:p w14:paraId="340B5F50" w14:textId="77777777" w:rsidR="00EA2524" w:rsidRPr="00A12ECE" w:rsidRDefault="00C21849" w:rsidP="00EA2524">
      <w:pPr>
        <w:pStyle w:val="bulltext"/>
        <w:numPr>
          <w:ilvl w:val="0"/>
          <w:numId w:val="25"/>
        </w:numPr>
        <w:spacing w:before="0" w:after="0"/>
        <w:rPr>
          <w:rFonts w:asciiTheme="minorHAnsi" w:hAnsiTheme="minorHAnsi" w:cstheme="minorHAnsi"/>
        </w:rPr>
      </w:pPr>
      <w:r w:rsidRPr="00A12ECE">
        <w:rPr>
          <w:rFonts w:asciiTheme="minorHAnsi" w:hAnsiTheme="minorHAnsi" w:cstheme="minorHAnsi"/>
        </w:rPr>
        <w:t>circulatory collapse;</w:t>
      </w:r>
    </w:p>
    <w:p w14:paraId="33545808" w14:textId="77777777" w:rsidR="00EA2524" w:rsidRPr="00A12ECE" w:rsidRDefault="00C21849" w:rsidP="00EA2524">
      <w:pPr>
        <w:pStyle w:val="bulltext"/>
        <w:numPr>
          <w:ilvl w:val="0"/>
          <w:numId w:val="25"/>
        </w:numPr>
        <w:spacing w:before="0" w:after="0"/>
        <w:rPr>
          <w:rFonts w:asciiTheme="minorHAnsi" w:hAnsiTheme="minorHAnsi" w:cstheme="minorHAnsi"/>
        </w:rPr>
      </w:pPr>
      <w:r w:rsidRPr="00A12ECE">
        <w:rPr>
          <w:rFonts w:asciiTheme="minorHAnsi" w:hAnsiTheme="minorHAnsi" w:cstheme="minorHAnsi"/>
        </w:rPr>
        <w:t>pulmonary oedema (radiological);</w:t>
      </w:r>
    </w:p>
    <w:p w14:paraId="45C1E7D3" w14:textId="77777777" w:rsidR="00EA2524" w:rsidRPr="00A12ECE" w:rsidRDefault="00C21849" w:rsidP="00EA2524">
      <w:pPr>
        <w:pStyle w:val="bulltext"/>
        <w:numPr>
          <w:ilvl w:val="0"/>
          <w:numId w:val="25"/>
        </w:numPr>
        <w:spacing w:before="0" w:after="0"/>
        <w:rPr>
          <w:rFonts w:asciiTheme="minorHAnsi" w:hAnsiTheme="minorHAnsi" w:cstheme="minorHAnsi"/>
        </w:rPr>
      </w:pPr>
      <w:r w:rsidRPr="00A12ECE">
        <w:rPr>
          <w:rFonts w:asciiTheme="minorHAnsi" w:hAnsiTheme="minorHAnsi" w:cstheme="minorHAnsi"/>
        </w:rPr>
        <w:t>abnormal bleeding;</w:t>
      </w:r>
    </w:p>
    <w:p w14:paraId="3AE756FB" w14:textId="77777777" w:rsidR="00EA2524" w:rsidRPr="00A12ECE" w:rsidRDefault="00C21849" w:rsidP="00EA2524">
      <w:pPr>
        <w:pStyle w:val="bulltext"/>
        <w:numPr>
          <w:ilvl w:val="0"/>
          <w:numId w:val="25"/>
        </w:numPr>
        <w:spacing w:before="0" w:after="0"/>
        <w:rPr>
          <w:rFonts w:asciiTheme="minorHAnsi" w:hAnsiTheme="minorHAnsi" w:cstheme="minorHAnsi"/>
        </w:rPr>
      </w:pPr>
      <w:r w:rsidRPr="00A12ECE">
        <w:rPr>
          <w:rFonts w:asciiTheme="minorHAnsi" w:hAnsiTheme="minorHAnsi" w:cstheme="minorHAnsi"/>
        </w:rPr>
        <w:t>jaundice;</w:t>
      </w:r>
    </w:p>
    <w:p w14:paraId="5800A00B" w14:textId="77777777" w:rsidR="00EA2524" w:rsidRPr="00A12ECE" w:rsidRDefault="00EA2524" w:rsidP="00D93AD9">
      <w:pPr>
        <w:pStyle w:val="bulltext"/>
        <w:numPr>
          <w:ilvl w:val="0"/>
          <w:numId w:val="25"/>
        </w:numPr>
        <w:spacing w:before="0" w:after="0"/>
        <w:rPr>
          <w:rFonts w:asciiTheme="minorHAnsi" w:hAnsiTheme="minorHAnsi" w:cstheme="minorHAnsi"/>
        </w:rPr>
      </w:pPr>
      <w:proofErr w:type="spellStart"/>
      <w:r w:rsidRPr="00A12ECE">
        <w:rPr>
          <w:rFonts w:asciiTheme="minorHAnsi" w:hAnsiTheme="minorHAnsi" w:cstheme="minorHAnsi"/>
        </w:rPr>
        <w:t>haemoglobinurea</w:t>
      </w:r>
      <w:proofErr w:type="spellEnd"/>
      <w:r w:rsidRPr="00A12ECE">
        <w:rPr>
          <w:rFonts w:asciiTheme="minorHAnsi" w:hAnsiTheme="minorHAnsi" w:cstheme="minorHAnsi"/>
        </w:rPr>
        <w:t>.</w:t>
      </w:r>
    </w:p>
    <w:p w14:paraId="2B089D10" w14:textId="77777777" w:rsidR="00EA2524" w:rsidRPr="00A12ECE" w:rsidRDefault="00EA2524" w:rsidP="001054D4">
      <w:pPr>
        <w:tabs>
          <w:tab w:val="left" w:pos="342"/>
        </w:tabs>
        <w:spacing w:before="60" w:after="60"/>
        <w:rPr>
          <w:rFonts w:asciiTheme="minorHAnsi" w:hAnsiTheme="minorHAnsi" w:cstheme="minorHAnsi"/>
          <w:b/>
          <w:bCs/>
        </w:rPr>
      </w:pPr>
      <w:bookmarkStart w:id="564" w:name="_Toc212612257"/>
      <w:r w:rsidRPr="00A12ECE">
        <w:rPr>
          <w:rFonts w:asciiTheme="minorHAnsi" w:hAnsiTheme="minorHAnsi" w:cstheme="minorHAnsi"/>
          <w:b/>
          <w:bCs/>
        </w:rPr>
        <w:t>Laboratory findings</w:t>
      </w:r>
      <w:bookmarkEnd w:id="564"/>
    </w:p>
    <w:p w14:paraId="047E4B34" w14:textId="77777777" w:rsidR="00EA2524" w:rsidRPr="00A12ECE" w:rsidRDefault="00EA2524" w:rsidP="00EA2524">
      <w:pPr>
        <w:pStyle w:val="bulltext"/>
        <w:numPr>
          <w:ilvl w:val="0"/>
          <w:numId w:val="25"/>
        </w:numPr>
        <w:spacing w:before="0" w:after="0"/>
        <w:rPr>
          <w:rFonts w:asciiTheme="minorHAnsi" w:hAnsiTheme="minorHAnsi" w:cstheme="minorHAnsi"/>
          <w:lang w:val="it-IT"/>
        </w:rPr>
      </w:pPr>
      <w:r w:rsidRPr="00A12ECE">
        <w:rPr>
          <w:rFonts w:asciiTheme="minorHAnsi" w:hAnsiTheme="minorHAnsi" w:cstheme="minorHAnsi"/>
          <w:lang w:val="it-IT"/>
        </w:rPr>
        <w:t>severe anaemia (haemoglob</w:t>
      </w:r>
      <w:r w:rsidR="00C21849" w:rsidRPr="00A12ECE">
        <w:rPr>
          <w:rFonts w:asciiTheme="minorHAnsi" w:hAnsiTheme="minorHAnsi" w:cstheme="minorHAnsi"/>
          <w:lang w:val="it-IT"/>
        </w:rPr>
        <w:t>in &lt; 5 g/dl, haematocrit &lt; 15%);</w:t>
      </w:r>
    </w:p>
    <w:p w14:paraId="7C17BBF0" w14:textId="77777777" w:rsidR="00EA2524" w:rsidRPr="00A12ECE" w:rsidRDefault="00EA2524" w:rsidP="00EA2524">
      <w:pPr>
        <w:pStyle w:val="bulltext"/>
        <w:numPr>
          <w:ilvl w:val="0"/>
          <w:numId w:val="25"/>
        </w:numPr>
        <w:spacing w:before="0" w:after="0"/>
        <w:rPr>
          <w:rFonts w:asciiTheme="minorHAnsi" w:hAnsiTheme="minorHAnsi" w:cstheme="minorHAnsi"/>
        </w:rPr>
      </w:pPr>
      <w:r w:rsidRPr="00A12ECE">
        <w:rPr>
          <w:rFonts w:asciiTheme="minorHAnsi" w:hAnsiTheme="minorHAnsi" w:cstheme="minorHAnsi"/>
        </w:rPr>
        <w:t>hypoglycaemia (blood gl</w:t>
      </w:r>
      <w:r w:rsidR="00C21849" w:rsidRPr="00A12ECE">
        <w:rPr>
          <w:rFonts w:asciiTheme="minorHAnsi" w:hAnsiTheme="minorHAnsi" w:cstheme="minorHAnsi"/>
        </w:rPr>
        <w:t>ucose &lt; 2.2 mmol/l or 40 mg/dl);</w:t>
      </w:r>
    </w:p>
    <w:p w14:paraId="3591F347" w14:textId="77777777" w:rsidR="00EA2524" w:rsidRPr="00A12ECE" w:rsidRDefault="00EA2524" w:rsidP="00EA2524">
      <w:pPr>
        <w:pStyle w:val="bulltext"/>
        <w:numPr>
          <w:ilvl w:val="0"/>
          <w:numId w:val="25"/>
        </w:numPr>
        <w:spacing w:before="0" w:after="0"/>
        <w:rPr>
          <w:rFonts w:asciiTheme="minorHAnsi" w:hAnsiTheme="minorHAnsi" w:cstheme="minorHAnsi"/>
          <w:lang w:val="pt-BR"/>
        </w:rPr>
      </w:pPr>
      <w:r w:rsidRPr="00A12ECE">
        <w:rPr>
          <w:rFonts w:asciiTheme="minorHAnsi" w:hAnsiTheme="minorHAnsi" w:cstheme="minorHAnsi"/>
          <w:lang w:val="pt-BR"/>
        </w:rPr>
        <w:t>acidosis (</w:t>
      </w:r>
      <w:r w:rsidR="00C21849" w:rsidRPr="00A12ECE">
        <w:rPr>
          <w:rFonts w:asciiTheme="minorHAnsi" w:hAnsiTheme="minorHAnsi" w:cstheme="minorHAnsi"/>
          <w:lang w:val="pt-BR"/>
        </w:rPr>
        <w:t>plasma bicarbonate &lt; 15 mmol/l);</w:t>
      </w:r>
    </w:p>
    <w:p w14:paraId="3B2EC5D5" w14:textId="77777777" w:rsidR="00EA2524" w:rsidRPr="00A12ECE" w:rsidRDefault="00EA2524" w:rsidP="00EA2524">
      <w:pPr>
        <w:pStyle w:val="bulltext"/>
        <w:numPr>
          <w:ilvl w:val="0"/>
          <w:numId w:val="25"/>
        </w:numPr>
        <w:spacing w:before="0" w:after="0"/>
        <w:rPr>
          <w:rFonts w:asciiTheme="minorHAnsi" w:hAnsiTheme="minorHAnsi" w:cstheme="minorHAnsi"/>
        </w:rPr>
      </w:pPr>
      <w:r w:rsidRPr="00A12ECE">
        <w:rPr>
          <w:rFonts w:asciiTheme="minorHAnsi" w:hAnsiTheme="minorHAnsi" w:cstheme="minorHAnsi"/>
        </w:rPr>
        <w:t xml:space="preserve">hyperlactataemia </w:t>
      </w:r>
      <w:r w:rsidR="00C21849" w:rsidRPr="00A12ECE">
        <w:rPr>
          <w:rFonts w:asciiTheme="minorHAnsi" w:hAnsiTheme="minorHAnsi" w:cstheme="minorHAnsi"/>
        </w:rPr>
        <w:t>(venous lactic acid &gt; 5 mmol/l);</w:t>
      </w:r>
    </w:p>
    <w:p w14:paraId="0C684A75" w14:textId="77777777" w:rsidR="00EA2524" w:rsidRPr="00A12ECE" w:rsidRDefault="00EA2524" w:rsidP="00EA2524">
      <w:pPr>
        <w:pStyle w:val="bulltext"/>
        <w:numPr>
          <w:ilvl w:val="0"/>
          <w:numId w:val="25"/>
        </w:numPr>
        <w:spacing w:before="0" w:after="0"/>
        <w:rPr>
          <w:rFonts w:asciiTheme="minorHAnsi" w:hAnsiTheme="minorHAnsi" w:cstheme="minorHAnsi"/>
          <w:lang w:val="it-IT"/>
        </w:rPr>
      </w:pPr>
      <w:r w:rsidRPr="00A12ECE">
        <w:rPr>
          <w:rFonts w:asciiTheme="minorHAnsi" w:hAnsiTheme="minorHAnsi" w:cstheme="minorHAnsi"/>
          <w:lang w:val="it-IT"/>
        </w:rPr>
        <w:t>hyperparasitaemi</w:t>
      </w:r>
      <w:r w:rsidR="00C21849" w:rsidRPr="00A12ECE">
        <w:rPr>
          <w:rFonts w:asciiTheme="minorHAnsi" w:hAnsiTheme="minorHAnsi" w:cstheme="minorHAnsi"/>
          <w:lang w:val="it-IT"/>
        </w:rPr>
        <w:t>a (&gt; 4% in non-immune patients);</w:t>
      </w:r>
    </w:p>
    <w:p w14:paraId="17FD2853" w14:textId="77777777" w:rsidR="00EA2524" w:rsidRPr="00A12ECE" w:rsidRDefault="00EA2524" w:rsidP="00D93AD9">
      <w:pPr>
        <w:pStyle w:val="bulltext"/>
        <w:numPr>
          <w:ilvl w:val="0"/>
          <w:numId w:val="25"/>
        </w:numPr>
        <w:spacing w:before="0" w:after="0"/>
        <w:rPr>
          <w:rFonts w:asciiTheme="minorHAnsi" w:hAnsiTheme="minorHAnsi" w:cstheme="minorHAnsi"/>
        </w:rPr>
      </w:pPr>
      <w:r w:rsidRPr="00A12ECE">
        <w:rPr>
          <w:rFonts w:asciiTheme="minorHAnsi" w:hAnsiTheme="minorHAnsi" w:cstheme="minorHAnsi"/>
        </w:rPr>
        <w:t>renal impairment (serum creatinine above normal range for age).</w:t>
      </w:r>
    </w:p>
    <w:p w14:paraId="6600A602" w14:textId="77777777" w:rsidR="00EA2524" w:rsidRPr="00A12ECE" w:rsidRDefault="00EA2524" w:rsidP="001054D4">
      <w:pPr>
        <w:spacing w:before="120"/>
        <w:rPr>
          <w:rFonts w:asciiTheme="minorHAnsi" w:hAnsiTheme="minorHAnsi" w:cstheme="minorHAnsi"/>
          <w:b/>
          <w:color w:val="3366FF"/>
          <w:sz w:val="24"/>
          <w:szCs w:val="24"/>
        </w:rPr>
      </w:pPr>
      <w:r w:rsidRPr="00A12ECE">
        <w:rPr>
          <w:rFonts w:asciiTheme="minorHAnsi" w:hAnsiTheme="minorHAnsi" w:cstheme="minorHAnsi"/>
          <w:b/>
          <w:color w:val="3366FF"/>
          <w:sz w:val="24"/>
          <w:szCs w:val="24"/>
        </w:rPr>
        <w:t>Classification of severe malaria in children</w:t>
      </w:r>
    </w:p>
    <w:p w14:paraId="41ED7ADC" w14:textId="77777777" w:rsidR="00EA2524" w:rsidRPr="00A12ECE" w:rsidRDefault="00EA2524" w:rsidP="001054D4">
      <w:pPr>
        <w:tabs>
          <w:tab w:val="left" w:pos="342"/>
        </w:tabs>
        <w:spacing w:before="60" w:after="60"/>
        <w:rPr>
          <w:rFonts w:asciiTheme="minorHAnsi" w:hAnsiTheme="minorHAnsi" w:cstheme="minorHAnsi"/>
          <w:b/>
          <w:bCs/>
        </w:rPr>
      </w:pPr>
      <w:bookmarkStart w:id="565" w:name="_Toc212612258"/>
      <w:r w:rsidRPr="00A12ECE">
        <w:rPr>
          <w:rFonts w:asciiTheme="minorHAnsi" w:hAnsiTheme="minorHAnsi" w:cstheme="minorHAnsi"/>
          <w:b/>
          <w:bCs/>
        </w:rPr>
        <w:t xml:space="preserve">Group 1: children at increased risk </w:t>
      </w:r>
      <w:bookmarkEnd w:id="565"/>
      <w:r w:rsidRPr="00A12ECE">
        <w:rPr>
          <w:rFonts w:asciiTheme="minorHAnsi" w:hAnsiTheme="minorHAnsi" w:cstheme="minorHAnsi"/>
          <w:b/>
          <w:bCs/>
        </w:rPr>
        <w:t>for death</w:t>
      </w:r>
    </w:p>
    <w:p w14:paraId="4E8F257C" w14:textId="77777777" w:rsidR="00EA2524" w:rsidRPr="00A12ECE" w:rsidRDefault="00EA2524" w:rsidP="00EA2524">
      <w:pPr>
        <w:pStyle w:val="bulltext"/>
        <w:numPr>
          <w:ilvl w:val="0"/>
          <w:numId w:val="25"/>
        </w:numPr>
        <w:spacing w:before="0" w:after="0"/>
        <w:rPr>
          <w:rFonts w:asciiTheme="minorHAnsi" w:hAnsiTheme="minorHAnsi" w:cstheme="minorHAnsi"/>
        </w:rPr>
      </w:pPr>
      <w:r w:rsidRPr="00A12ECE">
        <w:rPr>
          <w:rFonts w:asciiTheme="minorHAnsi" w:hAnsiTheme="minorHAnsi" w:cstheme="minorHAnsi"/>
        </w:rPr>
        <w:t>prostration</w:t>
      </w:r>
      <w:r w:rsidR="00C21849" w:rsidRPr="00A12ECE">
        <w:rPr>
          <w:rFonts w:asciiTheme="minorHAnsi" w:hAnsiTheme="minorHAnsi" w:cstheme="minorHAnsi"/>
        </w:rPr>
        <w:t>;</w:t>
      </w:r>
    </w:p>
    <w:p w14:paraId="649DDE89" w14:textId="77777777" w:rsidR="00EA2524" w:rsidRPr="00A12ECE" w:rsidRDefault="00EA2524" w:rsidP="00D93AD9">
      <w:pPr>
        <w:pStyle w:val="bulltext"/>
        <w:numPr>
          <w:ilvl w:val="0"/>
          <w:numId w:val="25"/>
        </w:numPr>
        <w:spacing w:before="0" w:after="0"/>
        <w:rPr>
          <w:rFonts w:asciiTheme="minorHAnsi" w:hAnsiTheme="minorHAnsi" w:cstheme="minorHAnsi"/>
        </w:rPr>
      </w:pPr>
      <w:r w:rsidRPr="00A12ECE">
        <w:rPr>
          <w:rFonts w:asciiTheme="minorHAnsi" w:hAnsiTheme="minorHAnsi" w:cstheme="minorHAnsi"/>
        </w:rPr>
        <w:t>respiratory distress</w:t>
      </w:r>
      <w:r w:rsidR="00C21849" w:rsidRPr="00A12ECE">
        <w:rPr>
          <w:rFonts w:asciiTheme="minorHAnsi" w:hAnsiTheme="minorHAnsi" w:cstheme="minorHAnsi"/>
        </w:rPr>
        <w:t>.</w:t>
      </w:r>
    </w:p>
    <w:p w14:paraId="176F1B78" w14:textId="77777777" w:rsidR="00EA2524" w:rsidRPr="00A12ECE" w:rsidRDefault="00EA2524" w:rsidP="001054D4">
      <w:pPr>
        <w:tabs>
          <w:tab w:val="left" w:pos="342"/>
        </w:tabs>
        <w:spacing w:before="60" w:after="60"/>
        <w:rPr>
          <w:rFonts w:asciiTheme="minorHAnsi" w:hAnsiTheme="minorHAnsi" w:cstheme="minorHAnsi"/>
          <w:b/>
          <w:bCs/>
        </w:rPr>
      </w:pPr>
      <w:bookmarkStart w:id="566" w:name="_Toc212612259"/>
      <w:r w:rsidRPr="00A12ECE">
        <w:rPr>
          <w:rFonts w:asciiTheme="minorHAnsi" w:hAnsiTheme="minorHAnsi" w:cstheme="minorHAnsi"/>
          <w:b/>
          <w:bCs/>
        </w:rPr>
        <w:t>Group 2: children at risk for clinical deterioration</w:t>
      </w:r>
      <w:bookmarkEnd w:id="566"/>
    </w:p>
    <w:p w14:paraId="1C7D7B13" w14:textId="77777777" w:rsidR="00EA2524" w:rsidRPr="00A12ECE" w:rsidRDefault="00EA2524" w:rsidP="00EA2524">
      <w:pPr>
        <w:pStyle w:val="bulltext"/>
        <w:numPr>
          <w:ilvl w:val="0"/>
          <w:numId w:val="25"/>
        </w:numPr>
        <w:spacing w:before="0" w:after="0"/>
        <w:rPr>
          <w:rFonts w:asciiTheme="minorHAnsi" w:hAnsiTheme="minorHAnsi" w:cstheme="minorHAnsi"/>
        </w:rPr>
      </w:pPr>
      <w:r w:rsidRPr="00A12ECE">
        <w:rPr>
          <w:rFonts w:asciiTheme="minorHAnsi" w:hAnsiTheme="minorHAnsi" w:cstheme="minorHAnsi"/>
        </w:rPr>
        <w:t>haemoglobin &lt; 5 g/dl, haematocrit &lt; 15%</w:t>
      </w:r>
      <w:r w:rsidR="00C21849" w:rsidRPr="00A12ECE">
        <w:rPr>
          <w:rFonts w:asciiTheme="minorHAnsi" w:hAnsiTheme="minorHAnsi" w:cstheme="minorHAnsi"/>
        </w:rPr>
        <w:t>;</w:t>
      </w:r>
    </w:p>
    <w:p w14:paraId="14E74F63" w14:textId="77777777" w:rsidR="00EA2524" w:rsidRPr="00A12ECE" w:rsidRDefault="00EA2524" w:rsidP="00D93AD9">
      <w:pPr>
        <w:pStyle w:val="bulltext"/>
        <w:numPr>
          <w:ilvl w:val="0"/>
          <w:numId w:val="25"/>
        </w:numPr>
        <w:spacing w:before="0" w:after="0"/>
        <w:rPr>
          <w:rFonts w:asciiTheme="minorHAnsi" w:hAnsiTheme="minorHAnsi" w:cstheme="minorHAnsi"/>
        </w:rPr>
      </w:pPr>
      <w:r w:rsidRPr="00A12ECE">
        <w:rPr>
          <w:rFonts w:asciiTheme="minorHAnsi" w:hAnsiTheme="minorHAnsi" w:cstheme="minorHAnsi"/>
        </w:rPr>
        <w:t xml:space="preserve">two </w:t>
      </w:r>
      <w:r w:rsidR="00C21849" w:rsidRPr="00A12ECE">
        <w:rPr>
          <w:rFonts w:asciiTheme="minorHAnsi" w:hAnsiTheme="minorHAnsi" w:cstheme="minorHAnsi"/>
        </w:rPr>
        <w:t>or more convulsions within 24 h.</w:t>
      </w:r>
    </w:p>
    <w:p w14:paraId="08DD4762" w14:textId="77777777" w:rsidR="00EA2524" w:rsidRPr="00A12ECE" w:rsidRDefault="00EA2524" w:rsidP="001054D4">
      <w:pPr>
        <w:tabs>
          <w:tab w:val="left" w:pos="342"/>
        </w:tabs>
        <w:spacing w:before="60" w:after="60"/>
        <w:rPr>
          <w:rFonts w:asciiTheme="minorHAnsi" w:hAnsiTheme="minorHAnsi" w:cstheme="minorHAnsi"/>
          <w:b/>
          <w:bCs/>
        </w:rPr>
      </w:pPr>
      <w:bookmarkStart w:id="567" w:name="_Toc212612260"/>
      <w:r w:rsidRPr="00A12ECE">
        <w:rPr>
          <w:rFonts w:asciiTheme="minorHAnsi" w:hAnsiTheme="minorHAnsi" w:cstheme="minorHAnsi"/>
          <w:b/>
          <w:bCs/>
        </w:rPr>
        <w:t>Group 3: children with persistent vomiting</w:t>
      </w:r>
      <w:bookmarkEnd w:id="567"/>
    </w:p>
    <w:p w14:paraId="2C0839D8" w14:textId="77777777" w:rsidR="00EA2524" w:rsidRPr="00A12ECE" w:rsidRDefault="00EA2524" w:rsidP="00A51764">
      <w:pPr>
        <w:pStyle w:val="ANNEXH1"/>
        <w:rPr>
          <w:rFonts w:asciiTheme="minorHAnsi" w:hAnsiTheme="minorHAnsi" w:cstheme="minorHAnsi"/>
          <w:color w:val="3366FF"/>
        </w:rPr>
      </w:pPr>
      <w:r w:rsidRPr="00A12ECE">
        <w:rPr>
          <w:rFonts w:asciiTheme="minorHAnsi" w:hAnsiTheme="minorHAnsi" w:cstheme="minorHAnsi"/>
        </w:rPr>
        <w:br w:type="page"/>
      </w:r>
      <w:bookmarkStart w:id="568" w:name="_Toc210644821"/>
      <w:bookmarkStart w:id="569" w:name="_Toc210729655"/>
      <w:bookmarkStart w:id="570" w:name="_Toc212612261"/>
      <w:bookmarkStart w:id="571" w:name="_Toc214252746"/>
      <w:bookmarkStart w:id="572" w:name="_Toc214254651"/>
      <w:bookmarkStart w:id="573" w:name="_Toc214262493"/>
      <w:bookmarkStart w:id="574" w:name="_Toc233430422"/>
      <w:bookmarkStart w:id="575" w:name="_Toc233431229"/>
      <w:bookmarkStart w:id="576" w:name="_Toc233431319"/>
      <w:bookmarkStart w:id="577" w:name="_Toc233431494"/>
      <w:bookmarkStart w:id="578" w:name="_Toc233431553"/>
      <w:bookmarkStart w:id="579" w:name="_Toc233431623"/>
      <w:bookmarkStart w:id="580" w:name="_Toc233431672"/>
      <w:bookmarkStart w:id="581" w:name="_Toc233432187"/>
      <w:bookmarkStart w:id="582" w:name="_Toc210644820"/>
      <w:bookmarkStart w:id="583" w:name="_Toc210729654"/>
      <w:r w:rsidRPr="00A12ECE">
        <w:rPr>
          <w:rFonts w:asciiTheme="minorHAnsi" w:hAnsiTheme="minorHAnsi" w:cstheme="minorHAnsi"/>
          <w:caps w:val="0"/>
          <w:color w:val="auto"/>
        </w:rPr>
        <w:lastRenderedPageBreak/>
        <w:t>Appendix 2</w:t>
      </w:r>
      <w:r w:rsidRPr="00A12ECE">
        <w:rPr>
          <w:rFonts w:asciiTheme="minorHAnsi" w:hAnsiTheme="minorHAnsi" w:cstheme="minorHAnsi"/>
          <w:caps w:val="0"/>
          <w:color w:val="3366FF"/>
        </w:rPr>
        <w:t>.</w:t>
      </w:r>
      <w:r w:rsidRPr="00A12ECE">
        <w:rPr>
          <w:rFonts w:asciiTheme="minorHAnsi" w:hAnsiTheme="minorHAnsi" w:cstheme="minorHAnsi"/>
          <w:color w:val="3366FF"/>
        </w:rPr>
        <w:t xml:space="preserve"> Medications (with antimalarial activity) that should not be used during the study period</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r w:rsidR="00DB070A" w:rsidRPr="00A12ECE">
        <w:rPr>
          <w:rFonts w:asciiTheme="minorHAnsi" w:hAnsiTheme="minorHAnsi" w:cstheme="minorHAnsi"/>
          <w:color w:val="3366FF"/>
        </w:rPr>
        <w:t xml:space="preserve"> IN ADDITION TO THE STUDY DRUG</w:t>
      </w:r>
      <w:r w:rsidR="00A15E6C" w:rsidRPr="00A12ECE">
        <w:rPr>
          <w:rFonts w:asciiTheme="minorHAnsi" w:hAnsiTheme="minorHAnsi" w:cstheme="minorHAnsi"/>
          <w:color w:val="3366FF"/>
        </w:rPr>
        <w:t>(s)</w:t>
      </w:r>
    </w:p>
    <w:p w14:paraId="529FD2A2" w14:textId="77777777" w:rsidR="00EA2524" w:rsidRPr="00A12ECE" w:rsidRDefault="00EA2524" w:rsidP="001054D4">
      <w:pPr>
        <w:pStyle w:val="bulltext"/>
        <w:numPr>
          <w:ilvl w:val="0"/>
          <w:numId w:val="26"/>
        </w:numPr>
        <w:spacing w:before="0"/>
        <w:rPr>
          <w:rFonts w:asciiTheme="minorHAnsi" w:hAnsiTheme="minorHAnsi" w:cstheme="minorHAnsi"/>
          <w:lang w:val="fr-FR"/>
        </w:rPr>
      </w:pPr>
      <w:proofErr w:type="gramStart"/>
      <w:r w:rsidRPr="00A12ECE">
        <w:rPr>
          <w:rFonts w:asciiTheme="minorHAnsi" w:hAnsiTheme="minorHAnsi" w:cstheme="minorHAnsi"/>
          <w:lang w:val="fr-FR"/>
        </w:rPr>
        <w:t>chloroquine</w:t>
      </w:r>
      <w:proofErr w:type="gramEnd"/>
      <w:r w:rsidRPr="00A12ECE">
        <w:rPr>
          <w:rFonts w:asciiTheme="minorHAnsi" w:hAnsiTheme="minorHAnsi" w:cstheme="minorHAnsi"/>
          <w:lang w:val="fr-FR"/>
        </w:rPr>
        <w:t xml:space="preserve">, </w:t>
      </w:r>
      <w:proofErr w:type="spellStart"/>
      <w:r w:rsidRPr="00A12ECE">
        <w:rPr>
          <w:rFonts w:asciiTheme="minorHAnsi" w:hAnsiTheme="minorHAnsi" w:cstheme="minorHAnsi"/>
          <w:lang w:val="fr-FR"/>
        </w:rPr>
        <w:t>amodiaquine</w:t>
      </w:r>
      <w:proofErr w:type="spellEnd"/>
      <w:r w:rsidRPr="00A12ECE">
        <w:rPr>
          <w:rFonts w:asciiTheme="minorHAnsi" w:hAnsiTheme="minorHAnsi" w:cstheme="minorHAnsi"/>
          <w:lang w:val="fr-FR"/>
        </w:rPr>
        <w:t>;</w:t>
      </w:r>
    </w:p>
    <w:p w14:paraId="58606F69" w14:textId="77777777" w:rsidR="00EA2524" w:rsidRPr="00A12ECE" w:rsidRDefault="00EA2524" w:rsidP="00EA2524">
      <w:pPr>
        <w:pStyle w:val="bulltext"/>
        <w:numPr>
          <w:ilvl w:val="0"/>
          <w:numId w:val="26"/>
        </w:numPr>
        <w:spacing w:before="0"/>
        <w:rPr>
          <w:rFonts w:asciiTheme="minorHAnsi" w:hAnsiTheme="minorHAnsi" w:cstheme="minorHAnsi"/>
          <w:lang w:val="fr-FR"/>
        </w:rPr>
      </w:pPr>
      <w:proofErr w:type="gramStart"/>
      <w:r w:rsidRPr="00A12ECE">
        <w:rPr>
          <w:rFonts w:asciiTheme="minorHAnsi" w:hAnsiTheme="minorHAnsi" w:cstheme="minorHAnsi"/>
          <w:lang w:val="fr-FR"/>
        </w:rPr>
        <w:t>quinine</w:t>
      </w:r>
      <w:proofErr w:type="gramEnd"/>
      <w:r w:rsidRPr="00A12ECE">
        <w:rPr>
          <w:rFonts w:asciiTheme="minorHAnsi" w:hAnsiTheme="minorHAnsi" w:cstheme="minorHAnsi"/>
          <w:lang w:val="fr-FR"/>
        </w:rPr>
        <w:t>, quinidine;</w:t>
      </w:r>
    </w:p>
    <w:p w14:paraId="069EF1D4" w14:textId="77777777" w:rsidR="00EA2524" w:rsidRPr="00A12ECE" w:rsidRDefault="00EA2524" w:rsidP="00EA2524">
      <w:pPr>
        <w:pStyle w:val="bulltext"/>
        <w:numPr>
          <w:ilvl w:val="0"/>
          <w:numId w:val="26"/>
        </w:numPr>
        <w:spacing w:before="0"/>
        <w:rPr>
          <w:rFonts w:asciiTheme="minorHAnsi" w:hAnsiTheme="minorHAnsi" w:cstheme="minorHAnsi"/>
          <w:lang w:val="fr-FR"/>
        </w:rPr>
      </w:pPr>
      <w:proofErr w:type="spellStart"/>
      <w:proofErr w:type="gramStart"/>
      <w:r w:rsidRPr="00A12ECE">
        <w:rPr>
          <w:rFonts w:asciiTheme="minorHAnsi" w:hAnsiTheme="minorHAnsi" w:cstheme="minorHAnsi"/>
          <w:lang w:val="fr-FR"/>
        </w:rPr>
        <w:t>mefloquine</w:t>
      </w:r>
      <w:proofErr w:type="spellEnd"/>
      <w:proofErr w:type="gramEnd"/>
      <w:r w:rsidRPr="00A12ECE">
        <w:rPr>
          <w:rFonts w:asciiTheme="minorHAnsi" w:hAnsiTheme="minorHAnsi" w:cstheme="minorHAnsi"/>
          <w:lang w:val="fr-FR"/>
        </w:rPr>
        <w:t xml:space="preserve">, </w:t>
      </w:r>
      <w:proofErr w:type="spellStart"/>
      <w:r w:rsidRPr="00A12ECE">
        <w:rPr>
          <w:rFonts w:asciiTheme="minorHAnsi" w:hAnsiTheme="minorHAnsi" w:cstheme="minorHAnsi"/>
          <w:lang w:val="fr-FR"/>
        </w:rPr>
        <w:t>halofantrine</w:t>
      </w:r>
      <w:proofErr w:type="spellEnd"/>
      <w:r w:rsidRPr="00A12ECE">
        <w:rPr>
          <w:rFonts w:asciiTheme="minorHAnsi" w:hAnsiTheme="minorHAnsi" w:cstheme="minorHAnsi"/>
          <w:lang w:val="fr-FR"/>
        </w:rPr>
        <w:t xml:space="preserve">, </w:t>
      </w:r>
      <w:proofErr w:type="spellStart"/>
      <w:r w:rsidRPr="00A12ECE">
        <w:rPr>
          <w:rFonts w:asciiTheme="minorHAnsi" w:hAnsiTheme="minorHAnsi" w:cstheme="minorHAnsi"/>
          <w:lang w:val="fr-FR"/>
        </w:rPr>
        <w:t>lumefantrine</w:t>
      </w:r>
      <w:proofErr w:type="spellEnd"/>
      <w:r w:rsidRPr="00A12ECE">
        <w:rPr>
          <w:rFonts w:asciiTheme="minorHAnsi" w:hAnsiTheme="minorHAnsi" w:cstheme="minorHAnsi"/>
          <w:lang w:val="fr-FR"/>
        </w:rPr>
        <w:t>;</w:t>
      </w:r>
    </w:p>
    <w:p w14:paraId="1AB00DF6" w14:textId="77777777" w:rsidR="00EA2524" w:rsidRPr="00A12ECE" w:rsidRDefault="00EA2524" w:rsidP="00EA2524">
      <w:pPr>
        <w:pStyle w:val="bulltext"/>
        <w:numPr>
          <w:ilvl w:val="0"/>
          <w:numId w:val="26"/>
        </w:numPr>
        <w:spacing w:before="0"/>
        <w:rPr>
          <w:rFonts w:asciiTheme="minorHAnsi" w:hAnsiTheme="minorHAnsi" w:cstheme="minorHAnsi"/>
          <w:lang w:val="en-US"/>
        </w:rPr>
      </w:pPr>
      <w:r w:rsidRPr="00A12ECE">
        <w:rPr>
          <w:rFonts w:asciiTheme="minorHAnsi" w:hAnsiTheme="minorHAnsi" w:cstheme="minorHAnsi"/>
          <w:lang w:val="en-US"/>
        </w:rPr>
        <w:t xml:space="preserve">artemisinin and its derivatives (artemether, </w:t>
      </w:r>
      <w:proofErr w:type="spellStart"/>
      <w:r w:rsidRPr="00A12ECE">
        <w:rPr>
          <w:rFonts w:asciiTheme="minorHAnsi" w:hAnsiTheme="minorHAnsi" w:cstheme="minorHAnsi"/>
          <w:lang w:val="en-US"/>
        </w:rPr>
        <w:t>arteether</w:t>
      </w:r>
      <w:proofErr w:type="spellEnd"/>
      <w:r w:rsidRPr="00A12ECE">
        <w:rPr>
          <w:rFonts w:asciiTheme="minorHAnsi" w:hAnsiTheme="minorHAnsi" w:cstheme="minorHAnsi"/>
          <w:lang w:val="en-US"/>
        </w:rPr>
        <w:t xml:space="preserve">, artesunate, </w:t>
      </w:r>
      <w:proofErr w:type="spellStart"/>
      <w:r w:rsidRPr="00A12ECE">
        <w:rPr>
          <w:rFonts w:asciiTheme="minorHAnsi" w:hAnsiTheme="minorHAnsi" w:cstheme="minorHAnsi"/>
          <w:lang w:val="en-US"/>
        </w:rPr>
        <w:t>dihydroartemisinin</w:t>
      </w:r>
      <w:proofErr w:type="spellEnd"/>
      <w:r w:rsidRPr="00A12ECE">
        <w:rPr>
          <w:rFonts w:asciiTheme="minorHAnsi" w:hAnsiTheme="minorHAnsi" w:cstheme="minorHAnsi"/>
          <w:lang w:val="en-US"/>
        </w:rPr>
        <w:t>);</w:t>
      </w:r>
    </w:p>
    <w:p w14:paraId="6F1455D4" w14:textId="77777777" w:rsidR="00EA2524" w:rsidRPr="00A12ECE" w:rsidRDefault="00EA2524" w:rsidP="00EA2524">
      <w:pPr>
        <w:pStyle w:val="bulltext"/>
        <w:numPr>
          <w:ilvl w:val="0"/>
          <w:numId w:val="26"/>
        </w:numPr>
        <w:spacing w:before="0"/>
        <w:rPr>
          <w:rFonts w:asciiTheme="minorHAnsi" w:hAnsiTheme="minorHAnsi" w:cstheme="minorHAnsi"/>
          <w:lang w:val="fr-FR"/>
        </w:rPr>
      </w:pPr>
      <w:proofErr w:type="spellStart"/>
      <w:proofErr w:type="gramStart"/>
      <w:r w:rsidRPr="00A12ECE">
        <w:rPr>
          <w:rFonts w:asciiTheme="minorHAnsi" w:hAnsiTheme="minorHAnsi" w:cstheme="minorHAnsi"/>
          <w:lang w:val="fr-FR"/>
        </w:rPr>
        <w:t>proguanil</w:t>
      </w:r>
      <w:proofErr w:type="spellEnd"/>
      <w:proofErr w:type="gramEnd"/>
      <w:r w:rsidRPr="00A12ECE">
        <w:rPr>
          <w:rFonts w:asciiTheme="minorHAnsi" w:hAnsiTheme="minorHAnsi" w:cstheme="minorHAnsi"/>
          <w:lang w:val="fr-FR"/>
        </w:rPr>
        <w:t xml:space="preserve">, </w:t>
      </w:r>
      <w:proofErr w:type="spellStart"/>
      <w:r w:rsidRPr="00A12ECE">
        <w:rPr>
          <w:rFonts w:asciiTheme="minorHAnsi" w:hAnsiTheme="minorHAnsi" w:cstheme="minorHAnsi"/>
          <w:lang w:val="fr-FR"/>
        </w:rPr>
        <w:t>chlorproguanil</w:t>
      </w:r>
      <w:proofErr w:type="spellEnd"/>
      <w:r w:rsidRPr="00A12ECE">
        <w:rPr>
          <w:rFonts w:asciiTheme="minorHAnsi" w:hAnsiTheme="minorHAnsi" w:cstheme="minorHAnsi"/>
          <w:lang w:val="fr-FR"/>
        </w:rPr>
        <w:t xml:space="preserve">, </w:t>
      </w:r>
      <w:proofErr w:type="spellStart"/>
      <w:r w:rsidRPr="00A12ECE">
        <w:rPr>
          <w:rFonts w:asciiTheme="minorHAnsi" w:hAnsiTheme="minorHAnsi" w:cstheme="minorHAnsi"/>
          <w:lang w:val="fr-FR"/>
        </w:rPr>
        <w:t>pyrimethamine</w:t>
      </w:r>
      <w:proofErr w:type="spellEnd"/>
      <w:r w:rsidRPr="00A12ECE">
        <w:rPr>
          <w:rFonts w:asciiTheme="minorHAnsi" w:hAnsiTheme="minorHAnsi" w:cstheme="minorHAnsi"/>
          <w:lang w:val="fr-FR"/>
        </w:rPr>
        <w:t>;</w:t>
      </w:r>
    </w:p>
    <w:p w14:paraId="7A2DA072" w14:textId="77777777" w:rsidR="00EA2524" w:rsidRPr="00A12ECE" w:rsidRDefault="00EA2524" w:rsidP="00EA2524">
      <w:pPr>
        <w:pStyle w:val="bulltext"/>
        <w:numPr>
          <w:ilvl w:val="0"/>
          <w:numId w:val="26"/>
        </w:numPr>
        <w:spacing w:before="0"/>
        <w:rPr>
          <w:rFonts w:asciiTheme="minorHAnsi" w:hAnsiTheme="minorHAnsi" w:cstheme="minorHAnsi"/>
        </w:rPr>
      </w:pPr>
      <w:proofErr w:type="spellStart"/>
      <w:r w:rsidRPr="00A12ECE">
        <w:rPr>
          <w:rFonts w:asciiTheme="minorHAnsi" w:hAnsiTheme="minorHAnsi" w:cstheme="minorHAnsi"/>
        </w:rPr>
        <w:t>sulfadoxine</w:t>
      </w:r>
      <w:proofErr w:type="spellEnd"/>
      <w:r w:rsidRPr="00A12ECE">
        <w:rPr>
          <w:rFonts w:asciiTheme="minorHAnsi" w:hAnsiTheme="minorHAnsi" w:cstheme="minorHAnsi"/>
        </w:rPr>
        <w:t xml:space="preserve">, </w:t>
      </w:r>
      <w:proofErr w:type="spellStart"/>
      <w:r w:rsidRPr="00A12ECE">
        <w:rPr>
          <w:rFonts w:asciiTheme="minorHAnsi" w:hAnsiTheme="minorHAnsi" w:cstheme="minorHAnsi"/>
        </w:rPr>
        <w:t>sulfalene</w:t>
      </w:r>
      <w:proofErr w:type="spellEnd"/>
      <w:r w:rsidRPr="00A12ECE">
        <w:rPr>
          <w:rFonts w:asciiTheme="minorHAnsi" w:hAnsiTheme="minorHAnsi" w:cstheme="minorHAnsi"/>
        </w:rPr>
        <w:t>, sulfamethoxazole, dapsone;</w:t>
      </w:r>
    </w:p>
    <w:p w14:paraId="43712E20" w14:textId="77777777" w:rsidR="00EA2524" w:rsidRPr="00A12ECE" w:rsidRDefault="00DB070A" w:rsidP="00EA2524">
      <w:pPr>
        <w:pStyle w:val="bulltext"/>
        <w:numPr>
          <w:ilvl w:val="0"/>
          <w:numId w:val="26"/>
        </w:numPr>
        <w:spacing w:before="0"/>
        <w:rPr>
          <w:rFonts w:asciiTheme="minorHAnsi" w:hAnsiTheme="minorHAnsi" w:cstheme="minorHAnsi"/>
        </w:rPr>
      </w:pPr>
      <w:r w:rsidRPr="00A12ECE">
        <w:rPr>
          <w:rFonts w:asciiTheme="minorHAnsi" w:hAnsiTheme="minorHAnsi" w:cstheme="minorHAnsi"/>
        </w:rPr>
        <w:t xml:space="preserve">primaquine (for </w:t>
      </w:r>
      <w:r w:rsidRPr="00A12ECE">
        <w:rPr>
          <w:rFonts w:asciiTheme="minorHAnsi" w:hAnsiTheme="minorHAnsi" w:cstheme="minorHAnsi"/>
          <w:i/>
          <w:iCs/>
        </w:rPr>
        <w:t>P. vivax</w:t>
      </w:r>
      <w:r w:rsidR="00C81886" w:rsidRPr="00A12ECE">
        <w:rPr>
          <w:rFonts w:asciiTheme="minorHAnsi" w:hAnsiTheme="minorHAnsi" w:cstheme="minorHAnsi"/>
        </w:rPr>
        <w:t>)</w:t>
      </w:r>
    </w:p>
    <w:p w14:paraId="68034D13" w14:textId="77777777" w:rsidR="00EA2524" w:rsidRPr="00A12ECE" w:rsidRDefault="00EA2524" w:rsidP="00EA2524">
      <w:pPr>
        <w:pStyle w:val="bulltext"/>
        <w:numPr>
          <w:ilvl w:val="0"/>
          <w:numId w:val="26"/>
        </w:numPr>
        <w:spacing w:before="0"/>
        <w:rPr>
          <w:rFonts w:asciiTheme="minorHAnsi" w:hAnsiTheme="minorHAnsi" w:cstheme="minorHAnsi"/>
        </w:rPr>
      </w:pPr>
      <w:r w:rsidRPr="00A12ECE">
        <w:rPr>
          <w:rFonts w:asciiTheme="minorHAnsi" w:hAnsiTheme="minorHAnsi" w:cstheme="minorHAnsi"/>
        </w:rPr>
        <w:t>atovaquone;</w:t>
      </w:r>
    </w:p>
    <w:p w14:paraId="61B0CEBB" w14:textId="77777777" w:rsidR="00EA2524" w:rsidRPr="00A12ECE" w:rsidRDefault="00EA2524" w:rsidP="00EA2524">
      <w:pPr>
        <w:pStyle w:val="bulltext"/>
        <w:numPr>
          <w:ilvl w:val="0"/>
          <w:numId w:val="26"/>
        </w:numPr>
        <w:spacing w:before="0"/>
        <w:rPr>
          <w:rFonts w:asciiTheme="minorHAnsi" w:hAnsiTheme="minorHAnsi" w:cstheme="minorHAnsi"/>
        </w:rPr>
      </w:pPr>
      <w:r w:rsidRPr="00A12ECE">
        <w:rPr>
          <w:rFonts w:asciiTheme="minorHAnsi" w:hAnsiTheme="minorHAnsi" w:cstheme="minorHAnsi"/>
        </w:rPr>
        <w:t xml:space="preserve">antibiotics: tetracycline*, doxycycline, erythromycin, </w:t>
      </w:r>
      <w:proofErr w:type="spellStart"/>
      <w:r w:rsidRPr="00A12ECE">
        <w:rPr>
          <w:rFonts w:asciiTheme="minorHAnsi" w:hAnsiTheme="minorHAnsi" w:cstheme="minorHAnsi"/>
        </w:rPr>
        <w:t>azythromycin</w:t>
      </w:r>
      <w:proofErr w:type="spellEnd"/>
      <w:r w:rsidRPr="00A12ECE">
        <w:rPr>
          <w:rFonts w:asciiTheme="minorHAnsi" w:hAnsiTheme="minorHAnsi" w:cstheme="minorHAnsi"/>
        </w:rPr>
        <w:t>, clindamycin, rifampicin, trimethoprim;</w:t>
      </w:r>
    </w:p>
    <w:p w14:paraId="56F7CD4D" w14:textId="77777777" w:rsidR="00EA2524" w:rsidRPr="00A12ECE" w:rsidRDefault="00EA2524" w:rsidP="001054D4">
      <w:pPr>
        <w:pStyle w:val="bulltext"/>
        <w:numPr>
          <w:ilvl w:val="0"/>
          <w:numId w:val="26"/>
        </w:numPr>
        <w:spacing w:before="0"/>
        <w:rPr>
          <w:rFonts w:asciiTheme="minorHAnsi" w:hAnsiTheme="minorHAnsi" w:cstheme="minorHAnsi"/>
        </w:rPr>
      </w:pPr>
      <w:r w:rsidRPr="00A12ECE">
        <w:rPr>
          <w:rFonts w:asciiTheme="minorHAnsi" w:hAnsiTheme="minorHAnsi" w:cstheme="minorHAnsi"/>
        </w:rPr>
        <w:t>pentamidine.</w:t>
      </w:r>
    </w:p>
    <w:p w14:paraId="7B8BD5FD" w14:textId="77777777" w:rsidR="00EA2524" w:rsidRPr="00A12ECE" w:rsidRDefault="00EA2524" w:rsidP="00EA2524">
      <w:pPr>
        <w:spacing w:after="120"/>
        <w:rPr>
          <w:rFonts w:asciiTheme="minorHAnsi" w:hAnsiTheme="minorHAnsi" w:cstheme="minorHAnsi"/>
        </w:rPr>
      </w:pPr>
      <w:r w:rsidRPr="00A12ECE">
        <w:rPr>
          <w:rFonts w:asciiTheme="minorHAnsi" w:hAnsiTheme="minorHAnsi" w:cstheme="minorHAnsi"/>
        </w:rPr>
        <w:t>* Tetracycline eye ointments can be used.</w:t>
      </w:r>
    </w:p>
    <w:p w14:paraId="3E9D5501" w14:textId="77777777" w:rsidR="00A15E6C" w:rsidRPr="00A12ECE" w:rsidRDefault="00AE360F" w:rsidP="00A15E6C">
      <w:pPr>
        <w:pStyle w:val="ANNEXH1"/>
        <w:rPr>
          <w:rFonts w:asciiTheme="minorHAnsi" w:hAnsiTheme="minorHAnsi" w:cstheme="minorHAnsi"/>
          <w:color w:val="3366FF"/>
        </w:rPr>
      </w:pPr>
      <w:r w:rsidRPr="00A12ECE">
        <w:rPr>
          <w:rFonts w:asciiTheme="minorHAnsi" w:hAnsiTheme="minorHAnsi" w:cstheme="minorHAnsi"/>
          <w:color w:val="3366FF"/>
        </w:rPr>
        <w:t>MAJOR SIDE-EFFECTS OF THE STUDY DRUGS</w:t>
      </w:r>
    </w:p>
    <w:p w14:paraId="34D2D836" w14:textId="77777777" w:rsidR="00AE360F" w:rsidRPr="00A12ECE" w:rsidRDefault="00AE360F" w:rsidP="00AE360F">
      <w:pPr>
        <w:pStyle w:val="bulltext"/>
        <w:numPr>
          <w:ilvl w:val="0"/>
          <w:numId w:val="26"/>
        </w:numPr>
        <w:spacing w:before="0"/>
        <w:rPr>
          <w:rFonts w:asciiTheme="minorHAnsi" w:hAnsiTheme="minorHAnsi" w:cstheme="minorHAnsi"/>
          <w:lang w:val="fr-FR"/>
        </w:rPr>
      </w:pPr>
      <w:proofErr w:type="spellStart"/>
      <w:r w:rsidRPr="00A12ECE">
        <w:rPr>
          <w:rFonts w:asciiTheme="minorHAnsi" w:hAnsiTheme="minorHAnsi" w:cstheme="minorHAnsi"/>
          <w:lang w:val="fr-FR"/>
        </w:rPr>
        <w:t>Artemether-lumefantrine</w:t>
      </w:r>
      <w:proofErr w:type="spellEnd"/>
    </w:p>
    <w:p w14:paraId="17BD6916" w14:textId="77777777" w:rsidR="00AE360F" w:rsidRPr="00A12ECE" w:rsidRDefault="00AE360F" w:rsidP="00AE360F">
      <w:pPr>
        <w:rPr>
          <w:rFonts w:asciiTheme="minorHAnsi" w:hAnsiTheme="minorHAnsi" w:cstheme="minorHAnsi"/>
        </w:rPr>
      </w:pPr>
      <w:r w:rsidRPr="00A12ECE">
        <w:rPr>
          <w:rFonts w:asciiTheme="minorHAnsi" w:hAnsiTheme="minorHAnsi" w:cstheme="minorHAnsi"/>
        </w:rPr>
        <w:t>Abdominal pain, asthenia, cough, diarrhoea, dizziness, fever, headache, joint and muscle pain, loss of appetite, rush, nausea, vomiting.</w:t>
      </w:r>
    </w:p>
    <w:p w14:paraId="58751FD2" w14:textId="77777777" w:rsidR="00AE360F" w:rsidRPr="00A12ECE" w:rsidRDefault="00AE360F" w:rsidP="00AE360F">
      <w:pPr>
        <w:pStyle w:val="bulltext"/>
        <w:numPr>
          <w:ilvl w:val="0"/>
          <w:numId w:val="26"/>
        </w:numPr>
        <w:spacing w:before="120" w:after="0"/>
        <w:ind w:left="357" w:hanging="357"/>
        <w:rPr>
          <w:rFonts w:asciiTheme="minorHAnsi" w:hAnsiTheme="minorHAnsi" w:cstheme="minorHAnsi"/>
          <w:lang w:val="fr-FR"/>
        </w:rPr>
      </w:pPr>
      <w:proofErr w:type="spellStart"/>
      <w:r w:rsidRPr="00A12ECE">
        <w:rPr>
          <w:rFonts w:asciiTheme="minorHAnsi" w:hAnsiTheme="minorHAnsi" w:cstheme="minorHAnsi"/>
          <w:lang w:val="fr-FR"/>
        </w:rPr>
        <w:t>Artesunate</w:t>
      </w:r>
      <w:proofErr w:type="spellEnd"/>
    </w:p>
    <w:p w14:paraId="2052A949" w14:textId="77777777" w:rsidR="00AE360F" w:rsidRPr="00A12ECE" w:rsidRDefault="00AE360F" w:rsidP="00AE360F">
      <w:pPr>
        <w:rPr>
          <w:rFonts w:asciiTheme="minorHAnsi" w:hAnsiTheme="minorHAnsi" w:cstheme="minorHAnsi"/>
        </w:rPr>
      </w:pPr>
      <w:r w:rsidRPr="00A12ECE">
        <w:rPr>
          <w:rFonts w:asciiTheme="minorHAnsi" w:hAnsiTheme="minorHAnsi" w:cstheme="minorHAnsi"/>
        </w:rPr>
        <w:t>Abdominal pain, diarrhoea, dizziness, nausea, vomiting.</w:t>
      </w:r>
    </w:p>
    <w:p w14:paraId="1E3521E0" w14:textId="77777777" w:rsidR="00AE360F" w:rsidRPr="00A12ECE" w:rsidRDefault="00AE360F" w:rsidP="00AE360F">
      <w:pPr>
        <w:pStyle w:val="bulltext"/>
        <w:numPr>
          <w:ilvl w:val="0"/>
          <w:numId w:val="26"/>
        </w:numPr>
        <w:spacing w:before="120" w:after="0"/>
        <w:ind w:left="357" w:hanging="357"/>
        <w:rPr>
          <w:rFonts w:asciiTheme="minorHAnsi" w:hAnsiTheme="minorHAnsi" w:cstheme="minorHAnsi"/>
          <w:lang w:val="fr-FR"/>
        </w:rPr>
      </w:pPr>
      <w:proofErr w:type="spellStart"/>
      <w:r w:rsidRPr="00A12ECE">
        <w:rPr>
          <w:rFonts w:asciiTheme="minorHAnsi" w:hAnsiTheme="minorHAnsi" w:cstheme="minorHAnsi"/>
          <w:lang w:val="fr-FR"/>
        </w:rPr>
        <w:t>Artesunate-amodiaquine</w:t>
      </w:r>
      <w:proofErr w:type="spellEnd"/>
    </w:p>
    <w:p w14:paraId="7761455F" w14:textId="77777777" w:rsidR="00AE360F" w:rsidRPr="00A12ECE" w:rsidRDefault="005E7DB6" w:rsidP="00AE360F">
      <w:pPr>
        <w:rPr>
          <w:rFonts w:asciiTheme="minorHAnsi" w:hAnsiTheme="minorHAnsi" w:cstheme="minorHAnsi"/>
        </w:rPr>
      </w:pPr>
      <w:r w:rsidRPr="00A12ECE">
        <w:rPr>
          <w:rFonts w:asciiTheme="minorHAnsi" w:hAnsiTheme="minorHAnsi" w:cstheme="minorHAnsi"/>
        </w:rPr>
        <w:t>A</w:t>
      </w:r>
      <w:r w:rsidR="00AE360F" w:rsidRPr="00A12ECE">
        <w:rPr>
          <w:rFonts w:asciiTheme="minorHAnsi" w:hAnsiTheme="minorHAnsi" w:cstheme="minorHAnsi"/>
        </w:rPr>
        <w:t>bdominal pain, asthenia, cough, diarrhoea, dizziness, insomnia, loss of appetite, nausea, vomiting.</w:t>
      </w:r>
    </w:p>
    <w:p w14:paraId="69AF33C9" w14:textId="77777777" w:rsidR="00AE360F" w:rsidRPr="00A12ECE" w:rsidRDefault="00AE360F" w:rsidP="00AE360F">
      <w:pPr>
        <w:pStyle w:val="bulltext"/>
        <w:numPr>
          <w:ilvl w:val="0"/>
          <w:numId w:val="26"/>
        </w:numPr>
        <w:spacing w:before="120" w:after="0"/>
        <w:ind w:left="357" w:hanging="357"/>
        <w:rPr>
          <w:rFonts w:asciiTheme="minorHAnsi" w:hAnsiTheme="minorHAnsi" w:cstheme="minorHAnsi"/>
          <w:lang w:val="fr-FR"/>
        </w:rPr>
      </w:pPr>
      <w:proofErr w:type="spellStart"/>
      <w:r w:rsidRPr="00A12ECE">
        <w:rPr>
          <w:rFonts w:asciiTheme="minorHAnsi" w:hAnsiTheme="minorHAnsi" w:cstheme="minorHAnsi"/>
          <w:lang w:val="fr-FR"/>
        </w:rPr>
        <w:t>Artesunate-mefloquine</w:t>
      </w:r>
      <w:proofErr w:type="spellEnd"/>
    </w:p>
    <w:p w14:paraId="0162A3FA" w14:textId="77777777" w:rsidR="00AE360F" w:rsidRPr="00A12ECE" w:rsidRDefault="00AE360F" w:rsidP="00AE360F">
      <w:pPr>
        <w:rPr>
          <w:rFonts w:asciiTheme="minorHAnsi" w:hAnsiTheme="minorHAnsi" w:cstheme="minorHAnsi"/>
        </w:rPr>
      </w:pPr>
      <w:r w:rsidRPr="00A12ECE">
        <w:rPr>
          <w:rFonts w:asciiTheme="minorHAnsi" w:hAnsiTheme="minorHAnsi" w:cstheme="minorHAnsi"/>
        </w:rPr>
        <w:t>Abdominal pain, asthenia, diarrhoea, dizziness, fever, headache, insomnia, joint and muscle pain, loss of appe</w:t>
      </w:r>
      <w:r w:rsidR="004D6462" w:rsidRPr="00A12ECE">
        <w:rPr>
          <w:rFonts w:asciiTheme="minorHAnsi" w:hAnsiTheme="minorHAnsi" w:cstheme="minorHAnsi"/>
        </w:rPr>
        <w:t>tite, palpitation, ra</w:t>
      </w:r>
      <w:r w:rsidRPr="00A12ECE">
        <w:rPr>
          <w:rFonts w:asciiTheme="minorHAnsi" w:hAnsiTheme="minorHAnsi" w:cstheme="minorHAnsi"/>
        </w:rPr>
        <w:t>sh, nausea, vomiting.</w:t>
      </w:r>
    </w:p>
    <w:p w14:paraId="40396E42" w14:textId="77777777" w:rsidR="00AE360F" w:rsidRPr="00A12ECE" w:rsidRDefault="00AE360F" w:rsidP="00AE360F">
      <w:pPr>
        <w:pStyle w:val="bulltext"/>
        <w:numPr>
          <w:ilvl w:val="0"/>
          <w:numId w:val="26"/>
        </w:numPr>
        <w:spacing w:before="120" w:after="0"/>
        <w:ind w:left="357" w:hanging="357"/>
        <w:rPr>
          <w:rFonts w:asciiTheme="minorHAnsi" w:hAnsiTheme="minorHAnsi" w:cstheme="minorHAnsi"/>
          <w:lang w:val="fr-FR"/>
        </w:rPr>
      </w:pPr>
      <w:proofErr w:type="spellStart"/>
      <w:r w:rsidRPr="00A12ECE">
        <w:rPr>
          <w:rFonts w:asciiTheme="minorHAnsi" w:hAnsiTheme="minorHAnsi" w:cstheme="minorHAnsi"/>
          <w:lang w:val="fr-FR"/>
        </w:rPr>
        <w:t>Artesunate-pyronaridine</w:t>
      </w:r>
      <w:proofErr w:type="spellEnd"/>
    </w:p>
    <w:p w14:paraId="7647BBE8" w14:textId="77777777" w:rsidR="00AE360F" w:rsidRPr="00A12ECE" w:rsidRDefault="00AE360F" w:rsidP="00AE360F">
      <w:pPr>
        <w:rPr>
          <w:rFonts w:asciiTheme="minorHAnsi" w:hAnsiTheme="minorHAnsi" w:cstheme="minorHAnsi"/>
        </w:rPr>
      </w:pPr>
      <w:r w:rsidRPr="00A12ECE">
        <w:rPr>
          <w:rFonts w:asciiTheme="minorHAnsi" w:hAnsiTheme="minorHAnsi" w:cstheme="minorHAnsi"/>
        </w:rPr>
        <w:t>Abdominal pain, diarrhoea, dizziness, headache, nausea, vomiting.</w:t>
      </w:r>
    </w:p>
    <w:p w14:paraId="3900A818" w14:textId="77777777" w:rsidR="00AE360F" w:rsidRPr="00A12ECE" w:rsidRDefault="00AE360F" w:rsidP="00AE360F">
      <w:pPr>
        <w:pStyle w:val="bulltext"/>
        <w:numPr>
          <w:ilvl w:val="0"/>
          <w:numId w:val="26"/>
        </w:numPr>
        <w:spacing w:before="120" w:after="0"/>
        <w:ind w:left="357" w:hanging="357"/>
        <w:rPr>
          <w:rFonts w:asciiTheme="minorHAnsi" w:hAnsiTheme="minorHAnsi" w:cstheme="minorHAnsi"/>
          <w:lang w:val="fr-FR"/>
        </w:rPr>
      </w:pPr>
      <w:proofErr w:type="spellStart"/>
      <w:r w:rsidRPr="00A12ECE">
        <w:rPr>
          <w:rFonts w:asciiTheme="minorHAnsi" w:hAnsiTheme="minorHAnsi" w:cstheme="minorHAnsi"/>
          <w:lang w:val="fr-FR"/>
        </w:rPr>
        <w:t>Dihydroartemisinin-piperaquine</w:t>
      </w:r>
      <w:proofErr w:type="spellEnd"/>
    </w:p>
    <w:p w14:paraId="693D8173" w14:textId="3C1BC6C0" w:rsidR="00AE360F" w:rsidRPr="00A12ECE" w:rsidRDefault="00AE360F" w:rsidP="00AE360F">
      <w:pPr>
        <w:rPr>
          <w:rFonts w:asciiTheme="minorHAnsi" w:hAnsiTheme="minorHAnsi" w:cstheme="minorHAnsi"/>
        </w:rPr>
      </w:pPr>
      <w:r w:rsidRPr="00A12ECE">
        <w:rPr>
          <w:rFonts w:asciiTheme="minorHAnsi" w:hAnsiTheme="minorHAnsi" w:cstheme="minorHAnsi"/>
        </w:rPr>
        <w:t>Asthenia, cough, diarrhoea, fever, loss of appetite, nausea, vomiting.</w:t>
      </w:r>
    </w:p>
    <w:p w14:paraId="10A47FE1" w14:textId="11CAA332" w:rsidR="00DA0C1E" w:rsidRPr="00A12ECE" w:rsidRDefault="00DA0C1E" w:rsidP="00AE360F">
      <w:pPr>
        <w:rPr>
          <w:rFonts w:asciiTheme="minorHAnsi" w:hAnsiTheme="minorHAnsi" w:cstheme="minorHAnsi"/>
        </w:rPr>
      </w:pPr>
    </w:p>
    <w:p w14:paraId="23E9A272" w14:textId="77777777" w:rsidR="00DA0C1E" w:rsidRPr="00A12ECE" w:rsidRDefault="00DA0C1E" w:rsidP="00DA0C1E">
      <w:pPr>
        <w:rPr>
          <w:rFonts w:asciiTheme="minorHAnsi" w:hAnsiTheme="minorHAnsi" w:cstheme="minorHAnsi"/>
        </w:rPr>
      </w:pPr>
      <w:r w:rsidRPr="00A12ECE">
        <w:rPr>
          <w:rFonts w:asciiTheme="minorHAnsi" w:hAnsiTheme="minorHAnsi" w:cstheme="minorHAnsi"/>
        </w:rPr>
        <w:t xml:space="preserve">Chloroquine: </w:t>
      </w:r>
      <w:r w:rsidRPr="00A12ECE">
        <w:rPr>
          <w:rFonts w:asciiTheme="minorHAnsi" w:hAnsiTheme="minorHAnsi" w:cstheme="minorHAnsi"/>
          <w:lang w:val="en-US"/>
        </w:rPr>
        <w:t xml:space="preserve">unpleasant taste, pruritus, headache, various skin eruptions and gastrointestinal disturbances, such as nausea, vomiting and diarrhea, rarely central nervous system toxicity including, convulsions and mental changes may occur. Chronic use (&gt;5 years continuous use as prophylaxis) may lead to eye disorders, including keratopathy and retinopathy. Other uncommon effects include myopathy, reduced hearing, photosensitivity and loss of hair. Blood disorders, such as aplastic </w:t>
      </w:r>
      <w:proofErr w:type="spellStart"/>
      <w:r w:rsidRPr="00A12ECE">
        <w:rPr>
          <w:rFonts w:asciiTheme="minorHAnsi" w:hAnsiTheme="minorHAnsi" w:cstheme="minorHAnsi"/>
          <w:lang w:val="en-US"/>
        </w:rPr>
        <w:t>anaemia</w:t>
      </w:r>
      <w:proofErr w:type="spellEnd"/>
      <w:r w:rsidRPr="00A12ECE">
        <w:rPr>
          <w:rFonts w:asciiTheme="minorHAnsi" w:hAnsiTheme="minorHAnsi" w:cstheme="minorHAnsi"/>
          <w:lang w:val="en-US"/>
        </w:rPr>
        <w:t>, are extremely uncommon.</w:t>
      </w:r>
    </w:p>
    <w:p w14:paraId="25E38171" w14:textId="77777777" w:rsidR="00DA0C1E" w:rsidRPr="00A12ECE" w:rsidRDefault="00DA0C1E" w:rsidP="00AE360F">
      <w:pPr>
        <w:rPr>
          <w:rFonts w:asciiTheme="minorHAnsi" w:hAnsiTheme="minorHAnsi" w:cstheme="minorHAnsi"/>
        </w:rPr>
      </w:pPr>
    </w:p>
    <w:p w14:paraId="779C05B8" w14:textId="4B5F8D2D" w:rsidR="00EA2524" w:rsidRPr="00A12ECE" w:rsidRDefault="00EA2524" w:rsidP="001F5B4B">
      <w:pPr>
        <w:pStyle w:val="ANNEXH1"/>
        <w:rPr>
          <w:rFonts w:asciiTheme="minorHAnsi" w:hAnsiTheme="minorHAnsi" w:cstheme="minorHAnsi"/>
          <w:color w:val="3366FF"/>
        </w:rPr>
      </w:pPr>
      <w:r w:rsidRPr="00A12ECE">
        <w:rPr>
          <w:rFonts w:asciiTheme="minorHAnsi" w:hAnsiTheme="minorHAnsi" w:cstheme="minorHAnsi"/>
        </w:rPr>
        <w:br w:type="page"/>
      </w:r>
      <w:bookmarkStart w:id="584" w:name="_Toc212612262"/>
      <w:bookmarkStart w:id="585" w:name="_Toc214252747"/>
      <w:bookmarkStart w:id="586" w:name="_Toc214254652"/>
      <w:bookmarkStart w:id="587" w:name="_Toc214262494"/>
      <w:bookmarkStart w:id="588" w:name="_Toc233430423"/>
      <w:bookmarkStart w:id="589" w:name="_Toc233431230"/>
      <w:bookmarkStart w:id="590" w:name="_Toc233431320"/>
      <w:bookmarkStart w:id="591" w:name="_Toc233431495"/>
      <w:bookmarkStart w:id="592" w:name="_Toc233431554"/>
      <w:bookmarkStart w:id="593" w:name="_Toc233431624"/>
      <w:bookmarkStart w:id="594" w:name="_Toc233431673"/>
      <w:bookmarkStart w:id="595" w:name="_Toc233432188"/>
      <w:r w:rsidRPr="00A12ECE">
        <w:rPr>
          <w:rFonts w:asciiTheme="minorHAnsi" w:hAnsiTheme="minorHAnsi" w:cstheme="minorHAnsi"/>
          <w:caps w:val="0"/>
          <w:color w:val="auto"/>
        </w:rPr>
        <w:lastRenderedPageBreak/>
        <w:t>Appendix 3</w:t>
      </w:r>
      <w:r w:rsidR="001F5B4B" w:rsidRPr="00A12ECE">
        <w:rPr>
          <w:rFonts w:asciiTheme="minorHAnsi" w:hAnsiTheme="minorHAnsi" w:cstheme="minorHAnsi"/>
          <w:caps w:val="0"/>
          <w:color w:val="auto"/>
        </w:rPr>
        <w:t>.</w:t>
      </w:r>
      <w:r w:rsidR="001F5B4B" w:rsidRPr="00A12ECE">
        <w:rPr>
          <w:rFonts w:asciiTheme="minorHAnsi" w:hAnsiTheme="minorHAnsi" w:cstheme="minorHAnsi"/>
        </w:rPr>
        <w:t xml:space="preserve"> </w:t>
      </w:r>
      <w:r w:rsidRPr="00A12ECE">
        <w:rPr>
          <w:rFonts w:asciiTheme="minorHAnsi" w:hAnsiTheme="minorHAnsi" w:cstheme="minorHAnsi"/>
          <w:color w:val="3366FF"/>
        </w:rPr>
        <w:t xml:space="preserve">Dosing chart of </w:t>
      </w:r>
      <w:r w:rsidR="00DA0C1E" w:rsidRPr="00A12ECE">
        <w:rPr>
          <w:rFonts w:asciiTheme="minorHAnsi" w:hAnsiTheme="minorHAnsi" w:cstheme="minorHAnsi"/>
          <w:color w:val="3366FF"/>
        </w:rPr>
        <w:t>Artemether-lumefantrine</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14:paraId="74089BF6" w14:textId="77777777" w:rsidR="00DA0C1E" w:rsidRPr="00A12ECE" w:rsidRDefault="00DA0C1E" w:rsidP="00DA0C1E">
      <w:pPr>
        <w:pStyle w:val="Title"/>
        <w:jc w:val="both"/>
        <w:outlineLvl w:val="0"/>
        <w:rPr>
          <w:rFonts w:asciiTheme="minorHAnsi" w:hAnsiTheme="minorHAnsi" w:cstheme="minorHAnsi"/>
          <w:b w:val="0"/>
          <w:bCs/>
          <w:color w:val="000000"/>
        </w:rPr>
      </w:pPr>
      <w:r w:rsidRPr="00A12ECE">
        <w:rPr>
          <w:rFonts w:asciiTheme="minorHAnsi" w:hAnsiTheme="minorHAnsi" w:cstheme="minorHAnsi"/>
          <w:b w:val="0"/>
          <w:bCs/>
          <w:color w:val="000000"/>
        </w:rPr>
        <w:t>Tablets containing 20 mg artemether and 120 mg lumefantrine</w:t>
      </w:r>
    </w:p>
    <w:p w14:paraId="09541B57" w14:textId="77777777" w:rsidR="00DA0C1E" w:rsidRPr="00A12ECE" w:rsidRDefault="00DA0C1E" w:rsidP="00DA0C1E">
      <w:pPr>
        <w:pStyle w:val="BodyText2"/>
        <w:spacing w:before="0" w:line="240" w:lineRule="auto"/>
        <w:rPr>
          <w:rFonts w:asciiTheme="minorHAnsi" w:hAnsiTheme="minorHAnsi" w:cstheme="minorHAnsi"/>
        </w:rPr>
      </w:pPr>
    </w:p>
    <w:tbl>
      <w:tblPr>
        <w:tblW w:w="80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900"/>
        <w:gridCol w:w="810"/>
        <w:gridCol w:w="1080"/>
        <w:gridCol w:w="810"/>
        <w:gridCol w:w="990"/>
        <w:gridCol w:w="990"/>
        <w:gridCol w:w="720"/>
      </w:tblGrid>
      <w:tr w:rsidR="00DA0C1E" w:rsidRPr="00A12ECE" w14:paraId="7157F86A" w14:textId="77777777" w:rsidTr="00B53864">
        <w:tc>
          <w:tcPr>
            <w:tcW w:w="1710" w:type="dxa"/>
          </w:tcPr>
          <w:p w14:paraId="7AA98C87" w14:textId="77777777" w:rsidR="00DA0C1E" w:rsidRPr="00A12ECE" w:rsidRDefault="00DA0C1E" w:rsidP="00B53864">
            <w:pPr>
              <w:rPr>
                <w:rFonts w:asciiTheme="minorHAnsi" w:hAnsiTheme="minorHAnsi" w:cstheme="minorHAnsi"/>
              </w:rPr>
            </w:pPr>
            <w:r w:rsidRPr="00A12ECE">
              <w:rPr>
                <w:rFonts w:asciiTheme="minorHAnsi" w:hAnsiTheme="minorHAnsi" w:cstheme="minorHAnsi"/>
              </w:rPr>
              <w:t>Drug</w:t>
            </w:r>
          </w:p>
        </w:tc>
        <w:tc>
          <w:tcPr>
            <w:tcW w:w="900" w:type="dxa"/>
          </w:tcPr>
          <w:p w14:paraId="55811286" w14:textId="77777777" w:rsidR="00DA0C1E" w:rsidRPr="00A12ECE" w:rsidRDefault="00DA0C1E" w:rsidP="00B53864">
            <w:pPr>
              <w:rPr>
                <w:rFonts w:asciiTheme="minorHAnsi" w:hAnsiTheme="minorHAnsi" w:cstheme="minorHAnsi"/>
              </w:rPr>
            </w:pPr>
            <w:r w:rsidRPr="00A12ECE">
              <w:rPr>
                <w:rFonts w:asciiTheme="minorHAnsi" w:hAnsiTheme="minorHAnsi" w:cstheme="minorHAnsi"/>
              </w:rPr>
              <w:t>Day</w:t>
            </w:r>
          </w:p>
        </w:tc>
        <w:tc>
          <w:tcPr>
            <w:tcW w:w="810" w:type="dxa"/>
          </w:tcPr>
          <w:p w14:paraId="53B085B5" w14:textId="77777777" w:rsidR="00DA0C1E" w:rsidRPr="00A12ECE" w:rsidRDefault="00DA0C1E" w:rsidP="00B53864">
            <w:pPr>
              <w:rPr>
                <w:rFonts w:asciiTheme="minorHAnsi" w:hAnsiTheme="minorHAnsi" w:cstheme="minorHAnsi"/>
              </w:rPr>
            </w:pPr>
            <w:r w:rsidRPr="00A12ECE">
              <w:rPr>
                <w:rFonts w:asciiTheme="minorHAnsi" w:hAnsiTheme="minorHAnsi" w:cstheme="minorHAnsi"/>
              </w:rPr>
              <w:t>No of Dose</w:t>
            </w:r>
          </w:p>
        </w:tc>
        <w:tc>
          <w:tcPr>
            <w:tcW w:w="1080" w:type="dxa"/>
          </w:tcPr>
          <w:p w14:paraId="3606413A" w14:textId="77777777" w:rsidR="00DA0C1E" w:rsidRPr="00A12ECE" w:rsidRDefault="00DA0C1E" w:rsidP="00B53864">
            <w:pPr>
              <w:rPr>
                <w:rFonts w:asciiTheme="minorHAnsi" w:hAnsiTheme="minorHAnsi" w:cstheme="minorHAnsi"/>
              </w:rPr>
            </w:pPr>
            <w:r w:rsidRPr="00A12ECE">
              <w:rPr>
                <w:rFonts w:asciiTheme="minorHAnsi" w:hAnsiTheme="minorHAnsi" w:cstheme="minorHAnsi"/>
              </w:rPr>
              <w:t>Time</w:t>
            </w:r>
          </w:p>
        </w:tc>
        <w:tc>
          <w:tcPr>
            <w:tcW w:w="810" w:type="dxa"/>
          </w:tcPr>
          <w:p w14:paraId="29012B0F" w14:textId="77777777" w:rsidR="00DA0C1E" w:rsidRPr="00A12ECE" w:rsidRDefault="00DA0C1E" w:rsidP="00B53864">
            <w:pPr>
              <w:rPr>
                <w:rFonts w:asciiTheme="minorHAnsi" w:hAnsiTheme="minorHAnsi" w:cstheme="minorHAnsi"/>
              </w:rPr>
            </w:pPr>
            <w:r w:rsidRPr="00A12ECE">
              <w:rPr>
                <w:rFonts w:asciiTheme="minorHAnsi" w:hAnsiTheme="minorHAnsi" w:cstheme="minorHAnsi"/>
              </w:rPr>
              <w:t>5-&lt;15 Kg</w:t>
            </w:r>
          </w:p>
        </w:tc>
        <w:tc>
          <w:tcPr>
            <w:tcW w:w="990" w:type="dxa"/>
          </w:tcPr>
          <w:p w14:paraId="2CDDA1E3" w14:textId="77777777" w:rsidR="00DA0C1E" w:rsidRPr="00A12ECE" w:rsidRDefault="00DA0C1E" w:rsidP="00B53864">
            <w:pPr>
              <w:rPr>
                <w:rFonts w:asciiTheme="minorHAnsi" w:hAnsiTheme="minorHAnsi" w:cstheme="minorHAnsi"/>
              </w:rPr>
            </w:pPr>
            <w:r w:rsidRPr="00A12ECE">
              <w:rPr>
                <w:rFonts w:asciiTheme="minorHAnsi" w:hAnsiTheme="minorHAnsi" w:cstheme="minorHAnsi"/>
              </w:rPr>
              <w:t>15-&lt;25 Kg</w:t>
            </w:r>
          </w:p>
        </w:tc>
        <w:tc>
          <w:tcPr>
            <w:tcW w:w="990" w:type="dxa"/>
          </w:tcPr>
          <w:p w14:paraId="4D984739" w14:textId="77777777" w:rsidR="00DA0C1E" w:rsidRPr="00A12ECE" w:rsidRDefault="00DA0C1E" w:rsidP="00B53864">
            <w:pPr>
              <w:rPr>
                <w:rFonts w:asciiTheme="minorHAnsi" w:hAnsiTheme="minorHAnsi" w:cstheme="minorHAnsi"/>
              </w:rPr>
            </w:pPr>
            <w:r w:rsidRPr="00A12ECE">
              <w:rPr>
                <w:rFonts w:asciiTheme="minorHAnsi" w:hAnsiTheme="minorHAnsi" w:cstheme="minorHAnsi"/>
              </w:rPr>
              <w:t>25-&lt;35 Kg</w:t>
            </w:r>
          </w:p>
        </w:tc>
        <w:tc>
          <w:tcPr>
            <w:tcW w:w="720" w:type="dxa"/>
          </w:tcPr>
          <w:p w14:paraId="65F133AA" w14:textId="77777777" w:rsidR="00DA0C1E" w:rsidRPr="00A12ECE" w:rsidRDefault="00DA0C1E" w:rsidP="00B53864">
            <w:pPr>
              <w:rPr>
                <w:rFonts w:asciiTheme="minorHAnsi" w:hAnsiTheme="minorHAnsi" w:cstheme="minorHAnsi"/>
              </w:rPr>
            </w:pPr>
            <w:r w:rsidRPr="00A12ECE">
              <w:rPr>
                <w:rFonts w:asciiTheme="minorHAnsi" w:hAnsiTheme="minorHAnsi" w:cstheme="minorHAnsi"/>
              </w:rPr>
              <w:t>&gt;35- Kg</w:t>
            </w:r>
          </w:p>
        </w:tc>
      </w:tr>
      <w:tr w:rsidR="00DA0C1E" w:rsidRPr="00A12ECE" w14:paraId="57DF8E56" w14:textId="77777777" w:rsidTr="00B53864">
        <w:trPr>
          <w:cantSplit/>
        </w:trPr>
        <w:tc>
          <w:tcPr>
            <w:tcW w:w="1710" w:type="dxa"/>
            <w:vMerge w:val="restart"/>
          </w:tcPr>
          <w:p w14:paraId="56E1FDC8" w14:textId="77777777" w:rsidR="00DA0C1E" w:rsidRPr="00A12ECE" w:rsidRDefault="00DA0C1E" w:rsidP="00B53864">
            <w:pPr>
              <w:rPr>
                <w:rFonts w:asciiTheme="minorHAnsi" w:hAnsiTheme="minorHAnsi" w:cstheme="minorHAnsi"/>
              </w:rPr>
            </w:pPr>
            <w:r w:rsidRPr="00A12ECE">
              <w:rPr>
                <w:rFonts w:asciiTheme="minorHAnsi" w:hAnsiTheme="minorHAnsi" w:cstheme="minorHAnsi"/>
              </w:rPr>
              <w:t xml:space="preserve">Artemether +Lumefantrine </w:t>
            </w:r>
          </w:p>
        </w:tc>
        <w:tc>
          <w:tcPr>
            <w:tcW w:w="900" w:type="dxa"/>
            <w:vMerge w:val="restart"/>
          </w:tcPr>
          <w:p w14:paraId="36D1C47D" w14:textId="77777777" w:rsidR="00DA0C1E" w:rsidRPr="00A12ECE" w:rsidRDefault="00DA0C1E" w:rsidP="00B53864">
            <w:pPr>
              <w:rPr>
                <w:rFonts w:asciiTheme="minorHAnsi" w:hAnsiTheme="minorHAnsi" w:cstheme="minorHAnsi"/>
              </w:rPr>
            </w:pPr>
            <w:r w:rsidRPr="00A12ECE">
              <w:rPr>
                <w:rFonts w:asciiTheme="minorHAnsi" w:hAnsiTheme="minorHAnsi" w:cstheme="minorHAnsi"/>
              </w:rPr>
              <w:t>Day-1</w:t>
            </w:r>
          </w:p>
        </w:tc>
        <w:tc>
          <w:tcPr>
            <w:tcW w:w="810" w:type="dxa"/>
          </w:tcPr>
          <w:p w14:paraId="286BB94B" w14:textId="77777777" w:rsidR="00DA0C1E" w:rsidRPr="00A12ECE" w:rsidRDefault="00DA0C1E" w:rsidP="00B53864">
            <w:pPr>
              <w:rPr>
                <w:rFonts w:asciiTheme="minorHAnsi" w:hAnsiTheme="minorHAnsi" w:cstheme="minorHAnsi"/>
              </w:rPr>
            </w:pPr>
            <w:r w:rsidRPr="00A12ECE">
              <w:rPr>
                <w:rFonts w:asciiTheme="minorHAnsi" w:hAnsiTheme="minorHAnsi" w:cstheme="minorHAnsi"/>
              </w:rPr>
              <w:t>1</w:t>
            </w:r>
            <w:r w:rsidRPr="00A12ECE">
              <w:rPr>
                <w:rFonts w:asciiTheme="minorHAnsi" w:hAnsiTheme="minorHAnsi" w:cstheme="minorHAnsi"/>
                <w:vertAlign w:val="superscript"/>
              </w:rPr>
              <w:t>st</w:t>
            </w:r>
          </w:p>
        </w:tc>
        <w:tc>
          <w:tcPr>
            <w:tcW w:w="1080" w:type="dxa"/>
          </w:tcPr>
          <w:p w14:paraId="47B02978" w14:textId="77777777" w:rsidR="00DA0C1E" w:rsidRPr="00A12ECE" w:rsidRDefault="00DA0C1E" w:rsidP="00B53864">
            <w:pPr>
              <w:rPr>
                <w:rFonts w:asciiTheme="minorHAnsi" w:hAnsiTheme="minorHAnsi" w:cstheme="minorHAnsi"/>
              </w:rPr>
            </w:pPr>
            <w:r w:rsidRPr="00A12ECE">
              <w:rPr>
                <w:rFonts w:asciiTheme="minorHAnsi" w:hAnsiTheme="minorHAnsi" w:cstheme="minorHAnsi"/>
              </w:rPr>
              <w:t>0   hour</w:t>
            </w:r>
          </w:p>
        </w:tc>
        <w:tc>
          <w:tcPr>
            <w:tcW w:w="810" w:type="dxa"/>
          </w:tcPr>
          <w:p w14:paraId="4C33B56A" w14:textId="77777777" w:rsidR="00DA0C1E" w:rsidRPr="00A12ECE" w:rsidRDefault="00DA0C1E" w:rsidP="00B53864">
            <w:pPr>
              <w:jc w:val="center"/>
              <w:rPr>
                <w:rFonts w:asciiTheme="minorHAnsi" w:hAnsiTheme="minorHAnsi" w:cstheme="minorHAnsi"/>
              </w:rPr>
            </w:pPr>
            <w:r w:rsidRPr="00A12ECE">
              <w:rPr>
                <w:rFonts w:asciiTheme="minorHAnsi" w:hAnsiTheme="minorHAnsi" w:cstheme="minorHAnsi"/>
              </w:rPr>
              <w:t>1</w:t>
            </w:r>
          </w:p>
        </w:tc>
        <w:tc>
          <w:tcPr>
            <w:tcW w:w="990" w:type="dxa"/>
          </w:tcPr>
          <w:p w14:paraId="76C36EA8" w14:textId="77777777" w:rsidR="00DA0C1E" w:rsidRPr="00A12ECE" w:rsidRDefault="00DA0C1E" w:rsidP="00B53864">
            <w:pPr>
              <w:jc w:val="center"/>
              <w:rPr>
                <w:rFonts w:asciiTheme="minorHAnsi" w:hAnsiTheme="minorHAnsi" w:cstheme="minorHAnsi"/>
              </w:rPr>
            </w:pPr>
            <w:r w:rsidRPr="00A12ECE">
              <w:rPr>
                <w:rFonts w:asciiTheme="minorHAnsi" w:hAnsiTheme="minorHAnsi" w:cstheme="minorHAnsi"/>
              </w:rPr>
              <w:t>2</w:t>
            </w:r>
          </w:p>
        </w:tc>
        <w:tc>
          <w:tcPr>
            <w:tcW w:w="990" w:type="dxa"/>
          </w:tcPr>
          <w:p w14:paraId="42792A5A" w14:textId="77777777" w:rsidR="00DA0C1E" w:rsidRPr="00A12ECE" w:rsidRDefault="00DA0C1E" w:rsidP="00B53864">
            <w:pPr>
              <w:jc w:val="center"/>
              <w:rPr>
                <w:rFonts w:asciiTheme="minorHAnsi" w:hAnsiTheme="minorHAnsi" w:cstheme="minorHAnsi"/>
              </w:rPr>
            </w:pPr>
            <w:r w:rsidRPr="00A12ECE">
              <w:rPr>
                <w:rFonts w:asciiTheme="minorHAnsi" w:hAnsiTheme="minorHAnsi" w:cstheme="minorHAnsi"/>
              </w:rPr>
              <w:t>3</w:t>
            </w:r>
          </w:p>
        </w:tc>
        <w:tc>
          <w:tcPr>
            <w:tcW w:w="720" w:type="dxa"/>
          </w:tcPr>
          <w:p w14:paraId="3D5A9A55" w14:textId="77777777" w:rsidR="00DA0C1E" w:rsidRPr="00A12ECE" w:rsidRDefault="00DA0C1E" w:rsidP="00B53864">
            <w:pPr>
              <w:jc w:val="center"/>
              <w:rPr>
                <w:rFonts w:asciiTheme="minorHAnsi" w:hAnsiTheme="minorHAnsi" w:cstheme="minorHAnsi"/>
              </w:rPr>
            </w:pPr>
            <w:r w:rsidRPr="00A12ECE">
              <w:rPr>
                <w:rFonts w:asciiTheme="minorHAnsi" w:hAnsiTheme="minorHAnsi" w:cstheme="minorHAnsi"/>
              </w:rPr>
              <w:t>4</w:t>
            </w:r>
          </w:p>
        </w:tc>
      </w:tr>
      <w:tr w:rsidR="00DA0C1E" w:rsidRPr="00A12ECE" w14:paraId="434C3D1E" w14:textId="77777777" w:rsidTr="00B53864">
        <w:trPr>
          <w:cantSplit/>
        </w:trPr>
        <w:tc>
          <w:tcPr>
            <w:tcW w:w="1710" w:type="dxa"/>
            <w:vMerge/>
          </w:tcPr>
          <w:p w14:paraId="366462D1" w14:textId="77777777" w:rsidR="00DA0C1E" w:rsidRPr="00A12ECE" w:rsidRDefault="00DA0C1E" w:rsidP="00B53864">
            <w:pPr>
              <w:rPr>
                <w:rFonts w:asciiTheme="minorHAnsi" w:hAnsiTheme="minorHAnsi" w:cstheme="minorHAnsi"/>
              </w:rPr>
            </w:pPr>
          </w:p>
        </w:tc>
        <w:tc>
          <w:tcPr>
            <w:tcW w:w="900" w:type="dxa"/>
            <w:vMerge/>
          </w:tcPr>
          <w:p w14:paraId="442FC324" w14:textId="77777777" w:rsidR="00DA0C1E" w:rsidRPr="00A12ECE" w:rsidRDefault="00DA0C1E" w:rsidP="00B53864">
            <w:pPr>
              <w:rPr>
                <w:rFonts w:asciiTheme="minorHAnsi" w:hAnsiTheme="minorHAnsi" w:cstheme="minorHAnsi"/>
              </w:rPr>
            </w:pPr>
          </w:p>
        </w:tc>
        <w:tc>
          <w:tcPr>
            <w:tcW w:w="810" w:type="dxa"/>
          </w:tcPr>
          <w:p w14:paraId="775E2666" w14:textId="77777777" w:rsidR="00DA0C1E" w:rsidRPr="00A12ECE" w:rsidRDefault="00DA0C1E" w:rsidP="00B53864">
            <w:pPr>
              <w:rPr>
                <w:rFonts w:asciiTheme="minorHAnsi" w:hAnsiTheme="minorHAnsi" w:cstheme="minorHAnsi"/>
              </w:rPr>
            </w:pPr>
            <w:r w:rsidRPr="00A12ECE">
              <w:rPr>
                <w:rFonts w:asciiTheme="minorHAnsi" w:hAnsiTheme="minorHAnsi" w:cstheme="minorHAnsi"/>
              </w:rPr>
              <w:t>2</w:t>
            </w:r>
            <w:r w:rsidRPr="00A12ECE">
              <w:rPr>
                <w:rFonts w:asciiTheme="minorHAnsi" w:hAnsiTheme="minorHAnsi" w:cstheme="minorHAnsi"/>
                <w:vertAlign w:val="superscript"/>
              </w:rPr>
              <w:t>nd</w:t>
            </w:r>
          </w:p>
        </w:tc>
        <w:tc>
          <w:tcPr>
            <w:tcW w:w="1080" w:type="dxa"/>
          </w:tcPr>
          <w:p w14:paraId="71F40D97" w14:textId="77777777" w:rsidR="00DA0C1E" w:rsidRPr="00A12ECE" w:rsidRDefault="00DA0C1E" w:rsidP="00B53864">
            <w:pPr>
              <w:rPr>
                <w:rFonts w:asciiTheme="minorHAnsi" w:hAnsiTheme="minorHAnsi" w:cstheme="minorHAnsi"/>
              </w:rPr>
            </w:pPr>
            <w:r w:rsidRPr="00A12ECE">
              <w:rPr>
                <w:rFonts w:asciiTheme="minorHAnsi" w:hAnsiTheme="minorHAnsi" w:cstheme="minorHAnsi"/>
              </w:rPr>
              <w:t xml:space="preserve">8   </w:t>
            </w:r>
            <w:proofErr w:type="gramStart"/>
            <w:r w:rsidRPr="00A12ECE">
              <w:rPr>
                <w:rFonts w:asciiTheme="minorHAnsi" w:hAnsiTheme="minorHAnsi" w:cstheme="minorHAnsi"/>
              </w:rPr>
              <w:t>hour</w:t>
            </w:r>
            <w:proofErr w:type="gramEnd"/>
          </w:p>
        </w:tc>
        <w:tc>
          <w:tcPr>
            <w:tcW w:w="810" w:type="dxa"/>
          </w:tcPr>
          <w:p w14:paraId="3ABA417B" w14:textId="77777777" w:rsidR="00DA0C1E" w:rsidRPr="00A12ECE" w:rsidRDefault="00DA0C1E" w:rsidP="00B53864">
            <w:pPr>
              <w:jc w:val="center"/>
              <w:rPr>
                <w:rFonts w:asciiTheme="minorHAnsi" w:hAnsiTheme="minorHAnsi" w:cstheme="minorHAnsi"/>
              </w:rPr>
            </w:pPr>
            <w:r w:rsidRPr="00A12ECE">
              <w:rPr>
                <w:rFonts w:asciiTheme="minorHAnsi" w:hAnsiTheme="minorHAnsi" w:cstheme="minorHAnsi"/>
              </w:rPr>
              <w:t>1</w:t>
            </w:r>
          </w:p>
        </w:tc>
        <w:tc>
          <w:tcPr>
            <w:tcW w:w="990" w:type="dxa"/>
          </w:tcPr>
          <w:p w14:paraId="166EED9E" w14:textId="77777777" w:rsidR="00DA0C1E" w:rsidRPr="00A12ECE" w:rsidRDefault="00DA0C1E" w:rsidP="00B53864">
            <w:pPr>
              <w:jc w:val="center"/>
              <w:rPr>
                <w:rFonts w:asciiTheme="minorHAnsi" w:hAnsiTheme="minorHAnsi" w:cstheme="minorHAnsi"/>
              </w:rPr>
            </w:pPr>
            <w:r w:rsidRPr="00A12ECE">
              <w:rPr>
                <w:rFonts w:asciiTheme="minorHAnsi" w:hAnsiTheme="minorHAnsi" w:cstheme="minorHAnsi"/>
              </w:rPr>
              <w:t>2</w:t>
            </w:r>
          </w:p>
        </w:tc>
        <w:tc>
          <w:tcPr>
            <w:tcW w:w="990" w:type="dxa"/>
          </w:tcPr>
          <w:p w14:paraId="389E8963" w14:textId="77777777" w:rsidR="00DA0C1E" w:rsidRPr="00A12ECE" w:rsidRDefault="00DA0C1E" w:rsidP="00B53864">
            <w:pPr>
              <w:jc w:val="center"/>
              <w:rPr>
                <w:rFonts w:asciiTheme="minorHAnsi" w:hAnsiTheme="minorHAnsi" w:cstheme="minorHAnsi"/>
              </w:rPr>
            </w:pPr>
            <w:r w:rsidRPr="00A12ECE">
              <w:rPr>
                <w:rFonts w:asciiTheme="minorHAnsi" w:hAnsiTheme="minorHAnsi" w:cstheme="minorHAnsi"/>
              </w:rPr>
              <w:t>3</w:t>
            </w:r>
          </w:p>
        </w:tc>
        <w:tc>
          <w:tcPr>
            <w:tcW w:w="720" w:type="dxa"/>
          </w:tcPr>
          <w:p w14:paraId="35095D47" w14:textId="77777777" w:rsidR="00DA0C1E" w:rsidRPr="00A12ECE" w:rsidRDefault="00DA0C1E" w:rsidP="00B53864">
            <w:pPr>
              <w:jc w:val="center"/>
              <w:rPr>
                <w:rFonts w:asciiTheme="minorHAnsi" w:hAnsiTheme="minorHAnsi" w:cstheme="minorHAnsi"/>
              </w:rPr>
            </w:pPr>
            <w:r w:rsidRPr="00A12ECE">
              <w:rPr>
                <w:rFonts w:asciiTheme="minorHAnsi" w:hAnsiTheme="minorHAnsi" w:cstheme="minorHAnsi"/>
              </w:rPr>
              <w:t>4</w:t>
            </w:r>
          </w:p>
        </w:tc>
      </w:tr>
      <w:tr w:rsidR="00DA0C1E" w:rsidRPr="00A12ECE" w14:paraId="1EBB7159" w14:textId="77777777" w:rsidTr="00B53864">
        <w:trPr>
          <w:cantSplit/>
        </w:trPr>
        <w:tc>
          <w:tcPr>
            <w:tcW w:w="1710" w:type="dxa"/>
            <w:vMerge/>
          </w:tcPr>
          <w:p w14:paraId="5ED176F2" w14:textId="77777777" w:rsidR="00DA0C1E" w:rsidRPr="00A12ECE" w:rsidRDefault="00DA0C1E" w:rsidP="00B53864">
            <w:pPr>
              <w:rPr>
                <w:rFonts w:asciiTheme="minorHAnsi" w:hAnsiTheme="minorHAnsi" w:cstheme="minorHAnsi"/>
              </w:rPr>
            </w:pPr>
          </w:p>
        </w:tc>
        <w:tc>
          <w:tcPr>
            <w:tcW w:w="900" w:type="dxa"/>
            <w:vMerge w:val="restart"/>
          </w:tcPr>
          <w:p w14:paraId="24CD13F5" w14:textId="77777777" w:rsidR="00DA0C1E" w:rsidRPr="00A12ECE" w:rsidRDefault="00DA0C1E" w:rsidP="00B53864">
            <w:pPr>
              <w:rPr>
                <w:rFonts w:asciiTheme="minorHAnsi" w:hAnsiTheme="minorHAnsi" w:cstheme="minorHAnsi"/>
              </w:rPr>
            </w:pPr>
            <w:r w:rsidRPr="00A12ECE">
              <w:rPr>
                <w:rFonts w:asciiTheme="minorHAnsi" w:hAnsiTheme="minorHAnsi" w:cstheme="minorHAnsi"/>
              </w:rPr>
              <w:t>Day-2</w:t>
            </w:r>
          </w:p>
        </w:tc>
        <w:tc>
          <w:tcPr>
            <w:tcW w:w="810" w:type="dxa"/>
          </w:tcPr>
          <w:p w14:paraId="6A836303" w14:textId="77777777" w:rsidR="00DA0C1E" w:rsidRPr="00A12ECE" w:rsidRDefault="00DA0C1E" w:rsidP="00B53864">
            <w:pPr>
              <w:rPr>
                <w:rFonts w:asciiTheme="minorHAnsi" w:hAnsiTheme="minorHAnsi" w:cstheme="minorHAnsi"/>
              </w:rPr>
            </w:pPr>
            <w:r w:rsidRPr="00A12ECE">
              <w:rPr>
                <w:rFonts w:asciiTheme="minorHAnsi" w:hAnsiTheme="minorHAnsi" w:cstheme="minorHAnsi"/>
              </w:rPr>
              <w:t>3</w:t>
            </w:r>
            <w:r w:rsidRPr="00A12ECE">
              <w:rPr>
                <w:rFonts w:asciiTheme="minorHAnsi" w:hAnsiTheme="minorHAnsi" w:cstheme="minorHAnsi"/>
                <w:vertAlign w:val="superscript"/>
              </w:rPr>
              <w:t>rd</w:t>
            </w:r>
          </w:p>
        </w:tc>
        <w:tc>
          <w:tcPr>
            <w:tcW w:w="1080" w:type="dxa"/>
          </w:tcPr>
          <w:p w14:paraId="4D7A4F18" w14:textId="77777777" w:rsidR="00DA0C1E" w:rsidRPr="00A12ECE" w:rsidRDefault="00DA0C1E" w:rsidP="00B53864">
            <w:pPr>
              <w:rPr>
                <w:rFonts w:asciiTheme="minorHAnsi" w:hAnsiTheme="minorHAnsi" w:cstheme="minorHAnsi"/>
              </w:rPr>
            </w:pPr>
            <w:r w:rsidRPr="00A12ECE">
              <w:rPr>
                <w:rFonts w:asciiTheme="minorHAnsi" w:hAnsiTheme="minorHAnsi" w:cstheme="minorHAnsi"/>
              </w:rPr>
              <w:t xml:space="preserve">24 </w:t>
            </w:r>
            <w:proofErr w:type="gramStart"/>
            <w:r w:rsidRPr="00A12ECE">
              <w:rPr>
                <w:rFonts w:asciiTheme="minorHAnsi" w:hAnsiTheme="minorHAnsi" w:cstheme="minorHAnsi"/>
              </w:rPr>
              <w:t>hour</w:t>
            </w:r>
            <w:proofErr w:type="gramEnd"/>
          </w:p>
        </w:tc>
        <w:tc>
          <w:tcPr>
            <w:tcW w:w="810" w:type="dxa"/>
          </w:tcPr>
          <w:p w14:paraId="68391FDC" w14:textId="77777777" w:rsidR="00DA0C1E" w:rsidRPr="00A12ECE" w:rsidRDefault="00DA0C1E" w:rsidP="00B53864">
            <w:pPr>
              <w:jc w:val="center"/>
              <w:rPr>
                <w:rFonts w:asciiTheme="minorHAnsi" w:hAnsiTheme="minorHAnsi" w:cstheme="minorHAnsi"/>
              </w:rPr>
            </w:pPr>
            <w:r w:rsidRPr="00A12ECE">
              <w:rPr>
                <w:rFonts w:asciiTheme="minorHAnsi" w:hAnsiTheme="minorHAnsi" w:cstheme="minorHAnsi"/>
              </w:rPr>
              <w:t>1</w:t>
            </w:r>
          </w:p>
        </w:tc>
        <w:tc>
          <w:tcPr>
            <w:tcW w:w="990" w:type="dxa"/>
          </w:tcPr>
          <w:p w14:paraId="72883A72" w14:textId="77777777" w:rsidR="00DA0C1E" w:rsidRPr="00A12ECE" w:rsidRDefault="00DA0C1E" w:rsidP="00B53864">
            <w:pPr>
              <w:jc w:val="center"/>
              <w:rPr>
                <w:rFonts w:asciiTheme="minorHAnsi" w:hAnsiTheme="minorHAnsi" w:cstheme="minorHAnsi"/>
              </w:rPr>
            </w:pPr>
            <w:r w:rsidRPr="00A12ECE">
              <w:rPr>
                <w:rFonts w:asciiTheme="minorHAnsi" w:hAnsiTheme="minorHAnsi" w:cstheme="minorHAnsi"/>
              </w:rPr>
              <w:t>2</w:t>
            </w:r>
          </w:p>
        </w:tc>
        <w:tc>
          <w:tcPr>
            <w:tcW w:w="990" w:type="dxa"/>
          </w:tcPr>
          <w:p w14:paraId="6F372D75" w14:textId="77777777" w:rsidR="00DA0C1E" w:rsidRPr="00A12ECE" w:rsidRDefault="00DA0C1E" w:rsidP="00B53864">
            <w:pPr>
              <w:jc w:val="center"/>
              <w:rPr>
                <w:rFonts w:asciiTheme="minorHAnsi" w:hAnsiTheme="minorHAnsi" w:cstheme="minorHAnsi"/>
              </w:rPr>
            </w:pPr>
            <w:r w:rsidRPr="00A12ECE">
              <w:rPr>
                <w:rFonts w:asciiTheme="minorHAnsi" w:hAnsiTheme="minorHAnsi" w:cstheme="minorHAnsi"/>
              </w:rPr>
              <w:t>3</w:t>
            </w:r>
          </w:p>
        </w:tc>
        <w:tc>
          <w:tcPr>
            <w:tcW w:w="720" w:type="dxa"/>
          </w:tcPr>
          <w:p w14:paraId="32D7E00F" w14:textId="77777777" w:rsidR="00DA0C1E" w:rsidRPr="00A12ECE" w:rsidRDefault="00DA0C1E" w:rsidP="00B53864">
            <w:pPr>
              <w:jc w:val="center"/>
              <w:rPr>
                <w:rFonts w:asciiTheme="minorHAnsi" w:hAnsiTheme="minorHAnsi" w:cstheme="minorHAnsi"/>
              </w:rPr>
            </w:pPr>
            <w:r w:rsidRPr="00A12ECE">
              <w:rPr>
                <w:rFonts w:asciiTheme="minorHAnsi" w:hAnsiTheme="minorHAnsi" w:cstheme="minorHAnsi"/>
              </w:rPr>
              <w:t>4</w:t>
            </w:r>
          </w:p>
        </w:tc>
      </w:tr>
      <w:tr w:rsidR="00DA0C1E" w:rsidRPr="00A12ECE" w14:paraId="54F8AAC8" w14:textId="77777777" w:rsidTr="00B53864">
        <w:trPr>
          <w:cantSplit/>
        </w:trPr>
        <w:tc>
          <w:tcPr>
            <w:tcW w:w="1710" w:type="dxa"/>
            <w:vMerge/>
          </w:tcPr>
          <w:p w14:paraId="17F82B44" w14:textId="77777777" w:rsidR="00DA0C1E" w:rsidRPr="00A12ECE" w:rsidRDefault="00DA0C1E" w:rsidP="00B53864">
            <w:pPr>
              <w:rPr>
                <w:rFonts w:asciiTheme="minorHAnsi" w:hAnsiTheme="minorHAnsi" w:cstheme="minorHAnsi"/>
              </w:rPr>
            </w:pPr>
          </w:p>
        </w:tc>
        <w:tc>
          <w:tcPr>
            <w:tcW w:w="900" w:type="dxa"/>
            <w:vMerge/>
          </w:tcPr>
          <w:p w14:paraId="26A09191" w14:textId="77777777" w:rsidR="00DA0C1E" w:rsidRPr="00A12ECE" w:rsidRDefault="00DA0C1E" w:rsidP="00B53864">
            <w:pPr>
              <w:rPr>
                <w:rFonts w:asciiTheme="minorHAnsi" w:hAnsiTheme="minorHAnsi" w:cstheme="minorHAnsi"/>
              </w:rPr>
            </w:pPr>
          </w:p>
        </w:tc>
        <w:tc>
          <w:tcPr>
            <w:tcW w:w="810" w:type="dxa"/>
          </w:tcPr>
          <w:p w14:paraId="78FD348D" w14:textId="77777777" w:rsidR="00DA0C1E" w:rsidRPr="00A12ECE" w:rsidRDefault="00DA0C1E" w:rsidP="00B53864">
            <w:pPr>
              <w:rPr>
                <w:rFonts w:asciiTheme="minorHAnsi" w:hAnsiTheme="minorHAnsi" w:cstheme="minorHAnsi"/>
              </w:rPr>
            </w:pPr>
            <w:r w:rsidRPr="00A12ECE">
              <w:rPr>
                <w:rFonts w:asciiTheme="minorHAnsi" w:hAnsiTheme="minorHAnsi" w:cstheme="minorHAnsi"/>
              </w:rPr>
              <w:t>4</w:t>
            </w:r>
            <w:r w:rsidRPr="00A12ECE">
              <w:rPr>
                <w:rFonts w:asciiTheme="minorHAnsi" w:hAnsiTheme="minorHAnsi" w:cstheme="minorHAnsi"/>
                <w:vertAlign w:val="superscript"/>
              </w:rPr>
              <w:t>th</w:t>
            </w:r>
          </w:p>
        </w:tc>
        <w:tc>
          <w:tcPr>
            <w:tcW w:w="1080" w:type="dxa"/>
          </w:tcPr>
          <w:p w14:paraId="24D5ED00" w14:textId="77777777" w:rsidR="00DA0C1E" w:rsidRPr="00A12ECE" w:rsidRDefault="00DA0C1E" w:rsidP="00B53864">
            <w:pPr>
              <w:rPr>
                <w:rFonts w:asciiTheme="minorHAnsi" w:hAnsiTheme="minorHAnsi" w:cstheme="minorHAnsi"/>
              </w:rPr>
            </w:pPr>
            <w:r w:rsidRPr="00A12ECE">
              <w:rPr>
                <w:rFonts w:asciiTheme="minorHAnsi" w:hAnsiTheme="minorHAnsi" w:cstheme="minorHAnsi"/>
              </w:rPr>
              <w:t xml:space="preserve">36 </w:t>
            </w:r>
            <w:proofErr w:type="gramStart"/>
            <w:r w:rsidRPr="00A12ECE">
              <w:rPr>
                <w:rFonts w:asciiTheme="minorHAnsi" w:hAnsiTheme="minorHAnsi" w:cstheme="minorHAnsi"/>
              </w:rPr>
              <w:t>hour</w:t>
            </w:r>
            <w:proofErr w:type="gramEnd"/>
          </w:p>
        </w:tc>
        <w:tc>
          <w:tcPr>
            <w:tcW w:w="810" w:type="dxa"/>
          </w:tcPr>
          <w:p w14:paraId="3DF1E281" w14:textId="77777777" w:rsidR="00DA0C1E" w:rsidRPr="00A12ECE" w:rsidRDefault="00DA0C1E" w:rsidP="00B53864">
            <w:pPr>
              <w:jc w:val="center"/>
              <w:rPr>
                <w:rFonts w:asciiTheme="minorHAnsi" w:hAnsiTheme="minorHAnsi" w:cstheme="minorHAnsi"/>
              </w:rPr>
            </w:pPr>
            <w:r w:rsidRPr="00A12ECE">
              <w:rPr>
                <w:rFonts w:asciiTheme="minorHAnsi" w:hAnsiTheme="minorHAnsi" w:cstheme="minorHAnsi"/>
              </w:rPr>
              <w:t>1</w:t>
            </w:r>
          </w:p>
        </w:tc>
        <w:tc>
          <w:tcPr>
            <w:tcW w:w="990" w:type="dxa"/>
          </w:tcPr>
          <w:p w14:paraId="038B4FF9" w14:textId="77777777" w:rsidR="00DA0C1E" w:rsidRPr="00A12ECE" w:rsidRDefault="00DA0C1E" w:rsidP="00B53864">
            <w:pPr>
              <w:jc w:val="center"/>
              <w:rPr>
                <w:rFonts w:asciiTheme="minorHAnsi" w:hAnsiTheme="minorHAnsi" w:cstheme="minorHAnsi"/>
              </w:rPr>
            </w:pPr>
            <w:r w:rsidRPr="00A12ECE">
              <w:rPr>
                <w:rFonts w:asciiTheme="minorHAnsi" w:hAnsiTheme="minorHAnsi" w:cstheme="minorHAnsi"/>
              </w:rPr>
              <w:t>2</w:t>
            </w:r>
          </w:p>
        </w:tc>
        <w:tc>
          <w:tcPr>
            <w:tcW w:w="990" w:type="dxa"/>
          </w:tcPr>
          <w:p w14:paraId="1287C685" w14:textId="77777777" w:rsidR="00DA0C1E" w:rsidRPr="00A12ECE" w:rsidRDefault="00DA0C1E" w:rsidP="00B53864">
            <w:pPr>
              <w:jc w:val="center"/>
              <w:rPr>
                <w:rFonts w:asciiTheme="minorHAnsi" w:hAnsiTheme="minorHAnsi" w:cstheme="minorHAnsi"/>
              </w:rPr>
            </w:pPr>
            <w:r w:rsidRPr="00A12ECE">
              <w:rPr>
                <w:rFonts w:asciiTheme="minorHAnsi" w:hAnsiTheme="minorHAnsi" w:cstheme="minorHAnsi"/>
              </w:rPr>
              <w:t>3</w:t>
            </w:r>
          </w:p>
        </w:tc>
        <w:tc>
          <w:tcPr>
            <w:tcW w:w="720" w:type="dxa"/>
          </w:tcPr>
          <w:p w14:paraId="7DD7A598" w14:textId="77777777" w:rsidR="00DA0C1E" w:rsidRPr="00A12ECE" w:rsidRDefault="00DA0C1E" w:rsidP="00B53864">
            <w:pPr>
              <w:jc w:val="center"/>
              <w:rPr>
                <w:rFonts w:asciiTheme="minorHAnsi" w:hAnsiTheme="minorHAnsi" w:cstheme="minorHAnsi"/>
              </w:rPr>
            </w:pPr>
            <w:r w:rsidRPr="00A12ECE">
              <w:rPr>
                <w:rFonts w:asciiTheme="minorHAnsi" w:hAnsiTheme="minorHAnsi" w:cstheme="minorHAnsi"/>
              </w:rPr>
              <w:t>4</w:t>
            </w:r>
          </w:p>
        </w:tc>
      </w:tr>
      <w:tr w:rsidR="00DA0C1E" w:rsidRPr="00A12ECE" w14:paraId="0F479B42" w14:textId="77777777" w:rsidTr="00B53864">
        <w:trPr>
          <w:cantSplit/>
        </w:trPr>
        <w:tc>
          <w:tcPr>
            <w:tcW w:w="1710" w:type="dxa"/>
            <w:vMerge/>
          </w:tcPr>
          <w:p w14:paraId="62BCB084" w14:textId="77777777" w:rsidR="00DA0C1E" w:rsidRPr="00A12ECE" w:rsidRDefault="00DA0C1E" w:rsidP="00B53864">
            <w:pPr>
              <w:rPr>
                <w:rFonts w:asciiTheme="minorHAnsi" w:hAnsiTheme="minorHAnsi" w:cstheme="minorHAnsi"/>
              </w:rPr>
            </w:pPr>
          </w:p>
        </w:tc>
        <w:tc>
          <w:tcPr>
            <w:tcW w:w="900" w:type="dxa"/>
            <w:vMerge w:val="restart"/>
          </w:tcPr>
          <w:p w14:paraId="7BCCAD70" w14:textId="77777777" w:rsidR="00DA0C1E" w:rsidRPr="00A12ECE" w:rsidRDefault="00DA0C1E" w:rsidP="00B53864">
            <w:pPr>
              <w:rPr>
                <w:rFonts w:asciiTheme="minorHAnsi" w:hAnsiTheme="minorHAnsi" w:cstheme="minorHAnsi"/>
              </w:rPr>
            </w:pPr>
            <w:r w:rsidRPr="00A12ECE">
              <w:rPr>
                <w:rFonts w:asciiTheme="minorHAnsi" w:hAnsiTheme="minorHAnsi" w:cstheme="minorHAnsi"/>
              </w:rPr>
              <w:t>Day-3</w:t>
            </w:r>
          </w:p>
        </w:tc>
        <w:tc>
          <w:tcPr>
            <w:tcW w:w="810" w:type="dxa"/>
          </w:tcPr>
          <w:p w14:paraId="76269AB2" w14:textId="77777777" w:rsidR="00DA0C1E" w:rsidRPr="00A12ECE" w:rsidRDefault="00DA0C1E" w:rsidP="00B53864">
            <w:pPr>
              <w:rPr>
                <w:rFonts w:asciiTheme="minorHAnsi" w:hAnsiTheme="minorHAnsi" w:cstheme="minorHAnsi"/>
              </w:rPr>
            </w:pPr>
            <w:r w:rsidRPr="00A12ECE">
              <w:rPr>
                <w:rFonts w:asciiTheme="minorHAnsi" w:hAnsiTheme="minorHAnsi" w:cstheme="minorHAnsi"/>
              </w:rPr>
              <w:t>5</w:t>
            </w:r>
            <w:r w:rsidRPr="00A12ECE">
              <w:rPr>
                <w:rFonts w:asciiTheme="minorHAnsi" w:hAnsiTheme="minorHAnsi" w:cstheme="minorHAnsi"/>
                <w:vertAlign w:val="superscript"/>
              </w:rPr>
              <w:t>th</w:t>
            </w:r>
          </w:p>
        </w:tc>
        <w:tc>
          <w:tcPr>
            <w:tcW w:w="1080" w:type="dxa"/>
          </w:tcPr>
          <w:p w14:paraId="420985FE" w14:textId="77777777" w:rsidR="00DA0C1E" w:rsidRPr="00A12ECE" w:rsidRDefault="00DA0C1E" w:rsidP="00B53864">
            <w:pPr>
              <w:rPr>
                <w:rFonts w:asciiTheme="minorHAnsi" w:hAnsiTheme="minorHAnsi" w:cstheme="minorHAnsi"/>
              </w:rPr>
            </w:pPr>
            <w:r w:rsidRPr="00A12ECE">
              <w:rPr>
                <w:rFonts w:asciiTheme="minorHAnsi" w:hAnsiTheme="minorHAnsi" w:cstheme="minorHAnsi"/>
              </w:rPr>
              <w:t xml:space="preserve">48 </w:t>
            </w:r>
            <w:proofErr w:type="gramStart"/>
            <w:r w:rsidRPr="00A12ECE">
              <w:rPr>
                <w:rFonts w:asciiTheme="minorHAnsi" w:hAnsiTheme="minorHAnsi" w:cstheme="minorHAnsi"/>
              </w:rPr>
              <w:t>hour</w:t>
            </w:r>
            <w:proofErr w:type="gramEnd"/>
          </w:p>
        </w:tc>
        <w:tc>
          <w:tcPr>
            <w:tcW w:w="810" w:type="dxa"/>
          </w:tcPr>
          <w:p w14:paraId="02662756" w14:textId="77777777" w:rsidR="00DA0C1E" w:rsidRPr="00A12ECE" w:rsidRDefault="00DA0C1E" w:rsidP="00B53864">
            <w:pPr>
              <w:jc w:val="center"/>
              <w:rPr>
                <w:rFonts w:asciiTheme="minorHAnsi" w:hAnsiTheme="minorHAnsi" w:cstheme="minorHAnsi"/>
              </w:rPr>
            </w:pPr>
            <w:r w:rsidRPr="00A12ECE">
              <w:rPr>
                <w:rFonts w:asciiTheme="minorHAnsi" w:hAnsiTheme="minorHAnsi" w:cstheme="minorHAnsi"/>
              </w:rPr>
              <w:t>1</w:t>
            </w:r>
          </w:p>
        </w:tc>
        <w:tc>
          <w:tcPr>
            <w:tcW w:w="990" w:type="dxa"/>
          </w:tcPr>
          <w:p w14:paraId="23FFBB5A" w14:textId="77777777" w:rsidR="00DA0C1E" w:rsidRPr="00A12ECE" w:rsidRDefault="00DA0C1E" w:rsidP="00B53864">
            <w:pPr>
              <w:jc w:val="center"/>
              <w:rPr>
                <w:rFonts w:asciiTheme="minorHAnsi" w:hAnsiTheme="minorHAnsi" w:cstheme="minorHAnsi"/>
              </w:rPr>
            </w:pPr>
            <w:r w:rsidRPr="00A12ECE">
              <w:rPr>
                <w:rFonts w:asciiTheme="minorHAnsi" w:hAnsiTheme="minorHAnsi" w:cstheme="minorHAnsi"/>
              </w:rPr>
              <w:t>2</w:t>
            </w:r>
          </w:p>
        </w:tc>
        <w:tc>
          <w:tcPr>
            <w:tcW w:w="990" w:type="dxa"/>
          </w:tcPr>
          <w:p w14:paraId="24C32C83" w14:textId="77777777" w:rsidR="00DA0C1E" w:rsidRPr="00A12ECE" w:rsidRDefault="00DA0C1E" w:rsidP="00B53864">
            <w:pPr>
              <w:jc w:val="center"/>
              <w:rPr>
                <w:rFonts w:asciiTheme="minorHAnsi" w:hAnsiTheme="minorHAnsi" w:cstheme="minorHAnsi"/>
              </w:rPr>
            </w:pPr>
            <w:r w:rsidRPr="00A12ECE">
              <w:rPr>
                <w:rFonts w:asciiTheme="minorHAnsi" w:hAnsiTheme="minorHAnsi" w:cstheme="minorHAnsi"/>
              </w:rPr>
              <w:t>3</w:t>
            </w:r>
          </w:p>
        </w:tc>
        <w:tc>
          <w:tcPr>
            <w:tcW w:w="720" w:type="dxa"/>
          </w:tcPr>
          <w:p w14:paraId="6E8F6CA3" w14:textId="77777777" w:rsidR="00DA0C1E" w:rsidRPr="00A12ECE" w:rsidRDefault="00DA0C1E" w:rsidP="00B53864">
            <w:pPr>
              <w:jc w:val="center"/>
              <w:rPr>
                <w:rFonts w:asciiTheme="minorHAnsi" w:hAnsiTheme="minorHAnsi" w:cstheme="minorHAnsi"/>
              </w:rPr>
            </w:pPr>
            <w:r w:rsidRPr="00A12ECE">
              <w:rPr>
                <w:rFonts w:asciiTheme="minorHAnsi" w:hAnsiTheme="minorHAnsi" w:cstheme="minorHAnsi"/>
              </w:rPr>
              <w:t>4</w:t>
            </w:r>
          </w:p>
        </w:tc>
      </w:tr>
      <w:tr w:rsidR="00DA0C1E" w:rsidRPr="00A12ECE" w14:paraId="164CBBDF" w14:textId="77777777" w:rsidTr="00B53864">
        <w:trPr>
          <w:cantSplit/>
        </w:trPr>
        <w:tc>
          <w:tcPr>
            <w:tcW w:w="1710" w:type="dxa"/>
            <w:vMerge/>
          </w:tcPr>
          <w:p w14:paraId="491BF823" w14:textId="77777777" w:rsidR="00DA0C1E" w:rsidRPr="00A12ECE" w:rsidRDefault="00DA0C1E" w:rsidP="00B53864">
            <w:pPr>
              <w:rPr>
                <w:rFonts w:asciiTheme="minorHAnsi" w:hAnsiTheme="minorHAnsi" w:cstheme="minorHAnsi"/>
              </w:rPr>
            </w:pPr>
          </w:p>
        </w:tc>
        <w:tc>
          <w:tcPr>
            <w:tcW w:w="900" w:type="dxa"/>
            <w:vMerge/>
          </w:tcPr>
          <w:p w14:paraId="510B234A" w14:textId="77777777" w:rsidR="00DA0C1E" w:rsidRPr="00A12ECE" w:rsidRDefault="00DA0C1E" w:rsidP="00B53864">
            <w:pPr>
              <w:rPr>
                <w:rFonts w:asciiTheme="minorHAnsi" w:hAnsiTheme="minorHAnsi" w:cstheme="minorHAnsi"/>
              </w:rPr>
            </w:pPr>
          </w:p>
        </w:tc>
        <w:tc>
          <w:tcPr>
            <w:tcW w:w="810" w:type="dxa"/>
          </w:tcPr>
          <w:p w14:paraId="3355C026" w14:textId="77777777" w:rsidR="00DA0C1E" w:rsidRPr="00A12ECE" w:rsidRDefault="00DA0C1E" w:rsidP="00B53864">
            <w:pPr>
              <w:rPr>
                <w:rFonts w:asciiTheme="minorHAnsi" w:hAnsiTheme="minorHAnsi" w:cstheme="minorHAnsi"/>
              </w:rPr>
            </w:pPr>
            <w:r w:rsidRPr="00A12ECE">
              <w:rPr>
                <w:rFonts w:asciiTheme="minorHAnsi" w:hAnsiTheme="minorHAnsi" w:cstheme="minorHAnsi"/>
              </w:rPr>
              <w:t>6</w:t>
            </w:r>
            <w:r w:rsidRPr="00A12ECE">
              <w:rPr>
                <w:rFonts w:asciiTheme="minorHAnsi" w:hAnsiTheme="minorHAnsi" w:cstheme="minorHAnsi"/>
                <w:vertAlign w:val="superscript"/>
              </w:rPr>
              <w:t>th</w:t>
            </w:r>
          </w:p>
        </w:tc>
        <w:tc>
          <w:tcPr>
            <w:tcW w:w="1080" w:type="dxa"/>
          </w:tcPr>
          <w:p w14:paraId="7BB94BB7" w14:textId="77777777" w:rsidR="00DA0C1E" w:rsidRPr="00A12ECE" w:rsidRDefault="00DA0C1E" w:rsidP="00B53864">
            <w:pPr>
              <w:rPr>
                <w:rFonts w:asciiTheme="minorHAnsi" w:hAnsiTheme="minorHAnsi" w:cstheme="minorHAnsi"/>
              </w:rPr>
            </w:pPr>
            <w:r w:rsidRPr="00A12ECE">
              <w:rPr>
                <w:rFonts w:asciiTheme="minorHAnsi" w:hAnsiTheme="minorHAnsi" w:cstheme="minorHAnsi"/>
              </w:rPr>
              <w:t xml:space="preserve">60 </w:t>
            </w:r>
            <w:proofErr w:type="gramStart"/>
            <w:r w:rsidRPr="00A12ECE">
              <w:rPr>
                <w:rFonts w:asciiTheme="minorHAnsi" w:hAnsiTheme="minorHAnsi" w:cstheme="minorHAnsi"/>
              </w:rPr>
              <w:t>hour</w:t>
            </w:r>
            <w:proofErr w:type="gramEnd"/>
          </w:p>
        </w:tc>
        <w:tc>
          <w:tcPr>
            <w:tcW w:w="810" w:type="dxa"/>
          </w:tcPr>
          <w:p w14:paraId="0E9AAA7D" w14:textId="77777777" w:rsidR="00DA0C1E" w:rsidRPr="00A12ECE" w:rsidRDefault="00DA0C1E" w:rsidP="00B53864">
            <w:pPr>
              <w:jc w:val="center"/>
              <w:rPr>
                <w:rFonts w:asciiTheme="minorHAnsi" w:hAnsiTheme="minorHAnsi" w:cstheme="minorHAnsi"/>
              </w:rPr>
            </w:pPr>
            <w:r w:rsidRPr="00A12ECE">
              <w:rPr>
                <w:rFonts w:asciiTheme="minorHAnsi" w:hAnsiTheme="minorHAnsi" w:cstheme="minorHAnsi"/>
              </w:rPr>
              <w:t>1</w:t>
            </w:r>
          </w:p>
        </w:tc>
        <w:tc>
          <w:tcPr>
            <w:tcW w:w="990" w:type="dxa"/>
          </w:tcPr>
          <w:p w14:paraId="5E8B2C63" w14:textId="77777777" w:rsidR="00DA0C1E" w:rsidRPr="00A12ECE" w:rsidRDefault="00DA0C1E" w:rsidP="00B53864">
            <w:pPr>
              <w:jc w:val="center"/>
              <w:rPr>
                <w:rFonts w:asciiTheme="minorHAnsi" w:hAnsiTheme="minorHAnsi" w:cstheme="minorHAnsi"/>
              </w:rPr>
            </w:pPr>
            <w:r w:rsidRPr="00A12ECE">
              <w:rPr>
                <w:rFonts w:asciiTheme="minorHAnsi" w:hAnsiTheme="minorHAnsi" w:cstheme="minorHAnsi"/>
              </w:rPr>
              <w:t>2</w:t>
            </w:r>
          </w:p>
        </w:tc>
        <w:tc>
          <w:tcPr>
            <w:tcW w:w="990" w:type="dxa"/>
          </w:tcPr>
          <w:p w14:paraId="1C32CDE6" w14:textId="77777777" w:rsidR="00DA0C1E" w:rsidRPr="00A12ECE" w:rsidRDefault="00DA0C1E" w:rsidP="00B53864">
            <w:pPr>
              <w:jc w:val="center"/>
              <w:rPr>
                <w:rFonts w:asciiTheme="minorHAnsi" w:hAnsiTheme="minorHAnsi" w:cstheme="minorHAnsi"/>
              </w:rPr>
            </w:pPr>
            <w:r w:rsidRPr="00A12ECE">
              <w:rPr>
                <w:rFonts w:asciiTheme="minorHAnsi" w:hAnsiTheme="minorHAnsi" w:cstheme="minorHAnsi"/>
              </w:rPr>
              <w:t>3</w:t>
            </w:r>
          </w:p>
        </w:tc>
        <w:tc>
          <w:tcPr>
            <w:tcW w:w="720" w:type="dxa"/>
          </w:tcPr>
          <w:p w14:paraId="6411B4AA" w14:textId="77777777" w:rsidR="00DA0C1E" w:rsidRPr="00A12ECE" w:rsidRDefault="00DA0C1E" w:rsidP="00B53864">
            <w:pPr>
              <w:jc w:val="center"/>
              <w:rPr>
                <w:rFonts w:asciiTheme="minorHAnsi" w:hAnsiTheme="minorHAnsi" w:cstheme="minorHAnsi"/>
              </w:rPr>
            </w:pPr>
            <w:r w:rsidRPr="00A12ECE">
              <w:rPr>
                <w:rFonts w:asciiTheme="minorHAnsi" w:hAnsiTheme="minorHAnsi" w:cstheme="minorHAnsi"/>
              </w:rPr>
              <w:t>4</w:t>
            </w:r>
          </w:p>
        </w:tc>
      </w:tr>
    </w:tbl>
    <w:p w14:paraId="18D012E3" w14:textId="164B78A1" w:rsidR="00DA0C1E" w:rsidRDefault="00394F43" w:rsidP="00394F43">
      <w:pPr>
        <w:pStyle w:val="body1"/>
        <w:rPr>
          <w:rFonts w:asciiTheme="minorHAnsi" w:hAnsiTheme="minorHAnsi" w:cstheme="minorHAnsi"/>
        </w:rPr>
      </w:pPr>
      <w:r w:rsidRPr="00A12ECE">
        <w:rPr>
          <w:rFonts w:asciiTheme="minorHAnsi" w:hAnsiTheme="minorHAnsi" w:cstheme="minorHAnsi"/>
          <w:lang w:val="en-US"/>
        </w:rPr>
        <w:t xml:space="preserve">Tab Primaquine (0.25mg/kg) is </w:t>
      </w:r>
      <w:r w:rsidRPr="00A12ECE">
        <w:rPr>
          <w:rFonts w:asciiTheme="minorHAnsi" w:hAnsiTheme="minorHAnsi" w:cstheme="minorHAnsi"/>
        </w:rPr>
        <w:t>given with the first dose of ACT.</w:t>
      </w:r>
    </w:p>
    <w:p w14:paraId="5DDF8E9E" w14:textId="77777777" w:rsidR="00394F43" w:rsidRDefault="00394F43" w:rsidP="00021DE0">
      <w:pPr>
        <w:pStyle w:val="body1"/>
        <w:rPr>
          <w:rFonts w:asciiTheme="minorHAnsi" w:hAnsiTheme="minorHAnsi" w:cstheme="minorHAnsi"/>
        </w:rPr>
      </w:pPr>
    </w:p>
    <w:p w14:paraId="76948B6F" w14:textId="124F5CA3" w:rsidR="00394F43" w:rsidRPr="00A12ECE" w:rsidRDefault="000D4BF5" w:rsidP="00394F43">
      <w:pPr>
        <w:pStyle w:val="BodyText2"/>
        <w:spacing w:line="240" w:lineRule="auto"/>
        <w:rPr>
          <w:rFonts w:asciiTheme="minorHAnsi" w:hAnsiTheme="minorHAnsi" w:cstheme="minorHAnsi"/>
          <w:color w:val="000000"/>
        </w:rPr>
      </w:pPr>
      <w:r>
        <w:rPr>
          <w:rFonts w:asciiTheme="minorHAnsi" w:hAnsiTheme="minorHAnsi" w:cstheme="minorHAnsi"/>
          <w:color w:val="000000"/>
        </w:rPr>
        <w:t>Dosing of DHA-PPQ (</w:t>
      </w:r>
      <w:r w:rsidR="00394F43" w:rsidRPr="00A12ECE">
        <w:rPr>
          <w:rFonts w:asciiTheme="minorHAnsi" w:hAnsiTheme="minorHAnsi" w:cstheme="minorHAnsi"/>
          <w:color w:val="000000"/>
        </w:rPr>
        <w:t xml:space="preserve">Tablets containing 40 mg </w:t>
      </w:r>
      <w:proofErr w:type="spellStart"/>
      <w:r w:rsidR="00394F43" w:rsidRPr="00A12ECE">
        <w:rPr>
          <w:rFonts w:asciiTheme="minorHAnsi" w:hAnsiTheme="minorHAnsi" w:cstheme="minorHAnsi"/>
          <w:color w:val="000000"/>
        </w:rPr>
        <w:t>dihydroartemisinin</w:t>
      </w:r>
      <w:proofErr w:type="spellEnd"/>
      <w:r w:rsidR="00394F43" w:rsidRPr="00A12ECE">
        <w:rPr>
          <w:rFonts w:asciiTheme="minorHAnsi" w:hAnsiTheme="minorHAnsi" w:cstheme="minorHAnsi"/>
          <w:color w:val="000000"/>
        </w:rPr>
        <w:t xml:space="preserve"> and 320 mg piperaquine phosphate</w:t>
      </w:r>
      <w:r>
        <w:rPr>
          <w:rFonts w:asciiTheme="minorHAnsi" w:hAnsiTheme="minorHAnsi" w:cstheme="minorHAnsi"/>
          <w:color w:val="000000"/>
        </w:rPr>
        <w:t>)</w:t>
      </w:r>
      <w:r w:rsidR="00394F43" w:rsidRPr="00A12ECE">
        <w:rPr>
          <w:rFonts w:asciiTheme="minorHAnsi" w:hAnsiTheme="minorHAnsi" w:cstheme="minorHAnsi"/>
          <w:color w:val="000000"/>
        </w:rPr>
        <w:t>.</w:t>
      </w:r>
    </w:p>
    <w:tbl>
      <w:tblPr>
        <w:tblW w:w="9289" w:type="dxa"/>
        <w:tblInd w:w="89" w:type="dxa"/>
        <w:tblLook w:val="0000" w:firstRow="0" w:lastRow="0" w:firstColumn="0" w:lastColumn="0" w:noHBand="0" w:noVBand="0"/>
      </w:tblPr>
      <w:tblGrid>
        <w:gridCol w:w="2449"/>
        <w:gridCol w:w="2520"/>
        <w:gridCol w:w="2250"/>
        <w:gridCol w:w="2070"/>
      </w:tblGrid>
      <w:tr w:rsidR="00394F43" w:rsidRPr="00A12ECE" w14:paraId="55CDDF2B" w14:textId="77777777" w:rsidTr="009302BE">
        <w:trPr>
          <w:trHeight w:val="368"/>
        </w:trPr>
        <w:tc>
          <w:tcPr>
            <w:tcW w:w="2449" w:type="dxa"/>
            <w:vMerge w:val="restart"/>
            <w:tcBorders>
              <w:top w:val="single" w:sz="4" w:space="0" w:color="auto"/>
              <w:left w:val="single" w:sz="4" w:space="0" w:color="auto"/>
              <w:bottom w:val="single" w:sz="4" w:space="0" w:color="auto"/>
              <w:right w:val="single" w:sz="4" w:space="0" w:color="auto"/>
            </w:tcBorders>
            <w:shd w:val="clear" w:color="auto" w:fill="auto"/>
          </w:tcPr>
          <w:p w14:paraId="3BB60E0C" w14:textId="77777777" w:rsidR="00394F43" w:rsidRPr="009E4468" w:rsidRDefault="00394F43" w:rsidP="009302BE">
            <w:pPr>
              <w:jc w:val="center"/>
              <w:rPr>
                <w:rFonts w:asciiTheme="minorHAnsi" w:hAnsiTheme="minorHAnsi" w:cstheme="minorHAnsi"/>
                <w:b/>
                <w:bCs/>
                <w:lang w:val="en-US" w:eastAsia="en-US"/>
              </w:rPr>
            </w:pPr>
            <w:r w:rsidRPr="009E4468">
              <w:rPr>
                <w:rFonts w:asciiTheme="minorHAnsi" w:hAnsiTheme="minorHAnsi" w:cstheme="minorHAnsi"/>
                <w:b/>
                <w:bCs/>
              </w:rPr>
              <w:t>Body weight (kg)</w:t>
            </w:r>
          </w:p>
        </w:tc>
        <w:tc>
          <w:tcPr>
            <w:tcW w:w="6840" w:type="dxa"/>
            <w:gridSpan w:val="3"/>
            <w:tcBorders>
              <w:top w:val="single" w:sz="4" w:space="0" w:color="auto"/>
              <w:left w:val="single" w:sz="4" w:space="0" w:color="auto"/>
              <w:bottom w:val="single" w:sz="4" w:space="0" w:color="auto"/>
              <w:right w:val="single" w:sz="8" w:space="0" w:color="000000"/>
            </w:tcBorders>
            <w:shd w:val="clear" w:color="auto" w:fill="auto"/>
          </w:tcPr>
          <w:p w14:paraId="5245AB6A" w14:textId="77777777" w:rsidR="00394F43" w:rsidRPr="009E4468" w:rsidRDefault="00394F43" w:rsidP="009302BE">
            <w:pPr>
              <w:jc w:val="center"/>
              <w:rPr>
                <w:rFonts w:asciiTheme="minorHAnsi" w:hAnsiTheme="minorHAnsi" w:cstheme="minorHAnsi"/>
                <w:b/>
                <w:bCs/>
                <w:lang w:val="en-US" w:eastAsia="en-US"/>
              </w:rPr>
            </w:pPr>
            <w:r w:rsidRPr="009E4468">
              <w:rPr>
                <w:rFonts w:asciiTheme="minorHAnsi" w:hAnsiTheme="minorHAnsi" w:cstheme="minorHAnsi"/>
                <w:b/>
                <w:bCs/>
              </w:rPr>
              <w:t>No. of tablets at approximate timing of dosing</w:t>
            </w:r>
          </w:p>
        </w:tc>
      </w:tr>
      <w:tr w:rsidR="00394F43" w:rsidRPr="00A12ECE" w14:paraId="15E2B6C8" w14:textId="77777777" w:rsidTr="009302BE">
        <w:trPr>
          <w:trHeight w:val="276"/>
        </w:trPr>
        <w:tc>
          <w:tcPr>
            <w:tcW w:w="2449" w:type="dxa"/>
            <w:vMerge/>
            <w:tcBorders>
              <w:top w:val="single" w:sz="4" w:space="0" w:color="auto"/>
              <w:left w:val="single" w:sz="4" w:space="0" w:color="auto"/>
              <w:bottom w:val="single" w:sz="4" w:space="0" w:color="auto"/>
              <w:right w:val="single" w:sz="4" w:space="0" w:color="auto"/>
            </w:tcBorders>
            <w:vAlign w:val="center"/>
          </w:tcPr>
          <w:p w14:paraId="55F75068" w14:textId="77777777" w:rsidR="00394F43" w:rsidRPr="009E4468" w:rsidRDefault="00394F43" w:rsidP="009302BE">
            <w:pPr>
              <w:rPr>
                <w:rFonts w:asciiTheme="minorHAnsi" w:hAnsiTheme="minorHAnsi" w:cstheme="minorHAnsi"/>
                <w:b/>
                <w:bCs/>
                <w:lang w:val="en-US" w:eastAsia="en-US"/>
              </w:rPr>
            </w:pPr>
          </w:p>
        </w:tc>
        <w:tc>
          <w:tcPr>
            <w:tcW w:w="2520" w:type="dxa"/>
            <w:tcBorders>
              <w:top w:val="single" w:sz="4" w:space="0" w:color="auto"/>
              <w:left w:val="single" w:sz="4" w:space="0" w:color="auto"/>
              <w:bottom w:val="single" w:sz="8" w:space="0" w:color="000000"/>
              <w:right w:val="single" w:sz="8" w:space="0" w:color="000000"/>
            </w:tcBorders>
            <w:shd w:val="clear" w:color="auto" w:fill="auto"/>
            <w:vAlign w:val="bottom"/>
          </w:tcPr>
          <w:p w14:paraId="0BD4932E" w14:textId="77777777" w:rsidR="00394F43" w:rsidRPr="009E4468" w:rsidRDefault="00394F43" w:rsidP="009302BE">
            <w:pPr>
              <w:jc w:val="center"/>
              <w:rPr>
                <w:rFonts w:asciiTheme="minorHAnsi" w:hAnsiTheme="minorHAnsi" w:cstheme="minorHAnsi"/>
                <w:b/>
                <w:bCs/>
                <w:lang w:val="en-US" w:eastAsia="en-US"/>
              </w:rPr>
            </w:pPr>
            <w:r w:rsidRPr="009E4468">
              <w:rPr>
                <w:rFonts w:asciiTheme="minorHAnsi" w:hAnsiTheme="minorHAnsi" w:cstheme="minorHAnsi"/>
                <w:b/>
                <w:bCs/>
                <w:lang w:eastAsia="en-US"/>
              </w:rPr>
              <w:t>Day 0</w:t>
            </w:r>
          </w:p>
        </w:tc>
        <w:tc>
          <w:tcPr>
            <w:tcW w:w="2250" w:type="dxa"/>
            <w:tcBorders>
              <w:top w:val="single" w:sz="4" w:space="0" w:color="auto"/>
              <w:left w:val="nil"/>
              <w:bottom w:val="single" w:sz="8" w:space="0" w:color="000000"/>
              <w:right w:val="single" w:sz="8" w:space="0" w:color="000000"/>
            </w:tcBorders>
            <w:shd w:val="clear" w:color="auto" w:fill="auto"/>
            <w:vAlign w:val="bottom"/>
          </w:tcPr>
          <w:p w14:paraId="751F06AD" w14:textId="77777777" w:rsidR="00394F43" w:rsidRPr="009E4468" w:rsidRDefault="00394F43" w:rsidP="009302BE">
            <w:pPr>
              <w:jc w:val="center"/>
              <w:rPr>
                <w:rFonts w:asciiTheme="minorHAnsi" w:hAnsiTheme="minorHAnsi" w:cstheme="minorHAnsi"/>
                <w:b/>
                <w:bCs/>
                <w:lang w:val="en-US" w:eastAsia="en-US"/>
              </w:rPr>
            </w:pPr>
            <w:r w:rsidRPr="009E4468">
              <w:rPr>
                <w:rFonts w:asciiTheme="minorHAnsi" w:hAnsiTheme="minorHAnsi" w:cstheme="minorHAnsi"/>
                <w:b/>
                <w:bCs/>
                <w:lang w:eastAsia="en-US"/>
              </w:rPr>
              <w:t>Day 1</w:t>
            </w:r>
          </w:p>
        </w:tc>
        <w:tc>
          <w:tcPr>
            <w:tcW w:w="2070" w:type="dxa"/>
            <w:tcBorders>
              <w:top w:val="single" w:sz="4" w:space="0" w:color="auto"/>
              <w:left w:val="nil"/>
              <w:bottom w:val="single" w:sz="8" w:space="0" w:color="000000"/>
              <w:right w:val="single" w:sz="8" w:space="0" w:color="000000"/>
            </w:tcBorders>
            <w:shd w:val="clear" w:color="auto" w:fill="auto"/>
            <w:vAlign w:val="bottom"/>
          </w:tcPr>
          <w:p w14:paraId="4250192D" w14:textId="77777777" w:rsidR="00394F43" w:rsidRPr="009E4468" w:rsidRDefault="00394F43" w:rsidP="009302BE">
            <w:pPr>
              <w:jc w:val="center"/>
              <w:rPr>
                <w:rFonts w:asciiTheme="minorHAnsi" w:hAnsiTheme="minorHAnsi" w:cstheme="minorHAnsi"/>
                <w:b/>
                <w:bCs/>
                <w:lang w:val="en-US" w:eastAsia="en-US"/>
              </w:rPr>
            </w:pPr>
            <w:r w:rsidRPr="009E4468">
              <w:rPr>
                <w:rFonts w:asciiTheme="minorHAnsi" w:hAnsiTheme="minorHAnsi" w:cstheme="minorHAnsi"/>
                <w:b/>
                <w:bCs/>
                <w:lang w:eastAsia="en-US"/>
              </w:rPr>
              <w:t>Day 2</w:t>
            </w:r>
          </w:p>
        </w:tc>
      </w:tr>
      <w:tr w:rsidR="00394F43" w:rsidRPr="00A12ECE" w14:paraId="3126FE8B" w14:textId="77777777" w:rsidTr="009302BE">
        <w:trPr>
          <w:trHeight w:val="276"/>
        </w:trPr>
        <w:tc>
          <w:tcPr>
            <w:tcW w:w="2449" w:type="dxa"/>
            <w:tcBorders>
              <w:top w:val="single" w:sz="4" w:space="0" w:color="auto"/>
              <w:left w:val="single" w:sz="4" w:space="0" w:color="auto"/>
              <w:bottom w:val="single" w:sz="4" w:space="0" w:color="auto"/>
              <w:right w:val="single" w:sz="4" w:space="0" w:color="auto"/>
            </w:tcBorders>
            <w:vAlign w:val="center"/>
          </w:tcPr>
          <w:p w14:paraId="358ACB8E" w14:textId="77777777" w:rsidR="00394F43" w:rsidRPr="00A12ECE" w:rsidRDefault="00394F43" w:rsidP="009302BE">
            <w:pPr>
              <w:jc w:val="center"/>
              <w:rPr>
                <w:rFonts w:asciiTheme="minorHAnsi" w:hAnsiTheme="minorHAnsi" w:cstheme="minorHAnsi"/>
                <w:lang w:val="en-US" w:eastAsia="en-US"/>
              </w:rPr>
            </w:pPr>
            <w:r w:rsidRPr="00A12ECE">
              <w:rPr>
                <w:rFonts w:asciiTheme="minorHAnsi" w:hAnsiTheme="minorHAnsi" w:cstheme="minorHAnsi"/>
              </w:rPr>
              <w:t>5 to &lt;8</w:t>
            </w:r>
          </w:p>
        </w:tc>
        <w:tc>
          <w:tcPr>
            <w:tcW w:w="2520" w:type="dxa"/>
            <w:tcBorders>
              <w:top w:val="single" w:sz="4" w:space="0" w:color="auto"/>
              <w:left w:val="single" w:sz="4" w:space="0" w:color="auto"/>
              <w:bottom w:val="single" w:sz="8" w:space="0" w:color="000000"/>
              <w:right w:val="single" w:sz="8" w:space="0" w:color="000000"/>
            </w:tcBorders>
            <w:shd w:val="clear" w:color="auto" w:fill="auto"/>
            <w:vAlign w:val="bottom"/>
          </w:tcPr>
          <w:p w14:paraId="28AFE991" w14:textId="77777777" w:rsidR="00394F43" w:rsidRPr="00A12ECE" w:rsidRDefault="00394F43" w:rsidP="009302BE">
            <w:pPr>
              <w:jc w:val="center"/>
              <w:rPr>
                <w:rFonts w:asciiTheme="minorHAnsi" w:hAnsiTheme="minorHAnsi" w:cstheme="minorHAnsi"/>
                <w:lang w:eastAsia="en-US"/>
              </w:rPr>
            </w:pPr>
            <w:r>
              <w:rPr>
                <w:rFonts w:asciiTheme="minorHAnsi" w:hAnsiTheme="minorHAnsi" w:cstheme="minorHAnsi"/>
                <w:lang w:eastAsia="en-US"/>
              </w:rPr>
              <w:t xml:space="preserve">½ </w:t>
            </w:r>
            <w:r w:rsidRPr="00A12ECE">
              <w:rPr>
                <w:rFonts w:asciiTheme="minorHAnsi" w:hAnsiTheme="minorHAnsi" w:cstheme="minorHAnsi"/>
                <w:lang w:eastAsia="en-US"/>
              </w:rPr>
              <w:t>tablet</w:t>
            </w:r>
          </w:p>
        </w:tc>
        <w:tc>
          <w:tcPr>
            <w:tcW w:w="2250" w:type="dxa"/>
            <w:tcBorders>
              <w:top w:val="single" w:sz="4" w:space="0" w:color="auto"/>
              <w:left w:val="nil"/>
              <w:bottom w:val="single" w:sz="8" w:space="0" w:color="000000"/>
              <w:right w:val="single" w:sz="8" w:space="0" w:color="000000"/>
            </w:tcBorders>
            <w:shd w:val="clear" w:color="auto" w:fill="auto"/>
            <w:vAlign w:val="bottom"/>
          </w:tcPr>
          <w:p w14:paraId="7FA0377D" w14:textId="77777777" w:rsidR="00394F43" w:rsidRPr="00A12ECE" w:rsidRDefault="00394F43" w:rsidP="009302BE">
            <w:pPr>
              <w:jc w:val="center"/>
              <w:rPr>
                <w:rFonts w:asciiTheme="minorHAnsi" w:hAnsiTheme="minorHAnsi" w:cstheme="minorHAnsi"/>
                <w:lang w:eastAsia="en-US"/>
              </w:rPr>
            </w:pPr>
            <w:r>
              <w:rPr>
                <w:rFonts w:asciiTheme="minorHAnsi" w:hAnsiTheme="minorHAnsi" w:cstheme="minorHAnsi"/>
                <w:lang w:eastAsia="en-US"/>
              </w:rPr>
              <w:t xml:space="preserve">½ </w:t>
            </w:r>
            <w:r w:rsidRPr="00A12ECE">
              <w:rPr>
                <w:rFonts w:asciiTheme="minorHAnsi" w:hAnsiTheme="minorHAnsi" w:cstheme="minorHAnsi"/>
                <w:lang w:eastAsia="en-US"/>
              </w:rPr>
              <w:t>tablet</w:t>
            </w:r>
          </w:p>
        </w:tc>
        <w:tc>
          <w:tcPr>
            <w:tcW w:w="2070" w:type="dxa"/>
            <w:tcBorders>
              <w:top w:val="single" w:sz="4" w:space="0" w:color="auto"/>
              <w:left w:val="nil"/>
              <w:bottom w:val="single" w:sz="8" w:space="0" w:color="000000"/>
              <w:right w:val="single" w:sz="8" w:space="0" w:color="000000"/>
            </w:tcBorders>
            <w:shd w:val="clear" w:color="auto" w:fill="auto"/>
            <w:vAlign w:val="bottom"/>
          </w:tcPr>
          <w:p w14:paraId="407DB21E" w14:textId="77777777" w:rsidR="00394F43" w:rsidRPr="00A12ECE" w:rsidRDefault="00394F43" w:rsidP="009302BE">
            <w:pPr>
              <w:jc w:val="center"/>
              <w:rPr>
                <w:rFonts w:asciiTheme="minorHAnsi" w:hAnsiTheme="minorHAnsi" w:cstheme="minorHAnsi"/>
                <w:lang w:eastAsia="en-US"/>
              </w:rPr>
            </w:pPr>
            <w:r>
              <w:rPr>
                <w:rFonts w:asciiTheme="minorHAnsi" w:hAnsiTheme="minorHAnsi" w:cstheme="minorHAnsi"/>
                <w:lang w:eastAsia="en-US"/>
              </w:rPr>
              <w:t xml:space="preserve">½ </w:t>
            </w:r>
            <w:r w:rsidRPr="00A12ECE">
              <w:rPr>
                <w:rFonts w:asciiTheme="minorHAnsi" w:hAnsiTheme="minorHAnsi" w:cstheme="minorHAnsi"/>
                <w:lang w:eastAsia="en-US"/>
              </w:rPr>
              <w:t>tablet</w:t>
            </w:r>
          </w:p>
        </w:tc>
      </w:tr>
      <w:tr w:rsidR="00394F43" w:rsidRPr="00A12ECE" w14:paraId="0793A738" w14:textId="77777777" w:rsidTr="009302BE">
        <w:trPr>
          <w:trHeight w:val="276"/>
        </w:trPr>
        <w:tc>
          <w:tcPr>
            <w:tcW w:w="2449" w:type="dxa"/>
            <w:tcBorders>
              <w:top w:val="single" w:sz="4" w:space="0" w:color="auto"/>
              <w:left w:val="single" w:sz="4" w:space="0" w:color="auto"/>
              <w:bottom w:val="single" w:sz="4" w:space="0" w:color="auto"/>
              <w:right w:val="single" w:sz="4" w:space="0" w:color="auto"/>
            </w:tcBorders>
            <w:vAlign w:val="center"/>
          </w:tcPr>
          <w:p w14:paraId="3FFFE593" w14:textId="77777777" w:rsidR="00394F43" w:rsidRPr="00A12ECE" w:rsidRDefault="00394F43" w:rsidP="009302BE">
            <w:pPr>
              <w:jc w:val="center"/>
              <w:rPr>
                <w:rFonts w:asciiTheme="minorHAnsi" w:hAnsiTheme="minorHAnsi" w:cstheme="minorHAnsi"/>
                <w:lang w:val="en-US" w:eastAsia="en-US"/>
              </w:rPr>
            </w:pPr>
            <w:r w:rsidRPr="00A12ECE">
              <w:rPr>
                <w:rFonts w:asciiTheme="minorHAnsi" w:hAnsiTheme="minorHAnsi" w:cstheme="minorHAnsi"/>
              </w:rPr>
              <w:t>8 to &lt;11</w:t>
            </w:r>
          </w:p>
        </w:tc>
        <w:tc>
          <w:tcPr>
            <w:tcW w:w="2520" w:type="dxa"/>
            <w:tcBorders>
              <w:top w:val="single" w:sz="4" w:space="0" w:color="auto"/>
              <w:left w:val="single" w:sz="4" w:space="0" w:color="auto"/>
              <w:bottom w:val="single" w:sz="8" w:space="0" w:color="000000"/>
              <w:right w:val="single" w:sz="8" w:space="0" w:color="000000"/>
            </w:tcBorders>
            <w:shd w:val="clear" w:color="auto" w:fill="auto"/>
            <w:vAlign w:val="bottom"/>
          </w:tcPr>
          <w:p w14:paraId="57171264" w14:textId="77777777" w:rsidR="00394F43" w:rsidRPr="00A12ECE" w:rsidRDefault="00394F43" w:rsidP="009302BE">
            <w:pPr>
              <w:jc w:val="center"/>
              <w:rPr>
                <w:rFonts w:asciiTheme="minorHAnsi" w:hAnsiTheme="minorHAnsi" w:cstheme="minorHAnsi"/>
                <w:lang w:eastAsia="en-US"/>
              </w:rPr>
            </w:pPr>
            <w:r>
              <w:rPr>
                <w:rFonts w:asciiTheme="minorHAnsi" w:hAnsiTheme="minorHAnsi" w:cstheme="minorHAnsi"/>
                <w:lang w:eastAsia="en-US"/>
              </w:rPr>
              <w:t xml:space="preserve">¾ </w:t>
            </w:r>
            <w:r w:rsidRPr="00A12ECE">
              <w:rPr>
                <w:rFonts w:asciiTheme="minorHAnsi" w:hAnsiTheme="minorHAnsi" w:cstheme="minorHAnsi"/>
                <w:lang w:eastAsia="en-US"/>
              </w:rPr>
              <w:t>tablet</w:t>
            </w:r>
          </w:p>
        </w:tc>
        <w:tc>
          <w:tcPr>
            <w:tcW w:w="2250" w:type="dxa"/>
            <w:tcBorders>
              <w:top w:val="single" w:sz="4" w:space="0" w:color="auto"/>
              <w:left w:val="nil"/>
              <w:bottom w:val="single" w:sz="8" w:space="0" w:color="000000"/>
              <w:right w:val="single" w:sz="8" w:space="0" w:color="000000"/>
            </w:tcBorders>
            <w:shd w:val="clear" w:color="auto" w:fill="auto"/>
            <w:vAlign w:val="bottom"/>
          </w:tcPr>
          <w:p w14:paraId="2B2965F0" w14:textId="77777777" w:rsidR="00394F43" w:rsidRPr="00A12ECE" w:rsidRDefault="00394F43" w:rsidP="009302BE">
            <w:pPr>
              <w:jc w:val="center"/>
              <w:rPr>
                <w:rFonts w:asciiTheme="minorHAnsi" w:hAnsiTheme="minorHAnsi" w:cstheme="minorHAnsi"/>
                <w:lang w:eastAsia="en-US"/>
              </w:rPr>
            </w:pPr>
            <w:r>
              <w:rPr>
                <w:rFonts w:asciiTheme="minorHAnsi" w:hAnsiTheme="minorHAnsi" w:cstheme="minorHAnsi"/>
                <w:lang w:eastAsia="en-US"/>
              </w:rPr>
              <w:t xml:space="preserve">¾ </w:t>
            </w:r>
            <w:r w:rsidRPr="00A12ECE">
              <w:rPr>
                <w:rFonts w:asciiTheme="minorHAnsi" w:hAnsiTheme="minorHAnsi" w:cstheme="minorHAnsi"/>
                <w:lang w:eastAsia="en-US"/>
              </w:rPr>
              <w:t>tablet</w:t>
            </w:r>
          </w:p>
        </w:tc>
        <w:tc>
          <w:tcPr>
            <w:tcW w:w="2070" w:type="dxa"/>
            <w:tcBorders>
              <w:top w:val="single" w:sz="4" w:space="0" w:color="auto"/>
              <w:left w:val="nil"/>
              <w:bottom w:val="single" w:sz="8" w:space="0" w:color="000000"/>
              <w:right w:val="single" w:sz="8" w:space="0" w:color="000000"/>
            </w:tcBorders>
            <w:shd w:val="clear" w:color="auto" w:fill="auto"/>
            <w:vAlign w:val="bottom"/>
          </w:tcPr>
          <w:p w14:paraId="6E387955" w14:textId="77777777" w:rsidR="00394F43" w:rsidRPr="00A12ECE" w:rsidRDefault="00394F43" w:rsidP="009302BE">
            <w:pPr>
              <w:jc w:val="center"/>
              <w:rPr>
                <w:rFonts w:asciiTheme="minorHAnsi" w:hAnsiTheme="minorHAnsi" w:cstheme="minorHAnsi"/>
                <w:lang w:eastAsia="en-US"/>
              </w:rPr>
            </w:pPr>
            <w:r>
              <w:rPr>
                <w:rFonts w:asciiTheme="minorHAnsi" w:hAnsiTheme="minorHAnsi" w:cstheme="minorHAnsi"/>
                <w:lang w:eastAsia="en-US"/>
              </w:rPr>
              <w:t xml:space="preserve">¾ </w:t>
            </w:r>
            <w:r w:rsidRPr="00A12ECE">
              <w:rPr>
                <w:rFonts w:asciiTheme="minorHAnsi" w:hAnsiTheme="minorHAnsi" w:cstheme="minorHAnsi"/>
                <w:lang w:eastAsia="en-US"/>
              </w:rPr>
              <w:t>tablet</w:t>
            </w:r>
          </w:p>
        </w:tc>
      </w:tr>
      <w:tr w:rsidR="00394F43" w:rsidRPr="00A12ECE" w14:paraId="427B07C0" w14:textId="77777777" w:rsidTr="009302BE">
        <w:trPr>
          <w:trHeight w:val="276"/>
        </w:trPr>
        <w:tc>
          <w:tcPr>
            <w:tcW w:w="2449" w:type="dxa"/>
            <w:tcBorders>
              <w:top w:val="single" w:sz="4" w:space="0" w:color="auto"/>
              <w:left w:val="single" w:sz="8" w:space="0" w:color="000000"/>
              <w:bottom w:val="single" w:sz="8" w:space="0" w:color="000000"/>
              <w:right w:val="single" w:sz="8" w:space="0" w:color="000000"/>
            </w:tcBorders>
            <w:shd w:val="clear" w:color="auto" w:fill="auto"/>
            <w:vAlign w:val="bottom"/>
          </w:tcPr>
          <w:p w14:paraId="4682D434" w14:textId="77777777" w:rsidR="00394F43" w:rsidRPr="00A12ECE" w:rsidRDefault="00394F43" w:rsidP="009302BE">
            <w:pPr>
              <w:jc w:val="center"/>
              <w:rPr>
                <w:rFonts w:asciiTheme="minorHAnsi" w:hAnsiTheme="minorHAnsi" w:cstheme="minorHAnsi"/>
                <w:lang w:val="en-US" w:eastAsia="en-US"/>
              </w:rPr>
            </w:pPr>
            <w:r w:rsidRPr="00A12ECE">
              <w:rPr>
                <w:rFonts w:asciiTheme="minorHAnsi" w:hAnsiTheme="minorHAnsi" w:cstheme="minorHAnsi"/>
              </w:rPr>
              <w:t>11 to &lt;17</w:t>
            </w:r>
          </w:p>
        </w:tc>
        <w:tc>
          <w:tcPr>
            <w:tcW w:w="2520" w:type="dxa"/>
            <w:tcBorders>
              <w:top w:val="nil"/>
              <w:left w:val="nil"/>
              <w:bottom w:val="single" w:sz="8" w:space="0" w:color="000000"/>
              <w:right w:val="single" w:sz="8" w:space="0" w:color="000000"/>
            </w:tcBorders>
            <w:shd w:val="clear" w:color="auto" w:fill="auto"/>
            <w:vAlign w:val="bottom"/>
          </w:tcPr>
          <w:p w14:paraId="2413A5F6" w14:textId="77777777" w:rsidR="00394F43" w:rsidRPr="00A12ECE" w:rsidRDefault="00394F43" w:rsidP="009302BE">
            <w:pPr>
              <w:jc w:val="center"/>
              <w:rPr>
                <w:rFonts w:asciiTheme="minorHAnsi" w:hAnsiTheme="minorHAnsi" w:cstheme="minorHAnsi"/>
                <w:lang w:val="en-US" w:eastAsia="en-US"/>
              </w:rPr>
            </w:pPr>
            <w:r w:rsidRPr="00A12ECE">
              <w:rPr>
                <w:rFonts w:asciiTheme="minorHAnsi" w:hAnsiTheme="minorHAnsi" w:cstheme="minorHAnsi"/>
                <w:lang w:eastAsia="en-US"/>
              </w:rPr>
              <w:t>1 tablet</w:t>
            </w:r>
          </w:p>
        </w:tc>
        <w:tc>
          <w:tcPr>
            <w:tcW w:w="2250" w:type="dxa"/>
            <w:tcBorders>
              <w:top w:val="nil"/>
              <w:left w:val="nil"/>
              <w:bottom w:val="single" w:sz="8" w:space="0" w:color="000000"/>
              <w:right w:val="single" w:sz="8" w:space="0" w:color="000000"/>
            </w:tcBorders>
            <w:shd w:val="clear" w:color="auto" w:fill="auto"/>
            <w:vAlign w:val="bottom"/>
          </w:tcPr>
          <w:p w14:paraId="20D28465" w14:textId="77777777" w:rsidR="00394F43" w:rsidRPr="00A12ECE" w:rsidRDefault="00394F43" w:rsidP="009302BE">
            <w:pPr>
              <w:jc w:val="center"/>
              <w:rPr>
                <w:rFonts w:asciiTheme="minorHAnsi" w:hAnsiTheme="minorHAnsi" w:cstheme="minorHAnsi"/>
                <w:lang w:val="en-US" w:eastAsia="en-US"/>
              </w:rPr>
            </w:pPr>
            <w:r w:rsidRPr="00A12ECE">
              <w:rPr>
                <w:rFonts w:asciiTheme="minorHAnsi" w:hAnsiTheme="minorHAnsi" w:cstheme="minorHAnsi"/>
                <w:lang w:val="en-US" w:eastAsia="en-US"/>
              </w:rPr>
              <w:t>1 tablet</w:t>
            </w:r>
          </w:p>
        </w:tc>
        <w:tc>
          <w:tcPr>
            <w:tcW w:w="2070" w:type="dxa"/>
            <w:tcBorders>
              <w:top w:val="nil"/>
              <w:left w:val="nil"/>
              <w:bottom w:val="single" w:sz="8" w:space="0" w:color="000000"/>
              <w:right w:val="single" w:sz="8" w:space="0" w:color="000000"/>
            </w:tcBorders>
            <w:shd w:val="clear" w:color="auto" w:fill="auto"/>
            <w:vAlign w:val="bottom"/>
          </w:tcPr>
          <w:p w14:paraId="472DC8BE" w14:textId="77777777" w:rsidR="00394F43" w:rsidRPr="00A12ECE" w:rsidRDefault="00394F43" w:rsidP="009302BE">
            <w:pPr>
              <w:jc w:val="center"/>
              <w:rPr>
                <w:rFonts w:asciiTheme="minorHAnsi" w:hAnsiTheme="minorHAnsi" w:cstheme="minorHAnsi"/>
                <w:lang w:val="en-US" w:eastAsia="en-US"/>
              </w:rPr>
            </w:pPr>
            <w:r w:rsidRPr="00A12ECE">
              <w:rPr>
                <w:rFonts w:asciiTheme="minorHAnsi" w:hAnsiTheme="minorHAnsi" w:cstheme="minorHAnsi"/>
                <w:lang w:val="en-US" w:eastAsia="en-US"/>
              </w:rPr>
              <w:t>1 tablet</w:t>
            </w:r>
          </w:p>
        </w:tc>
      </w:tr>
      <w:tr w:rsidR="00394F43" w:rsidRPr="00A12ECE" w14:paraId="7D5B7382" w14:textId="77777777" w:rsidTr="009302BE">
        <w:trPr>
          <w:trHeight w:val="276"/>
        </w:trPr>
        <w:tc>
          <w:tcPr>
            <w:tcW w:w="2449" w:type="dxa"/>
            <w:tcBorders>
              <w:top w:val="nil"/>
              <w:left w:val="single" w:sz="8" w:space="0" w:color="000000"/>
              <w:bottom w:val="single" w:sz="8" w:space="0" w:color="000000"/>
              <w:right w:val="single" w:sz="8" w:space="0" w:color="000000"/>
            </w:tcBorders>
            <w:shd w:val="clear" w:color="auto" w:fill="auto"/>
            <w:vAlign w:val="bottom"/>
          </w:tcPr>
          <w:p w14:paraId="04E52BB8" w14:textId="77777777" w:rsidR="00394F43" w:rsidRPr="00A12ECE" w:rsidRDefault="00394F43" w:rsidP="009302BE">
            <w:pPr>
              <w:jc w:val="center"/>
              <w:rPr>
                <w:rFonts w:asciiTheme="minorHAnsi" w:hAnsiTheme="minorHAnsi" w:cstheme="minorHAnsi"/>
                <w:lang w:val="en-US" w:eastAsia="en-US"/>
              </w:rPr>
            </w:pPr>
            <w:r w:rsidRPr="00A12ECE">
              <w:rPr>
                <w:rFonts w:asciiTheme="minorHAnsi" w:hAnsiTheme="minorHAnsi" w:cstheme="minorHAnsi"/>
              </w:rPr>
              <w:t>17 to &lt;25</w:t>
            </w:r>
          </w:p>
        </w:tc>
        <w:tc>
          <w:tcPr>
            <w:tcW w:w="2520" w:type="dxa"/>
            <w:tcBorders>
              <w:top w:val="nil"/>
              <w:left w:val="nil"/>
              <w:bottom w:val="single" w:sz="8" w:space="0" w:color="000000"/>
              <w:right w:val="single" w:sz="8" w:space="0" w:color="000000"/>
            </w:tcBorders>
            <w:shd w:val="clear" w:color="auto" w:fill="auto"/>
            <w:vAlign w:val="bottom"/>
          </w:tcPr>
          <w:p w14:paraId="66CAD296" w14:textId="77777777" w:rsidR="00394F43" w:rsidRPr="00A12ECE" w:rsidRDefault="00394F43" w:rsidP="009302BE">
            <w:pPr>
              <w:jc w:val="center"/>
              <w:rPr>
                <w:rFonts w:asciiTheme="minorHAnsi" w:hAnsiTheme="minorHAnsi" w:cstheme="minorHAnsi"/>
                <w:lang w:val="en-US" w:eastAsia="en-US"/>
              </w:rPr>
            </w:pPr>
            <w:r w:rsidRPr="00A12ECE">
              <w:rPr>
                <w:rFonts w:asciiTheme="minorHAnsi" w:hAnsiTheme="minorHAnsi" w:cstheme="minorHAnsi"/>
                <w:lang w:eastAsia="en-US"/>
              </w:rPr>
              <w:t>1½ tablet</w:t>
            </w:r>
          </w:p>
        </w:tc>
        <w:tc>
          <w:tcPr>
            <w:tcW w:w="2250" w:type="dxa"/>
            <w:tcBorders>
              <w:top w:val="nil"/>
              <w:left w:val="nil"/>
              <w:bottom w:val="single" w:sz="8" w:space="0" w:color="000000"/>
              <w:right w:val="single" w:sz="8" w:space="0" w:color="000000"/>
            </w:tcBorders>
            <w:shd w:val="clear" w:color="auto" w:fill="auto"/>
            <w:vAlign w:val="bottom"/>
          </w:tcPr>
          <w:p w14:paraId="0DFDACCC" w14:textId="77777777" w:rsidR="00394F43" w:rsidRPr="00A12ECE" w:rsidRDefault="00394F43" w:rsidP="009302BE">
            <w:pPr>
              <w:jc w:val="center"/>
              <w:rPr>
                <w:rFonts w:asciiTheme="minorHAnsi" w:hAnsiTheme="minorHAnsi" w:cstheme="minorHAnsi"/>
                <w:lang w:val="en-US" w:eastAsia="en-US"/>
              </w:rPr>
            </w:pPr>
            <w:r w:rsidRPr="00A12ECE">
              <w:rPr>
                <w:rFonts w:asciiTheme="minorHAnsi" w:hAnsiTheme="minorHAnsi" w:cstheme="minorHAnsi"/>
                <w:lang w:eastAsia="en-US"/>
              </w:rPr>
              <w:t>1½ tablet</w:t>
            </w:r>
          </w:p>
        </w:tc>
        <w:tc>
          <w:tcPr>
            <w:tcW w:w="2070" w:type="dxa"/>
            <w:tcBorders>
              <w:top w:val="nil"/>
              <w:left w:val="nil"/>
              <w:bottom w:val="single" w:sz="8" w:space="0" w:color="000000"/>
              <w:right w:val="single" w:sz="8" w:space="0" w:color="000000"/>
            </w:tcBorders>
            <w:shd w:val="clear" w:color="auto" w:fill="auto"/>
            <w:vAlign w:val="bottom"/>
          </w:tcPr>
          <w:p w14:paraId="57DABB97" w14:textId="77777777" w:rsidR="00394F43" w:rsidRPr="00A12ECE" w:rsidRDefault="00394F43" w:rsidP="009302BE">
            <w:pPr>
              <w:jc w:val="center"/>
              <w:rPr>
                <w:rFonts w:asciiTheme="minorHAnsi" w:hAnsiTheme="minorHAnsi" w:cstheme="minorHAnsi"/>
                <w:lang w:val="en-US" w:eastAsia="en-US"/>
              </w:rPr>
            </w:pPr>
            <w:r w:rsidRPr="00A12ECE">
              <w:rPr>
                <w:rFonts w:asciiTheme="minorHAnsi" w:hAnsiTheme="minorHAnsi" w:cstheme="minorHAnsi"/>
                <w:lang w:eastAsia="en-US"/>
              </w:rPr>
              <w:t>1½ tablet</w:t>
            </w:r>
          </w:p>
        </w:tc>
      </w:tr>
      <w:tr w:rsidR="00394F43" w:rsidRPr="00A12ECE" w14:paraId="253813BE" w14:textId="77777777" w:rsidTr="009302BE">
        <w:trPr>
          <w:trHeight w:val="276"/>
        </w:trPr>
        <w:tc>
          <w:tcPr>
            <w:tcW w:w="2449" w:type="dxa"/>
            <w:tcBorders>
              <w:top w:val="nil"/>
              <w:left w:val="single" w:sz="8" w:space="0" w:color="000000"/>
              <w:bottom w:val="single" w:sz="4" w:space="0" w:color="auto"/>
              <w:right w:val="single" w:sz="8" w:space="0" w:color="000000"/>
            </w:tcBorders>
            <w:shd w:val="clear" w:color="auto" w:fill="auto"/>
            <w:vAlign w:val="bottom"/>
          </w:tcPr>
          <w:p w14:paraId="386B3265" w14:textId="77777777" w:rsidR="00394F43" w:rsidRPr="00A12ECE" w:rsidRDefault="00394F43" w:rsidP="009302BE">
            <w:pPr>
              <w:jc w:val="center"/>
              <w:rPr>
                <w:rFonts w:asciiTheme="minorHAnsi" w:hAnsiTheme="minorHAnsi" w:cstheme="minorHAnsi"/>
                <w:lang w:val="en-US" w:eastAsia="en-US"/>
              </w:rPr>
            </w:pPr>
            <w:r w:rsidRPr="00A12ECE">
              <w:rPr>
                <w:rFonts w:asciiTheme="minorHAnsi" w:hAnsiTheme="minorHAnsi" w:cstheme="minorHAnsi"/>
              </w:rPr>
              <w:t>25 to &lt;36</w:t>
            </w:r>
          </w:p>
        </w:tc>
        <w:tc>
          <w:tcPr>
            <w:tcW w:w="2520" w:type="dxa"/>
            <w:tcBorders>
              <w:top w:val="nil"/>
              <w:left w:val="nil"/>
              <w:bottom w:val="single" w:sz="4" w:space="0" w:color="auto"/>
              <w:right w:val="single" w:sz="8" w:space="0" w:color="000000"/>
            </w:tcBorders>
            <w:shd w:val="clear" w:color="auto" w:fill="auto"/>
            <w:vAlign w:val="bottom"/>
          </w:tcPr>
          <w:p w14:paraId="03792363" w14:textId="77777777" w:rsidR="00394F43" w:rsidRPr="00A12ECE" w:rsidRDefault="00394F43" w:rsidP="009302BE">
            <w:pPr>
              <w:jc w:val="center"/>
              <w:rPr>
                <w:rFonts w:asciiTheme="minorHAnsi" w:hAnsiTheme="minorHAnsi" w:cstheme="minorHAnsi"/>
                <w:lang w:val="en-US" w:eastAsia="en-US"/>
              </w:rPr>
            </w:pPr>
            <w:r w:rsidRPr="00A12ECE">
              <w:rPr>
                <w:rFonts w:asciiTheme="minorHAnsi" w:hAnsiTheme="minorHAnsi" w:cstheme="minorHAnsi"/>
                <w:lang w:eastAsia="en-US"/>
              </w:rPr>
              <w:t>2 tablets</w:t>
            </w:r>
          </w:p>
        </w:tc>
        <w:tc>
          <w:tcPr>
            <w:tcW w:w="2250" w:type="dxa"/>
            <w:tcBorders>
              <w:top w:val="nil"/>
              <w:left w:val="nil"/>
              <w:bottom w:val="single" w:sz="4" w:space="0" w:color="auto"/>
              <w:right w:val="single" w:sz="8" w:space="0" w:color="000000"/>
            </w:tcBorders>
            <w:shd w:val="clear" w:color="auto" w:fill="auto"/>
            <w:vAlign w:val="bottom"/>
          </w:tcPr>
          <w:p w14:paraId="594F4682" w14:textId="77777777" w:rsidR="00394F43" w:rsidRPr="00A12ECE" w:rsidRDefault="00394F43" w:rsidP="009302BE">
            <w:pPr>
              <w:jc w:val="center"/>
              <w:rPr>
                <w:rFonts w:asciiTheme="minorHAnsi" w:hAnsiTheme="minorHAnsi" w:cstheme="minorHAnsi"/>
                <w:lang w:val="en-US" w:eastAsia="en-US"/>
              </w:rPr>
            </w:pPr>
            <w:r w:rsidRPr="00A12ECE">
              <w:rPr>
                <w:rFonts w:asciiTheme="minorHAnsi" w:hAnsiTheme="minorHAnsi" w:cstheme="minorHAnsi"/>
                <w:lang w:eastAsia="en-US"/>
              </w:rPr>
              <w:t>2 tablets</w:t>
            </w:r>
          </w:p>
        </w:tc>
        <w:tc>
          <w:tcPr>
            <w:tcW w:w="2070" w:type="dxa"/>
            <w:tcBorders>
              <w:top w:val="nil"/>
              <w:left w:val="nil"/>
              <w:bottom w:val="single" w:sz="4" w:space="0" w:color="auto"/>
              <w:right w:val="single" w:sz="8" w:space="0" w:color="000000"/>
            </w:tcBorders>
            <w:shd w:val="clear" w:color="auto" w:fill="auto"/>
            <w:vAlign w:val="bottom"/>
          </w:tcPr>
          <w:p w14:paraId="5150D63F" w14:textId="77777777" w:rsidR="00394F43" w:rsidRPr="00A12ECE" w:rsidRDefault="00394F43" w:rsidP="009302BE">
            <w:pPr>
              <w:jc w:val="center"/>
              <w:rPr>
                <w:rFonts w:asciiTheme="minorHAnsi" w:hAnsiTheme="minorHAnsi" w:cstheme="minorHAnsi"/>
                <w:lang w:val="en-US" w:eastAsia="en-US"/>
              </w:rPr>
            </w:pPr>
            <w:r w:rsidRPr="00A12ECE">
              <w:rPr>
                <w:rFonts w:asciiTheme="minorHAnsi" w:hAnsiTheme="minorHAnsi" w:cstheme="minorHAnsi"/>
                <w:lang w:eastAsia="en-US"/>
              </w:rPr>
              <w:t>2 tablets</w:t>
            </w:r>
          </w:p>
        </w:tc>
      </w:tr>
      <w:tr w:rsidR="00394F43" w:rsidRPr="00A12ECE" w14:paraId="33C90C73" w14:textId="77777777" w:rsidTr="009302BE">
        <w:trPr>
          <w:trHeight w:val="276"/>
        </w:trPr>
        <w:tc>
          <w:tcPr>
            <w:tcW w:w="2449" w:type="dxa"/>
            <w:tcBorders>
              <w:top w:val="single" w:sz="4" w:space="0" w:color="auto"/>
              <w:left w:val="single" w:sz="4" w:space="0" w:color="auto"/>
              <w:bottom w:val="single" w:sz="4" w:space="0" w:color="auto"/>
              <w:right w:val="single" w:sz="4" w:space="0" w:color="auto"/>
            </w:tcBorders>
            <w:shd w:val="clear" w:color="auto" w:fill="auto"/>
            <w:vAlign w:val="bottom"/>
          </w:tcPr>
          <w:p w14:paraId="735A263A" w14:textId="77777777" w:rsidR="00394F43" w:rsidRPr="00A12ECE" w:rsidRDefault="00394F43" w:rsidP="009302BE">
            <w:pPr>
              <w:jc w:val="center"/>
              <w:rPr>
                <w:rFonts w:asciiTheme="minorHAnsi" w:hAnsiTheme="minorHAnsi" w:cstheme="minorHAnsi"/>
                <w:lang w:val="en-US" w:eastAsia="en-US"/>
              </w:rPr>
            </w:pPr>
            <w:r w:rsidRPr="00A12ECE">
              <w:rPr>
                <w:rFonts w:asciiTheme="minorHAnsi" w:hAnsiTheme="minorHAnsi" w:cstheme="minorHAnsi"/>
              </w:rPr>
              <w:t>36 to &lt;60</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647986D7" w14:textId="77777777" w:rsidR="00394F43" w:rsidRPr="00A12ECE" w:rsidRDefault="00394F43" w:rsidP="009302BE">
            <w:pPr>
              <w:jc w:val="center"/>
              <w:rPr>
                <w:rFonts w:asciiTheme="minorHAnsi" w:hAnsiTheme="minorHAnsi" w:cstheme="minorHAnsi"/>
                <w:lang w:val="en-US" w:eastAsia="en-US"/>
              </w:rPr>
            </w:pPr>
            <w:r w:rsidRPr="00A12ECE">
              <w:rPr>
                <w:rFonts w:asciiTheme="minorHAnsi" w:hAnsiTheme="minorHAnsi" w:cstheme="minorHAnsi"/>
                <w:lang w:val="en-US" w:eastAsia="en-US"/>
              </w:rPr>
              <w:t>3 tablets</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14:paraId="2536C50B" w14:textId="77777777" w:rsidR="00394F43" w:rsidRPr="00A12ECE" w:rsidRDefault="00394F43" w:rsidP="009302BE">
            <w:pPr>
              <w:jc w:val="center"/>
              <w:rPr>
                <w:rFonts w:asciiTheme="minorHAnsi" w:hAnsiTheme="minorHAnsi" w:cstheme="minorHAnsi"/>
                <w:lang w:val="en-US" w:eastAsia="en-US"/>
              </w:rPr>
            </w:pPr>
            <w:r w:rsidRPr="00A12ECE">
              <w:rPr>
                <w:rFonts w:asciiTheme="minorHAnsi" w:hAnsiTheme="minorHAnsi" w:cstheme="minorHAnsi"/>
                <w:lang w:val="en-US" w:eastAsia="en-US"/>
              </w:rPr>
              <w:t>3 tablets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bottom"/>
          </w:tcPr>
          <w:p w14:paraId="4131EFCB" w14:textId="77777777" w:rsidR="00394F43" w:rsidRPr="00A12ECE" w:rsidRDefault="00394F43" w:rsidP="009302BE">
            <w:pPr>
              <w:jc w:val="center"/>
              <w:rPr>
                <w:rFonts w:asciiTheme="minorHAnsi" w:hAnsiTheme="minorHAnsi" w:cstheme="minorHAnsi"/>
                <w:lang w:val="en-US" w:eastAsia="en-US"/>
              </w:rPr>
            </w:pPr>
            <w:r w:rsidRPr="00A12ECE">
              <w:rPr>
                <w:rFonts w:asciiTheme="minorHAnsi" w:hAnsiTheme="minorHAnsi" w:cstheme="minorHAnsi"/>
                <w:lang w:val="en-US" w:eastAsia="en-US"/>
              </w:rPr>
              <w:t>3 tablets</w:t>
            </w:r>
          </w:p>
        </w:tc>
      </w:tr>
      <w:tr w:rsidR="00394F43" w:rsidRPr="00A12ECE" w14:paraId="77D948C4" w14:textId="77777777" w:rsidTr="009302BE">
        <w:trPr>
          <w:trHeight w:val="276"/>
        </w:trPr>
        <w:tc>
          <w:tcPr>
            <w:tcW w:w="2449" w:type="dxa"/>
            <w:tcBorders>
              <w:top w:val="single" w:sz="4" w:space="0" w:color="auto"/>
              <w:left w:val="single" w:sz="4" w:space="0" w:color="auto"/>
              <w:bottom w:val="single" w:sz="4" w:space="0" w:color="auto"/>
              <w:right w:val="single" w:sz="4" w:space="0" w:color="auto"/>
            </w:tcBorders>
            <w:shd w:val="clear" w:color="auto" w:fill="auto"/>
            <w:vAlign w:val="bottom"/>
          </w:tcPr>
          <w:p w14:paraId="42EF591D" w14:textId="77777777" w:rsidR="00394F43" w:rsidRPr="00A12ECE" w:rsidRDefault="00394F43" w:rsidP="009302BE">
            <w:pPr>
              <w:jc w:val="center"/>
              <w:rPr>
                <w:rFonts w:asciiTheme="minorHAnsi" w:hAnsiTheme="minorHAnsi" w:cstheme="minorHAnsi"/>
              </w:rPr>
            </w:pPr>
            <w:r w:rsidRPr="00A12ECE">
              <w:rPr>
                <w:rFonts w:asciiTheme="minorHAnsi" w:hAnsiTheme="minorHAnsi" w:cstheme="minorHAnsi"/>
              </w:rPr>
              <w:t>60 to &lt;80</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733A965B" w14:textId="77777777" w:rsidR="00394F43" w:rsidRPr="00A12ECE" w:rsidRDefault="00394F43" w:rsidP="009302BE">
            <w:pPr>
              <w:jc w:val="center"/>
              <w:rPr>
                <w:rFonts w:asciiTheme="minorHAnsi" w:hAnsiTheme="minorHAnsi" w:cstheme="minorHAnsi"/>
                <w:lang w:val="en-US" w:eastAsia="en-US"/>
              </w:rPr>
            </w:pPr>
            <w:r>
              <w:rPr>
                <w:rFonts w:asciiTheme="minorHAnsi" w:hAnsiTheme="minorHAnsi" w:cstheme="minorHAnsi"/>
                <w:lang w:val="en-US" w:eastAsia="en-US"/>
              </w:rPr>
              <w:t>4</w:t>
            </w:r>
            <w:r w:rsidRPr="00A12ECE">
              <w:rPr>
                <w:rFonts w:asciiTheme="minorHAnsi" w:hAnsiTheme="minorHAnsi" w:cstheme="minorHAnsi"/>
                <w:lang w:val="en-US" w:eastAsia="en-US"/>
              </w:rPr>
              <w:t xml:space="preserve"> tablets</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14:paraId="29A725AF" w14:textId="77777777" w:rsidR="00394F43" w:rsidRPr="00A12ECE" w:rsidRDefault="00394F43" w:rsidP="009302BE">
            <w:pPr>
              <w:jc w:val="center"/>
              <w:rPr>
                <w:rFonts w:asciiTheme="minorHAnsi" w:hAnsiTheme="minorHAnsi" w:cstheme="minorHAnsi"/>
                <w:lang w:val="en-US" w:eastAsia="en-US"/>
              </w:rPr>
            </w:pPr>
            <w:r>
              <w:rPr>
                <w:rFonts w:asciiTheme="minorHAnsi" w:hAnsiTheme="minorHAnsi" w:cstheme="minorHAnsi"/>
                <w:lang w:val="en-US" w:eastAsia="en-US"/>
              </w:rPr>
              <w:t>4</w:t>
            </w:r>
            <w:r w:rsidRPr="00A12ECE">
              <w:rPr>
                <w:rFonts w:asciiTheme="minorHAnsi" w:hAnsiTheme="minorHAnsi" w:cstheme="minorHAnsi"/>
                <w:lang w:val="en-US" w:eastAsia="en-US"/>
              </w:rPr>
              <w:t xml:space="preserve"> tablets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bottom"/>
          </w:tcPr>
          <w:p w14:paraId="0C5D7189" w14:textId="77777777" w:rsidR="00394F43" w:rsidRPr="00A12ECE" w:rsidRDefault="00394F43" w:rsidP="009302BE">
            <w:pPr>
              <w:jc w:val="center"/>
              <w:rPr>
                <w:rFonts w:asciiTheme="minorHAnsi" w:hAnsiTheme="minorHAnsi" w:cstheme="minorHAnsi"/>
                <w:lang w:val="en-US" w:eastAsia="en-US"/>
              </w:rPr>
            </w:pPr>
            <w:r>
              <w:rPr>
                <w:rFonts w:asciiTheme="minorHAnsi" w:hAnsiTheme="minorHAnsi" w:cstheme="minorHAnsi"/>
                <w:lang w:val="en-US" w:eastAsia="en-US"/>
              </w:rPr>
              <w:t>4</w:t>
            </w:r>
            <w:r w:rsidRPr="00A12ECE">
              <w:rPr>
                <w:rFonts w:asciiTheme="minorHAnsi" w:hAnsiTheme="minorHAnsi" w:cstheme="minorHAnsi"/>
                <w:lang w:val="en-US" w:eastAsia="en-US"/>
              </w:rPr>
              <w:t xml:space="preserve"> tablets</w:t>
            </w:r>
          </w:p>
        </w:tc>
      </w:tr>
      <w:tr w:rsidR="00394F43" w:rsidRPr="00A12ECE" w14:paraId="7A7C3FE0" w14:textId="77777777" w:rsidTr="009302BE">
        <w:trPr>
          <w:trHeight w:val="276"/>
        </w:trPr>
        <w:tc>
          <w:tcPr>
            <w:tcW w:w="2449" w:type="dxa"/>
            <w:tcBorders>
              <w:top w:val="single" w:sz="4" w:space="0" w:color="auto"/>
              <w:left w:val="single" w:sz="4" w:space="0" w:color="auto"/>
              <w:bottom w:val="single" w:sz="4" w:space="0" w:color="auto"/>
              <w:right w:val="single" w:sz="4" w:space="0" w:color="auto"/>
            </w:tcBorders>
            <w:shd w:val="clear" w:color="auto" w:fill="auto"/>
            <w:vAlign w:val="bottom"/>
          </w:tcPr>
          <w:p w14:paraId="65C989A7" w14:textId="77777777" w:rsidR="00394F43" w:rsidRPr="00A12ECE" w:rsidRDefault="00394F43" w:rsidP="009302BE">
            <w:pPr>
              <w:jc w:val="center"/>
              <w:rPr>
                <w:rFonts w:asciiTheme="minorHAnsi" w:hAnsiTheme="minorHAnsi" w:cstheme="minorHAnsi"/>
              </w:rPr>
            </w:pPr>
            <w:r w:rsidRPr="00A12ECE">
              <w:rPr>
                <w:rFonts w:asciiTheme="minorHAnsi" w:hAnsiTheme="minorHAnsi" w:cstheme="minorHAnsi"/>
              </w:rPr>
              <w:t>&gt;80</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7FB2AEA5" w14:textId="77777777" w:rsidR="00394F43" w:rsidRPr="00A12ECE" w:rsidRDefault="00394F43" w:rsidP="009302BE">
            <w:pPr>
              <w:jc w:val="center"/>
              <w:rPr>
                <w:rFonts w:asciiTheme="minorHAnsi" w:hAnsiTheme="minorHAnsi" w:cstheme="minorHAnsi"/>
                <w:lang w:val="en-US" w:eastAsia="en-US"/>
              </w:rPr>
            </w:pPr>
            <w:r>
              <w:rPr>
                <w:rFonts w:asciiTheme="minorHAnsi" w:hAnsiTheme="minorHAnsi" w:cstheme="minorHAnsi"/>
                <w:lang w:val="en-US" w:eastAsia="en-US"/>
              </w:rPr>
              <w:t>5</w:t>
            </w:r>
            <w:r w:rsidRPr="00A12ECE">
              <w:rPr>
                <w:rFonts w:asciiTheme="minorHAnsi" w:hAnsiTheme="minorHAnsi" w:cstheme="minorHAnsi"/>
                <w:lang w:val="en-US" w:eastAsia="en-US"/>
              </w:rPr>
              <w:t xml:space="preserve"> tablets</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14:paraId="04E2EE20" w14:textId="77777777" w:rsidR="00394F43" w:rsidRPr="00A12ECE" w:rsidRDefault="00394F43" w:rsidP="009302BE">
            <w:pPr>
              <w:jc w:val="center"/>
              <w:rPr>
                <w:rFonts w:asciiTheme="minorHAnsi" w:hAnsiTheme="minorHAnsi" w:cstheme="minorHAnsi"/>
                <w:lang w:val="en-US" w:eastAsia="en-US"/>
              </w:rPr>
            </w:pPr>
            <w:r>
              <w:rPr>
                <w:rFonts w:asciiTheme="minorHAnsi" w:hAnsiTheme="minorHAnsi" w:cstheme="minorHAnsi"/>
                <w:lang w:val="en-US" w:eastAsia="en-US"/>
              </w:rPr>
              <w:t>5</w:t>
            </w:r>
            <w:r w:rsidRPr="00A12ECE">
              <w:rPr>
                <w:rFonts w:asciiTheme="minorHAnsi" w:hAnsiTheme="minorHAnsi" w:cstheme="minorHAnsi"/>
                <w:lang w:val="en-US" w:eastAsia="en-US"/>
              </w:rPr>
              <w:t xml:space="preserve"> tablets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bottom"/>
          </w:tcPr>
          <w:p w14:paraId="10D5F09C" w14:textId="77777777" w:rsidR="00394F43" w:rsidRPr="00A12ECE" w:rsidRDefault="00394F43" w:rsidP="009302BE">
            <w:pPr>
              <w:jc w:val="center"/>
              <w:rPr>
                <w:rFonts w:asciiTheme="minorHAnsi" w:hAnsiTheme="minorHAnsi" w:cstheme="minorHAnsi"/>
                <w:lang w:val="en-US" w:eastAsia="en-US"/>
              </w:rPr>
            </w:pPr>
            <w:r>
              <w:rPr>
                <w:rFonts w:asciiTheme="minorHAnsi" w:hAnsiTheme="minorHAnsi" w:cstheme="minorHAnsi"/>
                <w:lang w:val="en-US" w:eastAsia="en-US"/>
              </w:rPr>
              <w:t>5</w:t>
            </w:r>
            <w:r w:rsidRPr="00A12ECE">
              <w:rPr>
                <w:rFonts w:asciiTheme="minorHAnsi" w:hAnsiTheme="minorHAnsi" w:cstheme="minorHAnsi"/>
                <w:lang w:val="en-US" w:eastAsia="en-US"/>
              </w:rPr>
              <w:t xml:space="preserve"> tablets</w:t>
            </w:r>
          </w:p>
        </w:tc>
      </w:tr>
    </w:tbl>
    <w:p w14:paraId="16277B20" w14:textId="77777777" w:rsidR="000D4BF5" w:rsidRDefault="00021DE0" w:rsidP="000D4BF5">
      <w:pPr>
        <w:pStyle w:val="body1"/>
        <w:rPr>
          <w:rFonts w:asciiTheme="minorHAnsi" w:hAnsiTheme="minorHAnsi" w:cstheme="minorHAnsi"/>
        </w:rPr>
      </w:pPr>
      <w:r w:rsidRPr="00A12ECE">
        <w:rPr>
          <w:rFonts w:asciiTheme="minorHAnsi" w:hAnsiTheme="minorHAnsi" w:cstheme="minorHAnsi"/>
          <w:lang w:val="en-US"/>
        </w:rPr>
        <w:t xml:space="preserve">Tab Primaquine (0.25mg/kg) is </w:t>
      </w:r>
      <w:r w:rsidRPr="00A12ECE">
        <w:rPr>
          <w:rFonts w:asciiTheme="minorHAnsi" w:hAnsiTheme="minorHAnsi" w:cstheme="minorHAnsi"/>
        </w:rPr>
        <w:t>given with the first dose of ACT.</w:t>
      </w:r>
    </w:p>
    <w:p w14:paraId="5C0E2AD8" w14:textId="77777777" w:rsidR="000D4BF5" w:rsidRDefault="000D4BF5" w:rsidP="000D4BF5">
      <w:pPr>
        <w:pStyle w:val="body1"/>
        <w:rPr>
          <w:rFonts w:asciiTheme="minorHAnsi" w:hAnsiTheme="minorHAnsi" w:cstheme="minorHAnsi"/>
        </w:rPr>
      </w:pPr>
    </w:p>
    <w:p w14:paraId="00B72C3C" w14:textId="5775118F" w:rsidR="000D4BF5" w:rsidRPr="00A12ECE" w:rsidRDefault="00CA491C" w:rsidP="00021DE0">
      <w:pPr>
        <w:pStyle w:val="body1"/>
        <w:rPr>
          <w:rFonts w:asciiTheme="minorHAnsi" w:hAnsiTheme="minorHAnsi" w:cstheme="minorHAnsi"/>
        </w:rPr>
      </w:pPr>
      <w:r>
        <w:rPr>
          <w:rFonts w:asciiTheme="minorHAnsi" w:hAnsiTheme="minorHAnsi" w:cstheme="minorHAnsi"/>
          <w:color w:val="000000"/>
        </w:rPr>
        <w:t>1 tablet contains 50 mg Artesunate and 250 mg Mefloquine base. Artesunate dose 4 mg/kg once a day for 3 days and Mefloquine 8.3 mg/kg/day for 3 days</w:t>
      </w:r>
    </w:p>
    <w:tbl>
      <w:tblPr>
        <w:tblStyle w:val="TableGrid"/>
        <w:tblW w:w="0" w:type="auto"/>
        <w:tblLook w:val="04A0" w:firstRow="1" w:lastRow="0" w:firstColumn="1" w:lastColumn="0" w:noHBand="0" w:noVBand="1"/>
      </w:tblPr>
      <w:tblGrid>
        <w:gridCol w:w="4617"/>
        <w:gridCol w:w="4618"/>
      </w:tblGrid>
      <w:tr w:rsidR="000D4BF5" w14:paraId="02C6172B" w14:textId="77777777" w:rsidTr="000D4BF5">
        <w:tc>
          <w:tcPr>
            <w:tcW w:w="4617" w:type="dxa"/>
          </w:tcPr>
          <w:p w14:paraId="5D8DD051" w14:textId="0871E99E" w:rsidR="000D4BF5" w:rsidRPr="0013474C" w:rsidRDefault="0013474C" w:rsidP="0013474C">
            <w:pPr>
              <w:jc w:val="center"/>
              <w:rPr>
                <w:rFonts w:asciiTheme="minorHAnsi" w:hAnsiTheme="minorHAnsi" w:cstheme="minorHAnsi"/>
                <w:b/>
                <w:bCs/>
              </w:rPr>
            </w:pPr>
            <w:bookmarkStart w:id="596" w:name="_Toc210644822"/>
            <w:bookmarkStart w:id="597" w:name="_Toc210729656"/>
            <w:bookmarkStart w:id="598" w:name="_Toc212612263"/>
            <w:bookmarkStart w:id="599" w:name="_Toc214252748"/>
            <w:bookmarkStart w:id="600" w:name="_Toc214254653"/>
            <w:bookmarkStart w:id="601" w:name="_Toc214262495"/>
            <w:bookmarkStart w:id="602" w:name="_Toc233430424"/>
            <w:bookmarkStart w:id="603" w:name="_Toc233431231"/>
            <w:bookmarkStart w:id="604" w:name="_Toc233431321"/>
            <w:bookmarkStart w:id="605" w:name="_Toc233431496"/>
            <w:bookmarkStart w:id="606" w:name="_Toc233431555"/>
            <w:bookmarkStart w:id="607" w:name="_Toc233431625"/>
            <w:bookmarkStart w:id="608" w:name="_Toc233431674"/>
            <w:bookmarkStart w:id="609" w:name="_Toc233432189"/>
            <w:r w:rsidRPr="0013474C">
              <w:rPr>
                <w:rFonts w:asciiTheme="minorHAnsi" w:hAnsiTheme="minorHAnsi" w:cstheme="minorHAnsi"/>
                <w:b/>
                <w:bCs/>
              </w:rPr>
              <w:t>Body weight</w:t>
            </w:r>
            <w:r>
              <w:rPr>
                <w:rFonts w:asciiTheme="minorHAnsi" w:hAnsiTheme="minorHAnsi" w:cstheme="minorHAnsi"/>
                <w:b/>
                <w:bCs/>
              </w:rPr>
              <w:t xml:space="preserve"> (kg)</w:t>
            </w:r>
          </w:p>
        </w:tc>
        <w:tc>
          <w:tcPr>
            <w:tcW w:w="4618" w:type="dxa"/>
          </w:tcPr>
          <w:p w14:paraId="247DA23F" w14:textId="1D4C0D8C" w:rsidR="000D4BF5" w:rsidRPr="0013474C" w:rsidRDefault="0013474C" w:rsidP="0013474C">
            <w:pPr>
              <w:jc w:val="center"/>
              <w:rPr>
                <w:rFonts w:asciiTheme="minorHAnsi" w:hAnsiTheme="minorHAnsi" w:cstheme="minorHAnsi"/>
                <w:b/>
                <w:bCs/>
              </w:rPr>
            </w:pPr>
            <w:r w:rsidRPr="0013474C">
              <w:rPr>
                <w:rFonts w:asciiTheme="minorHAnsi" w:hAnsiTheme="minorHAnsi" w:cstheme="minorHAnsi"/>
                <w:b/>
                <w:bCs/>
              </w:rPr>
              <w:t>Artesunate + Mefloquine dose</w:t>
            </w:r>
            <w:r>
              <w:rPr>
                <w:rFonts w:asciiTheme="minorHAnsi" w:hAnsiTheme="minorHAnsi" w:cstheme="minorHAnsi"/>
                <w:b/>
                <w:bCs/>
              </w:rPr>
              <w:t xml:space="preserve"> in mg</w:t>
            </w:r>
            <w:r w:rsidRPr="0013474C">
              <w:rPr>
                <w:rFonts w:asciiTheme="minorHAnsi" w:hAnsiTheme="minorHAnsi" w:cstheme="minorHAnsi"/>
                <w:b/>
                <w:bCs/>
              </w:rPr>
              <w:t xml:space="preserve"> (given daily for 3 days</w:t>
            </w:r>
          </w:p>
        </w:tc>
      </w:tr>
      <w:tr w:rsidR="000D4BF5" w14:paraId="5916A586" w14:textId="77777777" w:rsidTr="000D4BF5">
        <w:tc>
          <w:tcPr>
            <w:tcW w:w="4617" w:type="dxa"/>
          </w:tcPr>
          <w:p w14:paraId="04737CA7" w14:textId="762FB32A" w:rsidR="000D4BF5" w:rsidRPr="0013474C" w:rsidRDefault="0013474C" w:rsidP="0013474C">
            <w:pPr>
              <w:jc w:val="center"/>
              <w:rPr>
                <w:rFonts w:asciiTheme="minorHAnsi" w:hAnsiTheme="minorHAnsi" w:cstheme="minorHAnsi"/>
                <w:lang w:val="en-US" w:eastAsia="en-US"/>
              </w:rPr>
            </w:pPr>
            <w:r w:rsidRPr="0013474C">
              <w:rPr>
                <w:rFonts w:asciiTheme="minorHAnsi" w:hAnsiTheme="minorHAnsi" w:cstheme="minorHAnsi"/>
                <w:lang w:val="en-US" w:eastAsia="en-US"/>
              </w:rPr>
              <w:t>4.5 to &lt;9</w:t>
            </w:r>
          </w:p>
        </w:tc>
        <w:tc>
          <w:tcPr>
            <w:tcW w:w="4618" w:type="dxa"/>
          </w:tcPr>
          <w:p w14:paraId="5D81D6B4" w14:textId="2A0E7F7B" w:rsidR="000D4BF5" w:rsidRPr="0013474C" w:rsidRDefault="0013474C" w:rsidP="0013474C">
            <w:pPr>
              <w:jc w:val="center"/>
              <w:rPr>
                <w:rFonts w:asciiTheme="minorHAnsi" w:hAnsiTheme="minorHAnsi" w:cstheme="minorHAnsi"/>
                <w:lang w:val="en-US" w:eastAsia="en-US"/>
              </w:rPr>
            </w:pPr>
            <w:r w:rsidRPr="0013474C">
              <w:rPr>
                <w:rFonts w:asciiTheme="minorHAnsi" w:hAnsiTheme="minorHAnsi" w:cstheme="minorHAnsi"/>
                <w:lang w:val="en-US" w:eastAsia="en-US"/>
              </w:rPr>
              <w:t>25+55</w:t>
            </w:r>
          </w:p>
        </w:tc>
      </w:tr>
      <w:tr w:rsidR="000D4BF5" w14:paraId="30BA1EF8" w14:textId="77777777" w:rsidTr="000D4BF5">
        <w:tc>
          <w:tcPr>
            <w:tcW w:w="4617" w:type="dxa"/>
          </w:tcPr>
          <w:p w14:paraId="54D8F70C" w14:textId="18421D17" w:rsidR="000D4BF5" w:rsidRPr="0013474C" w:rsidRDefault="0013474C" w:rsidP="0013474C">
            <w:pPr>
              <w:jc w:val="center"/>
              <w:rPr>
                <w:rFonts w:asciiTheme="minorHAnsi" w:hAnsiTheme="minorHAnsi" w:cstheme="minorHAnsi"/>
                <w:lang w:val="en-US" w:eastAsia="en-US"/>
              </w:rPr>
            </w:pPr>
            <w:r w:rsidRPr="0013474C">
              <w:rPr>
                <w:rFonts w:asciiTheme="minorHAnsi" w:hAnsiTheme="minorHAnsi" w:cstheme="minorHAnsi"/>
                <w:lang w:val="en-US" w:eastAsia="en-US"/>
              </w:rPr>
              <w:t>9 to &lt;18</w:t>
            </w:r>
          </w:p>
        </w:tc>
        <w:tc>
          <w:tcPr>
            <w:tcW w:w="4618" w:type="dxa"/>
          </w:tcPr>
          <w:p w14:paraId="228A5A62" w14:textId="591B4220" w:rsidR="000D4BF5" w:rsidRPr="0013474C" w:rsidRDefault="0013474C" w:rsidP="0013474C">
            <w:pPr>
              <w:jc w:val="center"/>
              <w:rPr>
                <w:rFonts w:asciiTheme="minorHAnsi" w:hAnsiTheme="minorHAnsi" w:cstheme="minorHAnsi"/>
                <w:lang w:val="en-US" w:eastAsia="en-US"/>
              </w:rPr>
            </w:pPr>
            <w:r w:rsidRPr="0013474C">
              <w:rPr>
                <w:rFonts w:asciiTheme="minorHAnsi" w:hAnsiTheme="minorHAnsi" w:cstheme="minorHAnsi"/>
                <w:lang w:val="en-US" w:eastAsia="en-US"/>
              </w:rPr>
              <w:t>50+110</w:t>
            </w:r>
          </w:p>
        </w:tc>
      </w:tr>
      <w:tr w:rsidR="000D4BF5" w14:paraId="2D1C9FD5" w14:textId="77777777" w:rsidTr="000D4BF5">
        <w:tc>
          <w:tcPr>
            <w:tcW w:w="4617" w:type="dxa"/>
          </w:tcPr>
          <w:p w14:paraId="6F42E0DD" w14:textId="4A9D9076" w:rsidR="000D4BF5" w:rsidRPr="0013474C" w:rsidRDefault="0013474C" w:rsidP="0013474C">
            <w:pPr>
              <w:jc w:val="center"/>
              <w:rPr>
                <w:rFonts w:asciiTheme="minorHAnsi" w:hAnsiTheme="minorHAnsi" w:cstheme="minorHAnsi"/>
                <w:lang w:val="en-US" w:eastAsia="en-US"/>
              </w:rPr>
            </w:pPr>
            <w:r w:rsidRPr="0013474C">
              <w:rPr>
                <w:rFonts w:asciiTheme="minorHAnsi" w:hAnsiTheme="minorHAnsi" w:cstheme="minorHAnsi"/>
                <w:lang w:val="en-US" w:eastAsia="en-US"/>
              </w:rPr>
              <w:t>18 to &lt;36</w:t>
            </w:r>
          </w:p>
        </w:tc>
        <w:tc>
          <w:tcPr>
            <w:tcW w:w="4618" w:type="dxa"/>
          </w:tcPr>
          <w:p w14:paraId="73B97724" w14:textId="038CBAD2" w:rsidR="000D4BF5" w:rsidRPr="0013474C" w:rsidRDefault="0013474C" w:rsidP="0013474C">
            <w:pPr>
              <w:jc w:val="center"/>
              <w:rPr>
                <w:rFonts w:asciiTheme="minorHAnsi" w:hAnsiTheme="minorHAnsi" w:cstheme="minorHAnsi"/>
                <w:lang w:val="en-US" w:eastAsia="en-US"/>
              </w:rPr>
            </w:pPr>
            <w:r w:rsidRPr="0013474C">
              <w:rPr>
                <w:rFonts w:asciiTheme="minorHAnsi" w:hAnsiTheme="minorHAnsi" w:cstheme="minorHAnsi"/>
                <w:lang w:val="en-US" w:eastAsia="en-US"/>
              </w:rPr>
              <w:t>100+220</w:t>
            </w:r>
          </w:p>
        </w:tc>
      </w:tr>
      <w:tr w:rsidR="000D4BF5" w14:paraId="6AC925AE" w14:textId="77777777" w:rsidTr="000D4BF5">
        <w:tc>
          <w:tcPr>
            <w:tcW w:w="4617" w:type="dxa"/>
          </w:tcPr>
          <w:p w14:paraId="3E2C7CAE" w14:textId="06FC5349" w:rsidR="000D4BF5" w:rsidRPr="0013474C" w:rsidRDefault="0013474C" w:rsidP="0013474C">
            <w:pPr>
              <w:jc w:val="center"/>
              <w:rPr>
                <w:rFonts w:asciiTheme="minorHAnsi" w:hAnsiTheme="minorHAnsi" w:cstheme="minorHAnsi"/>
                <w:lang w:val="en-US" w:eastAsia="en-US"/>
              </w:rPr>
            </w:pPr>
            <w:r>
              <w:rPr>
                <w:rFonts w:asciiTheme="minorHAnsi" w:hAnsiTheme="minorHAnsi" w:cstheme="minorHAnsi"/>
                <w:lang w:val="en-US" w:eastAsia="en-US"/>
              </w:rPr>
              <w:t>≥36</w:t>
            </w:r>
          </w:p>
        </w:tc>
        <w:tc>
          <w:tcPr>
            <w:tcW w:w="4618" w:type="dxa"/>
          </w:tcPr>
          <w:p w14:paraId="4BB7F1EE" w14:textId="54A81781" w:rsidR="000D4BF5" w:rsidRPr="0013474C" w:rsidRDefault="0013474C" w:rsidP="0013474C">
            <w:pPr>
              <w:jc w:val="center"/>
              <w:rPr>
                <w:rFonts w:asciiTheme="minorHAnsi" w:hAnsiTheme="minorHAnsi" w:cstheme="minorHAnsi"/>
                <w:lang w:val="en-US" w:eastAsia="en-US"/>
              </w:rPr>
            </w:pPr>
            <w:r>
              <w:rPr>
                <w:rFonts w:asciiTheme="minorHAnsi" w:hAnsiTheme="minorHAnsi" w:cstheme="minorHAnsi"/>
                <w:lang w:val="en-US" w:eastAsia="en-US"/>
              </w:rPr>
              <w:t>200+440</w:t>
            </w:r>
          </w:p>
        </w:tc>
      </w:tr>
    </w:tbl>
    <w:p w14:paraId="0D7F466E" w14:textId="77777777" w:rsidR="00DA0C1E" w:rsidRPr="00A12ECE" w:rsidRDefault="00DA0C1E">
      <w:pPr>
        <w:rPr>
          <w:rFonts w:asciiTheme="minorHAnsi" w:eastAsia="SimSun" w:hAnsiTheme="minorHAnsi" w:cstheme="minorHAnsi"/>
          <w:b/>
          <w:bCs/>
          <w:sz w:val="24"/>
          <w:szCs w:val="24"/>
        </w:rPr>
      </w:pPr>
      <w:r w:rsidRPr="00A12ECE">
        <w:rPr>
          <w:rFonts w:asciiTheme="minorHAnsi" w:hAnsiTheme="minorHAnsi" w:cstheme="minorHAnsi"/>
          <w:caps/>
        </w:rPr>
        <w:br w:type="page"/>
      </w:r>
    </w:p>
    <w:p w14:paraId="6C07C9CC" w14:textId="41E51C66" w:rsidR="00EA2524" w:rsidRPr="00A12ECE" w:rsidRDefault="00EA2524" w:rsidP="00BC29D4">
      <w:pPr>
        <w:pStyle w:val="ANNEXH1"/>
        <w:rPr>
          <w:rFonts w:asciiTheme="minorHAnsi" w:hAnsiTheme="minorHAnsi" w:cstheme="minorHAnsi"/>
        </w:rPr>
      </w:pPr>
      <w:r w:rsidRPr="00A12ECE">
        <w:rPr>
          <w:rFonts w:asciiTheme="minorHAnsi" w:hAnsiTheme="minorHAnsi" w:cstheme="minorHAnsi"/>
          <w:caps w:val="0"/>
          <w:color w:val="auto"/>
        </w:rPr>
        <w:lastRenderedPageBreak/>
        <w:t>Appendix 4.</w:t>
      </w:r>
      <w:r w:rsidRPr="00A12ECE">
        <w:rPr>
          <w:rFonts w:asciiTheme="minorHAnsi" w:hAnsiTheme="minorHAnsi" w:cstheme="minorHAnsi"/>
        </w:rPr>
        <w:t xml:space="preserve"> </w:t>
      </w:r>
      <w:r w:rsidRPr="00A12ECE">
        <w:rPr>
          <w:rFonts w:asciiTheme="minorHAnsi" w:hAnsiTheme="minorHAnsi" w:cstheme="minorHAnsi"/>
          <w:color w:val="3366FF"/>
        </w:rPr>
        <w:t>Classification of treatment outcomes</w:t>
      </w:r>
      <w:bookmarkEnd w:id="596"/>
      <w:bookmarkEnd w:id="597"/>
      <w:bookmarkEnd w:id="598"/>
      <w:bookmarkEnd w:id="599"/>
      <w:bookmarkEnd w:id="600"/>
      <w:bookmarkEnd w:id="601"/>
      <w:r w:rsidR="00DB4A2D" w:rsidRPr="00A12ECE">
        <w:rPr>
          <w:rStyle w:val="FootnoteReference"/>
          <w:rFonts w:asciiTheme="minorHAnsi" w:hAnsiTheme="minorHAnsi" w:cstheme="minorHAnsi"/>
          <w:color w:val="3366FF"/>
          <w:vertAlign w:val="superscript"/>
        </w:rPr>
        <w:footnoteReference w:id="8"/>
      </w:r>
      <w:bookmarkEnd w:id="602"/>
      <w:bookmarkEnd w:id="603"/>
      <w:bookmarkEnd w:id="604"/>
      <w:bookmarkEnd w:id="605"/>
      <w:bookmarkEnd w:id="606"/>
      <w:bookmarkEnd w:id="607"/>
      <w:bookmarkEnd w:id="608"/>
      <w:bookmarkEnd w:id="609"/>
    </w:p>
    <w:p w14:paraId="01D58ABA" w14:textId="77777777" w:rsidR="00EA2524" w:rsidRPr="00A12ECE" w:rsidRDefault="00A51764" w:rsidP="001054D4">
      <w:pPr>
        <w:spacing w:before="240" w:after="120"/>
        <w:rPr>
          <w:rFonts w:asciiTheme="minorHAnsi" w:hAnsiTheme="minorHAnsi" w:cstheme="minorHAnsi"/>
          <w:b/>
          <w:color w:val="3366FF"/>
          <w:sz w:val="24"/>
          <w:szCs w:val="24"/>
        </w:rPr>
      </w:pPr>
      <w:r w:rsidRPr="00A12ECE">
        <w:rPr>
          <w:rFonts w:asciiTheme="minorHAnsi" w:hAnsiTheme="minorHAnsi" w:cstheme="minorHAnsi"/>
          <w:b/>
          <w:color w:val="3366FF"/>
          <w:sz w:val="24"/>
          <w:szCs w:val="24"/>
        </w:rPr>
        <w:t>Early treatment failure</w:t>
      </w:r>
    </w:p>
    <w:p w14:paraId="7837BF88" w14:textId="77777777" w:rsidR="00EA2524" w:rsidRPr="00A12ECE" w:rsidRDefault="00EA2524" w:rsidP="00587E1D">
      <w:pPr>
        <w:numPr>
          <w:ilvl w:val="0"/>
          <w:numId w:val="6"/>
        </w:numPr>
        <w:tabs>
          <w:tab w:val="clear" w:pos="360"/>
        </w:tabs>
        <w:ind w:left="684"/>
        <w:jc w:val="both"/>
        <w:rPr>
          <w:rFonts w:asciiTheme="minorHAnsi" w:hAnsiTheme="minorHAnsi" w:cstheme="minorHAnsi"/>
        </w:rPr>
      </w:pPr>
      <w:r w:rsidRPr="00A12ECE">
        <w:rPr>
          <w:rFonts w:asciiTheme="minorHAnsi" w:hAnsiTheme="minorHAnsi" w:cstheme="minorHAnsi"/>
        </w:rPr>
        <w:t>danger signs or severe malaria on day 1, 2 or 3 in the presence of parasitaemia;</w:t>
      </w:r>
    </w:p>
    <w:p w14:paraId="0DBBCCEE" w14:textId="77777777" w:rsidR="00EA2524" w:rsidRPr="00A12ECE" w:rsidRDefault="00EA2524" w:rsidP="00587E1D">
      <w:pPr>
        <w:numPr>
          <w:ilvl w:val="0"/>
          <w:numId w:val="6"/>
        </w:numPr>
        <w:tabs>
          <w:tab w:val="clear" w:pos="360"/>
        </w:tabs>
        <w:ind w:left="684"/>
        <w:jc w:val="both"/>
        <w:rPr>
          <w:rFonts w:asciiTheme="minorHAnsi" w:hAnsiTheme="minorHAnsi" w:cstheme="minorHAnsi"/>
        </w:rPr>
      </w:pPr>
      <w:r w:rsidRPr="00A12ECE">
        <w:rPr>
          <w:rFonts w:asciiTheme="minorHAnsi" w:hAnsiTheme="minorHAnsi" w:cstheme="minorHAnsi"/>
        </w:rPr>
        <w:t>parasitaemia on day 2 higher than on day 0, irrespective of axillary temperature;</w:t>
      </w:r>
    </w:p>
    <w:p w14:paraId="78B18F10" w14:textId="77777777" w:rsidR="00EA2524" w:rsidRPr="00A12ECE" w:rsidRDefault="00EA2524" w:rsidP="00587E1D">
      <w:pPr>
        <w:numPr>
          <w:ilvl w:val="0"/>
          <w:numId w:val="6"/>
        </w:numPr>
        <w:tabs>
          <w:tab w:val="clear" w:pos="360"/>
        </w:tabs>
        <w:ind w:left="684"/>
        <w:jc w:val="both"/>
        <w:rPr>
          <w:rFonts w:asciiTheme="minorHAnsi" w:hAnsiTheme="minorHAnsi" w:cstheme="minorHAnsi"/>
        </w:rPr>
      </w:pPr>
      <w:r w:rsidRPr="00A12ECE">
        <w:rPr>
          <w:rFonts w:asciiTheme="minorHAnsi" w:hAnsiTheme="minorHAnsi" w:cstheme="minorHAnsi"/>
        </w:rPr>
        <w:t xml:space="preserve">parasitaemia on day 3 with axillary temperature </w:t>
      </w:r>
      <w:bookmarkStart w:id="610" w:name="OLE_LINK1"/>
      <w:bookmarkStart w:id="611" w:name="OLE_LINK2"/>
      <w:r w:rsidRPr="00A12ECE">
        <w:rPr>
          <w:rFonts w:asciiTheme="minorHAnsi" w:hAnsiTheme="minorHAnsi" w:cstheme="minorHAnsi"/>
        </w:rPr>
        <w:t>≥</w:t>
      </w:r>
      <w:bookmarkEnd w:id="610"/>
      <w:bookmarkEnd w:id="611"/>
      <w:r w:rsidRPr="00A12ECE">
        <w:rPr>
          <w:rFonts w:asciiTheme="minorHAnsi" w:hAnsiTheme="minorHAnsi" w:cstheme="minorHAnsi"/>
        </w:rPr>
        <w:t xml:space="preserve"> 37.5 ºC;</w:t>
      </w:r>
    </w:p>
    <w:p w14:paraId="4ECA5964" w14:textId="77777777" w:rsidR="00EA2524" w:rsidRPr="00A12ECE" w:rsidRDefault="00EA2524" w:rsidP="00587E1D">
      <w:pPr>
        <w:numPr>
          <w:ilvl w:val="0"/>
          <w:numId w:val="6"/>
        </w:numPr>
        <w:tabs>
          <w:tab w:val="clear" w:pos="360"/>
        </w:tabs>
        <w:ind w:left="684"/>
        <w:jc w:val="both"/>
        <w:rPr>
          <w:rFonts w:asciiTheme="minorHAnsi" w:hAnsiTheme="minorHAnsi" w:cstheme="minorHAnsi"/>
        </w:rPr>
      </w:pPr>
      <w:r w:rsidRPr="00A12ECE">
        <w:rPr>
          <w:rFonts w:asciiTheme="minorHAnsi" w:hAnsiTheme="minorHAnsi" w:cstheme="minorHAnsi"/>
        </w:rPr>
        <w:t>parasitaemia on day 3 ≥ 25% of count on day 0.</w:t>
      </w:r>
    </w:p>
    <w:p w14:paraId="43D41F7A" w14:textId="77777777" w:rsidR="00EA2524" w:rsidRPr="00A12ECE" w:rsidRDefault="00EA2524" w:rsidP="001054D4">
      <w:pPr>
        <w:spacing w:before="240" w:after="120"/>
        <w:rPr>
          <w:rFonts w:asciiTheme="minorHAnsi" w:hAnsiTheme="minorHAnsi" w:cstheme="minorHAnsi"/>
          <w:b/>
          <w:color w:val="3366FF"/>
          <w:sz w:val="24"/>
          <w:szCs w:val="24"/>
        </w:rPr>
      </w:pPr>
      <w:r w:rsidRPr="00A12ECE">
        <w:rPr>
          <w:rFonts w:asciiTheme="minorHAnsi" w:hAnsiTheme="minorHAnsi" w:cstheme="minorHAnsi"/>
          <w:b/>
          <w:color w:val="3366FF"/>
          <w:sz w:val="24"/>
          <w:szCs w:val="24"/>
        </w:rPr>
        <w:t>Late treatment failure</w:t>
      </w:r>
    </w:p>
    <w:p w14:paraId="3BC87678" w14:textId="77777777" w:rsidR="00EA2524" w:rsidRPr="00A12ECE" w:rsidRDefault="00EA2524" w:rsidP="001054D4">
      <w:pPr>
        <w:spacing w:before="120" w:after="120"/>
        <w:jc w:val="both"/>
        <w:rPr>
          <w:rFonts w:asciiTheme="minorHAnsi" w:hAnsiTheme="minorHAnsi" w:cstheme="minorHAnsi"/>
          <w:b/>
          <w:bCs/>
        </w:rPr>
      </w:pPr>
      <w:r w:rsidRPr="00A12ECE">
        <w:rPr>
          <w:rFonts w:asciiTheme="minorHAnsi" w:hAnsiTheme="minorHAnsi" w:cstheme="minorHAnsi"/>
          <w:b/>
          <w:bCs/>
        </w:rPr>
        <w:t>Late clinical failure</w:t>
      </w:r>
    </w:p>
    <w:p w14:paraId="1475A9B2" w14:textId="5D5C4729" w:rsidR="00EA2524" w:rsidRPr="00A12ECE" w:rsidRDefault="00EA2524" w:rsidP="00587E1D">
      <w:pPr>
        <w:numPr>
          <w:ilvl w:val="0"/>
          <w:numId w:val="6"/>
        </w:numPr>
        <w:tabs>
          <w:tab w:val="clear" w:pos="360"/>
        </w:tabs>
        <w:ind w:left="684"/>
        <w:jc w:val="both"/>
        <w:rPr>
          <w:rFonts w:asciiTheme="minorHAnsi" w:hAnsiTheme="minorHAnsi" w:cstheme="minorHAnsi"/>
        </w:rPr>
      </w:pPr>
      <w:r w:rsidRPr="00A12ECE">
        <w:rPr>
          <w:rFonts w:asciiTheme="minorHAnsi" w:hAnsiTheme="minorHAnsi" w:cstheme="minorHAnsi"/>
        </w:rPr>
        <w:t xml:space="preserve">danger signs or severe malaria </w:t>
      </w:r>
      <w:r w:rsidR="009061AD" w:rsidRPr="00A12ECE">
        <w:rPr>
          <w:rFonts w:asciiTheme="minorHAnsi" w:hAnsiTheme="minorHAnsi" w:cstheme="minorHAnsi"/>
        </w:rPr>
        <w:t xml:space="preserve">in the presence of parasitaemia </w:t>
      </w:r>
      <w:r w:rsidRPr="00A12ECE">
        <w:rPr>
          <w:rFonts w:asciiTheme="minorHAnsi" w:hAnsiTheme="minorHAnsi" w:cstheme="minorHAnsi"/>
        </w:rPr>
        <w:t xml:space="preserve">on any day between day 4 and day </w:t>
      </w:r>
      <w:r w:rsidR="007973C0" w:rsidRPr="00A12ECE">
        <w:rPr>
          <w:rFonts w:asciiTheme="minorHAnsi" w:hAnsiTheme="minorHAnsi" w:cstheme="minorHAnsi"/>
        </w:rPr>
        <w:t>28</w:t>
      </w:r>
      <w:r w:rsidRPr="00A12ECE">
        <w:rPr>
          <w:rFonts w:asciiTheme="minorHAnsi" w:hAnsiTheme="minorHAnsi" w:cstheme="minorHAnsi"/>
        </w:rPr>
        <w:t xml:space="preserve"> in patients who did not previously meet any of the criteria of early treatment failure;</w:t>
      </w:r>
    </w:p>
    <w:p w14:paraId="00FBCBD0" w14:textId="122BFB29" w:rsidR="00EA2524" w:rsidRPr="00A12ECE" w:rsidRDefault="00A9717F" w:rsidP="00587E1D">
      <w:pPr>
        <w:numPr>
          <w:ilvl w:val="0"/>
          <w:numId w:val="6"/>
        </w:numPr>
        <w:tabs>
          <w:tab w:val="clear" w:pos="360"/>
        </w:tabs>
        <w:ind w:left="684"/>
        <w:jc w:val="both"/>
        <w:rPr>
          <w:rFonts w:asciiTheme="minorHAnsi" w:hAnsiTheme="minorHAnsi" w:cstheme="minorHAnsi"/>
        </w:rPr>
      </w:pPr>
      <w:r w:rsidRPr="00A12ECE">
        <w:rPr>
          <w:rFonts w:asciiTheme="minorHAnsi" w:hAnsiTheme="minorHAnsi" w:cstheme="minorHAnsi"/>
        </w:rPr>
        <w:t xml:space="preserve">presence of </w:t>
      </w:r>
      <w:r w:rsidR="00EA2524" w:rsidRPr="00A12ECE">
        <w:rPr>
          <w:rFonts w:asciiTheme="minorHAnsi" w:hAnsiTheme="minorHAnsi" w:cstheme="minorHAnsi"/>
        </w:rPr>
        <w:t>parasitaemia on a</w:t>
      </w:r>
      <w:r w:rsidR="00C931CC" w:rsidRPr="00A12ECE">
        <w:rPr>
          <w:rFonts w:asciiTheme="minorHAnsi" w:hAnsiTheme="minorHAnsi" w:cstheme="minorHAnsi"/>
        </w:rPr>
        <w:t>ny day between day 4 and day 28</w:t>
      </w:r>
      <w:r w:rsidR="00EA2524" w:rsidRPr="00A12ECE">
        <w:rPr>
          <w:rFonts w:asciiTheme="minorHAnsi" w:hAnsiTheme="minorHAnsi" w:cstheme="minorHAnsi"/>
        </w:rPr>
        <w:t xml:space="preserve"> </w:t>
      </w:r>
      <w:r w:rsidRPr="00A12ECE">
        <w:rPr>
          <w:rFonts w:asciiTheme="minorHAnsi" w:hAnsiTheme="minorHAnsi" w:cstheme="minorHAnsi"/>
        </w:rPr>
        <w:t xml:space="preserve">with axillary temperature </w:t>
      </w:r>
      <w:r w:rsidR="00DB174C" w:rsidRPr="00A12ECE">
        <w:rPr>
          <w:rFonts w:asciiTheme="minorHAnsi" w:hAnsiTheme="minorHAnsi" w:cstheme="minorHAnsi"/>
        </w:rPr>
        <w:br/>
      </w:r>
      <w:r w:rsidRPr="00A12ECE">
        <w:rPr>
          <w:rFonts w:asciiTheme="minorHAnsi" w:hAnsiTheme="minorHAnsi" w:cstheme="minorHAnsi"/>
        </w:rPr>
        <w:t xml:space="preserve">≥ 37.5 ºC </w:t>
      </w:r>
      <w:r w:rsidR="00C931CC" w:rsidRPr="00A12ECE">
        <w:rPr>
          <w:rFonts w:asciiTheme="minorHAnsi" w:hAnsiTheme="minorHAnsi" w:cstheme="minorHAnsi"/>
        </w:rPr>
        <w:t>or history of fever</w:t>
      </w:r>
      <w:r w:rsidRPr="00A12ECE">
        <w:rPr>
          <w:rFonts w:asciiTheme="minorHAnsi" w:hAnsiTheme="minorHAnsi" w:cstheme="minorHAnsi"/>
        </w:rPr>
        <w:t xml:space="preserve"> </w:t>
      </w:r>
      <w:r w:rsidR="00EA2524" w:rsidRPr="00A12ECE">
        <w:rPr>
          <w:rFonts w:asciiTheme="minorHAnsi" w:hAnsiTheme="minorHAnsi" w:cstheme="minorHAnsi"/>
        </w:rPr>
        <w:t>in patients who did not previously meet any of the criteria of early treatment failure</w:t>
      </w:r>
      <w:r w:rsidR="00910617" w:rsidRPr="00A12ECE">
        <w:rPr>
          <w:rFonts w:asciiTheme="minorHAnsi" w:hAnsiTheme="minorHAnsi" w:cstheme="minorHAnsi"/>
        </w:rPr>
        <w:t>.</w:t>
      </w:r>
    </w:p>
    <w:p w14:paraId="56C69C3D" w14:textId="77777777" w:rsidR="00EA2524" w:rsidRPr="00A12ECE" w:rsidRDefault="00EA2524" w:rsidP="001054D4">
      <w:pPr>
        <w:spacing w:before="120" w:after="120"/>
        <w:jc w:val="both"/>
        <w:rPr>
          <w:rFonts w:asciiTheme="minorHAnsi" w:hAnsiTheme="minorHAnsi" w:cstheme="minorHAnsi"/>
          <w:b/>
          <w:bCs/>
        </w:rPr>
      </w:pPr>
      <w:r w:rsidRPr="00A12ECE">
        <w:rPr>
          <w:rFonts w:asciiTheme="minorHAnsi" w:hAnsiTheme="minorHAnsi" w:cstheme="minorHAnsi"/>
          <w:b/>
          <w:bCs/>
        </w:rPr>
        <w:t>Late parasitological failure</w:t>
      </w:r>
    </w:p>
    <w:p w14:paraId="1C64BA6A" w14:textId="20F7A159" w:rsidR="00EA2524" w:rsidRPr="00A12ECE" w:rsidRDefault="00EA2524" w:rsidP="00587E1D">
      <w:pPr>
        <w:numPr>
          <w:ilvl w:val="0"/>
          <w:numId w:val="6"/>
        </w:numPr>
        <w:tabs>
          <w:tab w:val="clear" w:pos="360"/>
        </w:tabs>
        <w:ind w:left="684"/>
        <w:jc w:val="both"/>
        <w:rPr>
          <w:rFonts w:asciiTheme="minorHAnsi" w:hAnsiTheme="minorHAnsi" w:cstheme="minorHAnsi"/>
          <w:b/>
          <w:bCs/>
        </w:rPr>
      </w:pPr>
      <w:r w:rsidRPr="00A12ECE">
        <w:rPr>
          <w:rFonts w:asciiTheme="minorHAnsi" w:hAnsiTheme="minorHAnsi" w:cstheme="minorHAnsi"/>
        </w:rPr>
        <w:t>p</w:t>
      </w:r>
      <w:r w:rsidR="00A9717F" w:rsidRPr="00A12ECE">
        <w:rPr>
          <w:rFonts w:asciiTheme="minorHAnsi" w:hAnsiTheme="minorHAnsi" w:cstheme="minorHAnsi"/>
        </w:rPr>
        <w:t xml:space="preserve">resence of </w:t>
      </w:r>
      <w:r w:rsidR="00DB174C" w:rsidRPr="00A12ECE">
        <w:rPr>
          <w:rFonts w:asciiTheme="minorHAnsi" w:hAnsiTheme="minorHAnsi" w:cstheme="minorHAnsi"/>
        </w:rPr>
        <w:t>p</w:t>
      </w:r>
      <w:r w:rsidRPr="00A12ECE">
        <w:rPr>
          <w:rFonts w:asciiTheme="minorHAnsi" w:hAnsiTheme="minorHAnsi" w:cstheme="minorHAnsi"/>
        </w:rPr>
        <w:t xml:space="preserve">arasitaemia on any day between day 7 and day </w:t>
      </w:r>
      <w:r w:rsidR="00C931CC" w:rsidRPr="00A12ECE">
        <w:rPr>
          <w:rFonts w:asciiTheme="minorHAnsi" w:hAnsiTheme="minorHAnsi" w:cstheme="minorHAnsi"/>
        </w:rPr>
        <w:t xml:space="preserve">28 </w:t>
      </w:r>
      <w:r w:rsidR="00A9717F" w:rsidRPr="00A12ECE">
        <w:rPr>
          <w:rFonts w:asciiTheme="minorHAnsi" w:hAnsiTheme="minorHAnsi" w:cstheme="minorHAnsi"/>
        </w:rPr>
        <w:t>with</w:t>
      </w:r>
      <w:r w:rsidRPr="00A12ECE">
        <w:rPr>
          <w:rFonts w:asciiTheme="minorHAnsi" w:hAnsiTheme="minorHAnsi" w:cstheme="minorHAnsi"/>
        </w:rPr>
        <w:t xml:space="preserve"> axillary temperature </w:t>
      </w:r>
      <w:r w:rsidR="00DB174C" w:rsidRPr="00A12ECE">
        <w:rPr>
          <w:rFonts w:asciiTheme="minorHAnsi" w:hAnsiTheme="minorHAnsi" w:cstheme="minorHAnsi"/>
        </w:rPr>
        <w:br/>
      </w:r>
      <w:r w:rsidRPr="00A12ECE">
        <w:rPr>
          <w:rFonts w:asciiTheme="minorHAnsi" w:hAnsiTheme="minorHAnsi" w:cstheme="minorHAnsi"/>
        </w:rPr>
        <w:t>&lt; 37.5 ºC in patients who did not previously meet any of the criteria of early treatment failure or late clinical failure</w:t>
      </w:r>
      <w:r w:rsidR="00910617" w:rsidRPr="00A12ECE">
        <w:rPr>
          <w:rFonts w:asciiTheme="minorHAnsi" w:hAnsiTheme="minorHAnsi" w:cstheme="minorHAnsi"/>
        </w:rPr>
        <w:t>.</w:t>
      </w:r>
    </w:p>
    <w:p w14:paraId="5F5022D0" w14:textId="77777777" w:rsidR="00EA2524" w:rsidRPr="00A12ECE" w:rsidRDefault="00EA2524" w:rsidP="001054D4">
      <w:pPr>
        <w:spacing w:before="240" w:after="120"/>
        <w:rPr>
          <w:rFonts w:asciiTheme="minorHAnsi" w:hAnsiTheme="minorHAnsi" w:cstheme="minorHAnsi"/>
          <w:b/>
          <w:color w:val="3366FF"/>
          <w:sz w:val="24"/>
          <w:szCs w:val="24"/>
        </w:rPr>
      </w:pPr>
      <w:r w:rsidRPr="00A12ECE">
        <w:rPr>
          <w:rFonts w:asciiTheme="minorHAnsi" w:hAnsiTheme="minorHAnsi" w:cstheme="minorHAnsi"/>
          <w:b/>
          <w:color w:val="3366FF"/>
          <w:sz w:val="24"/>
          <w:szCs w:val="24"/>
        </w:rPr>
        <w:t>Adequate clinical and parasitological response</w:t>
      </w:r>
    </w:p>
    <w:p w14:paraId="20546925" w14:textId="2FCEABEE" w:rsidR="00EA2524" w:rsidRPr="00A12ECE" w:rsidRDefault="00EA2524" w:rsidP="00587E1D">
      <w:pPr>
        <w:numPr>
          <w:ilvl w:val="0"/>
          <w:numId w:val="6"/>
        </w:numPr>
        <w:tabs>
          <w:tab w:val="clear" w:pos="360"/>
        </w:tabs>
        <w:ind w:left="684"/>
        <w:jc w:val="both"/>
        <w:rPr>
          <w:rFonts w:asciiTheme="minorHAnsi" w:hAnsiTheme="minorHAnsi" w:cstheme="minorHAnsi"/>
        </w:rPr>
      </w:pPr>
      <w:r w:rsidRPr="00A12ECE">
        <w:rPr>
          <w:rFonts w:asciiTheme="minorHAnsi" w:hAnsiTheme="minorHAnsi" w:cstheme="minorHAnsi"/>
        </w:rPr>
        <w:t xml:space="preserve">absence of parasitaemia on day </w:t>
      </w:r>
      <w:r w:rsidR="00D84796" w:rsidRPr="00A12ECE">
        <w:rPr>
          <w:rFonts w:asciiTheme="minorHAnsi" w:hAnsiTheme="minorHAnsi" w:cstheme="minorHAnsi"/>
        </w:rPr>
        <w:t>28</w:t>
      </w:r>
      <w:r w:rsidRPr="00A12ECE">
        <w:rPr>
          <w:rFonts w:asciiTheme="minorHAnsi" w:hAnsiTheme="minorHAnsi" w:cstheme="minorHAnsi"/>
        </w:rPr>
        <w:t>, irrespective of axillary temperature, in patients who did not previously meet any of the criteria of early treatment failure, late clinical failure or late parasitological failure</w:t>
      </w:r>
      <w:r w:rsidR="00910617" w:rsidRPr="00A12ECE">
        <w:rPr>
          <w:rFonts w:asciiTheme="minorHAnsi" w:hAnsiTheme="minorHAnsi" w:cstheme="minorHAnsi"/>
        </w:rPr>
        <w:t>.</w:t>
      </w:r>
    </w:p>
    <w:p w14:paraId="61527347" w14:textId="77777777" w:rsidR="00EA2524" w:rsidRPr="00A12ECE" w:rsidRDefault="00EA2524" w:rsidP="00EA2524">
      <w:pPr>
        <w:rPr>
          <w:rFonts w:asciiTheme="minorHAnsi" w:hAnsiTheme="minorHAnsi" w:cstheme="minorHAnsi"/>
        </w:rPr>
        <w:sectPr w:rsidR="00EA2524" w:rsidRPr="00A12ECE" w:rsidSect="00CC1520">
          <w:headerReference w:type="first" r:id="rId24"/>
          <w:footerReference w:type="first" r:id="rId25"/>
          <w:pgSz w:w="11899" w:h="16838" w:code="9"/>
          <w:pgMar w:top="1440" w:right="1440" w:bottom="1440" w:left="1440" w:header="709" w:footer="709" w:gutter="0"/>
          <w:cols w:space="708"/>
          <w:docGrid w:linePitch="360"/>
        </w:sectPr>
      </w:pPr>
      <w:bookmarkStart w:id="612" w:name="_Toc210644823"/>
    </w:p>
    <w:p w14:paraId="331D4588" w14:textId="77777777" w:rsidR="00800088" w:rsidRPr="00A12ECE" w:rsidRDefault="00200691" w:rsidP="00BC29D4">
      <w:pPr>
        <w:pStyle w:val="ANNEXH1"/>
        <w:rPr>
          <w:rFonts w:asciiTheme="minorHAnsi" w:hAnsiTheme="minorHAnsi" w:cstheme="minorHAnsi"/>
          <w:color w:val="3366FF"/>
          <w:lang w:val="en-US"/>
        </w:rPr>
      </w:pPr>
      <w:bookmarkStart w:id="613" w:name="_Toc210729658"/>
      <w:bookmarkStart w:id="614" w:name="_Toc212612265"/>
      <w:bookmarkStart w:id="615" w:name="_Toc214252750"/>
      <w:bookmarkStart w:id="616" w:name="_Toc214254655"/>
      <w:bookmarkStart w:id="617" w:name="_Toc214262497"/>
      <w:bookmarkStart w:id="618" w:name="_Toc233430425"/>
      <w:bookmarkStart w:id="619" w:name="_Toc233431232"/>
      <w:bookmarkStart w:id="620" w:name="_Toc233431322"/>
      <w:bookmarkStart w:id="621" w:name="_Toc233431497"/>
      <w:bookmarkStart w:id="622" w:name="_Toc233431556"/>
      <w:bookmarkStart w:id="623" w:name="_Toc233431626"/>
      <w:bookmarkStart w:id="624" w:name="_Toc233431675"/>
      <w:bookmarkStart w:id="625" w:name="_Toc233432190"/>
      <w:bookmarkStart w:id="626" w:name="_Toc210644824"/>
      <w:bookmarkStart w:id="627" w:name="_Toc210729659"/>
      <w:bookmarkStart w:id="628" w:name="_Toc212612266"/>
      <w:bookmarkStart w:id="629" w:name="_Toc214252751"/>
      <w:bookmarkStart w:id="630" w:name="_Toc214254656"/>
      <w:bookmarkStart w:id="631" w:name="_Toc214262498"/>
      <w:bookmarkStart w:id="632" w:name="_Toc210729657"/>
      <w:bookmarkStart w:id="633" w:name="_Toc212612264"/>
      <w:bookmarkStart w:id="634" w:name="_Toc214252749"/>
      <w:bookmarkStart w:id="635" w:name="_Toc214254654"/>
      <w:bookmarkStart w:id="636" w:name="_Toc214262496"/>
      <w:r w:rsidRPr="00A12ECE">
        <w:rPr>
          <w:rFonts w:asciiTheme="minorHAnsi" w:hAnsiTheme="minorHAnsi" w:cstheme="minorHAnsi"/>
          <w:caps w:val="0"/>
          <w:noProof/>
          <w:color w:val="auto"/>
          <w:lang w:eastAsia="zh-CN"/>
        </w:rPr>
        <w:lastRenderedPageBreak/>
        <mc:AlternateContent>
          <mc:Choice Requires="wpg">
            <w:drawing>
              <wp:anchor distT="0" distB="0" distL="114300" distR="114300" simplePos="0" relativeHeight="251659776" behindDoc="0" locked="0" layoutInCell="1" allowOverlap="1" wp14:anchorId="54CA317D" wp14:editId="6BD97009">
                <wp:simplePos x="0" y="0"/>
                <wp:positionH relativeFrom="column">
                  <wp:posOffset>795020</wp:posOffset>
                </wp:positionH>
                <wp:positionV relativeFrom="paragraph">
                  <wp:posOffset>-3047365</wp:posOffset>
                </wp:positionV>
                <wp:extent cx="715645" cy="244475"/>
                <wp:effectExtent l="13970" t="635" r="13335" b="2540"/>
                <wp:wrapNone/>
                <wp:docPr id="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 cy="244475"/>
                          <a:chOff x="1822" y="2794"/>
                          <a:chExt cx="451" cy="154"/>
                        </a:xfrm>
                      </wpg:grpSpPr>
                      <wps:wsp>
                        <wps:cNvPr id="6" name="Line 26"/>
                        <wps:cNvCnPr/>
                        <wps:spPr bwMode="auto">
                          <a:xfrm>
                            <a:off x="2125" y="2826"/>
                            <a:ext cx="0" cy="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27"/>
                        <wps:cNvCnPr/>
                        <wps:spPr bwMode="auto">
                          <a:xfrm>
                            <a:off x="1822" y="2826"/>
                            <a:ext cx="0" cy="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28"/>
                        <wps:cNvCnPr/>
                        <wps:spPr bwMode="auto">
                          <a:xfrm flipH="1">
                            <a:off x="1923" y="2872"/>
                            <a:ext cx="0" cy="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29"/>
                        <wps:cNvCnPr/>
                        <wps:spPr bwMode="auto">
                          <a:xfrm flipH="1">
                            <a:off x="2024" y="2872"/>
                            <a:ext cx="0" cy="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30"/>
                        <wps:cNvCnPr/>
                        <wps:spPr bwMode="auto">
                          <a:xfrm>
                            <a:off x="1822" y="2918"/>
                            <a:ext cx="3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31"/>
                        <wps:cNvCnPr/>
                        <wps:spPr bwMode="auto">
                          <a:xfrm>
                            <a:off x="2273" y="2826"/>
                            <a:ext cx="0" cy="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32"/>
                        <wps:cNvCnPr/>
                        <wps:spPr bwMode="auto">
                          <a:xfrm>
                            <a:off x="2172" y="2826"/>
                            <a:ext cx="0" cy="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33"/>
                        <wps:cNvCnPr/>
                        <wps:spPr bwMode="auto">
                          <a:xfrm>
                            <a:off x="2172" y="2918"/>
                            <a:ext cx="1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34"/>
                        <wps:cNvSpPr txBox="1">
                          <a:spLocks noChangeArrowheads="1"/>
                        </wps:cNvSpPr>
                        <wps:spPr bwMode="auto">
                          <a:xfrm>
                            <a:off x="2087" y="2794"/>
                            <a:ext cx="118" cy="15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652FA" w14:textId="77777777" w:rsidR="003B330F" w:rsidRDefault="003B330F" w:rsidP="00800088">
                              <w:pPr>
                                <w:adjustRightInd w:val="0"/>
                                <w:rPr>
                                  <w:rFonts w:ascii="Gulim" w:eastAsia="Gulim"/>
                                  <w:b/>
                                  <w:bCs/>
                                  <w:color w:val="000000"/>
                                  <w:lang w:val="ko-KR"/>
                                </w:rPr>
                              </w:pPr>
                              <w:r>
                                <w:rPr>
                                  <w:rFonts w:ascii="Gulim" w:eastAsia="Gulim"/>
                                  <w:b/>
                                  <w:bCs/>
                                  <w:color w:val="000000"/>
                                  <w:lang w:val="ko-KR"/>
                                </w:rPr>
                                <w:t>.</w:t>
                              </w:r>
                            </w:p>
                          </w:txbxContent>
                        </wps:txbx>
                        <wps:bodyPr rot="0" vert="horz" wrap="square" lIns="91440" tIns="45720" rIns="91440" bIns="45720" anchor="t" anchorCtr="0" upright="1">
                          <a:noAutofit/>
                        </wps:bodyPr>
                      </wps:wsp>
                      <wps:wsp>
                        <wps:cNvPr id="15" name="Text Box 35"/>
                        <wps:cNvSpPr txBox="1">
                          <a:spLocks noChangeArrowheads="1"/>
                        </wps:cNvSpPr>
                        <wps:spPr bwMode="auto">
                          <a:xfrm>
                            <a:off x="2080" y="2794"/>
                            <a:ext cx="137" cy="15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B2F53" w14:textId="77777777" w:rsidR="003B330F" w:rsidRDefault="003B330F" w:rsidP="00800088">
                              <w:pPr>
                                <w:adjustRightInd w:val="0"/>
                                <w:rPr>
                                  <w:rFonts w:ascii="Gulim" w:eastAsia="Gulim"/>
                                  <w:b/>
                                  <w:bCs/>
                                  <w:color w:val="000000"/>
                                  <w:lang w:val="ko-KR"/>
                                </w:rPr>
                              </w:pPr>
                              <w:r>
                                <w:rPr>
                                  <w:rFonts w:ascii="Gulim" w:eastAsia="Gulim"/>
                                  <w:b/>
                                  <w:bCs/>
                                  <w:color w:val="000000"/>
                                  <w:lang w:val="ko-KR"/>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CA317D" id="Group 25" o:spid="_x0000_s1026" style="position:absolute;left:0;text-align:left;margin-left:62.6pt;margin-top:-239.95pt;width:56.35pt;height:19.25pt;z-index:251659776" coordorigin="1822,2794" coordsize="451,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">
                <v:line id="Line 26" o:spid="_x0000_s1027" style="position:absolute;visibility:visible;mso-wrap-style:square" from="2125,2826" to="2125,2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27" o:spid="_x0000_s1028" style="position:absolute;visibility:visible;mso-wrap-style:square" from="1822,2826" to="1822,2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28" o:spid="_x0000_s1029" style="position:absolute;flip:x;visibility:visible;mso-wrap-style:square" from="1923,2872" to="1923,2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v:line id="Line 29" o:spid="_x0000_s1030" style="position:absolute;flip:x;visibility:visible;mso-wrap-style:square" from="2024,2872" to="2024,2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line id="Line 30" o:spid="_x0000_s1031" style="position:absolute;visibility:visible;mso-wrap-style:square" from="1822,2918" to="2125,2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31" o:spid="_x0000_s1032" style="position:absolute;visibility:visible;mso-wrap-style:square" from="2273,2826" to="2273,2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32" o:spid="_x0000_s1033" style="position:absolute;visibility:visible;mso-wrap-style:square" from="2172,2826" to="2172,2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33" o:spid="_x0000_s1034" style="position:absolute;visibility:visible;mso-wrap-style:square" from="2172,2918" to="2273,2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shapetype id="_x0000_t202" coordsize="21600,21600" o:spt="202" path="m,l,21600r21600,l21600,xe">
                  <v:stroke joinstyle="miter"/>
                  <v:path gradientshapeok="t" o:connecttype="rect"/>
                </v:shapetype>
                <v:shape id="Text Box 34" o:spid="_x0000_s1035" type="#_x0000_t202" style="position:absolute;left:2087;top:2794;width:118;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" filled="f" fillcolor="#0c9" stroked="f">
                  <v:textbox>
                    <w:txbxContent>
                      <w:p w14:paraId="0B2652FA" w14:textId="77777777" w:rsidR="003B330F" w:rsidRDefault="003B330F" w:rsidP="00800088">
                        <w:pPr>
                          <w:adjustRightInd w:val="0"/>
                          <w:rPr>
                            <w:rFonts w:ascii="Gulim" w:eastAsia="Gulim"/>
                            <w:b/>
                            <w:bCs/>
                            <w:color w:val="000000"/>
                            <w:lang w:val="ko-KR"/>
                          </w:rPr>
                        </w:pPr>
                        <w:r>
                          <w:rPr>
                            <w:rFonts w:ascii="Gulim" w:eastAsia="Gulim"/>
                            <w:b/>
                            <w:bCs/>
                            <w:color w:val="000000"/>
                            <w:lang w:val="ko-KR"/>
                          </w:rPr>
                          <w:t>.</w:t>
                        </w:r>
                      </w:p>
                    </w:txbxContent>
                  </v:textbox>
                </v:shape>
                <v:shape id="Text Box 35" o:spid="_x0000_s1036" type="#_x0000_t202" style="position:absolute;left:2080;top:2794;width:137;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" filled="f" fillcolor="#0c9" stroked="f">
                  <v:textbox>
                    <w:txbxContent>
                      <w:p w14:paraId="290B2F53" w14:textId="77777777" w:rsidR="003B330F" w:rsidRDefault="003B330F" w:rsidP="00800088">
                        <w:pPr>
                          <w:adjustRightInd w:val="0"/>
                          <w:rPr>
                            <w:rFonts w:ascii="Gulim" w:eastAsia="Gulim"/>
                            <w:b/>
                            <w:bCs/>
                            <w:color w:val="000000"/>
                            <w:lang w:val="ko-KR"/>
                          </w:rPr>
                        </w:pPr>
                        <w:r>
                          <w:rPr>
                            <w:rFonts w:ascii="Gulim" w:eastAsia="Gulim"/>
                            <w:b/>
                            <w:bCs/>
                            <w:color w:val="000000"/>
                            <w:lang w:val="ko-KR"/>
                          </w:rPr>
                          <w:t>.</w:t>
                        </w:r>
                      </w:p>
                    </w:txbxContent>
                  </v:textbox>
                </v:shape>
              </v:group>
            </w:pict>
          </mc:Fallback>
        </mc:AlternateContent>
      </w:r>
      <w:r w:rsidR="00800088" w:rsidRPr="00A12ECE">
        <w:rPr>
          <w:rFonts w:asciiTheme="minorHAnsi" w:hAnsiTheme="minorHAnsi" w:cstheme="minorHAnsi"/>
          <w:caps w:val="0"/>
          <w:color w:val="auto"/>
        </w:rPr>
        <w:t>Appendix 5.</w:t>
      </w:r>
      <w:r w:rsidR="00800088" w:rsidRPr="00A12ECE">
        <w:rPr>
          <w:rFonts w:asciiTheme="minorHAnsi" w:hAnsiTheme="minorHAnsi" w:cstheme="minorHAnsi"/>
          <w:lang w:val="en-US"/>
        </w:rPr>
        <w:t xml:space="preserve"> </w:t>
      </w:r>
      <w:r w:rsidR="00800088" w:rsidRPr="00A12ECE">
        <w:rPr>
          <w:rFonts w:asciiTheme="minorHAnsi" w:hAnsiTheme="minorHAnsi" w:cstheme="minorHAnsi"/>
          <w:color w:val="3366FF"/>
          <w:lang w:val="en-US"/>
        </w:rPr>
        <w:t>Case screening form</w:t>
      </w:r>
      <w:bookmarkEnd w:id="613"/>
      <w:bookmarkEnd w:id="614"/>
      <w:bookmarkEnd w:id="615"/>
      <w:bookmarkEnd w:id="616"/>
      <w:bookmarkEnd w:id="617"/>
      <w:bookmarkEnd w:id="618"/>
      <w:bookmarkEnd w:id="619"/>
      <w:bookmarkEnd w:id="620"/>
      <w:bookmarkEnd w:id="621"/>
      <w:bookmarkEnd w:id="622"/>
      <w:bookmarkEnd w:id="623"/>
      <w:bookmarkEnd w:id="624"/>
      <w:bookmarkEnd w:id="625"/>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083"/>
        <w:gridCol w:w="1197"/>
        <w:gridCol w:w="629"/>
        <w:gridCol w:w="1135"/>
        <w:gridCol w:w="3310"/>
      </w:tblGrid>
      <w:tr w:rsidR="00777A23" w:rsidRPr="00A12ECE" w14:paraId="1DA600C2" w14:textId="77777777" w:rsidTr="00450BFC">
        <w:tc>
          <w:tcPr>
            <w:tcW w:w="9514" w:type="dxa"/>
            <w:gridSpan w:val="6"/>
            <w:tcBorders>
              <w:top w:val="single" w:sz="4" w:space="0" w:color="auto"/>
              <w:left w:val="single" w:sz="4" w:space="0" w:color="auto"/>
              <w:bottom w:val="nil"/>
              <w:right w:val="single" w:sz="4" w:space="0" w:color="auto"/>
            </w:tcBorders>
            <w:shd w:val="clear" w:color="auto" w:fill="E0E0E0"/>
          </w:tcPr>
          <w:p w14:paraId="05014AFA" w14:textId="77777777" w:rsidR="00777A23" w:rsidRPr="00A12ECE" w:rsidRDefault="00777A23" w:rsidP="00672BEE">
            <w:pPr>
              <w:spacing w:before="60" w:after="60"/>
              <w:jc w:val="center"/>
              <w:rPr>
                <w:rFonts w:asciiTheme="minorHAnsi" w:hAnsiTheme="minorHAnsi" w:cstheme="minorHAnsi"/>
                <w:b/>
              </w:rPr>
            </w:pPr>
            <w:r w:rsidRPr="00A12ECE">
              <w:rPr>
                <w:rFonts w:asciiTheme="minorHAnsi" w:hAnsiTheme="minorHAnsi" w:cstheme="minorHAnsi"/>
                <w:b/>
              </w:rPr>
              <w:t>Case screening form</w:t>
            </w:r>
          </w:p>
        </w:tc>
      </w:tr>
      <w:tr w:rsidR="00800088" w:rsidRPr="00A12ECE" w14:paraId="5AC299DB" w14:textId="77777777" w:rsidTr="00450BFC">
        <w:tc>
          <w:tcPr>
            <w:tcW w:w="5069" w:type="dxa"/>
            <w:gridSpan w:val="4"/>
            <w:tcBorders>
              <w:top w:val="single" w:sz="4" w:space="0" w:color="auto"/>
              <w:left w:val="single" w:sz="4" w:space="0" w:color="auto"/>
              <w:bottom w:val="nil"/>
              <w:right w:val="single" w:sz="4" w:space="0" w:color="auto"/>
            </w:tcBorders>
            <w:shd w:val="clear" w:color="auto" w:fill="auto"/>
          </w:tcPr>
          <w:p w14:paraId="0477E534" w14:textId="77777777" w:rsidR="00800088" w:rsidRPr="00A12ECE" w:rsidRDefault="00800088" w:rsidP="00672BEE">
            <w:pPr>
              <w:spacing w:before="60" w:after="60"/>
              <w:rPr>
                <w:rFonts w:asciiTheme="minorHAnsi" w:hAnsiTheme="minorHAnsi" w:cstheme="minorHAnsi"/>
              </w:rPr>
            </w:pPr>
            <w:r w:rsidRPr="00A12ECE">
              <w:rPr>
                <w:rFonts w:asciiTheme="minorHAnsi" w:hAnsiTheme="minorHAnsi" w:cstheme="minorHAnsi"/>
              </w:rPr>
              <w:t xml:space="preserve">Health centre name: </w:t>
            </w:r>
            <w:r w:rsidRPr="00A12ECE">
              <w:rPr>
                <w:rFonts w:asciiTheme="minorHAnsi" w:hAnsiTheme="minorHAnsi" w:cstheme="minorHAnsi"/>
              </w:rPr>
              <w:fldChar w:fldCharType="begin">
                <w:ffData>
                  <w:name w:val="Text4"/>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4445" w:type="dxa"/>
            <w:gridSpan w:val="2"/>
            <w:tcBorders>
              <w:top w:val="single" w:sz="4" w:space="0" w:color="auto"/>
              <w:left w:val="single" w:sz="4" w:space="0" w:color="auto"/>
              <w:bottom w:val="nil"/>
              <w:right w:val="single" w:sz="4" w:space="0" w:color="auto"/>
            </w:tcBorders>
            <w:shd w:val="clear" w:color="auto" w:fill="auto"/>
          </w:tcPr>
          <w:p w14:paraId="06A09D63" w14:textId="77777777" w:rsidR="00800088" w:rsidRPr="00A12ECE" w:rsidRDefault="00800088" w:rsidP="00672BEE">
            <w:pPr>
              <w:spacing w:before="60" w:after="60"/>
              <w:rPr>
                <w:rFonts w:asciiTheme="minorHAnsi" w:hAnsiTheme="minorHAnsi" w:cstheme="minorHAnsi"/>
              </w:rPr>
            </w:pPr>
            <w:r w:rsidRPr="00A12ECE">
              <w:rPr>
                <w:rFonts w:asciiTheme="minorHAnsi" w:hAnsiTheme="minorHAnsi" w:cstheme="minorHAnsi"/>
              </w:rPr>
              <w:t xml:space="preserve">Study number: </w:t>
            </w:r>
            <w:r w:rsidRPr="00A12ECE">
              <w:rPr>
                <w:rFonts w:asciiTheme="minorHAnsi" w:hAnsiTheme="minorHAnsi" w:cstheme="minorHAnsi"/>
              </w:rPr>
              <w:fldChar w:fldCharType="begin">
                <w:ffData>
                  <w:name w:val="Text2"/>
                  <w:enabled/>
                  <w:calcOnExit w:val="0"/>
                  <w:textInput>
                    <w:maxLength w:val="20"/>
                    <w:format w:val="SINGLE BYTE …"/>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r w:rsidRPr="00A12ECE">
              <w:rPr>
                <w:rFonts w:asciiTheme="minorHAnsi" w:hAnsiTheme="minorHAnsi" w:cstheme="minorHAnsi"/>
              </w:rPr>
              <w:t xml:space="preserve"> </w:t>
            </w:r>
          </w:p>
        </w:tc>
      </w:tr>
      <w:tr w:rsidR="00800088" w:rsidRPr="00A12ECE" w14:paraId="640863E1" w14:textId="77777777" w:rsidTr="00450BFC">
        <w:tc>
          <w:tcPr>
            <w:tcW w:w="5069" w:type="dxa"/>
            <w:gridSpan w:val="4"/>
            <w:tcBorders>
              <w:top w:val="nil"/>
              <w:left w:val="single" w:sz="4" w:space="0" w:color="auto"/>
              <w:bottom w:val="nil"/>
              <w:right w:val="single" w:sz="4" w:space="0" w:color="auto"/>
            </w:tcBorders>
            <w:shd w:val="clear" w:color="auto" w:fill="auto"/>
          </w:tcPr>
          <w:p w14:paraId="76955DEB" w14:textId="77777777" w:rsidR="00800088" w:rsidRPr="00A12ECE" w:rsidRDefault="00800088" w:rsidP="00672BEE">
            <w:pPr>
              <w:spacing w:before="60" w:after="60"/>
              <w:rPr>
                <w:rFonts w:asciiTheme="minorHAnsi" w:hAnsiTheme="minorHAnsi" w:cstheme="minorHAnsi"/>
              </w:rPr>
            </w:pPr>
            <w:r w:rsidRPr="00A12ECE">
              <w:rPr>
                <w:rFonts w:asciiTheme="minorHAnsi" w:hAnsiTheme="minorHAnsi" w:cstheme="minorHAnsi"/>
              </w:rPr>
              <w:t xml:space="preserve">Locality: </w:t>
            </w:r>
            <w:r w:rsidRPr="00A12ECE">
              <w:rPr>
                <w:rFonts w:asciiTheme="minorHAnsi" w:hAnsiTheme="minorHAnsi" w:cstheme="minorHAnsi"/>
              </w:rPr>
              <w:fldChar w:fldCharType="begin">
                <w:ffData>
                  <w:name w:val="Text5"/>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4445" w:type="dxa"/>
            <w:gridSpan w:val="2"/>
            <w:tcBorders>
              <w:top w:val="nil"/>
              <w:left w:val="single" w:sz="4" w:space="0" w:color="auto"/>
              <w:bottom w:val="nil"/>
              <w:right w:val="single" w:sz="4" w:space="0" w:color="auto"/>
            </w:tcBorders>
            <w:shd w:val="clear" w:color="auto" w:fill="auto"/>
          </w:tcPr>
          <w:p w14:paraId="5B40E7C5" w14:textId="77777777" w:rsidR="00800088" w:rsidRPr="00A12ECE" w:rsidRDefault="00800088" w:rsidP="00672BEE">
            <w:pPr>
              <w:spacing w:before="60" w:after="60"/>
              <w:rPr>
                <w:rFonts w:asciiTheme="minorHAnsi" w:hAnsiTheme="minorHAnsi" w:cstheme="minorHAnsi"/>
              </w:rPr>
            </w:pPr>
            <w:r w:rsidRPr="00A12ECE">
              <w:rPr>
                <w:rFonts w:asciiTheme="minorHAnsi" w:hAnsiTheme="minorHAnsi" w:cstheme="minorHAnsi"/>
              </w:rPr>
              <w:t xml:space="preserve">Patient screening number: </w:t>
            </w:r>
            <w:r w:rsidRPr="00A12ECE">
              <w:rPr>
                <w:rFonts w:asciiTheme="minorHAnsi" w:hAnsiTheme="minorHAnsi" w:cstheme="minorHAnsi"/>
              </w:rPr>
              <w:fldChar w:fldCharType="begin">
                <w:ffData>
                  <w:name w:val="Text2"/>
                  <w:enabled/>
                  <w:calcOnExit w:val="0"/>
                  <w:textInput>
                    <w:maxLength w:val="20"/>
                    <w:format w:val="SINGLE BYTE …"/>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r>
      <w:tr w:rsidR="00800088" w:rsidRPr="00A12ECE" w14:paraId="598A7492" w14:textId="77777777" w:rsidTr="00450BFC">
        <w:tc>
          <w:tcPr>
            <w:tcW w:w="5069" w:type="dxa"/>
            <w:gridSpan w:val="4"/>
            <w:tcBorders>
              <w:top w:val="nil"/>
              <w:left w:val="single" w:sz="4" w:space="0" w:color="auto"/>
              <w:bottom w:val="nil"/>
              <w:right w:val="single" w:sz="4" w:space="0" w:color="auto"/>
            </w:tcBorders>
            <w:shd w:val="clear" w:color="auto" w:fill="auto"/>
          </w:tcPr>
          <w:p w14:paraId="30EC9D7C" w14:textId="77777777" w:rsidR="00800088" w:rsidRPr="00A12ECE" w:rsidRDefault="00800088" w:rsidP="00672BEE">
            <w:pPr>
              <w:spacing w:before="60" w:after="60"/>
              <w:rPr>
                <w:rFonts w:asciiTheme="minorHAnsi" w:hAnsiTheme="minorHAnsi" w:cstheme="minorHAnsi"/>
              </w:rPr>
            </w:pPr>
            <w:r w:rsidRPr="00A12ECE">
              <w:rPr>
                <w:rFonts w:asciiTheme="minorHAnsi" w:hAnsiTheme="minorHAnsi" w:cstheme="minorHAnsi"/>
              </w:rPr>
              <w:t xml:space="preserve">District: </w:t>
            </w:r>
            <w:r w:rsidRPr="00A12ECE">
              <w:rPr>
                <w:rFonts w:asciiTheme="minorHAnsi" w:hAnsiTheme="minorHAnsi" w:cstheme="minorHAnsi"/>
              </w:rPr>
              <w:fldChar w:fldCharType="begin">
                <w:ffData>
                  <w:name w:val="Text6"/>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4445" w:type="dxa"/>
            <w:gridSpan w:val="2"/>
            <w:tcBorders>
              <w:top w:val="nil"/>
              <w:left w:val="single" w:sz="4" w:space="0" w:color="auto"/>
              <w:bottom w:val="nil"/>
              <w:right w:val="single" w:sz="4" w:space="0" w:color="auto"/>
            </w:tcBorders>
            <w:shd w:val="clear" w:color="auto" w:fill="auto"/>
          </w:tcPr>
          <w:p w14:paraId="0062635C" w14:textId="77777777" w:rsidR="00800088" w:rsidRPr="00A12ECE" w:rsidRDefault="00800088" w:rsidP="00672BEE">
            <w:pPr>
              <w:spacing w:before="60" w:after="60"/>
              <w:rPr>
                <w:rFonts w:asciiTheme="minorHAnsi" w:hAnsiTheme="minorHAnsi" w:cstheme="minorHAnsi"/>
              </w:rPr>
            </w:pPr>
            <w:r w:rsidRPr="00A12ECE">
              <w:rPr>
                <w:rFonts w:asciiTheme="minorHAnsi" w:hAnsiTheme="minorHAnsi" w:cstheme="minorHAnsi"/>
              </w:rPr>
              <w:t>Date of visit</w:t>
            </w:r>
            <w:r w:rsidR="00910617" w:rsidRPr="00A12ECE">
              <w:rPr>
                <w:rFonts w:asciiTheme="minorHAnsi" w:hAnsiTheme="minorHAnsi" w:cstheme="minorHAnsi"/>
              </w:rPr>
              <w:t>:</w:t>
            </w:r>
            <w:r w:rsidRPr="00A12ECE">
              <w:rPr>
                <w:rFonts w:asciiTheme="minorHAnsi" w:hAnsiTheme="minorHAnsi" w:cstheme="minorHAnsi"/>
              </w:rPr>
              <w:t xml:space="preserve"> </w:t>
            </w:r>
            <w:r w:rsidR="00910617" w:rsidRPr="00A12ECE">
              <w:rPr>
                <w:rFonts w:asciiTheme="minorHAnsi" w:hAnsiTheme="minorHAnsi" w:cstheme="minorHAnsi"/>
                <w:highlight w:val="lightGray"/>
              </w:rPr>
              <w:t>dd/mmm/</w:t>
            </w:r>
            <w:proofErr w:type="spellStart"/>
            <w:r w:rsidR="00910617" w:rsidRPr="00A12ECE">
              <w:rPr>
                <w:rFonts w:asciiTheme="minorHAnsi" w:hAnsiTheme="minorHAnsi" w:cstheme="minorHAnsi"/>
                <w:highlight w:val="lightGray"/>
              </w:rPr>
              <w:t>yyyy</w:t>
            </w:r>
            <w:proofErr w:type="spellEnd"/>
          </w:p>
        </w:tc>
      </w:tr>
      <w:tr w:rsidR="00800088" w:rsidRPr="00A12ECE" w14:paraId="2ED5E817" w14:textId="77777777" w:rsidTr="00450BFC">
        <w:tc>
          <w:tcPr>
            <w:tcW w:w="5069" w:type="dxa"/>
            <w:gridSpan w:val="4"/>
            <w:tcBorders>
              <w:top w:val="nil"/>
              <w:left w:val="single" w:sz="4" w:space="0" w:color="auto"/>
              <w:bottom w:val="single" w:sz="4" w:space="0" w:color="auto"/>
              <w:right w:val="single" w:sz="4" w:space="0" w:color="auto"/>
            </w:tcBorders>
            <w:shd w:val="clear" w:color="auto" w:fill="auto"/>
          </w:tcPr>
          <w:p w14:paraId="2FA6EF11" w14:textId="77777777" w:rsidR="00800088" w:rsidRPr="00A12ECE" w:rsidRDefault="00800088" w:rsidP="00672BEE">
            <w:pPr>
              <w:spacing w:before="60" w:after="60"/>
              <w:rPr>
                <w:rFonts w:asciiTheme="minorHAnsi" w:hAnsiTheme="minorHAnsi" w:cstheme="minorHAnsi"/>
              </w:rPr>
            </w:pPr>
            <w:r w:rsidRPr="00A12ECE">
              <w:rPr>
                <w:rFonts w:asciiTheme="minorHAnsi" w:hAnsiTheme="minorHAnsi" w:cstheme="minorHAnsi"/>
              </w:rPr>
              <w:t xml:space="preserve">Province: </w:t>
            </w:r>
            <w:r w:rsidRPr="00A12ECE">
              <w:rPr>
                <w:rFonts w:asciiTheme="minorHAnsi" w:hAnsiTheme="minorHAnsi" w:cstheme="minorHAnsi"/>
              </w:rPr>
              <w:fldChar w:fldCharType="begin">
                <w:ffData>
                  <w:name w:val="Text7"/>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4445" w:type="dxa"/>
            <w:gridSpan w:val="2"/>
            <w:tcBorders>
              <w:top w:val="nil"/>
              <w:left w:val="single" w:sz="4" w:space="0" w:color="auto"/>
              <w:bottom w:val="single" w:sz="4" w:space="0" w:color="auto"/>
              <w:right w:val="single" w:sz="4" w:space="0" w:color="auto"/>
            </w:tcBorders>
            <w:shd w:val="clear" w:color="auto" w:fill="auto"/>
            <w:vAlign w:val="center"/>
          </w:tcPr>
          <w:p w14:paraId="322E21DD" w14:textId="77777777" w:rsidR="00800088" w:rsidRPr="00A12ECE" w:rsidRDefault="00800088" w:rsidP="00672BEE">
            <w:pPr>
              <w:spacing w:before="60" w:after="60"/>
              <w:jc w:val="right"/>
              <w:rPr>
                <w:rFonts w:asciiTheme="minorHAnsi" w:hAnsiTheme="minorHAnsi" w:cstheme="minorHAnsi"/>
              </w:rPr>
            </w:pPr>
          </w:p>
        </w:tc>
      </w:tr>
      <w:tr w:rsidR="00800088" w:rsidRPr="00A12ECE" w14:paraId="20CEAA07" w14:textId="77777777" w:rsidTr="00450BFC">
        <w:tc>
          <w:tcPr>
            <w:tcW w:w="9514" w:type="dxa"/>
            <w:gridSpan w:val="6"/>
            <w:tcBorders>
              <w:top w:val="single" w:sz="4" w:space="0" w:color="auto"/>
              <w:bottom w:val="single" w:sz="4" w:space="0" w:color="auto"/>
            </w:tcBorders>
            <w:shd w:val="clear" w:color="auto" w:fill="E0E0E0"/>
          </w:tcPr>
          <w:p w14:paraId="5F3574CC" w14:textId="77777777" w:rsidR="00800088" w:rsidRPr="00A12ECE" w:rsidRDefault="00800088" w:rsidP="00672BEE">
            <w:pPr>
              <w:spacing w:before="60" w:after="60"/>
              <w:jc w:val="center"/>
              <w:rPr>
                <w:rFonts w:asciiTheme="minorHAnsi" w:hAnsiTheme="minorHAnsi" w:cstheme="minorHAnsi"/>
                <w:b/>
              </w:rPr>
            </w:pPr>
            <w:r w:rsidRPr="00A12ECE">
              <w:rPr>
                <w:rFonts w:asciiTheme="minorHAnsi" w:hAnsiTheme="minorHAnsi" w:cstheme="minorHAnsi"/>
                <w:b/>
              </w:rPr>
              <w:t>Demographic data</w:t>
            </w:r>
          </w:p>
        </w:tc>
      </w:tr>
      <w:tr w:rsidR="00800088" w:rsidRPr="00A12ECE" w14:paraId="5FB1E9E8" w14:textId="77777777" w:rsidTr="00450BFC">
        <w:tc>
          <w:tcPr>
            <w:tcW w:w="4440" w:type="dxa"/>
            <w:gridSpan w:val="3"/>
            <w:tcBorders>
              <w:top w:val="single" w:sz="4" w:space="0" w:color="auto"/>
              <w:left w:val="single" w:sz="4" w:space="0" w:color="auto"/>
              <w:bottom w:val="nil"/>
              <w:right w:val="nil"/>
            </w:tcBorders>
            <w:shd w:val="clear" w:color="auto" w:fill="auto"/>
            <w:vAlign w:val="center"/>
          </w:tcPr>
          <w:p w14:paraId="335D81F2" w14:textId="77777777" w:rsidR="00800088" w:rsidRPr="00A12ECE" w:rsidRDefault="00800088" w:rsidP="00AF51BB">
            <w:pPr>
              <w:spacing w:before="60" w:after="60"/>
              <w:rPr>
                <w:rFonts w:asciiTheme="minorHAnsi" w:hAnsiTheme="minorHAnsi" w:cstheme="minorHAnsi"/>
              </w:rPr>
            </w:pPr>
            <w:r w:rsidRPr="00A12ECE">
              <w:rPr>
                <w:rFonts w:asciiTheme="minorHAnsi" w:hAnsiTheme="minorHAnsi" w:cstheme="minorHAnsi"/>
              </w:rPr>
              <w:t>Date of birth</w:t>
            </w:r>
            <w:r w:rsidR="00AF51BB" w:rsidRPr="00A12ECE">
              <w:rPr>
                <w:rFonts w:asciiTheme="minorHAnsi" w:hAnsiTheme="minorHAnsi" w:cstheme="minorHAnsi"/>
              </w:rPr>
              <w:t xml:space="preserve">: </w:t>
            </w:r>
            <w:r w:rsidR="00AF51BB" w:rsidRPr="00A12ECE">
              <w:rPr>
                <w:rFonts w:asciiTheme="minorHAnsi" w:hAnsiTheme="minorHAnsi" w:cstheme="minorHAnsi"/>
                <w:highlight w:val="lightGray"/>
              </w:rPr>
              <w:t>dd/mmm/</w:t>
            </w:r>
            <w:proofErr w:type="spellStart"/>
            <w:r w:rsidR="00AF51BB" w:rsidRPr="00A12ECE">
              <w:rPr>
                <w:rFonts w:asciiTheme="minorHAnsi" w:hAnsiTheme="minorHAnsi" w:cstheme="minorHAnsi"/>
                <w:highlight w:val="lightGray"/>
              </w:rPr>
              <w:t>yyyy</w:t>
            </w:r>
            <w:proofErr w:type="spellEnd"/>
          </w:p>
        </w:tc>
        <w:tc>
          <w:tcPr>
            <w:tcW w:w="5074" w:type="dxa"/>
            <w:gridSpan w:val="3"/>
            <w:tcBorders>
              <w:top w:val="single" w:sz="4" w:space="0" w:color="auto"/>
              <w:left w:val="nil"/>
              <w:bottom w:val="nil"/>
              <w:right w:val="single" w:sz="4" w:space="0" w:color="auto"/>
            </w:tcBorders>
            <w:shd w:val="clear" w:color="auto" w:fill="auto"/>
            <w:vAlign w:val="center"/>
          </w:tcPr>
          <w:p w14:paraId="254EEB9F" w14:textId="77777777" w:rsidR="00800088" w:rsidRPr="00A12ECE" w:rsidRDefault="00800088" w:rsidP="00672BEE">
            <w:pPr>
              <w:spacing w:before="60" w:after="60"/>
              <w:rPr>
                <w:rFonts w:asciiTheme="minorHAnsi" w:hAnsiTheme="minorHAnsi" w:cstheme="minorHAnsi"/>
              </w:rPr>
            </w:pPr>
            <w:r w:rsidRPr="00A12ECE">
              <w:rPr>
                <w:rFonts w:asciiTheme="minorHAnsi" w:hAnsiTheme="minorHAnsi" w:cstheme="minorHAnsi"/>
              </w:rPr>
              <w:t xml:space="preserve">or estimated age: </w:t>
            </w:r>
            <w:r w:rsidRPr="00A12ECE">
              <w:rPr>
                <w:rFonts w:asciiTheme="minorHAnsi" w:hAnsiTheme="minorHAnsi" w:cstheme="minorHAnsi"/>
              </w:rPr>
              <w:fldChar w:fldCharType="begin">
                <w:ffData>
                  <w:name w:val=""/>
                  <w:enabled/>
                  <w:calcOnExit w:val="0"/>
                  <w:textInput>
                    <w:type w:val="number"/>
                    <w:maxLength w:val="5"/>
                    <w:format w:val="0.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r w:rsidRPr="00A12ECE">
              <w:rPr>
                <w:rFonts w:asciiTheme="minorHAnsi" w:hAnsiTheme="minorHAnsi" w:cstheme="minorHAnsi"/>
              </w:rPr>
              <w:t xml:space="preserve"> in: </w:t>
            </w:r>
            <w:sdt>
              <w:sdtPr>
                <w:rPr>
                  <w:rFonts w:asciiTheme="minorHAnsi" w:hAnsiTheme="minorHAnsi" w:cstheme="minorHAnsi"/>
                  <w:sz w:val="24"/>
                  <w:szCs w:val="24"/>
                </w:rPr>
                <w:id w:val="-605808869"/>
                <w14:checkbox>
                  <w14:checked w14:val="0"/>
                  <w14:checkedState w14:val="2612" w14:font="MS Gothic"/>
                  <w14:uncheckedState w14:val="2610" w14:font="MS Gothic"/>
                </w14:checkbox>
              </w:sdtPr>
              <w:sdtContent>
                <w:r w:rsidR="007C53FB" w:rsidRPr="00A12ECE">
                  <w:rPr>
                    <w:rFonts w:ascii="Segoe UI Symbol" w:eastAsia="MS Gothic" w:hAnsi="Segoe UI Symbol" w:cs="Segoe UI Symbol"/>
                    <w:sz w:val="24"/>
                    <w:szCs w:val="24"/>
                  </w:rPr>
                  <w:t>☐</w:t>
                </w:r>
              </w:sdtContent>
            </w:sdt>
            <w:r w:rsidR="007C53FB" w:rsidRPr="00A12ECE">
              <w:rPr>
                <w:rFonts w:asciiTheme="minorHAnsi" w:hAnsiTheme="minorHAnsi" w:cstheme="minorHAnsi"/>
              </w:rPr>
              <w:t xml:space="preserve"> </w:t>
            </w:r>
            <w:r w:rsidRPr="00A12ECE">
              <w:rPr>
                <w:rFonts w:asciiTheme="minorHAnsi" w:hAnsiTheme="minorHAnsi" w:cstheme="minorHAnsi"/>
              </w:rPr>
              <w:t xml:space="preserve">months or </w:t>
            </w:r>
            <w:sdt>
              <w:sdtPr>
                <w:rPr>
                  <w:rFonts w:asciiTheme="minorHAnsi" w:hAnsiTheme="minorHAnsi" w:cstheme="minorHAnsi"/>
                  <w:sz w:val="24"/>
                  <w:szCs w:val="24"/>
                </w:rPr>
                <w:id w:val="434873121"/>
                <w14:checkbox>
                  <w14:checked w14:val="0"/>
                  <w14:checkedState w14:val="2612" w14:font="MS Gothic"/>
                  <w14:uncheckedState w14:val="2610" w14:font="MS Gothic"/>
                </w14:checkbox>
              </w:sdtPr>
              <w:sdtContent>
                <w:r w:rsidR="007C53FB" w:rsidRPr="00A12ECE">
                  <w:rPr>
                    <w:rFonts w:ascii="Segoe UI Symbol" w:eastAsia="MS Gothic" w:hAnsi="Segoe UI Symbol" w:cs="Segoe UI Symbol"/>
                    <w:sz w:val="24"/>
                    <w:szCs w:val="24"/>
                  </w:rPr>
                  <w:t>☐</w:t>
                </w:r>
              </w:sdtContent>
            </w:sdt>
            <w:r w:rsidR="007C53FB" w:rsidRPr="00A12ECE">
              <w:rPr>
                <w:rFonts w:asciiTheme="minorHAnsi" w:hAnsiTheme="minorHAnsi" w:cstheme="minorHAnsi"/>
              </w:rPr>
              <w:t xml:space="preserve"> </w:t>
            </w:r>
            <w:r w:rsidRPr="00A12ECE">
              <w:rPr>
                <w:rFonts w:asciiTheme="minorHAnsi" w:hAnsiTheme="minorHAnsi" w:cstheme="minorHAnsi"/>
              </w:rPr>
              <w:t>years</w:t>
            </w:r>
          </w:p>
        </w:tc>
      </w:tr>
      <w:tr w:rsidR="00910617" w:rsidRPr="00A12ECE" w14:paraId="371D0A95" w14:textId="77777777" w:rsidTr="00450BFC">
        <w:tc>
          <w:tcPr>
            <w:tcW w:w="2160" w:type="dxa"/>
            <w:tcBorders>
              <w:top w:val="nil"/>
              <w:left w:val="single" w:sz="4" w:space="0" w:color="auto"/>
              <w:bottom w:val="nil"/>
              <w:right w:val="nil"/>
            </w:tcBorders>
            <w:shd w:val="clear" w:color="auto" w:fill="auto"/>
          </w:tcPr>
          <w:p w14:paraId="47675D7F" w14:textId="77777777" w:rsidR="00910617" w:rsidRPr="00A12ECE" w:rsidRDefault="00910617" w:rsidP="00672BEE">
            <w:pPr>
              <w:spacing w:before="60" w:after="60"/>
              <w:rPr>
                <w:rFonts w:asciiTheme="minorHAnsi" w:hAnsiTheme="minorHAnsi" w:cstheme="minorHAnsi"/>
              </w:rPr>
            </w:pPr>
            <w:r w:rsidRPr="00A12ECE">
              <w:rPr>
                <w:rFonts w:asciiTheme="minorHAnsi" w:hAnsiTheme="minorHAnsi" w:cstheme="minorHAnsi"/>
              </w:rPr>
              <w:t xml:space="preserve">Height (cm): </w:t>
            </w:r>
            <w:r w:rsidRPr="00A12ECE">
              <w:rPr>
                <w:rFonts w:asciiTheme="minorHAnsi" w:hAnsiTheme="minorHAnsi" w:cstheme="minorHAnsi"/>
              </w:rPr>
              <w:fldChar w:fldCharType="begin">
                <w:ffData>
                  <w:name w:val=""/>
                  <w:enabled/>
                  <w:calcOnExit w:val="0"/>
                  <w:textInput>
                    <w:type w:val="number"/>
                    <w:maxLength w:val="5"/>
                    <w:format w:val="0.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r w:rsidRPr="00A12ECE">
              <w:rPr>
                <w:rFonts w:asciiTheme="minorHAnsi" w:hAnsiTheme="minorHAnsi" w:cstheme="minorHAnsi"/>
              </w:rPr>
              <w:t xml:space="preserve"> </w:t>
            </w:r>
          </w:p>
        </w:tc>
        <w:tc>
          <w:tcPr>
            <w:tcW w:w="2280" w:type="dxa"/>
            <w:gridSpan w:val="2"/>
            <w:tcBorders>
              <w:top w:val="nil"/>
              <w:left w:val="nil"/>
              <w:bottom w:val="nil"/>
              <w:right w:val="nil"/>
            </w:tcBorders>
            <w:shd w:val="clear" w:color="auto" w:fill="auto"/>
          </w:tcPr>
          <w:p w14:paraId="637AA069" w14:textId="77777777" w:rsidR="00910617" w:rsidRPr="00A12ECE" w:rsidRDefault="00910617" w:rsidP="00672BEE">
            <w:pPr>
              <w:spacing w:before="60" w:after="60"/>
              <w:rPr>
                <w:rFonts w:asciiTheme="minorHAnsi" w:hAnsiTheme="minorHAnsi" w:cstheme="minorHAnsi"/>
              </w:rPr>
            </w:pPr>
            <w:r w:rsidRPr="00A12ECE">
              <w:rPr>
                <w:rFonts w:asciiTheme="minorHAnsi" w:hAnsiTheme="minorHAnsi" w:cstheme="minorHAnsi"/>
              </w:rPr>
              <w:t xml:space="preserve">Weight (kg): </w:t>
            </w:r>
            <w:r w:rsidRPr="00A12ECE">
              <w:rPr>
                <w:rFonts w:asciiTheme="minorHAnsi" w:hAnsiTheme="minorHAnsi" w:cstheme="minorHAnsi"/>
              </w:rPr>
              <w:fldChar w:fldCharType="begin">
                <w:ffData>
                  <w:name w:val=""/>
                  <w:enabled/>
                  <w:calcOnExit w:val="0"/>
                  <w:textInput>
                    <w:type w:val="number"/>
                    <w:maxLength w:val="5"/>
                    <w:format w:val="0.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r w:rsidRPr="00A12ECE">
              <w:rPr>
                <w:rFonts w:asciiTheme="minorHAnsi" w:hAnsiTheme="minorHAnsi" w:cstheme="minorHAnsi"/>
              </w:rPr>
              <w:t xml:space="preserve"> </w:t>
            </w:r>
          </w:p>
        </w:tc>
        <w:tc>
          <w:tcPr>
            <w:tcW w:w="5074" w:type="dxa"/>
            <w:gridSpan w:val="3"/>
            <w:tcBorders>
              <w:top w:val="nil"/>
              <w:left w:val="nil"/>
              <w:bottom w:val="nil"/>
              <w:right w:val="single" w:sz="4" w:space="0" w:color="auto"/>
            </w:tcBorders>
            <w:shd w:val="clear" w:color="auto" w:fill="auto"/>
          </w:tcPr>
          <w:p w14:paraId="7268BCB9" w14:textId="77777777" w:rsidR="00910617" w:rsidRPr="00A12ECE" w:rsidRDefault="00910617" w:rsidP="007C53FB">
            <w:pPr>
              <w:spacing w:before="60" w:after="60"/>
              <w:rPr>
                <w:rFonts w:asciiTheme="minorHAnsi" w:hAnsiTheme="minorHAnsi" w:cstheme="minorHAnsi"/>
              </w:rPr>
            </w:pPr>
            <w:r w:rsidRPr="00A12ECE">
              <w:rPr>
                <w:rFonts w:asciiTheme="minorHAnsi" w:hAnsiTheme="minorHAnsi" w:cstheme="minorHAnsi"/>
              </w:rPr>
              <w:t>Sex:</w:t>
            </w:r>
            <w:r w:rsidR="007C53FB" w:rsidRPr="00A12ECE">
              <w:rPr>
                <w:rFonts w:asciiTheme="minorHAnsi" w:hAnsiTheme="minorHAnsi" w:cstheme="minorHAnsi"/>
              </w:rPr>
              <w:t xml:space="preserve"> </w:t>
            </w:r>
            <w:sdt>
              <w:sdtPr>
                <w:rPr>
                  <w:rFonts w:asciiTheme="minorHAnsi" w:hAnsiTheme="minorHAnsi" w:cstheme="minorHAnsi"/>
                  <w:sz w:val="24"/>
                  <w:szCs w:val="24"/>
                </w:rPr>
                <w:id w:val="864255553"/>
                <w14:checkbox>
                  <w14:checked w14:val="0"/>
                  <w14:checkedState w14:val="2612" w14:font="MS Gothic"/>
                  <w14:uncheckedState w14:val="2610" w14:font="MS Gothic"/>
                </w14:checkbox>
              </w:sdtPr>
              <w:sdtContent>
                <w:r w:rsidR="007C53FB"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Male</w:t>
            </w:r>
            <w:r w:rsidR="007C53FB" w:rsidRPr="00A12ECE">
              <w:rPr>
                <w:rFonts w:asciiTheme="minorHAnsi" w:hAnsiTheme="minorHAnsi" w:cstheme="minorHAnsi"/>
              </w:rPr>
              <w:t xml:space="preserve"> </w:t>
            </w:r>
            <w:sdt>
              <w:sdtPr>
                <w:rPr>
                  <w:rFonts w:asciiTheme="minorHAnsi" w:hAnsiTheme="minorHAnsi" w:cstheme="minorHAnsi"/>
                  <w:sz w:val="24"/>
                  <w:szCs w:val="24"/>
                </w:rPr>
                <w:id w:val="-1961646251"/>
                <w14:checkbox>
                  <w14:checked w14:val="0"/>
                  <w14:checkedState w14:val="2612" w14:font="MS Gothic"/>
                  <w14:uncheckedState w14:val="2610" w14:font="MS Gothic"/>
                </w14:checkbox>
              </w:sdtPr>
              <w:sdtContent>
                <w:r w:rsidR="007C53FB"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Female</w:t>
            </w:r>
          </w:p>
        </w:tc>
      </w:tr>
      <w:tr w:rsidR="00800088" w:rsidRPr="00A12ECE" w14:paraId="57EDDBC5" w14:textId="77777777" w:rsidTr="00450BFC">
        <w:tc>
          <w:tcPr>
            <w:tcW w:w="9514" w:type="dxa"/>
            <w:gridSpan w:val="6"/>
            <w:tcBorders>
              <w:top w:val="nil"/>
              <w:left w:val="single" w:sz="4" w:space="0" w:color="auto"/>
              <w:bottom w:val="nil"/>
              <w:right w:val="single" w:sz="4" w:space="0" w:color="auto"/>
            </w:tcBorders>
            <w:shd w:val="clear" w:color="auto" w:fill="auto"/>
          </w:tcPr>
          <w:p w14:paraId="702BB5E4" w14:textId="77777777" w:rsidR="00800088" w:rsidRPr="00A12ECE" w:rsidRDefault="00800088" w:rsidP="00672BEE">
            <w:pPr>
              <w:spacing w:before="60" w:after="60"/>
              <w:rPr>
                <w:rFonts w:asciiTheme="minorHAnsi" w:hAnsiTheme="minorHAnsi" w:cstheme="minorHAnsi"/>
                <w:highlight w:val="lightGray"/>
              </w:rPr>
            </w:pPr>
            <w:r w:rsidRPr="00A12ECE">
              <w:rPr>
                <w:rFonts w:asciiTheme="minorHAnsi" w:hAnsiTheme="minorHAnsi" w:cstheme="minorHAnsi"/>
                <w:highlight w:val="lightGray"/>
              </w:rPr>
              <w:t xml:space="preserve">If female, is the patient pregnant? </w:t>
            </w:r>
            <w:sdt>
              <w:sdtPr>
                <w:rPr>
                  <w:rFonts w:asciiTheme="minorHAnsi" w:hAnsiTheme="minorHAnsi" w:cstheme="minorHAnsi"/>
                  <w:sz w:val="24"/>
                  <w:szCs w:val="24"/>
                  <w:highlight w:val="lightGray"/>
                </w:rPr>
                <w:id w:val="-866901330"/>
                <w14:checkbox>
                  <w14:checked w14:val="0"/>
                  <w14:checkedState w14:val="2612" w14:font="MS Gothic"/>
                  <w14:uncheckedState w14:val="2610" w14:font="MS Gothic"/>
                </w14:checkbox>
              </w:sdtPr>
              <w:sdtContent>
                <w:r w:rsidR="007C53FB" w:rsidRPr="00A12ECE">
                  <w:rPr>
                    <w:rFonts w:ascii="Segoe UI Symbol" w:eastAsia="MS Gothic" w:hAnsi="Segoe UI Symbol" w:cs="Segoe UI Symbol"/>
                    <w:sz w:val="24"/>
                    <w:szCs w:val="24"/>
                    <w:highlight w:val="lightGray"/>
                  </w:rPr>
                  <w:t>☐</w:t>
                </w:r>
              </w:sdtContent>
            </w:sdt>
            <w:r w:rsidRPr="00A12ECE">
              <w:rPr>
                <w:rFonts w:asciiTheme="minorHAnsi" w:hAnsiTheme="minorHAnsi" w:cstheme="minorHAnsi"/>
                <w:highlight w:val="lightGray"/>
              </w:rPr>
              <w:t xml:space="preserve"> Yes </w:t>
            </w:r>
            <w:sdt>
              <w:sdtPr>
                <w:rPr>
                  <w:rFonts w:asciiTheme="minorHAnsi" w:hAnsiTheme="minorHAnsi" w:cstheme="minorHAnsi"/>
                  <w:sz w:val="24"/>
                  <w:szCs w:val="24"/>
                  <w:highlight w:val="lightGray"/>
                </w:rPr>
                <w:id w:val="-1747491006"/>
                <w14:checkbox>
                  <w14:checked w14:val="0"/>
                  <w14:checkedState w14:val="2612" w14:font="MS Gothic"/>
                  <w14:uncheckedState w14:val="2610" w14:font="MS Gothic"/>
                </w14:checkbox>
              </w:sdtPr>
              <w:sdtContent>
                <w:r w:rsidR="007C53FB" w:rsidRPr="00A12ECE">
                  <w:rPr>
                    <w:rFonts w:ascii="Segoe UI Symbol" w:eastAsia="MS Gothic" w:hAnsi="Segoe UI Symbol" w:cs="Segoe UI Symbol"/>
                    <w:sz w:val="24"/>
                    <w:szCs w:val="24"/>
                    <w:highlight w:val="lightGray"/>
                  </w:rPr>
                  <w:t>☐</w:t>
                </w:r>
              </w:sdtContent>
            </w:sdt>
            <w:r w:rsidR="007C53FB" w:rsidRPr="00A12ECE">
              <w:rPr>
                <w:rFonts w:asciiTheme="minorHAnsi" w:hAnsiTheme="minorHAnsi" w:cstheme="minorHAnsi"/>
                <w:highlight w:val="lightGray"/>
              </w:rPr>
              <w:t xml:space="preserve"> </w:t>
            </w:r>
            <w:r w:rsidRPr="00A12ECE">
              <w:rPr>
                <w:rFonts w:asciiTheme="minorHAnsi" w:hAnsiTheme="minorHAnsi" w:cstheme="minorHAnsi"/>
                <w:highlight w:val="lightGray"/>
              </w:rPr>
              <w:t xml:space="preserve">No </w:t>
            </w:r>
            <w:sdt>
              <w:sdtPr>
                <w:rPr>
                  <w:rFonts w:asciiTheme="minorHAnsi" w:hAnsiTheme="minorHAnsi" w:cstheme="minorHAnsi"/>
                  <w:sz w:val="24"/>
                  <w:szCs w:val="24"/>
                  <w:highlight w:val="lightGray"/>
                </w:rPr>
                <w:id w:val="509180919"/>
                <w14:checkbox>
                  <w14:checked w14:val="0"/>
                  <w14:checkedState w14:val="2612" w14:font="MS Gothic"/>
                  <w14:uncheckedState w14:val="2610" w14:font="MS Gothic"/>
                </w14:checkbox>
              </w:sdtPr>
              <w:sdtContent>
                <w:r w:rsidR="007C53FB" w:rsidRPr="00A12ECE">
                  <w:rPr>
                    <w:rFonts w:ascii="Segoe UI Symbol" w:eastAsia="MS Gothic" w:hAnsi="Segoe UI Symbol" w:cs="Segoe UI Symbol"/>
                    <w:sz w:val="24"/>
                    <w:szCs w:val="24"/>
                    <w:highlight w:val="lightGray"/>
                  </w:rPr>
                  <w:t>☐</w:t>
                </w:r>
              </w:sdtContent>
            </w:sdt>
            <w:r w:rsidR="007C53FB" w:rsidRPr="00A12ECE">
              <w:rPr>
                <w:rFonts w:asciiTheme="minorHAnsi" w:hAnsiTheme="minorHAnsi" w:cstheme="minorHAnsi"/>
                <w:highlight w:val="lightGray"/>
              </w:rPr>
              <w:t xml:space="preserve"> </w:t>
            </w:r>
            <w:r w:rsidRPr="00A12ECE">
              <w:rPr>
                <w:rFonts w:asciiTheme="minorHAnsi" w:hAnsiTheme="minorHAnsi" w:cstheme="minorHAnsi"/>
                <w:highlight w:val="lightGray"/>
              </w:rPr>
              <w:t>Not sure</w:t>
            </w:r>
            <w:r w:rsidR="00C81886" w:rsidRPr="00A12ECE">
              <w:rPr>
                <w:rFonts w:asciiTheme="minorHAnsi" w:hAnsiTheme="minorHAnsi" w:cstheme="minorHAnsi"/>
              </w:rPr>
              <w:t xml:space="preserve"> </w:t>
            </w:r>
            <w:r w:rsidR="00C81886" w:rsidRPr="00A12ECE">
              <w:rPr>
                <w:rFonts w:asciiTheme="minorHAnsi" w:hAnsiTheme="minorHAnsi" w:cstheme="minorHAnsi"/>
                <w:b/>
              </w:rPr>
              <w:t>(If yes, patient is not eligible)</w:t>
            </w:r>
          </w:p>
        </w:tc>
      </w:tr>
      <w:tr w:rsidR="00800088" w:rsidRPr="00A12ECE" w14:paraId="4F32C49F" w14:textId="77777777" w:rsidTr="00450BFC">
        <w:tc>
          <w:tcPr>
            <w:tcW w:w="9514" w:type="dxa"/>
            <w:gridSpan w:val="6"/>
            <w:tcBorders>
              <w:top w:val="nil"/>
              <w:left w:val="single" w:sz="4" w:space="0" w:color="auto"/>
              <w:bottom w:val="single" w:sz="4" w:space="0" w:color="auto"/>
              <w:right w:val="single" w:sz="4" w:space="0" w:color="auto"/>
            </w:tcBorders>
            <w:shd w:val="clear" w:color="auto" w:fill="auto"/>
          </w:tcPr>
          <w:p w14:paraId="5B14FCCA" w14:textId="531873AA" w:rsidR="00800088" w:rsidRPr="00A12ECE" w:rsidRDefault="00FB3AFC" w:rsidP="00AF51BB">
            <w:pPr>
              <w:spacing w:before="60" w:after="60"/>
              <w:rPr>
                <w:rFonts w:asciiTheme="minorHAnsi" w:hAnsiTheme="minorHAnsi" w:cstheme="minorHAnsi"/>
                <w:highlight w:val="lightGray"/>
              </w:rPr>
            </w:pPr>
            <w:r w:rsidRPr="00A12ECE">
              <w:rPr>
                <w:rFonts w:asciiTheme="minorHAnsi" w:hAnsiTheme="minorHAnsi" w:cstheme="minorHAnsi"/>
                <w:highlight w:val="lightGray"/>
              </w:rPr>
              <w:t>P</w:t>
            </w:r>
            <w:r w:rsidR="00800088" w:rsidRPr="00A12ECE">
              <w:rPr>
                <w:rFonts w:asciiTheme="minorHAnsi" w:hAnsiTheme="minorHAnsi" w:cstheme="minorHAnsi"/>
                <w:highlight w:val="lightGray"/>
              </w:rPr>
              <w:t>rovide the da</w:t>
            </w:r>
            <w:r w:rsidR="00AF51BB" w:rsidRPr="00A12ECE">
              <w:rPr>
                <w:rFonts w:asciiTheme="minorHAnsi" w:hAnsiTheme="minorHAnsi" w:cstheme="minorHAnsi"/>
                <w:highlight w:val="lightGray"/>
              </w:rPr>
              <w:t>te</w:t>
            </w:r>
            <w:r w:rsidR="00C87D2C" w:rsidRPr="00A12ECE">
              <w:rPr>
                <w:rFonts w:asciiTheme="minorHAnsi" w:hAnsiTheme="minorHAnsi" w:cstheme="minorHAnsi"/>
                <w:highlight w:val="lightGray"/>
              </w:rPr>
              <w:t xml:space="preserve"> of the last menstrual period: </w:t>
            </w:r>
            <w:r w:rsidR="00AF51BB" w:rsidRPr="00A12ECE">
              <w:rPr>
                <w:rFonts w:asciiTheme="minorHAnsi" w:hAnsiTheme="minorHAnsi" w:cstheme="minorHAnsi"/>
                <w:highlight w:val="lightGray"/>
              </w:rPr>
              <w:t>dd/mmm/</w:t>
            </w:r>
            <w:proofErr w:type="spellStart"/>
            <w:r w:rsidR="00AF51BB" w:rsidRPr="00A12ECE">
              <w:rPr>
                <w:rFonts w:asciiTheme="minorHAnsi" w:hAnsiTheme="minorHAnsi" w:cstheme="minorHAnsi"/>
                <w:highlight w:val="lightGray"/>
              </w:rPr>
              <w:t>yyyy</w:t>
            </w:r>
            <w:proofErr w:type="spellEnd"/>
          </w:p>
        </w:tc>
      </w:tr>
      <w:tr w:rsidR="00800088" w:rsidRPr="00A12ECE" w14:paraId="50CB4A90" w14:textId="77777777" w:rsidTr="00450BFC">
        <w:tc>
          <w:tcPr>
            <w:tcW w:w="9514" w:type="dxa"/>
            <w:gridSpan w:val="6"/>
            <w:tcBorders>
              <w:top w:val="single" w:sz="4" w:space="0" w:color="auto"/>
              <w:left w:val="single" w:sz="4" w:space="0" w:color="auto"/>
              <w:bottom w:val="single" w:sz="4" w:space="0" w:color="auto"/>
              <w:right w:val="single" w:sz="4" w:space="0" w:color="auto"/>
            </w:tcBorders>
            <w:shd w:val="clear" w:color="auto" w:fill="E0E0E0"/>
          </w:tcPr>
          <w:p w14:paraId="69ADEF89" w14:textId="77777777" w:rsidR="00800088" w:rsidRPr="00A12ECE" w:rsidRDefault="00800088" w:rsidP="00672BEE">
            <w:pPr>
              <w:spacing w:before="60" w:after="60"/>
              <w:jc w:val="center"/>
              <w:rPr>
                <w:rFonts w:asciiTheme="minorHAnsi" w:hAnsiTheme="minorHAnsi" w:cstheme="minorHAnsi"/>
                <w:b/>
              </w:rPr>
            </w:pPr>
            <w:r w:rsidRPr="00A12ECE">
              <w:rPr>
                <w:rFonts w:asciiTheme="minorHAnsi" w:hAnsiTheme="minorHAnsi" w:cstheme="minorHAnsi"/>
                <w:b/>
              </w:rPr>
              <w:t>Pre-treatment temperature</w:t>
            </w:r>
          </w:p>
        </w:tc>
      </w:tr>
      <w:tr w:rsidR="00800088" w:rsidRPr="00A12ECE" w14:paraId="4E333952" w14:textId="77777777" w:rsidTr="00450BFC">
        <w:tc>
          <w:tcPr>
            <w:tcW w:w="9514" w:type="dxa"/>
            <w:gridSpan w:val="6"/>
            <w:tcBorders>
              <w:top w:val="single" w:sz="4" w:space="0" w:color="auto"/>
              <w:left w:val="single" w:sz="4" w:space="0" w:color="auto"/>
              <w:bottom w:val="nil"/>
              <w:right w:val="single" w:sz="4" w:space="0" w:color="auto"/>
            </w:tcBorders>
            <w:shd w:val="clear" w:color="auto" w:fill="auto"/>
          </w:tcPr>
          <w:p w14:paraId="21F85074" w14:textId="77777777" w:rsidR="00800088" w:rsidRPr="00A12ECE" w:rsidRDefault="00800088" w:rsidP="007C53FB">
            <w:pPr>
              <w:spacing w:before="60" w:after="60"/>
              <w:rPr>
                <w:rFonts w:asciiTheme="minorHAnsi" w:hAnsiTheme="minorHAnsi" w:cstheme="minorHAnsi"/>
              </w:rPr>
            </w:pPr>
            <w:r w:rsidRPr="00A12ECE">
              <w:rPr>
                <w:rFonts w:asciiTheme="minorHAnsi" w:hAnsiTheme="minorHAnsi" w:cstheme="minorHAnsi"/>
              </w:rPr>
              <w:t xml:space="preserve">History of fever in previous 24 h? </w:t>
            </w:r>
            <w:sdt>
              <w:sdtPr>
                <w:rPr>
                  <w:rFonts w:asciiTheme="minorHAnsi" w:hAnsiTheme="minorHAnsi" w:cstheme="minorHAnsi"/>
                  <w:sz w:val="24"/>
                  <w:szCs w:val="24"/>
                </w:rPr>
                <w:id w:val="118804909"/>
                <w14:checkbox>
                  <w14:checked w14:val="0"/>
                  <w14:checkedState w14:val="2612" w14:font="MS Gothic"/>
                  <w14:uncheckedState w14:val="2610" w14:font="MS Gothic"/>
                </w14:checkbox>
              </w:sdtPr>
              <w:sdtContent>
                <w:r w:rsidR="007C53FB" w:rsidRPr="00A12ECE">
                  <w:rPr>
                    <w:rFonts w:ascii="Segoe UI Symbol" w:eastAsia="MS Gothic" w:hAnsi="Segoe UI Symbol" w:cs="Segoe UI Symbol"/>
                    <w:sz w:val="24"/>
                    <w:szCs w:val="24"/>
                  </w:rPr>
                  <w:t>☐</w:t>
                </w:r>
              </w:sdtContent>
            </w:sdt>
            <w:r w:rsidR="007C53FB" w:rsidRPr="00A12ECE">
              <w:rPr>
                <w:rFonts w:asciiTheme="minorHAnsi" w:hAnsiTheme="minorHAnsi" w:cstheme="minorHAnsi"/>
              </w:rPr>
              <w:t xml:space="preserve"> </w:t>
            </w:r>
            <w:r w:rsidRPr="00A12ECE">
              <w:rPr>
                <w:rFonts w:asciiTheme="minorHAnsi" w:hAnsiTheme="minorHAnsi" w:cstheme="minorHAnsi"/>
              </w:rPr>
              <w:t xml:space="preserve">Yes </w:t>
            </w:r>
            <w:sdt>
              <w:sdtPr>
                <w:rPr>
                  <w:rFonts w:asciiTheme="minorHAnsi" w:hAnsiTheme="minorHAnsi" w:cstheme="minorHAnsi"/>
                  <w:sz w:val="24"/>
                  <w:szCs w:val="24"/>
                </w:rPr>
                <w:id w:val="845373303"/>
                <w14:checkbox>
                  <w14:checked w14:val="0"/>
                  <w14:checkedState w14:val="2612" w14:font="MS Gothic"/>
                  <w14:uncheckedState w14:val="2610" w14:font="MS Gothic"/>
                </w14:checkbox>
              </w:sdtPr>
              <w:sdtContent>
                <w:r w:rsidR="007C53FB" w:rsidRPr="00A12ECE">
                  <w:rPr>
                    <w:rFonts w:ascii="Segoe UI Symbol" w:eastAsia="MS Gothic" w:hAnsi="Segoe UI Symbol" w:cs="Segoe UI Symbol"/>
                    <w:sz w:val="24"/>
                    <w:szCs w:val="24"/>
                  </w:rPr>
                  <w:t>☐</w:t>
                </w:r>
              </w:sdtContent>
            </w:sdt>
            <w:r w:rsidR="007C53FB" w:rsidRPr="00A12ECE">
              <w:rPr>
                <w:rFonts w:asciiTheme="minorHAnsi" w:hAnsiTheme="minorHAnsi" w:cstheme="minorHAnsi"/>
              </w:rPr>
              <w:t xml:space="preserve"> </w:t>
            </w:r>
            <w:r w:rsidRPr="00A12ECE">
              <w:rPr>
                <w:rFonts w:asciiTheme="minorHAnsi" w:hAnsiTheme="minorHAnsi" w:cstheme="minorHAnsi"/>
              </w:rPr>
              <w:t>No</w:t>
            </w:r>
          </w:p>
        </w:tc>
      </w:tr>
      <w:tr w:rsidR="00800088" w:rsidRPr="00A12ECE" w14:paraId="6FFB852C" w14:textId="77777777" w:rsidTr="00450BFC">
        <w:tc>
          <w:tcPr>
            <w:tcW w:w="9514" w:type="dxa"/>
            <w:gridSpan w:val="6"/>
            <w:tcBorders>
              <w:top w:val="nil"/>
              <w:left w:val="single" w:sz="4" w:space="0" w:color="auto"/>
              <w:bottom w:val="single" w:sz="4" w:space="0" w:color="auto"/>
              <w:right w:val="single" w:sz="4" w:space="0" w:color="auto"/>
            </w:tcBorders>
            <w:shd w:val="clear" w:color="auto" w:fill="auto"/>
          </w:tcPr>
          <w:p w14:paraId="1E2AEE0F" w14:textId="77777777" w:rsidR="00800088" w:rsidRPr="00A12ECE" w:rsidRDefault="00800088" w:rsidP="00672BEE">
            <w:pPr>
              <w:spacing w:before="60" w:after="60"/>
              <w:rPr>
                <w:rFonts w:asciiTheme="minorHAnsi" w:hAnsiTheme="minorHAnsi" w:cstheme="minorHAnsi"/>
              </w:rPr>
            </w:pPr>
            <w:r w:rsidRPr="00A12ECE">
              <w:rPr>
                <w:rFonts w:asciiTheme="minorHAnsi" w:hAnsiTheme="minorHAnsi" w:cstheme="minorHAnsi"/>
              </w:rPr>
              <w:t xml:space="preserve">Temperature: </w:t>
            </w:r>
            <w:bookmarkStart w:id="637" w:name="Text12"/>
            <w:r w:rsidRPr="00A12ECE">
              <w:rPr>
                <w:rFonts w:asciiTheme="minorHAnsi" w:hAnsiTheme="minorHAnsi" w:cstheme="minorHAnsi"/>
              </w:rPr>
              <w:fldChar w:fldCharType="begin">
                <w:ffData>
                  <w:name w:val="Text12"/>
                  <w:enabled/>
                  <w:calcOnExit w:val="0"/>
                  <w:textInput>
                    <w:type w:val="number"/>
                    <w:maxLength w:val="5"/>
                    <w:format w:val="0.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bookmarkEnd w:id="637"/>
            <w:r w:rsidRPr="00A12ECE">
              <w:rPr>
                <w:rFonts w:asciiTheme="minorHAnsi" w:hAnsiTheme="minorHAnsi" w:cstheme="minorHAnsi"/>
              </w:rPr>
              <w:t xml:space="preserve"> ºC </w:t>
            </w:r>
            <w:sdt>
              <w:sdtPr>
                <w:rPr>
                  <w:rFonts w:asciiTheme="minorHAnsi" w:hAnsiTheme="minorHAnsi" w:cstheme="minorHAnsi"/>
                  <w:sz w:val="24"/>
                  <w:szCs w:val="24"/>
                </w:rPr>
                <w:id w:val="1389221952"/>
                <w14:checkbox>
                  <w14:checked w14:val="0"/>
                  <w14:checkedState w14:val="2612" w14:font="MS Gothic"/>
                  <w14:uncheckedState w14:val="2610" w14:font="MS Gothic"/>
                </w14:checkbox>
              </w:sdtPr>
              <w:sdtContent>
                <w:r w:rsidR="007C53FB" w:rsidRPr="00A12ECE">
                  <w:rPr>
                    <w:rFonts w:ascii="Segoe UI Symbol" w:eastAsia="MS Gothic" w:hAnsi="Segoe UI Symbol" w:cs="Segoe UI Symbol"/>
                    <w:sz w:val="24"/>
                    <w:szCs w:val="24"/>
                  </w:rPr>
                  <w:t>☐</w:t>
                </w:r>
              </w:sdtContent>
            </w:sdt>
            <w:r w:rsidR="007C53FB" w:rsidRPr="00A12ECE">
              <w:rPr>
                <w:rFonts w:asciiTheme="minorHAnsi" w:hAnsiTheme="minorHAnsi" w:cstheme="minorHAnsi"/>
              </w:rPr>
              <w:t xml:space="preserve"> </w:t>
            </w:r>
            <w:r w:rsidRPr="00A12ECE">
              <w:rPr>
                <w:rFonts w:asciiTheme="minorHAnsi" w:hAnsiTheme="minorHAnsi" w:cstheme="minorHAnsi"/>
              </w:rPr>
              <w:t xml:space="preserve">Axillary </w:t>
            </w:r>
            <w:sdt>
              <w:sdtPr>
                <w:rPr>
                  <w:rFonts w:asciiTheme="minorHAnsi" w:hAnsiTheme="minorHAnsi" w:cstheme="minorHAnsi"/>
                  <w:sz w:val="24"/>
                  <w:szCs w:val="24"/>
                </w:rPr>
                <w:id w:val="-627627364"/>
                <w14:checkbox>
                  <w14:checked w14:val="0"/>
                  <w14:checkedState w14:val="2612" w14:font="MS Gothic"/>
                  <w14:uncheckedState w14:val="2610" w14:font="MS Gothic"/>
                </w14:checkbox>
              </w:sdtPr>
              <w:sdtContent>
                <w:r w:rsidR="007C53FB" w:rsidRPr="00A12ECE">
                  <w:rPr>
                    <w:rFonts w:ascii="Segoe UI Symbol" w:eastAsia="MS Gothic" w:hAnsi="Segoe UI Symbol" w:cs="Segoe UI Symbol"/>
                    <w:sz w:val="24"/>
                    <w:szCs w:val="24"/>
                  </w:rPr>
                  <w:t>☐</w:t>
                </w:r>
              </w:sdtContent>
            </w:sdt>
            <w:r w:rsidR="007C53FB" w:rsidRPr="00A12ECE">
              <w:rPr>
                <w:rFonts w:asciiTheme="minorHAnsi" w:hAnsiTheme="minorHAnsi" w:cstheme="minorHAnsi"/>
              </w:rPr>
              <w:t xml:space="preserve"> </w:t>
            </w:r>
            <w:r w:rsidRPr="00A12ECE">
              <w:rPr>
                <w:rFonts w:asciiTheme="minorHAnsi" w:hAnsiTheme="minorHAnsi" w:cstheme="minorHAnsi"/>
              </w:rPr>
              <w:t xml:space="preserve">Tympanic </w:t>
            </w:r>
            <w:sdt>
              <w:sdtPr>
                <w:rPr>
                  <w:rFonts w:asciiTheme="minorHAnsi" w:hAnsiTheme="minorHAnsi" w:cstheme="minorHAnsi"/>
                  <w:sz w:val="24"/>
                  <w:szCs w:val="24"/>
                </w:rPr>
                <w:id w:val="-341705219"/>
                <w14:checkbox>
                  <w14:checked w14:val="0"/>
                  <w14:checkedState w14:val="2612" w14:font="MS Gothic"/>
                  <w14:uncheckedState w14:val="2610" w14:font="MS Gothic"/>
                </w14:checkbox>
              </w:sdtPr>
              <w:sdtContent>
                <w:r w:rsidR="007C53FB" w:rsidRPr="00A12ECE">
                  <w:rPr>
                    <w:rFonts w:ascii="Segoe UI Symbol" w:eastAsia="MS Gothic" w:hAnsi="Segoe UI Symbol" w:cs="Segoe UI Symbol"/>
                    <w:sz w:val="24"/>
                    <w:szCs w:val="24"/>
                  </w:rPr>
                  <w:t>☐</w:t>
                </w:r>
              </w:sdtContent>
            </w:sdt>
            <w:r w:rsidR="007C53FB" w:rsidRPr="00A12ECE">
              <w:rPr>
                <w:rFonts w:asciiTheme="minorHAnsi" w:hAnsiTheme="minorHAnsi" w:cstheme="minorHAnsi"/>
              </w:rPr>
              <w:t xml:space="preserve"> </w:t>
            </w:r>
            <w:r w:rsidRPr="00A12ECE">
              <w:rPr>
                <w:rFonts w:asciiTheme="minorHAnsi" w:hAnsiTheme="minorHAnsi" w:cstheme="minorHAnsi"/>
              </w:rPr>
              <w:t xml:space="preserve">Rectal </w:t>
            </w:r>
            <w:sdt>
              <w:sdtPr>
                <w:rPr>
                  <w:rFonts w:asciiTheme="minorHAnsi" w:hAnsiTheme="minorHAnsi" w:cstheme="minorHAnsi"/>
                  <w:sz w:val="24"/>
                  <w:szCs w:val="24"/>
                </w:rPr>
                <w:id w:val="-687667285"/>
                <w14:checkbox>
                  <w14:checked w14:val="0"/>
                  <w14:checkedState w14:val="2612" w14:font="MS Gothic"/>
                  <w14:uncheckedState w14:val="2610" w14:font="MS Gothic"/>
                </w14:checkbox>
              </w:sdtPr>
              <w:sdtContent>
                <w:r w:rsidR="007C53FB" w:rsidRPr="00A12ECE">
                  <w:rPr>
                    <w:rFonts w:ascii="Segoe UI Symbol" w:eastAsia="MS Gothic" w:hAnsi="Segoe UI Symbol" w:cs="Segoe UI Symbol"/>
                    <w:sz w:val="24"/>
                    <w:szCs w:val="24"/>
                  </w:rPr>
                  <w:t>☐</w:t>
                </w:r>
              </w:sdtContent>
            </w:sdt>
            <w:r w:rsidR="007C53FB" w:rsidRPr="00A12ECE">
              <w:rPr>
                <w:rFonts w:asciiTheme="minorHAnsi" w:hAnsiTheme="minorHAnsi" w:cstheme="minorHAnsi"/>
              </w:rPr>
              <w:t xml:space="preserve"> </w:t>
            </w:r>
            <w:r w:rsidRPr="00A12ECE">
              <w:rPr>
                <w:rFonts w:asciiTheme="minorHAnsi" w:hAnsiTheme="minorHAnsi" w:cstheme="minorHAnsi"/>
              </w:rPr>
              <w:t>Oral</w:t>
            </w:r>
          </w:p>
        </w:tc>
      </w:tr>
      <w:tr w:rsidR="00800088" w:rsidRPr="00A12ECE" w14:paraId="2E35D8D0" w14:textId="77777777" w:rsidTr="00450BFC">
        <w:tc>
          <w:tcPr>
            <w:tcW w:w="9514" w:type="dxa"/>
            <w:gridSpan w:val="6"/>
            <w:tcBorders>
              <w:top w:val="single" w:sz="4" w:space="0" w:color="auto"/>
              <w:left w:val="single" w:sz="4" w:space="0" w:color="auto"/>
              <w:bottom w:val="single" w:sz="4" w:space="0" w:color="auto"/>
              <w:right w:val="single" w:sz="4" w:space="0" w:color="auto"/>
            </w:tcBorders>
            <w:shd w:val="clear" w:color="auto" w:fill="E0E0E0"/>
          </w:tcPr>
          <w:p w14:paraId="1F30CD04" w14:textId="77777777" w:rsidR="00800088" w:rsidRPr="00A12ECE" w:rsidRDefault="00450BFC" w:rsidP="00672BEE">
            <w:pPr>
              <w:spacing w:before="60" w:after="60"/>
              <w:jc w:val="center"/>
              <w:rPr>
                <w:rFonts w:asciiTheme="minorHAnsi" w:hAnsiTheme="minorHAnsi" w:cstheme="minorHAnsi"/>
                <w:b/>
              </w:rPr>
            </w:pPr>
            <w:r w:rsidRPr="00A12ECE">
              <w:rPr>
                <w:rFonts w:asciiTheme="minorHAnsi" w:hAnsiTheme="minorHAnsi" w:cstheme="minorHAnsi"/>
                <w:b/>
              </w:rPr>
              <w:t>Blood analysis</w:t>
            </w:r>
          </w:p>
        </w:tc>
      </w:tr>
      <w:tr w:rsidR="00450BFC" w:rsidRPr="00A12ECE" w14:paraId="310FE730" w14:textId="77777777" w:rsidTr="00450BFC">
        <w:tc>
          <w:tcPr>
            <w:tcW w:w="9514" w:type="dxa"/>
            <w:gridSpan w:val="6"/>
            <w:tcBorders>
              <w:top w:val="single" w:sz="4" w:space="0" w:color="auto"/>
              <w:left w:val="single" w:sz="4" w:space="0" w:color="auto"/>
              <w:bottom w:val="nil"/>
              <w:right w:val="single" w:sz="4" w:space="0" w:color="auto"/>
            </w:tcBorders>
            <w:shd w:val="clear" w:color="auto" w:fill="auto"/>
          </w:tcPr>
          <w:p w14:paraId="62CB6C8A" w14:textId="77777777" w:rsidR="00450BFC" w:rsidRPr="00A12ECE" w:rsidRDefault="00450BFC" w:rsidP="00672BEE">
            <w:pPr>
              <w:spacing w:before="60" w:after="60"/>
              <w:rPr>
                <w:rFonts w:asciiTheme="minorHAnsi" w:hAnsiTheme="minorHAnsi" w:cstheme="minorHAnsi"/>
                <w:u w:val="single"/>
              </w:rPr>
            </w:pPr>
            <w:r w:rsidRPr="00A12ECE">
              <w:rPr>
                <w:rFonts w:asciiTheme="minorHAnsi" w:hAnsiTheme="minorHAnsi" w:cstheme="minorHAnsi"/>
                <w:u w:val="single"/>
              </w:rPr>
              <w:t>Parasitology</w:t>
            </w:r>
          </w:p>
        </w:tc>
      </w:tr>
      <w:tr w:rsidR="00C82C88" w:rsidRPr="00A12ECE" w14:paraId="5CECD6C3" w14:textId="77777777" w:rsidTr="00C82C88">
        <w:tc>
          <w:tcPr>
            <w:tcW w:w="9514" w:type="dxa"/>
            <w:gridSpan w:val="6"/>
            <w:tcBorders>
              <w:top w:val="nil"/>
              <w:left w:val="single" w:sz="4" w:space="0" w:color="auto"/>
              <w:bottom w:val="nil"/>
              <w:right w:val="single" w:sz="4" w:space="0" w:color="auto"/>
            </w:tcBorders>
            <w:shd w:val="clear" w:color="auto" w:fill="auto"/>
            <w:vAlign w:val="center"/>
          </w:tcPr>
          <w:p w14:paraId="4A24FC58" w14:textId="77777777" w:rsidR="00C82C88" w:rsidRPr="00A12ECE" w:rsidRDefault="00C82C88" w:rsidP="00C82C88">
            <w:pPr>
              <w:tabs>
                <w:tab w:val="left" w:pos="142"/>
              </w:tabs>
              <w:spacing w:before="60"/>
              <w:ind w:right="-58"/>
              <w:rPr>
                <w:rFonts w:asciiTheme="minorHAnsi" w:hAnsiTheme="minorHAnsi" w:cstheme="minorHAnsi"/>
              </w:rPr>
            </w:pPr>
            <w:r w:rsidRPr="00A12ECE">
              <w:rPr>
                <w:rFonts w:asciiTheme="minorHAnsi" w:hAnsiTheme="minorHAnsi" w:cstheme="minorHAnsi"/>
              </w:rPr>
              <w:t xml:space="preserve">Approximate number of </w:t>
            </w:r>
            <w:r w:rsidRPr="00A12ECE">
              <w:rPr>
                <w:rFonts w:asciiTheme="minorHAnsi" w:hAnsiTheme="minorHAnsi" w:cstheme="minorHAnsi"/>
                <w:i/>
              </w:rPr>
              <w:t>P.</w:t>
            </w:r>
            <w:r w:rsidRPr="00A12ECE">
              <w:rPr>
                <w:rFonts w:asciiTheme="minorHAnsi" w:hAnsiTheme="minorHAnsi" w:cstheme="minorHAnsi"/>
                <w:i/>
                <w:iCs/>
              </w:rPr>
              <w:t xml:space="preserve"> </w:t>
            </w:r>
            <w:r w:rsidRPr="00A12ECE">
              <w:rPr>
                <w:rFonts w:asciiTheme="minorHAnsi" w:hAnsiTheme="minorHAnsi" w:cstheme="minorHAnsi"/>
                <w:i/>
              </w:rPr>
              <w:t xml:space="preserve">falciparum </w:t>
            </w:r>
            <w:r w:rsidRPr="00A12ECE">
              <w:rPr>
                <w:rFonts w:asciiTheme="minorHAnsi" w:hAnsiTheme="minorHAnsi" w:cstheme="minorHAnsi"/>
              </w:rPr>
              <w:t xml:space="preserve">asexual parasites: </w:t>
            </w:r>
          </w:p>
          <w:p w14:paraId="07F1A8FE" w14:textId="77777777" w:rsidR="00C82C88" w:rsidRPr="00A12ECE" w:rsidRDefault="00053373" w:rsidP="00672BEE">
            <w:pPr>
              <w:spacing w:before="60" w:after="60"/>
              <w:rPr>
                <w:rFonts w:asciiTheme="minorHAnsi" w:hAnsiTheme="minorHAnsi" w:cstheme="minorHAnsi"/>
              </w:rPr>
            </w:pPr>
            <w:r w:rsidRPr="00A12ECE">
              <w:rPr>
                <w:rFonts w:asciiTheme="minorHAnsi" w:hAnsiTheme="minorHAnsi" w:cstheme="minorHAnsi"/>
              </w:rPr>
              <w:t>Presence of 1–100 parasites/</w:t>
            </w:r>
            <w:r w:rsidR="00C82C88" w:rsidRPr="00A12ECE">
              <w:rPr>
                <w:rFonts w:asciiTheme="minorHAnsi" w:hAnsiTheme="minorHAnsi" w:cstheme="minorHAnsi"/>
                <w:highlight w:val="lightGray"/>
              </w:rPr>
              <w:t>3–6</w:t>
            </w:r>
            <w:r w:rsidR="00C82C88" w:rsidRPr="00A12ECE">
              <w:rPr>
                <w:rFonts w:asciiTheme="minorHAnsi" w:hAnsiTheme="minorHAnsi" w:cstheme="minorHAnsi"/>
              </w:rPr>
              <w:t xml:space="preserve"> white blood cells? </w:t>
            </w:r>
            <w:sdt>
              <w:sdtPr>
                <w:rPr>
                  <w:rFonts w:asciiTheme="minorHAnsi" w:hAnsiTheme="minorHAnsi" w:cstheme="minorHAnsi"/>
                  <w:sz w:val="24"/>
                  <w:szCs w:val="24"/>
                </w:rPr>
                <w:id w:val="584183025"/>
                <w14:checkbox>
                  <w14:checked w14:val="0"/>
                  <w14:checkedState w14:val="2612" w14:font="MS Gothic"/>
                  <w14:uncheckedState w14:val="2610" w14:font="MS Gothic"/>
                </w14:checkbox>
              </w:sdtPr>
              <w:sdtContent>
                <w:r w:rsidR="00C82C88" w:rsidRPr="00A12ECE">
                  <w:rPr>
                    <w:rFonts w:ascii="Segoe UI Symbol" w:eastAsia="MS Gothic" w:hAnsi="Segoe UI Symbol" w:cs="Segoe UI Symbol"/>
                    <w:sz w:val="24"/>
                    <w:szCs w:val="24"/>
                  </w:rPr>
                  <w:t>☐</w:t>
                </w:r>
              </w:sdtContent>
            </w:sdt>
            <w:r w:rsidR="00C82C88" w:rsidRPr="00A12ECE">
              <w:rPr>
                <w:rFonts w:asciiTheme="minorHAnsi" w:hAnsiTheme="minorHAnsi" w:cstheme="minorHAnsi"/>
              </w:rPr>
              <w:t xml:space="preserve"> Yes </w:t>
            </w:r>
            <w:sdt>
              <w:sdtPr>
                <w:rPr>
                  <w:rFonts w:asciiTheme="minorHAnsi" w:hAnsiTheme="minorHAnsi" w:cstheme="minorHAnsi"/>
                  <w:sz w:val="24"/>
                  <w:szCs w:val="24"/>
                </w:rPr>
                <w:id w:val="2045171710"/>
                <w14:checkbox>
                  <w14:checked w14:val="0"/>
                  <w14:checkedState w14:val="2612" w14:font="MS Gothic"/>
                  <w14:uncheckedState w14:val="2610" w14:font="MS Gothic"/>
                </w14:checkbox>
              </w:sdtPr>
              <w:sdtContent>
                <w:r w:rsidR="00C82C88" w:rsidRPr="00A12ECE">
                  <w:rPr>
                    <w:rFonts w:ascii="Segoe UI Symbol" w:eastAsia="MS Gothic" w:hAnsi="Segoe UI Symbol" w:cs="Segoe UI Symbol"/>
                    <w:sz w:val="24"/>
                    <w:szCs w:val="24"/>
                  </w:rPr>
                  <w:t>☐</w:t>
                </w:r>
              </w:sdtContent>
            </w:sdt>
            <w:r w:rsidR="00C82C88" w:rsidRPr="00A12ECE">
              <w:rPr>
                <w:rFonts w:asciiTheme="minorHAnsi" w:hAnsiTheme="minorHAnsi" w:cstheme="minorHAnsi"/>
              </w:rPr>
              <w:t xml:space="preserve"> No </w:t>
            </w:r>
            <w:r w:rsidR="00C82C88" w:rsidRPr="00A12ECE">
              <w:rPr>
                <w:rFonts w:asciiTheme="minorHAnsi" w:hAnsiTheme="minorHAnsi" w:cstheme="minorHAnsi"/>
                <w:b/>
              </w:rPr>
              <w:t>(If no, patient is not eligible)</w:t>
            </w:r>
          </w:p>
        </w:tc>
      </w:tr>
      <w:tr w:rsidR="00C82C88" w:rsidRPr="00A12ECE" w14:paraId="34DC148D" w14:textId="77777777" w:rsidTr="00450BFC">
        <w:tc>
          <w:tcPr>
            <w:tcW w:w="9514" w:type="dxa"/>
            <w:gridSpan w:val="6"/>
            <w:tcBorders>
              <w:top w:val="nil"/>
              <w:left w:val="single" w:sz="4" w:space="0" w:color="auto"/>
              <w:bottom w:val="nil"/>
              <w:right w:val="single" w:sz="4" w:space="0" w:color="auto"/>
            </w:tcBorders>
            <w:shd w:val="clear" w:color="auto" w:fill="auto"/>
          </w:tcPr>
          <w:p w14:paraId="04F7E36A" w14:textId="77777777" w:rsidR="00C82C88" w:rsidRPr="00A12ECE" w:rsidRDefault="00C82C88" w:rsidP="00672BEE">
            <w:pPr>
              <w:spacing w:before="60" w:after="60"/>
              <w:rPr>
                <w:rFonts w:asciiTheme="minorHAnsi" w:hAnsiTheme="minorHAnsi" w:cstheme="minorHAnsi"/>
              </w:rPr>
            </w:pPr>
            <w:r w:rsidRPr="00A12ECE">
              <w:rPr>
                <w:rFonts w:asciiTheme="minorHAnsi" w:hAnsiTheme="minorHAnsi" w:cstheme="minorHAnsi"/>
              </w:rPr>
              <w:t xml:space="preserve">Presence of </w:t>
            </w:r>
            <w:r w:rsidRPr="00A12ECE">
              <w:rPr>
                <w:rFonts w:asciiTheme="minorHAnsi" w:hAnsiTheme="minorHAnsi" w:cstheme="minorHAnsi"/>
                <w:i/>
              </w:rPr>
              <w:t xml:space="preserve">P. falciparum </w:t>
            </w:r>
            <w:r w:rsidRPr="00A12ECE">
              <w:rPr>
                <w:rFonts w:asciiTheme="minorHAnsi" w:hAnsiTheme="minorHAnsi" w:cstheme="minorHAnsi"/>
              </w:rPr>
              <w:t xml:space="preserve">gametocytes? </w:t>
            </w:r>
            <w:sdt>
              <w:sdtPr>
                <w:rPr>
                  <w:rFonts w:asciiTheme="minorHAnsi" w:hAnsiTheme="minorHAnsi" w:cstheme="minorHAnsi"/>
                  <w:sz w:val="24"/>
                  <w:szCs w:val="24"/>
                </w:rPr>
                <w:id w:val="-254592898"/>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Yes </w:t>
            </w:r>
            <w:sdt>
              <w:sdtPr>
                <w:rPr>
                  <w:rFonts w:asciiTheme="minorHAnsi" w:hAnsiTheme="minorHAnsi" w:cstheme="minorHAnsi"/>
                  <w:sz w:val="24"/>
                  <w:szCs w:val="24"/>
                </w:rPr>
                <w:id w:val="2033607387"/>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No</w:t>
            </w:r>
          </w:p>
        </w:tc>
      </w:tr>
      <w:tr w:rsidR="00C82C88" w:rsidRPr="00A12ECE" w14:paraId="69FC91B0" w14:textId="77777777" w:rsidTr="00450BFC">
        <w:tc>
          <w:tcPr>
            <w:tcW w:w="9514" w:type="dxa"/>
            <w:gridSpan w:val="6"/>
            <w:tcBorders>
              <w:top w:val="nil"/>
              <w:left w:val="single" w:sz="4" w:space="0" w:color="auto"/>
              <w:bottom w:val="nil"/>
              <w:right w:val="single" w:sz="4" w:space="0" w:color="auto"/>
            </w:tcBorders>
            <w:shd w:val="clear" w:color="auto" w:fill="auto"/>
          </w:tcPr>
          <w:p w14:paraId="7A0D4427" w14:textId="77777777" w:rsidR="00C82C88" w:rsidRPr="00A12ECE" w:rsidRDefault="00C82C88" w:rsidP="00672BEE">
            <w:pPr>
              <w:spacing w:before="60" w:after="60"/>
              <w:rPr>
                <w:rFonts w:asciiTheme="minorHAnsi" w:hAnsiTheme="minorHAnsi" w:cstheme="minorHAnsi"/>
              </w:rPr>
            </w:pPr>
            <w:r w:rsidRPr="00A12ECE">
              <w:rPr>
                <w:rFonts w:asciiTheme="minorHAnsi" w:hAnsiTheme="minorHAnsi" w:cstheme="minorHAnsi"/>
              </w:rPr>
              <w:t xml:space="preserve">Were species other than </w:t>
            </w:r>
            <w:r w:rsidRPr="00A12ECE">
              <w:rPr>
                <w:rFonts w:asciiTheme="minorHAnsi" w:hAnsiTheme="minorHAnsi" w:cstheme="minorHAnsi"/>
                <w:i/>
              </w:rPr>
              <w:t>P.</w:t>
            </w:r>
            <w:r w:rsidRPr="00A12ECE">
              <w:rPr>
                <w:rFonts w:asciiTheme="minorHAnsi" w:hAnsiTheme="minorHAnsi" w:cstheme="minorHAnsi"/>
                <w:i/>
                <w:iCs/>
              </w:rPr>
              <w:t xml:space="preserve"> </w:t>
            </w:r>
            <w:r w:rsidRPr="00A12ECE">
              <w:rPr>
                <w:rFonts w:asciiTheme="minorHAnsi" w:hAnsiTheme="minorHAnsi" w:cstheme="minorHAnsi"/>
                <w:i/>
              </w:rPr>
              <w:t xml:space="preserve">falciparum </w:t>
            </w:r>
            <w:r w:rsidRPr="00A12ECE">
              <w:rPr>
                <w:rFonts w:asciiTheme="minorHAnsi" w:hAnsiTheme="minorHAnsi" w:cstheme="minorHAnsi"/>
              </w:rPr>
              <w:t xml:space="preserve">present? </w:t>
            </w:r>
            <w:sdt>
              <w:sdtPr>
                <w:rPr>
                  <w:rFonts w:asciiTheme="minorHAnsi" w:hAnsiTheme="minorHAnsi" w:cstheme="minorHAnsi"/>
                  <w:sz w:val="24"/>
                  <w:szCs w:val="24"/>
                </w:rPr>
                <w:id w:val="1036544808"/>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Yes </w:t>
            </w:r>
            <w:sdt>
              <w:sdtPr>
                <w:rPr>
                  <w:rFonts w:asciiTheme="minorHAnsi" w:hAnsiTheme="minorHAnsi" w:cstheme="minorHAnsi"/>
                  <w:sz w:val="24"/>
                  <w:szCs w:val="24"/>
                </w:rPr>
                <w:id w:val="-852950252"/>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No </w:t>
            </w:r>
            <w:r w:rsidRPr="00A12ECE">
              <w:rPr>
                <w:rFonts w:asciiTheme="minorHAnsi" w:hAnsiTheme="minorHAnsi" w:cstheme="minorHAnsi"/>
                <w:b/>
              </w:rPr>
              <w:t>(If yes, patient is not eligible)</w:t>
            </w:r>
          </w:p>
        </w:tc>
      </w:tr>
      <w:tr w:rsidR="00C82C88" w:rsidRPr="00A12ECE" w14:paraId="2C2F0472" w14:textId="77777777" w:rsidTr="00450BFC">
        <w:tc>
          <w:tcPr>
            <w:tcW w:w="9514" w:type="dxa"/>
            <w:gridSpan w:val="6"/>
            <w:tcBorders>
              <w:top w:val="nil"/>
              <w:left w:val="single" w:sz="4" w:space="0" w:color="auto"/>
              <w:bottom w:val="nil"/>
              <w:right w:val="single" w:sz="4" w:space="0" w:color="auto"/>
            </w:tcBorders>
            <w:shd w:val="clear" w:color="auto" w:fill="auto"/>
            <w:vAlign w:val="center"/>
          </w:tcPr>
          <w:p w14:paraId="196E0127" w14:textId="77777777" w:rsidR="00C82C88" w:rsidRPr="00A12ECE" w:rsidRDefault="00C82C88" w:rsidP="00672BEE">
            <w:pPr>
              <w:spacing w:after="60"/>
              <w:rPr>
                <w:rFonts w:asciiTheme="minorHAnsi" w:hAnsiTheme="minorHAnsi" w:cstheme="minorHAnsi"/>
              </w:rPr>
            </w:pPr>
            <w:r w:rsidRPr="00A12ECE">
              <w:rPr>
                <w:rFonts w:asciiTheme="minorHAnsi" w:hAnsiTheme="minorHAnsi" w:cstheme="minorHAnsi"/>
              </w:rPr>
              <w:t>If yes which species</w:t>
            </w:r>
            <w:r w:rsidR="00841440" w:rsidRPr="00A12ECE">
              <w:rPr>
                <w:rFonts w:asciiTheme="minorHAnsi" w:hAnsiTheme="minorHAnsi" w:cstheme="minorHAnsi"/>
              </w:rPr>
              <w:t>:</w:t>
            </w:r>
            <w:r w:rsidRPr="00A12ECE">
              <w:rPr>
                <w:rFonts w:asciiTheme="minorHAnsi" w:hAnsiTheme="minorHAnsi" w:cstheme="minorHAnsi"/>
                <w:lang w:val="en-US"/>
              </w:rPr>
              <w:t xml:space="preserve"> </w:t>
            </w:r>
            <w:sdt>
              <w:sdtPr>
                <w:rPr>
                  <w:rFonts w:asciiTheme="minorHAnsi" w:hAnsiTheme="minorHAnsi" w:cstheme="minorHAnsi"/>
                  <w:sz w:val="24"/>
                  <w:szCs w:val="24"/>
                </w:rPr>
                <w:id w:val="1777053510"/>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w:t>
            </w:r>
            <w:r w:rsidRPr="00A12ECE">
              <w:rPr>
                <w:rFonts w:asciiTheme="minorHAnsi" w:hAnsiTheme="minorHAnsi" w:cstheme="minorHAnsi"/>
                <w:i/>
                <w:lang w:val="en-US"/>
              </w:rPr>
              <w:t>P. vivax</w:t>
            </w:r>
            <w:r w:rsidRPr="00A12ECE">
              <w:rPr>
                <w:rFonts w:asciiTheme="minorHAnsi" w:hAnsiTheme="minorHAnsi" w:cstheme="minorHAnsi"/>
                <w:lang w:val="en-US"/>
              </w:rPr>
              <w:t xml:space="preserve"> </w:t>
            </w:r>
            <w:sdt>
              <w:sdtPr>
                <w:rPr>
                  <w:rFonts w:asciiTheme="minorHAnsi" w:hAnsiTheme="minorHAnsi" w:cstheme="minorHAnsi"/>
                  <w:sz w:val="24"/>
                  <w:szCs w:val="24"/>
                </w:rPr>
                <w:id w:val="2115710754"/>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w:t>
            </w:r>
            <w:r w:rsidRPr="00A12ECE">
              <w:rPr>
                <w:rFonts w:asciiTheme="minorHAnsi" w:hAnsiTheme="minorHAnsi" w:cstheme="minorHAnsi"/>
                <w:i/>
                <w:lang w:val="en-US"/>
              </w:rPr>
              <w:t xml:space="preserve">P. </w:t>
            </w:r>
            <w:proofErr w:type="spellStart"/>
            <w:r w:rsidRPr="00A12ECE">
              <w:rPr>
                <w:rFonts w:asciiTheme="minorHAnsi" w:hAnsiTheme="minorHAnsi" w:cstheme="minorHAnsi"/>
                <w:i/>
                <w:lang w:val="en-US"/>
              </w:rPr>
              <w:t>ovale</w:t>
            </w:r>
            <w:proofErr w:type="spellEnd"/>
            <w:r w:rsidRPr="00A12ECE">
              <w:rPr>
                <w:rFonts w:asciiTheme="minorHAnsi" w:hAnsiTheme="minorHAnsi" w:cstheme="minorHAnsi"/>
                <w:lang w:val="en-US"/>
              </w:rPr>
              <w:t xml:space="preserve"> </w:t>
            </w:r>
            <w:sdt>
              <w:sdtPr>
                <w:rPr>
                  <w:rFonts w:asciiTheme="minorHAnsi" w:hAnsiTheme="minorHAnsi" w:cstheme="minorHAnsi"/>
                  <w:sz w:val="24"/>
                  <w:szCs w:val="24"/>
                </w:rPr>
                <w:id w:val="1048653181"/>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w:t>
            </w:r>
            <w:r w:rsidRPr="00A12ECE">
              <w:rPr>
                <w:rFonts w:asciiTheme="minorHAnsi" w:hAnsiTheme="minorHAnsi" w:cstheme="minorHAnsi"/>
                <w:i/>
                <w:lang w:val="en-US"/>
              </w:rPr>
              <w:t xml:space="preserve">P. </w:t>
            </w:r>
            <w:proofErr w:type="spellStart"/>
            <w:r w:rsidRPr="00A12ECE">
              <w:rPr>
                <w:rFonts w:asciiTheme="minorHAnsi" w:hAnsiTheme="minorHAnsi" w:cstheme="minorHAnsi"/>
                <w:i/>
                <w:lang w:val="en-US"/>
              </w:rPr>
              <w:t>malariae</w:t>
            </w:r>
            <w:proofErr w:type="spellEnd"/>
          </w:p>
        </w:tc>
      </w:tr>
      <w:tr w:rsidR="00C82C88" w:rsidRPr="00A12ECE" w14:paraId="44917CDC" w14:textId="77777777" w:rsidTr="00450BFC">
        <w:tc>
          <w:tcPr>
            <w:tcW w:w="9514" w:type="dxa"/>
            <w:gridSpan w:val="6"/>
            <w:tcBorders>
              <w:top w:val="nil"/>
              <w:left w:val="single" w:sz="4" w:space="0" w:color="auto"/>
              <w:bottom w:val="single" w:sz="4" w:space="0" w:color="auto"/>
              <w:right w:val="single" w:sz="4" w:space="0" w:color="auto"/>
            </w:tcBorders>
            <w:shd w:val="clear" w:color="auto" w:fill="auto"/>
          </w:tcPr>
          <w:p w14:paraId="22CA43A3" w14:textId="77777777" w:rsidR="00C82C88" w:rsidRPr="00A12ECE" w:rsidRDefault="00C82C88" w:rsidP="000A78E6">
            <w:pPr>
              <w:spacing w:before="60" w:after="60"/>
              <w:rPr>
                <w:rFonts w:asciiTheme="minorHAnsi" w:hAnsiTheme="minorHAnsi" w:cstheme="minorHAnsi"/>
              </w:rPr>
            </w:pPr>
            <w:r w:rsidRPr="00A12ECE">
              <w:rPr>
                <w:rFonts w:asciiTheme="minorHAnsi" w:hAnsiTheme="minorHAnsi" w:cstheme="minorHAnsi"/>
              </w:rPr>
              <w:t xml:space="preserve">Has blood sample for PCR been collected? </w:t>
            </w:r>
            <w:sdt>
              <w:sdtPr>
                <w:rPr>
                  <w:rFonts w:asciiTheme="minorHAnsi" w:hAnsiTheme="minorHAnsi" w:cstheme="minorHAnsi"/>
                  <w:sz w:val="24"/>
                  <w:szCs w:val="24"/>
                </w:rPr>
                <w:id w:val="-1109196478"/>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Yes </w:t>
            </w:r>
            <w:sdt>
              <w:sdtPr>
                <w:rPr>
                  <w:rFonts w:asciiTheme="minorHAnsi" w:hAnsiTheme="minorHAnsi" w:cstheme="minorHAnsi"/>
                  <w:sz w:val="24"/>
                  <w:szCs w:val="24"/>
                </w:rPr>
                <w:id w:val="-2015061849"/>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No</w:t>
            </w:r>
          </w:p>
        </w:tc>
      </w:tr>
      <w:tr w:rsidR="00C82C88" w:rsidRPr="00A12ECE" w14:paraId="28FB780D" w14:textId="77777777" w:rsidTr="00450BFC">
        <w:tc>
          <w:tcPr>
            <w:tcW w:w="3243" w:type="dxa"/>
            <w:gridSpan w:val="2"/>
            <w:tcBorders>
              <w:top w:val="single" w:sz="4" w:space="0" w:color="auto"/>
              <w:left w:val="single" w:sz="4" w:space="0" w:color="auto"/>
              <w:bottom w:val="nil"/>
              <w:right w:val="nil"/>
            </w:tcBorders>
            <w:shd w:val="clear" w:color="auto" w:fill="auto"/>
          </w:tcPr>
          <w:p w14:paraId="1C6FEA0D" w14:textId="77777777" w:rsidR="00C82C88" w:rsidRPr="00A12ECE" w:rsidRDefault="00C82C88" w:rsidP="00450BFC">
            <w:pPr>
              <w:spacing w:before="60" w:after="60"/>
              <w:rPr>
                <w:rFonts w:asciiTheme="minorHAnsi" w:hAnsiTheme="minorHAnsi" w:cstheme="minorHAnsi"/>
                <w:u w:val="single"/>
              </w:rPr>
            </w:pPr>
            <w:r w:rsidRPr="00A12ECE">
              <w:rPr>
                <w:rFonts w:asciiTheme="minorHAnsi" w:hAnsiTheme="minorHAnsi" w:cstheme="minorHAnsi"/>
                <w:u w:val="single"/>
              </w:rPr>
              <w:t>Haematology</w:t>
            </w:r>
          </w:p>
        </w:tc>
        <w:tc>
          <w:tcPr>
            <w:tcW w:w="6271" w:type="dxa"/>
            <w:gridSpan w:val="4"/>
            <w:tcBorders>
              <w:top w:val="single" w:sz="4" w:space="0" w:color="auto"/>
              <w:left w:val="nil"/>
              <w:bottom w:val="nil"/>
              <w:right w:val="single" w:sz="4" w:space="0" w:color="auto"/>
            </w:tcBorders>
            <w:shd w:val="clear" w:color="auto" w:fill="auto"/>
          </w:tcPr>
          <w:p w14:paraId="0C72BE4E" w14:textId="77777777" w:rsidR="00C82C88" w:rsidRPr="00A12ECE" w:rsidRDefault="00C82C88" w:rsidP="00672BEE">
            <w:pPr>
              <w:spacing w:before="60" w:after="60"/>
              <w:rPr>
                <w:rFonts w:asciiTheme="minorHAnsi" w:hAnsiTheme="minorHAnsi" w:cstheme="minorHAnsi"/>
              </w:rPr>
            </w:pPr>
          </w:p>
        </w:tc>
      </w:tr>
      <w:tr w:rsidR="00C82C88" w:rsidRPr="00A12ECE" w14:paraId="76D4532F" w14:textId="77777777" w:rsidTr="00450BFC">
        <w:tc>
          <w:tcPr>
            <w:tcW w:w="3243" w:type="dxa"/>
            <w:gridSpan w:val="2"/>
            <w:tcBorders>
              <w:top w:val="nil"/>
              <w:left w:val="single" w:sz="4" w:space="0" w:color="auto"/>
              <w:bottom w:val="single" w:sz="4" w:space="0" w:color="auto"/>
              <w:right w:val="nil"/>
            </w:tcBorders>
            <w:shd w:val="clear" w:color="auto" w:fill="auto"/>
          </w:tcPr>
          <w:p w14:paraId="523949A9" w14:textId="77777777" w:rsidR="00C82C88" w:rsidRPr="00A12ECE" w:rsidRDefault="00C82C88" w:rsidP="00450BFC">
            <w:pPr>
              <w:spacing w:before="60" w:after="60"/>
              <w:rPr>
                <w:rFonts w:asciiTheme="minorHAnsi" w:hAnsiTheme="minorHAnsi" w:cstheme="minorHAnsi"/>
              </w:rPr>
            </w:pPr>
            <w:r w:rsidRPr="00A12ECE">
              <w:rPr>
                <w:rFonts w:asciiTheme="minorHAnsi" w:hAnsiTheme="minorHAnsi" w:cstheme="minorHAnsi"/>
              </w:rPr>
              <w:t xml:space="preserve">Haemoglobin: </w:t>
            </w:r>
            <w:r w:rsidRPr="00A12ECE">
              <w:rPr>
                <w:rFonts w:asciiTheme="minorHAnsi" w:hAnsiTheme="minorHAnsi" w:cstheme="minorHAnsi"/>
              </w:rPr>
              <w:fldChar w:fldCharType="begin">
                <w:ffData>
                  <w:name w:val="Text12"/>
                  <w:enabled/>
                  <w:calcOnExit w:val="0"/>
                  <w:textInput>
                    <w:type w:val="number"/>
                    <w:maxLength w:val="5"/>
                    <w:format w:val="0.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r w:rsidRPr="00A12ECE">
              <w:rPr>
                <w:rFonts w:asciiTheme="minorHAnsi" w:hAnsiTheme="minorHAnsi" w:cstheme="minorHAnsi"/>
              </w:rPr>
              <w:t xml:space="preserve"> g/dl</w:t>
            </w:r>
          </w:p>
        </w:tc>
        <w:tc>
          <w:tcPr>
            <w:tcW w:w="6271" w:type="dxa"/>
            <w:gridSpan w:val="4"/>
            <w:tcBorders>
              <w:top w:val="nil"/>
              <w:left w:val="nil"/>
              <w:bottom w:val="single" w:sz="4" w:space="0" w:color="auto"/>
              <w:right w:val="single" w:sz="4" w:space="0" w:color="auto"/>
            </w:tcBorders>
            <w:shd w:val="clear" w:color="auto" w:fill="auto"/>
          </w:tcPr>
          <w:p w14:paraId="7ACBC869" w14:textId="77777777" w:rsidR="00C82C88" w:rsidRPr="00A12ECE" w:rsidRDefault="00C82C88" w:rsidP="00672BEE">
            <w:pPr>
              <w:spacing w:before="60" w:after="60"/>
              <w:rPr>
                <w:rFonts w:asciiTheme="minorHAnsi" w:hAnsiTheme="minorHAnsi" w:cstheme="minorHAnsi"/>
              </w:rPr>
            </w:pPr>
            <w:r w:rsidRPr="00A12ECE">
              <w:rPr>
                <w:rFonts w:asciiTheme="minorHAnsi" w:hAnsiTheme="minorHAnsi" w:cstheme="minorHAnsi"/>
              </w:rPr>
              <w:t xml:space="preserve">Haematocrit: </w:t>
            </w:r>
            <w:r w:rsidRPr="00A12ECE">
              <w:rPr>
                <w:rFonts w:asciiTheme="minorHAnsi" w:hAnsiTheme="minorHAnsi" w:cstheme="minorHAnsi"/>
              </w:rPr>
              <w:fldChar w:fldCharType="begin">
                <w:ffData>
                  <w:name w:val="Text12"/>
                  <w:enabled/>
                  <w:calcOnExit w:val="0"/>
                  <w:textInput>
                    <w:type w:val="number"/>
                    <w:maxLength w:val="5"/>
                    <w:format w:val="0.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r w:rsidRPr="00A12ECE">
              <w:rPr>
                <w:rFonts w:asciiTheme="minorHAnsi" w:hAnsiTheme="minorHAnsi" w:cstheme="minorHAnsi"/>
              </w:rPr>
              <w:t xml:space="preserve"> %</w:t>
            </w:r>
          </w:p>
        </w:tc>
      </w:tr>
      <w:tr w:rsidR="00C82C88" w:rsidRPr="00A12ECE" w14:paraId="671D129B" w14:textId="77777777" w:rsidTr="00450BFC">
        <w:tc>
          <w:tcPr>
            <w:tcW w:w="9514" w:type="dxa"/>
            <w:gridSpan w:val="6"/>
            <w:tcBorders>
              <w:top w:val="single" w:sz="4" w:space="0" w:color="auto"/>
              <w:left w:val="single" w:sz="4" w:space="0" w:color="auto"/>
              <w:bottom w:val="single" w:sz="4" w:space="0" w:color="auto"/>
              <w:right w:val="single" w:sz="4" w:space="0" w:color="auto"/>
            </w:tcBorders>
            <w:shd w:val="clear" w:color="auto" w:fill="E0E0E0"/>
          </w:tcPr>
          <w:p w14:paraId="4A8839C5" w14:textId="77777777" w:rsidR="00C82C88" w:rsidRPr="00A12ECE" w:rsidRDefault="00C82C88" w:rsidP="00672BEE">
            <w:pPr>
              <w:spacing w:before="60" w:after="60"/>
              <w:jc w:val="center"/>
              <w:rPr>
                <w:rFonts w:asciiTheme="minorHAnsi" w:hAnsiTheme="minorHAnsi" w:cstheme="minorHAnsi"/>
                <w:b/>
              </w:rPr>
            </w:pPr>
            <w:r w:rsidRPr="00A12ECE">
              <w:rPr>
                <w:rFonts w:asciiTheme="minorHAnsi" w:hAnsiTheme="minorHAnsi" w:cstheme="minorHAnsi"/>
                <w:b/>
                <w:bCs/>
              </w:rPr>
              <w:t>Urinary analysis</w:t>
            </w:r>
            <w:r w:rsidRPr="00A12ECE">
              <w:rPr>
                <w:rFonts w:asciiTheme="minorHAnsi" w:hAnsiTheme="minorHAnsi" w:cstheme="minorHAnsi"/>
                <w:b/>
              </w:rPr>
              <w:t xml:space="preserve"> (pregnancy test for female patients</w:t>
            </w:r>
            <w:r w:rsidRPr="00A12ECE">
              <w:rPr>
                <w:rFonts w:asciiTheme="minorHAnsi" w:hAnsiTheme="minorHAnsi" w:cstheme="minorHAnsi"/>
                <w:b/>
                <w:bCs/>
              </w:rPr>
              <w:t>)</w:t>
            </w:r>
          </w:p>
        </w:tc>
      </w:tr>
      <w:tr w:rsidR="00C82C88" w:rsidRPr="00A12ECE" w14:paraId="2EB86D28" w14:textId="77777777" w:rsidTr="00450BFC">
        <w:tc>
          <w:tcPr>
            <w:tcW w:w="9514" w:type="dxa"/>
            <w:gridSpan w:val="6"/>
            <w:tcBorders>
              <w:top w:val="single" w:sz="4" w:space="0" w:color="auto"/>
              <w:left w:val="single" w:sz="4" w:space="0" w:color="auto"/>
              <w:bottom w:val="single" w:sz="4" w:space="0" w:color="auto"/>
              <w:right w:val="single" w:sz="4" w:space="0" w:color="auto"/>
            </w:tcBorders>
            <w:shd w:val="clear" w:color="auto" w:fill="auto"/>
          </w:tcPr>
          <w:p w14:paraId="615FAE8E" w14:textId="77777777" w:rsidR="00C82C88" w:rsidRPr="00A12ECE" w:rsidRDefault="00C82C88" w:rsidP="00672BEE">
            <w:pPr>
              <w:spacing w:before="60" w:after="60"/>
              <w:rPr>
                <w:rFonts w:asciiTheme="minorHAnsi" w:hAnsiTheme="minorHAnsi" w:cstheme="minorHAnsi"/>
              </w:rPr>
            </w:pPr>
            <w:r w:rsidRPr="00A12ECE">
              <w:rPr>
                <w:rFonts w:asciiTheme="minorHAnsi" w:hAnsiTheme="minorHAnsi" w:cstheme="minorHAnsi"/>
                <w:highlight w:val="lightGray"/>
              </w:rPr>
              <w:t xml:space="preserve">Result of pregnancy test: </w:t>
            </w:r>
            <w:sdt>
              <w:sdtPr>
                <w:rPr>
                  <w:rFonts w:asciiTheme="minorHAnsi" w:hAnsiTheme="minorHAnsi" w:cstheme="minorHAnsi"/>
                  <w:sz w:val="24"/>
                  <w:szCs w:val="24"/>
                  <w:highlight w:val="lightGray"/>
                </w:rPr>
                <w:id w:val="1361629738"/>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highlight w:val="lightGray"/>
                  </w:rPr>
                  <w:t>☐</w:t>
                </w:r>
              </w:sdtContent>
            </w:sdt>
            <w:r w:rsidRPr="00A12ECE">
              <w:rPr>
                <w:rFonts w:asciiTheme="minorHAnsi" w:hAnsiTheme="minorHAnsi" w:cstheme="minorHAnsi"/>
                <w:highlight w:val="lightGray"/>
              </w:rPr>
              <w:t xml:space="preserve"> Positive </w:t>
            </w:r>
            <w:sdt>
              <w:sdtPr>
                <w:rPr>
                  <w:rFonts w:asciiTheme="minorHAnsi" w:hAnsiTheme="minorHAnsi" w:cstheme="minorHAnsi"/>
                  <w:sz w:val="24"/>
                  <w:szCs w:val="24"/>
                  <w:highlight w:val="lightGray"/>
                </w:rPr>
                <w:id w:val="-1487162896"/>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highlight w:val="lightGray"/>
                  </w:rPr>
                  <w:t>☐</w:t>
                </w:r>
              </w:sdtContent>
            </w:sdt>
            <w:r w:rsidRPr="00A12ECE">
              <w:rPr>
                <w:rFonts w:asciiTheme="minorHAnsi" w:hAnsiTheme="minorHAnsi" w:cstheme="minorHAnsi"/>
                <w:highlight w:val="lightGray"/>
              </w:rPr>
              <w:t xml:space="preserve"> Negative</w:t>
            </w:r>
            <w:r w:rsidRPr="00A12ECE">
              <w:rPr>
                <w:rFonts w:asciiTheme="minorHAnsi" w:hAnsiTheme="minorHAnsi" w:cstheme="minorHAnsi"/>
              </w:rPr>
              <w:t xml:space="preserve"> </w:t>
            </w:r>
            <w:r w:rsidRPr="00A12ECE">
              <w:rPr>
                <w:rFonts w:asciiTheme="minorHAnsi" w:hAnsiTheme="minorHAnsi" w:cstheme="minorHAnsi"/>
                <w:b/>
              </w:rPr>
              <w:t>(If positive, patient is not eligible)</w:t>
            </w:r>
          </w:p>
        </w:tc>
      </w:tr>
      <w:tr w:rsidR="00C82C88" w:rsidRPr="00A12ECE" w14:paraId="64339EBF" w14:textId="77777777" w:rsidTr="00450BFC">
        <w:tc>
          <w:tcPr>
            <w:tcW w:w="9514" w:type="dxa"/>
            <w:gridSpan w:val="6"/>
            <w:tcBorders>
              <w:top w:val="single" w:sz="4" w:space="0" w:color="auto"/>
              <w:left w:val="single" w:sz="4" w:space="0" w:color="auto"/>
              <w:bottom w:val="single" w:sz="4" w:space="0" w:color="auto"/>
              <w:right w:val="single" w:sz="4" w:space="0" w:color="auto"/>
            </w:tcBorders>
            <w:shd w:val="clear" w:color="auto" w:fill="E0E0E0"/>
          </w:tcPr>
          <w:p w14:paraId="74405CC3" w14:textId="77777777" w:rsidR="00C82C88" w:rsidRPr="00A12ECE" w:rsidRDefault="00C82C88" w:rsidP="00672BEE">
            <w:pPr>
              <w:spacing w:before="60" w:after="60"/>
              <w:jc w:val="center"/>
              <w:rPr>
                <w:rFonts w:asciiTheme="minorHAnsi" w:hAnsiTheme="minorHAnsi" w:cstheme="minorHAnsi"/>
                <w:b/>
              </w:rPr>
            </w:pPr>
            <w:r w:rsidRPr="00A12ECE">
              <w:rPr>
                <w:rFonts w:asciiTheme="minorHAnsi" w:hAnsiTheme="minorHAnsi" w:cstheme="minorHAnsi"/>
                <w:b/>
              </w:rPr>
              <w:t>Inclusion criteria</w:t>
            </w:r>
          </w:p>
        </w:tc>
      </w:tr>
      <w:tr w:rsidR="00C82C88" w:rsidRPr="00A12ECE" w14:paraId="248B1EED" w14:textId="77777777" w:rsidTr="00450BFC">
        <w:tc>
          <w:tcPr>
            <w:tcW w:w="9514" w:type="dxa"/>
            <w:gridSpan w:val="6"/>
            <w:tcBorders>
              <w:top w:val="single" w:sz="4" w:space="0" w:color="auto"/>
              <w:left w:val="single" w:sz="4" w:space="0" w:color="auto"/>
              <w:bottom w:val="single" w:sz="4" w:space="0" w:color="auto"/>
              <w:right w:val="single" w:sz="4" w:space="0" w:color="auto"/>
            </w:tcBorders>
            <w:shd w:val="clear" w:color="auto" w:fill="auto"/>
          </w:tcPr>
          <w:p w14:paraId="2B5DF39C" w14:textId="77777777" w:rsidR="00C82C88" w:rsidRPr="00A12ECE" w:rsidRDefault="00C82C88" w:rsidP="00C72671">
            <w:pPr>
              <w:numPr>
                <w:ilvl w:val="0"/>
                <w:numId w:val="16"/>
              </w:numPr>
              <w:tabs>
                <w:tab w:val="clear" w:pos="1440"/>
              </w:tabs>
              <w:spacing w:before="60" w:after="60"/>
              <w:ind w:left="567" w:hanging="283"/>
              <w:rPr>
                <w:rFonts w:asciiTheme="minorHAnsi" w:hAnsiTheme="minorHAnsi" w:cstheme="minorHAnsi"/>
              </w:rPr>
            </w:pPr>
            <w:r w:rsidRPr="00A12ECE">
              <w:rPr>
                <w:rFonts w:asciiTheme="minorHAnsi" w:hAnsiTheme="minorHAnsi" w:cstheme="minorHAnsi"/>
              </w:rPr>
              <w:t xml:space="preserve">age between </w:t>
            </w:r>
            <w:r w:rsidRPr="00A12ECE">
              <w:rPr>
                <w:rFonts w:asciiTheme="minorHAnsi" w:hAnsiTheme="minorHAnsi" w:cstheme="minorHAnsi"/>
                <w:highlight w:val="lightGray"/>
              </w:rPr>
              <w:fldChar w:fldCharType="begin">
                <w:ffData>
                  <w:name w:val="Text12"/>
                  <w:enabled/>
                  <w:calcOnExit w:val="0"/>
                  <w:textInput>
                    <w:type w:val="number"/>
                    <w:maxLength w:val="5"/>
                    <w:format w:val="0.0"/>
                  </w:textInput>
                </w:ffData>
              </w:fldChar>
            </w:r>
            <w:r w:rsidRPr="00A12ECE">
              <w:rPr>
                <w:rFonts w:asciiTheme="minorHAnsi" w:hAnsiTheme="minorHAnsi" w:cstheme="minorHAnsi"/>
                <w:highlight w:val="lightGray"/>
              </w:rPr>
              <w:instrText xml:space="preserve"> FORMTEXT </w:instrText>
            </w:r>
            <w:r w:rsidRPr="00A12ECE">
              <w:rPr>
                <w:rFonts w:asciiTheme="minorHAnsi" w:hAnsiTheme="minorHAnsi" w:cstheme="minorHAnsi"/>
                <w:highlight w:val="lightGray"/>
              </w:rPr>
            </w:r>
            <w:r w:rsidRPr="00A12ECE">
              <w:rPr>
                <w:rFonts w:asciiTheme="minorHAnsi" w:hAnsiTheme="minorHAnsi" w:cstheme="minorHAnsi"/>
                <w:highlight w:val="lightGray"/>
              </w:rPr>
              <w:fldChar w:fldCharType="separate"/>
            </w:r>
            <w:r w:rsidRPr="00A12ECE">
              <w:rPr>
                <w:rFonts w:asciiTheme="minorHAnsi" w:hAnsiTheme="minorHAnsi" w:cstheme="minorHAnsi"/>
                <w:noProof/>
                <w:highlight w:val="lightGray"/>
              </w:rPr>
              <w:t> </w:t>
            </w:r>
            <w:r w:rsidRPr="00A12ECE">
              <w:rPr>
                <w:rFonts w:asciiTheme="minorHAnsi" w:hAnsiTheme="minorHAnsi" w:cstheme="minorHAnsi"/>
                <w:noProof/>
                <w:highlight w:val="lightGray"/>
              </w:rPr>
              <w:t> </w:t>
            </w:r>
            <w:r w:rsidRPr="00A12ECE">
              <w:rPr>
                <w:rFonts w:asciiTheme="minorHAnsi" w:hAnsiTheme="minorHAnsi" w:cstheme="minorHAnsi"/>
                <w:noProof/>
                <w:highlight w:val="lightGray"/>
              </w:rPr>
              <w:t> </w:t>
            </w:r>
            <w:r w:rsidRPr="00A12ECE">
              <w:rPr>
                <w:rFonts w:asciiTheme="minorHAnsi" w:hAnsiTheme="minorHAnsi" w:cstheme="minorHAnsi"/>
                <w:noProof/>
                <w:highlight w:val="lightGray"/>
              </w:rPr>
              <w:t> </w:t>
            </w:r>
            <w:r w:rsidRPr="00A12ECE">
              <w:rPr>
                <w:rFonts w:asciiTheme="minorHAnsi" w:hAnsiTheme="minorHAnsi" w:cstheme="minorHAnsi"/>
                <w:noProof/>
                <w:highlight w:val="lightGray"/>
              </w:rPr>
              <w:t> </w:t>
            </w:r>
            <w:r w:rsidRPr="00A12ECE">
              <w:rPr>
                <w:rFonts w:asciiTheme="minorHAnsi" w:hAnsiTheme="minorHAnsi" w:cstheme="minorHAnsi"/>
                <w:highlight w:val="lightGray"/>
              </w:rPr>
              <w:fldChar w:fldCharType="end"/>
            </w:r>
            <w:r w:rsidRPr="00A12ECE">
              <w:rPr>
                <w:rFonts w:asciiTheme="minorHAnsi" w:hAnsiTheme="minorHAnsi" w:cstheme="minorHAnsi"/>
              </w:rPr>
              <w:t xml:space="preserve"> </w:t>
            </w:r>
            <w:r w:rsidRPr="00A12ECE">
              <w:rPr>
                <w:rFonts w:asciiTheme="minorHAnsi" w:hAnsiTheme="minorHAnsi" w:cstheme="minorHAnsi"/>
                <w:highlight w:val="lightGray"/>
              </w:rPr>
              <w:t>months/years</w:t>
            </w:r>
            <w:r w:rsidRPr="00A12ECE">
              <w:rPr>
                <w:rFonts w:asciiTheme="minorHAnsi" w:hAnsiTheme="minorHAnsi" w:cstheme="minorHAnsi"/>
              </w:rPr>
              <w:t xml:space="preserve"> and </w:t>
            </w:r>
            <w:r w:rsidRPr="00A12ECE">
              <w:rPr>
                <w:rFonts w:asciiTheme="minorHAnsi" w:hAnsiTheme="minorHAnsi" w:cstheme="minorHAnsi"/>
                <w:highlight w:val="lightGray"/>
              </w:rPr>
              <w:fldChar w:fldCharType="begin">
                <w:ffData>
                  <w:name w:val="Text12"/>
                  <w:enabled/>
                  <w:calcOnExit w:val="0"/>
                  <w:textInput>
                    <w:type w:val="number"/>
                    <w:maxLength w:val="5"/>
                    <w:format w:val="0.0"/>
                  </w:textInput>
                </w:ffData>
              </w:fldChar>
            </w:r>
            <w:r w:rsidRPr="00A12ECE">
              <w:rPr>
                <w:rFonts w:asciiTheme="minorHAnsi" w:hAnsiTheme="minorHAnsi" w:cstheme="minorHAnsi"/>
                <w:highlight w:val="lightGray"/>
              </w:rPr>
              <w:instrText xml:space="preserve"> FORMTEXT </w:instrText>
            </w:r>
            <w:r w:rsidRPr="00A12ECE">
              <w:rPr>
                <w:rFonts w:asciiTheme="minorHAnsi" w:hAnsiTheme="minorHAnsi" w:cstheme="minorHAnsi"/>
                <w:highlight w:val="lightGray"/>
              </w:rPr>
            </w:r>
            <w:r w:rsidRPr="00A12ECE">
              <w:rPr>
                <w:rFonts w:asciiTheme="minorHAnsi" w:hAnsiTheme="minorHAnsi" w:cstheme="minorHAnsi"/>
                <w:highlight w:val="lightGray"/>
              </w:rPr>
              <w:fldChar w:fldCharType="separate"/>
            </w:r>
            <w:r w:rsidRPr="00A12ECE">
              <w:rPr>
                <w:rFonts w:asciiTheme="minorHAnsi" w:hAnsiTheme="minorHAnsi" w:cstheme="minorHAnsi"/>
                <w:noProof/>
                <w:highlight w:val="lightGray"/>
              </w:rPr>
              <w:t> </w:t>
            </w:r>
            <w:r w:rsidRPr="00A12ECE">
              <w:rPr>
                <w:rFonts w:asciiTheme="minorHAnsi" w:hAnsiTheme="minorHAnsi" w:cstheme="minorHAnsi"/>
                <w:noProof/>
                <w:highlight w:val="lightGray"/>
              </w:rPr>
              <w:t> </w:t>
            </w:r>
            <w:r w:rsidRPr="00A12ECE">
              <w:rPr>
                <w:rFonts w:asciiTheme="minorHAnsi" w:hAnsiTheme="minorHAnsi" w:cstheme="minorHAnsi"/>
                <w:noProof/>
                <w:highlight w:val="lightGray"/>
              </w:rPr>
              <w:t> </w:t>
            </w:r>
            <w:r w:rsidRPr="00A12ECE">
              <w:rPr>
                <w:rFonts w:asciiTheme="minorHAnsi" w:hAnsiTheme="minorHAnsi" w:cstheme="minorHAnsi"/>
                <w:noProof/>
                <w:highlight w:val="lightGray"/>
              </w:rPr>
              <w:t> </w:t>
            </w:r>
            <w:r w:rsidRPr="00A12ECE">
              <w:rPr>
                <w:rFonts w:asciiTheme="minorHAnsi" w:hAnsiTheme="minorHAnsi" w:cstheme="minorHAnsi"/>
                <w:noProof/>
                <w:highlight w:val="lightGray"/>
              </w:rPr>
              <w:t> </w:t>
            </w:r>
            <w:r w:rsidRPr="00A12ECE">
              <w:rPr>
                <w:rFonts w:asciiTheme="minorHAnsi" w:hAnsiTheme="minorHAnsi" w:cstheme="minorHAnsi"/>
                <w:highlight w:val="lightGray"/>
              </w:rPr>
              <w:fldChar w:fldCharType="end"/>
            </w:r>
            <w:r w:rsidRPr="00A12ECE">
              <w:rPr>
                <w:rFonts w:asciiTheme="minorHAnsi" w:hAnsiTheme="minorHAnsi" w:cstheme="minorHAnsi"/>
              </w:rPr>
              <w:t xml:space="preserve"> </w:t>
            </w:r>
            <w:r w:rsidRPr="00A12ECE">
              <w:rPr>
                <w:rFonts w:asciiTheme="minorHAnsi" w:hAnsiTheme="minorHAnsi" w:cstheme="minorHAnsi"/>
                <w:highlight w:val="lightGray"/>
              </w:rPr>
              <w:t>months/years</w:t>
            </w:r>
            <w:r w:rsidRPr="00A12ECE">
              <w:rPr>
                <w:rFonts w:asciiTheme="minorHAnsi" w:hAnsiTheme="minorHAnsi" w:cstheme="minorHAnsi"/>
              </w:rPr>
              <w:t>;</w:t>
            </w:r>
          </w:p>
          <w:p w14:paraId="4E576291" w14:textId="77777777" w:rsidR="00C82C88" w:rsidRPr="00A12ECE" w:rsidRDefault="00C82C88" w:rsidP="00C72671">
            <w:pPr>
              <w:pStyle w:val="mdBrktdBullet"/>
              <w:numPr>
                <w:ilvl w:val="0"/>
                <w:numId w:val="16"/>
              </w:numPr>
              <w:tabs>
                <w:tab w:val="clear" w:pos="1440"/>
              </w:tabs>
              <w:spacing w:before="60" w:after="60" w:line="240" w:lineRule="auto"/>
              <w:ind w:left="567" w:right="60" w:hanging="283"/>
              <w:jc w:val="both"/>
              <w:rPr>
                <w:rFonts w:asciiTheme="minorHAnsi" w:hAnsiTheme="minorHAnsi" w:cstheme="minorHAnsi"/>
              </w:rPr>
            </w:pPr>
            <w:r w:rsidRPr="00A12ECE">
              <w:rPr>
                <w:rFonts w:asciiTheme="minorHAnsi" w:hAnsiTheme="minorHAnsi" w:cstheme="minorHAnsi"/>
              </w:rPr>
              <w:t xml:space="preserve">mono-infection with </w:t>
            </w:r>
            <w:r w:rsidRPr="00A12ECE">
              <w:rPr>
                <w:rFonts w:asciiTheme="minorHAnsi" w:hAnsiTheme="minorHAnsi" w:cstheme="minorHAnsi"/>
                <w:i/>
              </w:rPr>
              <w:t>P. falciparum</w:t>
            </w:r>
            <w:r w:rsidRPr="00A12ECE">
              <w:rPr>
                <w:rFonts w:asciiTheme="minorHAnsi" w:hAnsiTheme="minorHAnsi" w:cstheme="minorHAnsi"/>
              </w:rPr>
              <w:t xml:space="preserve"> confirmed by positive blood smear (</w:t>
            </w:r>
            <w:proofErr w:type="gramStart"/>
            <w:r w:rsidRPr="00A12ECE">
              <w:rPr>
                <w:rFonts w:asciiTheme="minorHAnsi" w:hAnsiTheme="minorHAnsi" w:cstheme="minorHAnsi"/>
              </w:rPr>
              <w:t>i.e.</w:t>
            </w:r>
            <w:proofErr w:type="gramEnd"/>
            <w:r w:rsidRPr="00A12ECE">
              <w:rPr>
                <w:rFonts w:asciiTheme="minorHAnsi" w:hAnsiTheme="minorHAnsi" w:cstheme="minorHAnsi"/>
              </w:rPr>
              <w:t xml:space="preserve"> no mixed infection);</w:t>
            </w:r>
          </w:p>
          <w:p w14:paraId="096D25AD" w14:textId="77777777" w:rsidR="00C82C88" w:rsidRPr="00A12ECE" w:rsidRDefault="00C82C88" w:rsidP="00C72671">
            <w:pPr>
              <w:pStyle w:val="mdBrktdBullet"/>
              <w:numPr>
                <w:ilvl w:val="0"/>
                <w:numId w:val="16"/>
              </w:numPr>
              <w:tabs>
                <w:tab w:val="clear" w:pos="1440"/>
              </w:tabs>
              <w:spacing w:before="60" w:after="60" w:line="240" w:lineRule="auto"/>
              <w:ind w:left="567" w:right="60" w:hanging="283"/>
              <w:jc w:val="both"/>
              <w:rPr>
                <w:rFonts w:asciiTheme="minorHAnsi" w:hAnsiTheme="minorHAnsi" w:cstheme="minorHAnsi"/>
              </w:rPr>
            </w:pPr>
            <w:r w:rsidRPr="00A12ECE">
              <w:rPr>
                <w:rFonts w:asciiTheme="minorHAnsi" w:hAnsiTheme="minorHAnsi" w:cstheme="minorHAnsi"/>
              </w:rPr>
              <w:t xml:space="preserve">parasitaemia between </w:t>
            </w:r>
            <w:r w:rsidRPr="00A12ECE">
              <w:rPr>
                <w:rFonts w:asciiTheme="minorHAnsi" w:hAnsiTheme="minorHAnsi" w:cstheme="minorHAnsi"/>
                <w:highlight w:val="lightGray"/>
              </w:rPr>
              <w:fldChar w:fldCharType="begin">
                <w:ffData>
                  <w:name w:val="Text12"/>
                  <w:enabled/>
                  <w:calcOnExit w:val="0"/>
                  <w:textInput>
                    <w:type w:val="number"/>
                    <w:maxLength w:val="5"/>
                    <w:format w:val="0.0"/>
                  </w:textInput>
                </w:ffData>
              </w:fldChar>
            </w:r>
            <w:r w:rsidRPr="00A12ECE">
              <w:rPr>
                <w:rFonts w:asciiTheme="minorHAnsi" w:hAnsiTheme="minorHAnsi" w:cstheme="minorHAnsi"/>
                <w:highlight w:val="lightGray"/>
              </w:rPr>
              <w:instrText xml:space="preserve"> FORMTEXT </w:instrText>
            </w:r>
            <w:r w:rsidRPr="00A12ECE">
              <w:rPr>
                <w:rFonts w:asciiTheme="minorHAnsi" w:hAnsiTheme="minorHAnsi" w:cstheme="minorHAnsi"/>
                <w:highlight w:val="lightGray"/>
              </w:rPr>
            </w:r>
            <w:r w:rsidRPr="00A12ECE">
              <w:rPr>
                <w:rFonts w:asciiTheme="minorHAnsi" w:hAnsiTheme="minorHAnsi" w:cstheme="minorHAnsi"/>
                <w:highlight w:val="lightGray"/>
              </w:rPr>
              <w:fldChar w:fldCharType="separate"/>
            </w:r>
            <w:r w:rsidRPr="00A12ECE">
              <w:rPr>
                <w:rFonts w:asciiTheme="minorHAnsi" w:hAnsiTheme="minorHAnsi" w:cstheme="minorHAnsi"/>
                <w:noProof/>
                <w:highlight w:val="lightGray"/>
              </w:rPr>
              <w:t> </w:t>
            </w:r>
            <w:r w:rsidRPr="00A12ECE">
              <w:rPr>
                <w:rFonts w:asciiTheme="minorHAnsi" w:hAnsiTheme="minorHAnsi" w:cstheme="minorHAnsi"/>
                <w:noProof/>
                <w:highlight w:val="lightGray"/>
              </w:rPr>
              <w:t> </w:t>
            </w:r>
            <w:r w:rsidRPr="00A12ECE">
              <w:rPr>
                <w:rFonts w:asciiTheme="minorHAnsi" w:hAnsiTheme="minorHAnsi" w:cstheme="minorHAnsi"/>
                <w:noProof/>
                <w:highlight w:val="lightGray"/>
              </w:rPr>
              <w:t> </w:t>
            </w:r>
            <w:r w:rsidRPr="00A12ECE">
              <w:rPr>
                <w:rFonts w:asciiTheme="minorHAnsi" w:hAnsiTheme="minorHAnsi" w:cstheme="minorHAnsi"/>
                <w:noProof/>
                <w:highlight w:val="lightGray"/>
              </w:rPr>
              <w:t> </w:t>
            </w:r>
            <w:r w:rsidRPr="00A12ECE">
              <w:rPr>
                <w:rFonts w:asciiTheme="minorHAnsi" w:hAnsiTheme="minorHAnsi" w:cstheme="minorHAnsi"/>
                <w:noProof/>
                <w:highlight w:val="lightGray"/>
              </w:rPr>
              <w:t> </w:t>
            </w:r>
            <w:r w:rsidRPr="00A12ECE">
              <w:rPr>
                <w:rFonts w:asciiTheme="minorHAnsi" w:hAnsiTheme="minorHAnsi" w:cstheme="minorHAnsi"/>
                <w:highlight w:val="lightGray"/>
              </w:rPr>
              <w:fldChar w:fldCharType="end"/>
            </w:r>
            <w:r w:rsidRPr="00A12ECE">
              <w:rPr>
                <w:rFonts w:asciiTheme="minorHAnsi" w:hAnsiTheme="minorHAnsi" w:cstheme="minorHAnsi"/>
              </w:rPr>
              <w:t xml:space="preserve"> and</w:t>
            </w:r>
            <w:r w:rsidRPr="00A12ECE">
              <w:rPr>
                <w:rFonts w:asciiTheme="minorHAnsi" w:eastAsia="Times New Roman" w:hAnsiTheme="minorHAnsi" w:cstheme="minorHAnsi"/>
                <w:lang w:eastAsia="da-DK"/>
              </w:rPr>
              <w:t xml:space="preserve"> </w:t>
            </w:r>
            <w:r w:rsidRPr="00A12ECE">
              <w:rPr>
                <w:rFonts w:asciiTheme="minorHAnsi" w:hAnsiTheme="minorHAnsi" w:cstheme="minorHAnsi"/>
                <w:highlight w:val="lightGray"/>
              </w:rPr>
              <w:fldChar w:fldCharType="begin">
                <w:ffData>
                  <w:name w:val="Text12"/>
                  <w:enabled/>
                  <w:calcOnExit w:val="0"/>
                  <w:textInput>
                    <w:type w:val="number"/>
                    <w:maxLength w:val="5"/>
                    <w:format w:val="0.0"/>
                  </w:textInput>
                </w:ffData>
              </w:fldChar>
            </w:r>
            <w:r w:rsidRPr="00A12ECE">
              <w:rPr>
                <w:rFonts w:asciiTheme="minorHAnsi" w:hAnsiTheme="minorHAnsi" w:cstheme="minorHAnsi"/>
                <w:highlight w:val="lightGray"/>
              </w:rPr>
              <w:instrText xml:space="preserve"> FORMTEXT </w:instrText>
            </w:r>
            <w:r w:rsidRPr="00A12ECE">
              <w:rPr>
                <w:rFonts w:asciiTheme="minorHAnsi" w:hAnsiTheme="minorHAnsi" w:cstheme="minorHAnsi"/>
                <w:highlight w:val="lightGray"/>
              </w:rPr>
            </w:r>
            <w:r w:rsidRPr="00A12ECE">
              <w:rPr>
                <w:rFonts w:asciiTheme="minorHAnsi" w:hAnsiTheme="minorHAnsi" w:cstheme="minorHAnsi"/>
                <w:highlight w:val="lightGray"/>
              </w:rPr>
              <w:fldChar w:fldCharType="separate"/>
            </w:r>
            <w:r w:rsidRPr="00A12ECE">
              <w:rPr>
                <w:rFonts w:asciiTheme="minorHAnsi" w:hAnsiTheme="minorHAnsi" w:cstheme="minorHAnsi"/>
                <w:noProof/>
                <w:highlight w:val="lightGray"/>
              </w:rPr>
              <w:t> </w:t>
            </w:r>
            <w:r w:rsidRPr="00A12ECE">
              <w:rPr>
                <w:rFonts w:asciiTheme="minorHAnsi" w:hAnsiTheme="minorHAnsi" w:cstheme="minorHAnsi"/>
                <w:noProof/>
                <w:highlight w:val="lightGray"/>
              </w:rPr>
              <w:t> </w:t>
            </w:r>
            <w:r w:rsidRPr="00A12ECE">
              <w:rPr>
                <w:rFonts w:asciiTheme="minorHAnsi" w:hAnsiTheme="minorHAnsi" w:cstheme="minorHAnsi"/>
                <w:noProof/>
                <w:highlight w:val="lightGray"/>
              </w:rPr>
              <w:t> </w:t>
            </w:r>
            <w:r w:rsidRPr="00A12ECE">
              <w:rPr>
                <w:rFonts w:asciiTheme="minorHAnsi" w:hAnsiTheme="minorHAnsi" w:cstheme="minorHAnsi"/>
                <w:noProof/>
                <w:highlight w:val="lightGray"/>
              </w:rPr>
              <w:t> </w:t>
            </w:r>
            <w:r w:rsidRPr="00A12ECE">
              <w:rPr>
                <w:rFonts w:asciiTheme="minorHAnsi" w:hAnsiTheme="minorHAnsi" w:cstheme="minorHAnsi"/>
                <w:noProof/>
                <w:highlight w:val="lightGray"/>
              </w:rPr>
              <w:t> </w:t>
            </w:r>
            <w:r w:rsidRPr="00A12ECE">
              <w:rPr>
                <w:rFonts w:asciiTheme="minorHAnsi" w:hAnsiTheme="minorHAnsi" w:cstheme="minorHAnsi"/>
                <w:highlight w:val="lightGray"/>
              </w:rPr>
              <w:fldChar w:fldCharType="end"/>
            </w:r>
            <w:r w:rsidRPr="00A12ECE">
              <w:rPr>
                <w:rFonts w:asciiTheme="minorHAnsi" w:hAnsiTheme="minorHAnsi" w:cstheme="minorHAnsi"/>
              </w:rPr>
              <w:t>/µl of asexual forms;</w:t>
            </w:r>
          </w:p>
          <w:p w14:paraId="3B4B1EE3" w14:textId="77777777" w:rsidR="00C82C88" w:rsidRPr="00A12ECE" w:rsidRDefault="00C82C88" w:rsidP="00C72671">
            <w:pPr>
              <w:pStyle w:val="mdBrktdBullet"/>
              <w:numPr>
                <w:ilvl w:val="0"/>
                <w:numId w:val="16"/>
              </w:numPr>
              <w:tabs>
                <w:tab w:val="clear" w:pos="1440"/>
              </w:tabs>
              <w:spacing w:before="60" w:after="60" w:line="240" w:lineRule="auto"/>
              <w:ind w:left="567" w:right="60" w:hanging="283"/>
              <w:rPr>
                <w:rFonts w:asciiTheme="minorHAnsi" w:hAnsiTheme="minorHAnsi" w:cstheme="minorHAnsi"/>
              </w:rPr>
            </w:pPr>
            <w:r w:rsidRPr="00A12ECE">
              <w:rPr>
                <w:rFonts w:asciiTheme="minorHAnsi" w:hAnsiTheme="minorHAnsi" w:cstheme="minorHAnsi"/>
              </w:rPr>
              <w:t xml:space="preserve">measured temperature (depending on method of measurement) </w:t>
            </w:r>
            <w:r w:rsidRPr="00A12ECE">
              <w:rPr>
                <w:rFonts w:asciiTheme="minorHAnsi" w:eastAsia="Times New Roman" w:hAnsiTheme="minorHAnsi" w:cstheme="minorHAnsi"/>
                <w:highlight w:val="lightGray"/>
                <w:lang w:eastAsia="da-DK"/>
              </w:rPr>
              <w:t>or history of fever within previous 24 h;</w:t>
            </w:r>
          </w:p>
          <w:p w14:paraId="4BECB76A" w14:textId="77777777" w:rsidR="00C82C88" w:rsidRPr="00A12ECE" w:rsidRDefault="00C82C88" w:rsidP="00C72671">
            <w:pPr>
              <w:pStyle w:val="mdBrktdBullet"/>
              <w:numPr>
                <w:ilvl w:val="0"/>
                <w:numId w:val="16"/>
              </w:numPr>
              <w:tabs>
                <w:tab w:val="clear" w:pos="1440"/>
              </w:tabs>
              <w:spacing w:before="60" w:after="60" w:line="240" w:lineRule="auto"/>
              <w:ind w:left="567" w:right="60" w:hanging="283"/>
              <w:jc w:val="both"/>
              <w:rPr>
                <w:rFonts w:asciiTheme="minorHAnsi" w:hAnsiTheme="minorHAnsi" w:cstheme="minorHAnsi"/>
              </w:rPr>
            </w:pPr>
            <w:r w:rsidRPr="00A12ECE">
              <w:rPr>
                <w:rFonts w:asciiTheme="minorHAnsi" w:hAnsiTheme="minorHAnsi" w:cstheme="minorHAnsi"/>
              </w:rPr>
              <w:t>ability to swallow oral medication;</w:t>
            </w:r>
          </w:p>
          <w:p w14:paraId="53454C40" w14:textId="77777777" w:rsidR="00C82C88" w:rsidRPr="00A12ECE" w:rsidRDefault="00C82C88" w:rsidP="00C21849">
            <w:pPr>
              <w:numPr>
                <w:ilvl w:val="0"/>
                <w:numId w:val="16"/>
              </w:numPr>
              <w:tabs>
                <w:tab w:val="clear" w:pos="1440"/>
              </w:tabs>
              <w:spacing w:before="60" w:after="60"/>
              <w:ind w:left="567" w:hanging="283"/>
              <w:rPr>
                <w:rFonts w:asciiTheme="minorHAnsi" w:hAnsiTheme="minorHAnsi" w:cstheme="minorHAnsi"/>
              </w:rPr>
            </w:pPr>
            <w:r w:rsidRPr="00A12ECE">
              <w:rPr>
                <w:rFonts w:asciiTheme="minorHAnsi" w:hAnsiTheme="minorHAnsi" w:cstheme="minorHAnsi"/>
              </w:rPr>
              <w:t>ability and willingness to comply with the study protocol for the duration of the study and to comply with the study visit schedule.</w:t>
            </w:r>
          </w:p>
        </w:tc>
      </w:tr>
      <w:tr w:rsidR="00C82C88" w:rsidRPr="00A12ECE" w14:paraId="6C4B40E8" w14:textId="77777777" w:rsidTr="00450BFC">
        <w:tc>
          <w:tcPr>
            <w:tcW w:w="9514" w:type="dxa"/>
            <w:gridSpan w:val="6"/>
            <w:tcBorders>
              <w:top w:val="single" w:sz="4" w:space="0" w:color="auto"/>
              <w:left w:val="single" w:sz="4" w:space="0" w:color="auto"/>
              <w:bottom w:val="single" w:sz="4" w:space="0" w:color="auto"/>
              <w:right w:val="single" w:sz="4" w:space="0" w:color="auto"/>
            </w:tcBorders>
            <w:shd w:val="clear" w:color="auto" w:fill="auto"/>
          </w:tcPr>
          <w:p w14:paraId="082E1E40" w14:textId="77777777" w:rsidR="00C82C88" w:rsidRPr="00A12ECE" w:rsidRDefault="00C82C88" w:rsidP="00672BEE">
            <w:pPr>
              <w:spacing w:before="60" w:after="60"/>
              <w:rPr>
                <w:rFonts w:asciiTheme="minorHAnsi" w:hAnsiTheme="minorHAnsi" w:cstheme="minorHAnsi"/>
              </w:rPr>
            </w:pPr>
            <w:r w:rsidRPr="00A12ECE">
              <w:rPr>
                <w:rFonts w:asciiTheme="minorHAnsi" w:hAnsiTheme="minorHAnsi" w:cstheme="minorHAnsi"/>
              </w:rPr>
              <w:t xml:space="preserve">Does the patient meet all the inclusion criteria? </w:t>
            </w:r>
            <w:sdt>
              <w:sdtPr>
                <w:rPr>
                  <w:rFonts w:asciiTheme="minorHAnsi" w:hAnsiTheme="minorHAnsi" w:cstheme="minorHAnsi"/>
                  <w:sz w:val="24"/>
                  <w:szCs w:val="24"/>
                </w:rPr>
                <w:id w:val="1219321755"/>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Yes </w:t>
            </w:r>
            <w:sdt>
              <w:sdtPr>
                <w:rPr>
                  <w:rFonts w:asciiTheme="minorHAnsi" w:hAnsiTheme="minorHAnsi" w:cstheme="minorHAnsi"/>
                  <w:sz w:val="24"/>
                  <w:szCs w:val="24"/>
                </w:rPr>
                <w:id w:val="629829232"/>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No</w:t>
            </w:r>
            <w:r w:rsidRPr="00A12ECE">
              <w:rPr>
                <w:rFonts w:asciiTheme="minorHAnsi" w:hAnsiTheme="minorHAnsi" w:cstheme="minorHAnsi"/>
                <w:b/>
              </w:rPr>
              <w:t xml:space="preserve"> (If no, patient is not eligible)</w:t>
            </w:r>
          </w:p>
        </w:tc>
      </w:tr>
      <w:tr w:rsidR="00C82C88" w:rsidRPr="00A12ECE" w14:paraId="68067972" w14:textId="77777777" w:rsidTr="00450BFC">
        <w:tc>
          <w:tcPr>
            <w:tcW w:w="9514" w:type="dxa"/>
            <w:gridSpan w:val="6"/>
            <w:tcBorders>
              <w:top w:val="single" w:sz="4" w:space="0" w:color="auto"/>
              <w:left w:val="single" w:sz="4" w:space="0" w:color="auto"/>
              <w:bottom w:val="single" w:sz="4" w:space="0" w:color="auto"/>
              <w:right w:val="single" w:sz="4" w:space="0" w:color="auto"/>
            </w:tcBorders>
            <w:shd w:val="clear" w:color="auto" w:fill="E0E0E0"/>
          </w:tcPr>
          <w:p w14:paraId="1E06054F" w14:textId="77777777" w:rsidR="00C82C88" w:rsidRPr="00A12ECE" w:rsidRDefault="00C82C88" w:rsidP="00672BEE">
            <w:pPr>
              <w:keepNext/>
              <w:spacing w:before="60" w:after="60"/>
              <w:jc w:val="center"/>
              <w:rPr>
                <w:rFonts w:asciiTheme="minorHAnsi" w:hAnsiTheme="minorHAnsi" w:cstheme="minorHAnsi"/>
                <w:b/>
              </w:rPr>
            </w:pPr>
            <w:r w:rsidRPr="00A12ECE">
              <w:rPr>
                <w:rFonts w:asciiTheme="minorHAnsi" w:hAnsiTheme="minorHAnsi" w:cstheme="minorHAnsi"/>
                <w:b/>
              </w:rPr>
              <w:lastRenderedPageBreak/>
              <w:t>Case screening form (page 2)</w:t>
            </w:r>
          </w:p>
        </w:tc>
      </w:tr>
      <w:tr w:rsidR="00C82C88" w:rsidRPr="00A12ECE" w14:paraId="22D47809" w14:textId="77777777" w:rsidTr="00450BFC">
        <w:tc>
          <w:tcPr>
            <w:tcW w:w="9514" w:type="dxa"/>
            <w:gridSpan w:val="6"/>
            <w:tcBorders>
              <w:top w:val="single" w:sz="4" w:space="0" w:color="auto"/>
              <w:left w:val="single" w:sz="4" w:space="0" w:color="auto"/>
              <w:bottom w:val="single" w:sz="4" w:space="0" w:color="auto"/>
              <w:right w:val="single" w:sz="4" w:space="0" w:color="auto"/>
            </w:tcBorders>
            <w:shd w:val="clear" w:color="auto" w:fill="E0E0E0"/>
          </w:tcPr>
          <w:p w14:paraId="5B6DEAC5" w14:textId="77777777" w:rsidR="00C82C88" w:rsidRPr="00A12ECE" w:rsidRDefault="00C82C88" w:rsidP="00672BEE">
            <w:pPr>
              <w:keepNext/>
              <w:spacing w:before="60" w:after="60"/>
              <w:jc w:val="center"/>
              <w:rPr>
                <w:rFonts w:asciiTheme="minorHAnsi" w:hAnsiTheme="minorHAnsi" w:cstheme="minorHAnsi"/>
                <w:b/>
              </w:rPr>
            </w:pPr>
            <w:r w:rsidRPr="00A12ECE">
              <w:rPr>
                <w:rFonts w:asciiTheme="minorHAnsi" w:hAnsiTheme="minorHAnsi" w:cstheme="minorHAnsi"/>
                <w:b/>
              </w:rPr>
              <w:t>Exclusion criteria</w:t>
            </w:r>
          </w:p>
        </w:tc>
      </w:tr>
      <w:tr w:rsidR="00C82C88" w:rsidRPr="00A12ECE" w14:paraId="5879DB90" w14:textId="77777777" w:rsidTr="00450BFC">
        <w:tc>
          <w:tcPr>
            <w:tcW w:w="9514" w:type="dxa"/>
            <w:gridSpan w:val="6"/>
            <w:tcBorders>
              <w:top w:val="single" w:sz="4" w:space="0" w:color="auto"/>
              <w:left w:val="single" w:sz="4" w:space="0" w:color="auto"/>
              <w:bottom w:val="single" w:sz="4" w:space="0" w:color="auto"/>
              <w:right w:val="single" w:sz="4" w:space="0" w:color="auto"/>
            </w:tcBorders>
            <w:shd w:val="clear" w:color="auto" w:fill="auto"/>
          </w:tcPr>
          <w:p w14:paraId="4C0DBD65" w14:textId="77777777" w:rsidR="00C82C88" w:rsidRPr="00A12ECE" w:rsidRDefault="00C82C88" w:rsidP="00E13F15">
            <w:pPr>
              <w:keepNext/>
              <w:numPr>
                <w:ilvl w:val="0"/>
                <w:numId w:val="17"/>
              </w:numPr>
              <w:spacing w:before="60" w:after="60"/>
              <w:rPr>
                <w:rFonts w:asciiTheme="minorHAnsi" w:hAnsiTheme="minorHAnsi" w:cstheme="minorHAnsi"/>
              </w:rPr>
            </w:pPr>
            <w:r w:rsidRPr="00A12ECE">
              <w:rPr>
                <w:rFonts w:asciiTheme="minorHAnsi" w:hAnsiTheme="minorHAnsi" w:cstheme="minorHAnsi"/>
              </w:rPr>
              <w:t>presence of general danger signs in children aged under 12 years or signs of severe falciparum malaria according to the definitions of WHO (Appendix 1);</w:t>
            </w:r>
          </w:p>
          <w:p w14:paraId="4627BA83" w14:textId="77777777" w:rsidR="00C82C88" w:rsidRPr="00A12ECE" w:rsidRDefault="00C82C88" w:rsidP="00E13F15">
            <w:pPr>
              <w:keepNext/>
              <w:numPr>
                <w:ilvl w:val="0"/>
                <w:numId w:val="17"/>
              </w:numPr>
              <w:spacing w:before="60" w:after="60"/>
              <w:rPr>
                <w:rFonts w:asciiTheme="minorHAnsi" w:hAnsiTheme="minorHAnsi" w:cstheme="minorHAnsi"/>
              </w:rPr>
            </w:pPr>
            <w:r w:rsidRPr="00A12ECE">
              <w:rPr>
                <w:rFonts w:asciiTheme="minorHAnsi" w:hAnsiTheme="minorHAnsi" w:cstheme="minorHAnsi"/>
                <w:highlight w:val="lightGray"/>
              </w:rPr>
              <w:t>female 12 years and age of majority;</w:t>
            </w:r>
          </w:p>
          <w:p w14:paraId="7D2AFFDD" w14:textId="77777777" w:rsidR="00C82C88" w:rsidRPr="00A12ECE" w:rsidRDefault="00C82C88" w:rsidP="00E13F15">
            <w:pPr>
              <w:keepNext/>
              <w:numPr>
                <w:ilvl w:val="0"/>
                <w:numId w:val="17"/>
              </w:numPr>
              <w:spacing w:before="60" w:after="60"/>
              <w:rPr>
                <w:rFonts w:asciiTheme="minorHAnsi" w:hAnsiTheme="minorHAnsi" w:cstheme="minorHAnsi"/>
              </w:rPr>
            </w:pPr>
            <w:r w:rsidRPr="00A12ECE">
              <w:rPr>
                <w:rFonts w:asciiTheme="minorHAnsi" w:hAnsiTheme="minorHAnsi" w:cstheme="minorHAnsi"/>
                <w:highlight w:val="lightGray"/>
              </w:rPr>
              <w:t>weight &lt; 5 kg;</w:t>
            </w:r>
          </w:p>
          <w:p w14:paraId="75A6BE0A" w14:textId="77777777" w:rsidR="00C82C88" w:rsidRPr="00A12ECE" w:rsidRDefault="00C82C88" w:rsidP="00E13F15">
            <w:pPr>
              <w:pStyle w:val="BodyText"/>
              <w:numPr>
                <w:ilvl w:val="0"/>
                <w:numId w:val="17"/>
              </w:numPr>
              <w:spacing w:after="120" w:line="240" w:lineRule="auto"/>
              <w:jc w:val="both"/>
              <w:rPr>
                <w:rFonts w:asciiTheme="minorHAnsi" w:hAnsiTheme="minorHAnsi" w:cstheme="minorHAnsi"/>
                <w:b w:val="0"/>
              </w:rPr>
            </w:pPr>
            <w:r w:rsidRPr="00A12ECE">
              <w:rPr>
                <w:rFonts w:asciiTheme="minorHAnsi" w:hAnsiTheme="minorHAnsi" w:cstheme="minorHAnsi"/>
                <w:b w:val="0"/>
                <w:snapToGrid/>
                <w:highlight w:val="lightGray"/>
                <w:lang w:val="en-GB" w:eastAsia="da-DK"/>
              </w:rPr>
              <w:t>haemoglobin &lt; 8g/dl;</w:t>
            </w:r>
          </w:p>
          <w:p w14:paraId="18D5701C" w14:textId="77777777" w:rsidR="00C82C88" w:rsidRPr="00A12ECE" w:rsidRDefault="00C82C88" w:rsidP="00E13F15">
            <w:pPr>
              <w:keepNext/>
              <w:numPr>
                <w:ilvl w:val="0"/>
                <w:numId w:val="17"/>
              </w:numPr>
              <w:spacing w:before="60" w:after="60"/>
              <w:rPr>
                <w:rFonts w:asciiTheme="minorHAnsi" w:hAnsiTheme="minorHAnsi" w:cstheme="minorHAnsi"/>
              </w:rPr>
            </w:pPr>
            <w:r w:rsidRPr="00A12ECE">
              <w:rPr>
                <w:rFonts w:asciiTheme="minorHAnsi" w:hAnsiTheme="minorHAnsi" w:cstheme="minorHAnsi"/>
              </w:rPr>
              <w:t xml:space="preserve">mixed or mono-infection with another </w:t>
            </w:r>
            <w:r w:rsidRPr="00A12ECE">
              <w:rPr>
                <w:rFonts w:asciiTheme="minorHAnsi" w:hAnsiTheme="minorHAnsi" w:cstheme="minorHAnsi"/>
                <w:i/>
              </w:rPr>
              <w:t>Plasmodium</w:t>
            </w:r>
            <w:r w:rsidRPr="00A12ECE">
              <w:rPr>
                <w:rFonts w:asciiTheme="minorHAnsi" w:hAnsiTheme="minorHAnsi" w:cstheme="minorHAnsi"/>
              </w:rPr>
              <w:t xml:space="preserve"> species detected by microscopy;</w:t>
            </w:r>
          </w:p>
          <w:p w14:paraId="4F3A99FE" w14:textId="77777777" w:rsidR="00C82C88" w:rsidRPr="00A12ECE" w:rsidRDefault="00C82C88" w:rsidP="00E13F15">
            <w:pPr>
              <w:keepNext/>
              <w:numPr>
                <w:ilvl w:val="0"/>
                <w:numId w:val="17"/>
              </w:numPr>
              <w:spacing w:before="60" w:after="60"/>
              <w:rPr>
                <w:rFonts w:asciiTheme="minorHAnsi" w:hAnsiTheme="minorHAnsi" w:cstheme="minorHAnsi"/>
              </w:rPr>
            </w:pPr>
            <w:r w:rsidRPr="00A12ECE">
              <w:rPr>
                <w:rFonts w:asciiTheme="minorHAnsi" w:hAnsiTheme="minorHAnsi" w:cstheme="minorHAnsi"/>
              </w:rPr>
              <w:t>severe malnutrition (defined as per protocol);</w:t>
            </w:r>
          </w:p>
          <w:p w14:paraId="16328B7A" w14:textId="77777777" w:rsidR="00C82C88" w:rsidRPr="00A12ECE" w:rsidRDefault="00C82C88" w:rsidP="00E13F15">
            <w:pPr>
              <w:keepNext/>
              <w:numPr>
                <w:ilvl w:val="0"/>
                <w:numId w:val="17"/>
              </w:numPr>
              <w:spacing w:before="60" w:after="60"/>
              <w:rPr>
                <w:rFonts w:asciiTheme="minorHAnsi" w:hAnsiTheme="minorHAnsi" w:cstheme="minorHAnsi"/>
              </w:rPr>
            </w:pPr>
            <w:r w:rsidRPr="00A12ECE">
              <w:rPr>
                <w:rFonts w:asciiTheme="minorHAnsi" w:hAnsiTheme="minorHAnsi" w:cstheme="minorHAnsi"/>
              </w:rPr>
              <w:t>febrile conditions caused by diseases other than malaria or other known underlying chronic or severe diseases;</w:t>
            </w:r>
          </w:p>
          <w:p w14:paraId="2C1D97DF" w14:textId="77777777" w:rsidR="00C82C88" w:rsidRPr="00A12ECE" w:rsidRDefault="00C82C88" w:rsidP="00E13F15">
            <w:pPr>
              <w:keepNext/>
              <w:numPr>
                <w:ilvl w:val="0"/>
                <w:numId w:val="17"/>
              </w:numPr>
              <w:spacing w:before="60" w:after="60"/>
              <w:rPr>
                <w:rFonts w:asciiTheme="minorHAnsi" w:hAnsiTheme="minorHAnsi" w:cstheme="minorHAnsi"/>
              </w:rPr>
            </w:pPr>
            <w:r w:rsidRPr="00A12ECE">
              <w:rPr>
                <w:rFonts w:asciiTheme="minorHAnsi" w:hAnsiTheme="minorHAnsi" w:cstheme="minorHAnsi"/>
              </w:rPr>
              <w:t>regular medication which interferes with antimalarial pharmacokinetics;</w:t>
            </w:r>
          </w:p>
          <w:p w14:paraId="0658039B" w14:textId="77777777" w:rsidR="00C82C88" w:rsidRPr="00A12ECE" w:rsidRDefault="00C82C88" w:rsidP="00E13F15">
            <w:pPr>
              <w:keepNext/>
              <w:numPr>
                <w:ilvl w:val="0"/>
                <w:numId w:val="17"/>
              </w:numPr>
              <w:spacing w:before="60" w:after="60"/>
              <w:rPr>
                <w:rFonts w:asciiTheme="minorHAnsi" w:hAnsiTheme="minorHAnsi" w:cstheme="minorHAnsi"/>
              </w:rPr>
            </w:pPr>
            <w:r w:rsidRPr="00A12ECE">
              <w:rPr>
                <w:rFonts w:asciiTheme="minorHAnsi" w:hAnsiTheme="minorHAnsi" w:cstheme="minorHAnsi"/>
              </w:rPr>
              <w:t>history of hypersensitivity reactions or contraindications to the medicine tested;</w:t>
            </w:r>
          </w:p>
          <w:p w14:paraId="798F109F" w14:textId="77777777" w:rsidR="00C82C88" w:rsidRPr="00A12ECE" w:rsidRDefault="00C82C88" w:rsidP="00E13F15">
            <w:pPr>
              <w:keepNext/>
              <w:numPr>
                <w:ilvl w:val="0"/>
                <w:numId w:val="17"/>
              </w:numPr>
              <w:spacing w:before="60" w:after="60"/>
              <w:rPr>
                <w:rFonts w:asciiTheme="minorHAnsi" w:hAnsiTheme="minorHAnsi" w:cstheme="minorHAnsi"/>
              </w:rPr>
            </w:pPr>
            <w:r w:rsidRPr="00A12ECE">
              <w:rPr>
                <w:rFonts w:asciiTheme="minorHAnsi" w:hAnsiTheme="minorHAnsi" w:cstheme="minorHAnsi"/>
                <w:highlight w:val="lightGray"/>
              </w:rPr>
              <w:t>glucose-6-phosphate dehydrogenase deficiency for patient treated with primaquine (only applicable for vivax studies);</w:t>
            </w:r>
          </w:p>
          <w:p w14:paraId="007D9043" w14:textId="77777777" w:rsidR="00C82C88" w:rsidRPr="00A12ECE" w:rsidRDefault="00C82C88" w:rsidP="00E13F15">
            <w:pPr>
              <w:keepNext/>
              <w:numPr>
                <w:ilvl w:val="0"/>
                <w:numId w:val="17"/>
              </w:numPr>
              <w:spacing w:before="60" w:after="60"/>
              <w:rPr>
                <w:rFonts w:asciiTheme="minorHAnsi" w:hAnsiTheme="minorHAnsi" w:cstheme="minorHAnsi"/>
              </w:rPr>
            </w:pPr>
            <w:r w:rsidRPr="00A12ECE">
              <w:rPr>
                <w:rFonts w:asciiTheme="minorHAnsi" w:hAnsiTheme="minorHAnsi" w:cstheme="minorHAnsi"/>
                <w:highlight w:val="lightGray"/>
              </w:rPr>
              <w:t>positive pregnancy test or breastfeeding;</w:t>
            </w:r>
          </w:p>
          <w:p w14:paraId="6C140E6A" w14:textId="77777777" w:rsidR="00C82C88" w:rsidRPr="00A12ECE" w:rsidRDefault="00C82C88" w:rsidP="00E13F15">
            <w:pPr>
              <w:keepNext/>
              <w:numPr>
                <w:ilvl w:val="0"/>
                <w:numId w:val="17"/>
              </w:numPr>
              <w:spacing w:before="60" w:after="60"/>
              <w:rPr>
                <w:rFonts w:asciiTheme="minorHAnsi" w:hAnsiTheme="minorHAnsi" w:cstheme="minorHAnsi"/>
              </w:rPr>
            </w:pPr>
            <w:r w:rsidRPr="00A12ECE">
              <w:rPr>
                <w:rFonts w:asciiTheme="minorHAnsi" w:hAnsiTheme="minorHAnsi" w:cstheme="minorHAnsi"/>
                <w:highlight w:val="lightGray"/>
              </w:rPr>
              <w:t>unable to or unwilling to take pregnancy test or to use contraception for women of child-bearing age (defined as age &gt; 12 years and sexually active).</w:t>
            </w:r>
          </w:p>
        </w:tc>
      </w:tr>
      <w:tr w:rsidR="00C82C88" w:rsidRPr="00A12ECE" w14:paraId="68BCF663" w14:textId="77777777" w:rsidTr="00450BFC">
        <w:tc>
          <w:tcPr>
            <w:tcW w:w="9514" w:type="dxa"/>
            <w:gridSpan w:val="6"/>
            <w:tcBorders>
              <w:top w:val="single" w:sz="4" w:space="0" w:color="auto"/>
              <w:left w:val="single" w:sz="4" w:space="0" w:color="auto"/>
              <w:bottom w:val="single" w:sz="4" w:space="0" w:color="auto"/>
              <w:right w:val="single" w:sz="4" w:space="0" w:color="auto"/>
            </w:tcBorders>
            <w:shd w:val="clear" w:color="auto" w:fill="auto"/>
          </w:tcPr>
          <w:p w14:paraId="55E90DA2" w14:textId="77777777" w:rsidR="00C82C88" w:rsidRPr="00A12ECE" w:rsidRDefault="00C82C88" w:rsidP="00672BEE">
            <w:pPr>
              <w:spacing w:before="60" w:after="60"/>
              <w:rPr>
                <w:rFonts w:asciiTheme="minorHAnsi" w:hAnsiTheme="minorHAnsi" w:cstheme="minorHAnsi"/>
              </w:rPr>
            </w:pPr>
            <w:r w:rsidRPr="00A12ECE">
              <w:rPr>
                <w:rFonts w:asciiTheme="minorHAnsi" w:hAnsiTheme="minorHAnsi" w:cstheme="minorHAnsi"/>
              </w:rPr>
              <w:t xml:space="preserve">Does the patient meet any of the exclusion criteria? </w:t>
            </w:r>
            <w:sdt>
              <w:sdtPr>
                <w:rPr>
                  <w:rFonts w:asciiTheme="minorHAnsi" w:hAnsiTheme="minorHAnsi" w:cstheme="minorHAnsi"/>
                  <w:sz w:val="24"/>
                  <w:szCs w:val="24"/>
                </w:rPr>
                <w:id w:val="1198192061"/>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Yes </w:t>
            </w:r>
            <w:sdt>
              <w:sdtPr>
                <w:rPr>
                  <w:rFonts w:asciiTheme="minorHAnsi" w:hAnsiTheme="minorHAnsi" w:cstheme="minorHAnsi"/>
                  <w:sz w:val="24"/>
                  <w:szCs w:val="24"/>
                </w:rPr>
                <w:id w:val="-767701185"/>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No</w:t>
            </w:r>
            <w:r w:rsidRPr="00A12ECE">
              <w:rPr>
                <w:rFonts w:asciiTheme="minorHAnsi" w:hAnsiTheme="minorHAnsi" w:cstheme="minorHAnsi"/>
                <w:b/>
              </w:rPr>
              <w:t xml:space="preserve"> (If yes, the patient is not eligible)</w:t>
            </w:r>
          </w:p>
        </w:tc>
      </w:tr>
      <w:tr w:rsidR="00C82C88" w:rsidRPr="00A12ECE" w14:paraId="3501D14F" w14:textId="77777777" w:rsidTr="00450BFC">
        <w:tc>
          <w:tcPr>
            <w:tcW w:w="9514" w:type="dxa"/>
            <w:gridSpan w:val="6"/>
            <w:tcBorders>
              <w:top w:val="single" w:sz="4" w:space="0" w:color="auto"/>
              <w:left w:val="single" w:sz="4" w:space="0" w:color="auto"/>
              <w:bottom w:val="single" w:sz="4" w:space="0" w:color="auto"/>
              <w:right w:val="single" w:sz="4" w:space="0" w:color="auto"/>
            </w:tcBorders>
            <w:shd w:val="clear" w:color="auto" w:fill="auto"/>
          </w:tcPr>
          <w:p w14:paraId="34451B71" w14:textId="77777777" w:rsidR="00C82C88" w:rsidRPr="00A12ECE" w:rsidRDefault="00C82C88" w:rsidP="00672BEE">
            <w:pPr>
              <w:keepNext/>
              <w:spacing w:before="60" w:after="60"/>
              <w:rPr>
                <w:rFonts w:asciiTheme="minorHAnsi" w:hAnsiTheme="minorHAnsi" w:cstheme="minorHAnsi"/>
              </w:rPr>
            </w:pPr>
            <w:r w:rsidRPr="00A12ECE">
              <w:rPr>
                <w:rFonts w:asciiTheme="minorHAnsi" w:hAnsiTheme="minorHAnsi" w:cstheme="minorHAnsi"/>
              </w:rPr>
              <w:t xml:space="preserve">If yes, please specify the reason for exclusion: </w:t>
            </w:r>
          </w:p>
          <w:p w14:paraId="5A3A91F8" w14:textId="77777777" w:rsidR="00C82C88" w:rsidRPr="00A12ECE" w:rsidRDefault="00C82C88" w:rsidP="00672BEE">
            <w:pPr>
              <w:keepNext/>
              <w:spacing w:before="60" w:after="60"/>
              <w:ind w:left="348"/>
              <w:rPr>
                <w:rFonts w:asciiTheme="minorHAnsi" w:hAnsiTheme="minorHAnsi" w:cstheme="minorHAnsi"/>
              </w:rPr>
            </w:pPr>
            <w:r w:rsidRPr="00A12ECE">
              <w:rPr>
                <w:rFonts w:asciiTheme="minorHAnsi" w:hAnsiTheme="minorHAnsi" w:cstheme="minorHAnsi"/>
              </w:rPr>
              <w:fldChar w:fldCharType="begin">
                <w:ffData>
                  <w:name w:val="Text36"/>
                  <w:enabled/>
                  <w:calcOnExit w:val="0"/>
                  <w:textInput/>
                </w:ffData>
              </w:fldChar>
            </w:r>
            <w:bookmarkStart w:id="638" w:name="Text36"/>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bookmarkEnd w:id="638"/>
          </w:p>
          <w:p w14:paraId="13FEC1B8" w14:textId="77777777" w:rsidR="00C82C88" w:rsidRPr="00A12ECE" w:rsidRDefault="00C82C88" w:rsidP="00672BEE">
            <w:pPr>
              <w:keepNext/>
              <w:spacing w:before="60" w:after="60"/>
              <w:ind w:left="348"/>
              <w:rPr>
                <w:rFonts w:asciiTheme="minorHAnsi" w:hAnsiTheme="minorHAnsi" w:cstheme="minorHAnsi"/>
              </w:rPr>
            </w:pPr>
            <w:r w:rsidRPr="00A12ECE">
              <w:rPr>
                <w:rFonts w:asciiTheme="minorHAnsi" w:hAnsiTheme="minorHAnsi" w:cstheme="minorHAnsi"/>
              </w:rPr>
              <w:fldChar w:fldCharType="begin">
                <w:ffData>
                  <w:name w:val="Text37"/>
                  <w:enabled/>
                  <w:calcOnExit w:val="0"/>
                  <w:textInput/>
                </w:ffData>
              </w:fldChar>
            </w:r>
            <w:bookmarkStart w:id="639" w:name="Text37"/>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bookmarkEnd w:id="639"/>
          </w:p>
          <w:p w14:paraId="2F5A7587" w14:textId="77777777" w:rsidR="00C82C88" w:rsidRPr="00A12ECE" w:rsidRDefault="00C82C88" w:rsidP="00672BEE">
            <w:pPr>
              <w:keepNext/>
              <w:spacing w:before="60" w:after="60"/>
              <w:ind w:left="348"/>
              <w:rPr>
                <w:rFonts w:asciiTheme="minorHAnsi" w:hAnsiTheme="minorHAnsi" w:cstheme="minorHAnsi"/>
              </w:rPr>
            </w:pPr>
            <w:r w:rsidRPr="00A12ECE">
              <w:rPr>
                <w:rFonts w:asciiTheme="minorHAnsi" w:hAnsiTheme="minorHAnsi" w:cstheme="minorHAnsi"/>
              </w:rPr>
              <w:fldChar w:fldCharType="begin">
                <w:ffData>
                  <w:name w:val="Text38"/>
                  <w:enabled/>
                  <w:calcOnExit w:val="0"/>
                  <w:textInput/>
                </w:ffData>
              </w:fldChar>
            </w:r>
            <w:bookmarkStart w:id="640" w:name="Text38"/>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bookmarkEnd w:id="640"/>
          </w:p>
          <w:bookmarkStart w:id="641" w:name="Text39"/>
          <w:p w14:paraId="3C5B9309" w14:textId="77777777" w:rsidR="00C82C88" w:rsidRPr="00A12ECE" w:rsidRDefault="00C82C88" w:rsidP="00672BEE">
            <w:pPr>
              <w:keepNext/>
              <w:spacing w:before="60" w:after="60"/>
              <w:ind w:left="348"/>
              <w:rPr>
                <w:rFonts w:asciiTheme="minorHAnsi" w:hAnsiTheme="minorHAnsi" w:cstheme="minorHAnsi"/>
              </w:rPr>
            </w:pPr>
            <w:r w:rsidRPr="00A12ECE">
              <w:rPr>
                <w:rFonts w:asciiTheme="minorHAnsi" w:hAnsiTheme="minorHAnsi" w:cstheme="minorHAnsi"/>
              </w:rPr>
              <w:fldChar w:fldCharType="begin">
                <w:ffData>
                  <w:name w:val="Text39"/>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bookmarkEnd w:id="641"/>
          </w:p>
          <w:p w14:paraId="202495B1" w14:textId="77777777" w:rsidR="00C82C88" w:rsidRPr="00A12ECE" w:rsidRDefault="00C82C88" w:rsidP="00672BEE">
            <w:pPr>
              <w:keepNext/>
              <w:spacing w:before="60" w:after="60"/>
              <w:ind w:left="348"/>
              <w:rPr>
                <w:rFonts w:asciiTheme="minorHAnsi" w:hAnsiTheme="minorHAnsi" w:cstheme="minorHAnsi"/>
              </w:rPr>
            </w:pPr>
            <w:r w:rsidRPr="00A12ECE">
              <w:rPr>
                <w:rFonts w:asciiTheme="minorHAnsi" w:hAnsiTheme="minorHAnsi" w:cstheme="minorHAnsi"/>
              </w:rPr>
              <w:fldChar w:fldCharType="begin">
                <w:ffData>
                  <w:name w:val="Text40"/>
                  <w:enabled/>
                  <w:calcOnExit w:val="0"/>
                  <w:textInput/>
                </w:ffData>
              </w:fldChar>
            </w:r>
            <w:bookmarkStart w:id="642" w:name="Text40"/>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bookmarkEnd w:id="642"/>
          </w:p>
          <w:p w14:paraId="368F5D7A" w14:textId="77777777" w:rsidR="00C82C88" w:rsidRPr="00A12ECE" w:rsidRDefault="00C82C88" w:rsidP="00672BEE">
            <w:pPr>
              <w:keepNext/>
              <w:spacing w:before="60" w:after="60"/>
              <w:ind w:left="348"/>
              <w:rPr>
                <w:rFonts w:asciiTheme="minorHAnsi" w:hAnsiTheme="minorHAnsi" w:cstheme="minorHAnsi"/>
              </w:rPr>
            </w:pPr>
            <w:r w:rsidRPr="00A12ECE">
              <w:rPr>
                <w:rFonts w:asciiTheme="minorHAnsi" w:hAnsiTheme="minorHAnsi" w:cstheme="minorHAnsi"/>
              </w:rPr>
              <w:fldChar w:fldCharType="begin">
                <w:ffData>
                  <w:name w:val="Text41"/>
                  <w:enabled/>
                  <w:calcOnExit w:val="0"/>
                  <w:textInput/>
                </w:ffData>
              </w:fldChar>
            </w:r>
            <w:bookmarkStart w:id="643" w:name="Text41"/>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bookmarkEnd w:id="643"/>
          </w:p>
        </w:tc>
      </w:tr>
      <w:tr w:rsidR="00C82C88" w:rsidRPr="00A12ECE" w14:paraId="02A5C0CA" w14:textId="77777777" w:rsidTr="00450BFC">
        <w:tc>
          <w:tcPr>
            <w:tcW w:w="9514" w:type="dxa"/>
            <w:gridSpan w:val="6"/>
            <w:tcBorders>
              <w:top w:val="single" w:sz="4" w:space="0" w:color="auto"/>
              <w:left w:val="single" w:sz="4" w:space="0" w:color="auto"/>
              <w:bottom w:val="single" w:sz="4" w:space="0" w:color="auto"/>
              <w:right w:val="single" w:sz="4" w:space="0" w:color="auto"/>
            </w:tcBorders>
            <w:shd w:val="clear" w:color="auto" w:fill="E0E0E0"/>
          </w:tcPr>
          <w:p w14:paraId="21C7A230" w14:textId="77777777" w:rsidR="00C82C88" w:rsidRPr="00A12ECE" w:rsidRDefault="00C82C88" w:rsidP="00672BEE">
            <w:pPr>
              <w:keepNext/>
              <w:spacing w:before="60" w:after="60"/>
              <w:ind w:left="348"/>
              <w:jc w:val="center"/>
              <w:rPr>
                <w:rFonts w:asciiTheme="minorHAnsi" w:hAnsiTheme="minorHAnsi" w:cstheme="minorHAnsi"/>
                <w:b/>
              </w:rPr>
            </w:pPr>
            <w:r w:rsidRPr="00A12ECE">
              <w:rPr>
                <w:rFonts w:asciiTheme="minorHAnsi" w:hAnsiTheme="minorHAnsi" w:cstheme="minorHAnsi"/>
                <w:b/>
              </w:rPr>
              <w:t>Patient informed consent and assent</w:t>
            </w:r>
          </w:p>
        </w:tc>
      </w:tr>
      <w:tr w:rsidR="00C82C88" w:rsidRPr="00A12ECE" w14:paraId="64DCD242" w14:textId="77777777" w:rsidTr="00450BFC">
        <w:tc>
          <w:tcPr>
            <w:tcW w:w="6204" w:type="dxa"/>
            <w:gridSpan w:val="5"/>
            <w:tcBorders>
              <w:top w:val="single" w:sz="4" w:space="0" w:color="auto"/>
              <w:left w:val="single" w:sz="4" w:space="0" w:color="auto"/>
              <w:bottom w:val="nil"/>
              <w:right w:val="single" w:sz="4" w:space="0" w:color="auto"/>
            </w:tcBorders>
            <w:shd w:val="clear" w:color="auto" w:fill="auto"/>
            <w:vAlign w:val="center"/>
          </w:tcPr>
          <w:p w14:paraId="2BE1C573" w14:textId="77777777" w:rsidR="00C82C88" w:rsidRPr="00A12ECE" w:rsidRDefault="00C82C88" w:rsidP="00850ED5">
            <w:pPr>
              <w:keepNext/>
              <w:spacing w:before="60" w:after="60"/>
              <w:rPr>
                <w:rFonts w:asciiTheme="minorHAnsi" w:hAnsiTheme="minorHAnsi" w:cstheme="minorHAnsi"/>
              </w:rPr>
            </w:pPr>
            <w:r w:rsidRPr="00A12ECE">
              <w:rPr>
                <w:rFonts w:asciiTheme="minorHAnsi" w:hAnsiTheme="minorHAnsi" w:cstheme="minorHAnsi"/>
              </w:rPr>
              <w:t xml:space="preserve">Consent form signed: </w:t>
            </w:r>
            <w:sdt>
              <w:sdtPr>
                <w:rPr>
                  <w:rFonts w:asciiTheme="minorHAnsi" w:hAnsiTheme="minorHAnsi" w:cstheme="minorHAnsi"/>
                  <w:sz w:val="24"/>
                  <w:szCs w:val="24"/>
                </w:rPr>
                <w:id w:val="-211346827"/>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Yes </w:t>
            </w:r>
            <w:sdt>
              <w:sdtPr>
                <w:rPr>
                  <w:rFonts w:asciiTheme="minorHAnsi" w:hAnsiTheme="minorHAnsi" w:cstheme="minorHAnsi"/>
                  <w:sz w:val="24"/>
                  <w:szCs w:val="24"/>
                </w:rPr>
                <w:id w:val="1095983298"/>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No</w:t>
            </w:r>
            <w:r w:rsidRPr="00A12ECE">
              <w:rPr>
                <w:rFonts w:asciiTheme="minorHAnsi" w:hAnsiTheme="minorHAnsi" w:cstheme="minorHAnsi"/>
                <w:b/>
              </w:rPr>
              <w:t xml:space="preserve"> (If no, the patient is not eligible)</w:t>
            </w:r>
          </w:p>
        </w:tc>
        <w:tc>
          <w:tcPr>
            <w:tcW w:w="3310" w:type="dxa"/>
            <w:vMerge w:val="restart"/>
            <w:tcBorders>
              <w:top w:val="single" w:sz="4" w:space="0" w:color="auto"/>
              <w:left w:val="single" w:sz="4" w:space="0" w:color="auto"/>
              <w:right w:val="single" w:sz="4" w:space="0" w:color="auto"/>
            </w:tcBorders>
            <w:shd w:val="clear" w:color="auto" w:fill="auto"/>
            <w:vAlign w:val="center"/>
          </w:tcPr>
          <w:p w14:paraId="0F608BDF" w14:textId="77777777" w:rsidR="00C82C88" w:rsidRPr="00A12ECE" w:rsidRDefault="00C82C88" w:rsidP="00C21849">
            <w:pPr>
              <w:keepNext/>
              <w:spacing w:before="60" w:after="60"/>
              <w:ind w:left="63"/>
              <w:rPr>
                <w:rFonts w:asciiTheme="minorHAnsi" w:hAnsiTheme="minorHAnsi" w:cstheme="minorHAnsi"/>
              </w:rPr>
            </w:pPr>
            <w:r w:rsidRPr="00A12ECE">
              <w:rPr>
                <w:rFonts w:asciiTheme="minorHAnsi" w:hAnsiTheme="minorHAnsi" w:cstheme="minorHAnsi"/>
              </w:rPr>
              <w:t xml:space="preserve">Patient study number: </w:t>
            </w:r>
            <w:bookmarkStart w:id="644" w:name="Text2"/>
            <w:r w:rsidRPr="00A12ECE">
              <w:rPr>
                <w:rFonts w:asciiTheme="minorHAnsi" w:hAnsiTheme="minorHAnsi" w:cstheme="minorHAnsi"/>
              </w:rPr>
              <w:fldChar w:fldCharType="begin">
                <w:ffData>
                  <w:name w:val="Text2"/>
                  <w:enabled/>
                  <w:calcOnExit w:val="0"/>
                  <w:textInput>
                    <w:maxLength w:val="20"/>
                    <w:format w:val="UPPERCASE"/>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bookmarkEnd w:id="644"/>
          </w:p>
          <w:p w14:paraId="05E2B23F" w14:textId="77777777" w:rsidR="00C82C88" w:rsidRPr="00A12ECE" w:rsidRDefault="00C82C88" w:rsidP="00AF51BB">
            <w:pPr>
              <w:keepNext/>
              <w:spacing w:before="60" w:after="60"/>
              <w:ind w:left="63"/>
              <w:rPr>
                <w:rFonts w:asciiTheme="minorHAnsi" w:hAnsiTheme="minorHAnsi" w:cstheme="minorHAnsi"/>
              </w:rPr>
            </w:pPr>
            <w:r w:rsidRPr="00A12ECE">
              <w:rPr>
                <w:rFonts w:asciiTheme="minorHAnsi" w:hAnsiTheme="minorHAnsi" w:cstheme="minorHAnsi"/>
              </w:rPr>
              <w:t xml:space="preserve">Date: </w:t>
            </w:r>
            <w:r w:rsidRPr="00A12ECE">
              <w:rPr>
                <w:rFonts w:asciiTheme="minorHAnsi" w:hAnsiTheme="minorHAnsi" w:cstheme="minorHAnsi"/>
                <w:highlight w:val="lightGray"/>
              </w:rPr>
              <w:t>dd/mmm/</w:t>
            </w:r>
            <w:proofErr w:type="spellStart"/>
            <w:r w:rsidRPr="00A12ECE">
              <w:rPr>
                <w:rFonts w:asciiTheme="minorHAnsi" w:hAnsiTheme="minorHAnsi" w:cstheme="minorHAnsi"/>
                <w:highlight w:val="lightGray"/>
              </w:rPr>
              <w:t>yyyy</w:t>
            </w:r>
            <w:proofErr w:type="spellEnd"/>
          </w:p>
        </w:tc>
      </w:tr>
      <w:tr w:rsidR="00C82C88" w:rsidRPr="00A12ECE" w14:paraId="6DDD35F5" w14:textId="77777777" w:rsidTr="00450BFC">
        <w:tc>
          <w:tcPr>
            <w:tcW w:w="6204" w:type="dxa"/>
            <w:gridSpan w:val="5"/>
            <w:tcBorders>
              <w:top w:val="nil"/>
              <w:left w:val="single" w:sz="4" w:space="0" w:color="auto"/>
              <w:bottom w:val="single" w:sz="4" w:space="0" w:color="auto"/>
              <w:right w:val="single" w:sz="4" w:space="0" w:color="auto"/>
            </w:tcBorders>
            <w:shd w:val="clear" w:color="auto" w:fill="auto"/>
            <w:vAlign w:val="center"/>
          </w:tcPr>
          <w:p w14:paraId="0703F895" w14:textId="6C410A15" w:rsidR="00C82C88" w:rsidRDefault="00C82C88" w:rsidP="000A78E6">
            <w:pPr>
              <w:keepNext/>
              <w:spacing w:before="60" w:after="60"/>
              <w:rPr>
                <w:rFonts w:asciiTheme="minorHAnsi" w:hAnsiTheme="minorHAnsi" w:cstheme="minorHAnsi"/>
                <w:b/>
              </w:rPr>
            </w:pPr>
            <w:r w:rsidRPr="00A12ECE">
              <w:rPr>
                <w:rFonts w:asciiTheme="minorHAnsi" w:hAnsiTheme="minorHAnsi" w:cstheme="minorHAnsi"/>
                <w:highlight w:val="lightGray"/>
              </w:rPr>
              <w:t xml:space="preserve">Assent form signed: </w:t>
            </w:r>
            <w:sdt>
              <w:sdtPr>
                <w:rPr>
                  <w:rFonts w:asciiTheme="minorHAnsi" w:hAnsiTheme="minorHAnsi" w:cstheme="minorHAnsi"/>
                  <w:sz w:val="24"/>
                  <w:szCs w:val="24"/>
                  <w:highlight w:val="lightGray"/>
                </w:rPr>
                <w:id w:val="686186211"/>
                <w14:checkbox>
                  <w14:checked w14:val="0"/>
                  <w14:checkedState w14:val="2612" w14:font="MS Gothic"/>
                  <w14:uncheckedState w14:val="2610" w14:font="MS Gothic"/>
                </w14:checkbox>
              </w:sdtPr>
              <w:sdtContent>
                <w:r w:rsidR="00E56D56">
                  <w:rPr>
                    <w:rFonts w:ascii="MS Gothic" w:eastAsia="MS Gothic" w:hAnsi="MS Gothic" w:cstheme="minorHAnsi" w:hint="eastAsia"/>
                    <w:sz w:val="24"/>
                    <w:szCs w:val="24"/>
                    <w:highlight w:val="lightGray"/>
                  </w:rPr>
                  <w:t>☐</w:t>
                </w:r>
              </w:sdtContent>
            </w:sdt>
            <w:r w:rsidRPr="00A12ECE">
              <w:rPr>
                <w:rFonts w:asciiTheme="minorHAnsi" w:hAnsiTheme="minorHAnsi" w:cstheme="minorHAnsi"/>
                <w:highlight w:val="lightGray"/>
              </w:rPr>
              <w:t xml:space="preserve"> Yes </w:t>
            </w:r>
            <w:sdt>
              <w:sdtPr>
                <w:rPr>
                  <w:rFonts w:asciiTheme="minorHAnsi" w:hAnsiTheme="minorHAnsi" w:cstheme="minorHAnsi"/>
                  <w:sz w:val="24"/>
                  <w:szCs w:val="24"/>
                  <w:highlight w:val="lightGray"/>
                </w:rPr>
                <w:id w:val="-2047825171"/>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highlight w:val="lightGray"/>
                  </w:rPr>
                  <w:t>☐</w:t>
                </w:r>
              </w:sdtContent>
            </w:sdt>
            <w:r w:rsidRPr="00A12ECE">
              <w:rPr>
                <w:rFonts w:asciiTheme="minorHAnsi" w:hAnsiTheme="minorHAnsi" w:cstheme="minorHAnsi"/>
                <w:highlight w:val="lightGray"/>
              </w:rPr>
              <w:t xml:space="preserve"> No</w:t>
            </w:r>
            <w:r w:rsidRPr="00A12ECE">
              <w:rPr>
                <w:rFonts w:asciiTheme="minorHAnsi" w:hAnsiTheme="minorHAnsi" w:cstheme="minorHAnsi"/>
                <w:b/>
              </w:rPr>
              <w:t xml:space="preserve"> (If no, the patient is not eligible)</w:t>
            </w:r>
          </w:p>
          <w:p w14:paraId="256B7C32" w14:textId="77777777" w:rsidR="00F1683C" w:rsidRDefault="00F1683C" w:rsidP="000A78E6">
            <w:pPr>
              <w:keepNext/>
              <w:spacing w:before="60" w:after="60"/>
              <w:rPr>
                <w:rFonts w:asciiTheme="minorHAnsi" w:hAnsiTheme="minorHAnsi" w:cstheme="minorHAnsi"/>
              </w:rPr>
            </w:pPr>
            <w:r>
              <w:rPr>
                <w:rFonts w:asciiTheme="minorHAnsi" w:hAnsiTheme="minorHAnsi" w:cstheme="minorHAnsi"/>
              </w:rPr>
              <w:t>Enrolled</w:t>
            </w:r>
            <w:r w:rsidRPr="00A12ECE">
              <w:rPr>
                <w:rFonts w:asciiTheme="minorHAnsi" w:hAnsiTheme="minorHAnsi" w:cstheme="minorHAnsi"/>
              </w:rPr>
              <w:t xml:space="preserve">: </w:t>
            </w:r>
            <w:sdt>
              <w:sdtPr>
                <w:rPr>
                  <w:rFonts w:asciiTheme="minorHAnsi" w:hAnsiTheme="minorHAnsi" w:cstheme="minorHAnsi"/>
                  <w:sz w:val="24"/>
                  <w:szCs w:val="24"/>
                </w:rPr>
                <w:id w:val="-1006353732"/>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Yes </w:t>
            </w:r>
            <w:sdt>
              <w:sdtPr>
                <w:rPr>
                  <w:rFonts w:asciiTheme="minorHAnsi" w:hAnsiTheme="minorHAnsi" w:cstheme="minorHAnsi"/>
                  <w:sz w:val="24"/>
                  <w:szCs w:val="24"/>
                </w:rPr>
                <w:id w:val="-1966888564"/>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No</w:t>
            </w:r>
          </w:p>
          <w:p w14:paraId="067B10BC" w14:textId="11BC4BF3" w:rsidR="00E56D56" w:rsidRPr="00A12ECE" w:rsidRDefault="00F1683C" w:rsidP="000A78E6">
            <w:pPr>
              <w:keepNext/>
              <w:spacing w:before="60" w:after="60"/>
              <w:rPr>
                <w:rFonts w:asciiTheme="minorHAnsi" w:hAnsiTheme="minorHAnsi" w:cstheme="minorHAnsi"/>
              </w:rPr>
            </w:pPr>
            <w:r w:rsidRPr="00F1683C">
              <w:rPr>
                <w:rFonts w:asciiTheme="minorHAnsi" w:hAnsiTheme="minorHAnsi" w:cstheme="minorHAnsi"/>
                <w:bCs/>
              </w:rPr>
              <w:t>If yes,</w:t>
            </w:r>
            <w:r>
              <w:rPr>
                <w:rFonts w:asciiTheme="minorHAnsi" w:hAnsiTheme="minorHAnsi" w:cstheme="minorHAnsi"/>
                <w:b/>
              </w:rPr>
              <w:t xml:space="preserve"> </w:t>
            </w:r>
            <w:r>
              <w:rPr>
                <w:rFonts w:asciiTheme="minorHAnsi" w:hAnsiTheme="minorHAnsi" w:cstheme="minorHAnsi"/>
              </w:rPr>
              <w:t>to</w:t>
            </w:r>
            <w:r w:rsidRPr="00A12ECE">
              <w:rPr>
                <w:rFonts w:asciiTheme="minorHAnsi" w:hAnsiTheme="minorHAnsi" w:cstheme="minorHAnsi"/>
              </w:rPr>
              <w:t xml:space="preserve">: </w:t>
            </w:r>
            <w:sdt>
              <w:sdtPr>
                <w:rPr>
                  <w:rFonts w:asciiTheme="minorHAnsi" w:hAnsiTheme="minorHAnsi" w:cstheme="minorHAnsi"/>
                  <w:sz w:val="24"/>
                  <w:szCs w:val="24"/>
                </w:rPr>
                <w:id w:val="-2059236841"/>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w:t>
            </w:r>
            <w:r>
              <w:rPr>
                <w:rFonts w:asciiTheme="minorHAnsi" w:hAnsiTheme="minorHAnsi" w:cstheme="minorHAnsi"/>
              </w:rPr>
              <w:t>AL</w:t>
            </w:r>
            <w:r w:rsidRPr="00A12ECE">
              <w:rPr>
                <w:rFonts w:asciiTheme="minorHAnsi" w:hAnsiTheme="minorHAnsi" w:cstheme="minorHAnsi"/>
              </w:rPr>
              <w:t xml:space="preserve"> </w:t>
            </w:r>
            <w:sdt>
              <w:sdtPr>
                <w:rPr>
                  <w:rFonts w:asciiTheme="minorHAnsi" w:hAnsiTheme="minorHAnsi" w:cstheme="minorHAnsi"/>
                  <w:sz w:val="24"/>
                  <w:szCs w:val="24"/>
                </w:rPr>
                <w:id w:val="-209805265"/>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w:t>
            </w:r>
            <w:r>
              <w:rPr>
                <w:rFonts w:asciiTheme="minorHAnsi" w:hAnsiTheme="minorHAnsi" w:cstheme="minorHAnsi"/>
              </w:rPr>
              <w:t>DAPQ</w:t>
            </w:r>
            <w:r w:rsidRPr="00A12ECE">
              <w:rPr>
                <w:rFonts w:asciiTheme="minorHAnsi" w:hAnsiTheme="minorHAnsi" w:cstheme="minorHAnsi"/>
                <w:b/>
              </w:rPr>
              <w:t xml:space="preserve"> </w:t>
            </w:r>
          </w:p>
        </w:tc>
        <w:tc>
          <w:tcPr>
            <w:tcW w:w="3310" w:type="dxa"/>
            <w:vMerge/>
            <w:tcBorders>
              <w:left w:val="single" w:sz="4" w:space="0" w:color="auto"/>
              <w:right w:val="single" w:sz="4" w:space="0" w:color="auto"/>
            </w:tcBorders>
            <w:shd w:val="clear" w:color="auto" w:fill="auto"/>
          </w:tcPr>
          <w:p w14:paraId="3A3DBF35" w14:textId="77777777" w:rsidR="00C82C88" w:rsidRPr="00A12ECE" w:rsidRDefault="00C82C88" w:rsidP="00672BEE">
            <w:pPr>
              <w:keepNext/>
              <w:spacing w:before="60" w:after="60"/>
              <w:ind w:left="348"/>
              <w:jc w:val="center"/>
              <w:rPr>
                <w:rFonts w:asciiTheme="minorHAnsi" w:hAnsiTheme="minorHAnsi" w:cstheme="minorHAnsi"/>
              </w:rPr>
            </w:pPr>
          </w:p>
        </w:tc>
      </w:tr>
    </w:tbl>
    <w:p w14:paraId="5A6BF2CF" w14:textId="77777777" w:rsidR="00800088" w:rsidRPr="00A12ECE" w:rsidRDefault="00800088" w:rsidP="00800088">
      <w:pPr>
        <w:pStyle w:val="Header"/>
        <w:spacing w:after="120"/>
        <w:rPr>
          <w:rFonts w:asciiTheme="minorHAnsi" w:hAnsiTheme="minorHAnsi" w:cstheme="minorHAnsi"/>
        </w:rPr>
        <w:sectPr w:rsidR="00800088" w:rsidRPr="00A12ECE" w:rsidSect="001054D4">
          <w:headerReference w:type="first" r:id="rId26"/>
          <w:pgSz w:w="11899" w:h="16838" w:code="1"/>
          <w:pgMar w:top="1418" w:right="1418" w:bottom="1418" w:left="1418" w:header="709" w:footer="442" w:gutter="0"/>
          <w:cols w:space="708"/>
          <w:docGrid w:linePitch="360"/>
        </w:sectPr>
      </w:pPr>
    </w:p>
    <w:p w14:paraId="7A4EE44F" w14:textId="77777777" w:rsidR="00845E68" w:rsidRPr="00A12ECE" w:rsidRDefault="00845E68" w:rsidP="00BC29D4">
      <w:pPr>
        <w:pStyle w:val="ANNEXH1"/>
        <w:rPr>
          <w:rFonts w:asciiTheme="minorHAnsi" w:hAnsiTheme="minorHAnsi" w:cstheme="minorHAnsi"/>
          <w:color w:val="3366FF"/>
        </w:rPr>
      </w:pPr>
      <w:bookmarkStart w:id="645" w:name="_Toc233430426"/>
      <w:bookmarkStart w:id="646" w:name="_Toc233431233"/>
      <w:bookmarkStart w:id="647" w:name="_Toc233431323"/>
      <w:bookmarkStart w:id="648" w:name="_Toc233431498"/>
      <w:bookmarkStart w:id="649" w:name="_Toc233431557"/>
      <w:bookmarkStart w:id="650" w:name="_Toc233431627"/>
      <w:bookmarkStart w:id="651" w:name="_Toc233431676"/>
      <w:bookmarkStart w:id="652" w:name="_Toc233432191"/>
      <w:r w:rsidRPr="00A12ECE">
        <w:rPr>
          <w:rFonts w:asciiTheme="minorHAnsi" w:hAnsiTheme="minorHAnsi" w:cstheme="minorHAnsi"/>
          <w:caps w:val="0"/>
          <w:color w:val="auto"/>
        </w:rPr>
        <w:lastRenderedPageBreak/>
        <w:t xml:space="preserve">Appendix </w:t>
      </w:r>
      <w:r w:rsidR="00800088" w:rsidRPr="00A12ECE">
        <w:rPr>
          <w:rFonts w:asciiTheme="minorHAnsi" w:hAnsiTheme="minorHAnsi" w:cstheme="minorHAnsi"/>
          <w:caps w:val="0"/>
          <w:color w:val="auto"/>
        </w:rPr>
        <w:t>6</w:t>
      </w:r>
      <w:r w:rsidRPr="00A12ECE">
        <w:rPr>
          <w:rFonts w:asciiTheme="minorHAnsi" w:hAnsiTheme="minorHAnsi" w:cstheme="minorHAnsi"/>
          <w:caps w:val="0"/>
          <w:color w:val="auto"/>
        </w:rPr>
        <w:t>.</w:t>
      </w:r>
      <w:r w:rsidRPr="00A12ECE">
        <w:rPr>
          <w:rFonts w:asciiTheme="minorHAnsi" w:hAnsiTheme="minorHAnsi" w:cstheme="minorHAnsi"/>
          <w:b w:val="0"/>
          <w:bCs w:val="0"/>
          <w:caps w:val="0"/>
          <w:color w:val="auto"/>
        </w:rPr>
        <w:t xml:space="preserve"> </w:t>
      </w:r>
      <w:r w:rsidRPr="00A12ECE">
        <w:rPr>
          <w:rFonts w:asciiTheme="minorHAnsi" w:hAnsiTheme="minorHAnsi" w:cstheme="minorHAnsi"/>
          <w:color w:val="3366FF"/>
        </w:rPr>
        <w:t>Schedule of follow-up activities</w:t>
      </w:r>
      <w:bookmarkEnd w:id="626"/>
      <w:bookmarkEnd w:id="627"/>
      <w:bookmarkEnd w:id="628"/>
      <w:bookmarkEnd w:id="629"/>
      <w:bookmarkEnd w:id="630"/>
      <w:bookmarkEnd w:id="631"/>
      <w:bookmarkEnd w:id="645"/>
      <w:bookmarkEnd w:id="646"/>
      <w:bookmarkEnd w:id="647"/>
      <w:bookmarkEnd w:id="648"/>
      <w:bookmarkEnd w:id="649"/>
      <w:bookmarkEnd w:id="650"/>
      <w:bookmarkEnd w:id="651"/>
      <w:bookmarkEnd w:id="652"/>
    </w:p>
    <w:tbl>
      <w:tblPr>
        <w:tblW w:w="4987" w:type="pct"/>
        <w:tblInd w:w="110" w:type="dxa"/>
        <w:tblBorders>
          <w:top w:val="single" w:sz="2" w:space="0" w:color="auto"/>
          <w:bottom w:val="single" w:sz="2" w:space="0" w:color="auto"/>
        </w:tblBorders>
        <w:tblCellMar>
          <w:left w:w="110" w:type="dxa"/>
          <w:right w:w="110" w:type="dxa"/>
        </w:tblCellMar>
        <w:tblLook w:val="0000" w:firstRow="0" w:lastRow="0" w:firstColumn="0" w:lastColumn="0" w:noHBand="0" w:noVBand="0"/>
      </w:tblPr>
      <w:tblGrid>
        <w:gridCol w:w="4314"/>
        <w:gridCol w:w="851"/>
        <w:gridCol w:w="877"/>
        <w:gridCol w:w="828"/>
        <w:gridCol w:w="766"/>
        <w:gridCol w:w="766"/>
        <w:gridCol w:w="871"/>
        <w:gridCol w:w="874"/>
        <w:gridCol w:w="789"/>
        <w:gridCol w:w="789"/>
        <w:gridCol w:w="789"/>
        <w:gridCol w:w="1671"/>
      </w:tblGrid>
      <w:tr w:rsidR="00845E68" w:rsidRPr="00A12ECE" w14:paraId="228CC259" w14:textId="77777777" w:rsidTr="00F37FB3">
        <w:trPr>
          <w:cantSplit/>
          <w:trHeight w:val="501"/>
        </w:trPr>
        <w:tc>
          <w:tcPr>
            <w:tcW w:w="1521" w:type="pct"/>
            <w:vMerge w:val="restart"/>
            <w:vAlign w:val="center"/>
          </w:tcPr>
          <w:p w14:paraId="3F99A73B" w14:textId="77777777" w:rsidR="00845E68" w:rsidRPr="00A12ECE" w:rsidRDefault="00845E68" w:rsidP="00F37FB3">
            <w:pPr>
              <w:tabs>
                <w:tab w:val="left" w:pos="504"/>
                <w:tab w:val="left" w:pos="78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rPr>
                <w:rFonts w:asciiTheme="minorHAnsi" w:hAnsiTheme="minorHAnsi" w:cstheme="minorHAnsi"/>
                <w:color w:val="000000"/>
              </w:rPr>
            </w:pPr>
          </w:p>
        </w:tc>
        <w:tc>
          <w:tcPr>
            <w:tcW w:w="3479" w:type="pct"/>
            <w:gridSpan w:val="11"/>
            <w:tcBorders>
              <w:bottom w:val="single" w:sz="2" w:space="0" w:color="auto"/>
            </w:tcBorders>
            <w:vAlign w:val="center"/>
          </w:tcPr>
          <w:p w14:paraId="04B15815" w14:textId="77777777" w:rsidR="00845E68" w:rsidRPr="00A12ECE" w:rsidRDefault="00845E68" w:rsidP="00F37FB3">
            <w:pPr>
              <w:tabs>
                <w:tab w:val="left" w:pos="504"/>
                <w:tab w:val="left" w:pos="78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jc w:val="center"/>
              <w:rPr>
                <w:rFonts w:asciiTheme="minorHAnsi" w:hAnsiTheme="minorHAnsi" w:cstheme="minorHAnsi"/>
                <w:color w:val="000000"/>
              </w:rPr>
            </w:pPr>
            <w:r w:rsidRPr="00A12ECE">
              <w:rPr>
                <w:rFonts w:asciiTheme="minorHAnsi" w:hAnsiTheme="minorHAnsi" w:cstheme="minorHAnsi"/>
                <w:color w:val="000000"/>
              </w:rPr>
              <w:t>Day</w:t>
            </w:r>
          </w:p>
        </w:tc>
      </w:tr>
      <w:tr w:rsidR="006C3702" w:rsidRPr="00A12ECE" w14:paraId="40D6B2DF" w14:textId="77777777" w:rsidTr="001054D4">
        <w:trPr>
          <w:cantSplit/>
          <w:trHeight w:val="501"/>
        </w:trPr>
        <w:tc>
          <w:tcPr>
            <w:tcW w:w="1521" w:type="pct"/>
            <w:vMerge/>
            <w:tcBorders>
              <w:bottom w:val="single" w:sz="2" w:space="0" w:color="auto"/>
            </w:tcBorders>
            <w:vAlign w:val="center"/>
          </w:tcPr>
          <w:p w14:paraId="0D0883F6" w14:textId="77777777" w:rsidR="00845E68" w:rsidRPr="00A12ECE" w:rsidRDefault="00845E68" w:rsidP="00F37FB3">
            <w:pPr>
              <w:tabs>
                <w:tab w:val="left" w:pos="504"/>
                <w:tab w:val="left" w:pos="78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rPr>
                <w:rFonts w:asciiTheme="minorHAnsi" w:hAnsiTheme="minorHAnsi" w:cstheme="minorHAnsi"/>
                <w:color w:val="000000"/>
              </w:rPr>
            </w:pPr>
          </w:p>
        </w:tc>
        <w:tc>
          <w:tcPr>
            <w:tcW w:w="300" w:type="pct"/>
            <w:tcBorders>
              <w:top w:val="single" w:sz="2" w:space="0" w:color="auto"/>
              <w:bottom w:val="single" w:sz="2" w:space="0" w:color="auto"/>
            </w:tcBorders>
            <w:vAlign w:val="center"/>
          </w:tcPr>
          <w:p w14:paraId="1ABB2D9D" w14:textId="77777777" w:rsidR="00845E68" w:rsidRPr="00A12ECE" w:rsidRDefault="00845E68" w:rsidP="00F37FB3">
            <w:pPr>
              <w:tabs>
                <w:tab w:val="left" w:pos="504"/>
                <w:tab w:val="left" w:pos="1080"/>
                <w:tab w:val="left" w:pos="1178"/>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ind w:right="-84"/>
              <w:jc w:val="center"/>
              <w:rPr>
                <w:rFonts w:asciiTheme="minorHAnsi" w:hAnsiTheme="minorHAnsi" w:cstheme="minorHAnsi"/>
                <w:color w:val="000000"/>
              </w:rPr>
            </w:pPr>
            <w:r w:rsidRPr="00A12ECE">
              <w:rPr>
                <w:rFonts w:asciiTheme="minorHAnsi" w:hAnsiTheme="minorHAnsi" w:cstheme="minorHAnsi"/>
                <w:color w:val="000000"/>
              </w:rPr>
              <w:t>0</w:t>
            </w:r>
          </w:p>
        </w:tc>
        <w:tc>
          <w:tcPr>
            <w:tcW w:w="309" w:type="pct"/>
            <w:tcBorders>
              <w:top w:val="single" w:sz="2" w:space="0" w:color="auto"/>
              <w:bottom w:val="single" w:sz="2" w:space="0" w:color="auto"/>
            </w:tcBorders>
            <w:vAlign w:val="center"/>
          </w:tcPr>
          <w:p w14:paraId="19D1B12F" w14:textId="77777777" w:rsidR="00845E68" w:rsidRPr="00A12ECE" w:rsidRDefault="00845E68" w:rsidP="00F37FB3">
            <w:pPr>
              <w:tabs>
                <w:tab w:val="left" w:pos="766"/>
                <w:tab w:val="left" w:pos="1333"/>
                <w:tab w:val="left" w:pos="1616"/>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ind w:left="-85" w:right="-84"/>
              <w:jc w:val="center"/>
              <w:rPr>
                <w:rFonts w:asciiTheme="minorHAnsi" w:hAnsiTheme="minorHAnsi" w:cstheme="minorHAnsi"/>
                <w:color w:val="000000"/>
              </w:rPr>
            </w:pPr>
            <w:r w:rsidRPr="00A12ECE">
              <w:rPr>
                <w:rFonts w:asciiTheme="minorHAnsi" w:hAnsiTheme="minorHAnsi" w:cstheme="minorHAnsi"/>
                <w:color w:val="000000"/>
              </w:rPr>
              <w:t>1</w:t>
            </w:r>
          </w:p>
        </w:tc>
        <w:tc>
          <w:tcPr>
            <w:tcW w:w="292" w:type="pct"/>
            <w:tcBorders>
              <w:top w:val="single" w:sz="2" w:space="0" w:color="auto"/>
              <w:bottom w:val="single" w:sz="2" w:space="0" w:color="auto"/>
            </w:tcBorders>
            <w:vAlign w:val="center"/>
          </w:tcPr>
          <w:p w14:paraId="1C87270D" w14:textId="77777777" w:rsidR="00845E68" w:rsidRPr="00A12ECE" w:rsidRDefault="00845E68" w:rsidP="00F37FB3">
            <w:pPr>
              <w:tabs>
                <w:tab w:val="left" w:pos="504"/>
                <w:tab w:val="left" w:pos="78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ind w:left="-110"/>
              <w:jc w:val="center"/>
              <w:rPr>
                <w:rFonts w:asciiTheme="minorHAnsi" w:hAnsiTheme="minorHAnsi" w:cstheme="minorHAnsi"/>
                <w:color w:val="000000"/>
              </w:rPr>
            </w:pPr>
            <w:r w:rsidRPr="00A12ECE">
              <w:rPr>
                <w:rFonts w:asciiTheme="minorHAnsi" w:hAnsiTheme="minorHAnsi" w:cstheme="minorHAnsi"/>
                <w:color w:val="000000"/>
              </w:rPr>
              <w:t>2</w:t>
            </w:r>
          </w:p>
        </w:tc>
        <w:tc>
          <w:tcPr>
            <w:tcW w:w="270" w:type="pct"/>
            <w:tcBorders>
              <w:top w:val="single" w:sz="2" w:space="0" w:color="auto"/>
              <w:bottom w:val="single" w:sz="2" w:space="0" w:color="auto"/>
            </w:tcBorders>
            <w:vAlign w:val="center"/>
          </w:tcPr>
          <w:p w14:paraId="07F1E270" w14:textId="77777777" w:rsidR="00845E68" w:rsidRPr="00A12ECE" w:rsidRDefault="00845E68" w:rsidP="00F37FB3">
            <w:pPr>
              <w:tabs>
                <w:tab w:val="left" w:pos="504"/>
                <w:tab w:val="left" w:pos="78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ind w:left="-127"/>
              <w:jc w:val="center"/>
              <w:rPr>
                <w:rFonts w:asciiTheme="minorHAnsi" w:hAnsiTheme="minorHAnsi" w:cstheme="minorHAnsi"/>
                <w:color w:val="000000"/>
              </w:rPr>
            </w:pPr>
            <w:r w:rsidRPr="00A12ECE">
              <w:rPr>
                <w:rFonts w:asciiTheme="minorHAnsi" w:hAnsiTheme="minorHAnsi" w:cstheme="minorHAnsi"/>
                <w:color w:val="000000"/>
              </w:rPr>
              <w:t>3</w:t>
            </w:r>
          </w:p>
        </w:tc>
        <w:tc>
          <w:tcPr>
            <w:tcW w:w="270" w:type="pct"/>
            <w:tcBorders>
              <w:top w:val="single" w:sz="2" w:space="0" w:color="auto"/>
              <w:bottom w:val="single" w:sz="2" w:space="0" w:color="auto"/>
            </w:tcBorders>
            <w:vAlign w:val="center"/>
          </w:tcPr>
          <w:p w14:paraId="65888574" w14:textId="77777777" w:rsidR="00845E68" w:rsidRPr="00A12ECE" w:rsidRDefault="00845E68" w:rsidP="00F37FB3">
            <w:pPr>
              <w:tabs>
                <w:tab w:val="left" w:pos="504"/>
                <w:tab w:val="left" w:pos="78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ind w:left="-144"/>
              <w:jc w:val="center"/>
              <w:rPr>
                <w:rFonts w:asciiTheme="minorHAnsi" w:hAnsiTheme="minorHAnsi" w:cstheme="minorHAnsi"/>
                <w:color w:val="000000"/>
              </w:rPr>
            </w:pPr>
            <w:r w:rsidRPr="00A12ECE">
              <w:rPr>
                <w:rFonts w:asciiTheme="minorHAnsi" w:hAnsiTheme="minorHAnsi" w:cstheme="minorHAnsi"/>
                <w:color w:val="000000"/>
              </w:rPr>
              <w:t>7</w:t>
            </w:r>
          </w:p>
        </w:tc>
        <w:tc>
          <w:tcPr>
            <w:tcW w:w="307" w:type="pct"/>
            <w:tcBorders>
              <w:top w:val="single" w:sz="2" w:space="0" w:color="auto"/>
              <w:bottom w:val="single" w:sz="2" w:space="0" w:color="auto"/>
            </w:tcBorders>
            <w:vAlign w:val="center"/>
          </w:tcPr>
          <w:p w14:paraId="417497C5" w14:textId="77777777" w:rsidR="00845E68" w:rsidRPr="00A12ECE" w:rsidRDefault="00845E68" w:rsidP="00F37FB3">
            <w:pPr>
              <w:tabs>
                <w:tab w:val="left" w:pos="504"/>
                <w:tab w:val="left" w:pos="78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ind w:left="-120"/>
              <w:jc w:val="center"/>
              <w:rPr>
                <w:rFonts w:asciiTheme="minorHAnsi" w:hAnsiTheme="minorHAnsi" w:cstheme="minorHAnsi"/>
                <w:color w:val="000000"/>
              </w:rPr>
            </w:pPr>
            <w:r w:rsidRPr="00A12ECE">
              <w:rPr>
                <w:rFonts w:asciiTheme="minorHAnsi" w:hAnsiTheme="minorHAnsi" w:cstheme="minorHAnsi"/>
                <w:color w:val="000000"/>
              </w:rPr>
              <w:t>14</w:t>
            </w:r>
          </w:p>
        </w:tc>
        <w:tc>
          <w:tcPr>
            <w:tcW w:w="308" w:type="pct"/>
            <w:tcBorders>
              <w:top w:val="single" w:sz="2" w:space="0" w:color="auto"/>
              <w:bottom w:val="single" w:sz="2" w:space="0" w:color="auto"/>
            </w:tcBorders>
            <w:vAlign w:val="center"/>
          </w:tcPr>
          <w:p w14:paraId="30EF383C" w14:textId="77777777" w:rsidR="00845E68" w:rsidRPr="00A12ECE" w:rsidRDefault="00845E68" w:rsidP="00F37FB3">
            <w:pPr>
              <w:tabs>
                <w:tab w:val="left" w:pos="744"/>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ind w:left="-128" w:right="-84"/>
              <w:jc w:val="center"/>
              <w:rPr>
                <w:rFonts w:asciiTheme="minorHAnsi" w:hAnsiTheme="minorHAnsi" w:cstheme="minorHAnsi"/>
                <w:color w:val="000000"/>
              </w:rPr>
            </w:pPr>
            <w:r w:rsidRPr="00A12ECE">
              <w:rPr>
                <w:rFonts w:asciiTheme="minorHAnsi" w:hAnsiTheme="minorHAnsi" w:cstheme="minorHAnsi"/>
                <w:color w:val="000000"/>
              </w:rPr>
              <w:t>21</w:t>
            </w:r>
          </w:p>
        </w:tc>
        <w:tc>
          <w:tcPr>
            <w:tcW w:w="278" w:type="pct"/>
            <w:tcBorders>
              <w:top w:val="single" w:sz="2" w:space="0" w:color="auto"/>
              <w:bottom w:val="single" w:sz="2" w:space="0" w:color="auto"/>
            </w:tcBorders>
            <w:vAlign w:val="center"/>
          </w:tcPr>
          <w:p w14:paraId="644D1D34" w14:textId="77777777" w:rsidR="00845E68" w:rsidRPr="00A12ECE" w:rsidRDefault="00845E68" w:rsidP="00F37FB3">
            <w:pPr>
              <w:tabs>
                <w:tab w:val="left" w:pos="786"/>
                <w:tab w:val="left" w:pos="821"/>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ind w:left="-202" w:right="-190"/>
              <w:jc w:val="center"/>
              <w:rPr>
                <w:rFonts w:asciiTheme="minorHAnsi" w:hAnsiTheme="minorHAnsi" w:cstheme="minorHAnsi"/>
                <w:color w:val="000000"/>
              </w:rPr>
            </w:pPr>
            <w:r w:rsidRPr="00A12ECE">
              <w:rPr>
                <w:rFonts w:asciiTheme="minorHAnsi" w:hAnsiTheme="minorHAnsi" w:cstheme="minorHAnsi"/>
                <w:color w:val="000000"/>
              </w:rPr>
              <w:t>28</w:t>
            </w:r>
          </w:p>
        </w:tc>
        <w:tc>
          <w:tcPr>
            <w:tcW w:w="278" w:type="pct"/>
            <w:tcBorders>
              <w:top w:val="single" w:sz="2" w:space="0" w:color="auto"/>
              <w:bottom w:val="single" w:sz="2" w:space="0" w:color="auto"/>
            </w:tcBorders>
            <w:vAlign w:val="center"/>
          </w:tcPr>
          <w:p w14:paraId="7D6631B3" w14:textId="77777777" w:rsidR="00845E68" w:rsidRPr="00A12ECE" w:rsidRDefault="00845E68" w:rsidP="00F37FB3">
            <w:pPr>
              <w:tabs>
                <w:tab w:val="left" w:pos="504"/>
                <w:tab w:val="left" w:pos="78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jc w:val="center"/>
              <w:rPr>
                <w:rFonts w:asciiTheme="minorHAnsi" w:hAnsiTheme="minorHAnsi" w:cstheme="minorHAnsi"/>
                <w:color w:val="000000"/>
              </w:rPr>
            </w:pPr>
            <w:r w:rsidRPr="00A12ECE">
              <w:rPr>
                <w:rFonts w:asciiTheme="minorHAnsi" w:hAnsiTheme="minorHAnsi" w:cstheme="minorHAnsi"/>
                <w:color w:val="000000"/>
              </w:rPr>
              <w:t>35</w:t>
            </w:r>
          </w:p>
        </w:tc>
        <w:tc>
          <w:tcPr>
            <w:tcW w:w="278" w:type="pct"/>
            <w:tcBorders>
              <w:top w:val="single" w:sz="2" w:space="0" w:color="auto"/>
              <w:bottom w:val="single" w:sz="2" w:space="0" w:color="auto"/>
            </w:tcBorders>
            <w:vAlign w:val="center"/>
          </w:tcPr>
          <w:p w14:paraId="548D89C0" w14:textId="77777777" w:rsidR="00845E68" w:rsidRPr="00A12ECE" w:rsidRDefault="00845E68" w:rsidP="00F37FB3">
            <w:pPr>
              <w:tabs>
                <w:tab w:val="left" w:pos="504"/>
                <w:tab w:val="left" w:pos="78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jc w:val="center"/>
              <w:rPr>
                <w:rFonts w:asciiTheme="minorHAnsi" w:hAnsiTheme="minorHAnsi" w:cstheme="minorHAnsi"/>
                <w:color w:val="000000"/>
              </w:rPr>
            </w:pPr>
            <w:r w:rsidRPr="00A12ECE">
              <w:rPr>
                <w:rFonts w:asciiTheme="minorHAnsi" w:hAnsiTheme="minorHAnsi" w:cstheme="minorHAnsi"/>
                <w:color w:val="000000"/>
              </w:rPr>
              <w:t>42</w:t>
            </w:r>
          </w:p>
        </w:tc>
        <w:tc>
          <w:tcPr>
            <w:tcW w:w="589" w:type="pct"/>
            <w:tcBorders>
              <w:top w:val="single" w:sz="2" w:space="0" w:color="auto"/>
              <w:bottom w:val="single" w:sz="2" w:space="0" w:color="auto"/>
            </w:tcBorders>
            <w:vAlign w:val="center"/>
          </w:tcPr>
          <w:p w14:paraId="54EA6FFA" w14:textId="77777777" w:rsidR="00845E68" w:rsidRPr="00A12ECE" w:rsidRDefault="00845E68" w:rsidP="00F37FB3">
            <w:pPr>
              <w:tabs>
                <w:tab w:val="left" w:pos="504"/>
                <w:tab w:val="left" w:pos="78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jc w:val="center"/>
              <w:rPr>
                <w:rFonts w:asciiTheme="minorHAnsi" w:hAnsiTheme="minorHAnsi" w:cstheme="minorHAnsi"/>
                <w:color w:val="000000"/>
              </w:rPr>
            </w:pPr>
            <w:r w:rsidRPr="00A12ECE">
              <w:rPr>
                <w:rFonts w:asciiTheme="minorHAnsi" w:hAnsiTheme="minorHAnsi" w:cstheme="minorHAnsi"/>
                <w:color w:val="000000"/>
              </w:rPr>
              <w:t xml:space="preserve">Any other </w:t>
            </w:r>
          </w:p>
        </w:tc>
      </w:tr>
      <w:tr w:rsidR="006C3702" w:rsidRPr="00A12ECE" w14:paraId="772D3BF1" w14:textId="77777777" w:rsidTr="001054D4">
        <w:trPr>
          <w:cantSplit/>
          <w:trHeight w:val="502"/>
        </w:trPr>
        <w:tc>
          <w:tcPr>
            <w:tcW w:w="1521" w:type="pct"/>
            <w:tcBorders>
              <w:top w:val="single" w:sz="2" w:space="0" w:color="auto"/>
              <w:bottom w:val="nil"/>
            </w:tcBorders>
            <w:shd w:val="clear" w:color="auto" w:fill="D9D9D9"/>
            <w:vAlign w:val="center"/>
          </w:tcPr>
          <w:p w14:paraId="0798E1D1" w14:textId="77777777" w:rsidR="00845E68" w:rsidRPr="00A12ECE" w:rsidRDefault="00845E68" w:rsidP="001054D4">
            <w:pPr>
              <w:tabs>
                <w:tab w:val="left" w:pos="504"/>
                <w:tab w:val="left" w:pos="78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rPr>
                <w:rFonts w:asciiTheme="minorHAnsi" w:hAnsiTheme="minorHAnsi" w:cstheme="minorHAnsi"/>
                <w:b/>
                <w:color w:val="000000"/>
                <w:highlight w:val="lightGray"/>
              </w:rPr>
            </w:pPr>
            <w:r w:rsidRPr="00A12ECE">
              <w:rPr>
                <w:rFonts w:asciiTheme="minorHAnsi" w:hAnsiTheme="minorHAnsi" w:cstheme="minorHAnsi"/>
                <w:b/>
              </w:rPr>
              <w:t>Procedure</w:t>
            </w:r>
          </w:p>
        </w:tc>
        <w:tc>
          <w:tcPr>
            <w:tcW w:w="300" w:type="pct"/>
            <w:tcBorders>
              <w:top w:val="single" w:sz="2" w:space="0" w:color="auto"/>
              <w:bottom w:val="nil"/>
            </w:tcBorders>
            <w:shd w:val="clear" w:color="auto" w:fill="D9D9D9"/>
            <w:vAlign w:val="center"/>
          </w:tcPr>
          <w:p w14:paraId="0F1BC960" w14:textId="77777777" w:rsidR="00845E68" w:rsidRPr="00A12ECE" w:rsidRDefault="00845E68" w:rsidP="001054D4">
            <w:pPr>
              <w:tabs>
                <w:tab w:val="left" w:pos="504"/>
                <w:tab w:val="left" w:pos="78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rPr>
                <w:rFonts w:asciiTheme="minorHAnsi" w:hAnsiTheme="minorHAnsi" w:cstheme="minorHAnsi"/>
                <w:color w:val="000000"/>
                <w:highlight w:val="lightGray"/>
              </w:rPr>
            </w:pPr>
          </w:p>
        </w:tc>
        <w:tc>
          <w:tcPr>
            <w:tcW w:w="309" w:type="pct"/>
            <w:tcBorders>
              <w:top w:val="single" w:sz="2" w:space="0" w:color="auto"/>
              <w:bottom w:val="nil"/>
            </w:tcBorders>
            <w:shd w:val="clear" w:color="auto" w:fill="D9D9D9"/>
            <w:vAlign w:val="center"/>
          </w:tcPr>
          <w:p w14:paraId="38090F10" w14:textId="77777777" w:rsidR="00845E68" w:rsidRPr="00A12ECE" w:rsidRDefault="00845E68" w:rsidP="001054D4">
            <w:pPr>
              <w:tabs>
                <w:tab w:val="left" w:pos="504"/>
                <w:tab w:val="left" w:pos="78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rPr>
                <w:rFonts w:asciiTheme="minorHAnsi" w:hAnsiTheme="minorHAnsi" w:cstheme="minorHAnsi"/>
                <w:color w:val="000000"/>
                <w:highlight w:val="lightGray"/>
              </w:rPr>
            </w:pPr>
          </w:p>
        </w:tc>
        <w:tc>
          <w:tcPr>
            <w:tcW w:w="292" w:type="pct"/>
            <w:tcBorders>
              <w:top w:val="single" w:sz="2" w:space="0" w:color="auto"/>
              <w:bottom w:val="nil"/>
            </w:tcBorders>
            <w:shd w:val="clear" w:color="auto" w:fill="D9D9D9"/>
            <w:vAlign w:val="center"/>
          </w:tcPr>
          <w:p w14:paraId="4E93B293" w14:textId="77777777" w:rsidR="00845E68" w:rsidRPr="00A12ECE" w:rsidRDefault="00845E68" w:rsidP="001054D4">
            <w:pPr>
              <w:tabs>
                <w:tab w:val="left" w:pos="504"/>
                <w:tab w:val="left" w:pos="78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rPr>
                <w:rFonts w:asciiTheme="minorHAnsi" w:hAnsiTheme="minorHAnsi" w:cstheme="minorHAnsi"/>
                <w:color w:val="000000"/>
                <w:highlight w:val="lightGray"/>
              </w:rPr>
            </w:pPr>
          </w:p>
        </w:tc>
        <w:tc>
          <w:tcPr>
            <w:tcW w:w="270" w:type="pct"/>
            <w:tcBorders>
              <w:top w:val="single" w:sz="2" w:space="0" w:color="auto"/>
              <w:bottom w:val="nil"/>
            </w:tcBorders>
            <w:shd w:val="clear" w:color="auto" w:fill="D9D9D9"/>
            <w:vAlign w:val="center"/>
          </w:tcPr>
          <w:p w14:paraId="1336A279" w14:textId="77777777" w:rsidR="00845E68" w:rsidRPr="00A12ECE" w:rsidRDefault="00845E68" w:rsidP="001054D4">
            <w:pPr>
              <w:tabs>
                <w:tab w:val="left" w:pos="504"/>
                <w:tab w:val="left" w:pos="78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rPr>
                <w:rFonts w:asciiTheme="minorHAnsi" w:hAnsiTheme="minorHAnsi" w:cstheme="minorHAnsi"/>
                <w:color w:val="000000"/>
                <w:highlight w:val="lightGray"/>
              </w:rPr>
            </w:pPr>
          </w:p>
        </w:tc>
        <w:tc>
          <w:tcPr>
            <w:tcW w:w="270" w:type="pct"/>
            <w:tcBorders>
              <w:top w:val="single" w:sz="2" w:space="0" w:color="auto"/>
              <w:bottom w:val="nil"/>
            </w:tcBorders>
            <w:shd w:val="clear" w:color="auto" w:fill="D9D9D9"/>
            <w:vAlign w:val="center"/>
          </w:tcPr>
          <w:p w14:paraId="3203B31B" w14:textId="77777777" w:rsidR="00845E68" w:rsidRPr="00A12ECE" w:rsidRDefault="00845E68" w:rsidP="001054D4">
            <w:pPr>
              <w:tabs>
                <w:tab w:val="left" w:pos="504"/>
                <w:tab w:val="left" w:pos="78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rPr>
                <w:rFonts w:asciiTheme="minorHAnsi" w:hAnsiTheme="minorHAnsi" w:cstheme="minorHAnsi"/>
                <w:color w:val="000000"/>
                <w:highlight w:val="lightGray"/>
              </w:rPr>
            </w:pPr>
          </w:p>
        </w:tc>
        <w:tc>
          <w:tcPr>
            <w:tcW w:w="307" w:type="pct"/>
            <w:tcBorders>
              <w:top w:val="single" w:sz="2" w:space="0" w:color="auto"/>
              <w:bottom w:val="nil"/>
            </w:tcBorders>
            <w:shd w:val="clear" w:color="auto" w:fill="D9D9D9"/>
            <w:vAlign w:val="center"/>
          </w:tcPr>
          <w:p w14:paraId="52FAE0A9" w14:textId="77777777" w:rsidR="00845E68" w:rsidRPr="00A12ECE" w:rsidRDefault="00845E68" w:rsidP="001054D4">
            <w:pPr>
              <w:tabs>
                <w:tab w:val="left" w:pos="504"/>
                <w:tab w:val="left" w:pos="78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rPr>
                <w:rFonts w:asciiTheme="minorHAnsi" w:hAnsiTheme="minorHAnsi" w:cstheme="minorHAnsi"/>
                <w:color w:val="000000"/>
                <w:highlight w:val="lightGray"/>
              </w:rPr>
            </w:pPr>
          </w:p>
        </w:tc>
        <w:tc>
          <w:tcPr>
            <w:tcW w:w="308" w:type="pct"/>
            <w:tcBorders>
              <w:top w:val="single" w:sz="2" w:space="0" w:color="auto"/>
              <w:bottom w:val="nil"/>
            </w:tcBorders>
            <w:shd w:val="clear" w:color="auto" w:fill="D9D9D9"/>
            <w:vAlign w:val="center"/>
          </w:tcPr>
          <w:p w14:paraId="7D8982AA" w14:textId="77777777" w:rsidR="00845E68" w:rsidRPr="00A12ECE" w:rsidRDefault="00845E68" w:rsidP="001054D4">
            <w:pPr>
              <w:tabs>
                <w:tab w:val="left" w:pos="504"/>
                <w:tab w:val="left" w:pos="78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rPr>
                <w:rFonts w:asciiTheme="minorHAnsi" w:hAnsiTheme="minorHAnsi" w:cstheme="minorHAnsi"/>
                <w:color w:val="000000"/>
                <w:highlight w:val="lightGray"/>
              </w:rPr>
            </w:pPr>
          </w:p>
        </w:tc>
        <w:tc>
          <w:tcPr>
            <w:tcW w:w="278" w:type="pct"/>
            <w:tcBorders>
              <w:top w:val="single" w:sz="2" w:space="0" w:color="auto"/>
              <w:bottom w:val="nil"/>
            </w:tcBorders>
            <w:shd w:val="clear" w:color="auto" w:fill="D9D9D9"/>
            <w:vAlign w:val="center"/>
          </w:tcPr>
          <w:p w14:paraId="1F66BAB5" w14:textId="77777777" w:rsidR="00845E68" w:rsidRPr="00A12ECE" w:rsidRDefault="00845E68" w:rsidP="001054D4">
            <w:pPr>
              <w:tabs>
                <w:tab w:val="left" w:pos="504"/>
                <w:tab w:val="left" w:pos="78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rPr>
                <w:rFonts w:asciiTheme="minorHAnsi" w:hAnsiTheme="minorHAnsi" w:cstheme="minorHAnsi"/>
                <w:color w:val="000000"/>
                <w:highlight w:val="lightGray"/>
              </w:rPr>
            </w:pPr>
          </w:p>
        </w:tc>
        <w:tc>
          <w:tcPr>
            <w:tcW w:w="278" w:type="pct"/>
            <w:tcBorders>
              <w:top w:val="single" w:sz="2" w:space="0" w:color="auto"/>
              <w:bottom w:val="nil"/>
            </w:tcBorders>
            <w:shd w:val="clear" w:color="auto" w:fill="D9D9D9"/>
            <w:vAlign w:val="center"/>
          </w:tcPr>
          <w:p w14:paraId="43156A7A" w14:textId="77777777" w:rsidR="00845E68" w:rsidRPr="00A12ECE" w:rsidRDefault="00845E68" w:rsidP="001054D4">
            <w:pPr>
              <w:tabs>
                <w:tab w:val="left" w:pos="504"/>
                <w:tab w:val="left" w:pos="78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rPr>
                <w:rFonts w:asciiTheme="minorHAnsi" w:hAnsiTheme="minorHAnsi" w:cstheme="minorHAnsi"/>
                <w:color w:val="000000"/>
                <w:highlight w:val="lightGray"/>
              </w:rPr>
            </w:pPr>
          </w:p>
        </w:tc>
        <w:tc>
          <w:tcPr>
            <w:tcW w:w="278" w:type="pct"/>
            <w:tcBorders>
              <w:top w:val="single" w:sz="2" w:space="0" w:color="auto"/>
              <w:bottom w:val="nil"/>
            </w:tcBorders>
            <w:shd w:val="clear" w:color="auto" w:fill="D9D9D9"/>
            <w:vAlign w:val="center"/>
          </w:tcPr>
          <w:p w14:paraId="27A2910E" w14:textId="77777777" w:rsidR="00845E68" w:rsidRPr="00A12ECE" w:rsidRDefault="00845E68" w:rsidP="001054D4">
            <w:pPr>
              <w:tabs>
                <w:tab w:val="left" w:pos="504"/>
                <w:tab w:val="left" w:pos="78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rPr>
                <w:rFonts w:asciiTheme="minorHAnsi" w:hAnsiTheme="minorHAnsi" w:cstheme="minorHAnsi"/>
                <w:color w:val="000000"/>
                <w:highlight w:val="lightGray"/>
              </w:rPr>
            </w:pPr>
          </w:p>
        </w:tc>
        <w:tc>
          <w:tcPr>
            <w:tcW w:w="589" w:type="pct"/>
            <w:tcBorders>
              <w:top w:val="single" w:sz="2" w:space="0" w:color="auto"/>
              <w:bottom w:val="nil"/>
            </w:tcBorders>
            <w:shd w:val="clear" w:color="auto" w:fill="D9D9D9"/>
            <w:vAlign w:val="center"/>
          </w:tcPr>
          <w:p w14:paraId="22A38B8C" w14:textId="77777777" w:rsidR="00845E68" w:rsidRPr="00A12ECE" w:rsidRDefault="00845E68" w:rsidP="001054D4">
            <w:pPr>
              <w:tabs>
                <w:tab w:val="left" w:pos="504"/>
                <w:tab w:val="left" w:pos="78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rPr>
                <w:rFonts w:asciiTheme="minorHAnsi" w:hAnsiTheme="minorHAnsi" w:cstheme="minorHAnsi"/>
                <w:color w:val="000000"/>
                <w:highlight w:val="lightGray"/>
              </w:rPr>
            </w:pPr>
          </w:p>
        </w:tc>
      </w:tr>
      <w:tr w:rsidR="006C3702" w:rsidRPr="00A12ECE" w14:paraId="45FBC931" w14:textId="77777777" w:rsidTr="00F37FB3">
        <w:trPr>
          <w:cantSplit/>
          <w:trHeight w:val="502"/>
        </w:trPr>
        <w:tc>
          <w:tcPr>
            <w:tcW w:w="1521" w:type="pct"/>
            <w:tcBorders>
              <w:top w:val="nil"/>
              <w:bottom w:val="nil"/>
            </w:tcBorders>
            <w:vAlign w:val="center"/>
          </w:tcPr>
          <w:p w14:paraId="1D6194B3" w14:textId="77777777" w:rsidR="00845E68" w:rsidRPr="00A12ECE" w:rsidRDefault="00845E68" w:rsidP="00F37FB3">
            <w:pPr>
              <w:tabs>
                <w:tab w:val="left" w:pos="504"/>
                <w:tab w:val="left" w:pos="78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rPr>
                <w:rFonts w:asciiTheme="minorHAnsi" w:hAnsiTheme="minorHAnsi" w:cstheme="minorHAnsi"/>
                <w:color w:val="000000"/>
              </w:rPr>
            </w:pPr>
            <w:r w:rsidRPr="00A12ECE">
              <w:rPr>
                <w:rFonts w:asciiTheme="minorHAnsi" w:hAnsiTheme="minorHAnsi" w:cstheme="minorHAnsi"/>
                <w:color w:val="000000"/>
              </w:rPr>
              <w:t>Clinical assessment</w:t>
            </w:r>
          </w:p>
        </w:tc>
        <w:tc>
          <w:tcPr>
            <w:tcW w:w="300" w:type="pct"/>
            <w:tcBorders>
              <w:top w:val="nil"/>
              <w:bottom w:val="nil"/>
            </w:tcBorders>
            <w:vAlign w:val="center"/>
          </w:tcPr>
          <w:p w14:paraId="43924C27" w14:textId="77777777" w:rsidR="00845E68" w:rsidRPr="00A12ECE" w:rsidRDefault="00845E68" w:rsidP="00F37FB3">
            <w:pPr>
              <w:tabs>
                <w:tab w:val="left" w:pos="504"/>
                <w:tab w:val="left" w:pos="78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jc w:val="center"/>
              <w:rPr>
                <w:rFonts w:asciiTheme="minorHAnsi" w:hAnsiTheme="minorHAnsi" w:cstheme="minorHAnsi"/>
                <w:color w:val="000000"/>
              </w:rPr>
            </w:pPr>
            <w:r w:rsidRPr="00A12ECE">
              <w:rPr>
                <w:rFonts w:asciiTheme="minorHAnsi" w:hAnsiTheme="minorHAnsi" w:cstheme="minorHAnsi"/>
                <w:color w:val="000000"/>
              </w:rPr>
              <w:t>X</w:t>
            </w:r>
          </w:p>
        </w:tc>
        <w:tc>
          <w:tcPr>
            <w:tcW w:w="309" w:type="pct"/>
            <w:tcBorders>
              <w:top w:val="nil"/>
              <w:bottom w:val="nil"/>
            </w:tcBorders>
            <w:vAlign w:val="center"/>
          </w:tcPr>
          <w:p w14:paraId="5E8045B0" w14:textId="77777777" w:rsidR="00845E68" w:rsidRPr="00A12ECE" w:rsidRDefault="00845E68" w:rsidP="00F37FB3">
            <w:pPr>
              <w:tabs>
                <w:tab w:val="left" w:pos="504"/>
                <w:tab w:val="left" w:pos="78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jc w:val="center"/>
              <w:rPr>
                <w:rFonts w:asciiTheme="minorHAnsi" w:hAnsiTheme="minorHAnsi" w:cstheme="minorHAnsi"/>
                <w:color w:val="000000"/>
              </w:rPr>
            </w:pPr>
            <w:r w:rsidRPr="00A12ECE">
              <w:rPr>
                <w:rFonts w:asciiTheme="minorHAnsi" w:hAnsiTheme="minorHAnsi" w:cstheme="minorHAnsi"/>
                <w:color w:val="000000"/>
              </w:rPr>
              <w:t>X</w:t>
            </w:r>
          </w:p>
        </w:tc>
        <w:tc>
          <w:tcPr>
            <w:tcW w:w="292" w:type="pct"/>
            <w:tcBorders>
              <w:top w:val="nil"/>
              <w:bottom w:val="nil"/>
            </w:tcBorders>
            <w:vAlign w:val="center"/>
          </w:tcPr>
          <w:p w14:paraId="79FE62C0" w14:textId="77777777" w:rsidR="00845E68" w:rsidRPr="00A12ECE" w:rsidRDefault="00845E68" w:rsidP="00F37FB3">
            <w:pPr>
              <w:tabs>
                <w:tab w:val="left" w:pos="504"/>
                <w:tab w:val="left" w:pos="78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jc w:val="center"/>
              <w:rPr>
                <w:rFonts w:asciiTheme="minorHAnsi" w:hAnsiTheme="minorHAnsi" w:cstheme="minorHAnsi"/>
                <w:color w:val="000000"/>
              </w:rPr>
            </w:pPr>
            <w:r w:rsidRPr="00A12ECE">
              <w:rPr>
                <w:rFonts w:asciiTheme="minorHAnsi" w:hAnsiTheme="minorHAnsi" w:cstheme="minorHAnsi"/>
                <w:color w:val="000000"/>
              </w:rPr>
              <w:t>X</w:t>
            </w:r>
          </w:p>
        </w:tc>
        <w:tc>
          <w:tcPr>
            <w:tcW w:w="270" w:type="pct"/>
            <w:tcBorders>
              <w:top w:val="nil"/>
              <w:bottom w:val="nil"/>
            </w:tcBorders>
            <w:vAlign w:val="center"/>
          </w:tcPr>
          <w:p w14:paraId="2F1F5C95" w14:textId="77777777" w:rsidR="00845E68" w:rsidRPr="00A12ECE" w:rsidRDefault="00845E68" w:rsidP="00F37FB3">
            <w:pPr>
              <w:tabs>
                <w:tab w:val="left" w:pos="504"/>
                <w:tab w:val="left" w:pos="78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jc w:val="center"/>
              <w:rPr>
                <w:rFonts w:asciiTheme="minorHAnsi" w:hAnsiTheme="minorHAnsi" w:cstheme="minorHAnsi"/>
                <w:color w:val="000000"/>
              </w:rPr>
            </w:pPr>
            <w:r w:rsidRPr="00A12ECE">
              <w:rPr>
                <w:rFonts w:asciiTheme="minorHAnsi" w:hAnsiTheme="minorHAnsi" w:cstheme="minorHAnsi"/>
                <w:color w:val="000000"/>
              </w:rPr>
              <w:t>X</w:t>
            </w:r>
          </w:p>
        </w:tc>
        <w:tc>
          <w:tcPr>
            <w:tcW w:w="270" w:type="pct"/>
            <w:tcBorders>
              <w:top w:val="nil"/>
              <w:bottom w:val="nil"/>
            </w:tcBorders>
            <w:vAlign w:val="center"/>
          </w:tcPr>
          <w:p w14:paraId="612F8B48" w14:textId="77777777" w:rsidR="00845E68" w:rsidRPr="00A12ECE" w:rsidRDefault="00845E68" w:rsidP="00F37FB3">
            <w:pPr>
              <w:tabs>
                <w:tab w:val="left" w:pos="504"/>
                <w:tab w:val="left" w:pos="78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jc w:val="center"/>
              <w:rPr>
                <w:rFonts w:asciiTheme="minorHAnsi" w:hAnsiTheme="minorHAnsi" w:cstheme="minorHAnsi"/>
                <w:color w:val="000000"/>
              </w:rPr>
            </w:pPr>
            <w:r w:rsidRPr="00A12ECE">
              <w:rPr>
                <w:rFonts w:asciiTheme="minorHAnsi" w:hAnsiTheme="minorHAnsi" w:cstheme="minorHAnsi"/>
                <w:color w:val="000000"/>
              </w:rPr>
              <w:t>X</w:t>
            </w:r>
          </w:p>
        </w:tc>
        <w:tc>
          <w:tcPr>
            <w:tcW w:w="307" w:type="pct"/>
            <w:tcBorders>
              <w:top w:val="nil"/>
              <w:bottom w:val="nil"/>
            </w:tcBorders>
            <w:vAlign w:val="center"/>
          </w:tcPr>
          <w:p w14:paraId="77FF2A1C" w14:textId="77777777" w:rsidR="00845E68" w:rsidRPr="00A12ECE" w:rsidRDefault="00845E68" w:rsidP="00F37FB3">
            <w:pPr>
              <w:tabs>
                <w:tab w:val="left" w:pos="504"/>
                <w:tab w:val="left" w:pos="78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jc w:val="center"/>
              <w:rPr>
                <w:rFonts w:asciiTheme="minorHAnsi" w:hAnsiTheme="minorHAnsi" w:cstheme="minorHAnsi"/>
                <w:color w:val="000000"/>
              </w:rPr>
            </w:pPr>
            <w:r w:rsidRPr="00A12ECE">
              <w:rPr>
                <w:rFonts w:asciiTheme="minorHAnsi" w:hAnsiTheme="minorHAnsi" w:cstheme="minorHAnsi"/>
                <w:color w:val="000000"/>
              </w:rPr>
              <w:t>X</w:t>
            </w:r>
          </w:p>
        </w:tc>
        <w:tc>
          <w:tcPr>
            <w:tcW w:w="308" w:type="pct"/>
            <w:tcBorders>
              <w:top w:val="nil"/>
              <w:bottom w:val="nil"/>
            </w:tcBorders>
            <w:vAlign w:val="center"/>
          </w:tcPr>
          <w:p w14:paraId="12FF7607" w14:textId="77777777" w:rsidR="00845E68" w:rsidRPr="00A12ECE" w:rsidRDefault="00845E68" w:rsidP="00F37FB3">
            <w:pPr>
              <w:tabs>
                <w:tab w:val="left" w:pos="504"/>
                <w:tab w:val="left" w:pos="78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jc w:val="center"/>
              <w:rPr>
                <w:rFonts w:asciiTheme="minorHAnsi" w:hAnsiTheme="minorHAnsi" w:cstheme="minorHAnsi"/>
                <w:color w:val="000000"/>
              </w:rPr>
            </w:pPr>
            <w:r w:rsidRPr="00A12ECE">
              <w:rPr>
                <w:rFonts w:asciiTheme="minorHAnsi" w:hAnsiTheme="minorHAnsi" w:cstheme="minorHAnsi"/>
                <w:color w:val="000000"/>
              </w:rPr>
              <w:t>X</w:t>
            </w:r>
          </w:p>
        </w:tc>
        <w:tc>
          <w:tcPr>
            <w:tcW w:w="278" w:type="pct"/>
            <w:tcBorders>
              <w:top w:val="nil"/>
              <w:bottom w:val="nil"/>
            </w:tcBorders>
            <w:vAlign w:val="center"/>
          </w:tcPr>
          <w:p w14:paraId="6D5F95C6" w14:textId="77777777" w:rsidR="00845E68" w:rsidRPr="00A12ECE" w:rsidRDefault="00845E68" w:rsidP="00F37FB3">
            <w:pPr>
              <w:tabs>
                <w:tab w:val="left" w:pos="504"/>
                <w:tab w:val="left" w:pos="78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jc w:val="center"/>
              <w:rPr>
                <w:rFonts w:asciiTheme="minorHAnsi" w:hAnsiTheme="minorHAnsi" w:cstheme="minorHAnsi"/>
                <w:color w:val="000000"/>
              </w:rPr>
            </w:pPr>
            <w:r w:rsidRPr="00A12ECE">
              <w:rPr>
                <w:rFonts w:asciiTheme="minorHAnsi" w:hAnsiTheme="minorHAnsi" w:cstheme="minorHAnsi"/>
                <w:color w:val="000000"/>
              </w:rPr>
              <w:t>X</w:t>
            </w:r>
          </w:p>
        </w:tc>
        <w:tc>
          <w:tcPr>
            <w:tcW w:w="278" w:type="pct"/>
            <w:tcBorders>
              <w:top w:val="nil"/>
              <w:bottom w:val="nil"/>
            </w:tcBorders>
            <w:vAlign w:val="center"/>
          </w:tcPr>
          <w:p w14:paraId="0701C5B8" w14:textId="64AAF805" w:rsidR="00845E68" w:rsidRPr="00A12ECE" w:rsidRDefault="00F1683C" w:rsidP="00F37FB3">
            <w:pPr>
              <w:tabs>
                <w:tab w:val="left" w:pos="504"/>
                <w:tab w:val="left" w:pos="78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jc w:val="center"/>
              <w:rPr>
                <w:rFonts w:asciiTheme="minorHAnsi" w:hAnsiTheme="minorHAnsi" w:cstheme="minorHAnsi"/>
                <w:color w:val="000000"/>
              </w:rPr>
            </w:pPr>
            <w:r>
              <w:rPr>
                <w:rFonts w:asciiTheme="minorHAnsi" w:hAnsiTheme="minorHAnsi" w:cstheme="minorHAnsi"/>
                <w:color w:val="000000"/>
              </w:rPr>
              <w:t xml:space="preserve">X </w:t>
            </w:r>
          </w:p>
        </w:tc>
        <w:tc>
          <w:tcPr>
            <w:tcW w:w="278" w:type="pct"/>
            <w:tcBorders>
              <w:top w:val="nil"/>
              <w:bottom w:val="nil"/>
            </w:tcBorders>
            <w:vAlign w:val="center"/>
          </w:tcPr>
          <w:p w14:paraId="6A0ACFD3" w14:textId="06B4700D" w:rsidR="00845E68" w:rsidRPr="00A12ECE" w:rsidRDefault="00F1683C" w:rsidP="00F37FB3">
            <w:pPr>
              <w:tabs>
                <w:tab w:val="left" w:pos="504"/>
                <w:tab w:val="left" w:pos="78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jc w:val="center"/>
              <w:rPr>
                <w:rFonts w:asciiTheme="minorHAnsi" w:hAnsiTheme="minorHAnsi" w:cstheme="minorHAnsi"/>
                <w:color w:val="000000"/>
              </w:rPr>
            </w:pPr>
            <w:r>
              <w:rPr>
                <w:rFonts w:asciiTheme="minorHAnsi" w:hAnsiTheme="minorHAnsi" w:cstheme="minorHAnsi"/>
                <w:color w:val="000000"/>
              </w:rPr>
              <w:t>X</w:t>
            </w:r>
          </w:p>
        </w:tc>
        <w:tc>
          <w:tcPr>
            <w:tcW w:w="589" w:type="pct"/>
            <w:tcBorders>
              <w:top w:val="nil"/>
              <w:bottom w:val="nil"/>
            </w:tcBorders>
            <w:vAlign w:val="center"/>
          </w:tcPr>
          <w:p w14:paraId="3BD3C365" w14:textId="77777777" w:rsidR="00845E68" w:rsidRPr="00A12ECE" w:rsidRDefault="00845E68" w:rsidP="00F37FB3">
            <w:pPr>
              <w:tabs>
                <w:tab w:val="left" w:pos="504"/>
                <w:tab w:val="left" w:pos="78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jc w:val="center"/>
              <w:rPr>
                <w:rFonts w:asciiTheme="minorHAnsi" w:hAnsiTheme="minorHAnsi" w:cstheme="minorHAnsi"/>
                <w:color w:val="000000"/>
              </w:rPr>
            </w:pPr>
            <w:r w:rsidRPr="00A12ECE">
              <w:rPr>
                <w:rFonts w:asciiTheme="minorHAnsi" w:hAnsiTheme="minorHAnsi" w:cstheme="minorHAnsi"/>
                <w:color w:val="000000"/>
              </w:rPr>
              <w:t>(X)</w:t>
            </w:r>
          </w:p>
        </w:tc>
      </w:tr>
      <w:tr w:rsidR="006C3702" w:rsidRPr="00A12ECE" w14:paraId="13E6B395" w14:textId="77777777" w:rsidTr="00F37FB3">
        <w:trPr>
          <w:cantSplit/>
          <w:trHeight w:val="501"/>
        </w:trPr>
        <w:tc>
          <w:tcPr>
            <w:tcW w:w="1521" w:type="pct"/>
            <w:tcBorders>
              <w:top w:val="nil"/>
            </w:tcBorders>
            <w:vAlign w:val="center"/>
          </w:tcPr>
          <w:p w14:paraId="67622BEC" w14:textId="77777777" w:rsidR="00845E68" w:rsidRPr="00A12ECE" w:rsidRDefault="00845E68" w:rsidP="00F37FB3">
            <w:pPr>
              <w:tabs>
                <w:tab w:val="left" w:pos="504"/>
                <w:tab w:val="left" w:pos="78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rPr>
                <w:rFonts w:asciiTheme="minorHAnsi" w:hAnsiTheme="minorHAnsi" w:cstheme="minorHAnsi"/>
                <w:color w:val="000000"/>
              </w:rPr>
            </w:pPr>
            <w:r w:rsidRPr="00A12ECE">
              <w:rPr>
                <w:rFonts w:asciiTheme="minorHAnsi" w:hAnsiTheme="minorHAnsi" w:cstheme="minorHAnsi"/>
                <w:color w:val="000000"/>
              </w:rPr>
              <w:t>Temperature</w:t>
            </w:r>
          </w:p>
        </w:tc>
        <w:tc>
          <w:tcPr>
            <w:tcW w:w="300" w:type="pct"/>
            <w:tcBorders>
              <w:top w:val="nil"/>
            </w:tcBorders>
            <w:vAlign w:val="center"/>
          </w:tcPr>
          <w:p w14:paraId="3C3BF5BE" w14:textId="77777777" w:rsidR="00845E68" w:rsidRPr="00A12ECE" w:rsidRDefault="00845E68" w:rsidP="00F37FB3">
            <w:pPr>
              <w:tabs>
                <w:tab w:val="left" w:pos="504"/>
                <w:tab w:val="left" w:pos="78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jc w:val="center"/>
              <w:rPr>
                <w:rFonts w:asciiTheme="minorHAnsi" w:hAnsiTheme="minorHAnsi" w:cstheme="minorHAnsi"/>
                <w:color w:val="000000"/>
              </w:rPr>
            </w:pPr>
            <w:r w:rsidRPr="00A12ECE">
              <w:rPr>
                <w:rFonts w:asciiTheme="minorHAnsi" w:hAnsiTheme="minorHAnsi" w:cstheme="minorHAnsi"/>
                <w:color w:val="000000"/>
              </w:rPr>
              <w:t>X</w:t>
            </w:r>
          </w:p>
        </w:tc>
        <w:tc>
          <w:tcPr>
            <w:tcW w:w="309" w:type="pct"/>
            <w:tcBorders>
              <w:top w:val="nil"/>
            </w:tcBorders>
            <w:vAlign w:val="center"/>
          </w:tcPr>
          <w:p w14:paraId="634F6146" w14:textId="77777777" w:rsidR="00845E68" w:rsidRPr="00A12ECE" w:rsidRDefault="00845E68" w:rsidP="00F37FB3">
            <w:pPr>
              <w:tabs>
                <w:tab w:val="left" w:pos="504"/>
                <w:tab w:val="left" w:pos="78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jc w:val="center"/>
              <w:rPr>
                <w:rFonts w:asciiTheme="minorHAnsi" w:hAnsiTheme="minorHAnsi" w:cstheme="minorHAnsi"/>
                <w:color w:val="000000"/>
              </w:rPr>
            </w:pPr>
            <w:r w:rsidRPr="00A12ECE">
              <w:rPr>
                <w:rFonts w:asciiTheme="minorHAnsi" w:hAnsiTheme="minorHAnsi" w:cstheme="minorHAnsi"/>
                <w:color w:val="000000"/>
              </w:rPr>
              <w:t>X</w:t>
            </w:r>
          </w:p>
        </w:tc>
        <w:tc>
          <w:tcPr>
            <w:tcW w:w="292" w:type="pct"/>
            <w:tcBorders>
              <w:top w:val="nil"/>
            </w:tcBorders>
            <w:vAlign w:val="center"/>
          </w:tcPr>
          <w:p w14:paraId="77539FCE" w14:textId="77777777" w:rsidR="00845E68" w:rsidRPr="00A12ECE" w:rsidRDefault="00845E68" w:rsidP="00F37FB3">
            <w:pPr>
              <w:tabs>
                <w:tab w:val="left" w:pos="504"/>
                <w:tab w:val="left" w:pos="78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jc w:val="center"/>
              <w:rPr>
                <w:rFonts w:asciiTheme="minorHAnsi" w:hAnsiTheme="minorHAnsi" w:cstheme="minorHAnsi"/>
                <w:color w:val="000000"/>
              </w:rPr>
            </w:pPr>
            <w:r w:rsidRPr="00A12ECE">
              <w:rPr>
                <w:rFonts w:asciiTheme="minorHAnsi" w:hAnsiTheme="minorHAnsi" w:cstheme="minorHAnsi"/>
                <w:color w:val="000000"/>
              </w:rPr>
              <w:t>X</w:t>
            </w:r>
          </w:p>
        </w:tc>
        <w:tc>
          <w:tcPr>
            <w:tcW w:w="270" w:type="pct"/>
            <w:tcBorders>
              <w:top w:val="nil"/>
            </w:tcBorders>
            <w:vAlign w:val="center"/>
          </w:tcPr>
          <w:p w14:paraId="5E2698D2" w14:textId="77777777" w:rsidR="00845E68" w:rsidRPr="00A12ECE" w:rsidRDefault="00845E68" w:rsidP="00F37FB3">
            <w:pPr>
              <w:tabs>
                <w:tab w:val="left" w:pos="504"/>
                <w:tab w:val="left" w:pos="78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jc w:val="center"/>
              <w:rPr>
                <w:rFonts w:asciiTheme="minorHAnsi" w:hAnsiTheme="minorHAnsi" w:cstheme="minorHAnsi"/>
                <w:color w:val="000000"/>
              </w:rPr>
            </w:pPr>
            <w:r w:rsidRPr="00A12ECE">
              <w:rPr>
                <w:rFonts w:asciiTheme="minorHAnsi" w:hAnsiTheme="minorHAnsi" w:cstheme="minorHAnsi"/>
                <w:color w:val="000000"/>
              </w:rPr>
              <w:t>X</w:t>
            </w:r>
          </w:p>
        </w:tc>
        <w:tc>
          <w:tcPr>
            <w:tcW w:w="270" w:type="pct"/>
            <w:tcBorders>
              <w:top w:val="nil"/>
            </w:tcBorders>
            <w:vAlign w:val="center"/>
          </w:tcPr>
          <w:p w14:paraId="09C19B37" w14:textId="77777777" w:rsidR="00845E68" w:rsidRPr="00A12ECE" w:rsidRDefault="00845E68" w:rsidP="00F37FB3">
            <w:pPr>
              <w:tabs>
                <w:tab w:val="left" w:pos="504"/>
                <w:tab w:val="left" w:pos="78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jc w:val="center"/>
              <w:rPr>
                <w:rFonts w:asciiTheme="minorHAnsi" w:hAnsiTheme="minorHAnsi" w:cstheme="minorHAnsi"/>
                <w:color w:val="000000"/>
              </w:rPr>
            </w:pPr>
            <w:r w:rsidRPr="00A12ECE">
              <w:rPr>
                <w:rFonts w:asciiTheme="minorHAnsi" w:hAnsiTheme="minorHAnsi" w:cstheme="minorHAnsi"/>
                <w:color w:val="000000"/>
              </w:rPr>
              <w:t>X</w:t>
            </w:r>
          </w:p>
        </w:tc>
        <w:tc>
          <w:tcPr>
            <w:tcW w:w="307" w:type="pct"/>
            <w:tcBorders>
              <w:top w:val="nil"/>
            </w:tcBorders>
            <w:vAlign w:val="center"/>
          </w:tcPr>
          <w:p w14:paraId="636C482C" w14:textId="77777777" w:rsidR="00845E68" w:rsidRPr="00A12ECE" w:rsidRDefault="00845E68" w:rsidP="00F37FB3">
            <w:pPr>
              <w:tabs>
                <w:tab w:val="left" w:pos="504"/>
                <w:tab w:val="left" w:pos="78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jc w:val="center"/>
              <w:rPr>
                <w:rFonts w:asciiTheme="minorHAnsi" w:hAnsiTheme="minorHAnsi" w:cstheme="minorHAnsi"/>
                <w:color w:val="000000"/>
              </w:rPr>
            </w:pPr>
            <w:r w:rsidRPr="00A12ECE">
              <w:rPr>
                <w:rFonts w:asciiTheme="minorHAnsi" w:hAnsiTheme="minorHAnsi" w:cstheme="minorHAnsi"/>
                <w:color w:val="000000"/>
              </w:rPr>
              <w:t>X</w:t>
            </w:r>
          </w:p>
        </w:tc>
        <w:tc>
          <w:tcPr>
            <w:tcW w:w="308" w:type="pct"/>
            <w:tcBorders>
              <w:top w:val="nil"/>
            </w:tcBorders>
            <w:vAlign w:val="center"/>
          </w:tcPr>
          <w:p w14:paraId="4C19ACDB" w14:textId="77777777" w:rsidR="00845E68" w:rsidRPr="00A12ECE" w:rsidRDefault="00845E68" w:rsidP="00F37FB3">
            <w:pPr>
              <w:tabs>
                <w:tab w:val="left" w:pos="504"/>
                <w:tab w:val="left" w:pos="78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jc w:val="center"/>
              <w:rPr>
                <w:rFonts w:asciiTheme="minorHAnsi" w:hAnsiTheme="minorHAnsi" w:cstheme="minorHAnsi"/>
                <w:color w:val="000000"/>
              </w:rPr>
            </w:pPr>
            <w:r w:rsidRPr="00A12ECE">
              <w:rPr>
                <w:rFonts w:asciiTheme="minorHAnsi" w:hAnsiTheme="minorHAnsi" w:cstheme="minorHAnsi"/>
                <w:color w:val="000000"/>
              </w:rPr>
              <w:t>X</w:t>
            </w:r>
          </w:p>
        </w:tc>
        <w:tc>
          <w:tcPr>
            <w:tcW w:w="278" w:type="pct"/>
            <w:tcBorders>
              <w:top w:val="nil"/>
            </w:tcBorders>
            <w:vAlign w:val="center"/>
          </w:tcPr>
          <w:p w14:paraId="1009247B" w14:textId="77777777" w:rsidR="00845E68" w:rsidRPr="00A12ECE" w:rsidRDefault="00845E68" w:rsidP="00F37FB3">
            <w:pPr>
              <w:tabs>
                <w:tab w:val="left" w:pos="504"/>
                <w:tab w:val="left" w:pos="78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jc w:val="center"/>
              <w:rPr>
                <w:rFonts w:asciiTheme="minorHAnsi" w:hAnsiTheme="minorHAnsi" w:cstheme="minorHAnsi"/>
                <w:color w:val="000000"/>
              </w:rPr>
            </w:pPr>
            <w:r w:rsidRPr="00A12ECE">
              <w:rPr>
                <w:rFonts w:asciiTheme="minorHAnsi" w:hAnsiTheme="minorHAnsi" w:cstheme="minorHAnsi"/>
                <w:color w:val="000000"/>
              </w:rPr>
              <w:t>X</w:t>
            </w:r>
          </w:p>
        </w:tc>
        <w:tc>
          <w:tcPr>
            <w:tcW w:w="278" w:type="pct"/>
            <w:tcBorders>
              <w:top w:val="nil"/>
            </w:tcBorders>
            <w:vAlign w:val="center"/>
          </w:tcPr>
          <w:p w14:paraId="49C92AC5" w14:textId="533B5A3E" w:rsidR="00845E68" w:rsidRPr="00A12ECE" w:rsidRDefault="00F1683C" w:rsidP="00F37FB3">
            <w:pPr>
              <w:tabs>
                <w:tab w:val="left" w:pos="504"/>
                <w:tab w:val="left" w:pos="78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jc w:val="center"/>
              <w:rPr>
                <w:rFonts w:asciiTheme="minorHAnsi" w:hAnsiTheme="minorHAnsi" w:cstheme="minorHAnsi"/>
                <w:color w:val="000000"/>
              </w:rPr>
            </w:pPr>
            <w:r>
              <w:rPr>
                <w:rFonts w:asciiTheme="minorHAnsi" w:hAnsiTheme="minorHAnsi" w:cstheme="minorHAnsi"/>
                <w:color w:val="000000"/>
              </w:rPr>
              <w:t>X</w:t>
            </w:r>
          </w:p>
        </w:tc>
        <w:tc>
          <w:tcPr>
            <w:tcW w:w="278" w:type="pct"/>
            <w:tcBorders>
              <w:top w:val="nil"/>
            </w:tcBorders>
            <w:vAlign w:val="center"/>
          </w:tcPr>
          <w:p w14:paraId="457AA839" w14:textId="2701ED38" w:rsidR="00845E68" w:rsidRPr="00A12ECE" w:rsidRDefault="00F1683C" w:rsidP="00F37FB3">
            <w:pPr>
              <w:tabs>
                <w:tab w:val="left" w:pos="504"/>
                <w:tab w:val="left" w:pos="78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jc w:val="center"/>
              <w:rPr>
                <w:rFonts w:asciiTheme="minorHAnsi" w:hAnsiTheme="minorHAnsi" w:cstheme="minorHAnsi"/>
                <w:color w:val="000000"/>
              </w:rPr>
            </w:pPr>
            <w:r>
              <w:rPr>
                <w:rFonts w:asciiTheme="minorHAnsi" w:hAnsiTheme="minorHAnsi" w:cstheme="minorHAnsi"/>
                <w:color w:val="000000"/>
              </w:rPr>
              <w:t>X</w:t>
            </w:r>
          </w:p>
        </w:tc>
        <w:tc>
          <w:tcPr>
            <w:tcW w:w="589" w:type="pct"/>
            <w:tcBorders>
              <w:top w:val="nil"/>
            </w:tcBorders>
            <w:vAlign w:val="center"/>
          </w:tcPr>
          <w:p w14:paraId="0D9478B0" w14:textId="77777777" w:rsidR="00845E68" w:rsidRPr="00A12ECE" w:rsidRDefault="00845E68" w:rsidP="00F37FB3">
            <w:pPr>
              <w:tabs>
                <w:tab w:val="left" w:pos="504"/>
                <w:tab w:val="left" w:pos="78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jc w:val="center"/>
              <w:rPr>
                <w:rFonts w:asciiTheme="minorHAnsi" w:hAnsiTheme="minorHAnsi" w:cstheme="minorHAnsi"/>
                <w:color w:val="000000"/>
              </w:rPr>
            </w:pPr>
            <w:r w:rsidRPr="00A12ECE">
              <w:rPr>
                <w:rFonts w:asciiTheme="minorHAnsi" w:hAnsiTheme="minorHAnsi" w:cstheme="minorHAnsi"/>
                <w:color w:val="000000"/>
              </w:rPr>
              <w:t>(X)</w:t>
            </w:r>
          </w:p>
        </w:tc>
      </w:tr>
      <w:tr w:rsidR="006C3702" w:rsidRPr="00A12ECE" w14:paraId="404B6C48" w14:textId="77777777" w:rsidTr="00F37FB3">
        <w:trPr>
          <w:cantSplit/>
          <w:trHeight w:val="501"/>
        </w:trPr>
        <w:tc>
          <w:tcPr>
            <w:tcW w:w="1521" w:type="pct"/>
            <w:vAlign w:val="center"/>
          </w:tcPr>
          <w:p w14:paraId="14842516" w14:textId="77777777" w:rsidR="00845E68" w:rsidRPr="00A12ECE" w:rsidRDefault="00845E68" w:rsidP="00F37FB3">
            <w:pPr>
              <w:tabs>
                <w:tab w:val="left" w:pos="504"/>
                <w:tab w:val="left" w:pos="78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rPr>
                <w:rFonts w:asciiTheme="minorHAnsi" w:hAnsiTheme="minorHAnsi" w:cstheme="minorHAnsi"/>
                <w:color w:val="000000"/>
              </w:rPr>
            </w:pPr>
            <w:r w:rsidRPr="00A12ECE">
              <w:rPr>
                <w:rFonts w:asciiTheme="minorHAnsi" w:hAnsiTheme="minorHAnsi" w:cstheme="minorHAnsi"/>
                <w:color w:val="000000"/>
              </w:rPr>
              <w:t>Blood slide for parasite count</w:t>
            </w:r>
          </w:p>
        </w:tc>
        <w:tc>
          <w:tcPr>
            <w:tcW w:w="300" w:type="pct"/>
            <w:vAlign w:val="center"/>
          </w:tcPr>
          <w:p w14:paraId="2C8F7B2F" w14:textId="77777777" w:rsidR="00845E68" w:rsidRPr="00A12ECE" w:rsidRDefault="00845E68" w:rsidP="00F37FB3">
            <w:pPr>
              <w:tabs>
                <w:tab w:val="left" w:pos="504"/>
                <w:tab w:val="left" w:pos="78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jc w:val="center"/>
              <w:rPr>
                <w:rFonts w:asciiTheme="minorHAnsi" w:hAnsiTheme="minorHAnsi" w:cstheme="minorHAnsi"/>
                <w:color w:val="000000"/>
              </w:rPr>
            </w:pPr>
            <w:r w:rsidRPr="00A12ECE">
              <w:rPr>
                <w:rFonts w:asciiTheme="minorHAnsi" w:hAnsiTheme="minorHAnsi" w:cstheme="minorHAnsi"/>
                <w:color w:val="000000"/>
              </w:rPr>
              <w:t>X</w:t>
            </w:r>
          </w:p>
        </w:tc>
        <w:tc>
          <w:tcPr>
            <w:tcW w:w="309" w:type="pct"/>
            <w:vAlign w:val="center"/>
          </w:tcPr>
          <w:p w14:paraId="17758AC6" w14:textId="6F3EE815" w:rsidR="00845E68" w:rsidRPr="00A12ECE" w:rsidRDefault="00A51764" w:rsidP="00F37FB3">
            <w:pPr>
              <w:tabs>
                <w:tab w:val="left" w:pos="504"/>
                <w:tab w:val="left" w:pos="78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jc w:val="center"/>
              <w:rPr>
                <w:rFonts w:asciiTheme="minorHAnsi" w:hAnsiTheme="minorHAnsi" w:cstheme="minorHAnsi"/>
                <w:color w:val="000000"/>
              </w:rPr>
            </w:pPr>
            <w:r w:rsidRPr="00A12ECE">
              <w:rPr>
                <w:rFonts w:asciiTheme="minorHAnsi" w:hAnsiTheme="minorHAnsi" w:cstheme="minorHAnsi"/>
                <w:color w:val="000000"/>
              </w:rPr>
              <w:t>X</w:t>
            </w:r>
          </w:p>
        </w:tc>
        <w:tc>
          <w:tcPr>
            <w:tcW w:w="292" w:type="pct"/>
            <w:vAlign w:val="center"/>
          </w:tcPr>
          <w:p w14:paraId="13599976" w14:textId="77777777" w:rsidR="00845E68" w:rsidRPr="00A12ECE" w:rsidRDefault="00845E68" w:rsidP="00F37FB3">
            <w:pPr>
              <w:tabs>
                <w:tab w:val="left" w:pos="504"/>
                <w:tab w:val="left" w:pos="78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jc w:val="center"/>
              <w:rPr>
                <w:rFonts w:asciiTheme="minorHAnsi" w:hAnsiTheme="minorHAnsi" w:cstheme="minorHAnsi"/>
                <w:color w:val="000000"/>
              </w:rPr>
            </w:pPr>
            <w:r w:rsidRPr="00A12ECE">
              <w:rPr>
                <w:rFonts w:asciiTheme="minorHAnsi" w:hAnsiTheme="minorHAnsi" w:cstheme="minorHAnsi"/>
                <w:color w:val="000000"/>
              </w:rPr>
              <w:t>X</w:t>
            </w:r>
          </w:p>
        </w:tc>
        <w:tc>
          <w:tcPr>
            <w:tcW w:w="270" w:type="pct"/>
            <w:vAlign w:val="center"/>
          </w:tcPr>
          <w:p w14:paraId="6F60FAF0" w14:textId="77777777" w:rsidR="00845E68" w:rsidRPr="00A12ECE" w:rsidRDefault="00845E68" w:rsidP="00F37FB3">
            <w:pPr>
              <w:tabs>
                <w:tab w:val="left" w:pos="504"/>
                <w:tab w:val="left" w:pos="78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jc w:val="center"/>
              <w:rPr>
                <w:rFonts w:asciiTheme="minorHAnsi" w:hAnsiTheme="minorHAnsi" w:cstheme="minorHAnsi"/>
                <w:color w:val="000000"/>
              </w:rPr>
            </w:pPr>
            <w:r w:rsidRPr="00A12ECE">
              <w:rPr>
                <w:rFonts w:asciiTheme="minorHAnsi" w:hAnsiTheme="minorHAnsi" w:cstheme="minorHAnsi"/>
                <w:color w:val="000000"/>
              </w:rPr>
              <w:t>X</w:t>
            </w:r>
          </w:p>
        </w:tc>
        <w:tc>
          <w:tcPr>
            <w:tcW w:w="270" w:type="pct"/>
            <w:vAlign w:val="center"/>
          </w:tcPr>
          <w:p w14:paraId="7687B66E" w14:textId="77777777" w:rsidR="00845E68" w:rsidRPr="00A12ECE" w:rsidRDefault="00845E68" w:rsidP="00F37FB3">
            <w:pPr>
              <w:tabs>
                <w:tab w:val="left" w:pos="504"/>
                <w:tab w:val="left" w:pos="78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jc w:val="center"/>
              <w:rPr>
                <w:rFonts w:asciiTheme="minorHAnsi" w:hAnsiTheme="minorHAnsi" w:cstheme="minorHAnsi"/>
                <w:color w:val="000000"/>
              </w:rPr>
            </w:pPr>
            <w:r w:rsidRPr="00A12ECE">
              <w:rPr>
                <w:rFonts w:asciiTheme="minorHAnsi" w:hAnsiTheme="minorHAnsi" w:cstheme="minorHAnsi"/>
                <w:color w:val="000000"/>
              </w:rPr>
              <w:t>X</w:t>
            </w:r>
          </w:p>
        </w:tc>
        <w:tc>
          <w:tcPr>
            <w:tcW w:w="307" w:type="pct"/>
            <w:vAlign w:val="center"/>
          </w:tcPr>
          <w:p w14:paraId="4F6E93DE" w14:textId="77777777" w:rsidR="00845E68" w:rsidRPr="00A12ECE" w:rsidRDefault="00845E68" w:rsidP="00F37FB3">
            <w:pPr>
              <w:tabs>
                <w:tab w:val="left" w:pos="504"/>
                <w:tab w:val="left" w:pos="78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jc w:val="center"/>
              <w:rPr>
                <w:rFonts w:asciiTheme="minorHAnsi" w:hAnsiTheme="minorHAnsi" w:cstheme="minorHAnsi"/>
                <w:color w:val="000000"/>
              </w:rPr>
            </w:pPr>
            <w:r w:rsidRPr="00A12ECE">
              <w:rPr>
                <w:rFonts w:asciiTheme="minorHAnsi" w:hAnsiTheme="minorHAnsi" w:cstheme="minorHAnsi"/>
                <w:color w:val="000000"/>
              </w:rPr>
              <w:t>X</w:t>
            </w:r>
          </w:p>
        </w:tc>
        <w:tc>
          <w:tcPr>
            <w:tcW w:w="308" w:type="pct"/>
            <w:vAlign w:val="center"/>
          </w:tcPr>
          <w:p w14:paraId="602B99DE" w14:textId="77777777" w:rsidR="00845E68" w:rsidRPr="00A12ECE" w:rsidRDefault="00845E68" w:rsidP="00F37FB3">
            <w:pPr>
              <w:tabs>
                <w:tab w:val="left" w:pos="504"/>
                <w:tab w:val="left" w:pos="78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jc w:val="center"/>
              <w:rPr>
                <w:rFonts w:asciiTheme="minorHAnsi" w:hAnsiTheme="minorHAnsi" w:cstheme="minorHAnsi"/>
                <w:color w:val="000000"/>
              </w:rPr>
            </w:pPr>
            <w:r w:rsidRPr="00A12ECE">
              <w:rPr>
                <w:rFonts w:asciiTheme="minorHAnsi" w:hAnsiTheme="minorHAnsi" w:cstheme="minorHAnsi"/>
                <w:color w:val="000000"/>
              </w:rPr>
              <w:t>X</w:t>
            </w:r>
          </w:p>
        </w:tc>
        <w:tc>
          <w:tcPr>
            <w:tcW w:w="278" w:type="pct"/>
            <w:vAlign w:val="center"/>
          </w:tcPr>
          <w:p w14:paraId="03BABAE9" w14:textId="77777777" w:rsidR="00845E68" w:rsidRPr="00A12ECE" w:rsidRDefault="00845E68" w:rsidP="00F37FB3">
            <w:pPr>
              <w:tabs>
                <w:tab w:val="left" w:pos="504"/>
                <w:tab w:val="left" w:pos="78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jc w:val="center"/>
              <w:rPr>
                <w:rFonts w:asciiTheme="minorHAnsi" w:hAnsiTheme="minorHAnsi" w:cstheme="minorHAnsi"/>
                <w:color w:val="000000"/>
              </w:rPr>
            </w:pPr>
            <w:r w:rsidRPr="00A12ECE">
              <w:rPr>
                <w:rFonts w:asciiTheme="minorHAnsi" w:hAnsiTheme="minorHAnsi" w:cstheme="minorHAnsi"/>
                <w:color w:val="000000"/>
              </w:rPr>
              <w:t>X</w:t>
            </w:r>
          </w:p>
        </w:tc>
        <w:tc>
          <w:tcPr>
            <w:tcW w:w="278" w:type="pct"/>
            <w:vAlign w:val="center"/>
          </w:tcPr>
          <w:p w14:paraId="2DA12748" w14:textId="0DF9D4CD" w:rsidR="00845E68" w:rsidRPr="00A12ECE" w:rsidRDefault="00F1683C" w:rsidP="00F37FB3">
            <w:pPr>
              <w:tabs>
                <w:tab w:val="left" w:pos="504"/>
                <w:tab w:val="left" w:pos="78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jc w:val="center"/>
              <w:rPr>
                <w:rFonts w:asciiTheme="minorHAnsi" w:hAnsiTheme="minorHAnsi" w:cstheme="minorHAnsi"/>
                <w:color w:val="000000"/>
              </w:rPr>
            </w:pPr>
            <w:r>
              <w:rPr>
                <w:rFonts w:asciiTheme="minorHAnsi" w:hAnsiTheme="minorHAnsi" w:cstheme="minorHAnsi"/>
                <w:color w:val="000000"/>
              </w:rPr>
              <w:t>X</w:t>
            </w:r>
          </w:p>
        </w:tc>
        <w:tc>
          <w:tcPr>
            <w:tcW w:w="278" w:type="pct"/>
            <w:vAlign w:val="center"/>
          </w:tcPr>
          <w:p w14:paraId="1A6CB632" w14:textId="44656F0D" w:rsidR="00845E68" w:rsidRPr="00A12ECE" w:rsidRDefault="00F1683C" w:rsidP="00F37FB3">
            <w:pPr>
              <w:tabs>
                <w:tab w:val="left" w:pos="504"/>
                <w:tab w:val="left" w:pos="78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jc w:val="center"/>
              <w:rPr>
                <w:rFonts w:asciiTheme="minorHAnsi" w:hAnsiTheme="minorHAnsi" w:cstheme="minorHAnsi"/>
                <w:color w:val="000000"/>
              </w:rPr>
            </w:pPr>
            <w:r>
              <w:rPr>
                <w:rFonts w:asciiTheme="minorHAnsi" w:hAnsiTheme="minorHAnsi" w:cstheme="minorHAnsi"/>
                <w:color w:val="000000"/>
              </w:rPr>
              <w:t>X</w:t>
            </w:r>
          </w:p>
        </w:tc>
        <w:tc>
          <w:tcPr>
            <w:tcW w:w="589" w:type="pct"/>
            <w:vAlign w:val="center"/>
          </w:tcPr>
          <w:p w14:paraId="5796691D" w14:textId="77777777" w:rsidR="00845E68" w:rsidRPr="00A12ECE" w:rsidRDefault="00845E68" w:rsidP="00F37FB3">
            <w:pPr>
              <w:tabs>
                <w:tab w:val="left" w:pos="504"/>
                <w:tab w:val="left" w:pos="78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jc w:val="center"/>
              <w:rPr>
                <w:rFonts w:asciiTheme="minorHAnsi" w:hAnsiTheme="minorHAnsi" w:cstheme="minorHAnsi"/>
                <w:color w:val="000000"/>
              </w:rPr>
            </w:pPr>
            <w:r w:rsidRPr="00A12ECE">
              <w:rPr>
                <w:rFonts w:asciiTheme="minorHAnsi" w:hAnsiTheme="minorHAnsi" w:cstheme="minorHAnsi"/>
                <w:color w:val="000000"/>
              </w:rPr>
              <w:t>(X)</w:t>
            </w:r>
          </w:p>
        </w:tc>
      </w:tr>
      <w:tr w:rsidR="006C3702" w:rsidRPr="00A12ECE" w14:paraId="78165E02" w14:textId="77777777" w:rsidTr="00F37FB3">
        <w:trPr>
          <w:cantSplit/>
          <w:trHeight w:val="501"/>
        </w:trPr>
        <w:tc>
          <w:tcPr>
            <w:tcW w:w="1521" w:type="pct"/>
            <w:vAlign w:val="center"/>
          </w:tcPr>
          <w:p w14:paraId="2885CB77" w14:textId="77777777" w:rsidR="00845E68" w:rsidRPr="00A12ECE" w:rsidRDefault="00845E68" w:rsidP="00F37FB3">
            <w:pPr>
              <w:pStyle w:val="Header"/>
              <w:spacing w:before="60" w:after="60"/>
              <w:rPr>
                <w:rFonts w:asciiTheme="minorHAnsi" w:hAnsiTheme="minorHAnsi" w:cstheme="minorHAnsi"/>
              </w:rPr>
            </w:pPr>
            <w:r w:rsidRPr="00A12ECE">
              <w:rPr>
                <w:rFonts w:asciiTheme="minorHAnsi" w:hAnsiTheme="minorHAnsi" w:cstheme="minorHAnsi"/>
              </w:rPr>
              <w:t>Urine sample</w:t>
            </w:r>
          </w:p>
        </w:tc>
        <w:tc>
          <w:tcPr>
            <w:tcW w:w="300" w:type="pct"/>
            <w:vAlign w:val="center"/>
          </w:tcPr>
          <w:p w14:paraId="2FDB6EBF" w14:textId="32C20957" w:rsidR="00845E68" w:rsidRPr="00A12ECE" w:rsidRDefault="00845E68" w:rsidP="00F37FB3">
            <w:pPr>
              <w:spacing w:before="60" w:after="60"/>
              <w:jc w:val="center"/>
              <w:rPr>
                <w:rFonts w:asciiTheme="minorHAnsi" w:hAnsiTheme="minorHAnsi" w:cstheme="minorHAnsi"/>
                <w:color w:val="000000"/>
              </w:rPr>
            </w:pPr>
            <w:r w:rsidRPr="00A12ECE">
              <w:rPr>
                <w:rFonts w:asciiTheme="minorHAnsi" w:hAnsiTheme="minorHAnsi" w:cstheme="minorHAnsi"/>
                <w:color w:val="000000"/>
              </w:rPr>
              <w:t>X</w:t>
            </w:r>
          </w:p>
        </w:tc>
        <w:tc>
          <w:tcPr>
            <w:tcW w:w="309" w:type="pct"/>
            <w:vAlign w:val="center"/>
          </w:tcPr>
          <w:p w14:paraId="1034590D" w14:textId="77777777" w:rsidR="00845E68" w:rsidRPr="00A12ECE" w:rsidRDefault="00845E68" w:rsidP="00F37FB3">
            <w:pPr>
              <w:spacing w:before="60" w:after="60"/>
              <w:rPr>
                <w:rFonts w:asciiTheme="minorHAnsi" w:hAnsiTheme="minorHAnsi" w:cstheme="minorHAnsi"/>
                <w:color w:val="000000"/>
              </w:rPr>
            </w:pPr>
          </w:p>
        </w:tc>
        <w:tc>
          <w:tcPr>
            <w:tcW w:w="292" w:type="pct"/>
            <w:vAlign w:val="center"/>
          </w:tcPr>
          <w:p w14:paraId="4348FC06" w14:textId="77777777" w:rsidR="00845E68" w:rsidRPr="00A12ECE" w:rsidRDefault="00845E68" w:rsidP="00F37FB3">
            <w:pPr>
              <w:spacing w:before="60" w:after="60"/>
              <w:rPr>
                <w:rFonts w:asciiTheme="minorHAnsi" w:hAnsiTheme="minorHAnsi" w:cstheme="minorHAnsi"/>
                <w:color w:val="000000"/>
              </w:rPr>
            </w:pPr>
          </w:p>
        </w:tc>
        <w:tc>
          <w:tcPr>
            <w:tcW w:w="270" w:type="pct"/>
            <w:vAlign w:val="center"/>
          </w:tcPr>
          <w:p w14:paraId="61F943C6" w14:textId="77777777" w:rsidR="00845E68" w:rsidRPr="00A12ECE" w:rsidRDefault="00845E68" w:rsidP="00F37FB3">
            <w:pPr>
              <w:spacing w:before="60" w:after="60"/>
              <w:rPr>
                <w:rFonts w:asciiTheme="minorHAnsi" w:hAnsiTheme="minorHAnsi" w:cstheme="minorHAnsi"/>
                <w:color w:val="000000"/>
              </w:rPr>
            </w:pPr>
          </w:p>
        </w:tc>
        <w:tc>
          <w:tcPr>
            <w:tcW w:w="270" w:type="pct"/>
            <w:vAlign w:val="center"/>
          </w:tcPr>
          <w:p w14:paraId="32A9FBB7" w14:textId="77777777" w:rsidR="00845E68" w:rsidRPr="00A12ECE" w:rsidRDefault="00845E68" w:rsidP="00F37FB3">
            <w:pPr>
              <w:spacing w:before="60" w:after="60"/>
              <w:rPr>
                <w:rFonts w:asciiTheme="minorHAnsi" w:hAnsiTheme="minorHAnsi" w:cstheme="minorHAnsi"/>
                <w:color w:val="000000"/>
              </w:rPr>
            </w:pPr>
          </w:p>
        </w:tc>
        <w:tc>
          <w:tcPr>
            <w:tcW w:w="307" w:type="pct"/>
            <w:vAlign w:val="center"/>
          </w:tcPr>
          <w:p w14:paraId="3E2A6DD4" w14:textId="77777777" w:rsidR="00845E68" w:rsidRPr="00A12ECE" w:rsidRDefault="00845E68" w:rsidP="00F37FB3">
            <w:pPr>
              <w:spacing w:before="60" w:after="60"/>
              <w:rPr>
                <w:rFonts w:asciiTheme="minorHAnsi" w:hAnsiTheme="minorHAnsi" w:cstheme="minorHAnsi"/>
                <w:color w:val="000000"/>
              </w:rPr>
            </w:pPr>
          </w:p>
        </w:tc>
        <w:tc>
          <w:tcPr>
            <w:tcW w:w="308" w:type="pct"/>
            <w:vAlign w:val="center"/>
          </w:tcPr>
          <w:p w14:paraId="7CC42964" w14:textId="77777777" w:rsidR="00845E68" w:rsidRPr="00A12ECE" w:rsidRDefault="00845E68" w:rsidP="00F37FB3">
            <w:pPr>
              <w:tabs>
                <w:tab w:val="left" w:pos="786"/>
              </w:tabs>
              <w:spacing w:before="60" w:after="60"/>
              <w:rPr>
                <w:rFonts w:asciiTheme="minorHAnsi" w:hAnsiTheme="minorHAnsi" w:cstheme="minorHAnsi"/>
                <w:color w:val="000000"/>
              </w:rPr>
            </w:pPr>
          </w:p>
        </w:tc>
        <w:tc>
          <w:tcPr>
            <w:tcW w:w="278" w:type="pct"/>
            <w:vAlign w:val="center"/>
          </w:tcPr>
          <w:p w14:paraId="0C74D732" w14:textId="77777777" w:rsidR="00845E68" w:rsidRPr="00A12ECE" w:rsidRDefault="00845E68" w:rsidP="00F37FB3">
            <w:pPr>
              <w:tabs>
                <w:tab w:val="left" w:pos="786"/>
              </w:tabs>
              <w:spacing w:before="60" w:after="60"/>
              <w:rPr>
                <w:rFonts w:asciiTheme="minorHAnsi" w:hAnsiTheme="minorHAnsi" w:cstheme="minorHAnsi"/>
                <w:color w:val="000000"/>
              </w:rPr>
            </w:pPr>
          </w:p>
        </w:tc>
        <w:tc>
          <w:tcPr>
            <w:tcW w:w="278" w:type="pct"/>
          </w:tcPr>
          <w:p w14:paraId="797041FF" w14:textId="77777777" w:rsidR="00845E68" w:rsidRPr="00A12ECE" w:rsidRDefault="00845E68" w:rsidP="00F37FB3">
            <w:pPr>
              <w:spacing w:before="60" w:after="60"/>
              <w:rPr>
                <w:rFonts w:asciiTheme="minorHAnsi" w:hAnsiTheme="minorHAnsi" w:cstheme="minorHAnsi"/>
                <w:color w:val="000000"/>
              </w:rPr>
            </w:pPr>
          </w:p>
        </w:tc>
        <w:tc>
          <w:tcPr>
            <w:tcW w:w="278" w:type="pct"/>
          </w:tcPr>
          <w:p w14:paraId="62A0D39D" w14:textId="77777777" w:rsidR="00845E68" w:rsidRPr="00A12ECE" w:rsidRDefault="00845E68" w:rsidP="00F37FB3">
            <w:pPr>
              <w:spacing w:before="60" w:after="60"/>
              <w:rPr>
                <w:rFonts w:asciiTheme="minorHAnsi" w:hAnsiTheme="minorHAnsi" w:cstheme="minorHAnsi"/>
                <w:color w:val="000000"/>
              </w:rPr>
            </w:pPr>
          </w:p>
        </w:tc>
        <w:tc>
          <w:tcPr>
            <w:tcW w:w="589" w:type="pct"/>
            <w:vAlign w:val="center"/>
          </w:tcPr>
          <w:p w14:paraId="4EE3112A" w14:textId="77777777" w:rsidR="00845E68" w:rsidRPr="00A12ECE" w:rsidRDefault="00845E68" w:rsidP="00F37FB3">
            <w:pPr>
              <w:spacing w:before="60" w:after="60"/>
              <w:rPr>
                <w:rFonts w:asciiTheme="minorHAnsi" w:hAnsiTheme="minorHAnsi" w:cstheme="minorHAnsi"/>
                <w:color w:val="000000"/>
              </w:rPr>
            </w:pPr>
          </w:p>
        </w:tc>
      </w:tr>
      <w:tr w:rsidR="006C3702" w:rsidRPr="00A12ECE" w14:paraId="38D1BB50" w14:textId="77777777" w:rsidTr="00F37FB3">
        <w:trPr>
          <w:cantSplit/>
          <w:trHeight w:val="501"/>
        </w:trPr>
        <w:tc>
          <w:tcPr>
            <w:tcW w:w="1521" w:type="pct"/>
            <w:vAlign w:val="center"/>
          </w:tcPr>
          <w:p w14:paraId="0D216632" w14:textId="77777777" w:rsidR="00845E68" w:rsidRPr="00A12ECE" w:rsidRDefault="00845E68" w:rsidP="00F37FB3">
            <w:pPr>
              <w:spacing w:before="60" w:after="60"/>
              <w:rPr>
                <w:rFonts w:asciiTheme="minorHAnsi" w:hAnsiTheme="minorHAnsi" w:cstheme="minorHAnsi"/>
              </w:rPr>
            </w:pPr>
            <w:r w:rsidRPr="00A12ECE">
              <w:rPr>
                <w:rFonts w:asciiTheme="minorHAnsi" w:hAnsiTheme="minorHAnsi" w:cstheme="minorHAnsi"/>
              </w:rPr>
              <w:t>Blood for:</w:t>
            </w:r>
          </w:p>
          <w:p w14:paraId="555A3C31" w14:textId="77777777" w:rsidR="00845E68" w:rsidRPr="00A12ECE" w:rsidRDefault="00845E68" w:rsidP="00F37FB3">
            <w:pPr>
              <w:spacing w:before="60" w:after="60"/>
              <w:ind w:left="284"/>
              <w:rPr>
                <w:rFonts w:asciiTheme="minorHAnsi" w:hAnsiTheme="minorHAnsi" w:cstheme="minorHAnsi"/>
              </w:rPr>
            </w:pPr>
            <w:r w:rsidRPr="00A12ECE">
              <w:rPr>
                <w:rFonts w:asciiTheme="minorHAnsi" w:hAnsiTheme="minorHAnsi" w:cstheme="minorHAnsi"/>
              </w:rPr>
              <w:t>genotyping</w:t>
            </w:r>
          </w:p>
          <w:p w14:paraId="01C40E34" w14:textId="77777777" w:rsidR="00845E68" w:rsidRPr="00A12ECE" w:rsidRDefault="00845E68" w:rsidP="00F37FB3">
            <w:pPr>
              <w:spacing w:before="60" w:after="60"/>
              <w:ind w:left="285"/>
              <w:rPr>
                <w:rFonts w:asciiTheme="minorHAnsi" w:hAnsiTheme="minorHAnsi" w:cstheme="minorHAnsi"/>
              </w:rPr>
            </w:pPr>
            <w:r w:rsidRPr="00A12ECE">
              <w:rPr>
                <w:rFonts w:asciiTheme="minorHAnsi" w:hAnsiTheme="minorHAnsi" w:cstheme="minorHAnsi"/>
              </w:rPr>
              <w:t xml:space="preserve">haemoglobin or haematocrit </w:t>
            </w:r>
          </w:p>
          <w:p w14:paraId="596191AB" w14:textId="77777777" w:rsidR="00845E68" w:rsidRPr="00A12ECE" w:rsidRDefault="00845E68" w:rsidP="00F37FB3">
            <w:pPr>
              <w:spacing w:before="60" w:after="60"/>
              <w:ind w:left="285"/>
              <w:rPr>
                <w:rFonts w:asciiTheme="minorHAnsi" w:hAnsiTheme="minorHAnsi" w:cstheme="minorHAnsi"/>
              </w:rPr>
            </w:pPr>
            <w:r w:rsidRPr="00A12ECE">
              <w:rPr>
                <w:rFonts w:asciiTheme="minorHAnsi" w:hAnsiTheme="minorHAnsi" w:cstheme="minorHAnsi"/>
              </w:rPr>
              <w:t>molecular markers</w:t>
            </w:r>
          </w:p>
          <w:p w14:paraId="0F1E307B" w14:textId="06F1C043" w:rsidR="00845E68" w:rsidRPr="00A12ECE" w:rsidRDefault="00845E68" w:rsidP="00F37FB3">
            <w:pPr>
              <w:spacing w:before="60" w:after="60"/>
              <w:ind w:left="285"/>
              <w:rPr>
                <w:rFonts w:asciiTheme="minorHAnsi" w:hAnsiTheme="minorHAnsi" w:cstheme="minorHAnsi"/>
              </w:rPr>
            </w:pPr>
          </w:p>
          <w:p w14:paraId="1436A39F" w14:textId="19F1E7CE" w:rsidR="00845E68" w:rsidRPr="00A12ECE" w:rsidRDefault="00845E68" w:rsidP="00F37FB3">
            <w:pPr>
              <w:spacing w:before="60" w:after="60"/>
              <w:ind w:left="285" w:right="-101"/>
              <w:rPr>
                <w:rFonts w:asciiTheme="minorHAnsi" w:hAnsiTheme="minorHAnsi" w:cstheme="minorHAnsi"/>
              </w:rPr>
            </w:pPr>
          </w:p>
        </w:tc>
        <w:tc>
          <w:tcPr>
            <w:tcW w:w="300" w:type="pct"/>
            <w:vAlign w:val="center"/>
          </w:tcPr>
          <w:p w14:paraId="0F2FC270" w14:textId="77777777" w:rsidR="00845E68" w:rsidRPr="00A12ECE" w:rsidRDefault="00845E68" w:rsidP="00F37FB3">
            <w:pPr>
              <w:spacing w:before="60" w:after="60"/>
              <w:ind w:left="-119"/>
              <w:jc w:val="center"/>
              <w:rPr>
                <w:rFonts w:asciiTheme="minorHAnsi" w:hAnsiTheme="minorHAnsi" w:cstheme="minorHAnsi"/>
              </w:rPr>
            </w:pPr>
          </w:p>
          <w:p w14:paraId="3642F497" w14:textId="77777777" w:rsidR="00845E68" w:rsidRPr="00A12ECE" w:rsidRDefault="00845E68" w:rsidP="00F37FB3">
            <w:pPr>
              <w:spacing w:before="60" w:after="60"/>
              <w:ind w:left="-119"/>
              <w:jc w:val="center"/>
              <w:rPr>
                <w:rFonts w:asciiTheme="minorHAnsi" w:hAnsiTheme="minorHAnsi" w:cstheme="minorHAnsi"/>
              </w:rPr>
            </w:pPr>
            <w:r w:rsidRPr="00A12ECE">
              <w:rPr>
                <w:rFonts w:asciiTheme="minorHAnsi" w:hAnsiTheme="minorHAnsi" w:cstheme="minorHAnsi"/>
              </w:rPr>
              <w:t>X</w:t>
            </w:r>
          </w:p>
          <w:p w14:paraId="41AE1DA5" w14:textId="44114551" w:rsidR="00845E68" w:rsidRPr="00A12ECE" w:rsidRDefault="00845E68" w:rsidP="00F37FB3">
            <w:pPr>
              <w:spacing w:before="60" w:after="60"/>
              <w:ind w:left="-119"/>
              <w:jc w:val="center"/>
              <w:rPr>
                <w:rFonts w:asciiTheme="minorHAnsi" w:hAnsiTheme="minorHAnsi" w:cstheme="minorHAnsi"/>
              </w:rPr>
            </w:pPr>
            <w:r w:rsidRPr="00A12ECE">
              <w:rPr>
                <w:rFonts w:asciiTheme="minorHAnsi" w:hAnsiTheme="minorHAnsi" w:cstheme="minorHAnsi"/>
              </w:rPr>
              <w:t>X</w:t>
            </w:r>
          </w:p>
          <w:p w14:paraId="4FB42625" w14:textId="65DA1941" w:rsidR="00845E68" w:rsidRPr="00A12ECE" w:rsidRDefault="00845E68" w:rsidP="00F37FB3">
            <w:pPr>
              <w:spacing w:before="60" w:after="60"/>
              <w:ind w:left="-119"/>
              <w:jc w:val="center"/>
              <w:rPr>
                <w:rFonts w:asciiTheme="minorHAnsi" w:hAnsiTheme="minorHAnsi" w:cstheme="minorHAnsi"/>
              </w:rPr>
            </w:pPr>
            <w:r w:rsidRPr="00A12ECE">
              <w:rPr>
                <w:rFonts w:asciiTheme="minorHAnsi" w:hAnsiTheme="minorHAnsi" w:cstheme="minorHAnsi"/>
              </w:rPr>
              <w:t>X</w:t>
            </w:r>
          </w:p>
          <w:p w14:paraId="4D284629" w14:textId="470D6195" w:rsidR="00845E68" w:rsidRPr="00A12ECE" w:rsidRDefault="00845E68" w:rsidP="00F37FB3">
            <w:pPr>
              <w:spacing w:before="60" w:after="60"/>
              <w:ind w:left="-119"/>
              <w:jc w:val="center"/>
              <w:rPr>
                <w:rFonts w:asciiTheme="minorHAnsi" w:hAnsiTheme="minorHAnsi" w:cstheme="minorHAnsi"/>
              </w:rPr>
            </w:pPr>
          </w:p>
          <w:p w14:paraId="1D18823E" w14:textId="13AFAE82" w:rsidR="00845E68" w:rsidRPr="00A12ECE" w:rsidRDefault="00845E68" w:rsidP="00F37FB3">
            <w:pPr>
              <w:spacing w:before="60" w:after="60"/>
              <w:ind w:left="-119"/>
              <w:jc w:val="center"/>
              <w:rPr>
                <w:rFonts w:asciiTheme="minorHAnsi" w:hAnsiTheme="minorHAnsi" w:cstheme="minorHAnsi"/>
                <w:color w:val="000000"/>
              </w:rPr>
            </w:pPr>
          </w:p>
        </w:tc>
        <w:tc>
          <w:tcPr>
            <w:tcW w:w="309" w:type="pct"/>
            <w:vAlign w:val="center"/>
          </w:tcPr>
          <w:p w14:paraId="504934DA" w14:textId="77777777" w:rsidR="00845E68" w:rsidRPr="00A12ECE" w:rsidRDefault="00845E68" w:rsidP="00F37FB3">
            <w:pPr>
              <w:spacing w:before="60" w:after="60"/>
              <w:jc w:val="center"/>
              <w:rPr>
                <w:rFonts w:asciiTheme="minorHAnsi" w:hAnsiTheme="minorHAnsi" w:cstheme="minorHAnsi"/>
                <w:color w:val="000000"/>
              </w:rPr>
            </w:pPr>
          </w:p>
        </w:tc>
        <w:tc>
          <w:tcPr>
            <w:tcW w:w="292" w:type="pct"/>
            <w:vAlign w:val="center"/>
          </w:tcPr>
          <w:p w14:paraId="237D6F1B" w14:textId="77777777" w:rsidR="00845E68" w:rsidRPr="00A12ECE" w:rsidRDefault="00845E68" w:rsidP="00F37FB3">
            <w:pPr>
              <w:spacing w:before="60" w:after="60"/>
              <w:jc w:val="center"/>
              <w:rPr>
                <w:rFonts w:asciiTheme="minorHAnsi" w:hAnsiTheme="minorHAnsi" w:cstheme="minorHAnsi"/>
                <w:color w:val="000000"/>
              </w:rPr>
            </w:pPr>
          </w:p>
        </w:tc>
        <w:tc>
          <w:tcPr>
            <w:tcW w:w="270" w:type="pct"/>
            <w:vAlign w:val="center"/>
          </w:tcPr>
          <w:p w14:paraId="1E1C2578" w14:textId="77777777" w:rsidR="00845E68" w:rsidRPr="00A12ECE" w:rsidRDefault="00845E68" w:rsidP="00F37FB3">
            <w:pPr>
              <w:spacing w:before="60" w:after="60"/>
              <w:jc w:val="center"/>
              <w:rPr>
                <w:rFonts w:asciiTheme="minorHAnsi" w:hAnsiTheme="minorHAnsi" w:cstheme="minorHAnsi"/>
                <w:color w:val="000000"/>
              </w:rPr>
            </w:pPr>
          </w:p>
        </w:tc>
        <w:tc>
          <w:tcPr>
            <w:tcW w:w="270" w:type="pct"/>
            <w:vAlign w:val="center"/>
          </w:tcPr>
          <w:p w14:paraId="38D62B16" w14:textId="77777777" w:rsidR="00845E68" w:rsidRPr="00A12ECE" w:rsidRDefault="00845E68" w:rsidP="00F37FB3">
            <w:pPr>
              <w:spacing w:before="60" w:after="60"/>
              <w:ind w:left="-119"/>
              <w:jc w:val="center"/>
              <w:rPr>
                <w:rFonts w:asciiTheme="minorHAnsi" w:hAnsiTheme="minorHAnsi" w:cstheme="minorHAnsi"/>
              </w:rPr>
            </w:pPr>
          </w:p>
          <w:p w14:paraId="0B3FB134" w14:textId="14893C92" w:rsidR="00845E68" w:rsidRPr="00A12ECE" w:rsidRDefault="002E2B44" w:rsidP="00F37FB3">
            <w:pPr>
              <w:spacing w:before="60" w:after="60"/>
              <w:ind w:left="-119"/>
              <w:jc w:val="center"/>
              <w:rPr>
                <w:rFonts w:asciiTheme="minorHAnsi" w:hAnsiTheme="minorHAnsi" w:cstheme="minorHAnsi"/>
              </w:rPr>
            </w:pPr>
            <w:r w:rsidRPr="00A12ECE">
              <w:rPr>
                <w:rFonts w:asciiTheme="minorHAnsi" w:hAnsiTheme="minorHAnsi" w:cstheme="minorHAnsi"/>
              </w:rPr>
              <w:t>(</w:t>
            </w:r>
            <w:r w:rsidR="00845E68" w:rsidRPr="00A12ECE">
              <w:rPr>
                <w:rFonts w:asciiTheme="minorHAnsi" w:hAnsiTheme="minorHAnsi" w:cstheme="minorHAnsi"/>
              </w:rPr>
              <w:t>X</w:t>
            </w:r>
            <w:r w:rsidRPr="00A12ECE">
              <w:rPr>
                <w:rFonts w:asciiTheme="minorHAnsi" w:hAnsiTheme="minorHAnsi" w:cstheme="minorHAnsi"/>
              </w:rPr>
              <w:t>)</w:t>
            </w:r>
          </w:p>
          <w:p w14:paraId="257DD2F0" w14:textId="77777777" w:rsidR="00845E68" w:rsidRPr="00A12ECE" w:rsidRDefault="00845E68" w:rsidP="00F37FB3">
            <w:pPr>
              <w:spacing w:before="60" w:after="60"/>
              <w:ind w:left="-119"/>
              <w:jc w:val="center"/>
              <w:rPr>
                <w:rFonts w:asciiTheme="minorHAnsi" w:hAnsiTheme="minorHAnsi" w:cstheme="minorHAnsi"/>
              </w:rPr>
            </w:pPr>
          </w:p>
          <w:p w14:paraId="6711F9C2" w14:textId="5DDB8BCE" w:rsidR="00845E68" w:rsidRPr="00A12ECE" w:rsidRDefault="002E2B44" w:rsidP="00F37FB3">
            <w:pPr>
              <w:spacing w:before="60" w:after="60"/>
              <w:ind w:left="-119"/>
              <w:jc w:val="center"/>
              <w:rPr>
                <w:rFonts w:asciiTheme="minorHAnsi" w:hAnsiTheme="minorHAnsi" w:cstheme="minorHAnsi"/>
              </w:rPr>
            </w:pPr>
            <w:r w:rsidRPr="00A12ECE">
              <w:rPr>
                <w:rFonts w:asciiTheme="minorHAnsi" w:hAnsiTheme="minorHAnsi" w:cstheme="minorHAnsi"/>
              </w:rPr>
              <w:t>(</w:t>
            </w:r>
            <w:r w:rsidR="00845E68" w:rsidRPr="00A12ECE">
              <w:rPr>
                <w:rFonts w:asciiTheme="minorHAnsi" w:hAnsiTheme="minorHAnsi" w:cstheme="minorHAnsi"/>
              </w:rPr>
              <w:t>X</w:t>
            </w:r>
            <w:r w:rsidRPr="00A12ECE">
              <w:rPr>
                <w:rFonts w:asciiTheme="minorHAnsi" w:hAnsiTheme="minorHAnsi" w:cstheme="minorHAnsi"/>
              </w:rPr>
              <w:t>)</w:t>
            </w:r>
          </w:p>
          <w:p w14:paraId="37A766A3" w14:textId="77777777" w:rsidR="00845E68" w:rsidRPr="00A12ECE" w:rsidRDefault="00845E68" w:rsidP="00F37FB3">
            <w:pPr>
              <w:spacing w:before="60" w:after="60"/>
              <w:ind w:left="-119"/>
              <w:jc w:val="center"/>
              <w:rPr>
                <w:rFonts w:asciiTheme="minorHAnsi" w:hAnsiTheme="minorHAnsi" w:cstheme="minorHAnsi"/>
              </w:rPr>
            </w:pPr>
          </w:p>
          <w:p w14:paraId="2C1948EB" w14:textId="1B0B196D" w:rsidR="00845E68" w:rsidRPr="00A12ECE" w:rsidRDefault="00845E68" w:rsidP="00F37FB3">
            <w:pPr>
              <w:spacing w:before="60" w:after="60"/>
              <w:ind w:left="-117"/>
              <w:jc w:val="center"/>
              <w:rPr>
                <w:rFonts w:asciiTheme="minorHAnsi" w:hAnsiTheme="minorHAnsi" w:cstheme="minorHAnsi"/>
                <w:color w:val="000000"/>
              </w:rPr>
            </w:pPr>
          </w:p>
        </w:tc>
        <w:tc>
          <w:tcPr>
            <w:tcW w:w="307" w:type="pct"/>
            <w:vAlign w:val="center"/>
          </w:tcPr>
          <w:p w14:paraId="610F20B5" w14:textId="77777777" w:rsidR="00845E68" w:rsidRPr="00A12ECE" w:rsidRDefault="00845E68" w:rsidP="00F37FB3">
            <w:pPr>
              <w:spacing w:before="60" w:after="60"/>
              <w:ind w:left="-119"/>
              <w:jc w:val="center"/>
              <w:rPr>
                <w:rFonts w:asciiTheme="minorHAnsi" w:hAnsiTheme="minorHAnsi" w:cstheme="minorHAnsi"/>
              </w:rPr>
            </w:pPr>
          </w:p>
          <w:p w14:paraId="1C66A895" w14:textId="50E4D4E5" w:rsidR="00845E68" w:rsidRPr="00A12ECE" w:rsidRDefault="002E2B44" w:rsidP="00F37FB3">
            <w:pPr>
              <w:spacing w:before="60" w:after="60"/>
              <w:ind w:left="-119"/>
              <w:jc w:val="center"/>
              <w:rPr>
                <w:rFonts w:asciiTheme="minorHAnsi" w:hAnsiTheme="minorHAnsi" w:cstheme="minorHAnsi"/>
              </w:rPr>
            </w:pPr>
            <w:r w:rsidRPr="00A12ECE">
              <w:rPr>
                <w:rFonts w:asciiTheme="minorHAnsi" w:hAnsiTheme="minorHAnsi" w:cstheme="minorHAnsi"/>
              </w:rPr>
              <w:t>(</w:t>
            </w:r>
            <w:r w:rsidR="00845E68" w:rsidRPr="00A12ECE">
              <w:rPr>
                <w:rFonts w:asciiTheme="minorHAnsi" w:hAnsiTheme="minorHAnsi" w:cstheme="minorHAnsi"/>
              </w:rPr>
              <w:t>X</w:t>
            </w:r>
            <w:r w:rsidRPr="00A12ECE">
              <w:rPr>
                <w:rFonts w:asciiTheme="minorHAnsi" w:hAnsiTheme="minorHAnsi" w:cstheme="minorHAnsi"/>
              </w:rPr>
              <w:t>)</w:t>
            </w:r>
          </w:p>
          <w:p w14:paraId="295E1407" w14:textId="52C67491" w:rsidR="00845E68" w:rsidRPr="00A12ECE" w:rsidRDefault="00845E68" w:rsidP="00F37FB3">
            <w:pPr>
              <w:spacing w:before="60" w:after="60"/>
              <w:ind w:left="-119"/>
              <w:jc w:val="center"/>
              <w:rPr>
                <w:rFonts w:asciiTheme="minorHAnsi" w:hAnsiTheme="minorHAnsi" w:cstheme="minorHAnsi"/>
              </w:rPr>
            </w:pPr>
            <w:r w:rsidRPr="00A12ECE">
              <w:rPr>
                <w:rFonts w:asciiTheme="minorHAnsi" w:hAnsiTheme="minorHAnsi" w:cstheme="minorHAnsi"/>
              </w:rPr>
              <w:t>X</w:t>
            </w:r>
          </w:p>
          <w:p w14:paraId="1933175A" w14:textId="20559032" w:rsidR="00845E68" w:rsidRPr="00A12ECE" w:rsidRDefault="00845E68" w:rsidP="00F37FB3">
            <w:pPr>
              <w:spacing w:before="60" w:after="60"/>
              <w:ind w:left="-119"/>
              <w:jc w:val="center"/>
              <w:rPr>
                <w:rFonts w:asciiTheme="minorHAnsi" w:hAnsiTheme="minorHAnsi" w:cstheme="minorHAnsi"/>
              </w:rPr>
            </w:pPr>
            <w:r w:rsidRPr="00A12ECE">
              <w:rPr>
                <w:rFonts w:asciiTheme="minorHAnsi" w:hAnsiTheme="minorHAnsi" w:cstheme="minorHAnsi"/>
              </w:rPr>
              <w:t>(X</w:t>
            </w:r>
            <w:r w:rsidR="002E2B44" w:rsidRPr="00A12ECE">
              <w:rPr>
                <w:rFonts w:asciiTheme="minorHAnsi" w:hAnsiTheme="minorHAnsi" w:cstheme="minorHAnsi"/>
              </w:rPr>
              <w:t>)</w:t>
            </w:r>
          </w:p>
          <w:p w14:paraId="5813A41F" w14:textId="77777777" w:rsidR="00845E68" w:rsidRPr="00A12ECE" w:rsidRDefault="00845E68" w:rsidP="00F37FB3">
            <w:pPr>
              <w:spacing w:before="60" w:after="60"/>
              <w:ind w:left="-119"/>
              <w:jc w:val="center"/>
              <w:rPr>
                <w:rFonts w:asciiTheme="minorHAnsi" w:hAnsiTheme="minorHAnsi" w:cstheme="minorHAnsi"/>
              </w:rPr>
            </w:pPr>
          </w:p>
          <w:p w14:paraId="048C1D98" w14:textId="77777777" w:rsidR="00845E68" w:rsidRPr="00A12ECE" w:rsidRDefault="00845E68" w:rsidP="00F37FB3">
            <w:pPr>
              <w:tabs>
                <w:tab w:val="left" w:pos="504"/>
                <w:tab w:val="left" w:pos="78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jc w:val="center"/>
              <w:rPr>
                <w:rFonts w:asciiTheme="minorHAnsi" w:hAnsiTheme="minorHAnsi" w:cstheme="minorHAnsi"/>
                <w:color w:val="000000"/>
              </w:rPr>
            </w:pPr>
          </w:p>
        </w:tc>
        <w:tc>
          <w:tcPr>
            <w:tcW w:w="308" w:type="pct"/>
            <w:vAlign w:val="center"/>
          </w:tcPr>
          <w:p w14:paraId="0E580C04" w14:textId="77777777" w:rsidR="00845E68" w:rsidRPr="00A12ECE" w:rsidRDefault="00845E68" w:rsidP="00F37FB3">
            <w:pPr>
              <w:spacing w:before="60" w:after="60"/>
              <w:ind w:left="-119"/>
              <w:jc w:val="center"/>
              <w:rPr>
                <w:rFonts w:asciiTheme="minorHAnsi" w:hAnsiTheme="minorHAnsi" w:cstheme="minorHAnsi"/>
              </w:rPr>
            </w:pPr>
          </w:p>
          <w:p w14:paraId="62D1A6FB" w14:textId="1E89F782" w:rsidR="00845E68" w:rsidRPr="00A12ECE" w:rsidRDefault="002E2B44" w:rsidP="00F37FB3">
            <w:pPr>
              <w:spacing w:before="60" w:after="60"/>
              <w:ind w:left="-119"/>
              <w:jc w:val="center"/>
              <w:rPr>
                <w:rFonts w:asciiTheme="minorHAnsi" w:hAnsiTheme="minorHAnsi" w:cstheme="minorHAnsi"/>
              </w:rPr>
            </w:pPr>
            <w:r w:rsidRPr="00A12ECE">
              <w:rPr>
                <w:rFonts w:asciiTheme="minorHAnsi" w:hAnsiTheme="minorHAnsi" w:cstheme="minorHAnsi"/>
              </w:rPr>
              <w:t>(</w:t>
            </w:r>
            <w:r w:rsidR="00845E68" w:rsidRPr="00A12ECE">
              <w:rPr>
                <w:rFonts w:asciiTheme="minorHAnsi" w:hAnsiTheme="minorHAnsi" w:cstheme="minorHAnsi"/>
              </w:rPr>
              <w:t>X</w:t>
            </w:r>
            <w:r w:rsidRPr="00A12ECE">
              <w:rPr>
                <w:rFonts w:asciiTheme="minorHAnsi" w:hAnsiTheme="minorHAnsi" w:cstheme="minorHAnsi"/>
              </w:rPr>
              <w:t>)</w:t>
            </w:r>
          </w:p>
          <w:p w14:paraId="1FFFC77F" w14:textId="77777777" w:rsidR="00845E68" w:rsidRPr="00A12ECE" w:rsidRDefault="00845E68" w:rsidP="00F37FB3">
            <w:pPr>
              <w:spacing w:before="60" w:after="60"/>
              <w:ind w:left="-119"/>
              <w:jc w:val="center"/>
              <w:rPr>
                <w:rFonts w:asciiTheme="minorHAnsi" w:hAnsiTheme="minorHAnsi" w:cstheme="minorHAnsi"/>
              </w:rPr>
            </w:pPr>
          </w:p>
          <w:p w14:paraId="32952496" w14:textId="77777777" w:rsidR="00845E68" w:rsidRPr="00A12ECE" w:rsidRDefault="00845E68" w:rsidP="00F37FB3">
            <w:pPr>
              <w:spacing w:before="60" w:after="60"/>
              <w:ind w:left="-119"/>
              <w:jc w:val="center"/>
              <w:rPr>
                <w:rFonts w:asciiTheme="minorHAnsi" w:hAnsiTheme="minorHAnsi" w:cstheme="minorHAnsi"/>
              </w:rPr>
            </w:pPr>
            <w:r w:rsidRPr="00A12ECE">
              <w:rPr>
                <w:rFonts w:asciiTheme="minorHAnsi" w:hAnsiTheme="minorHAnsi" w:cstheme="minorHAnsi"/>
              </w:rPr>
              <w:t>(X)</w:t>
            </w:r>
          </w:p>
          <w:p w14:paraId="1EA952FB" w14:textId="77777777" w:rsidR="00845E68" w:rsidRPr="00A12ECE" w:rsidRDefault="00845E68" w:rsidP="00F37FB3">
            <w:pPr>
              <w:spacing w:before="60" w:after="60"/>
              <w:ind w:left="-119"/>
              <w:jc w:val="center"/>
              <w:rPr>
                <w:rFonts w:asciiTheme="minorHAnsi" w:hAnsiTheme="minorHAnsi" w:cstheme="minorHAnsi"/>
              </w:rPr>
            </w:pPr>
          </w:p>
          <w:p w14:paraId="60E11B68" w14:textId="77777777" w:rsidR="00845E68" w:rsidRPr="00A12ECE" w:rsidRDefault="00845E68" w:rsidP="00F37FB3">
            <w:pPr>
              <w:spacing w:before="60" w:after="60"/>
              <w:ind w:left="-119"/>
              <w:jc w:val="center"/>
              <w:rPr>
                <w:rFonts w:asciiTheme="minorHAnsi" w:hAnsiTheme="minorHAnsi" w:cstheme="minorHAnsi"/>
                <w:color w:val="000000"/>
              </w:rPr>
            </w:pPr>
          </w:p>
        </w:tc>
        <w:tc>
          <w:tcPr>
            <w:tcW w:w="278" w:type="pct"/>
            <w:vAlign w:val="center"/>
          </w:tcPr>
          <w:p w14:paraId="36E555C6" w14:textId="77777777" w:rsidR="00845E68" w:rsidRPr="00A12ECE" w:rsidRDefault="00845E68" w:rsidP="00F37FB3">
            <w:pPr>
              <w:spacing w:before="60" w:after="60"/>
              <w:ind w:left="-119"/>
              <w:jc w:val="center"/>
              <w:rPr>
                <w:rFonts w:asciiTheme="minorHAnsi" w:hAnsiTheme="minorHAnsi" w:cstheme="minorHAnsi"/>
              </w:rPr>
            </w:pPr>
          </w:p>
          <w:p w14:paraId="1718637A" w14:textId="5D5FD8C8" w:rsidR="00845E68" w:rsidRPr="00A12ECE" w:rsidRDefault="002E2B44" w:rsidP="00F37FB3">
            <w:pPr>
              <w:spacing w:before="60" w:after="60"/>
              <w:ind w:left="-119"/>
              <w:jc w:val="center"/>
              <w:rPr>
                <w:rFonts w:asciiTheme="minorHAnsi" w:hAnsiTheme="minorHAnsi" w:cstheme="minorHAnsi"/>
              </w:rPr>
            </w:pPr>
            <w:r w:rsidRPr="00A12ECE">
              <w:rPr>
                <w:rFonts w:asciiTheme="minorHAnsi" w:hAnsiTheme="minorHAnsi" w:cstheme="minorHAnsi"/>
              </w:rPr>
              <w:t>(</w:t>
            </w:r>
            <w:r w:rsidR="00845E68" w:rsidRPr="00A12ECE">
              <w:rPr>
                <w:rFonts w:asciiTheme="minorHAnsi" w:hAnsiTheme="minorHAnsi" w:cstheme="minorHAnsi"/>
              </w:rPr>
              <w:t>X</w:t>
            </w:r>
            <w:r w:rsidRPr="00A12ECE">
              <w:rPr>
                <w:rFonts w:asciiTheme="minorHAnsi" w:hAnsiTheme="minorHAnsi" w:cstheme="minorHAnsi"/>
              </w:rPr>
              <w:t>)</w:t>
            </w:r>
          </w:p>
          <w:p w14:paraId="1DACEAEE" w14:textId="287356BA" w:rsidR="00845E68" w:rsidRPr="00A12ECE" w:rsidRDefault="00845E68" w:rsidP="00F37FB3">
            <w:pPr>
              <w:spacing w:before="60" w:after="60"/>
              <w:ind w:left="-119"/>
              <w:jc w:val="center"/>
              <w:rPr>
                <w:rFonts w:asciiTheme="minorHAnsi" w:hAnsiTheme="minorHAnsi" w:cstheme="minorHAnsi"/>
              </w:rPr>
            </w:pPr>
            <w:r w:rsidRPr="00A12ECE">
              <w:rPr>
                <w:rFonts w:asciiTheme="minorHAnsi" w:hAnsiTheme="minorHAnsi" w:cstheme="minorHAnsi"/>
              </w:rPr>
              <w:t>X</w:t>
            </w:r>
          </w:p>
          <w:p w14:paraId="0DBD7B5D" w14:textId="77777777" w:rsidR="00845E68" w:rsidRPr="00A12ECE" w:rsidRDefault="00845E68" w:rsidP="00F37FB3">
            <w:pPr>
              <w:spacing w:before="60" w:after="60"/>
              <w:ind w:left="-119"/>
              <w:jc w:val="center"/>
              <w:rPr>
                <w:rFonts w:asciiTheme="minorHAnsi" w:hAnsiTheme="minorHAnsi" w:cstheme="minorHAnsi"/>
              </w:rPr>
            </w:pPr>
            <w:r w:rsidRPr="00A12ECE">
              <w:rPr>
                <w:rFonts w:asciiTheme="minorHAnsi" w:hAnsiTheme="minorHAnsi" w:cstheme="minorHAnsi"/>
              </w:rPr>
              <w:t>(X)</w:t>
            </w:r>
          </w:p>
          <w:p w14:paraId="39325C87" w14:textId="77777777" w:rsidR="00845E68" w:rsidRPr="00A12ECE" w:rsidRDefault="00845E68" w:rsidP="00F37FB3">
            <w:pPr>
              <w:spacing w:before="60" w:after="60"/>
              <w:ind w:left="-119"/>
              <w:jc w:val="center"/>
              <w:rPr>
                <w:rFonts w:asciiTheme="minorHAnsi" w:hAnsiTheme="minorHAnsi" w:cstheme="minorHAnsi"/>
              </w:rPr>
            </w:pPr>
          </w:p>
          <w:p w14:paraId="5C14744B" w14:textId="0A846AE7" w:rsidR="00845E68" w:rsidRPr="00A12ECE" w:rsidRDefault="00845E68" w:rsidP="00F37FB3">
            <w:pPr>
              <w:spacing w:before="60" w:after="60"/>
              <w:ind w:left="-119"/>
              <w:jc w:val="center"/>
              <w:rPr>
                <w:rFonts w:asciiTheme="minorHAnsi" w:hAnsiTheme="minorHAnsi" w:cstheme="minorHAnsi"/>
                <w:color w:val="000000"/>
              </w:rPr>
            </w:pPr>
          </w:p>
        </w:tc>
        <w:tc>
          <w:tcPr>
            <w:tcW w:w="278" w:type="pct"/>
            <w:vAlign w:val="center"/>
          </w:tcPr>
          <w:p w14:paraId="17BE4581" w14:textId="77777777" w:rsidR="00845E68" w:rsidRPr="00A12ECE" w:rsidRDefault="00845E68" w:rsidP="00F37FB3">
            <w:pPr>
              <w:spacing w:before="60" w:after="60"/>
              <w:ind w:left="-119"/>
              <w:jc w:val="center"/>
              <w:rPr>
                <w:rFonts w:asciiTheme="minorHAnsi" w:hAnsiTheme="minorHAnsi" w:cstheme="minorHAnsi"/>
                <w:color w:val="000000"/>
              </w:rPr>
            </w:pPr>
          </w:p>
          <w:p w14:paraId="797D1AAF" w14:textId="6D5380EA" w:rsidR="00845E68" w:rsidRPr="00A12ECE" w:rsidRDefault="00F1683C" w:rsidP="00F37FB3">
            <w:pPr>
              <w:spacing w:before="60" w:after="60"/>
              <w:ind w:left="-119"/>
              <w:jc w:val="center"/>
              <w:rPr>
                <w:rFonts w:asciiTheme="minorHAnsi" w:hAnsiTheme="minorHAnsi" w:cstheme="minorHAnsi"/>
              </w:rPr>
            </w:pPr>
            <w:r>
              <w:rPr>
                <w:rFonts w:asciiTheme="minorHAnsi" w:hAnsiTheme="minorHAnsi" w:cstheme="minorHAnsi"/>
              </w:rPr>
              <w:t>(X)</w:t>
            </w:r>
          </w:p>
          <w:p w14:paraId="4F75ADF3" w14:textId="77777777" w:rsidR="00845E68" w:rsidRPr="00A12ECE" w:rsidRDefault="00845E68" w:rsidP="00F37FB3">
            <w:pPr>
              <w:spacing w:before="60" w:after="60"/>
              <w:ind w:left="-119"/>
              <w:jc w:val="center"/>
              <w:rPr>
                <w:rFonts w:asciiTheme="minorHAnsi" w:hAnsiTheme="minorHAnsi" w:cstheme="minorHAnsi"/>
              </w:rPr>
            </w:pPr>
          </w:p>
          <w:p w14:paraId="709F1F36" w14:textId="77777777" w:rsidR="00845E68" w:rsidRPr="00A12ECE" w:rsidRDefault="00845E68" w:rsidP="00F37FB3">
            <w:pPr>
              <w:spacing w:before="60" w:after="60"/>
              <w:ind w:left="-119"/>
              <w:jc w:val="center"/>
              <w:rPr>
                <w:rFonts w:asciiTheme="minorHAnsi" w:hAnsiTheme="minorHAnsi" w:cstheme="minorHAnsi"/>
              </w:rPr>
            </w:pPr>
            <w:r w:rsidRPr="00A12ECE">
              <w:rPr>
                <w:rFonts w:asciiTheme="minorHAnsi" w:hAnsiTheme="minorHAnsi" w:cstheme="minorHAnsi"/>
              </w:rPr>
              <w:t>(X)</w:t>
            </w:r>
          </w:p>
          <w:p w14:paraId="237D55F4" w14:textId="77777777" w:rsidR="00845E68" w:rsidRPr="00A12ECE" w:rsidRDefault="00845E68" w:rsidP="00F37FB3">
            <w:pPr>
              <w:spacing w:before="60" w:after="60"/>
              <w:ind w:left="-119"/>
              <w:jc w:val="center"/>
              <w:rPr>
                <w:rFonts w:asciiTheme="minorHAnsi" w:hAnsiTheme="minorHAnsi" w:cstheme="minorHAnsi"/>
              </w:rPr>
            </w:pPr>
          </w:p>
          <w:p w14:paraId="1A572485" w14:textId="77777777" w:rsidR="00845E68" w:rsidRPr="00A12ECE" w:rsidRDefault="00845E68" w:rsidP="00F37FB3">
            <w:pPr>
              <w:spacing w:before="60" w:after="60"/>
              <w:ind w:left="-119"/>
              <w:jc w:val="center"/>
              <w:rPr>
                <w:rFonts w:asciiTheme="minorHAnsi" w:hAnsiTheme="minorHAnsi" w:cstheme="minorHAnsi"/>
                <w:color w:val="000000"/>
              </w:rPr>
            </w:pPr>
          </w:p>
        </w:tc>
        <w:tc>
          <w:tcPr>
            <w:tcW w:w="278" w:type="pct"/>
            <w:vAlign w:val="center"/>
          </w:tcPr>
          <w:p w14:paraId="1C20C29B" w14:textId="77777777" w:rsidR="00845E68" w:rsidRPr="00A12ECE" w:rsidRDefault="00845E68" w:rsidP="00F37FB3">
            <w:pPr>
              <w:spacing w:before="60" w:after="60"/>
              <w:ind w:left="-119"/>
              <w:jc w:val="center"/>
              <w:rPr>
                <w:rFonts w:asciiTheme="minorHAnsi" w:hAnsiTheme="minorHAnsi" w:cstheme="minorHAnsi"/>
              </w:rPr>
            </w:pPr>
          </w:p>
          <w:p w14:paraId="2FD6884E" w14:textId="7DA3401B" w:rsidR="00845E68" w:rsidRPr="00A12ECE" w:rsidRDefault="00F1683C" w:rsidP="00F37FB3">
            <w:pPr>
              <w:spacing w:before="60" w:after="60"/>
              <w:ind w:left="-119"/>
              <w:jc w:val="center"/>
              <w:rPr>
                <w:rFonts w:asciiTheme="minorHAnsi" w:hAnsiTheme="minorHAnsi" w:cstheme="minorHAnsi"/>
              </w:rPr>
            </w:pPr>
            <w:r>
              <w:rPr>
                <w:rFonts w:asciiTheme="minorHAnsi" w:hAnsiTheme="minorHAnsi" w:cstheme="minorHAnsi"/>
              </w:rPr>
              <w:t>(X)</w:t>
            </w:r>
          </w:p>
          <w:p w14:paraId="5437E390" w14:textId="14DF6276" w:rsidR="00845E68" w:rsidRPr="00A12ECE" w:rsidRDefault="00F1683C" w:rsidP="00F37FB3">
            <w:pPr>
              <w:spacing w:before="60" w:after="60"/>
              <w:ind w:left="-119"/>
              <w:jc w:val="center"/>
              <w:rPr>
                <w:rFonts w:asciiTheme="minorHAnsi" w:hAnsiTheme="minorHAnsi" w:cstheme="minorHAnsi"/>
              </w:rPr>
            </w:pPr>
            <w:r>
              <w:rPr>
                <w:rFonts w:asciiTheme="minorHAnsi" w:hAnsiTheme="minorHAnsi" w:cstheme="minorHAnsi"/>
              </w:rPr>
              <w:t>X</w:t>
            </w:r>
          </w:p>
          <w:p w14:paraId="7F21F33C" w14:textId="77777777" w:rsidR="00845E68" w:rsidRPr="00A12ECE" w:rsidRDefault="00845E68" w:rsidP="00F37FB3">
            <w:pPr>
              <w:spacing w:before="60" w:after="60"/>
              <w:ind w:left="-119"/>
              <w:jc w:val="center"/>
              <w:rPr>
                <w:rFonts w:asciiTheme="minorHAnsi" w:hAnsiTheme="minorHAnsi" w:cstheme="minorHAnsi"/>
              </w:rPr>
            </w:pPr>
            <w:r w:rsidRPr="00A12ECE">
              <w:rPr>
                <w:rFonts w:asciiTheme="minorHAnsi" w:hAnsiTheme="minorHAnsi" w:cstheme="minorHAnsi"/>
              </w:rPr>
              <w:t>(X)</w:t>
            </w:r>
          </w:p>
          <w:p w14:paraId="547D4287" w14:textId="77777777" w:rsidR="00845E68" w:rsidRPr="00A12ECE" w:rsidRDefault="00845E68" w:rsidP="00F37FB3">
            <w:pPr>
              <w:spacing w:before="60" w:after="60"/>
              <w:ind w:left="-119"/>
              <w:jc w:val="center"/>
              <w:rPr>
                <w:rFonts w:asciiTheme="minorHAnsi" w:hAnsiTheme="minorHAnsi" w:cstheme="minorHAnsi"/>
              </w:rPr>
            </w:pPr>
          </w:p>
          <w:p w14:paraId="646E0716" w14:textId="190BC598" w:rsidR="00845E68" w:rsidRPr="00A12ECE" w:rsidRDefault="00845E68" w:rsidP="00F37FB3">
            <w:pPr>
              <w:spacing w:before="60" w:after="60"/>
              <w:ind w:left="-119"/>
              <w:jc w:val="center"/>
              <w:rPr>
                <w:rFonts w:asciiTheme="minorHAnsi" w:hAnsiTheme="minorHAnsi" w:cstheme="minorHAnsi"/>
                <w:color w:val="000000"/>
              </w:rPr>
            </w:pPr>
          </w:p>
        </w:tc>
        <w:tc>
          <w:tcPr>
            <w:tcW w:w="589" w:type="pct"/>
            <w:vAlign w:val="center"/>
          </w:tcPr>
          <w:p w14:paraId="6C12D339" w14:textId="77777777" w:rsidR="00845E68" w:rsidRPr="00A12ECE" w:rsidRDefault="00845E68" w:rsidP="00F37FB3">
            <w:pPr>
              <w:spacing w:before="60" w:after="60"/>
              <w:ind w:left="-119"/>
              <w:jc w:val="center"/>
              <w:rPr>
                <w:rFonts w:asciiTheme="minorHAnsi" w:hAnsiTheme="minorHAnsi" w:cstheme="minorHAnsi"/>
              </w:rPr>
            </w:pPr>
          </w:p>
          <w:p w14:paraId="293E11B1" w14:textId="1352D09E" w:rsidR="00845E68" w:rsidRPr="00A12ECE" w:rsidRDefault="002E2B44" w:rsidP="00F37FB3">
            <w:pPr>
              <w:spacing w:before="60" w:after="60"/>
              <w:ind w:left="-119"/>
              <w:jc w:val="center"/>
              <w:rPr>
                <w:rFonts w:asciiTheme="minorHAnsi" w:hAnsiTheme="minorHAnsi" w:cstheme="minorHAnsi"/>
              </w:rPr>
            </w:pPr>
            <w:r w:rsidRPr="00A12ECE">
              <w:rPr>
                <w:rFonts w:asciiTheme="minorHAnsi" w:hAnsiTheme="minorHAnsi" w:cstheme="minorHAnsi"/>
              </w:rPr>
              <w:t>(</w:t>
            </w:r>
            <w:r w:rsidR="00845E68" w:rsidRPr="00A12ECE">
              <w:rPr>
                <w:rFonts w:asciiTheme="minorHAnsi" w:hAnsiTheme="minorHAnsi" w:cstheme="minorHAnsi"/>
              </w:rPr>
              <w:t>X</w:t>
            </w:r>
            <w:r w:rsidRPr="00A12ECE">
              <w:rPr>
                <w:rFonts w:asciiTheme="minorHAnsi" w:hAnsiTheme="minorHAnsi" w:cstheme="minorHAnsi"/>
              </w:rPr>
              <w:t>)</w:t>
            </w:r>
          </w:p>
          <w:p w14:paraId="4D398100" w14:textId="770C4BFA" w:rsidR="00845E68" w:rsidRPr="00A12ECE" w:rsidRDefault="00845E68" w:rsidP="00F37FB3">
            <w:pPr>
              <w:spacing w:before="60" w:after="60"/>
              <w:ind w:left="-119"/>
              <w:jc w:val="center"/>
              <w:rPr>
                <w:rFonts w:asciiTheme="minorHAnsi" w:hAnsiTheme="minorHAnsi" w:cstheme="minorHAnsi"/>
              </w:rPr>
            </w:pPr>
          </w:p>
          <w:p w14:paraId="3216C4B4" w14:textId="77777777" w:rsidR="00845E68" w:rsidRPr="00A12ECE" w:rsidRDefault="00845E68" w:rsidP="00F37FB3">
            <w:pPr>
              <w:spacing w:before="60" w:after="60"/>
              <w:ind w:left="-119"/>
              <w:jc w:val="center"/>
              <w:rPr>
                <w:rFonts w:asciiTheme="minorHAnsi" w:hAnsiTheme="minorHAnsi" w:cstheme="minorHAnsi"/>
              </w:rPr>
            </w:pPr>
            <w:r w:rsidRPr="00A12ECE">
              <w:rPr>
                <w:rFonts w:asciiTheme="minorHAnsi" w:hAnsiTheme="minorHAnsi" w:cstheme="minorHAnsi"/>
              </w:rPr>
              <w:t>(X)</w:t>
            </w:r>
          </w:p>
          <w:p w14:paraId="2E84EFDA" w14:textId="77777777" w:rsidR="00845E68" w:rsidRPr="00A12ECE" w:rsidRDefault="00845E68" w:rsidP="00F37FB3">
            <w:pPr>
              <w:spacing w:before="60" w:after="60"/>
              <w:ind w:left="-119"/>
              <w:jc w:val="center"/>
              <w:rPr>
                <w:rFonts w:asciiTheme="minorHAnsi" w:hAnsiTheme="minorHAnsi" w:cstheme="minorHAnsi"/>
              </w:rPr>
            </w:pPr>
          </w:p>
          <w:p w14:paraId="3CF25C75" w14:textId="0E51FBDB" w:rsidR="00845E68" w:rsidRPr="00A12ECE" w:rsidRDefault="00845E68" w:rsidP="00F37FB3">
            <w:pPr>
              <w:spacing w:before="60" w:after="60"/>
              <w:ind w:left="-119"/>
              <w:jc w:val="center"/>
              <w:rPr>
                <w:rFonts w:asciiTheme="minorHAnsi" w:hAnsiTheme="minorHAnsi" w:cstheme="minorHAnsi"/>
                <w:color w:val="000000"/>
              </w:rPr>
            </w:pPr>
          </w:p>
        </w:tc>
      </w:tr>
      <w:tr w:rsidR="006C3702" w:rsidRPr="00A12ECE" w14:paraId="0A12D606" w14:textId="77777777" w:rsidTr="00F37FB3">
        <w:trPr>
          <w:cantSplit/>
          <w:trHeight w:val="502"/>
        </w:trPr>
        <w:tc>
          <w:tcPr>
            <w:tcW w:w="1521" w:type="pct"/>
            <w:shd w:val="pct15" w:color="auto" w:fill="FFFFFF"/>
            <w:vAlign w:val="center"/>
          </w:tcPr>
          <w:p w14:paraId="610BB87D" w14:textId="77777777" w:rsidR="00845E68" w:rsidRPr="00A12ECE" w:rsidRDefault="00845E68" w:rsidP="00F37FB3">
            <w:pPr>
              <w:pStyle w:val="Heading7"/>
              <w:spacing w:before="60" w:after="60"/>
              <w:rPr>
                <w:rFonts w:asciiTheme="minorHAnsi" w:hAnsiTheme="minorHAnsi" w:cstheme="minorHAnsi"/>
                <w:sz w:val="20"/>
              </w:rPr>
            </w:pPr>
            <w:r w:rsidRPr="00A12ECE">
              <w:rPr>
                <w:rFonts w:asciiTheme="minorHAnsi" w:hAnsiTheme="minorHAnsi" w:cstheme="minorHAnsi"/>
                <w:sz w:val="20"/>
              </w:rPr>
              <w:t>Treatment</w:t>
            </w:r>
          </w:p>
        </w:tc>
        <w:tc>
          <w:tcPr>
            <w:tcW w:w="300" w:type="pct"/>
            <w:shd w:val="pct15" w:color="auto" w:fill="FFFFFF"/>
            <w:vAlign w:val="center"/>
          </w:tcPr>
          <w:p w14:paraId="19B177BE" w14:textId="77777777" w:rsidR="00845E68" w:rsidRPr="00A12ECE" w:rsidRDefault="00845E68" w:rsidP="00F37FB3">
            <w:pPr>
              <w:tabs>
                <w:tab w:val="left" w:pos="504"/>
                <w:tab w:val="left" w:pos="78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rPr>
                <w:rFonts w:asciiTheme="minorHAnsi" w:hAnsiTheme="minorHAnsi" w:cstheme="minorHAnsi"/>
                <w:color w:val="000000"/>
              </w:rPr>
            </w:pPr>
          </w:p>
        </w:tc>
        <w:tc>
          <w:tcPr>
            <w:tcW w:w="309" w:type="pct"/>
            <w:shd w:val="pct15" w:color="auto" w:fill="FFFFFF"/>
            <w:vAlign w:val="center"/>
          </w:tcPr>
          <w:p w14:paraId="484B6FD1" w14:textId="77777777" w:rsidR="00845E68" w:rsidRPr="00A12ECE" w:rsidRDefault="00845E68" w:rsidP="00F37FB3">
            <w:pPr>
              <w:tabs>
                <w:tab w:val="left" w:pos="504"/>
                <w:tab w:val="left" w:pos="78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rPr>
                <w:rFonts w:asciiTheme="minorHAnsi" w:hAnsiTheme="minorHAnsi" w:cstheme="minorHAnsi"/>
                <w:color w:val="000000"/>
              </w:rPr>
            </w:pPr>
          </w:p>
        </w:tc>
        <w:tc>
          <w:tcPr>
            <w:tcW w:w="292" w:type="pct"/>
            <w:shd w:val="pct15" w:color="auto" w:fill="FFFFFF"/>
            <w:vAlign w:val="center"/>
          </w:tcPr>
          <w:p w14:paraId="110D7CD2" w14:textId="77777777" w:rsidR="00845E68" w:rsidRPr="00A12ECE" w:rsidRDefault="00845E68" w:rsidP="00F37FB3">
            <w:pPr>
              <w:tabs>
                <w:tab w:val="left" w:pos="504"/>
                <w:tab w:val="left" w:pos="78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rPr>
                <w:rFonts w:asciiTheme="minorHAnsi" w:hAnsiTheme="minorHAnsi" w:cstheme="minorHAnsi"/>
                <w:color w:val="000000"/>
              </w:rPr>
            </w:pPr>
          </w:p>
        </w:tc>
        <w:tc>
          <w:tcPr>
            <w:tcW w:w="270" w:type="pct"/>
            <w:shd w:val="pct15" w:color="auto" w:fill="FFFFFF"/>
            <w:vAlign w:val="center"/>
          </w:tcPr>
          <w:p w14:paraId="4D7A3A3D" w14:textId="77777777" w:rsidR="00845E68" w:rsidRPr="00A12ECE" w:rsidRDefault="00845E68" w:rsidP="00F37FB3">
            <w:pPr>
              <w:tabs>
                <w:tab w:val="left" w:pos="504"/>
                <w:tab w:val="left" w:pos="78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rPr>
                <w:rFonts w:asciiTheme="minorHAnsi" w:hAnsiTheme="minorHAnsi" w:cstheme="minorHAnsi"/>
                <w:color w:val="000000"/>
              </w:rPr>
            </w:pPr>
          </w:p>
        </w:tc>
        <w:tc>
          <w:tcPr>
            <w:tcW w:w="270" w:type="pct"/>
            <w:shd w:val="pct15" w:color="auto" w:fill="FFFFFF"/>
            <w:vAlign w:val="center"/>
          </w:tcPr>
          <w:p w14:paraId="6519079B" w14:textId="77777777" w:rsidR="00845E68" w:rsidRPr="00A12ECE" w:rsidRDefault="00845E68" w:rsidP="00F37FB3">
            <w:pPr>
              <w:tabs>
                <w:tab w:val="left" w:pos="504"/>
                <w:tab w:val="left" w:pos="78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rPr>
                <w:rFonts w:asciiTheme="minorHAnsi" w:hAnsiTheme="minorHAnsi" w:cstheme="minorHAnsi"/>
                <w:color w:val="000000"/>
              </w:rPr>
            </w:pPr>
          </w:p>
        </w:tc>
        <w:tc>
          <w:tcPr>
            <w:tcW w:w="307" w:type="pct"/>
            <w:shd w:val="pct15" w:color="auto" w:fill="FFFFFF"/>
            <w:vAlign w:val="center"/>
          </w:tcPr>
          <w:p w14:paraId="0C45B029" w14:textId="77777777" w:rsidR="00845E68" w:rsidRPr="00A12ECE" w:rsidRDefault="00845E68" w:rsidP="00F37FB3">
            <w:pPr>
              <w:tabs>
                <w:tab w:val="left" w:pos="504"/>
                <w:tab w:val="left" w:pos="78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rPr>
                <w:rFonts w:asciiTheme="minorHAnsi" w:hAnsiTheme="minorHAnsi" w:cstheme="minorHAnsi"/>
                <w:color w:val="000000"/>
              </w:rPr>
            </w:pPr>
          </w:p>
        </w:tc>
        <w:tc>
          <w:tcPr>
            <w:tcW w:w="308" w:type="pct"/>
            <w:shd w:val="pct15" w:color="auto" w:fill="FFFFFF"/>
            <w:vAlign w:val="center"/>
          </w:tcPr>
          <w:p w14:paraId="6883C91E" w14:textId="77777777" w:rsidR="00845E68" w:rsidRPr="00A12ECE" w:rsidRDefault="00845E68" w:rsidP="00F37FB3">
            <w:pPr>
              <w:tabs>
                <w:tab w:val="left" w:pos="786"/>
              </w:tabs>
              <w:spacing w:before="60" w:after="60"/>
              <w:rPr>
                <w:rFonts w:asciiTheme="minorHAnsi" w:hAnsiTheme="minorHAnsi" w:cstheme="minorHAnsi"/>
                <w:color w:val="000000"/>
              </w:rPr>
            </w:pPr>
          </w:p>
        </w:tc>
        <w:tc>
          <w:tcPr>
            <w:tcW w:w="278" w:type="pct"/>
            <w:shd w:val="pct15" w:color="auto" w:fill="FFFFFF"/>
            <w:vAlign w:val="center"/>
          </w:tcPr>
          <w:p w14:paraId="22C774E4" w14:textId="77777777" w:rsidR="00845E68" w:rsidRPr="00A12ECE" w:rsidRDefault="00845E68" w:rsidP="00F37FB3">
            <w:pPr>
              <w:tabs>
                <w:tab w:val="left" w:pos="786"/>
              </w:tabs>
              <w:spacing w:before="60" w:after="60"/>
              <w:rPr>
                <w:rFonts w:asciiTheme="minorHAnsi" w:hAnsiTheme="minorHAnsi" w:cstheme="minorHAnsi"/>
                <w:color w:val="000000"/>
              </w:rPr>
            </w:pPr>
          </w:p>
        </w:tc>
        <w:tc>
          <w:tcPr>
            <w:tcW w:w="278" w:type="pct"/>
            <w:shd w:val="pct15" w:color="auto" w:fill="FFFFFF"/>
          </w:tcPr>
          <w:p w14:paraId="58DC255E" w14:textId="77777777" w:rsidR="00845E68" w:rsidRPr="00A12ECE" w:rsidRDefault="00845E68" w:rsidP="00F37FB3">
            <w:pPr>
              <w:spacing w:before="60" w:after="60"/>
              <w:rPr>
                <w:rFonts w:asciiTheme="minorHAnsi" w:hAnsiTheme="minorHAnsi" w:cstheme="minorHAnsi"/>
                <w:color w:val="000000"/>
              </w:rPr>
            </w:pPr>
          </w:p>
        </w:tc>
        <w:tc>
          <w:tcPr>
            <w:tcW w:w="278" w:type="pct"/>
            <w:shd w:val="pct15" w:color="auto" w:fill="FFFFFF"/>
          </w:tcPr>
          <w:p w14:paraId="10927F7D" w14:textId="77777777" w:rsidR="00845E68" w:rsidRPr="00A12ECE" w:rsidRDefault="00845E68" w:rsidP="00F37FB3">
            <w:pPr>
              <w:spacing w:before="60" w:after="60"/>
              <w:rPr>
                <w:rFonts w:asciiTheme="minorHAnsi" w:hAnsiTheme="minorHAnsi" w:cstheme="minorHAnsi"/>
                <w:color w:val="000000"/>
              </w:rPr>
            </w:pPr>
          </w:p>
        </w:tc>
        <w:tc>
          <w:tcPr>
            <w:tcW w:w="589" w:type="pct"/>
            <w:shd w:val="pct15" w:color="auto" w:fill="FFFFFF"/>
            <w:vAlign w:val="center"/>
          </w:tcPr>
          <w:p w14:paraId="5F3186F2" w14:textId="77777777" w:rsidR="00845E68" w:rsidRPr="00A12ECE" w:rsidRDefault="00845E68" w:rsidP="00F37FB3">
            <w:pPr>
              <w:spacing w:before="60" w:after="60"/>
              <w:rPr>
                <w:rFonts w:asciiTheme="minorHAnsi" w:hAnsiTheme="minorHAnsi" w:cstheme="minorHAnsi"/>
                <w:color w:val="000000"/>
              </w:rPr>
            </w:pPr>
          </w:p>
        </w:tc>
      </w:tr>
      <w:tr w:rsidR="006C3702" w:rsidRPr="00A12ECE" w14:paraId="4765524D" w14:textId="77777777" w:rsidTr="00F37FB3">
        <w:trPr>
          <w:cantSplit/>
          <w:trHeight w:val="501"/>
        </w:trPr>
        <w:tc>
          <w:tcPr>
            <w:tcW w:w="1521" w:type="pct"/>
            <w:vAlign w:val="center"/>
          </w:tcPr>
          <w:p w14:paraId="0FA94B12" w14:textId="77777777" w:rsidR="00845E68" w:rsidRPr="00A12ECE" w:rsidRDefault="00845E68" w:rsidP="00F37FB3">
            <w:pPr>
              <w:tabs>
                <w:tab w:val="left" w:pos="504"/>
                <w:tab w:val="left" w:pos="78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ind w:right="-194"/>
              <w:rPr>
                <w:rFonts w:asciiTheme="minorHAnsi" w:hAnsiTheme="minorHAnsi" w:cstheme="minorHAnsi"/>
                <w:color w:val="000000"/>
              </w:rPr>
            </w:pPr>
            <w:r w:rsidRPr="00A12ECE">
              <w:rPr>
                <w:rFonts w:asciiTheme="minorHAnsi" w:hAnsiTheme="minorHAnsi" w:cstheme="minorHAnsi"/>
                <w:color w:val="000000"/>
              </w:rPr>
              <w:t>Medicine to be tested</w:t>
            </w:r>
          </w:p>
        </w:tc>
        <w:tc>
          <w:tcPr>
            <w:tcW w:w="300" w:type="pct"/>
            <w:vAlign w:val="center"/>
          </w:tcPr>
          <w:p w14:paraId="6CB1AF6D" w14:textId="77777777" w:rsidR="00845E68" w:rsidRPr="00A12ECE" w:rsidRDefault="00845E68" w:rsidP="00F37FB3">
            <w:pPr>
              <w:tabs>
                <w:tab w:val="left" w:pos="504"/>
                <w:tab w:val="left" w:pos="78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jc w:val="center"/>
              <w:rPr>
                <w:rFonts w:asciiTheme="minorHAnsi" w:hAnsiTheme="minorHAnsi" w:cstheme="minorHAnsi"/>
                <w:color w:val="000000"/>
              </w:rPr>
            </w:pPr>
            <w:r w:rsidRPr="00A12ECE">
              <w:rPr>
                <w:rFonts w:asciiTheme="minorHAnsi" w:hAnsiTheme="minorHAnsi" w:cstheme="minorHAnsi"/>
                <w:color w:val="000000"/>
              </w:rPr>
              <w:t>X</w:t>
            </w:r>
          </w:p>
        </w:tc>
        <w:tc>
          <w:tcPr>
            <w:tcW w:w="309" w:type="pct"/>
            <w:vAlign w:val="center"/>
          </w:tcPr>
          <w:p w14:paraId="77A3EA25" w14:textId="77777777" w:rsidR="00845E68" w:rsidRPr="00A12ECE" w:rsidRDefault="00845E68" w:rsidP="00F37FB3">
            <w:pPr>
              <w:tabs>
                <w:tab w:val="left" w:pos="504"/>
                <w:tab w:val="left" w:pos="78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jc w:val="center"/>
              <w:rPr>
                <w:rFonts w:asciiTheme="minorHAnsi" w:hAnsiTheme="minorHAnsi" w:cstheme="minorHAnsi"/>
                <w:color w:val="000000"/>
              </w:rPr>
            </w:pPr>
            <w:r w:rsidRPr="00A12ECE">
              <w:rPr>
                <w:rFonts w:asciiTheme="minorHAnsi" w:hAnsiTheme="minorHAnsi" w:cstheme="minorHAnsi"/>
                <w:color w:val="000000"/>
              </w:rPr>
              <w:t>(X)</w:t>
            </w:r>
          </w:p>
        </w:tc>
        <w:tc>
          <w:tcPr>
            <w:tcW w:w="292" w:type="pct"/>
            <w:vAlign w:val="center"/>
          </w:tcPr>
          <w:p w14:paraId="665A8FE4" w14:textId="77777777" w:rsidR="00845E68" w:rsidRPr="00A12ECE" w:rsidRDefault="00845E68" w:rsidP="00F37FB3">
            <w:pPr>
              <w:tabs>
                <w:tab w:val="left" w:pos="504"/>
                <w:tab w:val="left" w:pos="78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jc w:val="center"/>
              <w:rPr>
                <w:rFonts w:asciiTheme="minorHAnsi" w:hAnsiTheme="minorHAnsi" w:cstheme="minorHAnsi"/>
                <w:color w:val="000000"/>
              </w:rPr>
            </w:pPr>
            <w:r w:rsidRPr="00A12ECE">
              <w:rPr>
                <w:rFonts w:asciiTheme="minorHAnsi" w:hAnsiTheme="minorHAnsi" w:cstheme="minorHAnsi"/>
                <w:color w:val="000000"/>
              </w:rPr>
              <w:t>(X)</w:t>
            </w:r>
          </w:p>
        </w:tc>
        <w:tc>
          <w:tcPr>
            <w:tcW w:w="270" w:type="pct"/>
            <w:vAlign w:val="center"/>
          </w:tcPr>
          <w:p w14:paraId="3B4F00CF" w14:textId="77777777" w:rsidR="00845E68" w:rsidRPr="00A12ECE" w:rsidRDefault="00845E68" w:rsidP="00F37FB3">
            <w:pPr>
              <w:tabs>
                <w:tab w:val="left" w:pos="504"/>
                <w:tab w:val="left" w:pos="78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jc w:val="center"/>
              <w:rPr>
                <w:rFonts w:asciiTheme="minorHAnsi" w:hAnsiTheme="minorHAnsi" w:cstheme="minorHAnsi"/>
                <w:color w:val="000000"/>
              </w:rPr>
            </w:pPr>
          </w:p>
        </w:tc>
        <w:tc>
          <w:tcPr>
            <w:tcW w:w="270" w:type="pct"/>
            <w:vAlign w:val="center"/>
          </w:tcPr>
          <w:p w14:paraId="60DEDD03" w14:textId="77777777" w:rsidR="00845E68" w:rsidRPr="00A12ECE" w:rsidRDefault="00845E68" w:rsidP="00F37FB3">
            <w:pPr>
              <w:tabs>
                <w:tab w:val="left" w:pos="504"/>
                <w:tab w:val="left" w:pos="78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jc w:val="center"/>
              <w:rPr>
                <w:rFonts w:asciiTheme="minorHAnsi" w:hAnsiTheme="minorHAnsi" w:cstheme="minorHAnsi"/>
                <w:color w:val="000000"/>
              </w:rPr>
            </w:pPr>
          </w:p>
        </w:tc>
        <w:tc>
          <w:tcPr>
            <w:tcW w:w="307" w:type="pct"/>
            <w:vAlign w:val="center"/>
          </w:tcPr>
          <w:p w14:paraId="60D1B7CB" w14:textId="77777777" w:rsidR="00845E68" w:rsidRPr="00A12ECE" w:rsidRDefault="00845E68" w:rsidP="00F37FB3">
            <w:pPr>
              <w:tabs>
                <w:tab w:val="left" w:pos="504"/>
                <w:tab w:val="left" w:pos="78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jc w:val="center"/>
              <w:rPr>
                <w:rFonts w:asciiTheme="minorHAnsi" w:hAnsiTheme="minorHAnsi" w:cstheme="minorHAnsi"/>
                <w:color w:val="000000"/>
              </w:rPr>
            </w:pPr>
          </w:p>
        </w:tc>
        <w:tc>
          <w:tcPr>
            <w:tcW w:w="308" w:type="pct"/>
            <w:vAlign w:val="center"/>
          </w:tcPr>
          <w:p w14:paraId="6884E2AD" w14:textId="77777777" w:rsidR="00845E68" w:rsidRPr="00A12ECE" w:rsidRDefault="00845E68" w:rsidP="00F37FB3">
            <w:pPr>
              <w:tabs>
                <w:tab w:val="left" w:pos="786"/>
              </w:tabs>
              <w:spacing w:before="60" w:after="60"/>
              <w:jc w:val="center"/>
              <w:rPr>
                <w:rFonts w:asciiTheme="minorHAnsi" w:hAnsiTheme="minorHAnsi" w:cstheme="minorHAnsi"/>
                <w:color w:val="000000"/>
              </w:rPr>
            </w:pPr>
          </w:p>
        </w:tc>
        <w:tc>
          <w:tcPr>
            <w:tcW w:w="278" w:type="pct"/>
            <w:vAlign w:val="center"/>
          </w:tcPr>
          <w:p w14:paraId="4CF8F152" w14:textId="77777777" w:rsidR="00845E68" w:rsidRPr="00A12ECE" w:rsidRDefault="00845E68" w:rsidP="00F37FB3">
            <w:pPr>
              <w:tabs>
                <w:tab w:val="left" w:pos="786"/>
              </w:tabs>
              <w:spacing w:before="60" w:after="60"/>
              <w:jc w:val="center"/>
              <w:rPr>
                <w:rFonts w:asciiTheme="minorHAnsi" w:hAnsiTheme="minorHAnsi" w:cstheme="minorHAnsi"/>
                <w:color w:val="000000"/>
              </w:rPr>
            </w:pPr>
          </w:p>
        </w:tc>
        <w:tc>
          <w:tcPr>
            <w:tcW w:w="278" w:type="pct"/>
          </w:tcPr>
          <w:p w14:paraId="054EB4E7" w14:textId="77777777" w:rsidR="00845E68" w:rsidRPr="00A12ECE" w:rsidRDefault="00845E68" w:rsidP="00F37FB3">
            <w:pPr>
              <w:spacing w:before="60" w:after="60"/>
              <w:jc w:val="center"/>
              <w:rPr>
                <w:rFonts w:asciiTheme="minorHAnsi" w:hAnsiTheme="minorHAnsi" w:cstheme="minorHAnsi"/>
                <w:color w:val="000000"/>
              </w:rPr>
            </w:pPr>
          </w:p>
        </w:tc>
        <w:tc>
          <w:tcPr>
            <w:tcW w:w="278" w:type="pct"/>
          </w:tcPr>
          <w:p w14:paraId="377EBACA" w14:textId="77777777" w:rsidR="00845E68" w:rsidRPr="00A12ECE" w:rsidRDefault="00845E68" w:rsidP="00F37FB3">
            <w:pPr>
              <w:spacing w:before="60" w:after="60"/>
              <w:jc w:val="center"/>
              <w:rPr>
                <w:rFonts w:asciiTheme="minorHAnsi" w:hAnsiTheme="minorHAnsi" w:cstheme="minorHAnsi"/>
                <w:color w:val="000000"/>
              </w:rPr>
            </w:pPr>
          </w:p>
        </w:tc>
        <w:tc>
          <w:tcPr>
            <w:tcW w:w="589" w:type="pct"/>
            <w:vAlign w:val="center"/>
          </w:tcPr>
          <w:p w14:paraId="13D0AC0E" w14:textId="77777777" w:rsidR="00845E68" w:rsidRPr="00A12ECE" w:rsidRDefault="00845E68" w:rsidP="00F37FB3">
            <w:pPr>
              <w:spacing w:before="60" w:after="60"/>
              <w:jc w:val="center"/>
              <w:rPr>
                <w:rFonts w:asciiTheme="minorHAnsi" w:hAnsiTheme="minorHAnsi" w:cstheme="minorHAnsi"/>
                <w:color w:val="000000"/>
              </w:rPr>
            </w:pPr>
          </w:p>
        </w:tc>
      </w:tr>
      <w:tr w:rsidR="006C3702" w:rsidRPr="00A12ECE" w14:paraId="2DB3BF54" w14:textId="77777777" w:rsidTr="008C3807">
        <w:trPr>
          <w:cantSplit/>
          <w:trHeight w:val="502"/>
        </w:trPr>
        <w:tc>
          <w:tcPr>
            <w:tcW w:w="1521" w:type="pct"/>
            <w:vAlign w:val="center"/>
          </w:tcPr>
          <w:p w14:paraId="15133D2D" w14:textId="77777777" w:rsidR="00845E68" w:rsidRPr="00A12ECE" w:rsidRDefault="00845E68" w:rsidP="00F37FB3">
            <w:pPr>
              <w:tabs>
                <w:tab w:val="left" w:pos="144"/>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before="60" w:after="60"/>
              <w:ind w:right="-194"/>
              <w:rPr>
                <w:rFonts w:asciiTheme="minorHAnsi" w:hAnsiTheme="minorHAnsi" w:cstheme="minorHAnsi"/>
                <w:color w:val="000000"/>
              </w:rPr>
            </w:pPr>
            <w:r w:rsidRPr="00A12ECE">
              <w:rPr>
                <w:rFonts w:asciiTheme="minorHAnsi" w:hAnsiTheme="minorHAnsi" w:cstheme="minorHAnsi"/>
                <w:color w:val="000000"/>
              </w:rPr>
              <w:t>Rescue treatment</w:t>
            </w:r>
          </w:p>
        </w:tc>
        <w:tc>
          <w:tcPr>
            <w:tcW w:w="300" w:type="pct"/>
            <w:vAlign w:val="center"/>
          </w:tcPr>
          <w:p w14:paraId="1E1E9BBA" w14:textId="77777777" w:rsidR="00845E68" w:rsidRPr="00A12ECE" w:rsidRDefault="00845E68" w:rsidP="00F37FB3">
            <w:pPr>
              <w:tabs>
                <w:tab w:val="left" w:pos="144"/>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before="60" w:after="60"/>
              <w:jc w:val="center"/>
              <w:rPr>
                <w:rFonts w:asciiTheme="minorHAnsi" w:hAnsiTheme="minorHAnsi" w:cstheme="minorHAnsi"/>
                <w:color w:val="000000"/>
              </w:rPr>
            </w:pPr>
          </w:p>
        </w:tc>
        <w:tc>
          <w:tcPr>
            <w:tcW w:w="309" w:type="pct"/>
            <w:vAlign w:val="center"/>
          </w:tcPr>
          <w:p w14:paraId="1748E0C6" w14:textId="77777777" w:rsidR="00845E68" w:rsidRPr="00A12ECE" w:rsidRDefault="00845E68" w:rsidP="00F37FB3">
            <w:pPr>
              <w:tabs>
                <w:tab w:val="left" w:pos="504"/>
                <w:tab w:val="left" w:pos="78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jc w:val="center"/>
              <w:rPr>
                <w:rFonts w:asciiTheme="minorHAnsi" w:hAnsiTheme="minorHAnsi" w:cstheme="minorHAnsi"/>
                <w:color w:val="000000"/>
              </w:rPr>
            </w:pPr>
            <w:r w:rsidRPr="00A12ECE">
              <w:rPr>
                <w:rFonts w:asciiTheme="minorHAnsi" w:hAnsiTheme="minorHAnsi" w:cstheme="minorHAnsi"/>
                <w:color w:val="000000"/>
              </w:rPr>
              <w:t>(X)</w:t>
            </w:r>
          </w:p>
        </w:tc>
        <w:tc>
          <w:tcPr>
            <w:tcW w:w="292" w:type="pct"/>
            <w:vAlign w:val="center"/>
          </w:tcPr>
          <w:p w14:paraId="61E3DA3A" w14:textId="77777777" w:rsidR="00845E68" w:rsidRPr="00A12ECE" w:rsidRDefault="00845E68" w:rsidP="00F37FB3">
            <w:pPr>
              <w:tabs>
                <w:tab w:val="left" w:pos="504"/>
                <w:tab w:val="left" w:pos="78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jc w:val="center"/>
              <w:rPr>
                <w:rFonts w:asciiTheme="minorHAnsi" w:hAnsiTheme="minorHAnsi" w:cstheme="minorHAnsi"/>
                <w:color w:val="000000"/>
              </w:rPr>
            </w:pPr>
            <w:r w:rsidRPr="00A12ECE">
              <w:rPr>
                <w:rFonts w:asciiTheme="minorHAnsi" w:hAnsiTheme="minorHAnsi" w:cstheme="minorHAnsi"/>
                <w:color w:val="000000"/>
              </w:rPr>
              <w:t>(X)</w:t>
            </w:r>
          </w:p>
        </w:tc>
        <w:tc>
          <w:tcPr>
            <w:tcW w:w="270" w:type="pct"/>
            <w:vAlign w:val="center"/>
          </w:tcPr>
          <w:p w14:paraId="7D37DC27" w14:textId="77777777" w:rsidR="00845E68" w:rsidRPr="00A12ECE" w:rsidRDefault="00845E68" w:rsidP="00F37FB3">
            <w:pPr>
              <w:tabs>
                <w:tab w:val="left" w:pos="504"/>
                <w:tab w:val="left" w:pos="78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jc w:val="center"/>
              <w:rPr>
                <w:rFonts w:asciiTheme="minorHAnsi" w:hAnsiTheme="minorHAnsi" w:cstheme="minorHAnsi"/>
                <w:color w:val="000000"/>
              </w:rPr>
            </w:pPr>
            <w:r w:rsidRPr="00A12ECE">
              <w:rPr>
                <w:rFonts w:asciiTheme="minorHAnsi" w:hAnsiTheme="minorHAnsi" w:cstheme="minorHAnsi"/>
                <w:color w:val="000000"/>
              </w:rPr>
              <w:t>(X)</w:t>
            </w:r>
          </w:p>
        </w:tc>
        <w:tc>
          <w:tcPr>
            <w:tcW w:w="270" w:type="pct"/>
            <w:vAlign w:val="center"/>
          </w:tcPr>
          <w:p w14:paraId="6305B263" w14:textId="77777777" w:rsidR="00845E68" w:rsidRPr="00A12ECE" w:rsidRDefault="00845E68" w:rsidP="00F37FB3">
            <w:pPr>
              <w:tabs>
                <w:tab w:val="left" w:pos="504"/>
                <w:tab w:val="left" w:pos="78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jc w:val="center"/>
              <w:rPr>
                <w:rFonts w:asciiTheme="minorHAnsi" w:hAnsiTheme="minorHAnsi" w:cstheme="minorHAnsi"/>
                <w:color w:val="000000"/>
              </w:rPr>
            </w:pPr>
            <w:r w:rsidRPr="00A12ECE">
              <w:rPr>
                <w:rFonts w:asciiTheme="minorHAnsi" w:hAnsiTheme="minorHAnsi" w:cstheme="minorHAnsi"/>
                <w:color w:val="000000"/>
              </w:rPr>
              <w:t>(X)</w:t>
            </w:r>
          </w:p>
        </w:tc>
        <w:tc>
          <w:tcPr>
            <w:tcW w:w="307" w:type="pct"/>
            <w:vAlign w:val="center"/>
          </w:tcPr>
          <w:p w14:paraId="6C99614B" w14:textId="77777777" w:rsidR="00845E68" w:rsidRPr="00A12ECE" w:rsidRDefault="00845E68" w:rsidP="00F37FB3">
            <w:pPr>
              <w:tabs>
                <w:tab w:val="left" w:pos="504"/>
                <w:tab w:val="left" w:pos="78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jc w:val="center"/>
              <w:rPr>
                <w:rFonts w:asciiTheme="minorHAnsi" w:hAnsiTheme="minorHAnsi" w:cstheme="minorHAnsi"/>
                <w:color w:val="000000"/>
              </w:rPr>
            </w:pPr>
            <w:r w:rsidRPr="00A12ECE">
              <w:rPr>
                <w:rFonts w:asciiTheme="minorHAnsi" w:hAnsiTheme="minorHAnsi" w:cstheme="minorHAnsi"/>
                <w:color w:val="000000"/>
              </w:rPr>
              <w:t>(X)</w:t>
            </w:r>
          </w:p>
        </w:tc>
        <w:tc>
          <w:tcPr>
            <w:tcW w:w="308" w:type="pct"/>
            <w:vAlign w:val="center"/>
          </w:tcPr>
          <w:p w14:paraId="53367893" w14:textId="77777777" w:rsidR="00845E68" w:rsidRPr="00A12ECE" w:rsidRDefault="00845E68" w:rsidP="00F37FB3">
            <w:pPr>
              <w:tabs>
                <w:tab w:val="left" w:pos="504"/>
                <w:tab w:val="left" w:pos="78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jc w:val="center"/>
              <w:rPr>
                <w:rFonts w:asciiTheme="minorHAnsi" w:hAnsiTheme="minorHAnsi" w:cstheme="minorHAnsi"/>
                <w:color w:val="000000"/>
              </w:rPr>
            </w:pPr>
            <w:r w:rsidRPr="00A12ECE">
              <w:rPr>
                <w:rFonts w:asciiTheme="minorHAnsi" w:hAnsiTheme="minorHAnsi" w:cstheme="minorHAnsi"/>
                <w:color w:val="000000"/>
              </w:rPr>
              <w:t>(X)</w:t>
            </w:r>
          </w:p>
        </w:tc>
        <w:tc>
          <w:tcPr>
            <w:tcW w:w="278" w:type="pct"/>
            <w:vAlign w:val="center"/>
          </w:tcPr>
          <w:p w14:paraId="6BBC82D4" w14:textId="77777777" w:rsidR="00845E68" w:rsidRPr="00A12ECE" w:rsidRDefault="00845E68" w:rsidP="00F37FB3">
            <w:pPr>
              <w:tabs>
                <w:tab w:val="left" w:pos="504"/>
                <w:tab w:val="left" w:pos="78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jc w:val="center"/>
              <w:rPr>
                <w:rFonts w:asciiTheme="minorHAnsi" w:hAnsiTheme="minorHAnsi" w:cstheme="minorHAnsi"/>
                <w:color w:val="000000"/>
              </w:rPr>
            </w:pPr>
            <w:r w:rsidRPr="00A12ECE">
              <w:rPr>
                <w:rFonts w:asciiTheme="minorHAnsi" w:hAnsiTheme="minorHAnsi" w:cstheme="minorHAnsi"/>
                <w:color w:val="000000"/>
              </w:rPr>
              <w:t>(X)</w:t>
            </w:r>
          </w:p>
        </w:tc>
        <w:tc>
          <w:tcPr>
            <w:tcW w:w="278" w:type="pct"/>
            <w:vAlign w:val="center"/>
          </w:tcPr>
          <w:p w14:paraId="39F400A4" w14:textId="77777777" w:rsidR="00845E68" w:rsidRPr="00A12ECE" w:rsidRDefault="008C3807" w:rsidP="008C3807">
            <w:pPr>
              <w:tabs>
                <w:tab w:val="left" w:pos="504"/>
                <w:tab w:val="left" w:pos="78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jc w:val="center"/>
              <w:rPr>
                <w:rFonts w:asciiTheme="minorHAnsi" w:hAnsiTheme="minorHAnsi" w:cstheme="minorHAnsi"/>
                <w:color w:val="000000"/>
              </w:rPr>
            </w:pPr>
            <w:r w:rsidRPr="00A12ECE">
              <w:rPr>
                <w:rFonts w:asciiTheme="minorHAnsi" w:hAnsiTheme="minorHAnsi" w:cstheme="minorHAnsi"/>
                <w:color w:val="000000"/>
              </w:rPr>
              <w:t>(X)</w:t>
            </w:r>
          </w:p>
        </w:tc>
        <w:tc>
          <w:tcPr>
            <w:tcW w:w="278" w:type="pct"/>
            <w:vAlign w:val="center"/>
          </w:tcPr>
          <w:p w14:paraId="60C976B5" w14:textId="77777777" w:rsidR="00845E68" w:rsidRPr="00A12ECE" w:rsidRDefault="008C3807" w:rsidP="008C3807">
            <w:pPr>
              <w:tabs>
                <w:tab w:val="left" w:pos="504"/>
                <w:tab w:val="left" w:pos="78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jc w:val="center"/>
              <w:rPr>
                <w:rFonts w:asciiTheme="minorHAnsi" w:hAnsiTheme="minorHAnsi" w:cstheme="minorHAnsi"/>
                <w:color w:val="000000"/>
              </w:rPr>
            </w:pPr>
            <w:r w:rsidRPr="00A12ECE">
              <w:rPr>
                <w:rFonts w:asciiTheme="minorHAnsi" w:hAnsiTheme="minorHAnsi" w:cstheme="minorHAnsi"/>
                <w:color w:val="000000"/>
              </w:rPr>
              <w:t>(X)</w:t>
            </w:r>
          </w:p>
        </w:tc>
        <w:tc>
          <w:tcPr>
            <w:tcW w:w="589" w:type="pct"/>
            <w:vAlign w:val="center"/>
          </w:tcPr>
          <w:p w14:paraId="2BDBE382" w14:textId="77777777" w:rsidR="00845E68" w:rsidRPr="00A12ECE" w:rsidRDefault="00845E68" w:rsidP="00F37FB3">
            <w:pPr>
              <w:tabs>
                <w:tab w:val="left" w:pos="504"/>
                <w:tab w:val="left" w:pos="78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jc w:val="center"/>
              <w:rPr>
                <w:rFonts w:asciiTheme="minorHAnsi" w:hAnsiTheme="minorHAnsi" w:cstheme="minorHAnsi"/>
                <w:color w:val="000000"/>
              </w:rPr>
            </w:pPr>
            <w:r w:rsidRPr="00A12ECE">
              <w:rPr>
                <w:rFonts w:asciiTheme="minorHAnsi" w:hAnsiTheme="minorHAnsi" w:cstheme="minorHAnsi"/>
                <w:color w:val="000000"/>
              </w:rPr>
              <w:t>(X)</w:t>
            </w:r>
          </w:p>
        </w:tc>
      </w:tr>
    </w:tbl>
    <w:p w14:paraId="63BFCFD5" w14:textId="77777777" w:rsidR="00845E68" w:rsidRPr="00A12ECE" w:rsidRDefault="00845E68" w:rsidP="00845E68">
      <w:pPr>
        <w:spacing w:before="120" w:after="120"/>
        <w:ind w:right="-23"/>
        <w:jc w:val="both"/>
        <w:rPr>
          <w:rFonts w:asciiTheme="minorHAnsi" w:hAnsiTheme="minorHAnsi" w:cstheme="minorHAnsi"/>
        </w:rPr>
      </w:pPr>
      <w:r w:rsidRPr="00A12ECE">
        <w:rPr>
          <w:rFonts w:asciiTheme="minorHAnsi" w:hAnsiTheme="minorHAnsi" w:cstheme="minorHAnsi"/>
        </w:rPr>
        <w:t>Parentheses denote conditional or optional activities. For example, treatment would be given on days 1 and 2 only for 3-day dosing. On day 1, the patient should be examined for parasitaemia if he or she has any danger sign</w:t>
      </w:r>
      <w:r w:rsidR="00085923" w:rsidRPr="00A12ECE">
        <w:rPr>
          <w:rFonts w:asciiTheme="minorHAnsi" w:hAnsiTheme="minorHAnsi" w:cstheme="minorHAnsi"/>
        </w:rPr>
        <w:t>s</w:t>
      </w:r>
      <w:r w:rsidR="00C81886" w:rsidRPr="00A12ECE">
        <w:rPr>
          <w:rFonts w:asciiTheme="minorHAnsi" w:hAnsiTheme="minorHAnsi" w:cstheme="minorHAnsi"/>
        </w:rPr>
        <w:t xml:space="preserve"> or if parasite clearance needs to be calculated</w:t>
      </w:r>
      <w:r w:rsidRPr="00A12ECE">
        <w:rPr>
          <w:rFonts w:asciiTheme="minorHAnsi" w:hAnsiTheme="minorHAnsi" w:cstheme="minorHAnsi"/>
        </w:rPr>
        <w:t xml:space="preserve">. Rescue treatment could be given on any day, provided that the patient meets the criteria for treatment failure. Extra days are any days other than regularly scheduled follow-up days when the patient returns to the facility because of recurrence of symptoms. On extra days, blood slides may be taken routinely or at the request of the clinical staff. </w:t>
      </w:r>
    </w:p>
    <w:p w14:paraId="509501CF" w14:textId="77777777" w:rsidR="00845E68" w:rsidRPr="00A12ECE" w:rsidRDefault="00845E68" w:rsidP="00845E68">
      <w:pPr>
        <w:pStyle w:val="daybreak1"/>
        <w:spacing w:before="0" w:after="120"/>
        <w:rPr>
          <w:rFonts w:asciiTheme="minorHAnsi" w:hAnsiTheme="minorHAnsi" w:cstheme="minorHAnsi"/>
        </w:rPr>
      </w:pPr>
      <w:bookmarkStart w:id="653" w:name="_Toc212612267"/>
    </w:p>
    <w:p w14:paraId="7F733D75" w14:textId="77777777" w:rsidR="00845E68" w:rsidRPr="00A12ECE" w:rsidRDefault="00845E68" w:rsidP="00845E68">
      <w:pPr>
        <w:pStyle w:val="daybreak1"/>
        <w:spacing w:before="0" w:after="120"/>
        <w:rPr>
          <w:rFonts w:asciiTheme="minorHAnsi" w:hAnsiTheme="minorHAnsi" w:cstheme="minorHAnsi"/>
          <w:b/>
          <w:bCs/>
          <w:sz w:val="28"/>
          <w:szCs w:val="28"/>
        </w:rPr>
        <w:sectPr w:rsidR="00845E68" w:rsidRPr="00A12ECE" w:rsidSect="00027954">
          <w:headerReference w:type="first" r:id="rId27"/>
          <w:footerReference w:type="first" r:id="rId28"/>
          <w:pgSz w:w="16838" w:h="11899" w:orient="landscape" w:code="1"/>
          <w:pgMar w:top="1418" w:right="1418" w:bottom="1418" w:left="1418" w:header="709" w:footer="709" w:gutter="0"/>
          <w:cols w:space="708"/>
          <w:docGrid w:linePitch="360"/>
        </w:sectPr>
      </w:pPr>
    </w:p>
    <w:p w14:paraId="0309BADA" w14:textId="77777777" w:rsidR="00845E68" w:rsidRPr="00A12ECE" w:rsidRDefault="00845E68" w:rsidP="00FD6635">
      <w:pPr>
        <w:pStyle w:val="daybreak1"/>
        <w:spacing w:before="0" w:after="120"/>
        <w:rPr>
          <w:rFonts w:asciiTheme="minorHAnsi" w:hAnsiTheme="minorHAnsi" w:cstheme="minorHAnsi"/>
          <w:b/>
          <w:bCs/>
          <w:color w:val="3366FF"/>
        </w:rPr>
      </w:pPr>
      <w:r w:rsidRPr="00A12ECE">
        <w:rPr>
          <w:rFonts w:asciiTheme="minorHAnsi" w:hAnsiTheme="minorHAnsi" w:cstheme="minorHAnsi"/>
          <w:b/>
          <w:bCs/>
          <w:color w:val="3366FF"/>
        </w:rPr>
        <w:lastRenderedPageBreak/>
        <w:t>Day 0</w:t>
      </w:r>
      <w:bookmarkEnd w:id="653"/>
    </w:p>
    <w:p w14:paraId="2751EEBA" w14:textId="77777777" w:rsidR="00845E68" w:rsidRPr="00A12ECE" w:rsidRDefault="00845E68" w:rsidP="00FD6635">
      <w:pPr>
        <w:spacing w:before="120"/>
        <w:rPr>
          <w:rFonts w:asciiTheme="minorHAnsi" w:hAnsiTheme="minorHAnsi" w:cstheme="minorHAnsi"/>
          <w:b/>
          <w:bCs/>
          <w:iCs/>
        </w:rPr>
      </w:pPr>
      <w:bookmarkStart w:id="654" w:name="_Toc212612268"/>
      <w:bookmarkStart w:id="655" w:name="_Toc214254657"/>
      <w:bookmarkStart w:id="656" w:name="_Toc214262499"/>
      <w:r w:rsidRPr="00A12ECE">
        <w:rPr>
          <w:rFonts w:asciiTheme="minorHAnsi" w:hAnsiTheme="minorHAnsi" w:cstheme="minorHAnsi"/>
          <w:b/>
          <w:bCs/>
          <w:iCs/>
        </w:rPr>
        <w:t>Screening</w:t>
      </w:r>
      <w:bookmarkEnd w:id="654"/>
      <w:bookmarkEnd w:id="655"/>
      <w:bookmarkEnd w:id="656"/>
    </w:p>
    <w:p w14:paraId="0D400B86" w14:textId="77777777" w:rsidR="00845E68" w:rsidRPr="00A12ECE" w:rsidRDefault="00845E68" w:rsidP="00FD6635">
      <w:pPr>
        <w:numPr>
          <w:ilvl w:val="0"/>
          <w:numId w:val="21"/>
        </w:numPr>
        <w:jc w:val="both"/>
        <w:rPr>
          <w:rFonts w:asciiTheme="minorHAnsi" w:hAnsiTheme="minorHAnsi" w:cstheme="minorHAnsi"/>
        </w:rPr>
      </w:pPr>
      <w:r w:rsidRPr="00A12ECE">
        <w:rPr>
          <w:rFonts w:asciiTheme="minorHAnsi" w:hAnsiTheme="minorHAnsi" w:cstheme="minorHAnsi"/>
        </w:rPr>
        <w:t>clinical assessment, including measurement of weight and height; referral in cases of severe malaria or danger signs;</w:t>
      </w:r>
    </w:p>
    <w:p w14:paraId="6D06D5C4" w14:textId="77777777" w:rsidR="00845E68" w:rsidRPr="00A12ECE" w:rsidRDefault="00845E68" w:rsidP="00845E68">
      <w:pPr>
        <w:numPr>
          <w:ilvl w:val="0"/>
          <w:numId w:val="21"/>
        </w:numPr>
        <w:jc w:val="both"/>
        <w:rPr>
          <w:rFonts w:asciiTheme="minorHAnsi" w:hAnsiTheme="minorHAnsi" w:cstheme="minorHAnsi"/>
        </w:rPr>
      </w:pPr>
      <w:r w:rsidRPr="00A12ECE">
        <w:rPr>
          <w:rFonts w:asciiTheme="minorHAnsi" w:hAnsiTheme="minorHAnsi" w:cstheme="minorHAnsi"/>
        </w:rPr>
        <w:t>measurement of temperature;</w:t>
      </w:r>
    </w:p>
    <w:p w14:paraId="3A43A1FC" w14:textId="77777777" w:rsidR="00845E68" w:rsidRPr="00A12ECE" w:rsidRDefault="00845E68" w:rsidP="00845E68">
      <w:pPr>
        <w:numPr>
          <w:ilvl w:val="0"/>
          <w:numId w:val="21"/>
        </w:numPr>
        <w:jc w:val="both"/>
        <w:rPr>
          <w:rFonts w:asciiTheme="minorHAnsi" w:hAnsiTheme="minorHAnsi" w:cstheme="minorHAnsi"/>
        </w:rPr>
      </w:pPr>
      <w:r w:rsidRPr="00A12ECE">
        <w:rPr>
          <w:rFonts w:asciiTheme="minorHAnsi" w:hAnsiTheme="minorHAnsi" w:cstheme="minorHAnsi"/>
        </w:rPr>
        <w:t>parasitological assessment;</w:t>
      </w:r>
    </w:p>
    <w:p w14:paraId="4FAA1C09" w14:textId="77777777" w:rsidR="00845E68" w:rsidRPr="00A12ECE" w:rsidRDefault="00845E68" w:rsidP="00845E68">
      <w:pPr>
        <w:numPr>
          <w:ilvl w:val="0"/>
          <w:numId w:val="21"/>
        </w:numPr>
        <w:jc w:val="both"/>
        <w:rPr>
          <w:rFonts w:asciiTheme="minorHAnsi" w:hAnsiTheme="minorHAnsi" w:cstheme="minorHAnsi"/>
        </w:rPr>
      </w:pPr>
      <w:r w:rsidRPr="00A12ECE">
        <w:rPr>
          <w:rFonts w:asciiTheme="minorHAnsi" w:hAnsiTheme="minorHAnsi" w:cstheme="minorHAnsi"/>
          <w:snapToGrid w:val="0"/>
          <w:lang w:val="en-US" w:eastAsia="en-US"/>
        </w:rPr>
        <w:t>pregnancy test (if necessary);</w:t>
      </w:r>
    </w:p>
    <w:p w14:paraId="4C0256CB" w14:textId="77777777" w:rsidR="00845E68" w:rsidRPr="00A12ECE" w:rsidRDefault="00845E68" w:rsidP="00FD6635">
      <w:pPr>
        <w:numPr>
          <w:ilvl w:val="0"/>
          <w:numId w:val="21"/>
        </w:numPr>
        <w:jc w:val="both"/>
        <w:rPr>
          <w:rFonts w:asciiTheme="minorHAnsi" w:hAnsiTheme="minorHAnsi" w:cstheme="minorHAnsi"/>
        </w:rPr>
      </w:pPr>
      <w:r w:rsidRPr="00A12ECE">
        <w:rPr>
          <w:rFonts w:asciiTheme="minorHAnsi" w:hAnsiTheme="minorHAnsi" w:cstheme="minorHAnsi"/>
        </w:rPr>
        <w:t>informed consent</w:t>
      </w:r>
      <w:r w:rsidR="00D84796" w:rsidRPr="00A12ECE">
        <w:rPr>
          <w:rFonts w:asciiTheme="minorHAnsi" w:hAnsiTheme="minorHAnsi" w:cstheme="minorHAnsi"/>
        </w:rPr>
        <w:t xml:space="preserve"> </w:t>
      </w:r>
      <w:r w:rsidR="00D84796" w:rsidRPr="00A12ECE">
        <w:rPr>
          <w:rFonts w:asciiTheme="minorHAnsi" w:hAnsiTheme="minorHAnsi" w:cstheme="minorHAnsi"/>
          <w:snapToGrid w:val="0"/>
          <w:lang w:val="en-US" w:eastAsia="en-US"/>
        </w:rPr>
        <w:t>and assent</w:t>
      </w:r>
      <w:r w:rsidR="0022333E" w:rsidRPr="00A12ECE">
        <w:rPr>
          <w:rFonts w:asciiTheme="minorHAnsi" w:hAnsiTheme="minorHAnsi" w:cstheme="minorHAnsi"/>
          <w:snapToGrid w:val="0"/>
          <w:lang w:val="en-US" w:eastAsia="en-US"/>
        </w:rPr>
        <w:t>.</w:t>
      </w:r>
    </w:p>
    <w:p w14:paraId="10C87534" w14:textId="77777777" w:rsidR="00845E68" w:rsidRPr="00A12ECE" w:rsidRDefault="00845E68" w:rsidP="00FD6635">
      <w:pPr>
        <w:spacing w:before="120"/>
        <w:rPr>
          <w:rFonts w:asciiTheme="minorHAnsi" w:hAnsiTheme="minorHAnsi" w:cstheme="minorHAnsi"/>
          <w:b/>
          <w:bCs/>
          <w:iCs/>
        </w:rPr>
      </w:pPr>
      <w:bookmarkStart w:id="657" w:name="_Toc212612269"/>
      <w:bookmarkStart w:id="658" w:name="_Toc214254658"/>
      <w:bookmarkStart w:id="659" w:name="_Toc214262500"/>
      <w:r w:rsidRPr="00A12ECE">
        <w:rPr>
          <w:rFonts w:asciiTheme="minorHAnsi" w:hAnsiTheme="minorHAnsi" w:cstheme="minorHAnsi"/>
          <w:b/>
          <w:bCs/>
          <w:iCs/>
        </w:rPr>
        <w:t>Enrolment</w:t>
      </w:r>
      <w:bookmarkEnd w:id="657"/>
      <w:bookmarkEnd w:id="658"/>
      <w:bookmarkEnd w:id="659"/>
    </w:p>
    <w:p w14:paraId="7544FBFE" w14:textId="77777777" w:rsidR="00845E68" w:rsidRPr="00A12ECE" w:rsidRDefault="00845E68" w:rsidP="00845E68">
      <w:pPr>
        <w:numPr>
          <w:ilvl w:val="0"/>
          <w:numId w:val="21"/>
        </w:numPr>
        <w:jc w:val="both"/>
        <w:rPr>
          <w:rFonts w:asciiTheme="minorHAnsi" w:hAnsiTheme="minorHAnsi" w:cstheme="minorHAnsi"/>
        </w:rPr>
      </w:pPr>
      <w:r w:rsidRPr="00A12ECE">
        <w:rPr>
          <w:rFonts w:asciiTheme="minorHAnsi" w:hAnsiTheme="minorHAnsi" w:cstheme="minorHAnsi"/>
        </w:rPr>
        <w:t>treatment, first dose;</w:t>
      </w:r>
    </w:p>
    <w:p w14:paraId="728430A3" w14:textId="77777777" w:rsidR="00845E68" w:rsidRPr="00A12ECE" w:rsidRDefault="00845E68" w:rsidP="00FD6635">
      <w:pPr>
        <w:numPr>
          <w:ilvl w:val="0"/>
          <w:numId w:val="21"/>
        </w:numPr>
        <w:jc w:val="both"/>
        <w:rPr>
          <w:rFonts w:asciiTheme="minorHAnsi" w:hAnsiTheme="minorHAnsi" w:cstheme="minorHAnsi"/>
        </w:rPr>
      </w:pPr>
      <w:r w:rsidRPr="00A12ECE">
        <w:rPr>
          <w:rFonts w:asciiTheme="minorHAnsi" w:hAnsiTheme="minorHAnsi" w:cstheme="minorHAnsi"/>
        </w:rPr>
        <w:t>blood sampling for genotyping</w:t>
      </w:r>
      <w:r w:rsidR="0022333E" w:rsidRPr="00A12ECE">
        <w:rPr>
          <w:rFonts w:asciiTheme="minorHAnsi" w:hAnsiTheme="minorHAnsi" w:cstheme="minorHAnsi"/>
        </w:rPr>
        <w:t>.</w:t>
      </w:r>
    </w:p>
    <w:p w14:paraId="544AD6AC" w14:textId="77777777" w:rsidR="00845E68" w:rsidRPr="00A12ECE" w:rsidRDefault="00845E68" w:rsidP="00FD6635">
      <w:pPr>
        <w:spacing w:before="120"/>
        <w:rPr>
          <w:rFonts w:asciiTheme="minorHAnsi" w:hAnsiTheme="minorHAnsi" w:cstheme="minorHAnsi"/>
          <w:b/>
          <w:bCs/>
          <w:iCs/>
        </w:rPr>
      </w:pPr>
      <w:bookmarkStart w:id="660" w:name="_Toc212612270"/>
      <w:bookmarkStart w:id="661" w:name="_Toc214254659"/>
      <w:bookmarkStart w:id="662" w:name="_Toc214262501"/>
      <w:r w:rsidRPr="00A12ECE">
        <w:rPr>
          <w:rFonts w:asciiTheme="minorHAnsi" w:hAnsiTheme="minorHAnsi" w:cstheme="minorHAnsi"/>
          <w:b/>
          <w:bCs/>
          <w:iCs/>
        </w:rPr>
        <w:t>Optional</w:t>
      </w:r>
      <w:bookmarkEnd w:id="660"/>
      <w:bookmarkEnd w:id="661"/>
      <w:bookmarkEnd w:id="662"/>
    </w:p>
    <w:p w14:paraId="561A6F42" w14:textId="77777777" w:rsidR="00845E68" w:rsidRPr="00A12ECE" w:rsidRDefault="00845E68" w:rsidP="00845E68">
      <w:pPr>
        <w:numPr>
          <w:ilvl w:val="0"/>
          <w:numId w:val="21"/>
        </w:numPr>
        <w:jc w:val="both"/>
        <w:rPr>
          <w:rFonts w:asciiTheme="minorHAnsi" w:hAnsiTheme="minorHAnsi" w:cstheme="minorHAnsi"/>
        </w:rPr>
      </w:pPr>
      <w:r w:rsidRPr="00A12ECE">
        <w:rPr>
          <w:rFonts w:asciiTheme="minorHAnsi" w:hAnsiTheme="minorHAnsi" w:cstheme="minorHAnsi"/>
        </w:rPr>
        <w:t>urinary test to detect antimalarial drugs;</w:t>
      </w:r>
    </w:p>
    <w:p w14:paraId="4F2B0A99" w14:textId="77777777" w:rsidR="00845E68" w:rsidRPr="00A12ECE" w:rsidRDefault="00845E68" w:rsidP="00845E68">
      <w:pPr>
        <w:numPr>
          <w:ilvl w:val="0"/>
          <w:numId w:val="21"/>
        </w:numPr>
        <w:jc w:val="both"/>
        <w:rPr>
          <w:rFonts w:asciiTheme="minorHAnsi" w:hAnsiTheme="minorHAnsi" w:cstheme="minorHAnsi"/>
        </w:rPr>
      </w:pPr>
      <w:r w:rsidRPr="00A12ECE">
        <w:rPr>
          <w:rFonts w:asciiTheme="minorHAnsi" w:hAnsiTheme="minorHAnsi" w:cstheme="minorHAnsi"/>
        </w:rPr>
        <w:t>haemoglobin/haematocrit;</w:t>
      </w:r>
    </w:p>
    <w:p w14:paraId="41425E55" w14:textId="77777777" w:rsidR="00845E68" w:rsidRPr="00A12ECE" w:rsidRDefault="00845E68" w:rsidP="00845E68">
      <w:pPr>
        <w:numPr>
          <w:ilvl w:val="0"/>
          <w:numId w:val="21"/>
        </w:numPr>
        <w:jc w:val="both"/>
        <w:rPr>
          <w:rFonts w:asciiTheme="minorHAnsi" w:hAnsiTheme="minorHAnsi" w:cstheme="minorHAnsi"/>
        </w:rPr>
      </w:pPr>
      <w:r w:rsidRPr="00A12ECE">
        <w:rPr>
          <w:rFonts w:asciiTheme="minorHAnsi" w:hAnsiTheme="minorHAnsi" w:cstheme="minorHAnsi"/>
        </w:rPr>
        <w:t>molecular markers of drug resistance;</w:t>
      </w:r>
    </w:p>
    <w:p w14:paraId="2A29B90C" w14:textId="77777777" w:rsidR="00845E68" w:rsidRPr="00A12ECE" w:rsidRDefault="00845E68" w:rsidP="00845E68">
      <w:pPr>
        <w:numPr>
          <w:ilvl w:val="0"/>
          <w:numId w:val="21"/>
        </w:numPr>
        <w:jc w:val="both"/>
        <w:rPr>
          <w:rFonts w:asciiTheme="minorHAnsi" w:hAnsiTheme="minorHAnsi" w:cstheme="minorHAnsi"/>
        </w:rPr>
      </w:pPr>
      <w:r w:rsidRPr="00A12ECE">
        <w:rPr>
          <w:rFonts w:asciiTheme="minorHAnsi" w:hAnsiTheme="minorHAnsi" w:cstheme="minorHAnsi"/>
        </w:rPr>
        <w:t>in vitro test;</w:t>
      </w:r>
    </w:p>
    <w:p w14:paraId="1DACD6DB" w14:textId="77777777" w:rsidR="00845E68" w:rsidRPr="00A12ECE" w:rsidRDefault="00845E68" w:rsidP="00FD6635">
      <w:pPr>
        <w:numPr>
          <w:ilvl w:val="0"/>
          <w:numId w:val="21"/>
        </w:numPr>
        <w:jc w:val="both"/>
        <w:rPr>
          <w:rFonts w:asciiTheme="minorHAnsi" w:hAnsiTheme="minorHAnsi" w:cstheme="minorHAnsi"/>
        </w:rPr>
      </w:pPr>
      <w:r w:rsidRPr="00A12ECE">
        <w:rPr>
          <w:rFonts w:asciiTheme="minorHAnsi" w:hAnsiTheme="minorHAnsi" w:cstheme="minorHAnsi"/>
        </w:rPr>
        <w:t>antimalarial drug blood concentration</w:t>
      </w:r>
      <w:r w:rsidR="0022333E" w:rsidRPr="00A12ECE">
        <w:rPr>
          <w:rFonts w:asciiTheme="minorHAnsi" w:hAnsiTheme="minorHAnsi" w:cstheme="minorHAnsi"/>
        </w:rPr>
        <w:t>.</w:t>
      </w:r>
    </w:p>
    <w:p w14:paraId="0ABB4CB4" w14:textId="77777777" w:rsidR="00845E68" w:rsidRPr="00A12ECE" w:rsidRDefault="00845E68" w:rsidP="00FD6635">
      <w:pPr>
        <w:pStyle w:val="daybreak1"/>
        <w:spacing w:before="120" w:after="120"/>
        <w:rPr>
          <w:rFonts w:asciiTheme="minorHAnsi" w:hAnsiTheme="minorHAnsi" w:cstheme="minorHAnsi"/>
          <w:b/>
          <w:bCs/>
          <w:color w:val="3366FF"/>
        </w:rPr>
      </w:pPr>
      <w:bookmarkStart w:id="663" w:name="_Toc212612271"/>
      <w:r w:rsidRPr="00A12ECE">
        <w:rPr>
          <w:rFonts w:asciiTheme="minorHAnsi" w:hAnsiTheme="minorHAnsi" w:cstheme="minorHAnsi"/>
          <w:b/>
          <w:bCs/>
          <w:color w:val="3366FF"/>
        </w:rPr>
        <w:t>Day 1</w:t>
      </w:r>
      <w:bookmarkEnd w:id="663"/>
    </w:p>
    <w:p w14:paraId="4E7A5142" w14:textId="77777777" w:rsidR="00845E68" w:rsidRPr="00A12ECE" w:rsidRDefault="00845E68" w:rsidP="00845E68">
      <w:pPr>
        <w:numPr>
          <w:ilvl w:val="0"/>
          <w:numId w:val="21"/>
        </w:numPr>
        <w:jc w:val="both"/>
        <w:rPr>
          <w:rFonts w:asciiTheme="minorHAnsi" w:hAnsiTheme="minorHAnsi" w:cstheme="minorHAnsi"/>
        </w:rPr>
      </w:pPr>
      <w:r w:rsidRPr="00A12ECE">
        <w:rPr>
          <w:rFonts w:asciiTheme="minorHAnsi" w:hAnsiTheme="minorHAnsi" w:cstheme="minorHAnsi"/>
        </w:rPr>
        <w:t>clinical assessment; referral in cases of severe malaria or danger signs;</w:t>
      </w:r>
    </w:p>
    <w:p w14:paraId="458C2FD6" w14:textId="77777777" w:rsidR="00845E68" w:rsidRPr="00A12ECE" w:rsidRDefault="00845E68" w:rsidP="00C21849">
      <w:pPr>
        <w:numPr>
          <w:ilvl w:val="0"/>
          <w:numId w:val="21"/>
        </w:numPr>
        <w:jc w:val="both"/>
        <w:rPr>
          <w:rFonts w:asciiTheme="minorHAnsi" w:hAnsiTheme="minorHAnsi" w:cstheme="minorHAnsi"/>
        </w:rPr>
      </w:pPr>
      <w:r w:rsidRPr="00A12ECE">
        <w:rPr>
          <w:rFonts w:asciiTheme="minorHAnsi" w:hAnsiTheme="minorHAnsi" w:cstheme="minorHAnsi"/>
        </w:rPr>
        <w:t>measurement of temperature;</w:t>
      </w:r>
    </w:p>
    <w:p w14:paraId="2E13FCEF" w14:textId="77777777" w:rsidR="00845E68" w:rsidRPr="00A12ECE" w:rsidRDefault="00845E68" w:rsidP="00845E68">
      <w:pPr>
        <w:numPr>
          <w:ilvl w:val="0"/>
          <w:numId w:val="21"/>
        </w:numPr>
        <w:jc w:val="both"/>
        <w:rPr>
          <w:rFonts w:asciiTheme="minorHAnsi" w:hAnsiTheme="minorHAnsi" w:cstheme="minorHAnsi"/>
        </w:rPr>
      </w:pPr>
      <w:r w:rsidRPr="00A12ECE">
        <w:rPr>
          <w:rFonts w:asciiTheme="minorHAnsi" w:hAnsiTheme="minorHAnsi" w:cstheme="minorHAnsi"/>
        </w:rPr>
        <w:t>parasitological assessment in cases of severe malaria or danger signs</w:t>
      </w:r>
      <w:r w:rsidR="00C81886" w:rsidRPr="00A12ECE">
        <w:rPr>
          <w:rFonts w:asciiTheme="minorHAnsi" w:hAnsiTheme="minorHAnsi" w:cstheme="minorHAnsi"/>
        </w:rPr>
        <w:t xml:space="preserve"> or if parasite clearance needs to be calculated</w:t>
      </w:r>
      <w:r w:rsidRPr="00A12ECE">
        <w:rPr>
          <w:rFonts w:asciiTheme="minorHAnsi" w:hAnsiTheme="minorHAnsi" w:cstheme="minorHAnsi"/>
        </w:rPr>
        <w:t>;</w:t>
      </w:r>
    </w:p>
    <w:p w14:paraId="4FDB2EA5" w14:textId="77777777" w:rsidR="00845E68" w:rsidRPr="00A12ECE" w:rsidRDefault="00845E68" w:rsidP="00FD6635">
      <w:pPr>
        <w:numPr>
          <w:ilvl w:val="0"/>
          <w:numId w:val="21"/>
        </w:numPr>
        <w:jc w:val="both"/>
        <w:rPr>
          <w:rFonts w:asciiTheme="minorHAnsi" w:hAnsiTheme="minorHAnsi" w:cstheme="minorHAnsi"/>
        </w:rPr>
      </w:pPr>
      <w:r w:rsidRPr="00A12ECE">
        <w:rPr>
          <w:rFonts w:asciiTheme="minorHAnsi" w:hAnsiTheme="minorHAnsi" w:cstheme="minorHAnsi"/>
        </w:rPr>
        <w:t xml:space="preserve">treatment, second dose or alternative treatment in case of </w:t>
      </w:r>
      <w:r w:rsidR="00D84796" w:rsidRPr="00A12ECE">
        <w:rPr>
          <w:rFonts w:asciiTheme="minorHAnsi" w:hAnsiTheme="minorHAnsi" w:cstheme="minorHAnsi"/>
        </w:rPr>
        <w:t>severe malaria</w:t>
      </w:r>
      <w:r w:rsidR="0022333E" w:rsidRPr="00A12ECE">
        <w:rPr>
          <w:rFonts w:asciiTheme="minorHAnsi" w:hAnsiTheme="minorHAnsi" w:cstheme="minorHAnsi"/>
        </w:rPr>
        <w:t>.</w:t>
      </w:r>
    </w:p>
    <w:p w14:paraId="26995745" w14:textId="77777777" w:rsidR="00845E68" w:rsidRPr="00A12ECE" w:rsidRDefault="00845E68" w:rsidP="00FD6635">
      <w:pPr>
        <w:pStyle w:val="daybreak1"/>
        <w:spacing w:before="120" w:after="120"/>
        <w:rPr>
          <w:rFonts w:asciiTheme="minorHAnsi" w:hAnsiTheme="minorHAnsi" w:cstheme="minorHAnsi"/>
          <w:b/>
          <w:bCs/>
          <w:color w:val="3366FF"/>
        </w:rPr>
      </w:pPr>
      <w:bookmarkStart w:id="664" w:name="_Toc212612272"/>
      <w:r w:rsidRPr="00A12ECE">
        <w:rPr>
          <w:rFonts w:asciiTheme="minorHAnsi" w:hAnsiTheme="minorHAnsi" w:cstheme="minorHAnsi"/>
          <w:b/>
          <w:bCs/>
          <w:color w:val="3366FF"/>
        </w:rPr>
        <w:t>Day 2</w:t>
      </w:r>
      <w:bookmarkEnd w:id="664"/>
    </w:p>
    <w:p w14:paraId="63B5B80C" w14:textId="77777777" w:rsidR="00845E68" w:rsidRPr="00A12ECE" w:rsidRDefault="00845E68" w:rsidP="00845E68">
      <w:pPr>
        <w:numPr>
          <w:ilvl w:val="0"/>
          <w:numId w:val="21"/>
        </w:numPr>
        <w:jc w:val="both"/>
        <w:rPr>
          <w:rFonts w:asciiTheme="minorHAnsi" w:hAnsiTheme="minorHAnsi" w:cstheme="minorHAnsi"/>
        </w:rPr>
      </w:pPr>
      <w:r w:rsidRPr="00A12ECE">
        <w:rPr>
          <w:rFonts w:asciiTheme="minorHAnsi" w:hAnsiTheme="minorHAnsi" w:cstheme="minorHAnsi"/>
        </w:rPr>
        <w:t>clinical assessment; referral in cases of severe malaria or danger signs;</w:t>
      </w:r>
    </w:p>
    <w:p w14:paraId="4D629739" w14:textId="77777777" w:rsidR="00845E68" w:rsidRPr="00A12ECE" w:rsidRDefault="00845E68" w:rsidP="00845E68">
      <w:pPr>
        <w:numPr>
          <w:ilvl w:val="0"/>
          <w:numId w:val="21"/>
        </w:numPr>
        <w:jc w:val="both"/>
        <w:rPr>
          <w:rFonts w:asciiTheme="minorHAnsi" w:hAnsiTheme="minorHAnsi" w:cstheme="minorHAnsi"/>
        </w:rPr>
      </w:pPr>
      <w:r w:rsidRPr="00A12ECE">
        <w:rPr>
          <w:rFonts w:asciiTheme="minorHAnsi" w:hAnsiTheme="minorHAnsi" w:cstheme="minorHAnsi"/>
        </w:rPr>
        <w:t>measurement of axillary temperature;</w:t>
      </w:r>
    </w:p>
    <w:p w14:paraId="5A505101" w14:textId="77777777" w:rsidR="00845E68" w:rsidRPr="00A12ECE" w:rsidRDefault="00845E68" w:rsidP="00845E68">
      <w:pPr>
        <w:numPr>
          <w:ilvl w:val="0"/>
          <w:numId w:val="21"/>
        </w:numPr>
        <w:jc w:val="both"/>
        <w:rPr>
          <w:rFonts w:asciiTheme="minorHAnsi" w:hAnsiTheme="minorHAnsi" w:cstheme="minorHAnsi"/>
        </w:rPr>
      </w:pPr>
      <w:r w:rsidRPr="00A12ECE">
        <w:rPr>
          <w:rFonts w:asciiTheme="minorHAnsi" w:hAnsiTheme="minorHAnsi" w:cstheme="minorHAnsi"/>
        </w:rPr>
        <w:t>parasitological assessment;</w:t>
      </w:r>
    </w:p>
    <w:p w14:paraId="56407166" w14:textId="77777777" w:rsidR="00845E68" w:rsidRPr="00A12ECE" w:rsidRDefault="00845E68" w:rsidP="00FD6635">
      <w:pPr>
        <w:numPr>
          <w:ilvl w:val="0"/>
          <w:numId w:val="21"/>
        </w:numPr>
        <w:jc w:val="both"/>
        <w:rPr>
          <w:rFonts w:asciiTheme="minorHAnsi" w:hAnsiTheme="minorHAnsi" w:cstheme="minorHAnsi"/>
        </w:rPr>
      </w:pPr>
      <w:r w:rsidRPr="00A12ECE">
        <w:rPr>
          <w:rFonts w:asciiTheme="minorHAnsi" w:hAnsiTheme="minorHAnsi" w:cstheme="minorHAnsi"/>
        </w:rPr>
        <w:t>treatment, third dose or alternative treatment in case of early treatment failure</w:t>
      </w:r>
      <w:r w:rsidR="0022333E" w:rsidRPr="00A12ECE">
        <w:rPr>
          <w:rFonts w:asciiTheme="minorHAnsi" w:hAnsiTheme="minorHAnsi" w:cstheme="minorHAnsi"/>
        </w:rPr>
        <w:t>.</w:t>
      </w:r>
    </w:p>
    <w:p w14:paraId="014B2E53" w14:textId="79FE7729" w:rsidR="00845E68" w:rsidRPr="00A12ECE" w:rsidRDefault="00845E68" w:rsidP="00FD6635">
      <w:pPr>
        <w:pStyle w:val="daybreak1"/>
        <w:spacing w:before="120" w:after="120"/>
        <w:rPr>
          <w:rFonts w:asciiTheme="minorHAnsi" w:hAnsiTheme="minorHAnsi" w:cstheme="minorHAnsi"/>
          <w:b/>
          <w:bCs/>
          <w:color w:val="3366FF"/>
        </w:rPr>
      </w:pPr>
      <w:bookmarkStart w:id="665" w:name="_Toc212612273"/>
      <w:r w:rsidRPr="00A12ECE">
        <w:rPr>
          <w:rFonts w:asciiTheme="minorHAnsi" w:hAnsiTheme="minorHAnsi" w:cstheme="minorHAnsi"/>
          <w:b/>
          <w:bCs/>
          <w:color w:val="3366FF"/>
        </w:rPr>
        <w:t>Day 3, day 7, day 14, day 21, day 28</w:t>
      </w:r>
      <w:bookmarkEnd w:id="665"/>
      <w:r w:rsidRPr="00A12ECE">
        <w:rPr>
          <w:rFonts w:asciiTheme="minorHAnsi" w:hAnsiTheme="minorHAnsi" w:cstheme="minorHAnsi"/>
          <w:b/>
          <w:bCs/>
          <w:color w:val="3366FF"/>
        </w:rPr>
        <w:t xml:space="preserve">, </w:t>
      </w:r>
      <w:r w:rsidR="00F1683C">
        <w:rPr>
          <w:rFonts w:asciiTheme="minorHAnsi" w:hAnsiTheme="minorHAnsi" w:cstheme="minorHAnsi"/>
          <w:b/>
          <w:bCs/>
          <w:color w:val="3366FF"/>
        </w:rPr>
        <w:t xml:space="preserve">day 35 and day 42 </w:t>
      </w:r>
      <w:r w:rsidR="00D84796" w:rsidRPr="00A12ECE">
        <w:rPr>
          <w:rFonts w:asciiTheme="minorHAnsi" w:hAnsiTheme="minorHAnsi" w:cstheme="minorHAnsi"/>
          <w:b/>
          <w:bCs/>
          <w:color w:val="3366FF"/>
        </w:rPr>
        <w:t xml:space="preserve">or </w:t>
      </w:r>
      <w:r w:rsidRPr="00A12ECE">
        <w:rPr>
          <w:rFonts w:asciiTheme="minorHAnsi" w:hAnsiTheme="minorHAnsi" w:cstheme="minorHAnsi"/>
          <w:b/>
          <w:bCs/>
          <w:color w:val="3366FF"/>
        </w:rPr>
        <w:t xml:space="preserve">any other day </w:t>
      </w:r>
    </w:p>
    <w:p w14:paraId="3C3CD894" w14:textId="77777777" w:rsidR="00845E68" w:rsidRPr="00A12ECE" w:rsidRDefault="00845E68" w:rsidP="00845E68">
      <w:pPr>
        <w:numPr>
          <w:ilvl w:val="0"/>
          <w:numId w:val="21"/>
        </w:numPr>
        <w:jc w:val="both"/>
        <w:rPr>
          <w:rFonts w:asciiTheme="minorHAnsi" w:hAnsiTheme="minorHAnsi" w:cstheme="minorHAnsi"/>
        </w:rPr>
      </w:pPr>
      <w:r w:rsidRPr="00A12ECE">
        <w:rPr>
          <w:rFonts w:asciiTheme="minorHAnsi" w:hAnsiTheme="minorHAnsi" w:cstheme="minorHAnsi"/>
        </w:rPr>
        <w:t>clinical assessment; referral in cases of severe malaria or danger signs;</w:t>
      </w:r>
    </w:p>
    <w:p w14:paraId="054D88FA" w14:textId="77777777" w:rsidR="00845E68" w:rsidRPr="00A12ECE" w:rsidRDefault="00845E68" w:rsidP="00845E68">
      <w:pPr>
        <w:numPr>
          <w:ilvl w:val="0"/>
          <w:numId w:val="21"/>
        </w:numPr>
        <w:jc w:val="both"/>
        <w:rPr>
          <w:rFonts w:asciiTheme="minorHAnsi" w:hAnsiTheme="minorHAnsi" w:cstheme="minorHAnsi"/>
        </w:rPr>
      </w:pPr>
      <w:r w:rsidRPr="00A12ECE">
        <w:rPr>
          <w:rFonts w:asciiTheme="minorHAnsi" w:hAnsiTheme="minorHAnsi" w:cstheme="minorHAnsi"/>
        </w:rPr>
        <w:t>measurement of axillary temperature;</w:t>
      </w:r>
    </w:p>
    <w:p w14:paraId="0A8C8A48" w14:textId="77777777" w:rsidR="00845E68" w:rsidRPr="00A12ECE" w:rsidRDefault="00845E68" w:rsidP="00845E68">
      <w:pPr>
        <w:numPr>
          <w:ilvl w:val="0"/>
          <w:numId w:val="21"/>
        </w:numPr>
        <w:jc w:val="both"/>
        <w:rPr>
          <w:rFonts w:asciiTheme="minorHAnsi" w:hAnsiTheme="minorHAnsi" w:cstheme="minorHAnsi"/>
        </w:rPr>
      </w:pPr>
      <w:r w:rsidRPr="00A12ECE">
        <w:rPr>
          <w:rFonts w:asciiTheme="minorHAnsi" w:hAnsiTheme="minorHAnsi" w:cstheme="minorHAnsi"/>
        </w:rPr>
        <w:t>parasitological assessment;</w:t>
      </w:r>
    </w:p>
    <w:p w14:paraId="4CA1AD1E" w14:textId="77777777" w:rsidR="00845E68" w:rsidRPr="00A12ECE" w:rsidRDefault="00845E68" w:rsidP="00845E68">
      <w:pPr>
        <w:numPr>
          <w:ilvl w:val="0"/>
          <w:numId w:val="21"/>
        </w:numPr>
        <w:jc w:val="both"/>
        <w:rPr>
          <w:rFonts w:asciiTheme="minorHAnsi" w:hAnsiTheme="minorHAnsi" w:cstheme="minorHAnsi"/>
        </w:rPr>
      </w:pPr>
      <w:r w:rsidRPr="00A12ECE">
        <w:rPr>
          <w:rFonts w:asciiTheme="minorHAnsi" w:hAnsiTheme="minorHAnsi" w:cstheme="minorHAnsi"/>
        </w:rPr>
        <w:t>alternative treatment in cases of treatment failure;</w:t>
      </w:r>
    </w:p>
    <w:p w14:paraId="717B443E" w14:textId="77777777" w:rsidR="00845E68" w:rsidRPr="00A12ECE" w:rsidRDefault="00845E68" w:rsidP="00845E68">
      <w:pPr>
        <w:numPr>
          <w:ilvl w:val="0"/>
          <w:numId w:val="21"/>
        </w:numPr>
        <w:jc w:val="both"/>
        <w:rPr>
          <w:rFonts w:asciiTheme="minorHAnsi" w:hAnsiTheme="minorHAnsi" w:cstheme="minorHAnsi"/>
        </w:rPr>
      </w:pPr>
      <w:r w:rsidRPr="00A12ECE">
        <w:rPr>
          <w:rFonts w:asciiTheme="minorHAnsi" w:hAnsiTheme="minorHAnsi" w:cstheme="minorHAnsi"/>
          <w:snapToGrid w:val="0"/>
          <w:lang w:val="en-US" w:eastAsia="en-US"/>
        </w:rPr>
        <w:t>pregnancy test at the end of follow-up (if necessary);</w:t>
      </w:r>
    </w:p>
    <w:p w14:paraId="20F5F164" w14:textId="77777777" w:rsidR="00845E68" w:rsidRPr="00A12ECE" w:rsidRDefault="00845E68" w:rsidP="00FD6635">
      <w:pPr>
        <w:numPr>
          <w:ilvl w:val="0"/>
          <w:numId w:val="21"/>
        </w:numPr>
        <w:jc w:val="both"/>
        <w:rPr>
          <w:rFonts w:asciiTheme="minorHAnsi" w:hAnsiTheme="minorHAnsi" w:cstheme="minorHAnsi"/>
        </w:rPr>
      </w:pPr>
      <w:r w:rsidRPr="00A12ECE">
        <w:rPr>
          <w:rFonts w:asciiTheme="minorHAnsi" w:hAnsiTheme="minorHAnsi" w:cstheme="minorHAnsi"/>
        </w:rPr>
        <w:t>blood sampling for genotyping to distinguish between recrudescence and reinfection in cases of treatment failure after day 7</w:t>
      </w:r>
      <w:r w:rsidR="0022333E" w:rsidRPr="00A12ECE">
        <w:rPr>
          <w:rFonts w:asciiTheme="minorHAnsi" w:hAnsiTheme="minorHAnsi" w:cstheme="minorHAnsi"/>
        </w:rPr>
        <w:t>.</w:t>
      </w:r>
    </w:p>
    <w:p w14:paraId="163A4E57" w14:textId="77777777" w:rsidR="00845E68" w:rsidRPr="00A12ECE" w:rsidRDefault="00845E68" w:rsidP="00FD6635">
      <w:pPr>
        <w:spacing w:before="120"/>
        <w:rPr>
          <w:rFonts w:asciiTheme="minorHAnsi" w:hAnsiTheme="minorHAnsi" w:cstheme="minorHAnsi"/>
          <w:b/>
          <w:bCs/>
          <w:iCs/>
        </w:rPr>
      </w:pPr>
      <w:bookmarkStart w:id="666" w:name="_Toc212612274"/>
      <w:bookmarkStart w:id="667" w:name="_Toc214254660"/>
      <w:bookmarkStart w:id="668" w:name="_Toc214262502"/>
      <w:r w:rsidRPr="00A12ECE">
        <w:rPr>
          <w:rFonts w:asciiTheme="minorHAnsi" w:hAnsiTheme="minorHAnsi" w:cstheme="minorHAnsi"/>
          <w:b/>
          <w:bCs/>
          <w:iCs/>
        </w:rPr>
        <w:t>Optional</w:t>
      </w:r>
      <w:bookmarkEnd w:id="666"/>
      <w:bookmarkEnd w:id="667"/>
      <w:bookmarkEnd w:id="668"/>
      <w:r w:rsidRPr="00A12ECE">
        <w:rPr>
          <w:rFonts w:asciiTheme="minorHAnsi" w:hAnsiTheme="minorHAnsi" w:cstheme="minorHAnsi"/>
          <w:b/>
          <w:bCs/>
          <w:iCs/>
        </w:rPr>
        <w:t xml:space="preserve"> (</w:t>
      </w:r>
      <w:r w:rsidR="00D84796" w:rsidRPr="00A12ECE">
        <w:rPr>
          <w:rFonts w:asciiTheme="minorHAnsi" w:hAnsiTheme="minorHAnsi" w:cstheme="minorHAnsi"/>
          <w:b/>
          <w:bCs/>
          <w:iCs/>
        </w:rPr>
        <w:t xml:space="preserve">on or </w:t>
      </w:r>
      <w:r w:rsidRPr="00A12ECE">
        <w:rPr>
          <w:rFonts w:asciiTheme="minorHAnsi" w:hAnsiTheme="minorHAnsi" w:cstheme="minorHAnsi"/>
          <w:b/>
          <w:bCs/>
          <w:iCs/>
        </w:rPr>
        <w:t>after day 7)</w:t>
      </w:r>
    </w:p>
    <w:p w14:paraId="55DC1E3F" w14:textId="77777777" w:rsidR="00845E68" w:rsidRPr="00A12ECE" w:rsidRDefault="00845E68" w:rsidP="00845E68">
      <w:pPr>
        <w:numPr>
          <w:ilvl w:val="0"/>
          <w:numId w:val="21"/>
        </w:numPr>
        <w:jc w:val="both"/>
        <w:rPr>
          <w:rFonts w:asciiTheme="minorHAnsi" w:hAnsiTheme="minorHAnsi" w:cstheme="minorHAnsi"/>
        </w:rPr>
      </w:pPr>
      <w:r w:rsidRPr="00A12ECE">
        <w:rPr>
          <w:rFonts w:asciiTheme="minorHAnsi" w:hAnsiTheme="minorHAnsi" w:cstheme="minorHAnsi"/>
        </w:rPr>
        <w:t>haemoglobin/haematocrit;</w:t>
      </w:r>
    </w:p>
    <w:p w14:paraId="78812B07" w14:textId="77777777" w:rsidR="00845E68" w:rsidRPr="00A12ECE" w:rsidRDefault="00845E68" w:rsidP="00FD6635">
      <w:pPr>
        <w:numPr>
          <w:ilvl w:val="0"/>
          <w:numId w:val="21"/>
        </w:numPr>
        <w:jc w:val="both"/>
        <w:rPr>
          <w:rFonts w:asciiTheme="minorHAnsi" w:hAnsiTheme="minorHAnsi" w:cstheme="minorHAnsi"/>
        </w:rPr>
      </w:pPr>
      <w:r w:rsidRPr="00A12ECE">
        <w:rPr>
          <w:rFonts w:asciiTheme="minorHAnsi" w:hAnsiTheme="minorHAnsi" w:cstheme="minorHAnsi"/>
        </w:rPr>
        <w:t xml:space="preserve">blood sampling for </w:t>
      </w:r>
      <w:r w:rsidR="00D84796" w:rsidRPr="00A12ECE">
        <w:rPr>
          <w:rFonts w:asciiTheme="minorHAnsi" w:hAnsiTheme="minorHAnsi" w:cstheme="minorHAnsi"/>
        </w:rPr>
        <w:t>an</w:t>
      </w:r>
      <w:r w:rsidR="00C21849" w:rsidRPr="00A12ECE">
        <w:rPr>
          <w:rFonts w:asciiTheme="minorHAnsi" w:hAnsiTheme="minorHAnsi" w:cstheme="minorHAnsi"/>
        </w:rPr>
        <w:t>timalarial blood concentration and</w:t>
      </w:r>
      <w:r w:rsidR="00D84796" w:rsidRPr="00A12ECE">
        <w:rPr>
          <w:rFonts w:asciiTheme="minorHAnsi" w:hAnsiTheme="minorHAnsi" w:cstheme="minorHAnsi"/>
        </w:rPr>
        <w:t xml:space="preserve"> </w:t>
      </w:r>
      <w:r w:rsidRPr="00A12ECE">
        <w:rPr>
          <w:rFonts w:asciiTheme="minorHAnsi" w:hAnsiTheme="minorHAnsi" w:cstheme="minorHAnsi"/>
        </w:rPr>
        <w:t>molecu</w:t>
      </w:r>
      <w:r w:rsidR="00D84796" w:rsidRPr="00A12ECE">
        <w:rPr>
          <w:rFonts w:asciiTheme="minorHAnsi" w:hAnsiTheme="minorHAnsi" w:cstheme="minorHAnsi"/>
        </w:rPr>
        <w:t>lar markers for drug resistance</w:t>
      </w:r>
      <w:r w:rsidR="0022333E" w:rsidRPr="00A12ECE">
        <w:rPr>
          <w:rFonts w:asciiTheme="minorHAnsi" w:hAnsiTheme="minorHAnsi" w:cstheme="minorHAnsi"/>
        </w:rPr>
        <w:t>.</w:t>
      </w:r>
    </w:p>
    <w:p w14:paraId="0E5CAB13" w14:textId="77777777" w:rsidR="00845E68" w:rsidRPr="00A12ECE" w:rsidRDefault="00845E68" w:rsidP="00EA2524">
      <w:pPr>
        <w:pStyle w:val="Heading1"/>
        <w:spacing w:before="0"/>
        <w:rPr>
          <w:rFonts w:asciiTheme="minorHAnsi" w:hAnsiTheme="minorHAnsi" w:cstheme="minorHAnsi"/>
          <w:color w:val="000000"/>
          <w:szCs w:val="28"/>
        </w:rPr>
        <w:sectPr w:rsidR="00845E68" w:rsidRPr="00A12ECE" w:rsidSect="00027954">
          <w:headerReference w:type="first" r:id="rId29"/>
          <w:footerReference w:type="first" r:id="rId30"/>
          <w:pgSz w:w="11899" w:h="16838" w:code="1"/>
          <w:pgMar w:top="1418" w:right="1418" w:bottom="1418" w:left="1418" w:header="709" w:footer="709" w:gutter="0"/>
          <w:cols w:space="708"/>
          <w:docGrid w:linePitch="360"/>
        </w:sectPr>
      </w:pPr>
    </w:p>
    <w:p w14:paraId="141BB160" w14:textId="77777777" w:rsidR="00EA2524" w:rsidRPr="00A12ECE" w:rsidRDefault="00EA2524" w:rsidP="000A78E6">
      <w:pPr>
        <w:pStyle w:val="ANNEXH1"/>
        <w:spacing w:before="0"/>
        <w:rPr>
          <w:rFonts w:asciiTheme="minorHAnsi" w:hAnsiTheme="minorHAnsi" w:cstheme="minorHAnsi"/>
          <w:color w:val="0066FF"/>
          <w:lang w:val="en-US"/>
        </w:rPr>
      </w:pPr>
      <w:bookmarkStart w:id="669" w:name="_Toc210644825"/>
      <w:bookmarkStart w:id="670" w:name="_Toc210729660"/>
      <w:bookmarkStart w:id="671" w:name="_Toc212612277"/>
      <w:bookmarkStart w:id="672" w:name="_Toc214252752"/>
      <w:bookmarkStart w:id="673" w:name="_Toc214254662"/>
      <w:bookmarkStart w:id="674" w:name="_Toc214262504"/>
      <w:bookmarkStart w:id="675" w:name="_Toc233430427"/>
      <w:bookmarkStart w:id="676" w:name="_Toc233431234"/>
      <w:bookmarkStart w:id="677" w:name="_Toc233431324"/>
      <w:bookmarkStart w:id="678" w:name="_Toc233431499"/>
      <w:bookmarkStart w:id="679" w:name="_Toc233431558"/>
      <w:bookmarkStart w:id="680" w:name="_Toc233431628"/>
      <w:bookmarkStart w:id="681" w:name="_Toc233431677"/>
      <w:bookmarkStart w:id="682" w:name="_Toc233432192"/>
      <w:bookmarkEnd w:id="612"/>
      <w:bookmarkEnd w:id="632"/>
      <w:bookmarkEnd w:id="633"/>
      <w:bookmarkEnd w:id="634"/>
      <w:bookmarkEnd w:id="635"/>
      <w:bookmarkEnd w:id="636"/>
      <w:r w:rsidRPr="00A12ECE">
        <w:rPr>
          <w:rFonts w:asciiTheme="minorHAnsi" w:hAnsiTheme="minorHAnsi" w:cstheme="minorHAnsi"/>
          <w:caps w:val="0"/>
          <w:color w:val="auto"/>
        </w:rPr>
        <w:lastRenderedPageBreak/>
        <w:t xml:space="preserve">Appendix </w:t>
      </w:r>
      <w:r w:rsidR="00845E68" w:rsidRPr="00A12ECE">
        <w:rPr>
          <w:rFonts w:asciiTheme="minorHAnsi" w:hAnsiTheme="minorHAnsi" w:cstheme="minorHAnsi"/>
          <w:caps w:val="0"/>
          <w:color w:val="auto"/>
        </w:rPr>
        <w:t>7</w:t>
      </w:r>
      <w:r w:rsidR="001F5B4B" w:rsidRPr="00A12ECE">
        <w:rPr>
          <w:rFonts w:asciiTheme="minorHAnsi" w:hAnsiTheme="minorHAnsi" w:cstheme="minorHAnsi"/>
          <w:caps w:val="0"/>
          <w:color w:val="auto"/>
        </w:rPr>
        <w:t>.</w:t>
      </w:r>
      <w:r w:rsidRPr="00A12ECE">
        <w:rPr>
          <w:rFonts w:asciiTheme="minorHAnsi" w:hAnsiTheme="minorHAnsi" w:cstheme="minorHAnsi"/>
          <w:color w:val="0066FF"/>
          <w:lang w:val="en-US"/>
        </w:rPr>
        <w:t xml:space="preserve"> Case report form</w:t>
      </w:r>
      <w:bookmarkEnd w:id="669"/>
      <w:bookmarkEnd w:id="670"/>
      <w:bookmarkEnd w:id="671"/>
      <w:bookmarkEnd w:id="672"/>
      <w:bookmarkEnd w:id="673"/>
      <w:bookmarkEnd w:id="674"/>
      <w:r w:rsidRPr="00A12ECE">
        <w:rPr>
          <w:rFonts w:asciiTheme="minorHAnsi" w:hAnsiTheme="minorHAnsi" w:cstheme="minorHAnsi"/>
          <w:color w:val="0066FF"/>
          <w:lang w:val="en-US"/>
        </w:rPr>
        <w:t>s</w:t>
      </w:r>
      <w:bookmarkEnd w:id="675"/>
      <w:bookmarkEnd w:id="676"/>
      <w:bookmarkEnd w:id="677"/>
      <w:bookmarkEnd w:id="678"/>
      <w:bookmarkEnd w:id="679"/>
      <w:bookmarkEnd w:id="680"/>
      <w:bookmarkEnd w:id="681"/>
      <w:bookmarkEnd w:id="682"/>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0"/>
        <w:gridCol w:w="364"/>
        <w:gridCol w:w="1556"/>
        <w:gridCol w:w="97"/>
        <w:gridCol w:w="627"/>
        <w:gridCol w:w="410"/>
        <w:gridCol w:w="331"/>
        <w:gridCol w:w="945"/>
        <w:gridCol w:w="1701"/>
        <w:gridCol w:w="1629"/>
      </w:tblGrid>
      <w:tr w:rsidR="00EA2524" w:rsidRPr="00A12ECE" w14:paraId="4574D049" w14:textId="77777777" w:rsidTr="00672BEE">
        <w:tc>
          <w:tcPr>
            <w:tcW w:w="9250" w:type="dxa"/>
            <w:gridSpan w:val="10"/>
            <w:tcBorders>
              <w:top w:val="single" w:sz="4" w:space="0" w:color="auto"/>
              <w:left w:val="single" w:sz="4" w:space="0" w:color="auto"/>
              <w:bottom w:val="nil"/>
              <w:right w:val="single" w:sz="4" w:space="0" w:color="auto"/>
            </w:tcBorders>
            <w:shd w:val="clear" w:color="auto" w:fill="E0E0E0"/>
          </w:tcPr>
          <w:p w14:paraId="05706F91" w14:textId="77777777" w:rsidR="00EA2524" w:rsidRPr="00A12ECE" w:rsidRDefault="00EA2524" w:rsidP="00672BEE">
            <w:pPr>
              <w:spacing w:before="60" w:after="60"/>
              <w:jc w:val="center"/>
              <w:rPr>
                <w:rFonts w:asciiTheme="minorHAnsi" w:hAnsiTheme="minorHAnsi" w:cstheme="minorHAnsi"/>
                <w:b/>
              </w:rPr>
            </w:pPr>
            <w:r w:rsidRPr="00A12ECE">
              <w:rPr>
                <w:rFonts w:asciiTheme="minorHAnsi" w:hAnsiTheme="minorHAnsi" w:cstheme="minorHAnsi"/>
                <w:b/>
              </w:rPr>
              <w:t>Case report form</w:t>
            </w:r>
            <w:r w:rsidRPr="00A12ECE">
              <w:rPr>
                <w:rFonts w:asciiTheme="minorHAnsi" w:hAnsiTheme="minorHAnsi" w:cstheme="minorHAnsi"/>
                <w:b/>
                <w:bCs/>
              </w:rPr>
              <w:t>:</w:t>
            </w:r>
            <w:r w:rsidRPr="00A12ECE">
              <w:rPr>
                <w:rFonts w:asciiTheme="minorHAnsi" w:hAnsiTheme="minorHAnsi" w:cstheme="minorHAnsi"/>
                <w:b/>
              </w:rPr>
              <w:t xml:space="preserve"> </w:t>
            </w:r>
            <w:r w:rsidR="00EA4A7C" w:rsidRPr="00A12ECE">
              <w:rPr>
                <w:rFonts w:asciiTheme="minorHAnsi" w:hAnsiTheme="minorHAnsi" w:cstheme="minorHAnsi"/>
                <w:b/>
              </w:rPr>
              <w:t xml:space="preserve">follow-up </w:t>
            </w:r>
            <w:r w:rsidRPr="00A12ECE">
              <w:rPr>
                <w:rFonts w:asciiTheme="minorHAnsi" w:hAnsiTheme="minorHAnsi" w:cstheme="minorHAnsi"/>
                <w:b/>
              </w:rPr>
              <w:t>day 0</w:t>
            </w:r>
          </w:p>
        </w:tc>
      </w:tr>
      <w:tr w:rsidR="00EA2524" w:rsidRPr="00A12ECE" w14:paraId="09B7C253" w14:textId="77777777" w:rsidTr="00672BEE">
        <w:tc>
          <w:tcPr>
            <w:tcW w:w="4975" w:type="dxa"/>
            <w:gridSpan w:val="7"/>
            <w:tcBorders>
              <w:top w:val="single" w:sz="4" w:space="0" w:color="auto"/>
              <w:left w:val="single" w:sz="4" w:space="0" w:color="auto"/>
              <w:bottom w:val="nil"/>
              <w:right w:val="single" w:sz="4" w:space="0" w:color="auto"/>
            </w:tcBorders>
            <w:shd w:val="clear" w:color="auto" w:fill="auto"/>
          </w:tcPr>
          <w:p w14:paraId="2D676CB8" w14:textId="77777777" w:rsidR="00EA2524" w:rsidRPr="00A12ECE" w:rsidRDefault="00EA2524" w:rsidP="00672BEE">
            <w:pPr>
              <w:spacing w:before="60" w:after="60"/>
              <w:rPr>
                <w:rFonts w:asciiTheme="minorHAnsi" w:hAnsiTheme="minorHAnsi" w:cstheme="minorHAnsi"/>
              </w:rPr>
            </w:pPr>
            <w:r w:rsidRPr="00A12ECE">
              <w:rPr>
                <w:rFonts w:asciiTheme="minorHAnsi" w:hAnsiTheme="minorHAnsi" w:cstheme="minorHAnsi"/>
              </w:rPr>
              <w:t xml:space="preserve">Health centre name: </w:t>
            </w:r>
            <w:r w:rsidRPr="00A12ECE">
              <w:rPr>
                <w:rFonts w:asciiTheme="minorHAnsi" w:hAnsiTheme="minorHAnsi" w:cstheme="minorHAnsi"/>
              </w:rPr>
              <w:fldChar w:fldCharType="begin">
                <w:ffData>
                  <w:name w:val="Text4"/>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4275" w:type="dxa"/>
            <w:gridSpan w:val="3"/>
            <w:tcBorders>
              <w:top w:val="single" w:sz="4" w:space="0" w:color="auto"/>
              <w:left w:val="single" w:sz="4" w:space="0" w:color="auto"/>
              <w:bottom w:val="nil"/>
              <w:right w:val="single" w:sz="4" w:space="0" w:color="auto"/>
            </w:tcBorders>
            <w:shd w:val="clear" w:color="auto" w:fill="auto"/>
          </w:tcPr>
          <w:p w14:paraId="73C28D68" w14:textId="77777777" w:rsidR="00EA2524" w:rsidRPr="00A12ECE" w:rsidRDefault="00EA2524" w:rsidP="00672BEE">
            <w:pPr>
              <w:spacing w:before="60" w:after="60"/>
              <w:rPr>
                <w:rFonts w:asciiTheme="minorHAnsi" w:hAnsiTheme="minorHAnsi" w:cstheme="minorHAnsi"/>
              </w:rPr>
            </w:pPr>
            <w:r w:rsidRPr="00A12ECE">
              <w:rPr>
                <w:rFonts w:asciiTheme="minorHAnsi" w:hAnsiTheme="minorHAnsi" w:cstheme="minorHAnsi"/>
              </w:rPr>
              <w:t xml:space="preserve">Study number: </w:t>
            </w:r>
            <w:r w:rsidRPr="00A12ECE">
              <w:rPr>
                <w:rFonts w:asciiTheme="minorHAnsi" w:hAnsiTheme="minorHAnsi" w:cstheme="minorHAnsi"/>
              </w:rPr>
              <w:fldChar w:fldCharType="begin">
                <w:ffData>
                  <w:name w:val="Text2"/>
                  <w:enabled/>
                  <w:calcOnExit w:val="0"/>
                  <w:textInput>
                    <w:maxLength w:val="20"/>
                    <w:format w:val="SINGLE BYTE …"/>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r w:rsidRPr="00A12ECE">
              <w:rPr>
                <w:rFonts w:asciiTheme="minorHAnsi" w:hAnsiTheme="minorHAnsi" w:cstheme="minorHAnsi"/>
              </w:rPr>
              <w:t xml:space="preserve"> </w:t>
            </w:r>
          </w:p>
        </w:tc>
      </w:tr>
      <w:tr w:rsidR="00EA2524" w:rsidRPr="00A12ECE" w14:paraId="39590809" w14:textId="77777777" w:rsidTr="00672BEE">
        <w:tc>
          <w:tcPr>
            <w:tcW w:w="4975" w:type="dxa"/>
            <w:gridSpan w:val="7"/>
            <w:tcBorders>
              <w:top w:val="nil"/>
              <w:left w:val="single" w:sz="4" w:space="0" w:color="auto"/>
              <w:bottom w:val="nil"/>
              <w:right w:val="single" w:sz="4" w:space="0" w:color="auto"/>
            </w:tcBorders>
            <w:shd w:val="clear" w:color="auto" w:fill="auto"/>
          </w:tcPr>
          <w:p w14:paraId="69A6A139" w14:textId="77777777" w:rsidR="00EA2524" w:rsidRPr="00A12ECE" w:rsidRDefault="00EA2524" w:rsidP="00672BEE">
            <w:pPr>
              <w:spacing w:before="60" w:after="60"/>
              <w:rPr>
                <w:rFonts w:asciiTheme="minorHAnsi" w:hAnsiTheme="minorHAnsi" w:cstheme="minorHAnsi"/>
              </w:rPr>
            </w:pPr>
            <w:r w:rsidRPr="00A12ECE">
              <w:rPr>
                <w:rFonts w:asciiTheme="minorHAnsi" w:hAnsiTheme="minorHAnsi" w:cstheme="minorHAnsi"/>
              </w:rPr>
              <w:t xml:space="preserve">Locality: </w:t>
            </w:r>
            <w:r w:rsidRPr="00A12ECE">
              <w:rPr>
                <w:rFonts w:asciiTheme="minorHAnsi" w:hAnsiTheme="minorHAnsi" w:cstheme="minorHAnsi"/>
              </w:rPr>
              <w:fldChar w:fldCharType="begin">
                <w:ffData>
                  <w:name w:val="Text5"/>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4275" w:type="dxa"/>
            <w:gridSpan w:val="3"/>
            <w:tcBorders>
              <w:top w:val="nil"/>
              <w:left w:val="single" w:sz="4" w:space="0" w:color="auto"/>
              <w:bottom w:val="nil"/>
              <w:right w:val="single" w:sz="4" w:space="0" w:color="auto"/>
            </w:tcBorders>
            <w:shd w:val="clear" w:color="auto" w:fill="auto"/>
          </w:tcPr>
          <w:p w14:paraId="3883F4F4" w14:textId="77777777" w:rsidR="00EA2524" w:rsidRPr="00A12ECE" w:rsidRDefault="00EA2524" w:rsidP="00C21849">
            <w:pPr>
              <w:spacing w:before="60" w:after="60"/>
              <w:rPr>
                <w:rFonts w:asciiTheme="minorHAnsi" w:hAnsiTheme="minorHAnsi" w:cstheme="minorHAnsi"/>
              </w:rPr>
            </w:pPr>
            <w:r w:rsidRPr="00A12ECE">
              <w:rPr>
                <w:rFonts w:asciiTheme="minorHAnsi" w:hAnsiTheme="minorHAnsi" w:cstheme="minorHAnsi"/>
              </w:rPr>
              <w:t xml:space="preserve">Patient </w:t>
            </w:r>
            <w:r w:rsidR="00C21849" w:rsidRPr="00A12ECE">
              <w:rPr>
                <w:rFonts w:asciiTheme="minorHAnsi" w:hAnsiTheme="minorHAnsi" w:cstheme="minorHAnsi"/>
              </w:rPr>
              <w:t xml:space="preserve">study </w:t>
            </w:r>
            <w:r w:rsidRPr="00A12ECE">
              <w:rPr>
                <w:rFonts w:asciiTheme="minorHAnsi" w:hAnsiTheme="minorHAnsi" w:cstheme="minorHAnsi"/>
              </w:rPr>
              <w:t xml:space="preserve">number: </w:t>
            </w:r>
            <w:r w:rsidRPr="00A12ECE">
              <w:rPr>
                <w:rFonts w:asciiTheme="minorHAnsi" w:hAnsiTheme="minorHAnsi" w:cstheme="minorHAnsi"/>
              </w:rPr>
              <w:fldChar w:fldCharType="begin">
                <w:ffData>
                  <w:name w:val="Text2"/>
                  <w:enabled/>
                  <w:calcOnExit w:val="0"/>
                  <w:textInput>
                    <w:maxLength w:val="20"/>
                    <w:format w:val="SINGLE BYTE …"/>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r>
      <w:tr w:rsidR="00EA2524" w:rsidRPr="00A12ECE" w14:paraId="1FF8AA91" w14:textId="77777777" w:rsidTr="00672BEE">
        <w:tc>
          <w:tcPr>
            <w:tcW w:w="4975" w:type="dxa"/>
            <w:gridSpan w:val="7"/>
            <w:tcBorders>
              <w:top w:val="nil"/>
              <w:left w:val="single" w:sz="4" w:space="0" w:color="auto"/>
              <w:bottom w:val="nil"/>
              <w:right w:val="single" w:sz="4" w:space="0" w:color="auto"/>
            </w:tcBorders>
            <w:shd w:val="clear" w:color="auto" w:fill="auto"/>
          </w:tcPr>
          <w:p w14:paraId="2796217B" w14:textId="77777777" w:rsidR="00EA2524" w:rsidRPr="00A12ECE" w:rsidRDefault="00EA2524" w:rsidP="00672BEE">
            <w:pPr>
              <w:spacing w:before="60" w:after="60"/>
              <w:rPr>
                <w:rFonts w:asciiTheme="minorHAnsi" w:hAnsiTheme="minorHAnsi" w:cstheme="minorHAnsi"/>
              </w:rPr>
            </w:pPr>
            <w:r w:rsidRPr="00A12ECE">
              <w:rPr>
                <w:rFonts w:asciiTheme="minorHAnsi" w:hAnsiTheme="minorHAnsi" w:cstheme="minorHAnsi"/>
              </w:rPr>
              <w:t xml:space="preserve">District: </w:t>
            </w:r>
            <w:r w:rsidRPr="00A12ECE">
              <w:rPr>
                <w:rFonts w:asciiTheme="minorHAnsi" w:hAnsiTheme="minorHAnsi" w:cstheme="minorHAnsi"/>
              </w:rPr>
              <w:fldChar w:fldCharType="begin">
                <w:ffData>
                  <w:name w:val="Text6"/>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4275" w:type="dxa"/>
            <w:gridSpan w:val="3"/>
            <w:tcBorders>
              <w:top w:val="nil"/>
              <w:left w:val="single" w:sz="4" w:space="0" w:color="auto"/>
              <w:bottom w:val="nil"/>
              <w:right w:val="single" w:sz="4" w:space="0" w:color="auto"/>
            </w:tcBorders>
            <w:shd w:val="clear" w:color="auto" w:fill="auto"/>
          </w:tcPr>
          <w:p w14:paraId="458F27DA" w14:textId="77777777" w:rsidR="00EA2524" w:rsidRPr="00A12ECE" w:rsidRDefault="00EA2524" w:rsidP="00AF51BB">
            <w:pPr>
              <w:spacing w:before="60" w:after="60"/>
              <w:rPr>
                <w:rFonts w:asciiTheme="minorHAnsi" w:hAnsiTheme="minorHAnsi" w:cstheme="minorHAnsi"/>
              </w:rPr>
            </w:pPr>
            <w:r w:rsidRPr="00A12ECE">
              <w:rPr>
                <w:rFonts w:asciiTheme="minorHAnsi" w:hAnsiTheme="minorHAnsi" w:cstheme="minorHAnsi"/>
              </w:rPr>
              <w:t>Date of visit</w:t>
            </w:r>
            <w:r w:rsidR="00AF51BB" w:rsidRPr="00A12ECE">
              <w:rPr>
                <w:rFonts w:asciiTheme="minorHAnsi" w:hAnsiTheme="minorHAnsi" w:cstheme="minorHAnsi"/>
              </w:rPr>
              <w:t xml:space="preserve">: </w:t>
            </w:r>
            <w:r w:rsidR="00AF51BB" w:rsidRPr="00A12ECE">
              <w:rPr>
                <w:rFonts w:asciiTheme="minorHAnsi" w:hAnsiTheme="minorHAnsi" w:cstheme="minorHAnsi"/>
                <w:noProof/>
                <w:highlight w:val="lightGray"/>
              </w:rPr>
              <w:t>dd/mmm/yyyy</w:t>
            </w:r>
          </w:p>
        </w:tc>
      </w:tr>
      <w:tr w:rsidR="00EA2524" w:rsidRPr="00A12ECE" w14:paraId="5237D4F9" w14:textId="77777777" w:rsidTr="00672BEE">
        <w:tc>
          <w:tcPr>
            <w:tcW w:w="4975" w:type="dxa"/>
            <w:gridSpan w:val="7"/>
            <w:tcBorders>
              <w:top w:val="nil"/>
              <w:left w:val="single" w:sz="4" w:space="0" w:color="auto"/>
              <w:bottom w:val="single" w:sz="4" w:space="0" w:color="auto"/>
              <w:right w:val="single" w:sz="4" w:space="0" w:color="auto"/>
            </w:tcBorders>
            <w:shd w:val="clear" w:color="auto" w:fill="auto"/>
          </w:tcPr>
          <w:p w14:paraId="21B44462" w14:textId="77777777" w:rsidR="00EA2524" w:rsidRPr="00A12ECE" w:rsidRDefault="00EA2524" w:rsidP="00672BEE">
            <w:pPr>
              <w:spacing w:before="60" w:after="60"/>
              <w:rPr>
                <w:rFonts w:asciiTheme="minorHAnsi" w:hAnsiTheme="minorHAnsi" w:cstheme="minorHAnsi"/>
              </w:rPr>
            </w:pPr>
            <w:r w:rsidRPr="00A12ECE">
              <w:rPr>
                <w:rFonts w:asciiTheme="minorHAnsi" w:hAnsiTheme="minorHAnsi" w:cstheme="minorHAnsi"/>
              </w:rPr>
              <w:t xml:space="preserve">Province: </w:t>
            </w:r>
            <w:r w:rsidRPr="00A12ECE">
              <w:rPr>
                <w:rFonts w:asciiTheme="minorHAnsi" w:hAnsiTheme="minorHAnsi" w:cstheme="minorHAnsi"/>
              </w:rPr>
              <w:fldChar w:fldCharType="begin">
                <w:ffData>
                  <w:name w:val="Text7"/>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4275" w:type="dxa"/>
            <w:gridSpan w:val="3"/>
            <w:tcBorders>
              <w:top w:val="nil"/>
              <w:left w:val="single" w:sz="4" w:space="0" w:color="auto"/>
              <w:bottom w:val="single" w:sz="4" w:space="0" w:color="auto"/>
              <w:right w:val="single" w:sz="4" w:space="0" w:color="auto"/>
            </w:tcBorders>
            <w:shd w:val="clear" w:color="auto" w:fill="auto"/>
          </w:tcPr>
          <w:p w14:paraId="1BB036ED" w14:textId="77777777" w:rsidR="00EA2524" w:rsidRPr="00A12ECE" w:rsidRDefault="00EA2524" w:rsidP="000A78E6">
            <w:pPr>
              <w:spacing w:before="60" w:after="60"/>
              <w:ind w:right="400"/>
              <w:rPr>
                <w:rFonts w:asciiTheme="minorHAnsi" w:hAnsiTheme="minorHAnsi" w:cstheme="minorHAnsi"/>
              </w:rPr>
            </w:pPr>
          </w:p>
        </w:tc>
      </w:tr>
      <w:tr w:rsidR="00EA2524" w:rsidRPr="00A12ECE" w14:paraId="61D2752A" w14:textId="77777777" w:rsidTr="00672BEE">
        <w:tc>
          <w:tcPr>
            <w:tcW w:w="9250" w:type="dxa"/>
            <w:gridSpan w:val="10"/>
            <w:tcBorders>
              <w:top w:val="single" w:sz="4" w:space="0" w:color="auto"/>
              <w:bottom w:val="single" w:sz="4" w:space="0" w:color="auto"/>
            </w:tcBorders>
            <w:shd w:val="clear" w:color="auto" w:fill="E0E0E0"/>
          </w:tcPr>
          <w:p w14:paraId="42F23B1C" w14:textId="77777777" w:rsidR="00EA2524" w:rsidRPr="00A12ECE" w:rsidRDefault="00EA2524" w:rsidP="00672BEE">
            <w:pPr>
              <w:spacing w:before="60" w:after="60"/>
              <w:jc w:val="center"/>
              <w:rPr>
                <w:rFonts w:asciiTheme="minorHAnsi" w:hAnsiTheme="minorHAnsi" w:cstheme="minorHAnsi"/>
                <w:b/>
              </w:rPr>
            </w:pPr>
            <w:r w:rsidRPr="00A12ECE">
              <w:rPr>
                <w:rFonts w:asciiTheme="minorHAnsi" w:hAnsiTheme="minorHAnsi" w:cstheme="minorHAnsi"/>
                <w:b/>
              </w:rPr>
              <w:t>Demographic data</w:t>
            </w:r>
          </w:p>
        </w:tc>
      </w:tr>
      <w:tr w:rsidR="00AF2E3E" w:rsidRPr="00A12ECE" w14:paraId="359C8AD8" w14:textId="77777777" w:rsidTr="0038067A">
        <w:trPr>
          <w:trHeight w:val="284"/>
        </w:trPr>
        <w:tc>
          <w:tcPr>
            <w:tcW w:w="4234" w:type="dxa"/>
            <w:gridSpan w:val="5"/>
            <w:tcBorders>
              <w:top w:val="single" w:sz="4" w:space="0" w:color="auto"/>
              <w:left w:val="single" w:sz="4" w:space="0" w:color="auto"/>
              <w:bottom w:val="nil"/>
              <w:right w:val="nil"/>
            </w:tcBorders>
            <w:shd w:val="clear" w:color="auto" w:fill="auto"/>
            <w:vAlign w:val="center"/>
          </w:tcPr>
          <w:p w14:paraId="61E5BDD9" w14:textId="77777777" w:rsidR="00AF2E3E" w:rsidRPr="00A12ECE" w:rsidRDefault="00AF2E3E" w:rsidP="00672BEE">
            <w:pPr>
              <w:spacing w:before="60" w:after="60"/>
              <w:rPr>
                <w:rFonts w:asciiTheme="minorHAnsi" w:hAnsiTheme="minorHAnsi" w:cstheme="minorHAnsi"/>
              </w:rPr>
            </w:pPr>
            <w:r w:rsidRPr="00A12ECE">
              <w:rPr>
                <w:rFonts w:asciiTheme="minorHAnsi" w:hAnsiTheme="minorHAnsi" w:cstheme="minorHAnsi"/>
              </w:rPr>
              <w:t xml:space="preserve">Date of birth: </w:t>
            </w:r>
            <w:r w:rsidRPr="00A12ECE">
              <w:rPr>
                <w:rFonts w:asciiTheme="minorHAnsi" w:hAnsiTheme="minorHAnsi" w:cstheme="minorHAnsi"/>
                <w:highlight w:val="lightGray"/>
              </w:rPr>
              <w:t>dd/mmm/</w:t>
            </w:r>
            <w:proofErr w:type="spellStart"/>
            <w:r w:rsidRPr="00A12ECE">
              <w:rPr>
                <w:rFonts w:asciiTheme="minorHAnsi" w:hAnsiTheme="minorHAnsi" w:cstheme="minorHAnsi"/>
                <w:highlight w:val="lightGray"/>
              </w:rPr>
              <w:t>yyyy</w:t>
            </w:r>
            <w:proofErr w:type="spellEnd"/>
          </w:p>
        </w:tc>
        <w:tc>
          <w:tcPr>
            <w:tcW w:w="5016" w:type="dxa"/>
            <w:gridSpan w:val="5"/>
            <w:tcBorders>
              <w:top w:val="single" w:sz="4" w:space="0" w:color="auto"/>
              <w:left w:val="nil"/>
              <w:bottom w:val="nil"/>
              <w:right w:val="single" w:sz="4" w:space="0" w:color="auto"/>
            </w:tcBorders>
            <w:shd w:val="clear" w:color="auto" w:fill="auto"/>
            <w:vAlign w:val="center"/>
          </w:tcPr>
          <w:p w14:paraId="45B115C2" w14:textId="77777777" w:rsidR="00AF2E3E" w:rsidRPr="00A12ECE" w:rsidRDefault="00AF2E3E" w:rsidP="00672BEE">
            <w:pPr>
              <w:spacing w:before="60" w:after="60"/>
              <w:rPr>
                <w:rFonts w:asciiTheme="minorHAnsi" w:hAnsiTheme="minorHAnsi" w:cstheme="minorHAnsi"/>
              </w:rPr>
            </w:pPr>
            <w:r w:rsidRPr="00A12ECE">
              <w:rPr>
                <w:rFonts w:asciiTheme="minorHAnsi" w:hAnsiTheme="minorHAnsi" w:cstheme="minorHAnsi"/>
              </w:rPr>
              <w:t xml:space="preserve">or estimated age: </w:t>
            </w:r>
            <w:r w:rsidRPr="00A12ECE">
              <w:rPr>
                <w:rFonts w:asciiTheme="minorHAnsi" w:hAnsiTheme="minorHAnsi" w:cstheme="minorHAnsi"/>
              </w:rPr>
              <w:fldChar w:fldCharType="begin">
                <w:ffData>
                  <w:name w:val=""/>
                  <w:enabled/>
                  <w:calcOnExit w:val="0"/>
                  <w:textInput>
                    <w:type w:val="number"/>
                    <w:maxLength w:val="5"/>
                    <w:format w:val="0.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r w:rsidRPr="00A12ECE">
              <w:rPr>
                <w:rFonts w:asciiTheme="minorHAnsi" w:hAnsiTheme="minorHAnsi" w:cstheme="minorHAnsi"/>
              </w:rPr>
              <w:t xml:space="preserve"> in: </w:t>
            </w:r>
            <w:sdt>
              <w:sdtPr>
                <w:rPr>
                  <w:rFonts w:asciiTheme="minorHAnsi" w:hAnsiTheme="minorHAnsi" w:cstheme="minorHAnsi"/>
                  <w:sz w:val="24"/>
                  <w:szCs w:val="24"/>
                </w:rPr>
                <w:id w:val="1163357895"/>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months or </w:t>
            </w:r>
            <w:sdt>
              <w:sdtPr>
                <w:rPr>
                  <w:rFonts w:asciiTheme="minorHAnsi" w:hAnsiTheme="minorHAnsi" w:cstheme="minorHAnsi"/>
                  <w:sz w:val="24"/>
                  <w:szCs w:val="24"/>
                </w:rPr>
                <w:id w:val="855007217"/>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years</w:t>
            </w:r>
          </w:p>
        </w:tc>
      </w:tr>
      <w:tr w:rsidR="00AF2E3E" w:rsidRPr="00A12ECE" w14:paraId="71E381A6" w14:textId="77777777" w:rsidTr="00672BEE">
        <w:tc>
          <w:tcPr>
            <w:tcW w:w="1954" w:type="dxa"/>
            <w:gridSpan w:val="2"/>
            <w:tcBorders>
              <w:top w:val="nil"/>
              <w:left w:val="single" w:sz="4" w:space="0" w:color="auto"/>
              <w:bottom w:val="nil"/>
              <w:right w:val="nil"/>
            </w:tcBorders>
            <w:shd w:val="clear" w:color="auto" w:fill="auto"/>
          </w:tcPr>
          <w:p w14:paraId="5187525D" w14:textId="77777777" w:rsidR="00AF2E3E" w:rsidRPr="00A12ECE" w:rsidRDefault="00AF2E3E" w:rsidP="00672BEE">
            <w:pPr>
              <w:spacing w:before="60" w:after="60"/>
              <w:rPr>
                <w:rFonts w:asciiTheme="minorHAnsi" w:hAnsiTheme="minorHAnsi" w:cstheme="minorHAnsi"/>
              </w:rPr>
            </w:pPr>
            <w:r w:rsidRPr="00A12ECE">
              <w:rPr>
                <w:rFonts w:asciiTheme="minorHAnsi" w:hAnsiTheme="minorHAnsi" w:cstheme="minorHAnsi"/>
              </w:rPr>
              <w:t xml:space="preserve">Height (cm): </w:t>
            </w:r>
            <w:r w:rsidRPr="00A12ECE">
              <w:rPr>
                <w:rFonts w:asciiTheme="minorHAnsi" w:hAnsiTheme="minorHAnsi" w:cstheme="minorHAnsi"/>
              </w:rPr>
              <w:fldChar w:fldCharType="begin">
                <w:ffData>
                  <w:name w:val=""/>
                  <w:enabled/>
                  <w:calcOnExit w:val="0"/>
                  <w:textInput>
                    <w:type w:val="number"/>
                    <w:maxLength w:val="5"/>
                    <w:format w:val="0.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r w:rsidRPr="00A12ECE">
              <w:rPr>
                <w:rFonts w:asciiTheme="minorHAnsi" w:hAnsiTheme="minorHAnsi" w:cstheme="minorHAnsi"/>
              </w:rPr>
              <w:t xml:space="preserve"> </w:t>
            </w:r>
          </w:p>
        </w:tc>
        <w:tc>
          <w:tcPr>
            <w:tcW w:w="2280" w:type="dxa"/>
            <w:gridSpan w:val="3"/>
            <w:tcBorders>
              <w:top w:val="nil"/>
              <w:left w:val="nil"/>
              <w:bottom w:val="nil"/>
              <w:right w:val="nil"/>
            </w:tcBorders>
            <w:shd w:val="clear" w:color="auto" w:fill="auto"/>
          </w:tcPr>
          <w:p w14:paraId="4F6FA814" w14:textId="77777777" w:rsidR="00AF2E3E" w:rsidRPr="00A12ECE" w:rsidRDefault="00AF2E3E" w:rsidP="00672BEE">
            <w:pPr>
              <w:spacing w:before="60" w:after="60"/>
              <w:rPr>
                <w:rFonts w:asciiTheme="minorHAnsi" w:hAnsiTheme="minorHAnsi" w:cstheme="minorHAnsi"/>
              </w:rPr>
            </w:pPr>
            <w:r w:rsidRPr="00A12ECE">
              <w:rPr>
                <w:rFonts w:asciiTheme="minorHAnsi" w:hAnsiTheme="minorHAnsi" w:cstheme="minorHAnsi"/>
              </w:rPr>
              <w:t xml:space="preserve">Weight (kg): </w:t>
            </w:r>
            <w:r w:rsidRPr="00A12ECE">
              <w:rPr>
                <w:rFonts w:asciiTheme="minorHAnsi" w:hAnsiTheme="minorHAnsi" w:cstheme="minorHAnsi"/>
              </w:rPr>
              <w:fldChar w:fldCharType="begin">
                <w:ffData>
                  <w:name w:val=""/>
                  <w:enabled/>
                  <w:calcOnExit w:val="0"/>
                  <w:textInput>
                    <w:type w:val="number"/>
                    <w:maxLength w:val="5"/>
                    <w:format w:val="0.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r w:rsidRPr="00A12ECE">
              <w:rPr>
                <w:rFonts w:asciiTheme="minorHAnsi" w:hAnsiTheme="minorHAnsi" w:cstheme="minorHAnsi"/>
              </w:rPr>
              <w:t xml:space="preserve"> </w:t>
            </w:r>
          </w:p>
        </w:tc>
        <w:tc>
          <w:tcPr>
            <w:tcW w:w="5016" w:type="dxa"/>
            <w:gridSpan w:val="5"/>
            <w:tcBorders>
              <w:top w:val="nil"/>
              <w:left w:val="nil"/>
              <w:bottom w:val="nil"/>
              <w:right w:val="single" w:sz="4" w:space="0" w:color="auto"/>
            </w:tcBorders>
            <w:shd w:val="clear" w:color="auto" w:fill="auto"/>
          </w:tcPr>
          <w:p w14:paraId="098FEF7F" w14:textId="77777777" w:rsidR="00AF2E3E" w:rsidRPr="00A12ECE" w:rsidRDefault="00AF2E3E" w:rsidP="00672BEE">
            <w:pPr>
              <w:spacing w:before="60" w:after="60"/>
              <w:rPr>
                <w:rFonts w:asciiTheme="minorHAnsi" w:hAnsiTheme="minorHAnsi" w:cstheme="minorHAnsi"/>
              </w:rPr>
            </w:pPr>
            <w:r w:rsidRPr="00A12ECE">
              <w:rPr>
                <w:rFonts w:asciiTheme="minorHAnsi" w:hAnsiTheme="minorHAnsi" w:cstheme="minorHAnsi"/>
              </w:rPr>
              <w:t xml:space="preserve">Height (cm): </w:t>
            </w:r>
            <w:r w:rsidRPr="00A12ECE">
              <w:rPr>
                <w:rFonts w:asciiTheme="minorHAnsi" w:hAnsiTheme="minorHAnsi" w:cstheme="minorHAnsi"/>
              </w:rPr>
              <w:fldChar w:fldCharType="begin">
                <w:ffData>
                  <w:name w:val=""/>
                  <w:enabled/>
                  <w:calcOnExit w:val="0"/>
                  <w:textInput>
                    <w:type w:val="number"/>
                    <w:maxLength w:val="5"/>
                    <w:format w:val="0.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r w:rsidRPr="00A12ECE">
              <w:rPr>
                <w:rFonts w:asciiTheme="minorHAnsi" w:hAnsiTheme="minorHAnsi" w:cstheme="minorHAnsi"/>
              </w:rPr>
              <w:t xml:space="preserve"> </w:t>
            </w:r>
          </w:p>
        </w:tc>
      </w:tr>
      <w:tr w:rsidR="00AF2E3E" w:rsidRPr="00A12ECE" w14:paraId="3456E022" w14:textId="77777777" w:rsidTr="00672BEE">
        <w:tc>
          <w:tcPr>
            <w:tcW w:w="9250" w:type="dxa"/>
            <w:gridSpan w:val="10"/>
            <w:tcBorders>
              <w:top w:val="nil"/>
              <w:left w:val="single" w:sz="4" w:space="0" w:color="auto"/>
              <w:bottom w:val="nil"/>
              <w:right w:val="single" w:sz="4" w:space="0" w:color="auto"/>
            </w:tcBorders>
            <w:shd w:val="clear" w:color="auto" w:fill="auto"/>
          </w:tcPr>
          <w:p w14:paraId="3FF1A515" w14:textId="77777777" w:rsidR="00AF2E3E" w:rsidRPr="00A12ECE" w:rsidRDefault="00AF2E3E" w:rsidP="00630B26">
            <w:pPr>
              <w:spacing w:before="60" w:after="60"/>
              <w:rPr>
                <w:rFonts w:asciiTheme="minorHAnsi" w:hAnsiTheme="minorHAnsi" w:cstheme="minorHAnsi"/>
                <w:highlight w:val="lightGray"/>
              </w:rPr>
            </w:pPr>
            <w:r w:rsidRPr="00A12ECE">
              <w:rPr>
                <w:rFonts w:asciiTheme="minorHAnsi" w:hAnsiTheme="minorHAnsi" w:cstheme="minorHAnsi"/>
                <w:highlight w:val="lightGray"/>
              </w:rPr>
              <w:t xml:space="preserve">If female, is the patient pregnant? </w:t>
            </w:r>
            <w:sdt>
              <w:sdtPr>
                <w:rPr>
                  <w:rFonts w:asciiTheme="minorHAnsi" w:hAnsiTheme="minorHAnsi" w:cstheme="minorHAnsi"/>
                  <w:sz w:val="24"/>
                  <w:szCs w:val="24"/>
                  <w:highlight w:val="lightGray"/>
                </w:rPr>
                <w:id w:val="-78674595"/>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highlight w:val="lightGray"/>
                  </w:rPr>
                  <w:t>☐</w:t>
                </w:r>
              </w:sdtContent>
            </w:sdt>
            <w:r w:rsidRPr="00A12ECE">
              <w:rPr>
                <w:rFonts w:asciiTheme="minorHAnsi" w:hAnsiTheme="minorHAnsi" w:cstheme="minorHAnsi"/>
                <w:highlight w:val="lightGray"/>
              </w:rPr>
              <w:t xml:space="preserve"> Yes </w:t>
            </w:r>
            <w:sdt>
              <w:sdtPr>
                <w:rPr>
                  <w:rFonts w:asciiTheme="minorHAnsi" w:hAnsiTheme="minorHAnsi" w:cstheme="minorHAnsi"/>
                  <w:sz w:val="24"/>
                  <w:szCs w:val="24"/>
                  <w:highlight w:val="lightGray"/>
                </w:rPr>
                <w:id w:val="-1865287369"/>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highlight w:val="lightGray"/>
                  </w:rPr>
                  <w:t>☐</w:t>
                </w:r>
              </w:sdtContent>
            </w:sdt>
            <w:r w:rsidRPr="00A12ECE">
              <w:rPr>
                <w:rFonts w:asciiTheme="minorHAnsi" w:hAnsiTheme="minorHAnsi" w:cstheme="minorHAnsi"/>
                <w:highlight w:val="lightGray"/>
              </w:rPr>
              <w:t xml:space="preserve"> No </w:t>
            </w:r>
            <w:sdt>
              <w:sdtPr>
                <w:rPr>
                  <w:rFonts w:asciiTheme="minorHAnsi" w:hAnsiTheme="minorHAnsi" w:cstheme="minorHAnsi"/>
                  <w:sz w:val="24"/>
                  <w:szCs w:val="24"/>
                  <w:highlight w:val="lightGray"/>
                </w:rPr>
                <w:id w:val="629518408"/>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highlight w:val="lightGray"/>
                  </w:rPr>
                  <w:t>☐</w:t>
                </w:r>
              </w:sdtContent>
            </w:sdt>
            <w:r w:rsidRPr="00A12ECE">
              <w:rPr>
                <w:rFonts w:asciiTheme="minorHAnsi" w:hAnsiTheme="minorHAnsi" w:cstheme="minorHAnsi"/>
                <w:highlight w:val="lightGray"/>
              </w:rPr>
              <w:t xml:space="preserve"> Not sure</w:t>
            </w:r>
            <w:r w:rsidRPr="00A12ECE">
              <w:rPr>
                <w:rFonts w:asciiTheme="minorHAnsi" w:hAnsiTheme="minorHAnsi" w:cstheme="minorHAnsi"/>
              </w:rPr>
              <w:t xml:space="preserve"> </w:t>
            </w:r>
            <w:r w:rsidRPr="00A12ECE">
              <w:rPr>
                <w:rFonts w:asciiTheme="minorHAnsi" w:hAnsiTheme="minorHAnsi" w:cstheme="minorHAnsi"/>
                <w:b/>
              </w:rPr>
              <w:t>(If yes, patient is not eligible)</w:t>
            </w:r>
          </w:p>
        </w:tc>
      </w:tr>
      <w:tr w:rsidR="00AF2E3E" w:rsidRPr="00A12ECE" w14:paraId="7731C6ED" w14:textId="77777777" w:rsidTr="00672BEE">
        <w:tc>
          <w:tcPr>
            <w:tcW w:w="9250" w:type="dxa"/>
            <w:gridSpan w:val="10"/>
            <w:tcBorders>
              <w:top w:val="nil"/>
              <w:left w:val="single" w:sz="4" w:space="0" w:color="auto"/>
              <w:bottom w:val="single" w:sz="4" w:space="0" w:color="auto"/>
              <w:right w:val="single" w:sz="4" w:space="0" w:color="auto"/>
            </w:tcBorders>
            <w:shd w:val="clear" w:color="auto" w:fill="auto"/>
          </w:tcPr>
          <w:p w14:paraId="03E15976" w14:textId="1DD785D1" w:rsidR="00AF2E3E" w:rsidRPr="00A12ECE" w:rsidRDefault="00AF2E3E" w:rsidP="00AF51BB">
            <w:pPr>
              <w:spacing w:before="60" w:after="60"/>
              <w:rPr>
                <w:rFonts w:asciiTheme="minorHAnsi" w:hAnsiTheme="minorHAnsi" w:cstheme="minorHAnsi"/>
                <w:highlight w:val="lightGray"/>
              </w:rPr>
            </w:pPr>
            <w:r w:rsidRPr="00A12ECE">
              <w:rPr>
                <w:rFonts w:asciiTheme="minorHAnsi" w:hAnsiTheme="minorHAnsi" w:cstheme="minorHAnsi"/>
                <w:highlight w:val="lightGray"/>
              </w:rPr>
              <w:t>Provide the date</w:t>
            </w:r>
            <w:r w:rsidR="00C87D2C" w:rsidRPr="00A12ECE">
              <w:rPr>
                <w:rFonts w:asciiTheme="minorHAnsi" w:hAnsiTheme="minorHAnsi" w:cstheme="minorHAnsi"/>
                <w:highlight w:val="lightGray"/>
              </w:rPr>
              <w:t xml:space="preserve"> of the last menstrual period: </w:t>
            </w:r>
            <w:r w:rsidRPr="00A12ECE">
              <w:rPr>
                <w:rFonts w:asciiTheme="minorHAnsi" w:hAnsiTheme="minorHAnsi" w:cstheme="minorHAnsi"/>
                <w:highlight w:val="lightGray"/>
              </w:rPr>
              <w:t>dd/mmm/</w:t>
            </w:r>
            <w:proofErr w:type="spellStart"/>
            <w:r w:rsidRPr="00A12ECE">
              <w:rPr>
                <w:rFonts w:asciiTheme="minorHAnsi" w:hAnsiTheme="minorHAnsi" w:cstheme="minorHAnsi"/>
                <w:highlight w:val="lightGray"/>
              </w:rPr>
              <w:t>yyyy</w:t>
            </w:r>
            <w:proofErr w:type="spellEnd"/>
          </w:p>
        </w:tc>
      </w:tr>
      <w:tr w:rsidR="00EA2524" w:rsidRPr="00A12ECE" w14:paraId="3C178260" w14:textId="77777777" w:rsidTr="00672BEE">
        <w:tc>
          <w:tcPr>
            <w:tcW w:w="9250" w:type="dxa"/>
            <w:gridSpan w:val="10"/>
            <w:tcBorders>
              <w:bottom w:val="single" w:sz="4" w:space="0" w:color="auto"/>
            </w:tcBorders>
            <w:shd w:val="clear" w:color="auto" w:fill="E0E0E0"/>
          </w:tcPr>
          <w:p w14:paraId="4BA961BE" w14:textId="77777777" w:rsidR="00EA2524" w:rsidRPr="00A12ECE" w:rsidRDefault="00EA2524" w:rsidP="00672BEE">
            <w:pPr>
              <w:spacing w:before="60" w:after="60"/>
              <w:jc w:val="center"/>
              <w:rPr>
                <w:rFonts w:asciiTheme="minorHAnsi" w:hAnsiTheme="minorHAnsi" w:cstheme="minorHAnsi"/>
                <w:b/>
              </w:rPr>
            </w:pPr>
            <w:r w:rsidRPr="00A12ECE">
              <w:rPr>
                <w:rFonts w:asciiTheme="minorHAnsi" w:hAnsiTheme="minorHAnsi" w:cstheme="minorHAnsi"/>
                <w:b/>
              </w:rPr>
              <w:t>Pre-treatment temperature</w:t>
            </w:r>
          </w:p>
        </w:tc>
      </w:tr>
      <w:tr w:rsidR="007C53FB" w:rsidRPr="00A12ECE" w14:paraId="06EB3614" w14:textId="77777777" w:rsidTr="00672BEE">
        <w:tc>
          <w:tcPr>
            <w:tcW w:w="9250" w:type="dxa"/>
            <w:gridSpan w:val="10"/>
            <w:tcBorders>
              <w:bottom w:val="nil"/>
            </w:tcBorders>
            <w:shd w:val="clear" w:color="auto" w:fill="auto"/>
          </w:tcPr>
          <w:p w14:paraId="6CF17A3C" w14:textId="77777777" w:rsidR="007C53FB" w:rsidRPr="00A12ECE" w:rsidRDefault="007C53FB" w:rsidP="00672BEE">
            <w:pPr>
              <w:spacing w:before="60" w:after="60"/>
              <w:rPr>
                <w:rFonts w:asciiTheme="minorHAnsi" w:hAnsiTheme="minorHAnsi" w:cstheme="minorHAnsi"/>
              </w:rPr>
            </w:pPr>
            <w:r w:rsidRPr="00A12ECE">
              <w:rPr>
                <w:rFonts w:asciiTheme="minorHAnsi" w:hAnsiTheme="minorHAnsi" w:cstheme="minorHAnsi"/>
              </w:rPr>
              <w:t xml:space="preserve">History of fever in previous 24 h? </w:t>
            </w:r>
            <w:sdt>
              <w:sdtPr>
                <w:rPr>
                  <w:rFonts w:asciiTheme="minorHAnsi" w:hAnsiTheme="minorHAnsi" w:cstheme="minorHAnsi"/>
                </w:rPr>
                <w:id w:val="32931002"/>
                <w14:checkbox>
                  <w14:checked w14:val="0"/>
                  <w14:checkedState w14:val="2612" w14:font="MS Gothic"/>
                  <w14:uncheckedState w14:val="2610" w14:font="MS Gothic"/>
                </w14:checkbox>
              </w:sdtPr>
              <w:sdtContent>
                <w:r w:rsidRPr="00A12ECE">
                  <w:rPr>
                    <w:rFonts w:ascii="Segoe UI Symbol" w:eastAsia="MS Gothic" w:hAnsi="Segoe UI Symbol" w:cs="Segoe UI Symbol"/>
                  </w:rPr>
                  <w:t>☐</w:t>
                </w:r>
              </w:sdtContent>
            </w:sdt>
            <w:r w:rsidRPr="00A12ECE">
              <w:rPr>
                <w:rFonts w:asciiTheme="minorHAnsi" w:hAnsiTheme="minorHAnsi" w:cstheme="minorHAnsi"/>
              </w:rPr>
              <w:t xml:space="preserve"> Yes </w:t>
            </w:r>
            <w:sdt>
              <w:sdtPr>
                <w:rPr>
                  <w:rFonts w:asciiTheme="minorHAnsi" w:hAnsiTheme="minorHAnsi" w:cstheme="minorHAnsi"/>
                </w:rPr>
                <w:id w:val="1159663895"/>
                <w14:checkbox>
                  <w14:checked w14:val="0"/>
                  <w14:checkedState w14:val="2612" w14:font="MS Gothic"/>
                  <w14:uncheckedState w14:val="2610" w14:font="MS Gothic"/>
                </w14:checkbox>
              </w:sdtPr>
              <w:sdtContent>
                <w:r w:rsidRPr="00A12ECE">
                  <w:rPr>
                    <w:rFonts w:ascii="Segoe UI Symbol" w:eastAsia="MS Gothic" w:hAnsi="Segoe UI Symbol" w:cs="Segoe UI Symbol"/>
                  </w:rPr>
                  <w:t>☐</w:t>
                </w:r>
              </w:sdtContent>
            </w:sdt>
            <w:r w:rsidRPr="00A12ECE">
              <w:rPr>
                <w:rFonts w:asciiTheme="minorHAnsi" w:hAnsiTheme="minorHAnsi" w:cstheme="minorHAnsi"/>
              </w:rPr>
              <w:t xml:space="preserve"> No</w:t>
            </w:r>
          </w:p>
        </w:tc>
      </w:tr>
      <w:tr w:rsidR="007C53FB" w:rsidRPr="00A12ECE" w14:paraId="237E1E94" w14:textId="77777777" w:rsidTr="00672BEE">
        <w:tc>
          <w:tcPr>
            <w:tcW w:w="9250" w:type="dxa"/>
            <w:gridSpan w:val="10"/>
            <w:tcBorders>
              <w:top w:val="nil"/>
            </w:tcBorders>
            <w:shd w:val="clear" w:color="auto" w:fill="auto"/>
          </w:tcPr>
          <w:p w14:paraId="08864E7F" w14:textId="77777777" w:rsidR="007C53FB" w:rsidRPr="00A12ECE" w:rsidRDefault="007C53FB" w:rsidP="00672BEE">
            <w:pPr>
              <w:spacing w:before="60" w:after="60"/>
              <w:rPr>
                <w:rFonts w:asciiTheme="minorHAnsi" w:hAnsiTheme="minorHAnsi" w:cstheme="minorHAnsi"/>
              </w:rPr>
            </w:pPr>
            <w:r w:rsidRPr="00A12ECE">
              <w:rPr>
                <w:rFonts w:asciiTheme="minorHAnsi" w:hAnsiTheme="minorHAnsi" w:cstheme="minorHAnsi"/>
              </w:rPr>
              <w:t xml:space="preserve">Temperature: </w:t>
            </w:r>
            <w:r w:rsidRPr="00A12ECE">
              <w:rPr>
                <w:rFonts w:asciiTheme="minorHAnsi" w:hAnsiTheme="minorHAnsi" w:cstheme="minorHAnsi"/>
              </w:rPr>
              <w:fldChar w:fldCharType="begin">
                <w:ffData>
                  <w:name w:val="Text12"/>
                  <w:enabled/>
                  <w:calcOnExit w:val="0"/>
                  <w:textInput>
                    <w:type w:val="number"/>
                    <w:maxLength w:val="5"/>
                    <w:format w:val="0.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r w:rsidRPr="00A12ECE">
              <w:rPr>
                <w:rFonts w:asciiTheme="minorHAnsi" w:hAnsiTheme="minorHAnsi" w:cstheme="minorHAnsi"/>
              </w:rPr>
              <w:t xml:space="preserve"> ºC </w:t>
            </w:r>
            <w:sdt>
              <w:sdtPr>
                <w:rPr>
                  <w:rFonts w:asciiTheme="minorHAnsi" w:hAnsiTheme="minorHAnsi" w:cstheme="minorHAnsi"/>
                </w:rPr>
                <w:id w:val="-66733856"/>
                <w14:checkbox>
                  <w14:checked w14:val="0"/>
                  <w14:checkedState w14:val="2612" w14:font="MS Gothic"/>
                  <w14:uncheckedState w14:val="2610" w14:font="MS Gothic"/>
                </w14:checkbox>
              </w:sdtPr>
              <w:sdtContent>
                <w:r w:rsidRPr="00A12ECE">
                  <w:rPr>
                    <w:rFonts w:ascii="Segoe UI Symbol" w:eastAsia="MS Gothic" w:hAnsi="Segoe UI Symbol" w:cs="Segoe UI Symbol"/>
                  </w:rPr>
                  <w:t>☐</w:t>
                </w:r>
              </w:sdtContent>
            </w:sdt>
            <w:r w:rsidRPr="00A12ECE">
              <w:rPr>
                <w:rFonts w:asciiTheme="minorHAnsi" w:hAnsiTheme="minorHAnsi" w:cstheme="minorHAnsi"/>
              </w:rPr>
              <w:t xml:space="preserve"> Axillary </w:t>
            </w:r>
            <w:sdt>
              <w:sdtPr>
                <w:rPr>
                  <w:rFonts w:asciiTheme="minorHAnsi" w:hAnsiTheme="minorHAnsi" w:cstheme="minorHAnsi"/>
                </w:rPr>
                <w:id w:val="-1151289930"/>
                <w14:checkbox>
                  <w14:checked w14:val="0"/>
                  <w14:checkedState w14:val="2612" w14:font="MS Gothic"/>
                  <w14:uncheckedState w14:val="2610" w14:font="MS Gothic"/>
                </w14:checkbox>
              </w:sdtPr>
              <w:sdtContent>
                <w:r w:rsidRPr="00A12ECE">
                  <w:rPr>
                    <w:rFonts w:ascii="Segoe UI Symbol" w:eastAsia="MS Gothic" w:hAnsi="Segoe UI Symbol" w:cs="Segoe UI Symbol"/>
                  </w:rPr>
                  <w:t>☐</w:t>
                </w:r>
              </w:sdtContent>
            </w:sdt>
            <w:r w:rsidRPr="00A12ECE">
              <w:rPr>
                <w:rFonts w:asciiTheme="minorHAnsi" w:hAnsiTheme="minorHAnsi" w:cstheme="minorHAnsi"/>
              </w:rPr>
              <w:t xml:space="preserve"> Tympanic </w:t>
            </w:r>
            <w:sdt>
              <w:sdtPr>
                <w:rPr>
                  <w:rFonts w:asciiTheme="minorHAnsi" w:hAnsiTheme="minorHAnsi" w:cstheme="minorHAnsi"/>
                </w:rPr>
                <w:id w:val="2062829696"/>
                <w14:checkbox>
                  <w14:checked w14:val="0"/>
                  <w14:checkedState w14:val="2612" w14:font="MS Gothic"/>
                  <w14:uncheckedState w14:val="2610" w14:font="MS Gothic"/>
                </w14:checkbox>
              </w:sdtPr>
              <w:sdtContent>
                <w:r w:rsidRPr="00A12ECE">
                  <w:rPr>
                    <w:rFonts w:ascii="Segoe UI Symbol" w:eastAsia="MS Gothic" w:hAnsi="Segoe UI Symbol" w:cs="Segoe UI Symbol"/>
                  </w:rPr>
                  <w:t>☐</w:t>
                </w:r>
              </w:sdtContent>
            </w:sdt>
            <w:r w:rsidRPr="00A12ECE">
              <w:rPr>
                <w:rFonts w:asciiTheme="minorHAnsi" w:hAnsiTheme="minorHAnsi" w:cstheme="minorHAnsi"/>
              </w:rPr>
              <w:t xml:space="preserve"> Rectal </w:t>
            </w:r>
            <w:sdt>
              <w:sdtPr>
                <w:rPr>
                  <w:rFonts w:asciiTheme="minorHAnsi" w:hAnsiTheme="minorHAnsi" w:cstheme="minorHAnsi"/>
                </w:rPr>
                <w:id w:val="-1648353499"/>
                <w14:checkbox>
                  <w14:checked w14:val="0"/>
                  <w14:checkedState w14:val="2612" w14:font="MS Gothic"/>
                  <w14:uncheckedState w14:val="2610" w14:font="MS Gothic"/>
                </w14:checkbox>
              </w:sdtPr>
              <w:sdtContent>
                <w:r w:rsidRPr="00A12ECE">
                  <w:rPr>
                    <w:rFonts w:ascii="Segoe UI Symbol" w:eastAsia="MS Gothic" w:hAnsi="Segoe UI Symbol" w:cs="Segoe UI Symbol"/>
                  </w:rPr>
                  <w:t>☐</w:t>
                </w:r>
              </w:sdtContent>
            </w:sdt>
            <w:r w:rsidRPr="00A12ECE">
              <w:rPr>
                <w:rFonts w:asciiTheme="minorHAnsi" w:hAnsiTheme="minorHAnsi" w:cstheme="minorHAnsi"/>
              </w:rPr>
              <w:t xml:space="preserve"> Oral</w:t>
            </w:r>
          </w:p>
        </w:tc>
      </w:tr>
      <w:tr w:rsidR="00EA2524" w:rsidRPr="00A12ECE" w14:paraId="0189D93B" w14:textId="77777777" w:rsidTr="00672BEE">
        <w:tc>
          <w:tcPr>
            <w:tcW w:w="9250" w:type="dxa"/>
            <w:gridSpan w:val="10"/>
            <w:tcBorders>
              <w:bottom w:val="single" w:sz="4" w:space="0" w:color="auto"/>
            </w:tcBorders>
            <w:shd w:val="clear" w:color="auto" w:fill="E0E0E0"/>
            <w:vAlign w:val="center"/>
          </w:tcPr>
          <w:p w14:paraId="3867CF56" w14:textId="77777777" w:rsidR="00EA2524" w:rsidRPr="00A12ECE" w:rsidRDefault="00EA2524" w:rsidP="00672BEE">
            <w:pPr>
              <w:spacing w:before="60" w:after="60"/>
              <w:jc w:val="center"/>
              <w:rPr>
                <w:rFonts w:asciiTheme="minorHAnsi" w:hAnsiTheme="minorHAnsi" w:cstheme="minorHAnsi"/>
                <w:b/>
              </w:rPr>
            </w:pPr>
            <w:r w:rsidRPr="00A12ECE">
              <w:rPr>
                <w:rFonts w:asciiTheme="minorHAnsi" w:hAnsiTheme="minorHAnsi" w:cstheme="minorHAnsi"/>
                <w:b/>
              </w:rPr>
              <w:t>Thick blood smears for</w:t>
            </w:r>
            <w:r w:rsidRPr="00A12ECE">
              <w:rPr>
                <w:rFonts w:asciiTheme="minorHAnsi" w:hAnsiTheme="minorHAnsi" w:cstheme="minorHAnsi"/>
              </w:rPr>
              <w:t xml:space="preserve"> </w:t>
            </w:r>
            <w:r w:rsidRPr="00A12ECE">
              <w:rPr>
                <w:rFonts w:asciiTheme="minorHAnsi" w:hAnsiTheme="minorHAnsi" w:cstheme="minorHAnsi"/>
                <w:b/>
                <w:i/>
              </w:rPr>
              <w:t>P.</w:t>
            </w:r>
            <w:r w:rsidRPr="00A12ECE">
              <w:rPr>
                <w:rFonts w:asciiTheme="minorHAnsi" w:hAnsiTheme="minorHAnsi" w:cstheme="minorHAnsi"/>
                <w:b/>
                <w:i/>
                <w:iCs/>
              </w:rPr>
              <w:t xml:space="preserve"> </w:t>
            </w:r>
            <w:r w:rsidRPr="00A12ECE">
              <w:rPr>
                <w:rFonts w:asciiTheme="minorHAnsi" w:hAnsiTheme="minorHAnsi" w:cstheme="minorHAnsi"/>
                <w:b/>
                <w:i/>
              </w:rPr>
              <w:t>falciparum</w:t>
            </w:r>
            <w:r w:rsidRPr="00A12ECE">
              <w:rPr>
                <w:rFonts w:asciiTheme="minorHAnsi" w:hAnsiTheme="minorHAnsi" w:cstheme="minorHAnsi"/>
                <w:b/>
                <w:iCs/>
              </w:rPr>
              <w:t>:</w:t>
            </w:r>
            <w:r w:rsidRPr="00A12ECE">
              <w:rPr>
                <w:rFonts w:asciiTheme="minorHAnsi" w:hAnsiTheme="minorHAnsi" w:cstheme="minorHAnsi"/>
                <w:b/>
              </w:rPr>
              <w:t xml:space="preserve"> quantitative parasite counts and qualitative gametocyte counts</w:t>
            </w:r>
          </w:p>
        </w:tc>
      </w:tr>
      <w:tr w:rsidR="00EA2524" w:rsidRPr="00A12ECE" w14:paraId="082865B7" w14:textId="77777777" w:rsidTr="00672BEE">
        <w:tc>
          <w:tcPr>
            <w:tcW w:w="9250" w:type="dxa"/>
            <w:gridSpan w:val="10"/>
            <w:tcBorders>
              <w:top w:val="single" w:sz="4" w:space="0" w:color="auto"/>
              <w:left w:val="single" w:sz="4" w:space="0" w:color="auto"/>
              <w:bottom w:val="nil"/>
              <w:right w:val="single" w:sz="4" w:space="0" w:color="auto"/>
            </w:tcBorders>
            <w:shd w:val="clear" w:color="auto" w:fill="auto"/>
            <w:vAlign w:val="center"/>
          </w:tcPr>
          <w:p w14:paraId="205F6EBF" w14:textId="77777777" w:rsidR="00EA2524" w:rsidRPr="00A12ECE" w:rsidRDefault="00B55DBE" w:rsidP="00672BEE">
            <w:pPr>
              <w:spacing w:before="60" w:after="60"/>
              <w:rPr>
                <w:rFonts w:asciiTheme="minorHAnsi" w:hAnsiTheme="minorHAnsi" w:cstheme="minorHAnsi"/>
              </w:rPr>
            </w:pPr>
            <w:r w:rsidRPr="00A12ECE">
              <w:rPr>
                <w:rFonts w:asciiTheme="minorHAnsi" w:hAnsiTheme="minorHAnsi" w:cstheme="minorHAnsi"/>
              </w:rPr>
              <w:t xml:space="preserve">Average number of asexual </w:t>
            </w:r>
            <w:r w:rsidRPr="00A12ECE">
              <w:rPr>
                <w:rFonts w:asciiTheme="minorHAnsi" w:hAnsiTheme="minorHAnsi" w:cstheme="minorHAnsi"/>
                <w:i/>
              </w:rPr>
              <w:t>P.</w:t>
            </w:r>
            <w:r w:rsidRPr="00A12ECE">
              <w:rPr>
                <w:rFonts w:asciiTheme="minorHAnsi" w:hAnsiTheme="minorHAnsi" w:cstheme="minorHAnsi"/>
                <w:i/>
                <w:iCs/>
              </w:rPr>
              <w:t xml:space="preserve"> </w:t>
            </w:r>
            <w:r w:rsidRPr="00A12ECE">
              <w:rPr>
                <w:rFonts w:asciiTheme="minorHAnsi" w:hAnsiTheme="minorHAnsi" w:cstheme="minorHAnsi"/>
                <w:i/>
              </w:rPr>
              <w:t xml:space="preserve">falciparum </w:t>
            </w:r>
            <w:r w:rsidR="002F302B" w:rsidRPr="00A12ECE">
              <w:rPr>
                <w:rFonts w:asciiTheme="minorHAnsi" w:hAnsiTheme="minorHAnsi" w:cstheme="minorHAnsi"/>
              </w:rPr>
              <w:t>parasites</w:t>
            </w:r>
            <w:r w:rsidRPr="00A12ECE">
              <w:rPr>
                <w:rFonts w:asciiTheme="minorHAnsi" w:hAnsiTheme="minorHAnsi" w:cstheme="minorHAnsi"/>
              </w:rPr>
              <w:t>/</w:t>
            </w:r>
            <w:r w:rsidRPr="00A12ECE">
              <w:rPr>
                <w:rFonts w:asciiTheme="minorHAnsi" w:hAnsiTheme="minorHAnsi" w:cstheme="minorHAnsi"/>
              </w:rPr>
              <w:sym w:font="Symbol" w:char="F06D"/>
            </w:r>
            <w:r w:rsidR="002F302B" w:rsidRPr="00A12ECE">
              <w:rPr>
                <w:rFonts w:asciiTheme="minorHAnsi" w:hAnsiTheme="minorHAnsi" w:cstheme="minorHAnsi"/>
              </w:rPr>
              <w:t>l</w:t>
            </w:r>
            <w:r w:rsidRPr="00A12ECE">
              <w:rPr>
                <w:rFonts w:asciiTheme="minorHAnsi" w:hAnsiTheme="minorHAnsi" w:cstheme="minorHAnsi"/>
              </w:rPr>
              <w:t>:</w:t>
            </w:r>
            <w:r w:rsidRPr="00A12ECE">
              <w:rPr>
                <w:rFonts w:asciiTheme="minorHAnsi" w:hAnsiTheme="minorHAnsi" w:cstheme="minorHAnsi"/>
                <w:noProof/>
              </w:rPr>
              <w:t xml:space="preserve"> </w:t>
            </w:r>
            <w:r w:rsidRPr="00A12ECE">
              <w:rPr>
                <w:rFonts w:asciiTheme="minorHAnsi" w:hAnsiTheme="minorHAnsi" w:cstheme="minorHAnsi"/>
                <w:noProof/>
              </w:rPr>
              <w:fldChar w:fldCharType="begin">
                <w:ffData>
                  <w:name w:val=""/>
                  <w:enabled/>
                  <w:calcOnExit w:val="0"/>
                  <w:textInput>
                    <w:type w:val="number"/>
                    <w:format w:val="0"/>
                  </w:textInput>
                </w:ffData>
              </w:fldChar>
            </w:r>
            <w:r w:rsidRPr="00A12ECE">
              <w:rPr>
                <w:rFonts w:asciiTheme="minorHAnsi" w:hAnsiTheme="minorHAnsi" w:cstheme="minorHAnsi"/>
                <w:noProof/>
              </w:rPr>
              <w:instrText xml:space="preserve"> FORMTEXT </w:instrText>
            </w:r>
            <w:r w:rsidRPr="00A12ECE">
              <w:rPr>
                <w:rFonts w:asciiTheme="minorHAnsi" w:hAnsiTheme="minorHAnsi" w:cstheme="minorHAnsi"/>
                <w:noProof/>
              </w:rPr>
            </w:r>
            <w:r w:rsidRPr="00A12ECE">
              <w:rPr>
                <w:rFonts w:asciiTheme="minorHAnsi" w:hAnsiTheme="minorHAnsi" w:cstheme="minorHAnsi"/>
                <w:noProof/>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fldChar w:fldCharType="end"/>
            </w:r>
          </w:p>
        </w:tc>
      </w:tr>
      <w:tr w:rsidR="00C82C88" w:rsidRPr="00A12ECE" w14:paraId="02C26774" w14:textId="77777777" w:rsidTr="00C82C88">
        <w:tc>
          <w:tcPr>
            <w:tcW w:w="9250" w:type="dxa"/>
            <w:gridSpan w:val="10"/>
            <w:tcBorders>
              <w:top w:val="nil"/>
              <w:left w:val="single" w:sz="4" w:space="0" w:color="auto"/>
              <w:bottom w:val="nil"/>
              <w:right w:val="single" w:sz="4" w:space="0" w:color="auto"/>
            </w:tcBorders>
            <w:shd w:val="clear" w:color="auto" w:fill="auto"/>
          </w:tcPr>
          <w:p w14:paraId="10D2D1AC" w14:textId="77777777" w:rsidR="00C82C88" w:rsidRPr="00A12ECE" w:rsidRDefault="00C82C88" w:rsidP="00672BEE">
            <w:pPr>
              <w:spacing w:before="60" w:after="60"/>
              <w:rPr>
                <w:rFonts w:asciiTheme="minorHAnsi" w:hAnsiTheme="minorHAnsi" w:cstheme="minorHAnsi"/>
              </w:rPr>
            </w:pPr>
            <w:r w:rsidRPr="00A12ECE">
              <w:rPr>
                <w:rFonts w:asciiTheme="minorHAnsi" w:hAnsiTheme="minorHAnsi" w:cstheme="minorHAnsi"/>
              </w:rPr>
              <w:t xml:space="preserve">Presence of </w:t>
            </w:r>
            <w:r w:rsidRPr="00A12ECE">
              <w:rPr>
                <w:rFonts w:asciiTheme="minorHAnsi" w:hAnsiTheme="minorHAnsi" w:cstheme="minorHAnsi"/>
                <w:i/>
              </w:rPr>
              <w:t xml:space="preserve">P. falciparum </w:t>
            </w:r>
            <w:r w:rsidRPr="00A12ECE">
              <w:rPr>
                <w:rFonts w:asciiTheme="minorHAnsi" w:hAnsiTheme="minorHAnsi" w:cstheme="minorHAnsi"/>
              </w:rPr>
              <w:t xml:space="preserve">gametocytes? </w:t>
            </w:r>
            <w:sdt>
              <w:sdtPr>
                <w:rPr>
                  <w:rFonts w:asciiTheme="minorHAnsi" w:hAnsiTheme="minorHAnsi" w:cstheme="minorHAnsi"/>
                </w:rPr>
                <w:id w:val="-1447700520"/>
                <w14:checkbox>
                  <w14:checked w14:val="0"/>
                  <w14:checkedState w14:val="2612" w14:font="MS Gothic"/>
                  <w14:uncheckedState w14:val="2610" w14:font="MS Gothic"/>
                </w14:checkbox>
              </w:sdtPr>
              <w:sdtContent>
                <w:r w:rsidRPr="00A12ECE">
                  <w:rPr>
                    <w:rFonts w:ascii="Segoe UI Symbol" w:eastAsia="MS Gothic" w:hAnsi="Segoe UI Symbol" w:cs="Segoe UI Symbol"/>
                  </w:rPr>
                  <w:t>☐</w:t>
                </w:r>
              </w:sdtContent>
            </w:sdt>
            <w:r w:rsidRPr="00A12ECE">
              <w:rPr>
                <w:rFonts w:asciiTheme="minorHAnsi" w:hAnsiTheme="minorHAnsi" w:cstheme="minorHAnsi"/>
              </w:rPr>
              <w:t xml:space="preserve"> Yes </w:t>
            </w:r>
            <w:sdt>
              <w:sdtPr>
                <w:rPr>
                  <w:rFonts w:asciiTheme="minorHAnsi" w:hAnsiTheme="minorHAnsi" w:cstheme="minorHAnsi"/>
                </w:rPr>
                <w:id w:val="-604507218"/>
                <w14:checkbox>
                  <w14:checked w14:val="0"/>
                  <w14:checkedState w14:val="2612" w14:font="MS Gothic"/>
                  <w14:uncheckedState w14:val="2610" w14:font="MS Gothic"/>
                </w14:checkbox>
              </w:sdtPr>
              <w:sdtContent>
                <w:r w:rsidRPr="00A12ECE">
                  <w:rPr>
                    <w:rFonts w:ascii="Segoe UI Symbol" w:eastAsia="MS Gothic" w:hAnsi="Segoe UI Symbol" w:cs="Segoe UI Symbol"/>
                  </w:rPr>
                  <w:t>☐</w:t>
                </w:r>
              </w:sdtContent>
            </w:sdt>
            <w:r w:rsidRPr="00A12ECE">
              <w:rPr>
                <w:rFonts w:asciiTheme="minorHAnsi" w:hAnsiTheme="minorHAnsi" w:cstheme="minorHAnsi"/>
              </w:rPr>
              <w:t xml:space="preserve"> No</w:t>
            </w:r>
          </w:p>
        </w:tc>
      </w:tr>
      <w:tr w:rsidR="00C82C88" w:rsidRPr="00A12ECE" w14:paraId="72CEB250" w14:textId="77777777" w:rsidTr="00672BEE">
        <w:tc>
          <w:tcPr>
            <w:tcW w:w="9250" w:type="dxa"/>
            <w:gridSpan w:val="10"/>
            <w:tcBorders>
              <w:top w:val="nil"/>
              <w:left w:val="single" w:sz="4" w:space="0" w:color="auto"/>
              <w:bottom w:val="nil"/>
              <w:right w:val="single" w:sz="4" w:space="0" w:color="auto"/>
            </w:tcBorders>
            <w:shd w:val="clear" w:color="auto" w:fill="auto"/>
          </w:tcPr>
          <w:p w14:paraId="77076C32" w14:textId="77777777" w:rsidR="00C82C88" w:rsidRPr="00A12ECE" w:rsidRDefault="00C82C88" w:rsidP="00672BEE">
            <w:pPr>
              <w:spacing w:before="60" w:after="60"/>
              <w:rPr>
                <w:rFonts w:asciiTheme="minorHAnsi" w:hAnsiTheme="minorHAnsi" w:cstheme="minorHAnsi"/>
              </w:rPr>
            </w:pPr>
            <w:r w:rsidRPr="00A12ECE">
              <w:rPr>
                <w:rFonts w:asciiTheme="minorHAnsi" w:hAnsiTheme="minorHAnsi" w:cstheme="minorHAnsi"/>
              </w:rPr>
              <w:t xml:space="preserve">Were species other than </w:t>
            </w:r>
            <w:r w:rsidRPr="00A12ECE">
              <w:rPr>
                <w:rFonts w:asciiTheme="minorHAnsi" w:hAnsiTheme="minorHAnsi" w:cstheme="minorHAnsi"/>
                <w:i/>
              </w:rPr>
              <w:t>P.</w:t>
            </w:r>
            <w:r w:rsidRPr="00A12ECE">
              <w:rPr>
                <w:rFonts w:asciiTheme="minorHAnsi" w:hAnsiTheme="minorHAnsi" w:cstheme="minorHAnsi"/>
                <w:i/>
                <w:iCs/>
              </w:rPr>
              <w:t xml:space="preserve"> </w:t>
            </w:r>
            <w:r w:rsidRPr="00A12ECE">
              <w:rPr>
                <w:rFonts w:asciiTheme="minorHAnsi" w:hAnsiTheme="minorHAnsi" w:cstheme="minorHAnsi"/>
                <w:i/>
              </w:rPr>
              <w:t xml:space="preserve">falciparum </w:t>
            </w:r>
            <w:r w:rsidRPr="00A12ECE">
              <w:rPr>
                <w:rFonts w:asciiTheme="minorHAnsi" w:hAnsiTheme="minorHAnsi" w:cstheme="minorHAnsi"/>
              </w:rPr>
              <w:t xml:space="preserve">present? </w:t>
            </w:r>
            <w:sdt>
              <w:sdtPr>
                <w:rPr>
                  <w:rFonts w:asciiTheme="minorHAnsi" w:hAnsiTheme="minorHAnsi" w:cstheme="minorHAnsi"/>
                </w:rPr>
                <w:id w:val="-1158694363"/>
                <w14:checkbox>
                  <w14:checked w14:val="0"/>
                  <w14:checkedState w14:val="2612" w14:font="MS Gothic"/>
                  <w14:uncheckedState w14:val="2610" w14:font="MS Gothic"/>
                </w14:checkbox>
              </w:sdtPr>
              <w:sdtContent>
                <w:r w:rsidRPr="00A12ECE">
                  <w:rPr>
                    <w:rFonts w:ascii="Segoe UI Symbol" w:eastAsia="MS Gothic" w:hAnsi="Segoe UI Symbol" w:cs="Segoe UI Symbol"/>
                  </w:rPr>
                  <w:t>☐</w:t>
                </w:r>
              </w:sdtContent>
            </w:sdt>
            <w:r w:rsidRPr="00A12ECE">
              <w:rPr>
                <w:rFonts w:asciiTheme="minorHAnsi" w:hAnsiTheme="minorHAnsi" w:cstheme="minorHAnsi"/>
              </w:rPr>
              <w:t xml:space="preserve"> Yes </w:t>
            </w:r>
            <w:sdt>
              <w:sdtPr>
                <w:rPr>
                  <w:rFonts w:asciiTheme="minorHAnsi" w:hAnsiTheme="minorHAnsi" w:cstheme="minorHAnsi"/>
                </w:rPr>
                <w:id w:val="-1994406697"/>
                <w14:checkbox>
                  <w14:checked w14:val="0"/>
                  <w14:checkedState w14:val="2612" w14:font="MS Gothic"/>
                  <w14:uncheckedState w14:val="2610" w14:font="MS Gothic"/>
                </w14:checkbox>
              </w:sdtPr>
              <w:sdtContent>
                <w:r w:rsidRPr="00A12ECE">
                  <w:rPr>
                    <w:rFonts w:ascii="Segoe UI Symbol" w:eastAsia="MS Gothic" w:hAnsi="Segoe UI Symbol" w:cs="Segoe UI Symbol"/>
                  </w:rPr>
                  <w:t>☐</w:t>
                </w:r>
              </w:sdtContent>
            </w:sdt>
            <w:r w:rsidRPr="00A12ECE">
              <w:rPr>
                <w:rFonts w:asciiTheme="minorHAnsi" w:hAnsiTheme="minorHAnsi" w:cstheme="minorHAnsi"/>
              </w:rPr>
              <w:t xml:space="preserve"> No </w:t>
            </w:r>
            <w:r w:rsidRPr="00A12ECE">
              <w:rPr>
                <w:rFonts w:asciiTheme="minorHAnsi" w:hAnsiTheme="minorHAnsi" w:cstheme="minorHAnsi"/>
                <w:b/>
              </w:rPr>
              <w:t>(If yes, patient is not eligible)</w:t>
            </w:r>
          </w:p>
        </w:tc>
      </w:tr>
      <w:tr w:rsidR="00C82C88" w:rsidRPr="00A12ECE" w14:paraId="30C3979D" w14:textId="77777777" w:rsidTr="00C82C88">
        <w:tc>
          <w:tcPr>
            <w:tcW w:w="9250" w:type="dxa"/>
            <w:gridSpan w:val="10"/>
            <w:tcBorders>
              <w:top w:val="nil"/>
              <w:left w:val="single" w:sz="4" w:space="0" w:color="auto"/>
              <w:bottom w:val="nil"/>
              <w:right w:val="single" w:sz="4" w:space="0" w:color="auto"/>
            </w:tcBorders>
            <w:shd w:val="clear" w:color="auto" w:fill="auto"/>
            <w:vAlign w:val="center"/>
          </w:tcPr>
          <w:p w14:paraId="7E9B8ED6" w14:textId="77777777" w:rsidR="00C82C88" w:rsidRPr="00A12ECE" w:rsidRDefault="00C82C88" w:rsidP="00672BEE">
            <w:pPr>
              <w:spacing w:before="60" w:after="60"/>
              <w:rPr>
                <w:rFonts w:asciiTheme="minorHAnsi" w:hAnsiTheme="minorHAnsi" w:cstheme="minorHAnsi"/>
              </w:rPr>
            </w:pPr>
            <w:r w:rsidRPr="00A12ECE">
              <w:rPr>
                <w:rFonts w:asciiTheme="minorHAnsi" w:hAnsiTheme="minorHAnsi" w:cstheme="minorHAnsi"/>
              </w:rPr>
              <w:t>If yes which species</w:t>
            </w:r>
            <w:r w:rsidRPr="00A12ECE">
              <w:rPr>
                <w:rFonts w:asciiTheme="minorHAnsi" w:hAnsiTheme="minorHAnsi" w:cstheme="minorHAnsi"/>
                <w:lang w:val="en-US"/>
              </w:rPr>
              <w:t xml:space="preserve"> </w:t>
            </w:r>
            <w:sdt>
              <w:sdtPr>
                <w:rPr>
                  <w:rFonts w:asciiTheme="minorHAnsi" w:hAnsiTheme="minorHAnsi" w:cstheme="minorHAnsi"/>
                </w:rPr>
                <w:id w:val="-876772917"/>
                <w14:checkbox>
                  <w14:checked w14:val="0"/>
                  <w14:checkedState w14:val="2612" w14:font="MS Gothic"/>
                  <w14:uncheckedState w14:val="2610" w14:font="MS Gothic"/>
                </w14:checkbox>
              </w:sdtPr>
              <w:sdtContent>
                <w:r w:rsidRPr="00A12ECE">
                  <w:rPr>
                    <w:rFonts w:ascii="Segoe UI Symbol" w:eastAsia="MS Gothic" w:hAnsi="Segoe UI Symbol" w:cs="Segoe UI Symbol"/>
                  </w:rPr>
                  <w:t>☐</w:t>
                </w:r>
              </w:sdtContent>
            </w:sdt>
            <w:r w:rsidRPr="00A12ECE">
              <w:rPr>
                <w:rFonts w:asciiTheme="minorHAnsi" w:hAnsiTheme="minorHAnsi" w:cstheme="minorHAnsi"/>
              </w:rPr>
              <w:t xml:space="preserve"> </w:t>
            </w:r>
            <w:r w:rsidRPr="00A12ECE">
              <w:rPr>
                <w:rFonts w:asciiTheme="minorHAnsi" w:hAnsiTheme="minorHAnsi" w:cstheme="minorHAnsi"/>
                <w:i/>
                <w:lang w:val="en-US"/>
              </w:rPr>
              <w:t>P. vivax</w:t>
            </w:r>
            <w:r w:rsidRPr="00A12ECE">
              <w:rPr>
                <w:rFonts w:asciiTheme="minorHAnsi" w:hAnsiTheme="minorHAnsi" w:cstheme="minorHAnsi"/>
                <w:lang w:val="en-US"/>
              </w:rPr>
              <w:t xml:space="preserve"> </w:t>
            </w:r>
            <w:sdt>
              <w:sdtPr>
                <w:rPr>
                  <w:rFonts w:asciiTheme="minorHAnsi" w:hAnsiTheme="minorHAnsi" w:cstheme="minorHAnsi"/>
                </w:rPr>
                <w:id w:val="-1791822529"/>
                <w14:checkbox>
                  <w14:checked w14:val="0"/>
                  <w14:checkedState w14:val="2612" w14:font="MS Gothic"/>
                  <w14:uncheckedState w14:val="2610" w14:font="MS Gothic"/>
                </w14:checkbox>
              </w:sdtPr>
              <w:sdtContent>
                <w:r w:rsidRPr="00A12ECE">
                  <w:rPr>
                    <w:rFonts w:ascii="Segoe UI Symbol" w:eastAsia="MS Gothic" w:hAnsi="Segoe UI Symbol" w:cs="Segoe UI Symbol"/>
                  </w:rPr>
                  <w:t>☐</w:t>
                </w:r>
              </w:sdtContent>
            </w:sdt>
            <w:r w:rsidRPr="00A12ECE">
              <w:rPr>
                <w:rFonts w:asciiTheme="minorHAnsi" w:hAnsiTheme="minorHAnsi" w:cstheme="minorHAnsi"/>
              </w:rPr>
              <w:t xml:space="preserve"> </w:t>
            </w:r>
            <w:r w:rsidRPr="00A12ECE">
              <w:rPr>
                <w:rFonts w:asciiTheme="minorHAnsi" w:hAnsiTheme="minorHAnsi" w:cstheme="minorHAnsi"/>
                <w:i/>
                <w:lang w:val="en-US"/>
              </w:rPr>
              <w:t xml:space="preserve">P. </w:t>
            </w:r>
            <w:proofErr w:type="spellStart"/>
            <w:r w:rsidRPr="00A12ECE">
              <w:rPr>
                <w:rFonts w:asciiTheme="minorHAnsi" w:hAnsiTheme="minorHAnsi" w:cstheme="minorHAnsi"/>
                <w:i/>
                <w:lang w:val="en-US"/>
              </w:rPr>
              <w:t>ovale</w:t>
            </w:r>
            <w:proofErr w:type="spellEnd"/>
            <w:r w:rsidRPr="00A12ECE">
              <w:rPr>
                <w:rFonts w:asciiTheme="minorHAnsi" w:hAnsiTheme="minorHAnsi" w:cstheme="minorHAnsi"/>
                <w:lang w:val="en-US"/>
              </w:rPr>
              <w:t xml:space="preserve"> </w:t>
            </w:r>
            <w:sdt>
              <w:sdtPr>
                <w:rPr>
                  <w:rFonts w:asciiTheme="minorHAnsi" w:hAnsiTheme="minorHAnsi" w:cstheme="minorHAnsi"/>
                </w:rPr>
                <w:id w:val="-435598387"/>
                <w14:checkbox>
                  <w14:checked w14:val="0"/>
                  <w14:checkedState w14:val="2612" w14:font="MS Gothic"/>
                  <w14:uncheckedState w14:val="2610" w14:font="MS Gothic"/>
                </w14:checkbox>
              </w:sdtPr>
              <w:sdtContent>
                <w:r w:rsidRPr="00A12ECE">
                  <w:rPr>
                    <w:rFonts w:ascii="Segoe UI Symbol" w:eastAsia="MS Gothic" w:hAnsi="Segoe UI Symbol" w:cs="Segoe UI Symbol"/>
                  </w:rPr>
                  <w:t>☐</w:t>
                </w:r>
              </w:sdtContent>
            </w:sdt>
            <w:r w:rsidRPr="00A12ECE">
              <w:rPr>
                <w:rFonts w:asciiTheme="minorHAnsi" w:hAnsiTheme="minorHAnsi" w:cstheme="minorHAnsi"/>
              </w:rPr>
              <w:t xml:space="preserve"> </w:t>
            </w:r>
            <w:r w:rsidRPr="00A12ECE">
              <w:rPr>
                <w:rFonts w:asciiTheme="minorHAnsi" w:hAnsiTheme="minorHAnsi" w:cstheme="minorHAnsi"/>
                <w:i/>
                <w:lang w:val="en-US"/>
              </w:rPr>
              <w:t xml:space="preserve">P. </w:t>
            </w:r>
            <w:proofErr w:type="spellStart"/>
            <w:r w:rsidRPr="00A12ECE">
              <w:rPr>
                <w:rFonts w:asciiTheme="minorHAnsi" w:hAnsiTheme="minorHAnsi" w:cstheme="minorHAnsi"/>
                <w:i/>
                <w:lang w:val="en-US"/>
              </w:rPr>
              <w:t>malariae</w:t>
            </w:r>
            <w:proofErr w:type="spellEnd"/>
          </w:p>
        </w:tc>
      </w:tr>
      <w:tr w:rsidR="00C82C88" w:rsidRPr="00A12ECE" w14:paraId="320BC797" w14:textId="77777777" w:rsidTr="00271AD9">
        <w:tc>
          <w:tcPr>
            <w:tcW w:w="9250" w:type="dxa"/>
            <w:gridSpan w:val="10"/>
            <w:tcBorders>
              <w:top w:val="nil"/>
              <w:left w:val="single" w:sz="4" w:space="0" w:color="auto"/>
              <w:bottom w:val="single" w:sz="4" w:space="0" w:color="auto"/>
              <w:right w:val="single" w:sz="4" w:space="0" w:color="auto"/>
            </w:tcBorders>
            <w:shd w:val="clear" w:color="auto" w:fill="auto"/>
          </w:tcPr>
          <w:p w14:paraId="5A9C1CDA" w14:textId="77777777" w:rsidR="00C82C88" w:rsidRPr="00A12ECE" w:rsidRDefault="00C82C88" w:rsidP="000A78E6">
            <w:pPr>
              <w:spacing w:before="60" w:after="60"/>
              <w:rPr>
                <w:rFonts w:asciiTheme="minorHAnsi" w:hAnsiTheme="minorHAnsi" w:cstheme="minorHAnsi"/>
              </w:rPr>
            </w:pPr>
            <w:r w:rsidRPr="00A12ECE">
              <w:rPr>
                <w:rFonts w:asciiTheme="minorHAnsi" w:hAnsiTheme="minorHAnsi" w:cstheme="minorHAnsi"/>
              </w:rPr>
              <w:t xml:space="preserve">Has blood sample for PCR been collected? </w:t>
            </w:r>
            <w:sdt>
              <w:sdtPr>
                <w:rPr>
                  <w:rFonts w:asciiTheme="minorHAnsi" w:hAnsiTheme="minorHAnsi" w:cstheme="minorHAnsi"/>
                </w:rPr>
                <w:id w:val="1522200213"/>
                <w14:checkbox>
                  <w14:checked w14:val="0"/>
                  <w14:checkedState w14:val="2612" w14:font="MS Gothic"/>
                  <w14:uncheckedState w14:val="2610" w14:font="MS Gothic"/>
                </w14:checkbox>
              </w:sdtPr>
              <w:sdtContent>
                <w:r w:rsidRPr="00A12ECE">
                  <w:rPr>
                    <w:rFonts w:ascii="Segoe UI Symbol" w:eastAsia="MS Gothic" w:hAnsi="Segoe UI Symbol" w:cs="Segoe UI Symbol"/>
                  </w:rPr>
                  <w:t>☐</w:t>
                </w:r>
              </w:sdtContent>
            </w:sdt>
            <w:r w:rsidRPr="00A12ECE">
              <w:rPr>
                <w:rFonts w:asciiTheme="minorHAnsi" w:hAnsiTheme="minorHAnsi" w:cstheme="minorHAnsi"/>
              </w:rPr>
              <w:t xml:space="preserve"> Yes </w:t>
            </w:r>
            <w:sdt>
              <w:sdtPr>
                <w:rPr>
                  <w:rFonts w:asciiTheme="minorHAnsi" w:hAnsiTheme="minorHAnsi" w:cstheme="minorHAnsi"/>
                </w:rPr>
                <w:id w:val="1094824871"/>
                <w14:checkbox>
                  <w14:checked w14:val="0"/>
                  <w14:checkedState w14:val="2612" w14:font="MS Gothic"/>
                  <w14:uncheckedState w14:val="2610" w14:font="MS Gothic"/>
                </w14:checkbox>
              </w:sdtPr>
              <w:sdtContent>
                <w:r w:rsidRPr="00A12ECE">
                  <w:rPr>
                    <w:rFonts w:ascii="Segoe UI Symbol" w:eastAsia="MS Gothic" w:hAnsi="Segoe UI Symbol" w:cs="Segoe UI Symbol"/>
                  </w:rPr>
                  <w:t>☐</w:t>
                </w:r>
              </w:sdtContent>
            </w:sdt>
            <w:r w:rsidRPr="00A12ECE">
              <w:rPr>
                <w:rFonts w:asciiTheme="minorHAnsi" w:hAnsiTheme="minorHAnsi" w:cstheme="minorHAnsi"/>
              </w:rPr>
              <w:t xml:space="preserve"> No</w:t>
            </w:r>
          </w:p>
        </w:tc>
      </w:tr>
      <w:tr w:rsidR="00EA2524" w:rsidRPr="00A12ECE" w14:paraId="2E37B308" w14:textId="77777777" w:rsidTr="00672BEE">
        <w:tc>
          <w:tcPr>
            <w:tcW w:w="9250" w:type="dxa"/>
            <w:gridSpan w:val="10"/>
            <w:tcBorders>
              <w:top w:val="single" w:sz="4" w:space="0" w:color="auto"/>
              <w:left w:val="single" w:sz="4" w:space="0" w:color="auto"/>
              <w:bottom w:val="single" w:sz="4" w:space="0" w:color="auto"/>
              <w:right w:val="single" w:sz="4" w:space="0" w:color="auto"/>
            </w:tcBorders>
            <w:shd w:val="clear" w:color="auto" w:fill="E0E0E0"/>
          </w:tcPr>
          <w:p w14:paraId="08F4B105" w14:textId="77777777" w:rsidR="00EA2524" w:rsidRPr="00A12ECE" w:rsidRDefault="00EA2524" w:rsidP="00672BEE">
            <w:pPr>
              <w:spacing w:before="60" w:after="60"/>
              <w:jc w:val="center"/>
              <w:rPr>
                <w:rFonts w:asciiTheme="minorHAnsi" w:hAnsiTheme="minorHAnsi" w:cstheme="minorHAnsi"/>
                <w:b/>
              </w:rPr>
            </w:pPr>
            <w:r w:rsidRPr="00A12ECE">
              <w:rPr>
                <w:rFonts w:asciiTheme="minorHAnsi" w:hAnsiTheme="minorHAnsi" w:cstheme="minorHAnsi"/>
                <w:b/>
              </w:rPr>
              <w:t>Urinary test for antimalarial drugs</w:t>
            </w:r>
          </w:p>
        </w:tc>
      </w:tr>
      <w:tr w:rsidR="00EA2524" w:rsidRPr="00A12ECE" w14:paraId="058C212E" w14:textId="77777777" w:rsidTr="00672BEE">
        <w:tc>
          <w:tcPr>
            <w:tcW w:w="3607" w:type="dxa"/>
            <w:gridSpan w:val="4"/>
            <w:tcBorders>
              <w:top w:val="single" w:sz="4" w:space="0" w:color="auto"/>
              <w:left w:val="single" w:sz="4" w:space="0" w:color="auto"/>
              <w:bottom w:val="nil"/>
              <w:right w:val="nil"/>
            </w:tcBorders>
            <w:shd w:val="clear" w:color="auto" w:fill="auto"/>
            <w:vAlign w:val="center"/>
          </w:tcPr>
          <w:p w14:paraId="29DC05CF" w14:textId="77777777" w:rsidR="00EA2524" w:rsidRPr="00A12ECE" w:rsidRDefault="00EA2524" w:rsidP="00672BEE">
            <w:pPr>
              <w:spacing w:before="60" w:after="60"/>
              <w:rPr>
                <w:rFonts w:asciiTheme="minorHAnsi" w:hAnsiTheme="minorHAnsi" w:cstheme="minorHAnsi"/>
                <w:highlight w:val="lightGray"/>
              </w:rPr>
            </w:pPr>
            <w:r w:rsidRPr="00A12ECE">
              <w:rPr>
                <w:rFonts w:asciiTheme="minorHAnsi" w:hAnsiTheme="minorHAnsi" w:cstheme="minorHAnsi"/>
                <w:highlight w:val="lightGray"/>
              </w:rPr>
              <w:t>Test used:</w:t>
            </w:r>
            <w:r w:rsidRPr="00A12ECE">
              <w:rPr>
                <w:rFonts w:asciiTheme="minorHAnsi" w:hAnsiTheme="minorHAnsi" w:cstheme="minorHAnsi"/>
              </w:rPr>
              <w:t xml:space="preserve"> </w:t>
            </w:r>
            <w:bookmarkStart w:id="683" w:name="Text15"/>
            <w:r w:rsidRPr="00A12ECE">
              <w:rPr>
                <w:rFonts w:asciiTheme="minorHAnsi" w:hAnsiTheme="minorHAnsi" w:cstheme="minorHAnsi"/>
                <w:highlight w:val="lightGray"/>
              </w:rPr>
              <w:fldChar w:fldCharType="begin">
                <w:ffData>
                  <w:name w:val="Text15"/>
                  <w:enabled/>
                  <w:calcOnExit w:val="0"/>
                  <w:textInput/>
                </w:ffData>
              </w:fldChar>
            </w:r>
            <w:r w:rsidRPr="00A12ECE">
              <w:rPr>
                <w:rFonts w:asciiTheme="minorHAnsi" w:hAnsiTheme="minorHAnsi" w:cstheme="minorHAnsi"/>
                <w:highlight w:val="lightGray"/>
              </w:rPr>
              <w:instrText xml:space="preserve"> FORMTEXT </w:instrText>
            </w:r>
            <w:r w:rsidRPr="00A12ECE">
              <w:rPr>
                <w:rFonts w:asciiTheme="minorHAnsi" w:hAnsiTheme="minorHAnsi" w:cstheme="minorHAnsi"/>
                <w:highlight w:val="lightGray"/>
              </w:rPr>
            </w:r>
            <w:r w:rsidRPr="00A12ECE">
              <w:rPr>
                <w:rFonts w:asciiTheme="minorHAnsi" w:hAnsiTheme="minorHAnsi" w:cstheme="minorHAnsi"/>
                <w:highlight w:val="lightGray"/>
              </w:rPr>
              <w:fldChar w:fldCharType="separate"/>
            </w:r>
            <w:r w:rsidRPr="00A12ECE">
              <w:rPr>
                <w:rFonts w:asciiTheme="minorHAnsi" w:hAnsiTheme="minorHAnsi" w:cstheme="minorHAnsi"/>
                <w:noProof/>
                <w:highlight w:val="lightGray"/>
              </w:rPr>
              <w:t> </w:t>
            </w:r>
            <w:r w:rsidRPr="00A12ECE">
              <w:rPr>
                <w:rFonts w:asciiTheme="minorHAnsi" w:hAnsiTheme="minorHAnsi" w:cstheme="minorHAnsi"/>
                <w:noProof/>
                <w:highlight w:val="lightGray"/>
              </w:rPr>
              <w:t> </w:t>
            </w:r>
            <w:r w:rsidRPr="00A12ECE">
              <w:rPr>
                <w:rFonts w:asciiTheme="minorHAnsi" w:hAnsiTheme="minorHAnsi" w:cstheme="minorHAnsi"/>
                <w:noProof/>
                <w:highlight w:val="lightGray"/>
              </w:rPr>
              <w:t> </w:t>
            </w:r>
            <w:r w:rsidRPr="00A12ECE">
              <w:rPr>
                <w:rFonts w:asciiTheme="minorHAnsi" w:hAnsiTheme="minorHAnsi" w:cstheme="minorHAnsi"/>
                <w:noProof/>
                <w:highlight w:val="lightGray"/>
              </w:rPr>
              <w:t> </w:t>
            </w:r>
            <w:r w:rsidRPr="00A12ECE">
              <w:rPr>
                <w:rFonts w:asciiTheme="minorHAnsi" w:hAnsiTheme="minorHAnsi" w:cstheme="minorHAnsi"/>
                <w:noProof/>
                <w:highlight w:val="lightGray"/>
              </w:rPr>
              <w:t> </w:t>
            </w:r>
            <w:r w:rsidRPr="00A12ECE">
              <w:rPr>
                <w:rFonts w:asciiTheme="minorHAnsi" w:hAnsiTheme="minorHAnsi" w:cstheme="minorHAnsi"/>
                <w:highlight w:val="lightGray"/>
              </w:rPr>
              <w:fldChar w:fldCharType="end"/>
            </w:r>
            <w:bookmarkEnd w:id="683"/>
          </w:p>
        </w:tc>
        <w:tc>
          <w:tcPr>
            <w:tcW w:w="5643" w:type="dxa"/>
            <w:gridSpan w:val="6"/>
            <w:tcBorders>
              <w:top w:val="single" w:sz="4" w:space="0" w:color="auto"/>
              <w:left w:val="nil"/>
              <w:bottom w:val="nil"/>
              <w:right w:val="single" w:sz="4" w:space="0" w:color="auto"/>
            </w:tcBorders>
            <w:shd w:val="clear" w:color="auto" w:fill="auto"/>
            <w:vAlign w:val="center"/>
          </w:tcPr>
          <w:p w14:paraId="78D7B01C" w14:textId="77777777" w:rsidR="00EA2524" w:rsidRPr="00A12ECE" w:rsidRDefault="00EA2524" w:rsidP="00672BEE">
            <w:pPr>
              <w:spacing w:before="60" w:after="60"/>
              <w:rPr>
                <w:rFonts w:asciiTheme="minorHAnsi" w:hAnsiTheme="minorHAnsi" w:cstheme="minorHAnsi"/>
                <w:highlight w:val="lightGray"/>
              </w:rPr>
            </w:pPr>
            <w:r w:rsidRPr="00A12ECE">
              <w:rPr>
                <w:rFonts w:asciiTheme="minorHAnsi" w:hAnsiTheme="minorHAnsi" w:cstheme="minorHAnsi"/>
                <w:highlight w:val="lightGray"/>
              </w:rPr>
              <w:t xml:space="preserve">Test result: </w:t>
            </w:r>
            <w:sdt>
              <w:sdtPr>
                <w:rPr>
                  <w:rFonts w:asciiTheme="minorHAnsi" w:hAnsiTheme="minorHAnsi" w:cstheme="minorHAnsi"/>
                  <w:highlight w:val="lightGray"/>
                </w:rPr>
                <w:id w:val="-516620570"/>
                <w14:checkbox>
                  <w14:checked w14:val="0"/>
                  <w14:checkedState w14:val="2612" w14:font="MS Gothic"/>
                  <w14:uncheckedState w14:val="2610" w14:font="MS Gothic"/>
                </w14:checkbox>
              </w:sdtPr>
              <w:sdtContent>
                <w:r w:rsidR="00C82C88" w:rsidRPr="00A12ECE">
                  <w:rPr>
                    <w:rFonts w:ascii="Segoe UI Symbol" w:eastAsia="MS Gothic" w:hAnsi="Segoe UI Symbol" w:cs="Segoe UI Symbol"/>
                    <w:highlight w:val="lightGray"/>
                  </w:rPr>
                  <w:t>☐</w:t>
                </w:r>
              </w:sdtContent>
            </w:sdt>
            <w:r w:rsidR="00C82C88" w:rsidRPr="00A12ECE">
              <w:rPr>
                <w:rFonts w:asciiTheme="minorHAnsi" w:hAnsiTheme="minorHAnsi" w:cstheme="minorHAnsi"/>
                <w:highlight w:val="lightGray"/>
              </w:rPr>
              <w:t xml:space="preserve"> </w:t>
            </w:r>
            <w:r w:rsidRPr="00A12ECE">
              <w:rPr>
                <w:rFonts w:asciiTheme="minorHAnsi" w:hAnsiTheme="minorHAnsi" w:cstheme="minorHAnsi"/>
                <w:highlight w:val="lightGray"/>
              </w:rPr>
              <w:t xml:space="preserve">Positive </w:t>
            </w:r>
            <w:sdt>
              <w:sdtPr>
                <w:rPr>
                  <w:rFonts w:asciiTheme="minorHAnsi" w:hAnsiTheme="minorHAnsi" w:cstheme="minorHAnsi"/>
                  <w:highlight w:val="lightGray"/>
                </w:rPr>
                <w:id w:val="228040708"/>
                <w14:checkbox>
                  <w14:checked w14:val="0"/>
                  <w14:checkedState w14:val="2612" w14:font="MS Gothic"/>
                  <w14:uncheckedState w14:val="2610" w14:font="MS Gothic"/>
                </w14:checkbox>
              </w:sdtPr>
              <w:sdtContent>
                <w:r w:rsidR="00C82C88" w:rsidRPr="00A12ECE">
                  <w:rPr>
                    <w:rFonts w:ascii="Segoe UI Symbol" w:eastAsia="MS Gothic" w:hAnsi="Segoe UI Symbol" w:cs="Segoe UI Symbol"/>
                    <w:highlight w:val="lightGray"/>
                  </w:rPr>
                  <w:t>☐</w:t>
                </w:r>
              </w:sdtContent>
            </w:sdt>
            <w:r w:rsidR="00C82C88" w:rsidRPr="00A12ECE">
              <w:rPr>
                <w:rFonts w:asciiTheme="minorHAnsi" w:hAnsiTheme="minorHAnsi" w:cstheme="minorHAnsi"/>
                <w:highlight w:val="lightGray"/>
              </w:rPr>
              <w:t xml:space="preserve"> </w:t>
            </w:r>
            <w:r w:rsidRPr="00A12ECE">
              <w:rPr>
                <w:rFonts w:asciiTheme="minorHAnsi" w:hAnsiTheme="minorHAnsi" w:cstheme="minorHAnsi"/>
                <w:highlight w:val="lightGray"/>
              </w:rPr>
              <w:t>Negative</w:t>
            </w:r>
          </w:p>
        </w:tc>
      </w:tr>
      <w:tr w:rsidR="00EA2524" w:rsidRPr="00A12ECE" w14:paraId="7B664E45" w14:textId="77777777" w:rsidTr="00672BEE">
        <w:tc>
          <w:tcPr>
            <w:tcW w:w="3607" w:type="dxa"/>
            <w:gridSpan w:val="4"/>
            <w:tcBorders>
              <w:top w:val="nil"/>
              <w:left w:val="single" w:sz="4" w:space="0" w:color="auto"/>
              <w:bottom w:val="single" w:sz="4" w:space="0" w:color="auto"/>
              <w:right w:val="nil"/>
            </w:tcBorders>
            <w:shd w:val="clear" w:color="auto" w:fill="auto"/>
            <w:vAlign w:val="center"/>
          </w:tcPr>
          <w:p w14:paraId="6BE190B0" w14:textId="77777777" w:rsidR="00EA2524" w:rsidRPr="00A12ECE" w:rsidRDefault="00EA2524" w:rsidP="00672BEE">
            <w:pPr>
              <w:spacing w:before="60" w:after="60"/>
              <w:rPr>
                <w:rFonts w:asciiTheme="minorHAnsi" w:hAnsiTheme="minorHAnsi" w:cstheme="minorHAnsi"/>
                <w:highlight w:val="lightGray"/>
              </w:rPr>
            </w:pPr>
            <w:r w:rsidRPr="00A12ECE">
              <w:rPr>
                <w:rFonts w:asciiTheme="minorHAnsi" w:hAnsiTheme="minorHAnsi" w:cstheme="minorHAnsi"/>
                <w:highlight w:val="lightGray"/>
              </w:rPr>
              <w:t>Test used:</w:t>
            </w:r>
            <w:r w:rsidRPr="00A12ECE">
              <w:rPr>
                <w:rFonts w:asciiTheme="minorHAnsi" w:hAnsiTheme="minorHAnsi" w:cstheme="minorHAnsi"/>
              </w:rPr>
              <w:t xml:space="preserve"> </w:t>
            </w:r>
            <w:bookmarkStart w:id="684" w:name="Text16"/>
            <w:r w:rsidRPr="00A12ECE">
              <w:rPr>
                <w:rFonts w:asciiTheme="minorHAnsi" w:hAnsiTheme="minorHAnsi" w:cstheme="minorHAnsi"/>
              </w:rPr>
              <w:fldChar w:fldCharType="begin">
                <w:ffData>
                  <w:name w:val="Text16"/>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bookmarkEnd w:id="684"/>
          </w:p>
        </w:tc>
        <w:tc>
          <w:tcPr>
            <w:tcW w:w="5643" w:type="dxa"/>
            <w:gridSpan w:val="6"/>
            <w:tcBorders>
              <w:top w:val="nil"/>
              <w:left w:val="nil"/>
              <w:bottom w:val="single" w:sz="4" w:space="0" w:color="auto"/>
              <w:right w:val="single" w:sz="4" w:space="0" w:color="auto"/>
            </w:tcBorders>
            <w:shd w:val="clear" w:color="auto" w:fill="auto"/>
            <w:vAlign w:val="center"/>
          </w:tcPr>
          <w:p w14:paraId="4778ABDE" w14:textId="77777777" w:rsidR="00EA2524" w:rsidRPr="00A12ECE" w:rsidRDefault="00A13F3F" w:rsidP="000A78E6">
            <w:pPr>
              <w:spacing w:before="60" w:after="60"/>
              <w:rPr>
                <w:rFonts w:asciiTheme="minorHAnsi" w:hAnsiTheme="minorHAnsi" w:cstheme="minorHAnsi"/>
                <w:highlight w:val="lightGray"/>
              </w:rPr>
            </w:pPr>
            <w:r w:rsidRPr="00A12ECE">
              <w:rPr>
                <w:rFonts w:asciiTheme="minorHAnsi" w:hAnsiTheme="minorHAnsi" w:cstheme="minorHAnsi"/>
                <w:highlight w:val="lightGray"/>
              </w:rPr>
              <w:t xml:space="preserve">Test result: </w:t>
            </w:r>
            <w:sdt>
              <w:sdtPr>
                <w:rPr>
                  <w:rFonts w:asciiTheme="minorHAnsi" w:hAnsiTheme="minorHAnsi" w:cstheme="minorHAnsi"/>
                  <w:highlight w:val="lightGray"/>
                </w:rPr>
                <w:id w:val="-1092700616"/>
                <w14:checkbox>
                  <w14:checked w14:val="0"/>
                  <w14:checkedState w14:val="2612" w14:font="MS Gothic"/>
                  <w14:uncheckedState w14:val="2610" w14:font="MS Gothic"/>
                </w14:checkbox>
              </w:sdtPr>
              <w:sdtContent>
                <w:r w:rsidRPr="00A12ECE">
                  <w:rPr>
                    <w:rFonts w:ascii="Segoe UI Symbol" w:eastAsia="MS Gothic" w:hAnsi="Segoe UI Symbol" w:cs="Segoe UI Symbol"/>
                    <w:highlight w:val="lightGray"/>
                  </w:rPr>
                  <w:t>☐</w:t>
                </w:r>
              </w:sdtContent>
            </w:sdt>
            <w:r w:rsidRPr="00A12ECE">
              <w:rPr>
                <w:rFonts w:asciiTheme="minorHAnsi" w:hAnsiTheme="minorHAnsi" w:cstheme="minorHAnsi"/>
                <w:highlight w:val="lightGray"/>
              </w:rPr>
              <w:t xml:space="preserve"> Positive </w:t>
            </w:r>
            <w:sdt>
              <w:sdtPr>
                <w:rPr>
                  <w:rFonts w:asciiTheme="minorHAnsi" w:hAnsiTheme="minorHAnsi" w:cstheme="minorHAnsi"/>
                  <w:highlight w:val="lightGray"/>
                </w:rPr>
                <w:id w:val="-613594675"/>
                <w14:checkbox>
                  <w14:checked w14:val="0"/>
                  <w14:checkedState w14:val="2612" w14:font="MS Gothic"/>
                  <w14:uncheckedState w14:val="2610" w14:font="MS Gothic"/>
                </w14:checkbox>
              </w:sdtPr>
              <w:sdtContent>
                <w:r w:rsidRPr="00A12ECE">
                  <w:rPr>
                    <w:rFonts w:ascii="Segoe UI Symbol" w:eastAsia="MS Gothic" w:hAnsi="Segoe UI Symbol" w:cs="Segoe UI Symbol"/>
                    <w:highlight w:val="lightGray"/>
                  </w:rPr>
                  <w:t>☐</w:t>
                </w:r>
              </w:sdtContent>
            </w:sdt>
            <w:r w:rsidRPr="00A12ECE">
              <w:rPr>
                <w:rFonts w:asciiTheme="minorHAnsi" w:hAnsiTheme="minorHAnsi" w:cstheme="minorHAnsi"/>
                <w:highlight w:val="lightGray"/>
              </w:rPr>
              <w:t xml:space="preserve"> Negative</w:t>
            </w:r>
          </w:p>
        </w:tc>
      </w:tr>
      <w:tr w:rsidR="00EA2524" w:rsidRPr="00A12ECE" w14:paraId="035FC4AE" w14:textId="77777777" w:rsidTr="00672BEE">
        <w:tc>
          <w:tcPr>
            <w:tcW w:w="9250" w:type="dxa"/>
            <w:gridSpan w:val="10"/>
            <w:tcBorders>
              <w:top w:val="single" w:sz="4" w:space="0" w:color="auto"/>
              <w:left w:val="single" w:sz="4" w:space="0" w:color="auto"/>
              <w:bottom w:val="single" w:sz="4" w:space="0" w:color="auto"/>
              <w:right w:val="single" w:sz="4" w:space="0" w:color="auto"/>
            </w:tcBorders>
            <w:shd w:val="clear" w:color="auto" w:fill="E0E0E0"/>
            <w:vAlign w:val="center"/>
          </w:tcPr>
          <w:p w14:paraId="1ED5991E" w14:textId="77777777" w:rsidR="00EA2524" w:rsidRPr="00A12ECE" w:rsidRDefault="00EA2524" w:rsidP="00672BEE">
            <w:pPr>
              <w:spacing w:before="60" w:after="60"/>
              <w:jc w:val="center"/>
              <w:rPr>
                <w:rFonts w:asciiTheme="minorHAnsi" w:hAnsiTheme="minorHAnsi" w:cstheme="minorHAnsi"/>
                <w:b/>
              </w:rPr>
            </w:pPr>
            <w:r w:rsidRPr="00A12ECE">
              <w:rPr>
                <w:rFonts w:asciiTheme="minorHAnsi" w:hAnsiTheme="minorHAnsi" w:cstheme="minorHAnsi"/>
                <w:b/>
              </w:rPr>
              <w:t>Prior medication</w:t>
            </w:r>
          </w:p>
        </w:tc>
      </w:tr>
      <w:tr w:rsidR="00EA2524" w:rsidRPr="00A12ECE" w14:paraId="50F3132F" w14:textId="77777777" w:rsidTr="00672BEE">
        <w:tc>
          <w:tcPr>
            <w:tcW w:w="9250" w:type="dxa"/>
            <w:gridSpan w:val="10"/>
            <w:tcBorders>
              <w:top w:val="single" w:sz="4" w:space="0" w:color="auto"/>
              <w:left w:val="single" w:sz="4" w:space="0" w:color="auto"/>
              <w:bottom w:val="nil"/>
              <w:right w:val="single" w:sz="4" w:space="0" w:color="auto"/>
            </w:tcBorders>
            <w:shd w:val="clear" w:color="auto" w:fill="auto"/>
            <w:vAlign w:val="center"/>
          </w:tcPr>
          <w:p w14:paraId="0C090435" w14:textId="77777777" w:rsidR="00EA2524" w:rsidRPr="00A12ECE" w:rsidRDefault="00EA2524" w:rsidP="00672BEE">
            <w:pPr>
              <w:spacing w:before="60"/>
              <w:rPr>
                <w:rFonts w:asciiTheme="minorHAnsi" w:hAnsiTheme="minorHAnsi" w:cstheme="minorHAnsi"/>
              </w:rPr>
            </w:pPr>
            <w:r w:rsidRPr="00A12ECE">
              <w:rPr>
                <w:rFonts w:asciiTheme="minorHAnsi" w:hAnsiTheme="minorHAnsi" w:cstheme="minorHAnsi"/>
              </w:rPr>
              <w:t>All prior medication, including natural remedies and homeopathic medicines, taken within the previous 14 days should be reported in this section.</w:t>
            </w:r>
          </w:p>
        </w:tc>
      </w:tr>
      <w:tr w:rsidR="00EA2524" w:rsidRPr="00A12ECE" w14:paraId="181F6ACB" w14:textId="77777777" w:rsidTr="00672BEE">
        <w:trPr>
          <w:trHeight w:val="511"/>
        </w:trPr>
        <w:tc>
          <w:tcPr>
            <w:tcW w:w="9250" w:type="dxa"/>
            <w:gridSpan w:val="10"/>
            <w:tcBorders>
              <w:top w:val="nil"/>
              <w:left w:val="single" w:sz="4" w:space="0" w:color="auto"/>
              <w:bottom w:val="single" w:sz="4" w:space="0" w:color="auto"/>
              <w:right w:val="single" w:sz="4" w:space="0" w:color="auto"/>
            </w:tcBorders>
            <w:shd w:val="clear" w:color="auto" w:fill="auto"/>
            <w:vAlign w:val="center"/>
          </w:tcPr>
          <w:p w14:paraId="1833D92E" w14:textId="77777777" w:rsidR="00EA2524" w:rsidRPr="00A12ECE" w:rsidRDefault="00EA2524" w:rsidP="00B55DBE">
            <w:pPr>
              <w:rPr>
                <w:rFonts w:asciiTheme="minorHAnsi" w:hAnsiTheme="minorHAnsi" w:cstheme="minorHAnsi"/>
              </w:rPr>
            </w:pPr>
            <w:r w:rsidRPr="00A12ECE">
              <w:rPr>
                <w:rFonts w:asciiTheme="minorHAnsi" w:hAnsiTheme="minorHAnsi" w:cstheme="minorHAnsi"/>
              </w:rPr>
              <w:t xml:space="preserve">Has the patient taken any prior antimalarial medication? </w:t>
            </w:r>
            <w:sdt>
              <w:sdtPr>
                <w:rPr>
                  <w:rFonts w:asciiTheme="minorHAnsi" w:hAnsiTheme="minorHAnsi" w:cstheme="minorHAnsi"/>
                </w:rPr>
                <w:id w:val="-1134018095"/>
                <w14:checkbox>
                  <w14:checked w14:val="0"/>
                  <w14:checkedState w14:val="2612" w14:font="MS Gothic"/>
                  <w14:uncheckedState w14:val="2610" w14:font="MS Gothic"/>
                </w14:checkbox>
              </w:sdtPr>
              <w:sdtContent>
                <w:r w:rsidR="00A13F3F" w:rsidRPr="00A12ECE">
                  <w:rPr>
                    <w:rFonts w:ascii="Segoe UI Symbol" w:eastAsia="MS Gothic" w:hAnsi="Segoe UI Symbol" w:cs="Segoe UI Symbol"/>
                  </w:rPr>
                  <w:t>☐</w:t>
                </w:r>
              </w:sdtContent>
            </w:sdt>
            <w:r w:rsidR="00A13F3F" w:rsidRPr="00A12ECE">
              <w:rPr>
                <w:rFonts w:asciiTheme="minorHAnsi" w:hAnsiTheme="minorHAnsi" w:cstheme="minorHAnsi"/>
              </w:rPr>
              <w:t xml:space="preserve"> Yes </w:t>
            </w:r>
            <w:sdt>
              <w:sdtPr>
                <w:rPr>
                  <w:rFonts w:asciiTheme="minorHAnsi" w:hAnsiTheme="minorHAnsi" w:cstheme="minorHAnsi"/>
                </w:rPr>
                <w:id w:val="1164208192"/>
                <w14:checkbox>
                  <w14:checked w14:val="0"/>
                  <w14:checkedState w14:val="2612" w14:font="MS Gothic"/>
                  <w14:uncheckedState w14:val="2610" w14:font="MS Gothic"/>
                </w14:checkbox>
              </w:sdtPr>
              <w:sdtContent>
                <w:r w:rsidR="00A13F3F" w:rsidRPr="00A12ECE">
                  <w:rPr>
                    <w:rFonts w:ascii="Segoe UI Symbol" w:eastAsia="MS Gothic" w:hAnsi="Segoe UI Symbol" w:cs="Segoe UI Symbol"/>
                  </w:rPr>
                  <w:t>☐</w:t>
                </w:r>
              </w:sdtContent>
            </w:sdt>
            <w:r w:rsidR="00A13F3F" w:rsidRPr="00A12ECE">
              <w:rPr>
                <w:rFonts w:asciiTheme="minorHAnsi" w:hAnsiTheme="minorHAnsi" w:cstheme="minorHAnsi"/>
              </w:rPr>
              <w:t xml:space="preserve"> No</w:t>
            </w:r>
            <w:r w:rsidRPr="00A12ECE">
              <w:rPr>
                <w:rFonts w:asciiTheme="minorHAnsi" w:hAnsiTheme="minorHAnsi" w:cstheme="minorHAnsi"/>
              </w:rPr>
              <w:t>. If yes, please specify below. Either the date of stopping or the ‘ongoing’ box should be checked.</w:t>
            </w:r>
          </w:p>
        </w:tc>
      </w:tr>
      <w:tr w:rsidR="00EA2524" w:rsidRPr="00A12ECE" w14:paraId="58023615" w14:textId="77777777" w:rsidTr="000F5796">
        <w:tc>
          <w:tcPr>
            <w:tcW w:w="1590" w:type="dxa"/>
            <w:tcBorders>
              <w:top w:val="single" w:sz="4" w:space="0" w:color="auto"/>
            </w:tcBorders>
            <w:shd w:val="clear" w:color="auto" w:fill="E0E0E0"/>
            <w:vAlign w:val="center"/>
          </w:tcPr>
          <w:p w14:paraId="0850A040" w14:textId="77777777" w:rsidR="00EA2524" w:rsidRPr="00A12ECE" w:rsidRDefault="00EA2524" w:rsidP="00672BEE">
            <w:pPr>
              <w:pStyle w:val="Header"/>
              <w:tabs>
                <w:tab w:val="left" w:pos="1245"/>
              </w:tabs>
              <w:spacing w:before="60" w:after="60"/>
              <w:jc w:val="center"/>
              <w:rPr>
                <w:rFonts w:asciiTheme="minorHAnsi" w:hAnsiTheme="minorHAnsi" w:cstheme="minorHAnsi"/>
              </w:rPr>
            </w:pPr>
            <w:r w:rsidRPr="00A12ECE">
              <w:rPr>
                <w:rFonts w:asciiTheme="minorHAnsi" w:hAnsiTheme="minorHAnsi" w:cstheme="minorHAnsi"/>
                <w:lang w:eastAsia="da-DK"/>
              </w:rPr>
              <w:br w:type="page"/>
            </w:r>
            <w:r w:rsidRPr="00A12ECE">
              <w:rPr>
                <w:rFonts w:asciiTheme="minorHAnsi" w:hAnsiTheme="minorHAnsi" w:cstheme="minorHAnsi"/>
              </w:rPr>
              <w:t>Medicine name (generic name)</w:t>
            </w:r>
          </w:p>
        </w:tc>
        <w:tc>
          <w:tcPr>
            <w:tcW w:w="1920" w:type="dxa"/>
            <w:gridSpan w:val="2"/>
            <w:tcBorders>
              <w:top w:val="single" w:sz="4" w:space="0" w:color="auto"/>
              <w:bottom w:val="single" w:sz="4" w:space="0" w:color="auto"/>
            </w:tcBorders>
            <w:shd w:val="clear" w:color="auto" w:fill="E0E0E0"/>
            <w:vAlign w:val="center"/>
          </w:tcPr>
          <w:p w14:paraId="18207B10" w14:textId="77777777" w:rsidR="00EA2524" w:rsidRPr="00A12ECE" w:rsidRDefault="00EA2524" w:rsidP="00672BEE">
            <w:pPr>
              <w:pStyle w:val="Header"/>
              <w:tabs>
                <w:tab w:val="left" w:pos="1245"/>
              </w:tabs>
              <w:spacing w:before="60" w:after="60"/>
              <w:jc w:val="center"/>
              <w:rPr>
                <w:rFonts w:asciiTheme="minorHAnsi" w:hAnsiTheme="minorHAnsi" w:cstheme="minorHAnsi"/>
              </w:rPr>
            </w:pPr>
            <w:r w:rsidRPr="00A12ECE">
              <w:rPr>
                <w:rFonts w:asciiTheme="minorHAnsi" w:hAnsiTheme="minorHAnsi" w:cstheme="minorHAnsi"/>
              </w:rPr>
              <w:t>Dates</w:t>
            </w:r>
          </w:p>
        </w:tc>
        <w:tc>
          <w:tcPr>
            <w:tcW w:w="1134" w:type="dxa"/>
            <w:gridSpan w:val="3"/>
            <w:tcBorders>
              <w:top w:val="single" w:sz="4" w:space="0" w:color="auto"/>
            </w:tcBorders>
            <w:shd w:val="clear" w:color="auto" w:fill="E0E0E0"/>
            <w:vAlign w:val="center"/>
          </w:tcPr>
          <w:p w14:paraId="311DD70D" w14:textId="77777777" w:rsidR="00EA2524" w:rsidRPr="00A12ECE" w:rsidRDefault="00EA2524" w:rsidP="00672BEE">
            <w:pPr>
              <w:pStyle w:val="Header"/>
              <w:tabs>
                <w:tab w:val="left" w:pos="1245"/>
              </w:tabs>
              <w:spacing w:before="60" w:after="60"/>
              <w:jc w:val="center"/>
              <w:rPr>
                <w:rFonts w:asciiTheme="minorHAnsi" w:hAnsiTheme="minorHAnsi" w:cstheme="minorHAnsi"/>
              </w:rPr>
            </w:pPr>
            <w:r w:rsidRPr="00A12ECE">
              <w:rPr>
                <w:rFonts w:asciiTheme="minorHAnsi" w:hAnsiTheme="minorHAnsi" w:cstheme="minorHAnsi"/>
              </w:rPr>
              <w:t>Ongoing</w:t>
            </w:r>
          </w:p>
          <w:p w14:paraId="60CFD713" w14:textId="77777777" w:rsidR="00EA2524" w:rsidRPr="00A12ECE" w:rsidRDefault="00EA2524" w:rsidP="0038067A">
            <w:pPr>
              <w:pStyle w:val="Header"/>
              <w:tabs>
                <w:tab w:val="left" w:pos="1245"/>
              </w:tabs>
              <w:spacing w:before="60" w:after="60"/>
              <w:jc w:val="center"/>
              <w:rPr>
                <w:rFonts w:asciiTheme="minorHAnsi" w:hAnsiTheme="minorHAnsi" w:cstheme="minorHAnsi"/>
              </w:rPr>
            </w:pPr>
            <w:r w:rsidRPr="00A12ECE">
              <w:rPr>
                <w:rFonts w:asciiTheme="minorHAnsi" w:hAnsiTheme="minorHAnsi" w:cstheme="minorHAnsi"/>
              </w:rPr>
              <w:t xml:space="preserve">(Yes = </w:t>
            </w:r>
            <w:sdt>
              <w:sdtPr>
                <w:rPr>
                  <w:rFonts w:asciiTheme="minorHAnsi" w:hAnsiTheme="minorHAnsi" w:cstheme="minorHAnsi"/>
                  <w:highlight w:val="lightGray"/>
                </w:rPr>
                <w:id w:val="2096052496"/>
                <w14:checkbox>
                  <w14:checked w14:val="1"/>
                  <w14:checkedState w14:val="2612" w14:font="MS Gothic"/>
                  <w14:uncheckedState w14:val="2610" w14:font="MS Gothic"/>
                </w14:checkbox>
              </w:sdtPr>
              <w:sdtContent>
                <w:r w:rsidR="0038067A" w:rsidRPr="00A12ECE">
                  <w:rPr>
                    <w:rFonts w:ascii="Segoe UI Symbol" w:eastAsia="MS Gothic" w:hAnsi="Segoe UI Symbol" w:cs="Segoe UI Symbol"/>
                    <w:highlight w:val="lightGray"/>
                  </w:rPr>
                  <w:t>☒</w:t>
                </w:r>
              </w:sdtContent>
            </w:sdt>
            <w:r w:rsidRPr="00A12ECE">
              <w:rPr>
                <w:rFonts w:asciiTheme="minorHAnsi" w:hAnsiTheme="minorHAnsi" w:cstheme="minorHAnsi"/>
              </w:rPr>
              <w:t>)</w:t>
            </w:r>
          </w:p>
        </w:tc>
        <w:tc>
          <w:tcPr>
            <w:tcW w:w="1276" w:type="dxa"/>
            <w:gridSpan w:val="2"/>
            <w:tcBorders>
              <w:top w:val="single" w:sz="4" w:space="0" w:color="auto"/>
            </w:tcBorders>
            <w:shd w:val="clear" w:color="auto" w:fill="E0E0E0"/>
            <w:vAlign w:val="center"/>
          </w:tcPr>
          <w:p w14:paraId="207AED70" w14:textId="77777777" w:rsidR="00EA2524" w:rsidRPr="00A12ECE" w:rsidRDefault="00EA2524" w:rsidP="000F5796">
            <w:pPr>
              <w:pStyle w:val="Header"/>
              <w:tabs>
                <w:tab w:val="left" w:pos="1245"/>
              </w:tabs>
              <w:spacing w:before="60" w:after="60"/>
              <w:jc w:val="center"/>
              <w:rPr>
                <w:rFonts w:asciiTheme="minorHAnsi" w:hAnsiTheme="minorHAnsi" w:cstheme="minorHAnsi"/>
              </w:rPr>
            </w:pPr>
            <w:r w:rsidRPr="00A12ECE">
              <w:rPr>
                <w:rFonts w:asciiTheme="minorHAnsi" w:hAnsiTheme="minorHAnsi" w:cstheme="minorHAnsi"/>
              </w:rPr>
              <w:t>Total daily dose and</w:t>
            </w:r>
            <w:r w:rsidR="000F5796" w:rsidRPr="00A12ECE">
              <w:rPr>
                <w:rFonts w:asciiTheme="minorHAnsi" w:hAnsiTheme="minorHAnsi" w:cstheme="minorHAnsi"/>
              </w:rPr>
              <w:t xml:space="preserve"> unit</w:t>
            </w:r>
          </w:p>
        </w:tc>
        <w:tc>
          <w:tcPr>
            <w:tcW w:w="1701" w:type="dxa"/>
            <w:tcBorders>
              <w:top w:val="single" w:sz="4" w:space="0" w:color="auto"/>
            </w:tcBorders>
            <w:shd w:val="clear" w:color="auto" w:fill="E0E0E0"/>
            <w:vAlign w:val="center"/>
          </w:tcPr>
          <w:p w14:paraId="26F3ACFE" w14:textId="77777777" w:rsidR="00EA2524" w:rsidRPr="00A12ECE" w:rsidRDefault="00EA2524" w:rsidP="00672BEE">
            <w:pPr>
              <w:pStyle w:val="Header"/>
              <w:tabs>
                <w:tab w:val="left" w:pos="1245"/>
              </w:tabs>
              <w:spacing w:before="60" w:after="60"/>
              <w:jc w:val="center"/>
              <w:rPr>
                <w:rFonts w:asciiTheme="minorHAnsi" w:hAnsiTheme="minorHAnsi" w:cstheme="minorHAnsi"/>
              </w:rPr>
            </w:pPr>
            <w:r w:rsidRPr="00A12ECE">
              <w:rPr>
                <w:rFonts w:asciiTheme="minorHAnsi" w:hAnsiTheme="minorHAnsi" w:cstheme="minorHAnsi"/>
              </w:rPr>
              <w:t>Route of administration</w:t>
            </w:r>
          </w:p>
        </w:tc>
        <w:tc>
          <w:tcPr>
            <w:tcW w:w="1629" w:type="dxa"/>
            <w:tcBorders>
              <w:top w:val="single" w:sz="4" w:space="0" w:color="auto"/>
            </w:tcBorders>
            <w:shd w:val="clear" w:color="auto" w:fill="E0E0E0"/>
            <w:vAlign w:val="center"/>
          </w:tcPr>
          <w:p w14:paraId="6D4054CD" w14:textId="77777777" w:rsidR="00EA2524" w:rsidRPr="00A12ECE" w:rsidRDefault="00EA2524" w:rsidP="00672BEE">
            <w:pPr>
              <w:pStyle w:val="Header"/>
              <w:tabs>
                <w:tab w:val="left" w:pos="1245"/>
              </w:tabs>
              <w:spacing w:before="60" w:after="60"/>
              <w:jc w:val="center"/>
              <w:rPr>
                <w:rFonts w:asciiTheme="minorHAnsi" w:hAnsiTheme="minorHAnsi" w:cstheme="minorHAnsi"/>
              </w:rPr>
            </w:pPr>
            <w:r w:rsidRPr="00A12ECE">
              <w:rPr>
                <w:rFonts w:asciiTheme="minorHAnsi" w:hAnsiTheme="minorHAnsi" w:cstheme="minorHAnsi"/>
              </w:rPr>
              <w:t>Indication for use</w:t>
            </w:r>
          </w:p>
        </w:tc>
      </w:tr>
      <w:tr w:rsidR="00EA2524" w:rsidRPr="00A12ECE" w14:paraId="7C09D984" w14:textId="77777777" w:rsidTr="000F5796">
        <w:trPr>
          <w:trHeight w:val="233"/>
        </w:trPr>
        <w:tc>
          <w:tcPr>
            <w:tcW w:w="1590" w:type="dxa"/>
            <w:vMerge w:val="restart"/>
            <w:shd w:val="clear" w:color="auto" w:fill="auto"/>
            <w:vAlign w:val="center"/>
          </w:tcPr>
          <w:p w14:paraId="67E195F9" w14:textId="77777777" w:rsidR="00EA2524" w:rsidRPr="00A12ECE" w:rsidRDefault="00EA2524" w:rsidP="00672BEE">
            <w:pPr>
              <w:pStyle w:val="Header"/>
              <w:tabs>
                <w:tab w:val="left" w:pos="1245"/>
              </w:tabs>
              <w:spacing w:before="60" w:after="60"/>
              <w:rPr>
                <w:rFonts w:asciiTheme="minorHAnsi" w:hAnsiTheme="minorHAnsi" w:cstheme="minorHAnsi"/>
              </w:rPr>
            </w:pPr>
            <w:r w:rsidRPr="00A12ECE">
              <w:rPr>
                <w:rFonts w:asciiTheme="minorHAnsi" w:hAnsiTheme="minorHAnsi" w:cstheme="minorHAnsi"/>
              </w:rPr>
              <w:fldChar w:fldCharType="begin">
                <w:ffData>
                  <w:name w:val="Text17"/>
                  <w:enabled/>
                  <w:calcOnExit w:val="0"/>
                  <w:textInput/>
                </w:ffData>
              </w:fldChar>
            </w:r>
            <w:bookmarkStart w:id="685" w:name="Text17"/>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bookmarkEnd w:id="685"/>
          </w:p>
        </w:tc>
        <w:tc>
          <w:tcPr>
            <w:tcW w:w="1920" w:type="dxa"/>
            <w:gridSpan w:val="2"/>
            <w:tcBorders>
              <w:bottom w:val="nil"/>
            </w:tcBorders>
            <w:shd w:val="clear" w:color="auto" w:fill="auto"/>
            <w:vAlign w:val="center"/>
          </w:tcPr>
          <w:p w14:paraId="54436332" w14:textId="77777777" w:rsidR="00EA2524" w:rsidRPr="00A12ECE" w:rsidRDefault="00EA2524" w:rsidP="00672BEE">
            <w:pPr>
              <w:pStyle w:val="Header"/>
              <w:tabs>
                <w:tab w:val="left" w:pos="1245"/>
              </w:tabs>
              <w:spacing w:before="60" w:after="60"/>
              <w:rPr>
                <w:rFonts w:asciiTheme="minorHAnsi" w:hAnsiTheme="minorHAnsi" w:cstheme="minorHAnsi"/>
              </w:rPr>
            </w:pPr>
            <w:bookmarkStart w:id="686" w:name="Text18"/>
            <w:r w:rsidRPr="00A12ECE">
              <w:rPr>
                <w:rFonts w:asciiTheme="minorHAnsi" w:hAnsiTheme="minorHAnsi" w:cstheme="minorHAnsi"/>
              </w:rPr>
              <w:t xml:space="preserve">Start: </w:t>
            </w:r>
            <w:r w:rsidR="000F5796" w:rsidRPr="00A12ECE">
              <w:rPr>
                <w:rFonts w:asciiTheme="minorHAnsi" w:hAnsiTheme="minorHAnsi" w:cstheme="minorHAnsi"/>
                <w:noProof/>
                <w:highlight w:val="lightGray"/>
              </w:rPr>
              <w:t>dd/mmm/yyyy</w:t>
            </w:r>
            <w:bookmarkEnd w:id="686"/>
          </w:p>
        </w:tc>
        <w:tc>
          <w:tcPr>
            <w:tcW w:w="1134" w:type="dxa"/>
            <w:gridSpan w:val="3"/>
            <w:vMerge w:val="restart"/>
            <w:shd w:val="clear" w:color="auto" w:fill="auto"/>
            <w:vAlign w:val="center"/>
          </w:tcPr>
          <w:p w14:paraId="38416B07" w14:textId="77777777" w:rsidR="00EA2524" w:rsidRPr="00A12ECE" w:rsidRDefault="00000000" w:rsidP="0038067A">
            <w:pPr>
              <w:pStyle w:val="Header"/>
              <w:tabs>
                <w:tab w:val="left" w:pos="1245"/>
              </w:tabs>
              <w:spacing w:before="60" w:after="60"/>
              <w:jc w:val="center"/>
              <w:rPr>
                <w:rFonts w:asciiTheme="minorHAnsi" w:hAnsiTheme="minorHAnsi" w:cstheme="minorHAnsi"/>
              </w:rPr>
            </w:pPr>
            <w:sdt>
              <w:sdtPr>
                <w:rPr>
                  <w:rFonts w:asciiTheme="minorHAnsi" w:hAnsiTheme="minorHAnsi" w:cstheme="minorHAnsi"/>
                </w:rPr>
                <w:id w:val="1518656857"/>
                <w14:checkbox>
                  <w14:checked w14:val="0"/>
                  <w14:checkedState w14:val="2612" w14:font="MS Gothic"/>
                  <w14:uncheckedState w14:val="2610" w14:font="MS Gothic"/>
                </w14:checkbox>
              </w:sdtPr>
              <w:sdtContent>
                <w:r w:rsidR="00A13F3F" w:rsidRPr="00A12ECE">
                  <w:rPr>
                    <w:rFonts w:ascii="Segoe UI Symbol" w:eastAsia="MS Gothic" w:hAnsi="Segoe UI Symbol" w:cs="Segoe UI Symbol"/>
                  </w:rPr>
                  <w:t>☐</w:t>
                </w:r>
              </w:sdtContent>
            </w:sdt>
          </w:p>
        </w:tc>
        <w:tc>
          <w:tcPr>
            <w:tcW w:w="1276" w:type="dxa"/>
            <w:gridSpan w:val="2"/>
            <w:vMerge w:val="restart"/>
            <w:shd w:val="clear" w:color="auto" w:fill="auto"/>
            <w:vAlign w:val="center"/>
          </w:tcPr>
          <w:p w14:paraId="40B3BAAB" w14:textId="77777777" w:rsidR="00EA2524" w:rsidRPr="00A12ECE" w:rsidRDefault="00EA2524" w:rsidP="00672BEE">
            <w:pPr>
              <w:pStyle w:val="Header"/>
              <w:tabs>
                <w:tab w:val="left" w:pos="1245"/>
              </w:tabs>
              <w:spacing w:before="60" w:after="60"/>
              <w:rPr>
                <w:rFonts w:asciiTheme="minorHAnsi" w:hAnsiTheme="minorHAnsi" w:cstheme="minorHAnsi"/>
              </w:rPr>
            </w:pPr>
            <w:r w:rsidRPr="00A12ECE">
              <w:rPr>
                <w:rFonts w:asciiTheme="minorHAnsi" w:hAnsiTheme="minorHAnsi" w:cstheme="minorHAnsi"/>
              </w:rPr>
              <w:fldChar w:fldCharType="begin">
                <w:ffData>
                  <w:name w:val="Text19"/>
                  <w:enabled/>
                  <w:calcOnExit w:val="0"/>
                  <w:textInput/>
                </w:ffData>
              </w:fldChar>
            </w:r>
            <w:bookmarkStart w:id="687" w:name="Text19"/>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bookmarkEnd w:id="687"/>
          </w:p>
        </w:tc>
        <w:tc>
          <w:tcPr>
            <w:tcW w:w="1701" w:type="dxa"/>
            <w:vMerge w:val="restart"/>
            <w:shd w:val="clear" w:color="auto" w:fill="auto"/>
            <w:vAlign w:val="center"/>
          </w:tcPr>
          <w:p w14:paraId="4A0D04C4" w14:textId="77777777" w:rsidR="00EA2524" w:rsidRPr="00A12ECE" w:rsidRDefault="00EA2524" w:rsidP="00672BEE">
            <w:pPr>
              <w:pStyle w:val="Header"/>
              <w:tabs>
                <w:tab w:val="left" w:pos="1245"/>
              </w:tabs>
              <w:spacing w:before="60" w:after="60"/>
              <w:rPr>
                <w:rFonts w:asciiTheme="minorHAnsi" w:hAnsiTheme="minorHAnsi" w:cstheme="minorHAnsi"/>
              </w:rPr>
            </w:pPr>
            <w:r w:rsidRPr="00A12ECE">
              <w:rPr>
                <w:rFonts w:asciiTheme="minorHAnsi" w:hAnsiTheme="minorHAnsi" w:cstheme="minorHAnsi"/>
              </w:rPr>
              <w:fldChar w:fldCharType="begin">
                <w:ffData>
                  <w:name w:val="Text20"/>
                  <w:enabled/>
                  <w:calcOnExit w:val="0"/>
                  <w:textInput/>
                </w:ffData>
              </w:fldChar>
            </w:r>
            <w:bookmarkStart w:id="688" w:name="Text20"/>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bookmarkEnd w:id="688"/>
          </w:p>
        </w:tc>
        <w:tc>
          <w:tcPr>
            <w:tcW w:w="1629" w:type="dxa"/>
            <w:vMerge w:val="restart"/>
            <w:shd w:val="clear" w:color="auto" w:fill="auto"/>
            <w:vAlign w:val="center"/>
          </w:tcPr>
          <w:p w14:paraId="707CBA74" w14:textId="77777777" w:rsidR="00EA2524" w:rsidRPr="00A12ECE" w:rsidRDefault="00EA2524" w:rsidP="00672BEE">
            <w:pPr>
              <w:pStyle w:val="Header"/>
              <w:tabs>
                <w:tab w:val="left" w:pos="1245"/>
              </w:tabs>
              <w:spacing w:before="60" w:after="60"/>
              <w:rPr>
                <w:rFonts w:asciiTheme="minorHAnsi" w:hAnsiTheme="minorHAnsi" w:cstheme="minorHAnsi"/>
              </w:rPr>
            </w:pPr>
            <w:r w:rsidRPr="00A12ECE">
              <w:rPr>
                <w:rFonts w:asciiTheme="minorHAnsi" w:hAnsiTheme="minorHAnsi" w:cstheme="minorHAnsi"/>
              </w:rPr>
              <w:fldChar w:fldCharType="begin">
                <w:ffData>
                  <w:name w:val="Text21"/>
                  <w:enabled/>
                  <w:calcOnExit w:val="0"/>
                  <w:textInput/>
                </w:ffData>
              </w:fldChar>
            </w:r>
            <w:bookmarkStart w:id="689" w:name="Text21"/>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bookmarkEnd w:id="689"/>
          </w:p>
        </w:tc>
      </w:tr>
      <w:tr w:rsidR="00EA2524" w:rsidRPr="00A12ECE" w14:paraId="28B79137" w14:textId="77777777" w:rsidTr="000F5796">
        <w:trPr>
          <w:trHeight w:val="232"/>
        </w:trPr>
        <w:tc>
          <w:tcPr>
            <w:tcW w:w="1590" w:type="dxa"/>
            <w:vMerge/>
            <w:shd w:val="clear" w:color="auto" w:fill="auto"/>
          </w:tcPr>
          <w:p w14:paraId="20EA9404" w14:textId="77777777" w:rsidR="00EA2524" w:rsidRPr="00A12ECE" w:rsidRDefault="00EA2524" w:rsidP="00672BEE">
            <w:pPr>
              <w:pStyle w:val="Header"/>
              <w:tabs>
                <w:tab w:val="left" w:pos="1245"/>
              </w:tabs>
              <w:spacing w:before="60" w:after="60"/>
              <w:rPr>
                <w:rFonts w:asciiTheme="minorHAnsi" w:hAnsiTheme="minorHAnsi" w:cstheme="minorHAnsi"/>
              </w:rPr>
            </w:pPr>
          </w:p>
        </w:tc>
        <w:tc>
          <w:tcPr>
            <w:tcW w:w="1920" w:type="dxa"/>
            <w:gridSpan w:val="2"/>
            <w:tcBorders>
              <w:top w:val="nil"/>
              <w:bottom w:val="single" w:sz="4" w:space="0" w:color="auto"/>
            </w:tcBorders>
            <w:shd w:val="clear" w:color="auto" w:fill="auto"/>
            <w:vAlign w:val="center"/>
          </w:tcPr>
          <w:p w14:paraId="623D290E" w14:textId="77777777" w:rsidR="00EA2524" w:rsidRPr="00A12ECE" w:rsidRDefault="00EA2524" w:rsidP="00672BEE">
            <w:pPr>
              <w:pStyle w:val="Header"/>
              <w:tabs>
                <w:tab w:val="left" w:pos="1245"/>
              </w:tabs>
              <w:spacing w:before="60" w:after="60"/>
              <w:rPr>
                <w:rFonts w:asciiTheme="minorHAnsi" w:hAnsiTheme="minorHAnsi" w:cstheme="minorHAnsi"/>
              </w:rPr>
            </w:pPr>
            <w:r w:rsidRPr="00A12ECE">
              <w:rPr>
                <w:rFonts w:asciiTheme="minorHAnsi" w:hAnsiTheme="minorHAnsi" w:cstheme="minorHAnsi"/>
              </w:rPr>
              <w:t xml:space="preserve">Stop: </w:t>
            </w:r>
            <w:r w:rsidR="000F5796" w:rsidRPr="00A12ECE">
              <w:rPr>
                <w:rFonts w:asciiTheme="minorHAnsi" w:hAnsiTheme="minorHAnsi" w:cstheme="minorHAnsi"/>
                <w:noProof/>
                <w:highlight w:val="lightGray"/>
              </w:rPr>
              <w:t>dd/mmm/yyyy</w:t>
            </w:r>
          </w:p>
        </w:tc>
        <w:tc>
          <w:tcPr>
            <w:tcW w:w="1134" w:type="dxa"/>
            <w:gridSpan w:val="3"/>
            <w:vMerge/>
            <w:shd w:val="clear" w:color="auto" w:fill="auto"/>
            <w:vAlign w:val="center"/>
          </w:tcPr>
          <w:p w14:paraId="5F5CE27D" w14:textId="77777777" w:rsidR="00EA2524" w:rsidRPr="00A12ECE" w:rsidRDefault="00EA2524" w:rsidP="00672BEE">
            <w:pPr>
              <w:pStyle w:val="Header"/>
              <w:tabs>
                <w:tab w:val="left" w:pos="1245"/>
              </w:tabs>
              <w:spacing w:before="60" w:after="60"/>
              <w:jc w:val="center"/>
              <w:rPr>
                <w:rFonts w:asciiTheme="minorHAnsi" w:hAnsiTheme="minorHAnsi" w:cstheme="minorHAnsi"/>
              </w:rPr>
            </w:pPr>
          </w:p>
        </w:tc>
        <w:tc>
          <w:tcPr>
            <w:tcW w:w="1276" w:type="dxa"/>
            <w:gridSpan w:val="2"/>
            <w:vMerge/>
            <w:shd w:val="clear" w:color="auto" w:fill="auto"/>
          </w:tcPr>
          <w:p w14:paraId="0969BE8A" w14:textId="77777777" w:rsidR="00EA2524" w:rsidRPr="00A12ECE" w:rsidRDefault="00EA2524" w:rsidP="00672BEE">
            <w:pPr>
              <w:pStyle w:val="Header"/>
              <w:tabs>
                <w:tab w:val="left" w:pos="1245"/>
              </w:tabs>
              <w:spacing w:before="60" w:after="60"/>
              <w:rPr>
                <w:rFonts w:asciiTheme="minorHAnsi" w:hAnsiTheme="minorHAnsi" w:cstheme="minorHAnsi"/>
              </w:rPr>
            </w:pPr>
          </w:p>
        </w:tc>
        <w:tc>
          <w:tcPr>
            <w:tcW w:w="1701" w:type="dxa"/>
            <w:vMerge/>
            <w:shd w:val="clear" w:color="auto" w:fill="auto"/>
            <w:vAlign w:val="center"/>
          </w:tcPr>
          <w:p w14:paraId="38BF618A" w14:textId="77777777" w:rsidR="00EA2524" w:rsidRPr="00A12ECE" w:rsidRDefault="00EA2524" w:rsidP="00672BEE">
            <w:pPr>
              <w:pStyle w:val="Header"/>
              <w:tabs>
                <w:tab w:val="left" w:pos="1245"/>
              </w:tabs>
              <w:spacing w:before="60" w:after="60"/>
              <w:jc w:val="center"/>
              <w:rPr>
                <w:rFonts w:asciiTheme="minorHAnsi" w:hAnsiTheme="minorHAnsi" w:cstheme="minorHAnsi"/>
              </w:rPr>
            </w:pPr>
          </w:p>
        </w:tc>
        <w:tc>
          <w:tcPr>
            <w:tcW w:w="1629" w:type="dxa"/>
            <w:vMerge/>
            <w:shd w:val="clear" w:color="auto" w:fill="auto"/>
            <w:vAlign w:val="center"/>
          </w:tcPr>
          <w:p w14:paraId="210DC7D2" w14:textId="77777777" w:rsidR="00EA2524" w:rsidRPr="00A12ECE" w:rsidRDefault="00EA2524" w:rsidP="00672BEE">
            <w:pPr>
              <w:pStyle w:val="Header"/>
              <w:tabs>
                <w:tab w:val="left" w:pos="1245"/>
              </w:tabs>
              <w:spacing w:before="60" w:after="60"/>
              <w:jc w:val="center"/>
              <w:rPr>
                <w:rFonts w:asciiTheme="minorHAnsi" w:hAnsiTheme="minorHAnsi" w:cstheme="minorHAnsi"/>
              </w:rPr>
            </w:pPr>
          </w:p>
        </w:tc>
      </w:tr>
      <w:tr w:rsidR="00EA2524" w:rsidRPr="00A12ECE" w14:paraId="1543B937" w14:textId="77777777" w:rsidTr="000F5796">
        <w:trPr>
          <w:trHeight w:val="232"/>
        </w:trPr>
        <w:tc>
          <w:tcPr>
            <w:tcW w:w="1590" w:type="dxa"/>
            <w:vMerge w:val="restart"/>
            <w:shd w:val="clear" w:color="auto" w:fill="auto"/>
            <w:vAlign w:val="center"/>
          </w:tcPr>
          <w:p w14:paraId="254AC13A" w14:textId="77777777" w:rsidR="00EA2524" w:rsidRPr="00A12ECE" w:rsidRDefault="00EA2524" w:rsidP="00672BEE">
            <w:pPr>
              <w:pStyle w:val="Header"/>
              <w:tabs>
                <w:tab w:val="left" w:pos="1245"/>
              </w:tabs>
              <w:spacing w:before="60" w:after="60"/>
              <w:rPr>
                <w:rFonts w:asciiTheme="minorHAnsi" w:hAnsiTheme="minorHAnsi" w:cstheme="minorHAnsi"/>
              </w:rPr>
            </w:pPr>
            <w:r w:rsidRPr="00A12ECE">
              <w:rPr>
                <w:rFonts w:asciiTheme="minorHAnsi" w:hAnsiTheme="minorHAnsi" w:cstheme="minorHAnsi"/>
              </w:rPr>
              <w:fldChar w:fldCharType="begin">
                <w:ffData>
                  <w:name w:val="Text17"/>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920" w:type="dxa"/>
            <w:gridSpan w:val="2"/>
            <w:tcBorders>
              <w:bottom w:val="nil"/>
            </w:tcBorders>
            <w:shd w:val="clear" w:color="auto" w:fill="auto"/>
            <w:vAlign w:val="center"/>
          </w:tcPr>
          <w:p w14:paraId="3FE3842B" w14:textId="77777777" w:rsidR="00EA2524" w:rsidRPr="00A12ECE" w:rsidRDefault="00EA2524" w:rsidP="00672BEE">
            <w:pPr>
              <w:pStyle w:val="Header"/>
              <w:tabs>
                <w:tab w:val="left" w:pos="1245"/>
              </w:tabs>
              <w:spacing w:before="60" w:after="60"/>
              <w:rPr>
                <w:rFonts w:asciiTheme="minorHAnsi" w:hAnsiTheme="minorHAnsi" w:cstheme="minorHAnsi"/>
              </w:rPr>
            </w:pPr>
            <w:r w:rsidRPr="00A12ECE">
              <w:rPr>
                <w:rFonts w:asciiTheme="minorHAnsi" w:hAnsiTheme="minorHAnsi" w:cstheme="minorHAnsi"/>
              </w:rPr>
              <w:t xml:space="preserve">Start: </w:t>
            </w:r>
            <w:r w:rsidR="000F5796" w:rsidRPr="00A12ECE">
              <w:rPr>
                <w:rFonts w:asciiTheme="minorHAnsi" w:hAnsiTheme="minorHAnsi" w:cstheme="minorHAnsi"/>
                <w:noProof/>
                <w:highlight w:val="lightGray"/>
              </w:rPr>
              <w:t>dd/mmm/yyyy</w:t>
            </w:r>
          </w:p>
        </w:tc>
        <w:tc>
          <w:tcPr>
            <w:tcW w:w="1134" w:type="dxa"/>
            <w:gridSpan w:val="3"/>
            <w:vMerge w:val="restart"/>
            <w:shd w:val="clear" w:color="auto" w:fill="auto"/>
            <w:vAlign w:val="center"/>
          </w:tcPr>
          <w:p w14:paraId="16524502" w14:textId="77777777" w:rsidR="00EA2524" w:rsidRPr="00A12ECE" w:rsidRDefault="00000000" w:rsidP="00672BEE">
            <w:pPr>
              <w:pStyle w:val="Header"/>
              <w:tabs>
                <w:tab w:val="left" w:pos="1245"/>
              </w:tabs>
              <w:spacing w:before="60" w:after="60"/>
              <w:jc w:val="center"/>
              <w:rPr>
                <w:rFonts w:asciiTheme="minorHAnsi" w:hAnsiTheme="minorHAnsi" w:cstheme="minorHAnsi"/>
              </w:rPr>
            </w:pPr>
            <w:sdt>
              <w:sdtPr>
                <w:rPr>
                  <w:rFonts w:asciiTheme="minorHAnsi" w:hAnsiTheme="minorHAnsi" w:cstheme="minorHAnsi"/>
                </w:rPr>
                <w:id w:val="1681469006"/>
                <w14:checkbox>
                  <w14:checked w14:val="0"/>
                  <w14:checkedState w14:val="2612" w14:font="MS Gothic"/>
                  <w14:uncheckedState w14:val="2610" w14:font="MS Gothic"/>
                </w14:checkbox>
              </w:sdtPr>
              <w:sdtContent>
                <w:r w:rsidR="00A13F3F" w:rsidRPr="00A12ECE">
                  <w:rPr>
                    <w:rFonts w:ascii="Segoe UI Symbol" w:eastAsia="MS Gothic" w:hAnsi="Segoe UI Symbol" w:cs="Segoe UI Symbol"/>
                  </w:rPr>
                  <w:t>☐</w:t>
                </w:r>
              </w:sdtContent>
            </w:sdt>
          </w:p>
        </w:tc>
        <w:tc>
          <w:tcPr>
            <w:tcW w:w="1276" w:type="dxa"/>
            <w:gridSpan w:val="2"/>
            <w:vMerge w:val="restart"/>
            <w:shd w:val="clear" w:color="auto" w:fill="auto"/>
            <w:vAlign w:val="center"/>
          </w:tcPr>
          <w:p w14:paraId="6D2E19F7" w14:textId="77777777" w:rsidR="00EA2524" w:rsidRPr="00A12ECE" w:rsidRDefault="00EA2524" w:rsidP="00672BEE">
            <w:pPr>
              <w:pStyle w:val="Header"/>
              <w:tabs>
                <w:tab w:val="left" w:pos="1245"/>
              </w:tabs>
              <w:spacing w:before="60" w:after="60"/>
              <w:rPr>
                <w:rFonts w:asciiTheme="minorHAnsi" w:hAnsiTheme="minorHAnsi" w:cstheme="minorHAnsi"/>
              </w:rPr>
            </w:pPr>
            <w:r w:rsidRPr="00A12ECE">
              <w:rPr>
                <w:rFonts w:asciiTheme="minorHAnsi" w:hAnsiTheme="minorHAnsi" w:cstheme="minorHAnsi"/>
              </w:rPr>
              <w:fldChar w:fldCharType="begin">
                <w:ffData>
                  <w:name w:val="Text19"/>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701" w:type="dxa"/>
            <w:vMerge w:val="restart"/>
            <w:shd w:val="clear" w:color="auto" w:fill="auto"/>
            <w:vAlign w:val="center"/>
          </w:tcPr>
          <w:p w14:paraId="1CA71A6F" w14:textId="77777777" w:rsidR="00EA2524" w:rsidRPr="00A12ECE" w:rsidRDefault="00EA2524" w:rsidP="00672BEE">
            <w:pPr>
              <w:pStyle w:val="Header"/>
              <w:tabs>
                <w:tab w:val="left" w:pos="1245"/>
              </w:tabs>
              <w:spacing w:before="60" w:after="60"/>
              <w:rPr>
                <w:rFonts w:asciiTheme="minorHAnsi" w:hAnsiTheme="minorHAnsi" w:cstheme="minorHAnsi"/>
              </w:rPr>
            </w:pPr>
            <w:r w:rsidRPr="00A12ECE">
              <w:rPr>
                <w:rFonts w:asciiTheme="minorHAnsi" w:hAnsiTheme="minorHAnsi" w:cstheme="minorHAnsi"/>
              </w:rPr>
              <w:fldChar w:fldCharType="begin">
                <w:ffData>
                  <w:name w:val="Text20"/>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629" w:type="dxa"/>
            <w:vMerge w:val="restart"/>
            <w:shd w:val="clear" w:color="auto" w:fill="auto"/>
            <w:vAlign w:val="center"/>
          </w:tcPr>
          <w:p w14:paraId="51ADD7FC" w14:textId="77777777" w:rsidR="00EA2524" w:rsidRPr="00A12ECE" w:rsidRDefault="00EA2524" w:rsidP="00672BEE">
            <w:pPr>
              <w:pStyle w:val="Header"/>
              <w:tabs>
                <w:tab w:val="left" w:pos="1245"/>
              </w:tabs>
              <w:spacing w:before="60" w:after="60"/>
              <w:rPr>
                <w:rFonts w:asciiTheme="minorHAnsi" w:hAnsiTheme="minorHAnsi" w:cstheme="minorHAnsi"/>
              </w:rPr>
            </w:pPr>
            <w:r w:rsidRPr="00A12ECE">
              <w:rPr>
                <w:rFonts w:asciiTheme="minorHAnsi" w:hAnsiTheme="minorHAnsi" w:cstheme="minorHAnsi"/>
              </w:rPr>
              <w:fldChar w:fldCharType="begin">
                <w:ffData>
                  <w:name w:val="Text21"/>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r>
      <w:tr w:rsidR="00EA2524" w:rsidRPr="00A12ECE" w14:paraId="449148AE" w14:textId="77777777" w:rsidTr="000F5796">
        <w:tc>
          <w:tcPr>
            <w:tcW w:w="1590" w:type="dxa"/>
            <w:vMerge/>
            <w:shd w:val="clear" w:color="auto" w:fill="auto"/>
          </w:tcPr>
          <w:p w14:paraId="62251E36" w14:textId="77777777" w:rsidR="00EA2524" w:rsidRPr="00A12ECE" w:rsidRDefault="00EA2524" w:rsidP="00672BEE">
            <w:pPr>
              <w:pStyle w:val="Header"/>
              <w:tabs>
                <w:tab w:val="left" w:pos="1245"/>
              </w:tabs>
              <w:spacing w:before="60" w:after="60"/>
              <w:rPr>
                <w:rFonts w:asciiTheme="minorHAnsi" w:hAnsiTheme="minorHAnsi" w:cstheme="minorHAnsi"/>
              </w:rPr>
            </w:pPr>
          </w:p>
        </w:tc>
        <w:tc>
          <w:tcPr>
            <w:tcW w:w="1920" w:type="dxa"/>
            <w:gridSpan w:val="2"/>
            <w:tcBorders>
              <w:top w:val="nil"/>
              <w:bottom w:val="single" w:sz="4" w:space="0" w:color="auto"/>
            </w:tcBorders>
            <w:shd w:val="clear" w:color="auto" w:fill="auto"/>
            <w:vAlign w:val="center"/>
          </w:tcPr>
          <w:p w14:paraId="4504F667" w14:textId="77777777" w:rsidR="00EA2524" w:rsidRPr="00A12ECE" w:rsidRDefault="00EA2524" w:rsidP="00672BEE">
            <w:pPr>
              <w:pStyle w:val="Header"/>
              <w:tabs>
                <w:tab w:val="left" w:pos="1245"/>
              </w:tabs>
              <w:spacing w:before="60" w:after="60"/>
              <w:rPr>
                <w:rFonts w:asciiTheme="minorHAnsi" w:hAnsiTheme="minorHAnsi" w:cstheme="minorHAnsi"/>
              </w:rPr>
            </w:pPr>
            <w:r w:rsidRPr="00A12ECE">
              <w:rPr>
                <w:rFonts w:asciiTheme="minorHAnsi" w:hAnsiTheme="minorHAnsi" w:cstheme="minorHAnsi"/>
              </w:rPr>
              <w:t xml:space="preserve">Stop: </w:t>
            </w:r>
            <w:r w:rsidR="000F5796" w:rsidRPr="00A12ECE">
              <w:rPr>
                <w:rFonts w:asciiTheme="minorHAnsi" w:hAnsiTheme="minorHAnsi" w:cstheme="minorHAnsi"/>
                <w:noProof/>
                <w:highlight w:val="lightGray"/>
              </w:rPr>
              <w:t>dd/mmm/yyyy</w:t>
            </w:r>
          </w:p>
        </w:tc>
        <w:tc>
          <w:tcPr>
            <w:tcW w:w="1134" w:type="dxa"/>
            <w:gridSpan w:val="3"/>
            <w:vMerge/>
            <w:shd w:val="clear" w:color="auto" w:fill="auto"/>
            <w:vAlign w:val="center"/>
          </w:tcPr>
          <w:p w14:paraId="6A6D9FC3" w14:textId="77777777" w:rsidR="00EA2524" w:rsidRPr="00A12ECE" w:rsidRDefault="00EA2524" w:rsidP="00672BEE">
            <w:pPr>
              <w:pStyle w:val="Header"/>
              <w:tabs>
                <w:tab w:val="left" w:pos="1245"/>
              </w:tabs>
              <w:spacing w:before="60" w:after="60"/>
              <w:jc w:val="center"/>
              <w:rPr>
                <w:rFonts w:asciiTheme="minorHAnsi" w:hAnsiTheme="minorHAnsi" w:cstheme="minorHAnsi"/>
              </w:rPr>
            </w:pPr>
          </w:p>
        </w:tc>
        <w:tc>
          <w:tcPr>
            <w:tcW w:w="1276" w:type="dxa"/>
            <w:gridSpan w:val="2"/>
            <w:vMerge/>
            <w:shd w:val="clear" w:color="auto" w:fill="auto"/>
          </w:tcPr>
          <w:p w14:paraId="0A96ED96" w14:textId="77777777" w:rsidR="00EA2524" w:rsidRPr="00A12ECE" w:rsidRDefault="00EA2524" w:rsidP="00672BEE">
            <w:pPr>
              <w:pStyle w:val="Header"/>
              <w:tabs>
                <w:tab w:val="left" w:pos="1245"/>
              </w:tabs>
              <w:spacing w:before="60" w:after="60"/>
              <w:rPr>
                <w:rFonts w:asciiTheme="minorHAnsi" w:hAnsiTheme="minorHAnsi" w:cstheme="minorHAnsi"/>
              </w:rPr>
            </w:pPr>
          </w:p>
        </w:tc>
        <w:tc>
          <w:tcPr>
            <w:tcW w:w="1701" w:type="dxa"/>
            <w:vMerge/>
            <w:shd w:val="clear" w:color="auto" w:fill="auto"/>
            <w:vAlign w:val="center"/>
          </w:tcPr>
          <w:p w14:paraId="5B253CA0" w14:textId="77777777" w:rsidR="00EA2524" w:rsidRPr="00A12ECE" w:rsidRDefault="00EA2524" w:rsidP="00672BEE">
            <w:pPr>
              <w:pStyle w:val="Header"/>
              <w:tabs>
                <w:tab w:val="left" w:pos="1245"/>
              </w:tabs>
              <w:spacing w:before="60" w:after="60"/>
              <w:jc w:val="center"/>
              <w:rPr>
                <w:rFonts w:asciiTheme="minorHAnsi" w:hAnsiTheme="minorHAnsi" w:cstheme="minorHAnsi"/>
              </w:rPr>
            </w:pPr>
          </w:p>
        </w:tc>
        <w:tc>
          <w:tcPr>
            <w:tcW w:w="1629" w:type="dxa"/>
            <w:vMerge/>
            <w:shd w:val="clear" w:color="auto" w:fill="auto"/>
            <w:vAlign w:val="center"/>
          </w:tcPr>
          <w:p w14:paraId="3E93BB9D" w14:textId="77777777" w:rsidR="00EA2524" w:rsidRPr="00A12ECE" w:rsidRDefault="00EA2524" w:rsidP="00672BEE">
            <w:pPr>
              <w:pStyle w:val="Header"/>
              <w:tabs>
                <w:tab w:val="left" w:pos="1245"/>
              </w:tabs>
              <w:spacing w:before="60" w:after="60"/>
              <w:jc w:val="center"/>
              <w:rPr>
                <w:rFonts w:asciiTheme="minorHAnsi" w:hAnsiTheme="minorHAnsi" w:cstheme="minorHAnsi"/>
              </w:rPr>
            </w:pPr>
          </w:p>
        </w:tc>
      </w:tr>
    </w:tbl>
    <w:p w14:paraId="149E2277" w14:textId="77777777" w:rsidR="00777A23" w:rsidRPr="00A12ECE" w:rsidRDefault="00777A23" w:rsidP="00777A23">
      <w:pPr>
        <w:spacing w:before="60" w:after="60"/>
        <w:rPr>
          <w:rFonts w:asciiTheme="minorHAnsi" w:hAnsiTheme="minorHAnsi" w:cstheme="minorHAns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9"/>
        <w:gridCol w:w="7"/>
        <w:gridCol w:w="1315"/>
        <w:gridCol w:w="1570"/>
        <w:gridCol w:w="1576"/>
        <w:gridCol w:w="1311"/>
      </w:tblGrid>
      <w:tr w:rsidR="00777A23" w:rsidRPr="00A12ECE" w14:paraId="4C6CB782" w14:textId="77777777" w:rsidTr="00672BEE">
        <w:tc>
          <w:tcPr>
            <w:tcW w:w="9228" w:type="dxa"/>
            <w:gridSpan w:val="6"/>
            <w:shd w:val="clear" w:color="auto" w:fill="E0E0E0"/>
          </w:tcPr>
          <w:p w14:paraId="119CEE40" w14:textId="77777777" w:rsidR="00777A23" w:rsidRPr="00A12ECE" w:rsidRDefault="00777A23" w:rsidP="00672BEE">
            <w:pPr>
              <w:keepNext/>
              <w:spacing w:before="60" w:after="60"/>
              <w:jc w:val="center"/>
              <w:rPr>
                <w:rFonts w:asciiTheme="minorHAnsi" w:hAnsiTheme="minorHAnsi" w:cstheme="minorHAnsi"/>
              </w:rPr>
            </w:pPr>
            <w:r w:rsidRPr="00A12ECE">
              <w:rPr>
                <w:rFonts w:asciiTheme="minorHAnsi" w:hAnsiTheme="minorHAnsi" w:cstheme="minorHAnsi"/>
                <w:b/>
              </w:rPr>
              <w:t>Case report form</w:t>
            </w:r>
            <w:r w:rsidRPr="00A12ECE">
              <w:rPr>
                <w:rFonts w:asciiTheme="minorHAnsi" w:hAnsiTheme="minorHAnsi" w:cstheme="minorHAnsi"/>
                <w:b/>
                <w:bCs/>
              </w:rPr>
              <w:t>:</w:t>
            </w:r>
            <w:r w:rsidRPr="00A12ECE">
              <w:rPr>
                <w:rFonts w:asciiTheme="minorHAnsi" w:hAnsiTheme="minorHAnsi" w:cstheme="minorHAnsi"/>
                <w:b/>
              </w:rPr>
              <w:t xml:space="preserve"> </w:t>
            </w:r>
            <w:r w:rsidR="00EA4A7C" w:rsidRPr="00A12ECE">
              <w:rPr>
                <w:rFonts w:asciiTheme="minorHAnsi" w:hAnsiTheme="minorHAnsi" w:cstheme="minorHAnsi"/>
                <w:b/>
              </w:rPr>
              <w:t xml:space="preserve">follow-up </w:t>
            </w:r>
            <w:r w:rsidRPr="00A12ECE">
              <w:rPr>
                <w:rFonts w:asciiTheme="minorHAnsi" w:hAnsiTheme="minorHAnsi" w:cstheme="minorHAnsi"/>
                <w:b/>
              </w:rPr>
              <w:t>day 0</w:t>
            </w:r>
            <w:r w:rsidR="00F35B13" w:rsidRPr="00A12ECE">
              <w:rPr>
                <w:rFonts w:asciiTheme="minorHAnsi" w:hAnsiTheme="minorHAnsi" w:cstheme="minorHAnsi"/>
                <w:b/>
              </w:rPr>
              <w:t xml:space="preserve"> (page 2)</w:t>
            </w:r>
          </w:p>
        </w:tc>
      </w:tr>
      <w:tr w:rsidR="00EA2524" w:rsidRPr="00A12ECE" w14:paraId="1272505D" w14:textId="77777777" w:rsidTr="00672BEE">
        <w:tc>
          <w:tcPr>
            <w:tcW w:w="9228" w:type="dxa"/>
            <w:gridSpan w:val="6"/>
            <w:shd w:val="clear" w:color="auto" w:fill="E0E0E0"/>
          </w:tcPr>
          <w:p w14:paraId="01C8E127" w14:textId="77777777" w:rsidR="00EA2524" w:rsidRPr="00A12ECE" w:rsidRDefault="00EA2524" w:rsidP="00672BEE">
            <w:pPr>
              <w:keepNext/>
              <w:spacing w:before="60" w:after="60"/>
              <w:jc w:val="center"/>
              <w:rPr>
                <w:rFonts w:asciiTheme="minorHAnsi" w:hAnsiTheme="minorHAnsi" w:cstheme="minorHAnsi"/>
                <w:b/>
              </w:rPr>
            </w:pPr>
            <w:r w:rsidRPr="00A12ECE">
              <w:rPr>
                <w:rFonts w:asciiTheme="minorHAnsi" w:hAnsiTheme="minorHAnsi" w:cstheme="minorHAnsi"/>
              </w:rPr>
              <w:br w:type="page"/>
            </w:r>
            <w:r w:rsidR="00D9517D" w:rsidRPr="00A12ECE">
              <w:rPr>
                <w:rFonts w:asciiTheme="minorHAnsi" w:hAnsiTheme="minorHAnsi" w:cstheme="minorHAnsi"/>
                <w:b/>
              </w:rPr>
              <w:t>M</w:t>
            </w:r>
            <w:r w:rsidRPr="00A12ECE">
              <w:rPr>
                <w:rFonts w:asciiTheme="minorHAnsi" w:hAnsiTheme="minorHAnsi" w:cstheme="minorHAnsi"/>
                <w:b/>
              </w:rPr>
              <w:t>edication administration</w:t>
            </w:r>
          </w:p>
        </w:tc>
      </w:tr>
      <w:tr w:rsidR="00EA2524" w:rsidRPr="00A12ECE" w14:paraId="62867A46" w14:textId="77777777" w:rsidTr="00672BEE">
        <w:tc>
          <w:tcPr>
            <w:tcW w:w="3456" w:type="dxa"/>
            <w:gridSpan w:val="2"/>
            <w:shd w:val="clear" w:color="auto" w:fill="auto"/>
            <w:vAlign w:val="center"/>
          </w:tcPr>
          <w:p w14:paraId="4681C64C" w14:textId="77777777" w:rsidR="00EA2524" w:rsidRPr="00A12ECE" w:rsidRDefault="00EA2524"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t>Name</w:t>
            </w:r>
            <w:r w:rsidRPr="00A12ECE">
              <w:rPr>
                <w:rFonts w:asciiTheme="minorHAnsi" w:hAnsiTheme="minorHAnsi" w:cstheme="minorHAnsi"/>
                <w:bCs/>
              </w:rPr>
              <w:t>(s)</w:t>
            </w:r>
            <w:r w:rsidRPr="00A12ECE">
              <w:rPr>
                <w:rFonts w:asciiTheme="minorHAnsi" w:hAnsiTheme="minorHAnsi" w:cstheme="minorHAnsi"/>
              </w:rPr>
              <w:t xml:space="preserve"> of antimalarial drug</w:t>
            </w:r>
            <w:r w:rsidRPr="00A12ECE">
              <w:rPr>
                <w:rFonts w:asciiTheme="minorHAnsi" w:hAnsiTheme="minorHAnsi" w:cstheme="minorHAnsi"/>
                <w:bCs/>
              </w:rPr>
              <w:t>(</w:t>
            </w:r>
            <w:r w:rsidRPr="00A12ECE">
              <w:rPr>
                <w:rFonts w:asciiTheme="minorHAnsi" w:hAnsiTheme="minorHAnsi" w:cstheme="minorHAnsi"/>
              </w:rPr>
              <w:t>s</w:t>
            </w:r>
            <w:r w:rsidRPr="00A12ECE">
              <w:rPr>
                <w:rFonts w:asciiTheme="minorHAnsi" w:hAnsiTheme="minorHAnsi" w:cstheme="minorHAnsi"/>
                <w:bCs/>
              </w:rPr>
              <w:t>)</w:t>
            </w:r>
          </w:p>
        </w:tc>
        <w:tc>
          <w:tcPr>
            <w:tcW w:w="1315" w:type="dxa"/>
            <w:shd w:val="clear" w:color="auto" w:fill="auto"/>
            <w:vAlign w:val="center"/>
          </w:tcPr>
          <w:p w14:paraId="7BA1192A" w14:textId="77777777" w:rsidR="00EA2524" w:rsidRPr="00A12ECE" w:rsidRDefault="00EA2524"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t>Time of dose</w:t>
            </w:r>
            <w:r w:rsidRPr="00A12ECE">
              <w:rPr>
                <w:rFonts w:asciiTheme="minorHAnsi" w:hAnsiTheme="minorHAnsi" w:cstheme="minorHAnsi"/>
                <w:bCs/>
              </w:rPr>
              <w:t xml:space="preserve"> (</w:t>
            </w:r>
            <w:proofErr w:type="spellStart"/>
            <w:proofErr w:type="gramStart"/>
            <w:r w:rsidRPr="00A12ECE">
              <w:rPr>
                <w:rFonts w:asciiTheme="minorHAnsi" w:hAnsiTheme="minorHAnsi" w:cstheme="minorHAnsi"/>
                <w:bCs/>
              </w:rPr>
              <w:t>hh:min</w:t>
            </w:r>
            <w:proofErr w:type="spellEnd"/>
            <w:proofErr w:type="gramEnd"/>
            <w:r w:rsidRPr="00A12ECE">
              <w:rPr>
                <w:rFonts w:asciiTheme="minorHAnsi" w:hAnsiTheme="minorHAnsi" w:cstheme="minorHAnsi"/>
                <w:bCs/>
              </w:rPr>
              <w:t>)</w:t>
            </w:r>
          </w:p>
        </w:tc>
        <w:tc>
          <w:tcPr>
            <w:tcW w:w="1570" w:type="dxa"/>
            <w:shd w:val="clear" w:color="auto" w:fill="auto"/>
            <w:vAlign w:val="center"/>
          </w:tcPr>
          <w:p w14:paraId="6E4F4C01" w14:textId="77777777" w:rsidR="00EA2524" w:rsidRPr="00A12ECE" w:rsidRDefault="00EA2524"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t>Number of tablets</w:t>
            </w:r>
          </w:p>
        </w:tc>
        <w:tc>
          <w:tcPr>
            <w:tcW w:w="1576" w:type="dxa"/>
            <w:shd w:val="clear" w:color="auto" w:fill="auto"/>
            <w:vAlign w:val="center"/>
          </w:tcPr>
          <w:p w14:paraId="7323A3FE" w14:textId="77777777" w:rsidR="00EA2524" w:rsidRPr="00A12ECE" w:rsidRDefault="00EA2524"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t>Did the patient vomit?</w:t>
            </w:r>
          </w:p>
        </w:tc>
        <w:tc>
          <w:tcPr>
            <w:tcW w:w="1311" w:type="dxa"/>
            <w:shd w:val="clear" w:color="auto" w:fill="auto"/>
            <w:vAlign w:val="center"/>
          </w:tcPr>
          <w:p w14:paraId="39573B30" w14:textId="77777777" w:rsidR="00EA2524" w:rsidRPr="00A12ECE" w:rsidRDefault="00EA2524"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t>Time of vomiting (</w:t>
            </w:r>
            <w:proofErr w:type="spellStart"/>
            <w:proofErr w:type="gramStart"/>
            <w:r w:rsidRPr="00A12ECE">
              <w:rPr>
                <w:rFonts w:asciiTheme="minorHAnsi" w:hAnsiTheme="minorHAnsi" w:cstheme="minorHAnsi"/>
                <w:bCs/>
              </w:rPr>
              <w:t>hh:min</w:t>
            </w:r>
            <w:proofErr w:type="spellEnd"/>
            <w:proofErr w:type="gramEnd"/>
            <w:r w:rsidRPr="00A12ECE">
              <w:rPr>
                <w:rFonts w:asciiTheme="minorHAnsi" w:hAnsiTheme="minorHAnsi" w:cstheme="minorHAnsi"/>
                <w:bCs/>
              </w:rPr>
              <w:t>)</w:t>
            </w:r>
          </w:p>
        </w:tc>
      </w:tr>
      <w:tr w:rsidR="00EA2524" w:rsidRPr="00A12ECE" w14:paraId="2934890D" w14:textId="77777777" w:rsidTr="00672BEE">
        <w:tc>
          <w:tcPr>
            <w:tcW w:w="3456" w:type="dxa"/>
            <w:gridSpan w:val="2"/>
            <w:shd w:val="clear" w:color="auto" w:fill="auto"/>
            <w:vAlign w:val="center"/>
          </w:tcPr>
          <w:p w14:paraId="5C0DC777" w14:textId="77777777" w:rsidR="00EA2524" w:rsidRPr="00A12ECE" w:rsidRDefault="00EA2524" w:rsidP="00672BEE">
            <w:pPr>
              <w:pStyle w:val="Header"/>
              <w:tabs>
                <w:tab w:val="left" w:pos="1245"/>
                <w:tab w:val="left" w:pos="2175"/>
              </w:tabs>
              <w:spacing w:before="60" w:after="60"/>
              <w:rPr>
                <w:rFonts w:asciiTheme="minorHAnsi" w:hAnsiTheme="minorHAnsi" w:cstheme="minorHAnsi"/>
              </w:rPr>
            </w:pPr>
            <w:r w:rsidRPr="00A12ECE">
              <w:rPr>
                <w:rFonts w:asciiTheme="minorHAnsi" w:hAnsiTheme="minorHAnsi" w:cstheme="minorHAnsi"/>
              </w:rPr>
              <w:fldChar w:fldCharType="begin">
                <w:ffData>
                  <w:name w:val="Text23"/>
                  <w:enabled/>
                  <w:calcOnExit w:val="0"/>
                  <w:textInput/>
                </w:ffData>
              </w:fldChar>
            </w:r>
            <w:bookmarkStart w:id="690" w:name="Text23"/>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bookmarkEnd w:id="690"/>
          </w:p>
        </w:tc>
        <w:bookmarkStart w:id="691" w:name="Text24"/>
        <w:tc>
          <w:tcPr>
            <w:tcW w:w="1315" w:type="dxa"/>
            <w:shd w:val="clear" w:color="auto" w:fill="auto"/>
            <w:vAlign w:val="center"/>
          </w:tcPr>
          <w:p w14:paraId="17A9F99F" w14:textId="77777777" w:rsidR="00EA2524" w:rsidRPr="00A12ECE" w:rsidRDefault="00EA2524"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Text24"/>
                  <w:enabled/>
                  <w:calcOnExit w:val="0"/>
                  <w:textInput>
                    <w:type w:val="date"/>
                    <w:format w:val="HH:mm"/>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bookmarkEnd w:id="691"/>
          </w:p>
        </w:tc>
        <w:tc>
          <w:tcPr>
            <w:tcW w:w="1570" w:type="dxa"/>
            <w:shd w:val="clear" w:color="auto" w:fill="auto"/>
            <w:vAlign w:val="center"/>
          </w:tcPr>
          <w:p w14:paraId="6EDA16FC" w14:textId="77777777" w:rsidR="00EA2524" w:rsidRPr="00A12ECE" w:rsidRDefault="00EA2524"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576" w:type="dxa"/>
            <w:shd w:val="clear" w:color="auto" w:fill="auto"/>
            <w:vAlign w:val="center"/>
          </w:tcPr>
          <w:p w14:paraId="3FB0B3AA" w14:textId="77777777" w:rsidR="00EA2524" w:rsidRPr="00A12ECE" w:rsidRDefault="00000000" w:rsidP="00672BEE">
            <w:pPr>
              <w:spacing w:before="60" w:after="60"/>
              <w:jc w:val="center"/>
              <w:rPr>
                <w:rFonts w:asciiTheme="minorHAnsi" w:hAnsiTheme="minorHAnsi" w:cstheme="minorHAnsi"/>
              </w:rPr>
            </w:pPr>
            <w:sdt>
              <w:sdtPr>
                <w:rPr>
                  <w:rFonts w:asciiTheme="minorHAnsi" w:hAnsiTheme="minorHAnsi" w:cstheme="minorHAnsi"/>
                  <w:sz w:val="24"/>
                  <w:szCs w:val="24"/>
                </w:rPr>
                <w:id w:val="723181672"/>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A13F3F" w:rsidRPr="00A12ECE">
              <w:rPr>
                <w:rFonts w:asciiTheme="minorHAnsi" w:hAnsiTheme="minorHAnsi" w:cstheme="minorHAnsi"/>
              </w:rPr>
              <w:t xml:space="preserve"> Yes </w:t>
            </w:r>
            <w:sdt>
              <w:sdtPr>
                <w:rPr>
                  <w:rFonts w:asciiTheme="minorHAnsi" w:hAnsiTheme="minorHAnsi" w:cstheme="minorHAnsi"/>
                  <w:sz w:val="24"/>
                  <w:szCs w:val="24"/>
                </w:rPr>
                <w:id w:val="1576706950"/>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AF2E3E" w:rsidRPr="00A12ECE">
              <w:rPr>
                <w:rFonts w:asciiTheme="minorHAnsi" w:hAnsiTheme="minorHAnsi" w:cstheme="minorHAnsi"/>
              </w:rPr>
              <w:t xml:space="preserve"> </w:t>
            </w:r>
            <w:r w:rsidR="00A13F3F" w:rsidRPr="00A12ECE">
              <w:rPr>
                <w:rFonts w:asciiTheme="minorHAnsi" w:hAnsiTheme="minorHAnsi" w:cstheme="minorHAnsi"/>
              </w:rPr>
              <w:t>No</w:t>
            </w:r>
          </w:p>
        </w:tc>
        <w:tc>
          <w:tcPr>
            <w:tcW w:w="1311" w:type="dxa"/>
            <w:shd w:val="clear" w:color="auto" w:fill="auto"/>
            <w:vAlign w:val="center"/>
          </w:tcPr>
          <w:p w14:paraId="78E94CCF" w14:textId="77777777" w:rsidR="00EA2524" w:rsidRPr="00A12ECE" w:rsidRDefault="00EA2524"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Text24"/>
                  <w:enabled/>
                  <w:calcOnExit w:val="0"/>
                  <w:textInput>
                    <w:type w:val="date"/>
                    <w:format w:val="HH:mm"/>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r>
      <w:tr w:rsidR="00EA2524" w:rsidRPr="00A12ECE" w14:paraId="215878D0" w14:textId="77777777" w:rsidTr="00672BEE">
        <w:tc>
          <w:tcPr>
            <w:tcW w:w="3456" w:type="dxa"/>
            <w:gridSpan w:val="2"/>
            <w:shd w:val="clear" w:color="auto" w:fill="auto"/>
            <w:vAlign w:val="center"/>
          </w:tcPr>
          <w:p w14:paraId="5F7A8845" w14:textId="77777777" w:rsidR="00EA2524" w:rsidRPr="00A12ECE" w:rsidRDefault="00EA2524" w:rsidP="00672BEE">
            <w:pPr>
              <w:pStyle w:val="Header"/>
              <w:tabs>
                <w:tab w:val="left" w:pos="1245"/>
                <w:tab w:val="left" w:pos="2175"/>
              </w:tabs>
              <w:spacing w:before="60" w:after="60"/>
              <w:rPr>
                <w:rFonts w:asciiTheme="minorHAnsi" w:hAnsiTheme="minorHAnsi" w:cstheme="minorHAnsi"/>
              </w:rPr>
            </w:pPr>
            <w:r w:rsidRPr="00A12ECE">
              <w:rPr>
                <w:rFonts w:asciiTheme="minorHAnsi" w:hAnsiTheme="minorHAnsi" w:cstheme="minorHAnsi"/>
              </w:rPr>
              <w:fldChar w:fldCharType="begin">
                <w:ffData>
                  <w:name w:val="Text23"/>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315" w:type="dxa"/>
            <w:shd w:val="clear" w:color="auto" w:fill="auto"/>
            <w:vAlign w:val="center"/>
          </w:tcPr>
          <w:p w14:paraId="7ACAA304" w14:textId="77777777" w:rsidR="00EA2524" w:rsidRPr="00A12ECE" w:rsidRDefault="00EA2524"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Text24"/>
                  <w:enabled/>
                  <w:calcOnExit w:val="0"/>
                  <w:textInput>
                    <w:type w:val="date"/>
                    <w:format w:val="HH:mm"/>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570" w:type="dxa"/>
            <w:shd w:val="clear" w:color="auto" w:fill="auto"/>
            <w:vAlign w:val="center"/>
          </w:tcPr>
          <w:p w14:paraId="4ADCDC7E" w14:textId="77777777" w:rsidR="00EA2524" w:rsidRPr="00A12ECE" w:rsidRDefault="00EA2524"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576" w:type="dxa"/>
            <w:shd w:val="clear" w:color="auto" w:fill="auto"/>
            <w:vAlign w:val="center"/>
          </w:tcPr>
          <w:p w14:paraId="1603BA59" w14:textId="77777777" w:rsidR="00EA2524" w:rsidRPr="00A12ECE" w:rsidRDefault="00000000" w:rsidP="00672BEE">
            <w:pPr>
              <w:spacing w:before="60" w:after="60"/>
              <w:jc w:val="center"/>
              <w:rPr>
                <w:rFonts w:asciiTheme="minorHAnsi" w:hAnsiTheme="minorHAnsi" w:cstheme="minorHAnsi"/>
              </w:rPr>
            </w:pPr>
            <w:sdt>
              <w:sdtPr>
                <w:rPr>
                  <w:rFonts w:asciiTheme="minorHAnsi" w:hAnsiTheme="minorHAnsi" w:cstheme="minorHAnsi"/>
                  <w:sz w:val="24"/>
                  <w:szCs w:val="24"/>
                </w:rPr>
                <w:id w:val="241386263"/>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AF2E3E" w:rsidRPr="00A12ECE">
              <w:rPr>
                <w:rFonts w:asciiTheme="minorHAnsi" w:hAnsiTheme="minorHAnsi" w:cstheme="minorHAnsi"/>
              </w:rPr>
              <w:t xml:space="preserve"> </w:t>
            </w:r>
            <w:r w:rsidR="00A13F3F" w:rsidRPr="00A12ECE">
              <w:rPr>
                <w:rFonts w:asciiTheme="minorHAnsi" w:hAnsiTheme="minorHAnsi" w:cstheme="minorHAnsi"/>
              </w:rPr>
              <w:t xml:space="preserve">Yes </w:t>
            </w:r>
            <w:sdt>
              <w:sdtPr>
                <w:rPr>
                  <w:rFonts w:asciiTheme="minorHAnsi" w:hAnsiTheme="minorHAnsi" w:cstheme="minorHAnsi"/>
                  <w:sz w:val="24"/>
                  <w:szCs w:val="24"/>
                </w:rPr>
                <w:id w:val="-600264289"/>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AF2E3E" w:rsidRPr="00A12ECE">
              <w:rPr>
                <w:rFonts w:asciiTheme="minorHAnsi" w:hAnsiTheme="minorHAnsi" w:cstheme="minorHAnsi"/>
              </w:rPr>
              <w:t xml:space="preserve"> </w:t>
            </w:r>
            <w:r w:rsidR="00A13F3F" w:rsidRPr="00A12ECE">
              <w:rPr>
                <w:rFonts w:asciiTheme="minorHAnsi" w:hAnsiTheme="minorHAnsi" w:cstheme="minorHAnsi"/>
              </w:rPr>
              <w:t>No</w:t>
            </w:r>
          </w:p>
        </w:tc>
        <w:tc>
          <w:tcPr>
            <w:tcW w:w="1311" w:type="dxa"/>
            <w:shd w:val="clear" w:color="auto" w:fill="auto"/>
            <w:vAlign w:val="center"/>
          </w:tcPr>
          <w:p w14:paraId="2810A361" w14:textId="77777777" w:rsidR="00EA2524" w:rsidRPr="00A12ECE" w:rsidRDefault="00EA2524"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Text24"/>
                  <w:enabled/>
                  <w:calcOnExit w:val="0"/>
                  <w:textInput>
                    <w:type w:val="date"/>
                    <w:format w:val="HH:mm"/>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r>
      <w:tr w:rsidR="00EA2524" w:rsidRPr="00A12ECE" w14:paraId="6B68C3F6" w14:textId="77777777" w:rsidTr="00672BEE">
        <w:tc>
          <w:tcPr>
            <w:tcW w:w="3449" w:type="dxa"/>
            <w:tcBorders>
              <w:right w:val="nil"/>
            </w:tcBorders>
            <w:shd w:val="clear" w:color="auto" w:fill="auto"/>
            <w:vAlign w:val="center"/>
          </w:tcPr>
          <w:p w14:paraId="5A1F7C5B" w14:textId="77777777" w:rsidR="00EA2524" w:rsidRPr="00A12ECE" w:rsidRDefault="00EA2524" w:rsidP="00672BEE">
            <w:pPr>
              <w:pStyle w:val="Header"/>
              <w:tabs>
                <w:tab w:val="left" w:pos="1245"/>
                <w:tab w:val="left" w:pos="2175"/>
              </w:tabs>
              <w:spacing w:before="60" w:after="60"/>
              <w:jc w:val="center"/>
              <w:rPr>
                <w:rFonts w:asciiTheme="minorHAnsi" w:hAnsiTheme="minorHAnsi" w:cstheme="minorHAnsi"/>
              </w:rPr>
            </w:pPr>
            <w:bookmarkStart w:id="692" w:name="OLE_LINK16"/>
            <w:bookmarkStart w:id="693" w:name="OLE_LINK17"/>
            <w:r w:rsidRPr="00A12ECE">
              <w:rPr>
                <w:rFonts w:asciiTheme="minorHAnsi" w:hAnsiTheme="minorHAnsi" w:cstheme="minorHAnsi"/>
                <w:bCs/>
              </w:rPr>
              <w:t>Name</w:t>
            </w:r>
            <w:r w:rsidR="00085923" w:rsidRPr="00A12ECE">
              <w:rPr>
                <w:rFonts w:asciiTheme="minorHAnsi" w:hAnsiTheme="minorHAnsi" w:cstheme="minorHAnsi"/>
                <w:bCs/>
              </w:rPr>
              <w:t>(</w:t>
            </w:r>
            <w:r w:rsidRPr="00A12ECE">
              <w:rPr>
                <w:rFonts w:asciiTheme="minorHAnsi" w:hAnsiTheme="minorHAnsi" w:cstheme="minorHAnsi"/>
                <w:bCs/>
              </w:rPr>
              <w:t>s</w:t>
            </w:r>
            <w:r w:rsidR="00085923" w:rsidRPr="00A12ECE">
              <w:rPr>
                <w:rFonts w:asciiTheme="minorHAnsi" w:hAnsiTheme="minorHAnsi" w:cstheme="minorHAnsi"/>
                <w:bCs/>
              </w:rPr>
              <w:t>)</w:t>
            </w:r>
            <w:r w:rsidRPr="00A12ECE">
              <w:rPr>
                <w:rFonts w:asciiTheme="minorHAnsi" w:hAnsiTheme="minorHAnsi" w:cstheme="minorHAnsi"/>
              </w:rPr>
              <w:t xml:space="preserve"> of other medicine</w:t>
            </w:r>
            <w:r w:rsidR="00085923" w:rsidRPr="00A12ECE">
              <w:rPr>
                <w:rFonts w:asciiTheme="minorHAnsi" w:hAnsiTheme="minorHAnsi" w:cstheme="minorHAnsi"/>
              </w:rPr>
              <w:t>(</w:t>
            </w:r>
            <w:r w:rsidRPr="00A12ECE">
              <w:rPr>
                <w:rFonts w:asciiTheme="minorHAnsi" w:hAnsiTheme="minorHAnsi" w:cstheme="minorHAnsi"/>
              </w:rPr>
              <w:t>s</w:t>
            </w:r>
            <w:r w:rsidR="00085923" w:rsidRPr="00A12ECE">
              <w:rPr>
                <w:rFonts w:asciiTheme="minorHAnsi" w:hAnsiTheme="minorHAnsi" w:cstheme="minorHAnsi"/>
              </w:rPr>
              <w:t>)</w:t>
            </w:r>
            <w:bookmarkEnd w:id="692"/>
            <w:bookmarkEnd w:id="693"/>
          </w:p>
        </w:tc>
        <w:tc>
          <w:tcPr>
            <w:tcW w:w="5779" w:type="dxa"/>
            <w:gridSpan w:val="5"/>
            <w:tcBorders>
              <w:left w:val="nil"/>
            </w:tcBorders>
            <w:shd w:val="clear" w:color="auto" w:fill="auto"/>
            <w:vAlign w:val="center"/>
          </w:tcPr>
          <w:p w14:paraId="04F2A320" w14:textId="77777777" w:rsidR="00EA2524" w:rsidRPr="00A12ECE" w:rsidRDefault="00EA2524" w:rsidP="00672BEE">
            <w:pPr>
              <w:pStyle w:val="Header"/>
              <w:tabs>
                <w:tab w:val="left" w:pos="1245"/>
                <w:tab w:val="left" w:pos="2175"/>
              </w:tabs>
              <w:spacing w:before="60" w:after="60"/>
              <w:rPr>
                <w:rFonts w:asciiTheme="minorHAnsi" w:hAnsiTheme="minorHAnsi" w:cstheme="minorHAnsi"/>
              </w:rPr>
            </w:pPr>
          </w:p>
        </w:tc>
      </w:tr>
      <w:tr w:rsidR="00EA2524" w:rsidRPr="00A12ECE" w14:paraId="092684AD" w14:textId="77777777" w:rsidTr="00672BEE">
        <w:tc>
          <w:tcPr>
            <w:tcW w:w="3456" w:type="dxa"/>
            <w:gridSpan w:val="2"/>
            <w:shd w:val="clear" w:color="auto" w:fill="auto"/>
            <w:vAlign w:val="center"/>
          </w:tcPr>
          <w:p w14:paraId="2D329D31" w14:textId="77777777" w:rsidR="00EA2524" w:rsidRPr="00A12ECE" w:rsidRDefault="00EA2524" w:rsidP="00672BEE">
            <w:pPr>
              <w:pStyle w:val="Header"/>
              <w:tabs>
                <w:tab w:val="left" w:pos="1245"/>
                <w:tab w:val="left" w:pos="2175"/>
              </w:tabs>
              <w:spacing w:before="60" w:after="60"/>
              <w:rPr>
                <w:rFonts w:asciiTheme="minorHAnsi" w:hAnsiTheme="minorHAnsi" w:cstheme="minorHAnsi"/>
              </w:rPr>
            </w:pPr>
            <w:r w:rsidRPr="00A12ECE">
              <w:rPr>
                <w:rFonts w:asciiTheme="minorHAnsi" w:hAnsiTheme="minorHAnsi" w:cstheme="minorHAnsi"/>
              </w:rPr>
              <w:fldChar w:fldCharType="begin">
                <w:ffData>
                  <w:name w:val="Text23"/>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315" w:type="dxa"/>
            <w:shd w:val="clear" w:color="auto" w:fill="auto"/>
            <w:vAlign w:val="center"/>
          </w:tcPr>
          <w:p w14:paraId="09C53F24" w14:textId="77777777" w:rsidR="00EA2524" w:rsidRPr="00A12ECE" w:rsidRDefault="00EA2524"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
                  <w:enabled/>
                  <w:calcOnExit w:val="0"/>
                  <w:textInput>
                    <w:type w:val="date"/>
                    <w:format w:val="HH:mm"/>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570" w:type="dxa"/>
            <w:shd w:val="clear" w:color="auto" w:fill="auto"/>
            <w:vAlign w:val="center"/>
          </w:tcPr>
          <w:p w14:paraId="6F13EF7D" w14:textId="77777777" w:rsidR="00EA2524" w:rsidRPr="00A12ECE" w:rsidRDefault="00EA2524"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576" w:type="dxa"/>
            <w:shd w:val="clear" w:color="auto" w:fill="auto"/>
            <w:vAlign w:val="center"/>
          </w:tcPr>
          <w:p w14:paraId="6AD77D14" w14:textId="77777777" w:rsidR="00EA2524" w:rsidRPr="00A12ECE" w:rsidRDefault="00000000" w:rsidP="00672BEE">
            <w:pPr>
              <w:spacing w:before="60" w:after="60"/>
              <w:jc w:val="center"/>
              <w:rPr>
                <w:rFonts w:asciiTheme="minorHAnsi" w:hAnsiTheme="minorHAnsi" w:cstheme="minorHAnsi"/>
              </w:rPr>
            </w:pPr>
            <w:sdt>
              <w:sdtPr>
                <w:rPr>
                  <w:rFonts w:asciiTheme="minorHAnsi" w:hAnsiTheme="minorHAnsi" w:cstheme="minorHAnsi"/>
                </w:rPr>
                <w:id w:val="-827823043"/>
                <w14:checkbox>
                  <w14:checked w14:val="0"/>
                  <w14:checkedState w14:val="2612" w14:font="MS Gothic"/>
                  <w14:uncheckedState w14:val="2610" w14:font="MS Gothic"/>
                </w14:checkbox>
              </w:sdtPr>
              <w:sdtContent>
                <w:r w:rsidR="00A13F3F" w:rsidRPr="00A12ECE">
                  <w:rPr>
                    <w:rFonts w:ascii="Segoe UI Symbol" w:eastAsia="MS Gothic" w:hAnsi="Segoe UI Symbol" w:cs="Segoe UI Symbol"/>
                  </w:rPr>
                  <w:t>☐</w:t>
                </w:r>
              </w:sdtContent>
            </w:sdt>
            <w:r w:rsidR="00A13F3F" w:rsidRPr="00A12ECE">
              <w:rPr>
                <w:rFonts w:asciiTheme="minorHAnsi" w:hAnsiTheme="minorHAnsi" w:cstheme="minorHAnsi"/>
              </w:rPr>
              <w:t xml:space="preserve"> Yes </w:t>
            </w:r>
            <w:sdt>
              <w:sdtPr>
                <w:rPr>
                  <w:rFonts w:asciiTheme="minorHAnsi" w:hAnsiTheme="minorHAnsi" w:cstheme="minorHAnsi"/>
                </w:rPr>
                <w:id w:val="-1391804713"/>
                <w14:checkbox>
                  <w14:checked w14:val="0"/>
                  <w14:checkedState w14:val="2612" w14:font="MS Gothic"/>
                  <w14:uncheckedState w14:val="2610" w14:font="MS Gothic"/>
                </w14:checkbox>
              </w:sdtPr>
              <w:sdtContent>
                <w:r w:rsidR="00A13F3F" w:rsidRPr="00A12ECE">
                  <w:rPr>
                    <w:rFonts w:ascii="Segoe UI Symbol" w:eastAsia="MS Gothic" w:hAnsi="Segoe UI Symbol" w:cs="Segoe UI Symbol"/>
                  </w:rPr>
                  <w:t>☐</w:t>
                </w:r>
              </w:sdtContent>
            </w:sdt>
            <w:r w:rsidR="00A13F3F" w:rsidRPr="00A12ECE">
              <w:rPr>
                <w:rFonts w:asciiTheme="minorHAnsi" w:hAnsiTheme="minorHAnsi" w:cstheme="minorHAnsi"/>
              </w:rPr>
              <w:t xml:space="preserve"> No</w:t>
            </w:r>
          </w:p>
        </w:tc>
        <w:tc>
          <w:tcPr>
            <w:tcW w:w="1311" w:type="dxa"/>
            <w:shd w:val="clear" w:color="auto" w:fill="auto"/>
            <w:vAlign w:val="center"/>
          </w:tcPr>
          <w:p w14:paraId="67E64D0B" w14:textId="77777777" w:rsidR="00EA2524" w:rsidRPr="00A12ECE" w:rsidRDefault="00EA2524"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Text24"/>
                  <w:enabled/>
                  <w:calcOnExit w:val="0"/>
                  <w:textInput>
                    <w:type w:val="date"/>
                    <w:format w:val="HH:mm"/>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r>
      <w:tr w:rsidR="00EA2524" w:rsidRPr="00A12ECE" w14:paraId="18BF4D8D" w14:textId="77777777" w:rsidTr="00672BEE">
        <w:tc>
          <w:tcPr>
            <w:tcW w:w="3456" w:type="dxa"/>
            <w:gridSpan w:val="2"/>
            <w:shd w:val="clear" w:color="auto" w:fill="auto"/>
            <w:vAlign w:val="center"/>
          </w:tcPr>
          <w:p w14:paraId="25BCA6FC" w14:textId="77777777" w:rsidR="00EA2524" w:rsidRPr="00A12ECE" w:rsidRDefault="00EA2524" w:rsidP="00672BEE">
            <w:pPr>
              <w:pStyle w:val="Header"/>
              <w:tabs>
                <w:tab w:val="left" w:pos="1245"/>
                <w:tab w:val="left" w:pos="2175"/>
              </w:tabs>
              <w:spacing w:before="60" w:after="60"/>
              <w:rPr>
                <w:rFonts w:asciiTheme="minorHAnsi" w:hAnsiTheme="minorHAnsi" w:cstheme="minorHAnsi"/>
              </w:rPr>
            </w:pPr>
            <w:r w:rsidRPr="00A12ECE">
              <w:rPr>
                <w:rFonts w:asciiTheme="minorHAnsi" w:hAnsiTheme="minorHAnsi" w:cstheme="minorHAnsi"/>
              </w:rPr>
              <w:fldChar w:fldCharType="begin">
                <w:ffData>
                  <w:name w:val="Text23"/>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315" w:type="dxa"/>
            <w:shd w:val="clear" w:color="auto" w:fill="auto"/>
            <w:vAlign w:val="center"/>
          </w:tcPr>
          <w:p w14:paraId="515EC59F" w14:textId="77777777" w:rsidR="00EA2524" w:rsidRPr="00A12ECE" w:rsidRDefault="00EA2524"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Text24"/>
                  <w:enabled/>
                  <w:calcOnExit w:val="0"/>
                  <w:textInput>
                    <w:type w:val="date"/>
                    <w:format w:val="HH:mm"/>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570" w:type="dxa"/>
            <w:shd w:val="clear" w:color="auto" w:fill="auto"/>
            <w:vAlign w:val="center"/>
          </w:tcPr>
          <w:p w14:paraId="3BD047D1" w14:textId="77777777" w:rsidR="00EA2524" w:rsidRPr="00A12ECE" w:rsidRDefault="00EA2524"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576" w:type="dxa"/>
            <w:shd w:val="clear" w:color="auto" w:fill="auto"/>
            <w:vAlign w:val="center"/>
          </w:tcPr>
          <w:p w14:paraId="405FFBB6" w14:textId="77777777" w:rsidR="00EA2524" w:rsidRPr="00A12ECE" w:rsidRDefault="00000000" w:rsidP="00672BEE">
            <w:pPr>
              <w:spacing w:before="60" w:after="60"/>
              <w:jc w:val="center"/>
              <w:rPr>
                <w:rFonts w:asciiTheme="minorHAnsi" w:hAnsiTheme="minorHAnsi" w:cstheme="minorHAnsi"/>
              </w:rPr>
            </w:pPr>
            <w:sdt>
              <w:sdtPr>
                <w:rPr>
                  <w:rFonts w:asciiTheme="minorHAnsi" w:hAnsiTheme="minorHAnsi" w:cstheme="minorHAnsi"/>
                </w:rPr>
                <w:id w:val="382537773"/>
                <w14:checkbox>
                  <w14:checked w14:val="0"/>
                  <w14:checkedState w14:val="2612" w14:font="MS Gothic"/>
                  <w14:uncheckedState w14:val="2610" w14:font="MS Gothic"/>
                </w14:checkbox>
              </w:sdtPr>
              <w:sdtContent>
                <w:r w:rsidR="00A13F3F" w:rsidRPr="00A12ECE">
                  <w:rPr>
                    <w:rFonts w:ascii="Segoe UI Symbol" w:eastAsia="MS Gothic" w:hAnsi="Segoe UI Symbol" w:cs="Segoe UI Symbol"/>
                  </w:rPr>
                  <w:t>☐</w:t>
                </w:r>
              </w:sdtContent>
            </w:sdt>
            <w:r w:rsidR="00A13F3F" w:rsidRPr="00A12ECE">
              <w:rPr>
                <w:rFonts w:asciiTheme="minorHAnsi" w:hAnsiTheme="minorHAnsi" w:cstheme="minorHAnsi"/>
              </w:rPr>
              <w:t xml:space="preserve"> Yes </w:t>
            </w:r>
            <w:sdt>
              <w:sdtPr>
                <w:rPr>
                  <w:rFonts w:asciiTheme="minorHAnsi" w:hAnsiTheme="minorHAnsi" w:cstheme="minorHAnsi"/>
                </w:rPr>
                <w:id w:val="-606969359"/>
                <w14:checkbox>
                  <w14:checked w14:val="0"/>
                  <w14:checkedState w14:val="2612" w14:font="MS Gothic"/>
                  <w14:uncheckedState w14:val="2610" w14:font="MS Gothic"/>
                </w14:checkbox>
              </w:sdtPr>
              <w:sdtContent>
                <w:r w:rsidR="00A13F3F" w:rsidRPr="00A12ECE">
                  <w:rPr>
                    <w:rFonts w:ascii="Segoe UI Symbol" w:eastAsia="MS Gothic" w:hAnsi="Segoe UI Symbol" w:cs="Segoe UI Symbol"/>
                  </w:rPr>
                  <w:t>☐</w:t>
                </w:r>
              </w:sdtContent>
            </w:sdt>
            <w:r w:rsidR="00A13F3F" w:rsidRPr="00A12ECE">
              <w:rPr>
                <w:rFonts w:asciiTheme="minorHAnsi" w:hAnsiTheme="minorHAnsi" w:cstheme="minorHAnsi"/>
              </w:rPr>
              <w:t xml:space="preserve"> No</w:t>
            </w:r>
          </w:p>
        </w:tc>
        <w:tc>
          <w:tcPr>
            <w:tcW w:w="1311" w:type="dxa"/>
            <w:shd w:val="clear" w:color="auto" w:fill="auto"/>
            <w:vAlign w:val="center"/>
          </w:tcPr>
          <w:p w14:paraId="3D484657" w14:textId="77777777" w:rsidR="00EA2524" w:rsidRPr="00A12ECE" w:rsidRDefault="00EA2524"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Text24"/>
                  <w:enabled/>
                  <w:calcOnExit w:val="0"/>
                  <w:textInput>
                    <w:type w:val="date"/>
                    <w:format w:val="HH:mm"/>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r>
    </w:tbl>
    <w:p w14:paraId="7E0EDACF" w14:textId="77777777" w:rsidR="00EA2524" w:rsidRPr="00A12ECE" w:rsidRDefault="00EA2524" w:rsidP="00EA2524">
      <w:pPr>
        <w:spacing w:after="120"/>
        <w:rPr>
          <w:rFonts w:asciiTheme="minorHAnsi" w:hAnsiTheme="minorHAnsi" w:cstheme="minorHAnsi"/>
        </w:rPr>
      </w:pPr>
      <w:r w:rsidRPr="00A12ECE">
        <w:rPr>
          <w:rFonts w:asciiTheme="minorHAnsi" w:hAnsiTheme="minorHAnsi" w:cstheme="minorHAnsi"/>
        </w:rPr>
        <w:br w:type="page"/>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9"/>
        <w:gridCol w:w="1335"/>
        <w:gridCol w:w="1590"/>
        <w:gridCol w:w="1747"/>
        <w:gridCol w:w="1486"/>
      </w:tblGrid>
      <w:tr w:rsidR="00EA2524" w:rsidRPr="00A12ECE" w14:paraId="1700985C" w14:textId="77777777" w:rsidTr="00672BEE">
        <w:tc>
          <w:tcPr>
            <w:tcW w:w="9627" w:type="dxa"/>
            <w:gridSpan w:val="5"/>
            <w:tcBorders>
              <w:top w:val="single" w:sz="4" w:space="0" w:color="auto"/>
              <w:left w:val="single" w:sz="4" w:space="0" w:color="auto"/>
              <w:bottom w:val="nil"/>
              <w:right w:val="single" w:sz="4" w:space="0" w:color="auto"/>
            </w:tcBorders>
            <w:shd w:val="clear" w:color="auto" w:fill="E0E0E0"/>
          </w:tcPr>
          <w:p w14:paraId="1AED2712" w14:textId="77777777" w:rsidR="00EA2524" w:rsidRPr="00A12ECE" w:rsidRDefault="00EA2524" w:rsidP="00672BEE">
            <w:pPr>
              <w:spacing w:before="60" w:after="60"/>
              <w:jc w:val="center"/>
              <w:rPr>
                <w:rFonts w:asciiTheme="minorHAnsi" w:hAnsiTheme="minorHAnsi" w:cstheme="minorHAnsi"/>
                <w:b/>
                <w:sz w:val="24"/>
                <w:szCs w:val="24"/>
              </w:rPr>
            </w:pPr>
            <w:r w:rsidRPr="00A12ECE">
              <w:rPr>
                <w:rFonts w:asciiTheme="minorHAnsi" w:hAnsiTheme="minorHAnsi" w:cstheme="minorHAnsi"/>
                <w:b/>
              </w:rPr>
              <w:lastRenderedPageBreak/>
              <w:br w:type="page"/>
            </w:r>
            <w:r w:rsidRPr="00A12ECE">
              <w:rPr>
                <w:rFonts w:asciiTheme="minorHAnsi" w:hAnsiTheme="minorHAnsi" w:cstheme="minorHAnsi"/>
                <w:b/>
                <w:sz w:val="24"/>
                <w:szCs w:val="24"/>
              </w:rPr>
              <w:t>Case report form</w:t>
            </w:r>
            <w:r w:rsidRPr="00A12ECE">
              <w:rPr>
                <w:rFonts w:asciiTheme="minorHAnsi" w:hAnsiTheme="minorHAnsi" w:cstheme="minorHAnsi"/>
                <w:b/>
                <w:bCs/>
                <w:sz w:val="24"/>
                <w:szCs w:val="24"/>
              </w:rPr>
              <w:t>:</w:t>
            </w:r>
            <w:r w:rsidRPr="00A12ECE">
              <w:rPr>
                <w:rFonts w:asciiTheme="minorHAnsi" w:hAnsiTheme="minorHAnsi" w:cstheme="minorHAnsi"/>
                <w:b/>
                <w:sz w:val="24"/>
                <w:szCs w:val="24"/>
              </w:rPr>
              <w:t xml:space="preserve"> </w:t>
            </w:r>
            <w:r w:rsidR="00EA4A7C" w:rsidRPr="00A12ECE">
              <w:rPr>
                <w:rFonts w:asciiTheme="minorHAnsi" w:hAnsiTheme="minorHAnsi" w:cstheme="minorHAnsi"/>
                <w:b/>
                <w:sz w:val="24"/>
                <w:szCs w:val="24"/>
              </w:rPr>
              <w:t xml:space="preserve">follow-up </w:t>
            </w:r>
            <w:r w:rsidRPr="00A12ECE">
              <w:rPr>
                <w:rFonts w:asciiTheme="minorHAnsi" w:hAnsiTheme="minorHAnsi" w:cstheme="minorHAnsi"/>
                <w:b/>
                <w:sz w:val="24"/>
                <w:szCs w:val="24"/>
              </w:rPr>
              <w:t>day 1</w:t>
            </w:r>
          </w:p>
        </w:tc>
      </w:tr>
      <w:tr w:rsidR="00EA2524" w:rsidRPr="00A12ECE" w14:paraId="4D46E64D" w14:textId="77777777" w:rsidTr="00672BEE">
        <w:tc>
          <w:tcPr>
            <w:tcW w:w="9627" w:type="dxa"/>
            <w:gridSpan w:val="5"/>
            <w:tcBorders>
              <w:top w:val="single" w:sz="4" w:space="0" w:color="auto"/>
              <w:left w:val="single" w:sz="4" w:space="0" w:color="auto"/>
              <w:bottom w:val="nil"/>
              <w:right w:val="single" w:sz="4" w:space="0" w:color="auto"/>
            </w:tcBorders>
            <w:shd w:val="clear" w:color="auto" w:fill="auto"/>
          </w:tcPr>
          <w:p w14:paraId="0CE1CB74" w14:textId="77777777" w:rsidR="00EA2524" w:rsidRPr="00A12ECE" w:rsidRDefault="00EA2524" w:rsidP="00672BEE">
            <w:pPr>
              <w:spacing w:before="60" w:after="60"/>
              <w:rPr>
                <w:rFonts w:asciiTheme="minorHAnsi" w:hAnsiTheme="minorHAnsi" w:cstheme="minorHAnsi"/>
              </w:rPr>
            </w:pPr>
            <w:r w:rsidRPr="00A12ECE">
              <w:rPr>
                <w:rFonts w:asciiTheme="minorHAnsi" w:hAnsiTheme="minorHAnsi" w:cstheme="minorHAnsi"/>
              </w:rPr>
              <w:t xml:space="preserve">Study number: </w:t>
            </w:r>
            <w:r w:rsidRPr="00A12ECE">
              <w:rPr>
                <w:rFonts w:asciiTheme="minorHAnsi" w:hAnsiTheme="minorHAnsi" w:cstheme="minorHAnsi"/>
              </w:rPr>
              <w:fldChar w:fldCharType="begin">
                <w:ffData>
                  <w:name w:val="Text2"/>
                  <w:enabled/>
                  <w:calcOnExit w:val="0"/>
                  <w:textInput>
                    <w:maxLength w:val="20"/>
                    <w:format w:val="SINGLE BYTE …"/>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r w:rsidRPr="00A12ECE">
              <w:rPr>
                <w:rFonts w:asciiTheme="minorHAnsi" w:hAnsiTheme="minorHAnsi" w:cstheme="minorHAnsi"/>
              </w:rPr>
              <w:t xml:space="preserve"> </w:t>
            </w:r>
          </w:p>
        </w:tc>
      </w:tr>
      <w:tr w:rsidR="00EA2524" w:rsidRPr="00A12ECE" w14:paraId="2E35C120" w14:textId="77777777" w:rsidTr="00672BEE">
        <w:tc>
          <w:tcPr>
            <w:tcW w:w="9627" w:type="dxa"/>
            <w:gridSpan w:val="5"/>
            <w:tcBorders>
              <w:top w:val="nil"/>
              <w:left w:val="single" w:sz="4" w:space="0" w:color="auto"/>
              <w:bottom w:val="nil"/>
              <w:right w:val="single" w:sz="4" w:space="0" w:color="auto"/>
            </w:tcBorders>
            <w:shd w:val="clear" w:color="auto" w:fill="auto"/>
          </w:tcPr>
          <w:p w14:paraId="33FDE48D" w14:textId="77777777" w:rsidR="00EA2524" w:rsidRPr="00A12ECE" w:rsidRDefault="00EA2524" w:rsidP="00C21849">
            <w:pPr>
              <w:spacing w:before="60" w:after="60"/>
              <w:rPr>
                <w:rFonts w:asciiTheme="minorHAnsi" w:hAnsiTheme="minorHAnsi" w:cstheme="minorHAnsi"/>
              </w:rPr>
            </w:pPr>
            <w:r w:rsidRPr="00A12ECE">
              <w:rPr>
                <w:rFonts w:asciiTheme="minorHAnsi" w:hAnsiTheme="minorHAnsi" w:cstheme="minorHAnsi"/>
              </w:rPr>
              <w:t xml:space="preserve">Patient </w:t>
            </w:r>
            <w:r w:rsidR="00C21849" w:rsidRPr="00A12ECE">
              <w:rPr>
                <w:rFonts w:asciiTheme="minorHAnsi" w:hAnsiTheme="minorHAnsi" w:cstheme="minorHAnsi"/>
              </w:rPr>
              <w:t>study</w:t>
            </w:r>
            <w:r w:rsidRPr="00A12ECE">
              <w:rPr>
                <w:rFonts w:asciiTheme="minorHAnsi" w:hAnsiTheme="minorHAnsi" w:cstheme="minorHAnsi"/>
              </w:rPr>
              <w:t xml:space="preserve"> number: </w:t>
            </w:r>
            <w:r w:rsidRPr="00A12ECE">
              <w:rPr>
                <w:rFonts w:asciiTheme="minorHAnsi" w:hAnsiTheme="minorHAnsi" w:cstheme="minorHAnsi"/>
              </w:rPr>
              <w:fldChar w:fldCharType="begin">
                <w:ffData>
                  <w:name w:val="Text2"/>
                  <w:enabled/>
                  <w:calcOnExit w:val="0"/>
                  <w:textInput>
                    <w:maxLength w:val="20"/>
                    <w:format w:val="SINGLE BYTE …"/>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r>
      <w:tr w:rsidR="00EA2524" w:rsidRPr="00A12ECE" w14:paraId="05BA00C7" w14:textId="77777777" w:rsidTr="00672BEE">
        <w:tc>
          <w:tcPr>
            <w:tcW w:w="9627" w:type="dxa"/>
            <w:gridSpan w:val="5"/>
            <w:tcBorders>
              <w:top w:val="nil"/>
              <w:left w:val="single" w:sz="4" w:space="0" w:color="auto"/>
              <w:bottom w:val="single" w:sz="4" w:space="0" w:color="auto"/>
              <w:right w:val="single" w:sz="4" w:space="0" w:color="auto"/>
            </w:tcBorders>
            <w:shd w:val="clear" w:color="auto" w:fill="auto"/>
          </w:tcPr>
          <w:p w14:paraId="5F3EC28A" w14:textId="77777777" w:rsidR="00EA2524" w:rsidRPr="00A12ECE" w:rsidRDefault="00EA2524" w:rsidP="00672BEE">
            <w:pPr>
              <w:spacing w:before="60" w:after="60"/>
              <w:rPr>
                <w:rFonts w:asciiTheme="minorHAnsi" w:hAnsiTheme="minorHAnsi" w:cstheme="minorHAnsi"/>
              </w:rPr>
            </w:pPr>
            <w:r w:rsidRPr="00A12ECE">
              <w:rPr>
                <w:rFonts w:asciiTheme="minorHAnsi" w:hAnsiTheme="minorHAnsi" w:cstheme="minorHAnsi"/>
              </w:rPr>
              <w:t xml:space="preserve">Date of </w:t>
            </w:r>
            <w:proofErr w:type="gramStart"/>
            <w:r w:rsidRPr="00A12ECE">
              <w:rPr>
                <w:rFonts w:asciiTheme="minorHAnsi" w:hAnsiTheme="minorHAnsi" w:cstheme="minorHAnsi"/>
              </w:rPr>
              <w:t xml:space="preserve">visit </w:t>
            </w:r>
            <w:r w:rsidR="00AF51BB" w:rsidRPr="00A12ECE">
              <w:rPr>
                <w:rFonts w:asciiTheme="minorHAnsi" w:hAnsiTheme="minorHAnsi" w:cstheme="minorHAnsi"/>
              </w:rPr>
              <w:t>:</w:t>
            </w:r>
            <w:proofErr w:type="gramEnd"/>
            <w:r w:rsidR="00AF51BB" w:rsidRPr="00A12ECE">
              <w:rPr>
                <w:rFonts w:asciiTheme="minorHAnsi" w:hAnsiTheme="minorHAnsi" w:cstheme="minorHAnsi"/>
              </w:rPr>
              <w:t xml:space="preserve"> </w:t>
            </w:r>
            <w:r w:rsidR="00AF51BB" w:rsidRPr="00A12ECE">
              <w:rPr>
                <w:rFonts w:asciiTheme="minorHAnsi" w:hAnsiTheme="minorHAnsi" w:cstheme="minorHAnsi"/>
                <w:noProof/>
                <w:highlight w:val="lightGray"/>
              </w:rPr>
              <w:t>dd/mmm/yyyy</w:t>
            </w:r>
          </w:p>
        </w:tc>
      </w:tr>
      <w:tr w:rsidR="00EA2524" w:rsidRPr="00A12ECE" w14:paraId="19B55021" w14:textId="77777777" w:rsidTr="00672BEE">
        <w:tc>
          <w:tcPr>
            <w:tcW w:w="9627"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4BBC8133" w14:textId="77777777" w:rsidR="00EA2524" w:rsidRPr="00A12ECE" w:rsidRDefault="00EA2524" w:rsidP="00672BEE">
            <w:pPr>
              <w:spacing w:before="60" w:after="60"/>
              <w:jc w:val="center"/>
              <w:rPr>
                <w:rFonts w:asciiTheme="minorHAnsi" w:hAnsiTheme="minorHAnsi" w:cstheme="minorHAnsi"/>
                <w:b/>
              </w:rPr>
            </w:pPr>
            <w:r w:rsidRPr="00A12ECE">
              <w:rPr>
                <w:rFonts w:asciiTheme="minorHAnsi" w:hAnsiTheme="minorHAnsi" w:cstheme="minorHAnsi"/>
                <w:b/>
              </w:rPr>
              <w:t>Clinical status</w:t>
            </w:r>
          </w:p>
        </w:tc>
      </w:tr>
      <w:tr w:rsidR="00EA2524" w:rsidRPr="00A12ECE" w14:paraId="4DDC7605" w14:textId="77777777" w:rsidTr="00672BEE">
        <w:tc>
          <w:tcPr>
            <w:tcW w:w="9627" w:type="dxa"/>
            <w:gridSpan w:val="5"/>
            <w:tcBorders>
              <w:top w:val="single" w:sz="4" w:space="0" w:color="auto"/>
              <w:left w:val="single" w:sz="4" w:space="0" w:color="auto"/>
              <w:bottom w:val="nil"/>
              <w:right w:val="single" w:sz="4" w:space="0" w:color="auto"/>
            </w:tcBorders>
            <w:shd w:val="clear" w:color="auto" w:fill="auto"/>
          </w:tcPr>
          <w:p w14:paraId="5BCFCA38" w14:textId="77777777" w:rsidR="00EA2524" w:rsidRPr="00A12ECE" w:rsidRDefault="00EA2524" w:rsidP="00672BEE">
            <w:pPr>
              <w:spacing w:before="60" w:after="60"/>
              <w:rPr>
                <w:rFonts w:asciiTheme="minorHAnsi" w:hAnsiTheme="minorHAnsi" w:cstheme="minorHAnsi"/>
              </w:rPr>
            </w:pPr>
            <w:r w:rsidRPr="00A12ECE">
              <w:rPr>
                <w:rFonts w:asciiTheme="minorHAnsi" w:hAnsiTheme="minorHAnsi" w:cstheme="minorHAnsi"/>
              </w:rPr>
              <w:t xml:space="preserve">Presence of danger signs or signs of severe or complicated malaria? </w:t>
            </w:r>
            <w:sdt>
              <w:sdtPr>
                <w:rPr>
                  <w:rFonts w:asciiTheme="minorHAnsi" w:hAnsiTheme="minorHAnsi" w:cstheme="minorHAnsi"/>
                  <w:sz w:val="24"/>
                  <w:szCs w:val="24"/>
                </w:rPr>
                <w:id w:val="444205325"/>
                <w14:checkbox>
                  <w14:checked w14:val="0"/>
                  <w14:checkedState w14:val="2612" w14:font="MS Gothic"/>
                  <w14:uncheckedState w14:val="2610" w14:font="MS Gothic"/>
                </w14:checkbox>
              </w:sdtPr>
              <w:sdtContent>
                <w:r w:rsidR="00D57665" w:rsidRPr="00A12ECE">
                  <w:rPr>
                    <w:rFonts w:ascii="Segoe UI Symbol" w:eastAsia="MS Gothic" w:hAnsi="Segoe UI Symbol" w:cs="Segoe UI Symbol"/>
                    <w:sz w:val="24"/>
                    <w:szCs w:val="24"/>
                  </w:rPr>
                  <w:t>☐</w:t>
                </w:r>
              </w:sdtContent>
            </w:sdt>
            <w:r w:rsidR="002C0AF2" w:rsidRPr="00A12ECE">
              <w:rPr>
                <w:rFonts w:asciiTheme="minorHAnsi" w:hAnsiTheme="minorHAnsi" w:cstheme="minorHAnsi"/>
                <w:sz w:val="24"/>
                <w:szCs w:val="24"/>
              </w:rPr>
              <w:t xml:space="preserve"> </w:t>
            </w:r>
            <w:r w:rsidR="002C0AF2" w:rsidRPr="00A12ECE">
              <w:rPr>
                <w:rFonts w:asciiTheme="minorHAnsi" w:hAnsiTheme="minorHAnsi" w:cstheme="minorHAnsi"/>
              </w:rPr>
              <w:t>Yes</w:t>
            </w:r>
            <w:r w:rsidR="002C0AF2" w:rsidRPr="00A12ECE">
              <w:rPr>
                <w:rFonts w:asciiTheme="minorHAnsi" w:hAnsiTheme="minorHAnsi" w:cstheme="minorHAnsi"/>
                <w:sz w:val="24"/>
                <w:szCs w:val="24"/>
              </w:rPr>
              <w:t xml:space="preserve"> </w:t>
            </w:r>
            <w:sdt>
              <w:sdtPr>
                <w:rPr>
                  <w:rFonts w:asciiTheme="minorHAnsi" w:hAnsiTheme="minorHAnsi" w:cstheme="minorHAnsi"/>
                  <w:sz w:val="24"/>
                  <w:szCs w:val="24"/>
                </w:rPr>
                <w:id w:val="-2063625744"/>
                <w14:checkbox>
                  <w14:checked w14:val="0"/>
                  <w14:checkedState w14:val="2612" w14:font="MS Gothic"/>
                  <w14:uncheckedState w14:val="2610" w14:font="MS Gothic"/>
                </w14:checkbox>
              </w:sdtPr>
              <w:sdtContent>
                <w:r w:rsidR="002C0AF2" w:rsidRPr="00A12ECE">
                  <w:rPr>
                    <w:rFonts w:ascii="Segoe UI Symbol" w:eastAsia="MS Gothic" w:hAnsi="Segoe UI Symbol" w:cs="Segoe UI Symbol"/>
                    <w:sz w:val="24"/>
                    <w:szCs w:val="24"/>
                  </w:rPr>
                  <w:t>☐</w:t>
                </w:r>
              </w:sdtContent>
            </w:sdt>
            <w:r w:rsidR="002C0AF2" w:rsidRPr="00A12ECE">
              <w:rPr>
                <w:rFonts w:asciiTheme="minorHAnsi" w:hAnsiTheme="minorHAnsi" w:cstheme="minorHAnsi"/>
                <w:sz w:val="24"/>
                <w:szCs w:val="24"/>
              </w:rPr>
              <w:t xml:space="preserve"> </w:t>
            </w:r>
            <w:r w:rsidR="002C0AF2" w:rsidRPr="00A12ECE">
              <w:rPr>
                <w:rFonts w:asciiTheme="minorHAnsi" w:hAnsiTheme="minorHAnsi" w:cstheme="minorHAnsi"/>
              </w:rPr>
              <w:t>No</w:t>
            </w:r>
          </w:p>
          <w:p w14:paraId="4D8DA414" w14:textId="77777777" w:rsidR="00EA2524" w:rsidRPr="00A12ECE" w:rsidRDefault="00EA2524" w:rsidP="00672BEE">
            <w:pPr>
              <w:spacing w:before="60" w:after="60"/>
              <w:rPr>
                <w:rFonts w:asciiTheme="minorHAnsi" w:hAnsiTheme="minorHAnsi" w:cstheme="minorHAnsi"/>
              </w:rPr>
            </w:pPr>
            <w:r w:rsidRPr="00A12ECE">
              <w:rPr>
                <w:rFonts w:asciiTheme="minorHAnsi" w:hAnsiTheme="minorHAnsi" w:cstheme="minorHAnsi"/>
              </w:rPr>
              <w:t>If</w:t>
            </w:r>
            <w:r w:rsidR="002C0AF2" w:rsidRPr="00A12ECE">
              <w:rPr>
                <w:rFonts w:asciiTheme="minorHAnsi" w:hAnsiTheme="minorHAnsi" w:cstheme="minorHAnsi"/>
              </w:rPr>
              <w:t xml:space="preserve"> yes, perform thick blood smear</w:t>
            </w:r>
          </w:p>
        </w:tc>
      </w:tr>
      <w:tr w:rsidR="00EA2524" w:rsidRPr="00A12ECE" w14:paraId="65535F0F" w14:textId="77777777" w:rsidTr="00672BEE">
        <w:tc>
          <w:tcPr>
            <w:tcW w:w="9627" w:type="dxa"/>
            <w:gridSpan w:val="5"/>
            <w:tcBorders>
              <w:top w:val="nil"/>
              <w:left w:val="single" w:sz="4" w:space="0" w:color="auto"/>
              <w:bottom w:val="single" w:sz="4" w:space="0" w:color="auto"/>
              <w:right w:val="single" w:sz="4" w:space="0" w:color="auto"/>
            </w:tcBorders>
            <w:shd w:val="clear" w:color="auto" w:fill="auto"/>
          </w:tcPr>
          <w:p w14:paraId="1DA88718" w14:textId="77777777" w:rsidR="00EA2524" w:rsidRPr="00A12ECE" w:rsidRDefault="002C0AF2" w:rsidP="002C0AF2">
            <w:pPr>
              <w:spacing w:before="60" w:after="60"/>
              <w:rPr>
                <w:rFonts w:asciiTheme="minorHAnsi" w:hAnsiTheme="minorHAnsi" w:cstheme="minorHAnsi"/>
              </w:rPr>
            </w:pPr>
            <w:r w:rsidRPr="00A12ECE">
              <w:rPr>
                <w:rFonts w:asciiTheme="minorHAnsi" w:hAnsiTheme="minorHAnsi" w:cstheme="minorHAnsi"/>
              </w:rPr>
              <w:t xml:space="preserve">Temperature: </w:t>
            </w:r>
            <w:r w:rsidRPr="00A12ECE">
              <w:rPr>
                <w:rFonts w:asciiTheme="minorHAnsi" w:hAnsiTheme="minorHAnsi" w:cstheme="minorHAnsi"/>
              </w:rPr>
              <w:fldChar w:fldCharType="begin">
                <w:ffData>
                  <w:name w:val="Text12"/>
                  <w:enabled/>
                  <w:calcOnExit w:val="0"/>
                  <w:textInput>
                    <w:type w:val="number"/>
                    <w:maxLength w:val="5"/>
                    <w:format w:val="0.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r w:rsidRPr="00A12ECE">
              <w:rPr>
                <w:rFonts w:asciiTheme="minorHAnsi" w:hAnsiTheme="minorHAnsi" w:cstheme="minorHAnsi"/>
              </w:rPr>
              <w:t xml:space="preserve"> ºC </w:t>
            </w:r>
            <w:sdt>
              <w:sdtPr>
                <w:rPr>
                  <w:rFonts w:asciiTheme="minorHAnsi" w:hAnsiTheme="minorHAnsi" w:cstheme="minorHAnsi"/>
                  <w:sz w:val="24"/>
                  <w:szCs w:val="24"/>
                </w:rPr>
                <w:id w:val="1560829636"/>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Axillary </w:t>
            </w:r>
            <w:sdt>
              <w:sdtPr>
                <w:rPr>
                  <w:rFonts w:asciiTheme="minorHAnsi" w:hAnsiTheme="minorHAnsi" w:cstheme="minorHAnsi"/>
                  <w:sz w:val="24"/>
                  <w:szCs w:val="24"/>
                </w:rPr>
                <w:id w:val="2071921583"/>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Tympanic </w:t>
            </w:r>
            <w:sdt>
              <w:sdtPr>
                <w:rPr>
                  <w:rFonts w:asciiTheme="minorHAnsi" w:hAnsiTheme="minorHAnsi" w:cstheme="minorHAnsi"/>
                  <w:sz w:val="24"/>
                  <w:szCs w:val="24"/>
                </w:rPr>
                <w:id w:val="447439213"/>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Rectal </w:t>
            </w:r>
            <w:sdt>
              <w:sdtPr>
                <w:rPr>
                  <w:rFonts w:asciiTheme="minorHAnsi" w:hAnsiTheme="minorHAnsi" w:cstheme="minorHAnsi"/>
                  <w:sz w:val="24"/>
                  <w:szCs w:val="24"/>
                </w:rPr>
                <w:id w:val="919150187"/>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Oral</w:t>
            </w:r>
          </w:p>
        </w:tc>
      </w:tr>
      <w:tr w:rsidR="00EA2524" w:rsidRPr="00A12ECE" w14:paraId="2ED35BA7" w14:textId="77777777" w:rsidTr="00672BEE">
        <w:tc>
          <w:tcPr>
            <w:tcW w:w="9627" w:type="dxa"/>
            <w:gridSpan w:val="5"/>
            <w:tcBorders>
              <w:top w:val="single" w:sz="4" w:space="0" w:color="auto"/>
              <w:left w:val="single" w:sz="4" w:space="0" w:color="auto"/>
              <w:bottom w:val="single" w:sz="4" w:space="0" w:color="auto"/>
              <w:right w:val="single" w:sz="4" w:space="0" w:color="auto"/>
            </w:tcBorders>
            <w:shd w:val="clear" w:color="auto" w:fill="E0E0E0"/>
          </w:tcPr>
          <w:p w14:paraId="4A72BD42" w14:textId="77777777" w:rsidR="00EA2524" w:rsidRPr="00A12ECE" w:rsidRDefault="00EA2524" w:rsidP="00672BEE">
            <w:pPr>
              <w:spacing w:before="60" w:after="60"/>
              <w:jc w:val="center"/>
              <w:rPr>
                <w:rFonts w:asciiTheme="minorHAnsi" w:hAnsiTheme="minorHAnsi" w:cstheme="minorHAnsi"/>
                <w:b/>
              </w:rPr>
            </w:pPr>
            <w:r w:rsidRPr="00A12ECE">
              <w:rPr>
                <w:rFonts w:asciiTheme="minorHAnsi" w:hAnsiTheme="minorHAnsi" w:cstheme="minorHAnsi"/>
                <w:b/>
              </w:rPr>
              <w:t xml:space="preserve">Thick blood smears for estimation of </w:t>
            </w:r>
            <w:r w:rsidRPr="00A12ECE">
              <w:rPr>
                <w:rFonts w:asciiTheme="minorHAnsi" w:hAnsiTheme="minorHAnsi" w:cstheme="minorHAnsi"/>
                <w:b/>
                <w:i/>
              </w:rPr>
              <w:t>P.</w:t>
            </w:r>
            <w:r w:rsidRPr="00A12ECE">
              <w:rPr>
                <w:rFonts w:asciiTheme="minorHAnsi" w:hAnsiTheme="minorHAnsi" w:cstheme="minorHAnsi"/>
                <w:b/>
                <w:i/>
                <w:iCs/>
              </w:rPr>
              <w:t xml:space="preserve"> </w:t>
            </w:r>
            <w:r w:rsidRPr="00A12ECE">
              <w:rPr>
                <w:rFonts w:asciiTheme="minorHAnsi" w:hAnsiTheme="minorHAnsi" w:cstheme="minorHAnsi"/>
                <w:b/>
                <w:i/>
              </w:rPr>
              <w:t xml:space="preserve">falciparum </w:t>
            </w:r>
            <w:r w:rsidRPr="00A12ECE">
              <w:rPr>
                <w:rFonts w:asciiTheme="minorHAnsi" w:hAnsiTheme="minorHAnsi" w:cstheme="minorHAnsi"/>
                <w:b/>
              </w:rPr>
              <w:t>parasite counts</w:t>
            </w:r>
          </w:p>
        </w:tc>
      </w:tr>
      <w:tr w:rsidR="002C0AF2" w:rsidRPr="00A12ECE" w14:paraId="48ABF243" w14:textId="77777777" w:rsidTr="002C0AF2">
        <w:tc>
          <w:tcPr>
            <w:tcW w:w="9627" w:type="dxa"/>
            <w:gridSpan w:val="5"/>
            <w:tcBorders>
              <w:top w:val="single" w:sz="4" w:space="0" w:color="auto"/>
              <w:left w:val="single" w:sz="4" w:space="0" w:color="auto"/>
              <w:bottom w:val="nil"/>
              <w:right w:val="single" w:sz="4" w:space="0" w:color="auto"/>
            </w:tcBorders>
            <w:shd w:val="clear" w:color="auto" w:fill="auto"/>
            <w:vAlign w:val="center"/>
          </w:tcPr>
          <w:p w14:paraId="7D6FE4DD" w14:textId="77777777" w:rsidR="002C0AF2" w:rsidRPr="00A12ECE" w:rsidRDefault="002C0AF2" w:rsidP="00672BEE">
            <w:pPr>
              <w:spacing w:before="60" w:after="60"/>
              <w:rPr>
                <w:rFonts w:asciiTheme="minorHAnsi" w:hAnsiTheme="minorHAnsi" w:cstheme="minorHAnsi"/>
                <w:lang w:val="en-US"/>
              </w:rPr>
            </w:pPr>
            <w:r w:rsidRPr="00A12ECE">
              <w:rPr>
                <w:rFonts w:asciiTheme="minorHAnsi" w:hAnsiTheme="minorHAnsi" w:cstheme="minorHAnsi"/>
              </w:rPr>
              <w:t xml:space="preserve">Average number of asexual </w:t>
            </w:r>
            <w:r w:rsidRPr="00A12ECE">
              <w:rPr>
                <w:rFonts w:asciiTheme="minorHAnsi" w:hAnsiTheme="minorHAnsi" w:cstheme="minorHAnsi"/>
                <w:i/>
              </w:rPr>
              <w:t>P.</w:t>
            </w:r>
            <w:r w:rsidRPr="00A12ECE">
              <w:rPr>
                <w:rFonts w:asciiTheme="minorHAnsi" w:hAnsiTheme="minorHAnsi" w:cstheme="minorHAnsi"/>
                <w:i/>
                <w:iCs/>
              </w:rPr>
              <w:t xml:space="preserve"> </w:t>
            </w:r>
            <w:r w:rsidRPr="00A12ECE">
              <w:rPr>
                <w:rFonts w:asciiTheme="minorHAnsi" w:hAnsiTheme="minorHAnsi" w:cstheme="minorHAnsi"/>
                <w:i/>
              </w:rPr>
              <w:t xml:space="preserve">falciparum </w:t>
            </w:r>
            <w:r w:rsidRPr="00A12ECE">
              <w:rPr>
                <w:rFonts w:asciiTheme="minorHAnsi" w:hAnsiTheme="minorHAnsi" w:cstheme="minorHAnsi"/>
              </w:rPr>
              <w:t>parasites/</w:t>
            </w:r>
            <w:r w:rsidRPr="00A12ECE">
              <w:rPr>
                <w:rFonts w:asciiTheme="minorHAnsi" w:hAnsiTheme="minorHAnsi" w:cstheme="minorHAnsi"/>
              </w:rPr>
              <w:sym w:font="Symbol" w:char="F06D"/>
            </w:r>
            <w:r w:rsidRPr="00A12ECE">
              <w:rPr>
                <w:rFonts w:asciiTheme="minorHAnsi" w:hAnsiTheme="minorHAnsi" w:cstheme="minorHAnsi"/>
              </w:rPr>
              <w:t>l:</w:t>
            </w:r>
            <w:r w:rsidRPr="00A12ECE">
              <w:rPr>
                <w:rFonts w:asciiTheme="minorHAnsi" w:hAnsiTheme="minorHAnsi" w:cstheme="minorHAnsi"/>
                <w:noProof/>
              </w:rPr>
              <w:t xml:space="preserve"> </w:t>
            </w:r>
            <w:r w:rsidRPr="00A12ECE">
              <w:rPr>
                <w:rFonts w:asciiTheme="minorHAnsi" w:hAnsiTheme="minorHAnsi" w:cstheme="minorHAnsi"/>
                <w:noProof/>
              </w:rPr>
              <w:fldChar w:fldCharType="begin">
                <w:ffData>
                  <w:name w:val=""/>
                  <w:enabled/>
                  <w:calcOnExit w:val="0"/>
                  <w:textInput>
                    <w:type w:val="number"/>
                    <w:format w:val="0"/>
                  </w:textInput>
                </w:ffData>
              </w:fldChar>
            </w:r>
            <w:r w:rsidRPr="00A12ECE">
              <w:rPr>
                <w:rFonts w:asciiTheme="minorHAnsi" w:hAnsiTheme="minorHAnsi" w:cstheme="minorHAnsi"/>
                <w:noProof/>
              </w:rPr>
              <w:instrText xml:space="preserve"> FORMTEXT </w:instrText>
            </w:r>
            <w:r w:rsidRPr="00A12ECE">
              <w:rPr>
                <w:rFonts w:asciiTheme="minorHAnsi" w:hAnsiTheme="minorHAnsi" w:cstheme="minorHAnsi"/>
                <w:noProof/>
              </w:rPr>
            </w:r>
            <w:r w:rsidRPr="00A12ECE">
              <w:rPr>
                <w:rFonts w:asciiTheme="minorHAnsi" w:hAnsiTheme="minorHAnsi" w:cstheme="minorHAnsi"/>
                <w:noProof/>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fldChar w:fldCharType="end"/>
            </w:r>
          </w:p>
        </w:tc>
      </w:tr>
      <w:tr w:rsidR="002C0AF2" w:rsidRPr="00A12ECE" w14:paraId="684BFC58" w14:textId="77777777" w:rsidTr="002C0AF2">
        <w:tc>
          <w:tcPr>
            <w:tcW w:w="9627" w:type="dxa"/>
            <w:gridSpan w:val="5"/>
            <w:tcBorders>
              <w:top w:val="nil"/>
              <w:left w:val="single" w:sz="4" w:space="0" w:color="auto"/>
              <w:bottom w:val="nil"/>
              <w:right w:val="single" w:sz="4" w:space="0" w:color="auto"/>
            </w:tcBorders>
            <w:shd w:val="clear" w:color="auto" w:fill="auto"/>
          </w:tcPr>
          <w:p w14:paraId="0779D779" w14:textId="77777777" w:rsidR="002C0AF2" w:rsidRPr="00A12ECE" w:rsidRDefault="002C0AF2" w:rsidP="00672BEE">
            <w:pPr>
              <w:spacing w:before="60" w:after="60"/>
              <w:rPr>
                <w:rFonts w:asciiTheme="minorHAnsi" w:hAnsiTheme="minorHAnsi" w:cstheme="minorHAnsi"/>
              </w:rPr>
            </w:pPr>
            <w:r w:rsidRPr="00A12ECE">
              <w:rPr>
                <w:rFonts w:asciiTheme="minorHAnsi" w:hAnsiTheme="minorHAnsi" w:cstheme="minorHAnsi"/>
              </w:rPr>
              <w:t xml:space="preserve">Presence of </w:t>
            </w:r>
            <w:r w:rsidRPr="00A12ECE">
              <w:rPr>
                <w:rFonts w:asciiTheme="minorHAnsi" w:hAnsiTheme="minorHAnsi" w:cstheme="minorHAnsi"/>
                <w:i/>
              </w:rPr>
              <w:t xml:space="preserve">P. falciparum </w:t>
            </w:r>
            <w:r w:rsidRPr="00A12ECE">
              <w:rPr>
                <w:rFonts w:asciiTheme="minorHAnsi" w:hAnsiTheme="minorHAnsi" w:cstheme="minorHAnsi"/>
              </w:rPr>
              <w:t xml:space="preserve">gametocytes? </w:t>
            </w:r>
            <w:sdt>
              <w:sdtPr>
                <w:rPr>
                  <w:rFonts w:asciiTheme="minorHAnsi" w:hAnsiTheme="minorHAnsi" w:cstheme="minorHAnsi"/>
                  <w:sz w:val="24"/>
                  <w:szCs w:val="24"/>
                </w:rPr>
                <w:id w:val="-422177749"/>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Yes </w:t>
            </w:r>
            <w:sdt>
              <w:sdtPr>
                <w:rPr>
                  <w:rFonts w:asciiTheme="minorHAnsi" w:hAnsiTheme="minorHAnsi" w:cstheme="minorHAnsi"/>
                  <w:sz w:val="24"/>
                  <w:szCs w:val="24"/>
                </w:rPr>
                <w:id w:val="706137508"/>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No</w:t>
            </w:r>
          </w:p>
        </w:tc>
      </w:tr>
      <w:tr w:rsidR="002C0AF2" w:rsidRPr="00A12ECE" w14:paraId="55830BA4" w14:textId="77777777" w:rsidTr="002C0AF2">
        <w:tc>
          <w:tcPr>
            <w:tcW w:w="9627" w:type="dxa"/>
            <w:gridSpan w:val="5"/>
            <w:tcBorders>
              <w:top w:val="nil"/>
              <w:left w:val="single" w:sz="4" w:space="0" w:color="auto"/>
              <w:bottom w:val="nil"/>
              <w:right w:val="single" w:sz="4" w:space="0" w:color="auto"/>
            </w:tcBorders>
            <w:shd w:val="clear" w:color="auto" w:fill="auto"/>
          </w:tcPr>
          <w:p w14:paraId="461CAF6F" w14:textId="63245B83" w:rsidR="002C0AF2" w:rsidRPr="00A12ECE" w:rsidRDefault="002C0AF2" w:rsidP="007973C0">
            <w:pPr>
              <w:spacing w:before="60" w:after="60"/>
              <w:rPr>
                <w:rFonts w:asciiTheme="minorHAnsi" w:hAnsiTheme="minorHAnsi" w:cstheme="minorHAnsi"/>
              </w:rPr>
            </w:pPr>
            <w:r w:rsidRPr="00A12ECE">
              <w:rPr>
                <w:rFonts w:asciiTheme="minorHAnsi" w:hAnsiTheme="minorHAnsi" w:cstheme="minorHAnsi"/>
              </w:rPr>
              <w:t xml:space="preserve">Were species other than </w:t>
            </w:r>
            <w:r w:rsidRPr="00A12ECE">
              <w:rPr>
                <w:rFonts w:asciiTheme="minorHAnsi" w:hAnsiTheme="minorHAnsi" w:cstheme="minorHAnsi"/>
                <w:i/>
              </w:rPr>
              <w:t>P.</w:t>
            </w:r>
            <w:r w:rsidRPr="00A12ECE">
              <w:rPr>
                <w:rFonts w:asciiTheme="minorHAnsi" w:hAnsiTheme="minorHAnsi" w:cstheme="minorHAnsi"/>
                <w:i/>
                <w:iCs/>
              </w:rPr>
              <w:t xml:space="preserve"> </w:t>
            </w:r>
            <w:r w:rsidRPr="00A12ECE">
              <w:rPr>
                <w:rFonts w:asciiTheme="minorHAnsi" w:hAnsiTheme="minorHAnsi" w:cstheme="minorHAnsi"/>
                <w:i/>
              </w:rPr>
              <w:t xml:space="preserve">falciparum </w:t>
            </w:r>
            <w:r w:rsidRPr="00A12ECE">
              <w:rPr>
                <w:rFonts w:asciiTheme="minorHAnsi" w:hAnsiTheme="minorHAnsi" w:cstheme="minorHAnsi"/>
              </w:rPr>
              <w:t xml:space="preserve">present? </w:t>
            </w:r>
            <w:sdt>
              <w:sdtPr>
                <w:rPr>
                  <w:rFonts w:asciiTheme="minorHAnsi" w:hAnsiTheme="minorHAnsi" w:cstheme="minorHAnsi"/>
                  <w:sz w:val="24"/>
                  <w:szCs w:val="24"/>
                </w:rPr>
                <w:id w:val="552434848"/>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Yes </w:t>
            </w:r>
            <w:sdt>
              <w:sdtPr>
                <w:rPr>
                  <w:rFonts w:asciiTheme="minorHAnsi" w:hAnsiTheme="minorHAnsi" w:cstheme="minorHAnsi"/>
                  <w:sz w:val="24"/>
                  <w:szCs w:val="24"/>
                </w:rPr>
                <w:id w:val="1753853335"/>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No</w:t>
            </w:r>
          </w:p>
        </w:tc>
      </w:tr>
      <w:tr w:rsidR="002C0AF2" w:rsidRPr="00A12ECE" w14:paraId="1F5605FE" w14:textId="77777777" w:rsidTr="002C0AF2">
        <w:tc>
          <w:tcPr>
            <w:tcW w:w="9627" w:type="dxa"/>
            <w:gridSpan w:val="5"/>
            <w:tcBorders>
              <w:top w:val="nil"/>
              <w:left w:val="single" w:sz="4" w:space="0" w:color="auto"/>
              <w:bottom w:val="single" w:sz="4" w:space="0" w:color="auto"/>
              <w:right w:val="single" w:sz="4" w:space="0" w:color="auto"/>
            </w:tcBorders>
            <w:shd w:val="clear" w:color="auto" w:fill="auto"/>
            <w:vAlign w:val="center"/>
          </w:tcPr>
          <w:p w14:paraId="1F627603" w14:textId="77777777" w:rsidR="002C0AF2" w:rsidRPr="00A12ECE" w:rsidRDefault="002C0AF2" w:rsidP="002C0AF2">
            <w:pPr>
              <w:spacing w:before="60" w:after="60"/>
              <w:rPr>
                <w:rFonts w:asciiTheme="minorHAnsi" w:hAnsiTheme="minorHAnsi" w:cstheme="minorHAnsi"/>
              </w:rPr>
            </w:pPr>
            <w:r w:rsidRPr="00A12ECE">
              <w:rPr>
                <w:rFonts w:asciiTheme="minorHAnsi" w:hAnsiTheme="minorHAnsi" w:cstheme="minorHAnsi"/>
              </w:rPr>
              <w:t>If yes which species</w:t>
            </w:r>
            <w:r w:rsidRPr="00A12ECE">
              <w:rPr>
                <w:rFonts w:asciiTheme="minorHAnsi" w:hAnsiTheme="minorHAnsi" w:cstheme="minorHAnsi"/>
                <w:lang w:val="en-US"/>
              </w:rPr>
              <w:t xml:space="preserve"> </w:t>
            </w:r>
            <w:sdt>
              <w:sdtPr>
                <w:rPr>
                  <w:rFonts w:asciiTheme="minorHAnsi" w:hAnsiTheme="minorHAnsi" w:cstheme="minorHAnsi"/>
                  <w:sz w:val="24"/>
                  <w:szCs w:val="24"/>
                </w:rPr>
                <w:id w:val="-1580201101"/>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w:t>
            </w:r>
            <w:r w:rsidRPr="00A12ECE">
              <w:rPr>
                <w:rFonts w:asciiTheme="minorHAnsi" w:hAnsiTheme="minorHAnsi" w:cstheme="minorHAnsi"/>
                <w:i/>
                <w:lang w:val="en-US"/>
              </w:rPr>
              <w:t>P. vivax</w:t>
            </w:r>
            <w:r w:rsidRPr="00A12ECE">
              <w:rPr>
                <w:rFonts w:asciiTheme="minorHAnsi" w:hAnsiTheme="minorHAnsi" w:cstheme="minorHAnsi"/>
                <w:lang w:val="en-US"/>
              </w:rPr>
              <w:t xml:space="preserve"> </w:t>
            </w:r>
            <w:sdt>
              <w:sdtPr>
                <w:rPr>
                  <w:rFonts w:asciiTheme="minorHAnsi" w:hAnsiTheme="minorHAnsi" w:cstheme="minorHAnsi"/>
                  <w:sz w:val="24"/>
                  <w:szCs w:val="24"/>
                </w:rPr>
                <w:id w:val="-48225326"/>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i/>
                <w:lang w:val="en-US"/>
              </w:rPr>
              <w:t xml:space="preserve"> P. </w:t>
            </w:r>
            <w:proofErr w:type="spellStart"/>
            <w:r w:rsidRPr="00A12ECE">
              <w:rPr>
                <w:rFonts w:asciiTheme="minorHAnsi" w:hAnsiTheme="minorHAnsi" w:cstheme="minorHAnsi"/>
                <w:i/>
                <w:lang w:val="en-US"/>
              </w:rPr>
              <w:t>ovale</w:t>
            </w:r>
            <w:proofErr w:type="spellEnd"/>
            <w:r w:rsidRPr="00A12ECE">
              <w:rPr>
                <w:rFonts w:asciiTheme="minorHAnsi" w:hAnsiTheme="minorHAnsi" w:cstheme="minorHAnsi"/>
                <w:lang w:val="en-US"/>
              </w:rPr>
              <w:t xml:space="preserve"> </w:t>
            </w:r>
            <w:sdt>
              <w:sdtPr>
                <w:rPr>
                  <w:rFonts w:asciiTheme="minorHAnsi" w:hAnsiTheme="minorHAnsi" w:cstheme="minorHAnsi"/>
                  <w:sz w:val="24"/>
                  <w:szCs w:val="24"/>
                </w:rPr>
                <w:id w:val="2109303752"/>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i/>
                <w:lang w:val="en-US"/>
              </w:rPr>
              <w:t xml:space="preserve"> P. </w:t>
            </w:r>
            <w:proofErr w:type="spellStart"/>
            <w:r w:rsidRPr="00A12ECE">
              <w:rPr>
                <w:rFonts w:asciiTheme="minorHAnsi" w:hAnsiTheme="minorHAnsi" w:cstheme="minorHAnsi"/>
                <w:i/>
                <w:lang w:val="en-US"/>
              </w:rPr>
              <w:t>malariae</w:t>
            </w:r>
            <w:proofErr w:type="spellEnd"/>
          </w:p>
        </w:tc>
      </w:tr>
      <w:tr w:rsidR="00EA2D88" w:rsidRPr="00A12ECE" w14:paraId="5E260BA4" w14:textId="77777777" w:rsidTr="00672BEE">
        <w:tc>
          <w:tcPr>
            <w:tcW w:w="9627"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42309DE4" w14:textId="77777777" w:rsidR="00EA2D88" w:rsidRPr="00A12ECE" w:rsidRDefault="00EA2D88" w:rsidP="00672BEE">
            <w:pPr>
              <w:spacing w:before="60" w:after="60"/>
              <w:jc w:val="center"/>
              <w:rPr>
                <w:rFonts w:asciiTheme="minorHAnsi" w:hAnsiTheme="minorHAnsi" w:cstheme="minorHAnsi"/>
                <w:b/>
              </w:rPr>
            </w:pPr>
            <w:r w:rsidRPr="00A12ECE">
              <w:rPr>
                <w:rFonts w:asciiTheme="minorHAnsi" w:hAnsiTheme="minorHAnsi" w:cstheme="minorHAnsi"/>
                <w:b/>
              </w:rPr>
              <w:t>Adverse events</w:t>
            </w:r>
          </w:p>
        </w:tc>
      </w:tr>
      <w:tr w:rsidR="00EA2D88" w:rsidRPr="00A12ECE" w14:paraId="41F45C16" w14:textId="77777777" w:rsidTr="00672BEE">
        <w:tc>
          <w:tcPr>
            <w:tcW w:w="9627" w:type="dxa"/>
            <w:gridSpan w:val="5"/>
            <w:tcBorders>
              <w:top w:val="single" w:sz="4" w:space="0" w:color="auto"/>
              <w:left w:val="single" w:sz="4" w:space="0" w:color="auto"/>
              <w:bottom w:val="nil"/>
              <w:right w:val="single" w:sz="4" w:space="0" w:color="auto"/>
            </w:tcBorders>
            <w:shd w:val="clear" w:color="auto" w:fill="auto"/>
          </w:tcPr>
          <w:p w14:paraId="74998E48" w14:textId="77777777" w:rsidR="00EA2D88" w:rsidRPr="00A12ECE" w:rsidRDefault="00EA2D88" w:rsidP="00672BEE">
            <w:pPr>
              <w:spacing w:before="60" w:after="60"/>
              <w:rPr>
                <w:rFonts w:asciiTheme="minorHAnsi" w:hAnsiTheme="minorHAnsi" w:cstheme="minorHAnsi"/>
              </w:rPr>
            </w:pPr>
            <w:r w:rsidRPr="00A12ECE">
              <w:rPr>
                <w:rFonts w:asciiTheme="minorHAnsi" w:hAnsiTheme="minorHAnsi" w:cstheme="minorHAnsi"/>
              </w:rPr>
              <w:t xml:space="preserve">Presence of an adverse event? </w:t>
            </w:r>
            <w:sdt>
              <w:sdtPr>
                <w:rPr>
                  <w:rFonts w:asciiTheme="minorHAnsi" w:hAnsiTheme="minorHAnsi" w:cstheme="minorHAnsi"/>
                  <w:sz w:val="24"/>
                  <w:szCs w:val="24"/>
                </w:rPr>
                <w:id w:val="545035527"/>
                <w14:checkbox>
                  <w14:checked w14:val="0"/>
                  <w14:checkedState w14:val="2612" w14:font="MS Gothic"/>
                  <w14:uncheckedState w14:val="2610" w14:font="MS Gothic"/>
                </w14:checkbox>
              </w:sdtPr>
              <w:sdtContent>
                <w:r w:rsidR="002C0AF2" w:rsidRPr="00A12ECE">
                  <w:rPr>
                    <w:rFonts w:ascii="Segoe UI Symbol" w:eastAsia="MS Gothic" w:hAnsi="Segoe UI Symbol" w:cs="Segoe UI Symbol"/>
                    <w:sz w:val="24"/>
                    <w:szCs w:val="24"/>
                  </w:rPr>
                  <w:t>☐</w:t>
                </w:r>
              </w:sdtContent>
            </w:sdt>
            <w:r w:rsidR="002C0AF2" w:rsidRPr="00A12ECE">
              <w:rPr>
                <w:rFonts w:asciiTheme="minorHAnsi" w:hAnsiTheme="minorHAnsi" w:cstheme="minorHAnsi"/>
              </w:rPr>
              <w:t xml:space="preserve"> Yes </w:t>
            </w:r>
            <w:sdt>
              <w:sdtPr>
                <w:rPr>
                  <w:rFonts w:asciiTheme="minorHAnsi" w:hAnsiTheme="minorHAnsi" w:cstheme="minorHAnsi"/>
                  <w:sz w:val="24"/>
                  <w:szCs w:val="24"/>
                </w:rPr>
                <w:id w:val="2112320170"/>
                <w14:checkbox>
                  <w14:checked w14:val="0"/>
                  <w14:checkedState w14:val="2612" w14:font="MS Gothic"/>
                  <w14:uncheckedState w14:val="2610" w14:font="MS Gothic"/>
                </w14:checkbox>
              </w:sdtPr>
              <w:sdtContent>
                <w:r w:rsidR="002C0AF2" w:rsidRPr="00A12ECE">
                  <w:rPr>
                    <w:rFonts w:ascii="Segoe UI Symbol" w:eastAsia="MS Gothic" w:hAnsi="Segoe UI Symbol" w:cs="Segoe UI Symbol"/>
                    <w:sz w:val="24"/>
                    <w:szCs w:val="24"/>
                  </w:rPr>
                  <w:t>☐</w:t>
                </w:r>
              </w:sdtContent>
            </w:sdt>
            <w:r w:rsidR="002C0AF2" w:rsidRPr="00A12ECE">
              <w:rPr>
                <w:rFonts w:asciiTheme="minorHAnsi" w:hAnsiTheme="minorHAnsi" w:cstheme="minorHAnsi"/>
              </w:rPr>
              <w:t xml:space="preserve"> No</w:t>
            </w:r>
          </w:p>
        </w:tc>
      </w:tr>
      <w:tr w:rsidR="00EA2D88" w:rsidRPr="00A12ECE" w14:paraId="2CD44D15" w14:textId="77777777" w:rsidTr="00672BEE">
        <w:tc>
          <w:tcPr>
            <w:tcW w:w="9627" w:type="dxa"/>
            <w:gridSpan w:val="5"/>
            <w:tcBorders>
              <w:top w:val="nil"/>
              <w:left w:val="single" w:sz="4" w:space="0" w:color="auto"/>
              <w:bottom w:val="nil"/>
              <w:right w:val="single" w:sz="4" w:space="0" w:color="auto"/>
            </w:tcBorders>
            <w:shd w:val="clear" w:color="auto" w:fill="auto"/>
          </w:tcPr>
          <w:p w14:paraId="567DA29D" w14:textId="77777777" w:rsidR="00EA2D88" w:rsidRPr="00A12ECE" w:rsidRDefault="00EA2D88" w:rsidP="00672BEE">
            <w:pPr>
              <w:spacing w:before="60" w:after="60"/>
              <w:rPr>
                <w:rFonts w:asciiTheme="minorHAnsi" w:hAnsiTheme="minorHAnsi" w:cstheme="minorHAnsi"/>
              </w:rPr>
            </w:pPr>
            <w:r w:rsidRPr="00A12ECE">
              <w:rPr>
                <w:rFonts w:asciiTheme="minorHAnsi" w:hAnsiTheme="minorHAnsi" w:cstheme="minorHAnsi"/>
              </w:rPr>
              <w:t>If yes, name the adverse event:</w:t>
            </w:r>
            <w:r w:rsidRPr="00A12ECE">
              <w:rPr>
                <w:rFonts w:asciiTheme="minorHAnsi" w:hAnsiTheme="minorHAnsi" w:cstheme="minorHAnsi"/>
              </w:rPr>
              <w:fldChar w:fldCharType="begin">
                <w:ffData>
                  <w:name w:val="Text63"/>
                  <w:enabled/>
                  <w:calcOnExit w:val="0"/>
                  <w:textInput/>
                </w:ffData>
              </w:fldChar>
            </w:r>
            <w:bookmarkStart w:id="694" w:name="Text63"/>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bookmarkEnd w:id="694"/>
          </w:p>
        </w:tc>
      </w:tr>
      <w:tr w:rsidR="00EA2D88" w:rsidRPr="00A12ECE" w14:paraId="31E4AA2E" w14:textId="77777777" w:rsidTr="00672BEE">
        <w:tc>
          <w:tcPr>
            <w:tcW w:w="9627" w:type="dxa"/>
            <w:gridSpan w:val="5"/>
            <w:tcBorders>
              <w:top w:val="nil"/>
              <w:left w:val="single" w:sz="4" w:space="0" w:color="auto"/>
              <w:bottom w:val="single" w:sz="4" w:space="0" w:color="auto"/>
              <w:right w:val="single" w:sz="4" w:space="0" w:color="auto"/>
            </w:tcBorders>
            <w:shd w:val="clear" w:color="auto" w:fill="auto"/>
          </w:tcPr>
          <w:p w14:paraId="679DF59E" w14:textId="77777777" w:rsidR="00EA2D88" w:rsidRPr="00A12ECE" w:rsidRDefault="00EA2D88" w:rsidP="00672BEE">
            <w:pPr>
              <w:spacing w:before="60" w:after="60"/>
              <w:rPr>
                <w:rFonts w:asciiTheme="minorHAnsi" w:hAnsiTheme="minorHAnsi" w:cstheme="minorHAnsi"/>
              </w:rPr>
            </w:pPr>
            <w:r w:rsidRPr="00A12ECE">
              <w:rPr>
                <w:rFonts w:asciiTheme="minorHAnsi" w:hAnsiTheme="minorHAnsi" w:cstheme="minorHAnsi"/>
              </w:rPr>
              <w:t xml:space="preserve">Is it a serious adverse event? </w:t>
            </w:r>
            <w:sdt>
              <w:sdtPr>
                <w:rPr>
                  <w:rFonts w:asciiTheme="minorHAnsi" w:hAnsiTheme="minorHAnsi" w:cstheme="minorHAnsi"/>
                  <w:sz w:val="24"/>
                  <w:szCs w:val="24"/>
                </w:rPr>
                <w:id w:val="1593207945"/>
                <w14:checkbox>
                  <w14:checked w14:val="0"/>
                  <w14:checkedState w14:val="2612" w14:font="MS Gothic"/>
                  <w14:uncheckedState w14:val="2610" w14:font="MS Gothic"/>
                </w14:checkbox>
              </w:sdtPr>
              <w:sdtContent>
                <w:r w:rsidR="002C0AF2" w:rsidRPr="00A12ECE">
                  <w:rPr>
                    <w:rFonts w:ascii="Segoe UI Symbol" w:eastAsia="MS Gothic" w:hAnsi="Segoe UI Symbol" w:cs="Segoe UI Symbol"/>
                    <w:sz w:val="24"/>
                    <w:szCs w:val="24"/>
                  </w:rPr>
                  <w:t>☐</w:t>
                </w:r>
              </w:sdtContent>
            </w:sdt>
            <w:r w:rsidR="002C0AF2" w:rsidRPr="00A12ECE">
              <w:rPr>
                <w:rFonts w:asciiTheme="minorHAnsi" w:hAnsiTheme="minorHAnsi" w:cstheme="minorHAnsi"/>
              </w:rPr>
              <w:t xml:space="preserve"> Yes </w:t>
            </w:r>
            <w:sdt>
              <w:sdtPr>
                <w:rPr>
                  <w:rFonts w:asciiTheme="minorHAnsi" w:hAnsiTheme="minorHAnsi" w:cstheme="minorHAnsi"/>
                  <w:sz w:val="24"/>
                  <w:szCs w:val="24"/>
                </w:rPr>
                <w:id w:val="393552276"/>
                <w14:checkbox>
                  <w14:checked w14:val="0"/>
                  <w14:checkedState w14:val="2612" w14:font="MS Gothic"/>
                  <w14:uncheckedState w14:val="2610" w14:font="MS Gothic"/>
                </w14:checkbox>
              </w:sdtPr>
              <w:sdtContent>
                <w:r w:rsidR="002C0AF2" w:rsidRPr="00A12ECE">
                  <w:rPr>
                    <w:rFonts w:ascii="Segoe UI Symbol" w:eastAsia="MS Gothic" w:hAnsi="Segoe UI Symbol" w:cs="Segoe UI Symbol"/>
                    <w:sz w:val="24"/>
                    <w:szCs w:val="24"/>
                  </w:rPr>
                  <w:t>☐</w:t>
                </w:r>
              </w:sdtContent>
            </w:sdt>
            <w:r w:rsidR="002C0AF2" w:rsidRPr="00A12ECE">
              <w:rPr>
                <w:rFonts w:asciiTheme="minorHAnsi" w:hAnsiTheme="minorHAnsi" w:cstheme="minorHAnsi"/>
              </w:rPr>
              <w:t xml:space="preserve"> No</w:t>
            </w:r>
            <w:r w:rsidRPr="00A12ECE">
              <w:rPr>
                <w:rFonts w:asciiTheme="minorHAnsi" w:hAnsiTheme="minorHAnsi" w:cstheme="minorHAnsi"/>
              </w:rPr>
              <w:t>. If yes, inform the sponsor</w:t>
            </w:r>
            <w:r w:rsidR="00271AD9" w:rsidRPr="00A12ECE">
              <w:rPr>
                <w:rFonts w:asciiTheme="minorHAnsi" w:hAnsiTheme="minorHAnsi" w:cstheme="minorHAnsi"/>
              </w:rPr>
              <w:t xml:space="preserve"> and other relevant institutions</w:t>
            </w:r>
          </w:p>
        </w:tc>
      </w:tr>
      <w:tr w:rsidR="00EA2D88" w:rsidRPr="00A12ECE" w14:paraId="33F4EE3D" w14:textId="77777777" w:rsidTr="00672BEE">
        <w:tc>
          <w:tcPr>
            <w:tcW w:w="9627" w:type="dxa"/>
            <w:gridSpan w:val="5"/>
            <w:shd w:val="clear" w:color="auto" w:fill="E0E0E0"/>
          </w:tcPr>
          <w:p w14:paraId="2C618340" w14:textId="77777777" w:rsidR="00EA2D88" w:rsidRPr="00A12ECE" w:rsidRDefault="00D9517D" w:rsidP="00672BEE">
            <w:pPr>
              <w:spacing w:before="60" w:after="60"/>
              <w:jc w:val="center"/>
              <w:rPr>
                <w:rFonts w:asciiTheme="minorHAnsi" w:hAnsiTheme="minorHAnsi" w:cstheme="minorHAnsi"/>
                <w:b/>
              </w:rPr>
            </w:pPr>
            <w:r w:rsidRPr="00A12ECE">
              <w:rPr>
                <w:rFonts w:asciiTheme="minorHAnsi" w:hAnsiTheme="minorHAnsi" w:cstheme="minorHAnsi"/>
                <w:b/>
              </w:rPr>
              <w:t>M</w:t>
            </w:r>
            <w:r w:rsidR="00EA2D88" w:rsidRPr="00A12ECE">
              <w:rPr>
                <w:rFonts w:asciiTheme="minorHAnsi" w:hAnsiTheme="minorHAnsi" w:cstheme="minorHAnsi"/>
                <w:b/>
              </w:rPr>
              <w:t>edication administration</w:t>
            </w:r>
          </w:p>
        </w:tc>
      </w:tr>
      <w:tr w:rsidR="00EA2D88" w:rsidRPr="00A12ECE" w14:paraId="7E4F8D33" w14:textId="77777777" w:rsidTr="00672BEE">
        <w:tc>
          <w:tcPr>
            <w:tcW w:w="3469" w:type="dxa"/>
            <w:shd w:val="clear" w:color="auto" w:fill="auto"/>
            <w:vAlign w:val="center"/>
          </w:tcPr>
          <w:p w14:paraId="566478A5" w14:textId="77777777" w:rsidR="00EA2D88" w:rsidRPr="00A12ECE" w:rsidRDefault="00EA2D88"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t>Name</w:t>
            </w:r>
            <w:r w:rsidRPr="00A12ECE">
              <w:rPr>
                <w:rFonts w:asciiTheme="minorHAnsi" w:hAnsiTheme="minorHAnsi" w:cstheme="minorHAnsi"/>
                <w:bCs/>
              </w:rPr>
              <w:t>(s)</w:t>
            </w:r>
            <w:r w:rsidRPr="00A12ECE">
              <w:rPr>
                <w:rFonts w:asciiTheme="minorHAnsi" w:hAnsiTheme="minorHAnsi" w:cstheme="minorHAnsi"/>
              </w:rPr>
              <w:t xml:space="preserve"> of antimalarial drug</w:t>
            </w:r>
            <w:r w:rsidRPr="00A12ECE">
              <w:rPr>
                <w:rFonts w:asciiTheme="minorHAnsi" w:hAnsiTheme="minorHAnsi" w:cstheme="minorHAnsi"/>
                <w:bCs/>
              </w:rPr>
              <w:t>(</w:t>
            </w:r>
            <w:r w:rsidRPr="00A12ECE">
              <w:rPr>
                <w:rFonts w:asciiTheme="minorHAnsi" w:hAnsiTheme="minorHAnsi" w:cstheme="minorHAnsi"/>
              </w:rPr>
              <w:t>s</w:t>
            </w:r>
            <w:r w:rsidRPr="00A12ECE">
              <w:rPr>
                <w:rFonts w:asciiTheme="minorHAnsi" w:hAnsiTheme="minorHAnsi" w:cstheme="minorHAnsi"/>
                <w:bCs/>
              </w:rPr>
              <w:t>)</w:t>
            </w:r>
          </w:p>
        </w:tc>
        <w:tc>
          <w:tcPr>
            <w:tcW w:w="1335" w:type="dxa"/>
            <w:shd w:val="clear" w:color="auto" w:fill="auto"/>
            <w:vAlign w:val="center"/>
          </w:tcPr>
          <w:p w14:paraId="67752DA7" w14:textId="77777777" w:rsidR="00EA2D88" w:rsidRPr="00A12ECE" w:rsidRDefault="00EA2D88"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t>Time of dose</w:t>
            </w:r>
            <w:r w:rsidRPr="00A12ECE">
              <w:rPr>
                <w:rFonts w:asciiTheme="minorHAnsi" w:hAnsiTheme="minorHAnsi" w:cstheme="minorHAnsi"/>
                <w:bCs/>
              </w:rPr>
              <w:t xml:space="preserve"> (</w:t>
            </w:r>
            <w:proofErr w:type="spellStart"/>
            <w:proofErr w:type="gramStart"/>
            <w:r w:rsidRPr="00A12ECE">
              <w:rPr>
                <w:rFonts w:asciiTheme="minorHAnsi" w:hAnsiTheme="minorHAnsi" w:cstheme="minorHAnsi"/>
                <w:bCs/>
              </w:rPr>
              <w:t>hh:min</w:t>
            </w:r>
            <w:proofErr w:type="spellEnd"/>
            <w:proofErr w:type="gramEnd"/>
            <w:r w:rsidRPr="00A12ECE">
              <w:rPr>
                <w:rFonts w:asciiTheme="minorHAnsi" w:hAnsiTheme="minorHAnsi" w:cstheme="minorHAnsi"/>
                <w:bCs/>
              </w:rPr>
              <w:t>)</w:t>
            </w:r>
          </w:p>
        </w:tc>
        <w:tc>
          <w:tcPr>
            <w:tcW w:w="1590" w:type="dxa"/>
            <w:shd w:val="clear" w:color="auto" w:fill="auto"/>
            <w:vAlign w:val="center"/>
          </w:tcPr>
          <w:p w14:paraId="15654619" w14:textId="77777777" w:rsidR="00EA2D88" w:rsidRPr="00A12ECE" w:rsidRDefault="00EA2D88"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t>Number of tablets</w:t>
            </w:r>
          </w:p>
        </w:tc>
        <w:tc>
          <w:tcPr>
            <w:tcW w:w="1747" w:type="dxa"/>
            <w:shd w:val="clear" w:color="auto" w:fill="auto"/>
            <w:vAlign w:val="center"/>
          </w:tcPr>
          <w:p w14:paraId="693EEC2B" w14:textId="77777777" w:rsidR="00EA2D88" w:rsidRPr="00A12ECE" w:rsidRDefault="00EA2D88"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t>Did the patient vomit?</w:t>
            </w:r>
          </w:p>
        </w:tc>
        <w:tc>
          <w:tcPr>
            <w:tcW w:w="1486" w:type="dxa"/>
            <w:shd w:val="clear" w:color="auto" w:fill="auto"/>
            <w:vAlign w:val="center"/>
          </w:tcPr>
          <w:p w14:paraId="2DF72B94" w14:textId="77777777" w:rsidR="00EA2D88" w:rsidRPr="00A12ECE" w:rsidRDefault="00EA2D88"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t>Time of vomiting (</w:t>
            </w:r>
            <w:proofErr w:type="spellStart"/>
            <w:proofErr w:type="gramStart"/>
            <w:r w:rsidRPr="00A12ECE">
              <w:rPr>
                <w:rFonts w:asciiTheme="minorHAnsi" w:hAnsiTheme="minorHAnsi" w:cstheme="minorHAnsi"/>
                <w:bCs/>
              </w:rPr>
              <w:t>hh:min</w:t>
            </w:r>
            <w:proofErr w:type="spellEnd"/>
            <w:proofErr w:type="gramEnd"/>
            <w:r w:rsidRPr="00A12ECE">
              <w:rPr>
                <w:rFonts w:asciiTheme="minorHAnsi" w:hAnsiTheme="minorHAnsi" w:cstheme="minorHAnsi"/>
                <w:bCs/>
              </w:rPr>
              <w:t>)</w:t>
            </w:r>
          </w:p>
        </w:tc>
      </w:tr>
      <w:tr w:rsidR="00EA2D88" w:rsidRPr="00A12ECE" w14:paraId="55A5A064" w14:textId="77777777" w:rsidTr="00672BEE">
        <w:tc>
          <w:tcPr>
            <w:tcW w:w="3469" w:type="dxa"/>
            <w:shd w:val="clear" w:color="auto" w:fill="auto"/>
            <w:vAlign w:val="center"/>
          </w:tcPr>
          <w:p w14:paraId="4CE8E5D2" w14:textId="77777777" w:rsidR="00EA2D88" w:rsidRPr="00A12ECE" w:rsidRDefault="00EA2D88" w:rsidP="00672BEE">
            <w:pPr>
              <w:pStyle w:val="Header"/>
              <w:tabs>
                <w:tab w:val="left" w:pos="1245"/>
                <w:tab w:val="left" w:pos="2175"/>
              </w:tabs>
              <w:spacing w:before="60" w:after="60"/>
              <w:rPr>
                <w:rFonts w:asciiTheme="minorHAnsi" w:hAnsiTheme="minorHAnsi" w:cstheme="minorHAnsi"/>
              </w:rPr>
            </w:pPr>
            <w:r w:rsidRPr="00A12ECE">
              <w:rPr>
                <w:rFonts w:asciiTheme="minorHAnsi" w:hAnsiTheme="minorHAnsi" w:cstheme="minorHAnsi"/>
              </w:rPr>
              <w:fldChar w:fldCharType="begin">
                <w:ffData>
                  <w:name w:val="Text23"/>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335" w:type="dxa"/>
            <w:shd w:val="clear" w:color="auto" w:fill="auto"/>
            <w:vAlign w:val="center"/>
          </w:tcPr>
          <w:p w14:paraId="1DC592B7" w14:textId="77777777" w:rsidR="00EA2D88" w:rsidRPr="00A12ECE" w:rsidRDefault="00EA2D88"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Text24"/>
                  <w:enabled/>
                  <w:calcOnExit w:val="0"/>
                  <w:textInput>
                    <w:type w:val="date"/>
                    <w:format w:val="HH:mm"/>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590" w:type="dxa"/>
            <w:shd w:val="clear" w:color="auto" w:fill="auto"/>
            <w:vAlign w:val="center"/>
          </w:tcPr>
          <w:p w14:paraId="3F9A3FC3" w14:textId="77777777" w:rsidR="00EA2D88" w:rsidRPr="00A12ECE" w:rsidRDefault="00EA2D88"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747" w:type="dxa"/>
            <w:shd w:val="clear" w:color="auto" w:fill="auto"/>
            <w:vAlign w:val="center"/>
          </w:tcPr>
          <w:p w14:paraId="1B8CE80B" w14:textId="77777777" w:rsidR="00EA2D88" w:rsidRPr="00A12ECE" w:rsidRDefault="00000000" w:rsidP="00672BEE">
            <w:pPr>
              <w:spacing w:before="60" w:after="60"/>
              <w:jc w:val="center"/>
              <w:rPr>
                <w:rFonts w:asciiTheme="minorHAnsi" w:hAnsiTheme="minorHAnsi" w:cstheme="minorHAnsi"/>
              </w:rPr>
            </w:pPr>
            <w:sdt>
              <w:sdtPr>
                <w:rPr>
                  <w:rFonts w:asciiTheme="minorHAnsi" w:hAnsiTheme="minorHAnsi" w:cstheme="minorHAnsi"/>
                  <w:sz w:val="24"/>
                  <w:szCs w:val="24"/>
                </w:rPr>
                <w:id w:val="-952327177"/>
                <w14:checkbox>
                  <w14:checked w14:val="0"/>
                  <w14:checkedState w14:val="2612" w14:font="MS Gothic"/>
                  <w14:uncheckedState w14:val="2610" w14:font="MS Gothic"/>
                </w14:checkbox>
              </w:sdtPr>
              <w:sdtContent>
                <w:r w:rsidR="00D57665" w:rsidRPr="00A12ECE">
                  <w:rPr>
                    <w:rFonts w:ascii="Segoe UI Symbol" w:eastAsia="MS Gothic" w:hAnsi="Segoe UI Symbol" w:cs="Segoe UI Symbol"/>
                    <w:sz w:val="24"/>
                    <w:szCs w:val="24"/>
                  </w:rPr>
                  <w:t>☐</w:t>
                </w:r>
              </w:sdtContent>
            </w:sdt>
            <w:r w:rsidR="00D57665" w:rsidRPr="00A12ECE">
              <w:rPr>
                <w:rFonts w:asciiTheme="minorHAnsi" w:hAnsiTheme="minorHAnsi" w:cstheme="minorHAnsi"/>
              </w:rPr>
              <w:t xml:space="preserve"> Yes </w:t>
            </w:r>
            <w:sdt>
              <w:sdtPr>
                <w:rPr>
                  <w:rFonts w:asciiTheme="minorHAnsi" w:hAnsiTheme="minorHAnsi" w:cstheme="minorHAnsi"/>
                  <w:sz w:val="24"/>
                  <w:szCs w:val="24"/>
                </w:rPr>
                <w:id w:val="-1388726253"/>
                <w14:checkbox>
                  <w14:checked w14:val="0"/>
                  <w14:checkedState w14:val="2612" w14:font="MS Gothic"/>
                  <w14:uncheckedState w14:val="2610" w14:font="MS Gothic"/>
                </w14:checkbox>
              </w:sdtPr>
              <w:sdtContent>
                <w:r w:rsidR="00D57665" w:rsidRPr="00A12ECE">
                  <w:rPr>
                    <w:rFonts w:ascii="Segoe UI Symbol" w:eastAsia="MS Gothic" w:hAnsi="Segoe UI Symbol" w:cs="Segoe UI Symbol"/>
                    <w:sz w:val="24"/>
                    <w:szCs w:val="24"/>
                  </w:rPr>
                  <w:t>☐</w:t>
                </w:r>
              </w:sdtContent>
            </w:sdt>
            <w:r w:rsidR="00D57665" w:rsidRPr="00A12ECE">
              <w:rPr>
                <w:rFonts w:asciiTheme="minorHAnsi" w:hAnsiTheme="minorHAnsi" w:cstheme="minorHAnsi"/>
              </w:rPr>
              <w:t xml:space="preserve"> No</w:t>
            </w:r>
          </w:p>
        </w:tc>
        <w:tc>
          <w:tcPr>
            <w:tcW w:w="1486" w:type="dxa"/>
            <w:shd w:val="clear" w:color="auto" w:fill="auto"/>
            <w:vAlign w:val="center"/>
          </w:tcPr>
          <w:p w14:paraId="07AEBD6D" w14:textId="77777777" w:rsidR="00EA2D88" w:rsidRPr="00A12ECE" w:rsidRDefault="00EA2D88"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Text24"/>
                  <w:enabled/>
                  <w:calcOnExit w:val="0"/>
                  <w:textInput>
                    <w:type w:val="date"/>
                    <w:format w:val="HH:mm"/>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r>
      <w:tr w:rsidR="00EA2D88" w:rsidRPr="00A12ECE" w14:paraId="5A6EB7A6" w14:textId="77777777" w:rsidTr="00672BEE">
        <w:tc>
          <w:tcPr>
            <w:tcW w:w="3469" w:type="dxa"/>
            <w:tcBorders>
              <w:bottom w:val="single" w:sz="4" w:space="0" w:color="auto"/>
            </w:tcBorders>
            <w:shd w:val="clear" w:color="auto" w:fill="auto"/>
            <w:vAlign w:val="center"/>
          </w:tcPr>
          <w:p w14:paraId="4E06F318" w14:textId="77777777" w:rsidR="00EA2D88" w:rsidRPr="00A12ECE" w:rsidRDefault="00EA2D88" w:rsidP="00672BEE">
            <w:pPr>
              <w:pStyle w:val="Header"/>
              <w:tabs>
                <w:tab w:val="left" w:pos="1245"/>
                <w:tab w:val="left" w:pos="2175"/>
              </w:tabs>
              <w:spacing w:before="60" w:after="60"/>
              <w:rPr>
                <w:rFonts w:asciiTheme="minorHAnsi" w:hAnsiTheme="minorHAnsi" w:cstheme="minorHAnsi"/>
              </w:rPr>
            </w:pPr>
            <w:r w:rsidRPr="00A12ECE">
              <w:rPr>
                <w:rFonts w:asciiTheme="minorHAnsi" w:hAnsiTheme="minorHAnsi" w:cstheme="minorHAnsi"/>
              </w:rPr>
              <w:fldChar w:fldCharType="begin">
                <w:ffData>
                  <w:name w:val="Text23"/>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335" w:type="dxa"/>
            <w:shd w:val="clear" w:color="auto" w:fill="auto"/>
            <w:vAlign w:val="center"/>
          </w:tcPr>
          <w:p w14:paraId="7BA8C698" w14:textId="77777777" w:rsidR="00EA2D88" w:rsidRPr="00A12ECE" w:rsidRDefault="00EA2D88"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Text24"/>
                  <w:enabled/>
                  <w:calcOnExit w:val="0"/>
                  <w:textInput>
                    <w:type w:val="date"/>
                    <w:format w:val="HH:mm"/>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590" w:type="dxa"/>
            <w:shd w:val="clear" w:color="auto" w:fill="auto"/>
            <w:vAlign w:val="center"/>
          </w:tcPr>
          <w:p w14:paraId="14D79E1F" w14:textId="77777777" w:rsidR="00EA2D88" w:rsidRPr="00A12ECE" w:rsidRDefault="00EA2D88"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747" w:type="dxa"/>
            <w:shd w:val="clear" w:color="auto" w:fill="auto"/>
            <w:vAlign w:val="center"/>
          </w:tcPr>
          <w:p w14:paraId="2ED9CA21" w14:textId="77777777" w:rsidR="00EA2D88" w:rsidRPr="00A12ECE" w:rsidRDefault="00000000" w:rsidP="00672BEE">
            <w:pPr>
              <w:spacing w:before="60" w:after="60"/>
              <w:jc w:val="center"/>
              <w:rPr>
                <w:rFonts w:asciiTheme="minorHAnsi" w:hAnsiTheme="minorHAnsi" w:cstheme="minorHAnsi"/>
              </w:rPr>
            </w:pPr>
            <w:sdt>
              <w:sdtPr>
                <w:rPr>
                  <w:rFonts w:asciiTheme="minorHAnsi" w:hAnsiTheme="minorHAnsi" w:cstheme="minorHAnsi"/>
                  <w:sz w:val="24"/>
                  <w:szCs w:val="24"/>
                </w:rPr>
                <w:id w:val="878129551"/>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AF2E3E" w:rsidRPr="00A12ECE">
              <w:rPr>
                <w:rFonts w:asciiTheme="minorHAnsi" w:hAnsiTheme="minorHAnsi" w:cstheme="minorHAnsi"/>
              </w:rPr>
              <w:t xml:space="preserve"> Yes </w:t>
            </w:r>
            <w:sdt>
              <w:sdtPr>
                <w:rPr>
                  <w:rFonts w:asciiTheme="minorHAnsi" w:hAnsiTheme="minorHAnsi" w:cstheme="minorHAnsi"/>
                  <w:sz w:val="24"/>
                  <w:szCs w:val="24"/>
                </w:rPr>
                <w:id w:val="-1993559993"/>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AF2E3E" w:rsidRPr="00A12ECE">
              <w:rPr>
                <w:rFonts w:asciiTheme="minorHAnsi" w:hAnsiTheme="minorHAnsi" w:cstheme="minorHAnsi"/>
              </w:rPr>
              <w:t xml:space="preserve"> No</w:t>
            </w:r>
          </w:p>
        </w:tc>
        <w:tc>
          <w:tcPr>
            <w:tcW w:w="1486" w:type="dxa"/>
            <w:shd w:val="clear" w:color="auto" w:fill="auto"/>
            <w:vAlign w:val="center"/>
          </w:tcPr>
          <w:p w14:paraId="742C16AC" w14:textId="77777777" w:rsidR="00EA2D88" w:rsidRPr="00A12ECE" w:rsidRDefault="00EA2D88"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Text24"/>
                  <w:enabled/>
                  <w:calcOnExit w:val="0"/>
                  <w:textInput>
                    <w:type w:val="date"/>
                    <w:format w:val="HH:mm"/>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r>
      <w:tr w:rsidR="00EA2D88" w:rsidRPr="00A12ECE" w14:paraId="317879A6" w14:textId="77777777" w:rsidTr="00672BEE">
        <w:tc>
          <w:tcPr>
            <w:tcW w:w="3469" w:type="dxa"/>
            <w:tcBorders>
              <w:right w:val="nil"/>
            </w:tcBorders>
            <w:shd w:val="clear" w:color="auto" w:fill="auto"/>
            <w:vAlign w:val="center"/>
          </w:tcPr>
          <w:p w14:paraId="64883C2F" w14:textId="77777777" w:rsidR="00EA2D88" w:rsidRPr="00A12ECE" w:rsidRDefault="00085923"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bCs/>
              </w:rPr>
              <w:t>Name(s)</w:t>
            </w:r>
            <w:r w:rsidRPr="00A12ECE">
              <w:rPr>
                <w:rFonts w:asciiTheme="minorHAnsi" w:hAnsiTheme="minorHAnsi" w:cstheme="minorHAnsi"/>
              </w:rPr>
              <w:t xml:space="preserve"> of other medicine(s)</w:t>
            </w:r>
          </w:p>
        </w:tc>
        <w:tc>
          <w:tcPr>
            <w:tcW w:w="6158" w:type="dxa"/>
            <w:gridSpan w:val="4"/>
            <w:tcBorders>
              <w:left w:val="nil"/>
            </w:tcBorders>
            <w:shd w:val="clear" w:color="auto" w:fill="auto"/>
            <w:vAlign w:val="center"/>
          </w:tcPr>
          <w:p w14:paraId="5979D1F5" w14:textId="77777777" w:rsidR="00EA2D88" w:rsidRPr="00A12ECE" w:rsidRDefault="00EA2D88" w:rsidP="00672BEE">
            <w:pPr>
              <w:pStyle w:val="Header"/>
              <w:tabs>
                <w:tab w:val="left" w:pos="1245"/>
                <w:tab w:val="left" w:pos="2175"/>
              </w:tabs>
              <w:spacing w:before="60" w:after="60"/>
              <w:rPr>
                <w:rFonts w:asciiTheme="minorHAnsi" w:hAnsiTheme="minorHAnsi" w:cstheme="minorHAnsi"/>
              </w:rPr>
            </w:pPr>
          </w:p>
        </w:tc>
      </w:tr>
      <w:tr w:rsidR="00EA2D88" w:rsidRPr="00A12ECE" w14:paraId="7ED119F7" w14:textId="77777777" w:rsidTr="00672BEE">
        <w:tc>
          <w:tcPr>
            <w:tcW w:w="3469" w:type="dxa"/>
            <w:shd w:val="clear" w:color="auto" w:fill="auto"/>
            <w:vAlign w:val="center"/>
          </w:tcPr>
          <w:p w14:paraId="75DFA061" w14:textId="77777777" w:rsidR="00EA2D88" w:rsidRPr="00A12ECE" w:rsidRDefault="00EA2D88" w:rsidP="00672BEE">
            <w:pPr>
              <w:pStyle w:val="Header"/>
              <w:tabs>
                <w:tab w:val="left" w:pos="1245"/>
                <w:tab w:val="left" w:pos="2175"/>
              </w:tabs>
              <w:spacing w:before="60" w:after="60"/>
              <w:rPr>
                <w:rFonts w:asciiTheme="minorHAnsi" w:hAnsiTheme="minorHAnsi" w:cstheme="minorHAnsi"/>
              </w:rPr>
            </w:pPr>
            <w:r w:rsidRPr="00A12ECE">
              <w:rPr>
                <w:rFonts w:asciiTheme="minorHAnsi" w:hAnsiTheme="minorHAnsi" w:cstheme="minorHAnsi"/>
              </w:rPr>
              <w:fldChar w:fldCharType="begin">
                <w:ffData>
                  <w:name w:val="Text23"/>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335" w:type="dxa"/>
            <w:shd w:val="clear" w:color="auto" w:fill="auto"/>
            <w:vAlign w:val="center"/>
          </w:tcPr>
          <w:p w14:paraId="1F18A998" w14:textId="77777777" w:rsidR="00EA2D88" w:rsidRPr="00A12ECE" w:rsidRDefault="00EA2D88"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
                  <w:enabled/>
                  <w:calcOnExit w:val="0"/>
                  <w:textInput>
                    <w:type w:val="date"/>
                    <w:format w:val="HH:mm"/>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590" w:type="dxa"/>
            <w:shd w:val="clear" w:color="auto" w:fill="auto"/>
            <w:vAlign w:val="center"/>
          </w:tcPr>
          <w:p w14:paraId="102EE58B" w14:textId="77777777" w:rsidR="00EA2D88" w:rsidRPr="00A12ECE" w:rsidRDefault="00EA2D88"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747" w:type="dxa"/>
            <w:shd w:val="clear" w:color="auto" w:fill="auto"/>
            <w:vAlign w:val="center"/>
          </w:tcPr>
          <w:p w14:paraId="7228B73F" w14:textId="77777777" w:rsidR="00EA2D88" w:rsidRPr="00A12ECE" w:rsidRDefault="00000000" w:rsidP="00672BEE">
            <w:pPr>
              <w:spacing w:before="60" w:after="60"/>
              <w:jc w:val="center"/>
              <w:rPr>
                <w:rFonts w:asciiTheme="minorHAnsi" w:hAnsiTheme="minorHAnsi" w:cstheme="minorHAnsi"/>
              </w:rPr>
            </w:pPr>
            <w:sdt>
              <w:sdtPr>
                <w:rPr>
                  <w:rFonts w:asciiTheme="minorHAnsi" w:hAnsiTheme="minorHAnsi" w:cstheme="minorHAnsi"/>
                  <w:sz w:val="24"/>
                  <w:szCs w:val="24"/>
                </w:rPr>
                <w:id w:val="1857768047"/>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AF2E3E" w:rsidRPr="00A12ECE">
              <w:rPr>
                <w:rFonts w:asciiTheme="minorHAnsi" w:hAnsiTheme="minorHAnsi" w:cstheme="minorHAnsi"/>
              </w:rPr>
              <w:t xml:space="preserve"> Yes </w:t>
            </w:r>
            <w:sdt>
              <w:sdtPr>
                <w:rPr>
                  <w:rFonts w:asciiTheme="minorHAnsi" w:hAnsiTheme="minorHAnsi" w:cstheme="minorHAnsi"/>
                  <w:sz w:val="24"/>
                  <w:szCs w:val="24"/>
                </w:rPr>
                <w:id w:val="-900285367"/>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AF2E3E" w:rsidRPr="00A12ECE">
              <w:rPr>
                <w:rFonts w:asciiTheme="minorHAnsi" w:hAnsiTheme="minorHAnsi" w:cstheme="minorHAnsi"/>
              </w:rPr>
              <w:t xml:space="preserve"> No</w:t>
            </w:r>
          </w:p>
        </w:tc>
        <w:tc>
          <w:tcPr>
            <w:tcW w:w="1486" w:type="dxa"/>
            <w:shd w:val="clear" w:color="auto" w:fill="auto"/>
            <w:vAlign w:val="center"/>
          </w:tcPr>
          <w:p w14:paraId="1F0ADD1B" w14:textId="77777777" w:rsidR="00EA2D88" w:rsidRPr="00A12ECE" w:rsidRDefault="00EA2D88"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Text24"/>
                  <w:enabled/>
                  <w:calcOnExit w:val="0"/>
                  <w:textInput>
                    <w:type w:val="date"/>
                    <w:format w:val="HH:mm"/>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r>
      <w:tr w:rsidR="00EA2D88" w:rsidRPr="00A12ECE" w14:paraId="3FD4CE59" w14:textId="77777777" w:rsidTr="00672BEE">
        <w:tc>
          <w:tcPr>
            <w:tcW w:w="3469" w:type="dxa"/>
            <w:shd w:val="clear" w:color="auto" w:fill="auto"/>
            <w:vAlign w:val="center"/>
          </w:tcPr>
          <w:p w14:paraId="36DE0BAC" w14:textId="77777777" w:rsidR="00EA2D88" w:rsidRPr="00A12ECE" w:rsidRDefault="00EA2D88" w:rsidP="00672BEE">
            <w:pPr>
              <w:pStyle w:val="Header"/>
              <w:tabs>
                <w:tab w:val="left" w:pos="1245"/>
                <w:tab w:val="left" w:pos="2175"/>
              </w:tabs>
              <w:spacing w:before="60" w:after="60"/>
              <w:rPr>
                <w:rFonts w:asciiTheme="minorHAnsi" w:hAnsiTheme="minorHAnsi" w:cstheme="minorHAnsi"/>
              </w:rPr>
            </w:pPr>
            <w:r w:rsidRPr="00A12ECE">
              <w:rPr>
                <w:rFonts w:asciiTheme="minorHAnsi" w:hAnsiTheme="minorHAnsi" w:cstheme="minorHAnsi"/>
              </w:rPr>
              <w:fldChar w:fldCharType="begin">
                <w:ffData>
                  <w:name w:val="Text23"/>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335" w:type="dxa"/>
            <w:shd w:val="clear" w:color="auto" w:fill="auto"/>
            <w:vAlign w:val="center"/>
          </w:tcPr>
          <w:p w14:paraId="7F729188" w14:textId="77777777" w:rsidR="00EA2D88" w:rsidRPr="00A12ECE" w:rsidRDefault="00EA2D88"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Text24"/>
                  <w:enabled/>
                  <w:calcOnExit w:val="0"/>
                  <w:textInput>
                    <w:type w:val="date"/>
                    <w:format w:val="HH:mm"/>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590" w:type="dxa"/>
            <w:shd w:val="clear" w:color="auto" w:fill="auto"/>
            <w:vAlign w:val="center"/>
          </w:tcPr>
          <w:p w14:paraId="69461C9E" w14:textId="77777777" w:rsidR="00EA2D88" w:rsidRPr="00A12ECE" w:rsidRDefault="00EA2D88"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747" w:type="dxa"/>
            <w:shd w:val="clear" w:color="auto" w:fill="auto"/>
            <w:vAlign w:val="center"/>
          </w:tcPr>
          <w:p w14:paraId="41C4D04F" w14:textId="77777777" w:rsidR="00EA2D88" w:rsidRPr="00A12ECE" w:rsidRDefault="00000000" w:rsidP="00672BEE">
            <w:pPr>
              <w:spacing w:before="60" w:after="60"/>
              <w:jc w:val="center"/>
              <w:rPr>
                <w:rFonts w:asciiTheme="minorHAnsi" w:hAnsiTheme="minorHAnsi" w:cstheme="minorHAnsi"/>
              </w:rPr>
            </w:pPr>
            <w:sdt>
              <w:sdtPr>
                <w:rPr>
                  <w:rFonts w:asciiTheme="minorHAnsi" w:hAnsiTheme="minorHAnsi" w:cstheme="minorHAnsi"/>
                  <w:sz w:val="24"/>
                  <w:szCs w:val="24"/>
                </w:rPr>
                <w:id w:val="-1729374814"/>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AF2E3E" w:rsidRPr="00A12ECE">
              <w:rPr>
                <w:rFonts w:asciiTheme="minorHAnsi" w:hAnsiTheme="minorHAnsi" w:cstheme="minorHAnsi"/>
              </w:rPr>
              <w:t xml:space="preserve"> Yes </w:t>
            </w:r>
            <w:sdt>
              <w:sdtPr>
                <w:rPr>
                  <w:rFonts w:asciiTheme="minorHAnsi" w:hAnsiTheme="minorHAnsi" w:cstheme="minorHAnsi"/>
                  <w:sz w:val="24"/>
                  <w:szCs w:val="24"/>
                </w:rPr>
                <w:id w:val="365021617"/>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AF2E3E" w:rsidRPr="00A12ECE">
              <w:rPr>
                <w:rFonts w:asciiTheme="minorHAnsi" w:hAnsiTheme="minorHAnsi" w:cstheme="minorHAnsi"/>
              </w:rPr>
              <w:t xml:space="preserve"> No</w:t>
            </w:r>
          </w:p>
        </w:tc>
        <w:tc>
          <w:tcPr>
            <w:tcW w:w="1486" w:type="dxa"/>
            <w:shd w:val="clear" w:color="auto" w:fill="auto"/>
            <w:vAlign w:val="center"/>
          </w:tcPr>
          <w:p w14:paraId="36784AA8" w14:textId="77777777" w:rsidR="00EA2D88" w:rsidRPr="00A12ECE" w:rsidRDefault="00EA2D88"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Text24"/>
                  <w:enabled/>
                  <w:calcOnExit w:val="0"/>
                  <w:textInput>
                    <w:type w:val="date"/>
                    <w:format w:val="HH:mm"/>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r>
    </w:tbl>
    <w:p w14:paraId="61FCF277" w14:textId="77777777" w:rsidR="00EA2524" w:rsidRPr="00A12ECE" w:rsidRDefault="00EA2524" w:rsidP="00B55DBE">
      <w:pPr>
        <w:spacing w:before="60" w:after="60"/>
        <w:rPr>
          <w:rFonts w:asciiTheme="minorHAnsi" w:hAnsiTheme="minorHAnsi" w:cstheme="minorHAnsi"/>
          <w:b/>
          <w:sz w:val="18"/>
          <w:szCs w:val="18"/>
        </w:rPr>
      </w:pPr>
      <w:r w:rsidRPr="00A12ECE">
        <w:rPr>
          <w:rFonts w:asciiTheme="minorHAnsi" w:hAnsiTheme="minorHAnsi" w:cstheme="minorHAnsi"/>
          <w:b/>
          <w:sz w:val="18"/>
          <w:szCs w:val="18"/>
        </w:rPr>
        <w:br w:type="page"/>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8"/>
        <w:gridCol w:w="1846"/>
        <w:gridCol w:w="1590"/>
        <w:gridCol w:w="1747"/>
        <w:gridCol w:w="1486"/>
      </w:tblGrid>
      <w:tr w:rsidR="00EA2524" w:rsidRPr="00A12ECE" w14:paraId="3F8A182D" w14:textId="77777777" w:rsidTr="00672BEE">
        <w:tc>
          <w:tcPr>
            <w:tcW w:w="9627" w:type="dxa"/>
            <w:gridSpan w:val="5"/>
            <w:tcBorders>
              <w:top w:val="single" w:sz="4" w:space="0" w:color="auto"/>
              <w:left w:val="single" w:sz="4" w:space="0" w:color="auto"/>
              <w:bottom w:val="nil"/>
              <w:right w:val="single" w:sz="4" w:space="0" w:color="auto"/>
            </w:tcBorders>
            <w:shd w:val="clear" w:color="auto" w:fill="E0E0E0"/>
          </w:tcPr>
          <w:p w14:paraId="3FEE99AB" w14:textId="77777777" w:rsidR="00EA2524" w:rsidRPr="00A12ECE" w:rsidRDefault="00EA2524" w:rsidP="00672BEE">
            <w:pPr>
              <w:spacing w:before="60" w:after="60"/>
              <w:jc w:val="center"/>
              <w:rPr>
                <w:rFonts w:asciiTheme="minorHAnsi" w:hAnsiTheme="minorHAnsi" w:cstheme="minorHAnsi"/>
                <w:b/>
                <w:sz w:val="24"/>
                <w:szCs w:val="24"/>
              </w:rPr>
            </w:pPr>
            <w:r w:rsidRPr="00A12ECE">
              <w:rPr>
                <w:rFonts w:asciiTheme="minorHAnsi" w:hAnsiTheme="minorHAnsi" w:cstheme="minorHAnsi"/>
                <w:b/>
                <w:sz w:val="24"/>
                <w:szCs w:val="24"/>
              </w:rPr>
              <w:lastRenderedPageBreak/>
              <w:t>Case report form</w:t>
            </w:r>
            <w:r w:rsidRPr="00A12ECE">
              <w:rPr>
                <w:rFonts w:asciiTheme="minorHAnsi" w:hAnsiTheme="minorHAnsi" w:cstheme="minorHAnsi"/>
                <w:b/>
                <w:bCs/>
                <w:sz w:val="24"/>
                <w:szCs w:val="24"/>
              </w:rPr>
              <w:t>:</w:t>
            </w:r>
            <w:r w:rsidRPr="00A12ECE">
              <w:rPr>
                <w:rFonts w:asciiTheme="minorHAnsi" w:hAnsiTheme="minorHAnsi" w:cstheme="minorHAnsi"/>
                <w:b/>
                <w:sz w:val="24"/>
                <w:szCs w:val="24"/>
              </w:rPr>
              <w:t xml:space="preserve"> </w:t>
            </w:r>
            <w:r w:rsidR="00EA4A7C" w:rsidRPr="00A12ECE">
              <w:rPr>
                <w:rFonts w:asciiTheme="minorHAnsi" w:hAnsiTheme="minorHAnsi" w:cstheme="minorHAnsi"/>
                <w:b/>
                <w:sz w:val="24"/>
                <w:szCs w:val="24"/>
              </w:rPr>
              <w:t>follow-up</w:t>
            </w:r>
            <w:r w:rsidRPr="00A12ECE">
              <w:rPr>
                <w:rFonts w:asciiTheme="minorHAnsi" w:hAnsiTheme="minorHAnsi" w:cstheme="minorHAnsi"/>
                <w:b/>
                <w:sz w:val="24"/>
                <w:szCs w:val="24"/>
              </w:rPr>
              <w:t xml:space="preserve"> day 2</w:t>
            </w:r>
          </w:p>
        </w:tc>
      </w:tr>
      <w:tr w:rsidR="00EA2524" w:rsidRPr="00A12ECE" w14:paraId="19A4CA94" w14:textId="77777777" w:rsidTr="00672BEE">
        <w:tc>
          <w:tcPr>
            <w:tcW w:w="9627" w:type="dxa"/>
            <w:gridSpan w:val="5"/>
            <w:tcBorders>
              <w:top w:val="single" w:sz="4" w:space="0" w:color="auto"/>
              <w:left w:val="single" w:sz="4" w:space="0" w:color="auto"/>
              <w:bottom w:val="nil"/>
              <w:right w:val="single" w:sz="4" w:space="0" w:color="auto"/>
            </w:tcBorders>
            <w:shd w:val="clear" w:color="auto" w:fill="auto"/>
          </w:tcPr>
          <w:p w14:paraId="2FCE5522" w14:textId="77777777" w:rsidR="00EA2524" w:rsidRPr="00A12ECE" w:rsidRDefault="00EA2524" w:rsidP="00672BEE">
            <w:pPr>
              <w:spacing w:before="60" w:after="60"/>
              <w:rPr>
                <w:rFonts w:asciiTheme="minorHAnsi" w:hAnsiTheme="minorHAnsi" w:cstheme="minorHAnsi"/>
              </w:rPr>
            </w:pPr>
            <w:r w:rsidRPr="00A12ECE">
              <w:rPr>
                <w:rFonts w:asciiTheme="minorHAnsi" w:hAnsiTheme="minorHAnsi" w:cstheme="minorHAnsi"/>
              </w:rPr>
              <w:t xml:space="preserve">Study number: </w:t>
            </w:r>
            <w:r w:rsidRPr="00A12ECE">
              <w:rPr>
                <w:rFonts w:asciiTheme="minorHAnsi" w:hAnsiTheme="minorHAnsi" w:cstheme="minorHAnsi"/>
              </w:rPr>
              <w:fldChar w:fldCharType="begin">
                <w:ffData>
                  <w:name w:val="Text2"/>
                  <w:enabled/>
                  <w:calcOnExit w:val="0"/>
                  <w:textInput>
                    <w:maxLength w:val="20"/>
                    <w:format w:val="SINGLE BYTE …"/>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r w:rsidRPr="00A12ECE">
              <w:rPr>
                <w:rFonts w:asciiTheme="minorHAnsi" w:hAnsiTheme="minorHAnsi" w:cstheme="minorHAnsi"/>
              </w:rPr>
              <w:t xml:space="preserve"> </w:t>
            </w:r>
          </w:p>
        </w:tc>
      </w:tr>
      <w:tr w:rsidR="00EA2524" w:rsidRPr="00A12ECE" w14:paraId="2516F9EC" w14:textId="77777777" w:rsidTr="00672BEE">
        <w:tc>
          <w:tcPr>
            <w:tcW w:w="9627" w:type="dxa"/>
            <w:gridSpan w:val="5"/>
            <w:tcBorders>
              <w:top w:val="nil"/>
              <w:left w:val="single" w:sz="4" w:space="0" w:color="auto"/>
              <w:bottom w:val="nil"/>
              <w:right w:val="single" w:sz="4" w:space="0" w:color="auto"/>
            </w:tcBorders>
            <w:shd w:val="clear" w:color="auto" w:fill="auto"/>
          </w:tcPr>
          <w:p w14:paraId="61FC3F58" w14:textId="77777777" w:rsidR="00EA2524" w:rsidRPr="00A12ECE" w:rsidRDefault="00EA2524" w:rsidP="00271AD9">
            <w:pPr>
              <w:spacing w:before="60" w:after="60"/>
              <w:rPr>
                <w:rFonts w:asciiTheme="minorHAnsi" w:hAnsiTheme="minorHAnsi" w:cstheme="minorHAnsi"/>
              </w:rPr>
            </w:pPr>
            <w:r w:rsidRPr="00A12ECE">
              <w:rPr>
                <w:rFonts w:asciiTheme="minorHAnsi" w:hAnsiTheme="minorHAnsi" w:cstheme="minorHAnsi"/>
              </w:rPr>
              <w:t xml:space="preserve">Patient </w:t>
            </w:r>
            <w:r w:rsidR="00271AD9" w:rsidRPr="00A12ECE">
              <w:rPr>
                <w:rFonts w:asciiTheme="minorHAnsi" w:hAnsiTheme="minorHAnsi" w:cstheme="minorHAnsi"/>
              </w:rPr>
              <w:t>study</w:t>
            </w:r>
            <w:r w:rsidRPr="00A12ECE">
              <w:rPr>
                <w:rFonts w:asciiTheme="minorHAnsi" w:hAnsiTheme="minorHAnsi" w:cstheme="minorHAnsi"/>
              </w:rPr>
              <w:t xml:space="preserve"> number: </w:t>
            </w:r>
            <w:r w:rsidRPr="00A12ECE">
              <w:rPr>
                <w:rFonts w:asciiTheme="minorHAnsi" w:hAnsiTheme="minorHAnsi" w:cstheme="minorHAnsi"/>
              </w:rPr>
              <w:fldChar w:fldCharType="begin">
                <w:ffData>
                  <w:name w:val="Text2"/>
                  <w:enabled/>
                  <w:calcOnExit w:val="0"/>
                  <w:textInput>
                    <w:maxLength w:val="20"/>
                    <w:format w:val="SINGLE BYTE …"/>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r>
      <w:tr w:rsidR="00EA2524" w:rsidRPr="00A12ECE" w14:paraId="7D3CB144" w14:textId="77777777" w:rsidTr="00672BEE">
        <w:tc>
          <w:tcPr>
            <w:tcW w:w="9627" w:type="dxa"/>
            <w:gridSpan w:val="5"/>
            <w:tcBorders>
              <w:top w:val="nil"/>
              <w:left w:val="single" w:sz="4" w:space="0" w:color="auto"/>
              <w:bottom w:val="single" w:sz="4" w:space="0" w:color="auto"/>
              <w:right w:val="single" w:sz="4" w:space="0" w:color="auto"/>
            </w:tcBorders>
            <w:shd w:val="clear" w:color="auto" w:fill="auto"/>
          </w:tcPr>
          <w:p w14:paraId="7D7E9C3C" w14:textId="77777777" w:rsidR="00EA2524" w:rsidRPr="00A12ECE" w:rsidRDefault="00EA2524" w:rsidP="00672BEE">
            <w:pPr>
              <w:spacing w:before="60" w:after="60"/>
              <w:rPr>
                <w:rFonts w:asciiTheme="minorHAnsi" w:hAnsiTheme="minorHAnsi" w:cstheme="minorHAnsi"/>
              </w:rPr>
            </w:pPr>
            <w:r w:rsidRPr="00A12ECE">
              <w:rPr>
                <w:rFonts w:asciiTheme="minorHAnsi" w:hAnsiTheme="minorHAnsi" w:cstheme="minorHAnsi"/>
              </w:rPr>
              <w:t xml:space="preserve">Date of </w:t>
            </w:r>
            <w:proofErr w:type="gramStart"/>
            <w:r w:rsidRPr="00A12ECE">
              <w:rPr>
                <w:rFonts w:asciiTheme="minorHAnsi" w:hAnsiTheme="minorHAnsi" w:cstheme="minorHAnsi"/>
              </w:rPr>
              <w:t xml:space="preserve">visit </w:t>
            </w:r>
            <w:r w:rsidR="00AF51BB" w:rsidRPr="00A12ECE">
              <w:rPr>
                <w:rFonts w:asciiTheme="minorHAnsi" w:hAnsiTheme="minorHAnsi" w:cstheme="minorHAnsi"/>
              </w:rPr>
              <w:t>:</w:t>
            </w:r>
            <w:proofErr w:type="gramEnd"/>
            <w:r w:rsidR="00AF51BB" w:rsidRPr="00A12ECE">
              <w:rPr>
                <w:rFonts w:asciiTheme="minorHAnsi" w:hAnsiTheme="minorHAnsi" w:cstheme="minorHAnsi"/>
              </w:rPr>
              <w:t xml:space="preserve"> </w:t>
            </w:r>
            <w:r w:rsidR="00AF51BB" w:rsidRPr="00A12ECE">
              <w:rPr>
                <w:rFonts w:asciiTheme="minorHAnsi" w:hAnsiTheme="minorHAnsi" w:cstheme="minorHAnsi"/>
                <w:noProof/>
                <w:highlight w:val="lightGray"/>
              </w:rPr>
              <w:t>dd/mmm/yyyy</w:t>
            </w:r>
          </w:p>
        </w:tc>
      </w:tr>
      <w:tr w:rsidR="00EA2524" w:rsidRPr="00A12ECE" w14:paraId="12A62659" w14:textId="77777777" w:rsidTr="00672BEE">
        <w:tc>
          <w:tcPr>
            <w:tcW w:w="9627"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1C696721" w14:textId="77777777" w:rsidR="00EA2524" w:rsidRPr="00A12ECE" w:rsidRDefault="00EA2524" w:rsidP="00672BEE">
            <w:pPr>
              <w:spacing w:before="60" w:after="60"/>
              <w:jc w:val="center"/>
              <w:rPr>
                <w:rFonts w:asciiTheme="minorHAnsi" w:hAnsiTheme="minorHAnsi" w:cstheme="minorHAnsi"/>
                <w:b/>
              </w:rPr>
            </w:pPr>
            <w:r w:rsidRPr="00A12ECE">
              <w:rPr>
                <w:rFonts w:asciiTheme="minorHAnsi" w:hAnsiTheme="minorHAnsi" w:cstheme="minorHAnsi"/>
                <w:b/>
              </w:rPr>
              <w:t>Clinical status</w:t>
            </w:r>
          </w:p>
        </w:tc>
      </w:tr>
      <w:tr w:rsidR="00EA2524" w:rsidRPr="00A12ECE" w14:paraId="78791D61" w14:textId="77777777" w:rsidTr="00672BEE">
        <w:tc>
          <w:tcPr>
            <w:tcW w:w="9627" w:type="dxa"/>
            <w:gridSpan w:val="5"/>
            <w:tcBorders>
              <w:top w:val="single" w:sz="4" w:space="0" w:color="auto"/>
              <w:left w:val="single" w:sz="4" w:space="0" w:color="auto"/>
              <w:bottom w:val="nil"/>
              <w:right w:val="single" w:sz="4" w:space="0" w:color="auto"/>
            </w:tcBorders>
            <w:shd w:val="clear" w:color="auto" w:fill="auto"/>
          </w:tcPr>
          <w:p w14:paraId="0B19D125" w14:textId="77777777" w:rsidR="00EA2524" w:rsidRPr="00A12ECE" w:rsidRDefault="002C0AF2" w:rsidP="002C0AF2">
            <w:pPr>
              <w:spacing w:before="60" w:after="60"/>
              <w:rPr>
                <w:rFonts w:asciiTheme="minorHAnsi" w:hAnsiTheme="minorHAnsi" w:cstheme="minorHAnsi"/>
              </w:rPr>
            </w:pPr>
            <w:r w:rsidRPr="00A12ECE">
              <w:rPr>
                <w:rFonts w:asciiTheme="minorHAnsi" w:hAnsiTheme="minorHAnsi" w:cstheme="minorHAnsi"/>
              </w:rPr>
              <w:t xml:space="preserve">Presence of danger signs or signs of severe or complicated malaria? </w:t>
            </w:r>
            <w:sdt>
              <w:sdtPr>
                <w:rPr>
                  <w:rFonts w:asciiTheme="minorHAnsi" w:hAnsiTheme="minorHAnsi" w:cstheme="minorHAnsi"/>
                  <w:sz w:val="24"/>
                  <w:szCs w:val="24"/>
                </w:rPr>
                <w:id w:val="-2052758012"/>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Yes </w:t>
            </w:r>
            <w:sdt>
              <w:sdtPr>
                <w:rPr>
                  <w:rFonts w:asciiTheme="minorHAnsi" w:hAnsiTheme="minorHAnsi" w:cstheme="minorHAnsi"/>
                  <w:sz w:val="24"/>
                  <w:szCs w:val="24"/>
                </w:rPr>
                <w:id w:val="264353935"/>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No</w:t>
            </w:r>
          </w:p>
        </w:tc>
      </w:tr>
      <w:tr w:rsidR="00EA2524" w:rsidRPr="00A12ECE" w14:paraId="2C5D4899" w14:textId="77777777" w:rsidTr="00672BEE">
        <w:tc>
          <w:tcPr>
            <w:tcW w:w="9627" w:type="dxa"/>
            <w:gridSpan w:val="5"/>
            <w:tcBorders>
              <w:top w:val="nil"/>
              <w:left w:val="single" w:sz="4" w:space="0" w:color="auto"/>
              <w:bottom w:val="single" w:sz="4" w:space="0" w:color="auto"/>
              <w:right w:val="single" w:sz="4" w:space="0" w:color="auto"/>
            </w:tcBorders>
            <w:shd w:val="clear" w:color="auto" w:fill="auto"/>
          </w:tcPr>
          <w:p w14:paraId="59690122" w14:textId="77777777" w:rsidR="00EA2524" w:rsidRPr="00A12ECE" w:rsidRDefault="002C0AF2" w:rsidP="00672BEE">
            <w:pPr>
              <w:spacing w:before="60" w:after="60"/>
              <w:rPr>
                <w:rFonts w:asciiTheme="minorHAnsi" w:hAnsiTheme="minorHAnsi" w:cstheme="minorHAnsi"/>
              </w:rPr>
            </w:pPr>
            <w:r w:rsidRPr="00A12ECE">
              <w:rPr>
                <w:rFonts w:asciiTheme="minorHAnsi" w:hAnsiTheme="minorHAnsi" w:cstheme="minorHAnsi"/>
              </w:rPr>
              <w:t xml:space="preserve">Temperature: </w:t>
            </w:r>
            <w:r w:rsidRPr="00A12ECE">
              <w:rPr>
                <w:rFonts w:asciiTheme="minorHAnsi" w:hAnsiTheme="minorHAnsi" w:cstheme="minorHAnsi"/>
              </w:rPr>
              <w:fldChar w:fldCharType="begin">
                <w:ffData>
                  <w:name w:val="Text12"/>
                  <w:enabled/>
                  <w:calcOnExit w:val="0"/>
                  <w:textInput>
                    <w:type w:val="number"/>
                    <w:maxLength w:val="5"/>
                    <w:format w:val="0.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r w:rsidRPr="00A12ECE">
              <w:rPr>
                <w:rFonts w:asciiTheme="minorHAnsi" w:hAnsiTheme="minorHAnsi" w:cstheme="minorHAnsi"/>
              </w:rPr>
              <w:t xml:space="preserve"> ºC </w:t>
            </w:r>
            <w:sdt>
              <w:sdtPr>
                <w:rPr>
                  <w:rFonts w:asciiTheme="minorHAnsi" w:hAnsiTheme="minorHAnsi" w:cstheme="minorHAnsi"/>
                  <w:sz w:val="24"/>
                  <w:szCs w:val="24"/>
                </w:rPr>
                <w:id w:val="-318039756"/>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Axillary </w:t>
            </w:r>
            <w:sdt>
              <w:sdtPr>
                <w:rPr>
                  <w:rFonts w:asciiTheme="minorHAnsi" w:hAnsiTheme="minorHAnsi" w:cstheme="minorHAnsi"/>
                  <w:sz w:val="24"/>
                  <w:szCs w:val="24"/>
                </w:rPr>
                <w:id w:val="1015891085"/>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Tympanic </w:t>
            </w:r>
            <w:sdt>
              <w:sdtPr>
                <w:rPr>
                  <w:rFonts w:asciiTheme="minorHAnsi" w:hAnsiTheme="minorHAnsi" w:cstheme="minorHAnsi"/>
                  <w:sz w:val="24"/>
                  <w:szCs w:val="24"/>
                </w:rPr>
                <w:id w:val="467406071"/>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Rectal </w:t>
            </w:r>
            <w:sdt>
              <w:sdtPr>
                <w:rPr>
                  <w:rFonts w:asciiTheme="minorHAnsi" w:hAnsiTheme="minorHAnsi" w:cstheme="minorHAnsi"/>
                  <w:sz w:val="24"/>
                  <w:szCs w:val="24"/>
                </w:rPr>
                <w:id w:val="-1221195410"/>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Oral</w:t>
            </w:r>
          </w:p>
        </w:tc>
      </w:tr>
      <w:tr w:rsidR="00EA2524" w:rsidRPr="00A12ECE" w14:paraId="30E980F8" w14:textId="77777777" w:rsidTr="00672BEE">
        <w:tc>
          <w:tcPr>
            <w:tcW w:w="9627" w:type="dxa"/>
            <w:gridSpan w:val="5"/>
            <w:tcBorders>
              <w:top w:val="single" w:sz="4" w:space="0" w:color="auto"/>
              <w:left w:val="single" w:sz="4" w:space="0" w:color="auto"/>
              <w:bottom w:val="single" w:sz="4" w:space="0" w:color="auto"/>
              <w:right w:val="single" w:sz="4" w:space="0" w:color="auto"/>
            </w:tcBorders>
            <w:shd w:val="clear" w:color="auto" w:fill="E0E0E0"/>
          </w:tcPr>
          <w:p w14:paraId="11B6E7DB" w14:textId="77777777" w:rsidR="00EA2524" w:rsidRPr="00A12ECE" w:rsidRDefault="00EA2524" w:rsidP="00672BEE">
            <w:pPr>
              <w:spacing w:before="60" w:after="60"/>
              <w:jc w:val="center"/>
              <w:rPr>
                <w:rFonts w:asciiTheme="minorHAnsi" w:hAnsiTheme="minorHAnsi" w:cstheme="minorHAnsi"/>
                <w:b/>
              </w:rPr>
            </w:pPr>
            <w:r w:rsidRPr="00A12ECE">
              <w:rPr>
                <w:rFonts w:asciiTheme="minorHAnsi" w:hAnsiTheme="minorHAnsi" w:cstheme="minorHAnsi"/>
                <w:b/>
              </w:rPr>
              <w:t xml:space="preserve">Thick blood smears for estimation of </w:t>
            </w:r>
            <w:r w:rsidRPr="00A12ECE">
              <w:rPr>
                <w:rFonts w:asciiTheme="minorHAnsi" w:hAnsiTheme="minorHAnsi" w:cstheme="minorHAnsi"/>
                <w:b/>
                <w:i/>
              </w:rPr>
              <w:t>P.</w:t>
            </w:r>
            <w:r w:rsidRPr="00A12ECE">
              <w:rPr>
                <w:rFonts w:asciiTheme="minorHAnsi" w:hAnsiTheme="minorHAnsi" w:cstheme="minorHAnsi"/>
                <w:b/>
                <w:i/>
                <w:iCs/>
              </w:rPr>
              <w:t xml:space="preserve"> </w:t>
            </w:r>
            <w:r w:rsidRPr="00A12ECE">
              <w:rPr>
                <w:rFonts w:asciiTheme="minorHAnsi" w:hAnsiTheme="minorHAnsi" w:cstheme="minorHAnsi"/>
                <w:b/>
                <w:i/>
              </w:rPr>
              <w:t>falciparum</w:t>
            </w:r>
            <w:r w:rsidRPr="00A12ECE">
              <w:rPr>
                <w:rFonts w:asciiTheme="minorHAnsi" w:hAnsiTheme="minorHAnsi" w:cstheme="minorHAnsi"/>
                <w:b/>
              </w:rPr>
              <w:t xml:space="preserve"> parasite counts</w:t>
            </w:r>
          </w:p>
        </w:tc>
      </w:tr>
      <w:tr w:rsidR="00D57665" w:rsidRPr="00A12ECE" w14:paraId="32B4A43B" w14:textId="77777777" w:rsidTr="00AF2E3E">
        <w:tc>
          <w:tcPr>
            <w:tcW w:w="9627" w:type="dxa"/>
            <w:gridSpan w:val="5"/>
            <w:tcBorders>
              <w:top w:val="single" w:sz="4" w:space="0" w:color="auto"/>
              <w:left w:val="single" w:sz="4" w:space="0" w:color="auto"/>
              <w:bottom w:val="nil"/>
              <w:right w:val="single" w:sz="4" w:space="0" w:color="auto"/>
            </w:tcBorders>
            <w:shd w:val="clear" w:color="auto" w:fill="auto"/>
            <w:vAlign w:val="center"/>
          </w:tcPr>
          <w:p w14:paraId="09057DB8" w14:textId="77777777" w:rsidR="00D57665" w:rsidRPr="00A12ECE" w:rsidRDefault="00D57665" w:rsidP="00672BEE">
            <w:pPr>
              <w:spacing w:before="60" w:after="60"/>
              <w:rPr>
                <w:rFonts w:asciiTheme="minorHAnsi" w:hAnsiTheme="minorHAnsi" w:cstheme="minorHAnsi"/>
                <w:lang w:val="en-US"/>
              </w:rPr>
            </w:pPr>
            <w:r w:rsidRPr="00A12ECE">
              <w:rPr>
                <w:rFonts w:asciiTheme="minorHAnsi" w:hAnsiTheme="minorHAnsi" w:cstheme="minorHAnsi"/>
              </w:rPr>
              <w:t xml:space="preserve">Average number of asexual </w:t>
            </w:r>
            <w:r w:rsidRPr="00A12ECE">
              <w:rPr>
                <w:rFonts w:asciiTheme="minorHAnsi" w:hAnsiTheme="minorHAnsi" w:cstheme="minorHAnsi"/>
                <w:i/>
              </w:rPr>
              <w:t>P.</w:t>
            </w:r>
            <w:r w:rsidRPr="00A12ECE">
              <w:rPr>
                <w:rFonts w:asciiTheme="minorHAnsi" w:hAnsiTheme="minorHAnsi" w:cstheme="minorHAnsi"/>
                <w:i/>
                <w:iCs/>
              </w:rPr>
              <w:t xml:space="preserve"> </w:t>
            </w:r>
            <w:r w:rsidRPr="00A12ECE">
              <w:rPr>
                <w:rFonts w:asciiTheme="minorHAnsi" w:hAnsiTheme="minorHAnsi" w:cstheme="minorHAnsi"/>
                <w:i/>
              </w:rPr>
              <w:t xml:space="preserve">falciparum </w:t>
            </w:r>
            <w:r w:rsidRPr="00A12ECE">
              <w:rPr>
                <w:rFonts w:asciiTheme="minorHAnsi" w:hAnsiTheme="minorHAnsi" w:cstheme="minorHAnsi"/>
              </w:rPr>
              <w:t>parasites/</w:t>
            </w:r>
            <w:r w:rsidRPr="00A12ECE">
              <w:rPr>
                <w:rFonts w:asciiTheme="minorHAnsi" w:hAnsiTheme="minorHAnsi" w:cstheme="minorHAnsi"/>
              </w:rPr>
              <w:sym w:font="Symbol" w:char="F06D"/>
            </w:r>
            <w:r w:rsidRPr="00A12ECE">
              <w:rPr>
                <w:rFonts w:asciiTheme="minorHAnsi" w:hAnsiTheme="minorHAnsi" w:cstheme="minorHAnsi"/>
              </w:rPr>
              <w:t>l:</w:t>
            </w:r>
            <w:r w:rsidRPr="00A12ECE">
              <w:rPr>
                <w:rFonts w:asciiTheme="minorHAnsi" w:hAnsiTheme="minorHAnsi" w:cstheme="minorHAnsi"/>
                <w:noProof/>
              </w:rPr>
              <w:t xml:space="preserve"> </w:t>
            </w:r>
            <w:r w:rsidRPr="00A12ECE">
              <w:rPr>
                <w:rFonts w:asciiTheme="minorHAnsi" w:hAnsiTheme="minorHAnsi" w:cstheme="minorHAnsi"/>
                <w:noProof/>
              </w:rPr>
              <w:fldChar w:fldCharType="begin">
                <w:ffData>
                  <w:name w:val=""/>
                  <w:enabled/>
                  <w:calcOnExit w:val="0"/>
                  <w:textInput>
                    <w:type w:val="number"/>
                    <w:format w:val="0"/>
                  </w:textInput>
                </w:ffData>
              </w:fldChar>
            </w:r>
            <w:r w:rsidRPr="00A12ECE">
              <w:rPr>
                <w:rFonts w:asciiTheme="minorHAnsi" w:hAnsiTheme="minorHAnsi" w:cstheme="minorHAnsi"/>
                <w:noProof/>
              </w:rPr>
              <w:instrText xml:space="preserve"> FORMTEXT </w:instrText>
            </w:r>
            <w:r w:rsidRPr="00A12ECE">
              <w:rPr>
                <w:rFonts w:asciiTheme="minorHAnsi" w:hAnsiTheme="minorHAnsi" w:cstheme="minorHAnsi"/>
                <w:noProof/>
              </w:rPr>
            </w:r>
            <w:r w:rsidRPr="00A12ECE">
              <w:rPr>
                <w:rFonts w:asciiTheme="minorHAnsi" w:hAnsiTheme="minorHAnsi" w:cstheme="minorHAnsi"/>
                <w:noProof/>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fldChar w:fldCharType="end"/>
            </w:r>
          </w:p>
        </w:tc>
      </w:tr>
      <w:tr w:rsidR="00D57665" w:rsidRPr="00A12ECE" w14:paraId="329A8671" w14:textId="77777777" w:rsidTr="00AF2E3E">
        <w:tc>
          <w:tcPr>
            <w:tcW w:w="9627" w:type="dxa"/>
            <w:gridSpan w:val="5"/>
            <w:tcBorders>
              <w:top w:val="nil"/>
              <w:left w:val="single" w:sz="4" w:space="0" w:color="auto"/>
              <w:bottom w:val="nil"/>
              <w:right w:val="single" w:sz="4" w:space="0" w:color="auto"/>
            </w:tcBorders>
            <w:shd w:val="clear" w:color="auto" w:fill="auto"/>
          </w:tcPr>
          <w:p w14:paraId="570D419A" w14:textId="77777777" w:rsidR="00D57665" w:rsidRPr="00A12ECE" w:rsidRDefault="00D57665" w:rsidP="00672BEE">
            <w:pPr>
              <w:spacing w:before="60" w:after="60"/>
              <w:rPr>
                <w:rFonts w:asciiTheme="minorHAnsi" w:hAnsiTheme="minorHAnsi" w:cstheme="minorHAnsi"/>
              </w:rPr>
            </w:pPr>
            <w:r w:rsidRPr="00A12ECE">
              <w:rPr>
                <w:rFonts w:asciiTheme="minorHAnsi" w:hAnsiTheme="minorHAnsi" w:cstheme="minorHAnsi"/>
              </w:rPr>
              <w:t xml:space="preserve">Presence of </w:t>
            </w:r>
            <w:r w:rsidRPr="00A12ECE">
              <w:rPr>
                <w:rFonts w:asciiTheme="minorHAnsi" w:hAnsiTheme="minorHAnsi" w:cstheme="minorHAnsi"/>
                <w:i/>
              </w:rPr>
              <w:t xml:space="preserve">P. falciparum </w:t>
            </w:r>
            <w:r w:rsidRPr="00A12ECE">
              <w:rPr>
                <w:rFonts w:asciiTheme="minorHAnsi" w:hAnsiTheme="minorHAnsi" w:cstheme="minorHAnsi"/>
              </w:rPr>
              <w:t xml:space="preserve">gametocytes? </w:t>
            </w:r>
            <w:sdt>
              <w:sdtPr>
                <w:rPr>
                  <w:rFonts w:asciiTheme="minorHAnsi" w:hAnsiTheme="minorHAnsi" w:cstheme="minorHAnsi"/>
                  <w:sz w:val="24"/>
                  <w:szCs w:val="24"/>
                </w:rPr>
                <w:id w:val="-12763089"/>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Yes </w:t>
            </w:r>
            <w:sdt>
              <w:sdtPr>
                <w:rPr>
                  <w:rFonts w:asciiTheme="minorHAnsi" w:hAnsiTheme="minorHAnsi" w:cstheme="minorHAnsi"/>
                  <w:sz w:val="24"/>
                  <w:szCs w:val="24"/>
                </w:rPr>
                <w:id w:val="-1524935726"/>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No</w:t>
            </w:r>
          </w:p>
        </w:tc>
      </w:tr>
      <w:tr w:rsidR="00D57665" w:rsidRPr="00A12ECE" w14:paraId="26A4EC09" w14:textId="77777777" w:rsidTr="00AF2E3E">
        <w:tc>
          <w:tcPr>
            <w:tcW w:w="9627" w:type="dxa"/>
            <w:gridSpan w:val="5"/>
            <w:tcBorders>
              <w:top w:val="nil"/>
              <w:left w:val="single" w:sz="4" w:space="0" w:color="auto"/>
              <w:bottom w:val="nil"/>
              <w:right w:val="single" w:sz="4" w:space="0" w:color="auto"/>
            </w:tcBorders>
            <w:shd w:val="clear" w:color="auto" w:fill="auto"/>
          </w:tcPr>
          <w:p w14:paraId="6D245A31" w14:textId="77777777" w:rsidR="00D57665" w:rsidRPr="00A12ECE" w:rsidRDefault="00D57665" w:rsidP="00D57665">
            <w:pPr>
              <w:spacing w:before="60" w:after="60"/>
              <w:rPr>
                <w:rFonts w:asciiTheme="minorHAnsi" w:hAnsiTheme="minorHAnsi" w:cstheme="minorHAnsi"/>
              </w:rPr>
            </w:pPr>
            <w:r w:rsidRPr="00A12ECE">
              <w:rPr>
                <w:rFonts w:asciiTheme="minorHAnsi" w:hAnsiTheme="minorHAnsi" w:cstheme="minorHAnsi"/>
              </w:rPr>
              <w:t xml:space="preserve">Were species other than </w:t>
            </w:r>
            <w:r w:rsidRPr="00A12ECE">
              <w:rPr>
                <w:rFonts w:asciiTheme="minorHAnsi" w:hAnsiTheme="minorHAnsi" w:cstheme="minorHAnsi"/>
                <w:i/>
              </w:rPr>
              <w:t>P.</w:t>
            </w:r>
            <w:r w:rsidRPr="00A12ECE">
              <w:rPr>
                <w:rFonts w:asciiTheme="minorHAnsi" w:hAnsiTheme="minorHAnsi" w:cstheme="minorHAnsi"/>
                <w:i/>
                <w:iCs/>
              </w:rPr>
              <w:t xml:space="preserve"> </w:t>
            </w:r>
            <w:r w:rsidRPr="00A12ECE">
              <w:rPr>
                <w:rFonts w:asciiTheme="minorHAnsi" w:hAnsiTheme="minorHAnsi" w:cstheme="minorHAnsi"/>
                <w:i/>
              </w:rPr>
              <w:t xml:space="preserve">falciparum </w:t>
            </w:r>
            <w:r w:rsidRPr="00A12ECE">
              <w:rPr>
                <w:rFonts w:asciiTheme="minorHAnsi" w:hAnsiTheme="minorHAnsi" w:cstheme="minorHAnsi"/>
              </w:rPr>
              <w:t xml:space="preserve">present? </w:t>
            </w:r>
            <w:sdt>
              <w:sdtPr>
                <w:rPr>
                  <w:rFonts w:asciiTheme="minorHAnsi" w:hAnsiTheme="minorHAnsi" w:cstheme="minorHAnsi"/>
                  <w:sz w:val="24"/>
                  <w:szCs w:val="24"/>
                </w:rPr>
                <w:id w:val="-45532030"/>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Yes </w:t>
            </w:r>
            <w:sdt>
              <w:sdtPr>
                <w:rPr>
                  <w:rFonts w:asciiTheme="minorHAnsi" w:hAnsiTheme="minorHAnsi" w:cstheme="minorHAnsi"/>
                  <w:sz w:val="24"/>
                  <w:szCs w:val="24"/>
                </w:rPr>
                <w:id w:val="-1474128571"/>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No</w:t>
            </w:r>
          </w:p>
        </w:tc>
      </w:tr>
      <w:tr w:rsidR="00D57665" w:rsidRPr="00A12ECE" w14:paraId="33889044" w14:textId="77777777" w:rsidTr="00AF2E3E">
        <w:tc>
          <w:tcPr>
            <w:tcW w:w="9627" w:type="dxa"/>
            <w:gridSpan w:val="5"/>
            <w:tcBorders>
              <w:top w:val="nil"/>
              <w:left w:val="single" w:sz="4" w:space="0" w:color="auto"/>
              <w:bottom w:val="single" w:sz="4" w:space="0" w:color="auto"/>
              <w:right w:val="single" w:sz="4" w:space="0" w:color="auto"/>
            </w:tcBorders>
            <w:shd w:val="clear" w:color="auto" w:fill="auto"/>
            <w:vAlign w:val="center"/>
          </w:tcPr>
          <w:p w14:paraId="1FFFCDD8" w14:textId="77777777" w:rsidR="00D57665" w:rsidRPr="00A12ECE" w:rsidRDefault="00D57665" w:rsidP="00672BEE">
            <w:pPr>
              <w:spacing w:before="60" w:after="60"/>
              <w:rPr>
                <w:rFonts w:asciiTheme="minorHAnsi" w:hAnsiTheme="minorHAnsi" w:cstheme="minorHAnsi"/>
              </w:rPr>
            </w:pPr>
            <w:r w:rsidRPr="00A12ECE">
              <w:rPr>
                <w:rFonts w:asciiTheme="minorHAnsi" w:hAnsiTheme="minorHAnsi" w:cstheme="minorHAnsi"/>
              </w:rPr>
              <w:t>If yes which species</w:t>
            </w:r>
            <w:r w:rsidRPr="00A12ECE">
              <w:rPr>
                <w:rFonts w:asciiTheme="minorHAnsi" w:hAnsiTheme="minorHAnsi" w:cstheme="minorHAnsi"/>
                <w:lang w:val="en-US"/>
              </w:rPr>
              <w:t xml:space="preserve"> </w:t>
            </w:r>
            <w:sdt>
              <w:sdtPr>
                <w:rPr>
                  <w:rFonts w:asciiTheme="minorHAnsi" w:hAnsiTheme="minorHAnsi" w:cstheme="minorHAnsi"/>
                  <w:sz w:val="24"/>
                  <w:szCs w:val="24"/>
                </w:rPr>
                <w:id w:val="-766154787"/>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w:t>
            </w:r>
            <w:r w:rsidRPr="00A12ECE">
              <w:rPr>
                <w:rFonts w:asciiTheme="minorHAnsi" w:hAnsiTheme="minorHAnsi" w:cstheme="minorHAnsi"/>
                <w:i/>
                <w:lang w:val="en-US"/>
              </w:rPr>
              <w:t>P. vivax</w:t>
            </w:r>
            <w:r w:rsidRPr="00A12ECE">
              <w:rPr>
                <w:rFonts w:asciiTheme="minorHAnsi" w:hAnsiTheme="minorHAnsi" w:cstheme="minorHAnsi"/>
                <w:lang w:val="en-US"/>
              </w:rPr>
              <w:t xml:space="preserve"> </w:t>
            </w:r>
            <w:sdt>
              <w:sdtPr>
                <w:rPr>
                  <w:rFonts w:asciiTheme="minorHAnsi" w:hAnsiTheme="minorHAnsi" w:cstheme="minorHAnsi"/>
                  <w:sz w:val="24"/>
                  <w:szCs w:val="24"/>
                </w:rPr>
                <w:id w:val="-741802179"/>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i/>
                <w:lang w:val="en-US"/>
              </w:rPr>
              <w:t xml:space="preserve"> P. </w:t>
            </w:r>
            <w:proofErr w:type="spellStart"/>
            <w:r w:rsidRPr="00A12ECE">
              <w:rPr>
                <w:rFonts w:asciiTheme="minorHAnsi" w:hAnsiTheme="minorHAnsi" w:cstheme="minorHAnsi"/>
                <w:i/>
                <w:lang w:val="en-US"/>
              </w:rPr>
              <w:t>ovale</w:t>
            </w:r>
            <w:proofErr w:type="spellEnd"/>
            <w:r w:rsidRPr="00A12ECE">
              <w:rPr>
                <w:rFonts w:asciiTheme="minorHAnsi" w:hAnsiTheme="minorHAnsi" w:cstheme="minorHAnsi"/>
                <w:lang w:val="en-US"/>
              </w:rPr>
              <w:t xml:space="preserve"> </w:t>
            </w:r>
            <w:sdt>
              <w:sdtPr>
                <w:rPr>
                  <w:rFonts w:asciiTheme="minorHAnsi" w:hAnsiTheme="minorHAnsi" w:cstheme="minorHAnsi"/>
                  <w:sz w:val="24"/>
                  <w:szCs w:val="24"/>
                </w:rPr>
                <w:id w:val="1201202819"/>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i/>
                <w:lang w:val="en-US"/>
              </w:rPr>
              <w:t xml:space="preserve"> P. </w:t>
            </w:r>
            <w:proofErr w:type="spellStart"/>
            <w:r w:rsidRPr="00A12ECE">
              <w:rPr>
                <w:rFonts w:asciiTheme="minorHAnsi" w:hAnsiTheme="minorHAnsi" w:cstheme="minorHAnsi"/>
                <w:i/>
                <w:lang w:val="en-US"/>
              </w:rPr>
              <w:t>malariae</w:t>
            </w:r>
            <w:proofErr w:type="spellEnd"/>
          </w:p>
        </w:tc>
      </w:tr>
      <w:tr w:rsidR="00EA2524" w:rsidRPr="00A12ECE" w14:paraId="14B3AD1F" w14:textId="77777777" w:rsidTr="00672BEE">
        <w:tc>
          <w:tcPr>
            <w:tcW w:w="9627"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19134E68" w14:textId="77777777" w:rsidR="00EA2524" w:rsidRPr="00A12ECE" w:rsidRDefault="00EA2524" w:rsidP="00672BEE">
            <w:pPr>
              <w:spacing w:before="60" w:after="60"/>
              <w:jc w:val="center"/>
              <w:rPr>
                <w:rFonts w:asciiTheme="minorHAnsi" w:hAnsiTheme="minorHAnsi" w:cstheme="minorHAnsi"/>
                <w:b/>
              </w:rPr>
            </w:pPr>
            <w:r w:rsidRPr="00A12ECE">
              <w:rPr>
                <w:rFonts w:asciiTheme="minorHAnsi" w:hAnsiTheme="minorHAnsi" w:cstheme="minorHAnsi"/>
                <w:b/>
              </w:rPr>
              <w:t>Adverse events</w:t>
            </w:r>
          </w:p>
        </w:tc>
      </w:tr>
      <w:tr w:rsidR="00EA2524" w:rsidRPr="00A12ECE" w14:paraId="0090D779" w14:textId="77777777" w:rsidTr="00672BEE">
        <w:tc>
          <w:tcPr>
            <w:tcW w:w="9627" w:type="dxa"/>
            <w:gridSpan w:val="5"/>
            <w:tcBorders>
              <w:top w:val="single" w:sz="4" w:space="0" w:color="auto"/>
              <w:left w:val="single" w:sz="4" w:space="0" w:color="auto"/>
              <w:bottom w:val="nil"/>
              <w:right w:val="single" w:sz="4" w:space="0" w:color="auto"/>
            </w:tcBorders>
            <w:shd w:val="clear" w:color="auto" w:fill="auto"/>
          </w:tcPr>
          <w:p w14:paraId="4C0540B9" w14:textId="77777777" w:rsidR="00EA2524" w:rsidRPr="00A12ECE" w:rsidRDefault="00EA2524" w:rsidP="00672BEE">
            <w:pPr>
              <w:spacing w:before="60" w:after="60"/>
              <w:rPr>
                <w:rFonts w:asciiTheme="minorHAnsi" w:hAnsiTheme="minorHAnsi" w:cstheme="minorHAnsi"/>
              </w:rPr>
            </w:pPr>
            <w:r w:rsidRPr="00A12ECE">
              <w:rPr>
                <w:rFonts w:asciiTheme="minorHAnsi" w:hAnsiTheme="minorHAnsi" w:cstheme="minorHAnsi"/>
              </w:rPr>
              <w:t xml:space="preserve">Presence of an adverse event? </w:t>
            </w:r>
            <w:sdt>
              <w:sdtPr>
                <w:rPr>
                  <w:rFonts w:asciiTheme="minorHAnsi" w:hAnsiTheme="minorHAnsi" w:cstheme="minorHAnsi"/>
                  <w:sz w:val="24"/>
                  <w:szCs w:val="24"/>
                </w:rPr>
                <w:id w:val="1565222506"/>
                <w14:checkbox>
                  <w14:checked w14:val="0"/>
                  <w14:checkedState w14:val="2612" w14:font="MS Gothic"/>
                  <w14:uncheckedState w14:val="2610" w14:font="MS Gothic"/>
                </w14:checkbox>
              </w:sdtPr>
              <w:sdtContent>
                <w:r w:rsidR="00D57665" w:rsidRPr="00A12ECE">
                  <w:rPr>
                    <w:rFonts w:ascii="Segoe UI Symbol" w:eastAsia="MS Gothic" w:hAnsi="Segoe UI Symbol" w:cs="Segoe UI Symbol"/>
                    <w:sz w:val="24"/>
                    <w:szCs w:val="24"/>
                  </w:rPr>
                  <w:t>☐</w:t>
                </w:r>
              </w:sdtContent>
            </w:sdt>
            <w:r w:rsidR="00D57665" w:rsidRPr="00A12ECE">
              <w:rPr>
                <w:rFonts w:asciiTheme="minorHAnsi" w:hAnsiTheme="minorHAnsi" w:cstheme="minorHAnsi"/>
              </w:rPr>
              <w:t xml:space="preserve"> Yes </w:t>
            </w:r>
            <w:sdt>
              <w:sdtPr>
                <w:rPr>
                  <w:rFonts w:asciiTheme="minorHAnsi" w:hAnsiTheme="minorHAnsi" w:cstheme="minorHAnsi"/>
                  <w:sz w:val="24"/>
                  <w:szCs w:val="24"/>
                </w:rPr>
                <w:id w:val="1167360477"/>
                <w14:checkbox>
                  <w14:checked w14:val="0"/>
                  <w14:checkedState w14:val="2612" w14:font="MS Gothic"/>
                  <w14:uncheckedState w14:val="2610" w14:font="MS Gothic"/>
                </w14:checkbox>
              </w:sdtPr>
              <w:sdtContent>
                <w:r w:rsidR="00D57665" w:rsidRPr="00A12ECE">
                  <w:rPr>
                    <w:rFonts w:ascii="Segoe UI Symbol" w:eastAsia="MS Gothic" w:hAnsi="Segoe UI Symbol" w:cs="Segoe UI Symbol"/>
                    <w:sz w:val="24"/>
                    <w:szCs w:val="24"/>
                  </w:rPr>
                  <w:t>☐</w:t>
                </w:r>
              </w:sdtContent>
            </w:sdt>
            <w:r w:rsidR="00D57665" w:rsidRPr="00A12ECE">
              <w:rPr>
                <w:rFonts w:asciiTheme="minorHAnsi" w:hAnsiTheme="minorHAnsi" w:cstheme="minorHAnsi"/>
              </w:rPr>
              <w:t xml:space="preserve"> No </w:t>
            </w:r>
            <w:proofErr w:type="spellStart"/>
            <w:r w:rsidR="00D57665" w:rsidRPr="00A12ECE">
              <w:rPr>
                <w:rFonts w:asciiTheme="minorHAnsi" w:hAnsiTheme="minorHAnsi" w:cstheme="minorHAnsi"/>
              </w:rPr>
              <w:t>No</w:t>
            </w:r>
            <w:proofErr w:type="spellEnd"/>
          </w:p>
        </w:tc>
      </w:tr>
      <w:tr w:rsidR="00EA2524" w:rsidRPr="00A12ECE" w14:paraId="4F8884D8" w14:textId="77777777" w:rsidTr="00672BEE">
        <w:tc>
          <w:tcPr>
            <w:tcW w:w="9627" w:type="dxa"/>
            <w:gridSpan w:val="5"/>
            <w:tcBorders>
              <w:top w:val="nil"/>
              <w:left w:val="single" w:sz="4" w:space="0" w:color="auto"/>
              <w:bottom w:val="nil"/>
              <w:right w:val="single" w:sz="4" w:space="0" w:color="auto"/>
            </w:tcBorders>
            <w:shd w:val="clear" w:color="auto" w:fill="auto"/>
          </w:tcPr>
          <w:p w14:paraId="4FA6DD66" w14:textId="77777777" w:rsidR="00EA2524" w:rsidRPr="00A12ECE" w:rsidRDefault="00EA2524" w:rsidP="00672BEE">
            <w:pPr>
              <w:spacing w:before="60" w:after="60"/>
              <w:rPr>
                <w:rFonts w:asciiTheme="minorHAnsi" w:hAnsiTheme="minorHAnsi" w:cstheme="minorHAnsi"/>
              </w:rPr>
            </w:pPr>
            <w:r w:rsidRPr="00A12ECE">
              <w:rPr>
                <w:rFonts w:asciiTheme="minorHAnsi" w:hAnsiTheme="minorHAnsi" w:cstheme="minorHAnsi"/>
              </w:rPr>
              <w:t>If yes, name the adverse event:</w:t>
            </w:r>
            <w:r w:rsidRPr="00A12ECE">
              <w:rPr>
                <w:rFonts w:asciiTheme="minorHAnsi" w:hAnsiTheme="minorHAnsi" w:cstheme="minorHAnsi"/>
              </w:rPr>
              <w:fldChar w:fldCharType="begin">
                <w:ffData>
                  <w:name w:val="Text62"/>
                  <w:enabled/>
                  <w:calcOnExit w:val="0"/>
                  <w:textInput/>
                </w:ffData>
              </w:fldChar>
            </w:r>
            <w:bookmarkStart w:id="695" w:name="Text62"/>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bookmarkEnd w:id="695"/>
          </w:p>
        </w:tc>
      </w:tr>
      <w:tr w:rsidR="00EA2524" w:rsidRPr="00A12ECE" w14:paraId="6BC3DE7A" w14:textId="77777777" w:rsidTr="00672BEE">
        <w:tc>
          <w:tcPr>
            <w:tcW w:w="9627" w:type="dxa"/>
            <w:gridSpan w:val="5"/>
            <w:tcBorders>
              <w:top w:val="nil"/>
              <w:left w:val="single" w:sz="4" w:space="0" w:color="auto"/>
              <w:bottom w:val="single" w:sz="4" w:space="0" w:color="auto"/>
              <w:right w:val="single" w:sz="4" w:space="0" w:color="auto"/>
            </w:tcBorders>
            <w:shd w:val="clear" w:color="auto" w:fill="auto"/>
          </w:tcPr>
          <w:p w14:paraId="435D4243" w14:textId="77777777" w:rsidR="00EA2524" w:rsidRPr="00A12ECE" w:rsidRDefault="00EA2524" w:rsidP="00672BEE">
            <w:pPr>
              <w:spacing w:before="60" w:after="60"/>
              <w:rPr>
                <w:rFonts w:asciiTheme="minorHAnsi" w:hAnsiTheme="minorHAnsi" w:cstheme="minorHAnsi"/>
              </w:rPr>
            </w:pPr>
            <w:r w:rsidRPr="00A12ECE">
              <w:rPr>
                <w:rFonts w:asciiTheme="minorHAnsi" w:hAnsiTheme="minorHAnsi" w:cstheme="minorHAnsi"/>
              </w:rPr>
              <w:t xml:space="preserve">Is it a serious adverse event? </w:t>
            </w:r>
            <w:sdt>
              <w:sdtPr>
                <w:rPr>
                  <w:rFonts w:asciiTheme="minorHAnsi" w:hAnsiTheme="minorHAnsi" w:cstheme="minorHAnsi"/>
                  <w:sz w:val="24"/>
                  <w:szCs w:val="24"/>
                </w:rPr>
                <w:id w:val="429330744"/>
                <w14:checkbox>
                  <w14:checked w14:val="0"/>
                  <w14:checkedState w14:val="2612" w14:font="MS Gothic"/>
                  <w14:uncheckedState w14:val="2610" w14:font="MS Gothic"/>
                </w14:checkbox>
              </w:sdtPr>
              <w:sdtContent>
                <w:r w:rsidR="00D57665" w:rsidRPr="00A12ECE">
                  <w:rPr>
                    <w:rFonts w:ascii="Segoe UI Symbol" w:eastAsia="MS Gothic" w:hAnsi="Segoe UI Symbol" w:cs="Segoe UI Symbol"/>
                    <w:sz w:val="24"/>
                    <w:szCs w:val="24"/>
                  </w:rPr>
                  <w:t>☐</w:t>
                </w:r>
              </w:sdtContent>
            </w:sdt>
            <w:r w:rsidR="00D57665" w:rsidRPr="00A12ECE">
              <w:rPr>
                <w:rFonts w:asciiTheme="minorHAnsi" w:hAnsiTheme="minorHAnsi" w:cstheme="minorHAnsi"/>
              </w:rPr>
              <w:t xml:space="preserve"> Yes </w:t>
            </w:r>
            <w:sdt>
              <w:sdtPr>
                <w:rPr>
                  <w:rFonts w:asciiTheme="minorHAnsi" w:hAnsiTheme="minorHAnsi" w:cstheme="minorHAnsi"/>
                  <w:sz w:val="24"/>
                  <w:szCs w:val="24"/>
                </w:rPr>
                <w:id w:val="-903211384"/>
                <w14:checkbox>
                  <w14:checked w14:val="0"/>
                  <w14:checkedState w14:val="2612" w14:font="MS Gothic"/>
                  <w14:uncheckedState w14:val="2610" w14:font="MS Gothic"/>
                </w14:checkbox>
              </w:sdtPr>
              <w:sdtContent>
                <w:r w:rsidR="00D57665" w:rsidRPr="00A12ECE">
                  <w:rPr>
                    <w:rFonts w:ascii="Segoe UI Symbol" w:eastAsia="MS Gothic" w:hAnsi="Segoe UI Symbol" w:cs="Segoe UI Symbol"/>
                    <w:sz w:val="24"/>
                    <w:szCs w:val="24"/>
                  </w:rPr>
                  <w:t>☐</w:t>
                </w:r>
              </w:sdtContent>
            </w:sdt>
            <w:r w:rsidR="00D57665" w:rsidRPr="00A12ECE">
              <w:rPr>
                <w:rFonts w:asciiTheme="minorHAnsi" w:hAnsiTheme="minorHAnsi" w:cstheme="minorHAnsi"/>
              </w:rPr>
              <w:t xml:space="preserve"> No</w:t>
            </w:r>
            <w:r w:rsidRPr="00A12ECE">
              <w:rPr>
                <w:rFonts w:asciiTheme="minorHAnsi" w:hAnsiTheme="minorHAnsi" w:cstheme="minorHAnsi"/>
              </w:rPr>
              <w:t>. If yes, inform the sponsor</w:t>
            </w:r>
            <w:r w:rsidR="00271AD9" w:rsidRPr="00A12ECE">
              <w:rPr>
                <w:rFonts w:asciiTheme="minorHAnsi" w:hAnsiTheme="minorHAnsi" w:cstheme="minorHAnsi"/>
              </w:rPr>
              <w:t xml:space="preserve"> and other relevant institutions</w:t>
            </w:r>
          </w:p>
        </w:tc>
      </w:tr>
      <w:tr w:rsidR="00EA2524" w:rsidRPr="00A12ECE" w14:paraId="71119CB3" w14:textId="77777777" w:rsidTr="00672BEE">
        <w:tc>
          <w:tcPr>
            <w:tcW w:w="9627" w:type="dxa"/>
            <w:gridSpan w:val="5"/>
            <w:shd w:val="clear" w:color="auto" w:fill="E0E0E0"/>
          </w:tcPr>
          <w:p w14:paraId="543ADBDD" w14:textId="77777777" w:rsidR="00EA2524" w:rsidRPr="00A12ECE" w:rsidRDefault="00D9517D" w:rsidP="00672BEE">
            <w:pPr>
              <w:spacing w:before="60" w:after="60"/>
              <w:jc w:val="center"/>
              <w:rPr>
                <w:rFonts w:asciiTheme="minorHAnsi" w:hAnsiTheme="minorHAnsi" w:cstheme="minorHAnsi"/>
                <w:b/>
              </w:rPr>
            </w:pPr>
            <w:r w:rsidRPr="00A12ECE">
              <w:rPr>
                <w:rFonts w:asciiTheme="minorHAnsi" w:hAnsiTheme="minorHAnsi" w:cstheme="minorHAnsi"/>
                <w:b/>
              </w:rPr>
              <w:t>M</w:t>
            </w:r>
            <w:r w:rsidR="00EA2524" w:rsidRPr="00A12ECE">
              <w:rPr>
                <w:rFonts w:asciiTheme="minorHAnsi" w:hAnsiTheme="minorHAnsi" w:cstheme="minorHAnsi"/>
                <w:b/>
              </w:rPr>
              <w:t>edication administration</w:t>
            </w:r>
          </w:p>
        </w:tc>
      </w:tr>
      <w:tr w:rsidR="00EA2524" w:rsidRPr="00A12ECE" w14:paraId="2C8D1598" w14:textId="77777777" w:rsidTr="00672BEE">
        <w:tc>
          <w:tcPr>
            <w:tcW w:w="2958" w:type="dxa"/>
            <w:shd w:val="clear" w:color="auto" w:fill="auto"/>
            <w:vAlign w:val="center"/>
          </w:tcPr>
          <w:p w14:paraId="4BB5830D" w14:textId="77777777" w:rsidR="00EA2524" w:rsidRPr="00A12ECE" w:rsidRDefault="00EA2524"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t>Name</w:t>
            </w:r>
            <w:r w:rsidRPr="00A12ECE">
              <w:rPr>
                <w:rFonts w:asciiTheme="minorHAnsi" w:hAnsiTheme="minorHAnsi" w:cstheme="minorHAnsi"/>
                <w:bCs/>
              </w:rPr>
              <w:t>(s)</w:t>
            </w:r>
            <w:r w:rsidRPr="00A12ECE">
              <w:rPr>
                <w:rFonts w:asciiTheme="minorHAnsi" w:hAnsiTheme="minorHAnsi" w:cstheme="minorHAnsi"/>
              </w:rPr>
              <w:t xml:space="preserve"> of antimalarial drug</w:t>
            </w:r>
            <w:r w:rsidRPr="00A12ECE">
              <w:rPr>
                <w:rFonts w:asciiTheme="minorHAnsi" w:hAnsiTheme="minorHAnsi" w:cstheme="minorHAnsi"/>
                <w:bCs/>
              </w:rPr>
              <w:t>(</w:t>
            </w:r>
            <w:r w:rsidRPr="00A12ECE">
              <w:rPr>
                <w:rFonts w:asciiTheme="minorHAnsi" w:hAnsiTheme="minorHAnsi" w:cstheme="minorHAnsi"/>
              </w:rPr>
              <w:t>s</w:t>
            </w:r>
            <w:r w:rsidRPr="00A12ECE">
              <w:rPr>
                <w:rFonts w:asciiTheme="minorHAnsi" w:hAnsiTheme="minorHAnsi" w:cstheme="minorHAnsi"/>
                <w:bCs/>
              </w:rPr>
              <w:t>)</w:t>
            </w:r>
          </w:p>
        </w:tc>
        <w:tc>
          <w:tcPr>
            <w:tcW w:w="1846" w:type="dxa"/>
            <w:shd w:val="clear" w:color="auto" w:fill="auto"/>
            <w:vAlign w:val="center"/>
          </w:tcPr>
          <w:p w14:paraId="0D7165AA" w14:textId="77777777" w:rsidR="00EA2524" w:rsidRPr="00A12ECE" w:rsidRDefault="00EA2524"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t>Time of dose</w:t>
            </w:r>
            <w:r w:rsidRPr="00A12ECE">
              <w:rPr>
                <w:rFonts w:asciiTheme="minorHAnsi" w:hAnsiTheme="minorHAnsi" w:cstheme="minorHAnsi"/>
                <w:bCs/>
              </w:rPr>
              <w:t xml:space="preserve"> (</w:t>
            </w:r>
            <w:proofErr w:type="spellStart"/>
            <w:proofErr w:type="gramStart"/>
            <w:r w:rsidRPr="00A12ECE">
              <w:rPr>
                <w:rFonts w:asciiTheme="minorHAnsi" w:hAnsiTheme="minorHAnsi" w:cstheme="minorHAnsi"/>
                <w:bCs/>
              </w:rPr>
              <w:t>hh:min</w:t>
            </w:r>
            <w:proofErr w:type="spellEnd"/>
            <w:proofErr w:type="gramEnd"/>
            <w:r w:rsidRPr="00A12ECE">
              <w:rPr>
                <w:rFonts w:asciiTheme="minorHAnsi" w:hAnsiTheme="minorHAnsi" w:cstheme="minorHAnsi"/>
                <w:bCs/>
              </w:rPr>
              <w:t>)</w:t>
            </w:r>
          </w:p>
        </w:tc>
        <w:tc>
          <w:tcPr>
            <w:tcW w:w="1590" w:type="dxa"/>
            <w:shd w:val="clear" w:color="auto" w:fill="auto"/>
            <w:vAlign w:val="center"/>
          </w:tcPr>
          <w:p w14:paraId="5255D95D" w14:textId="77777777" w:rsidR="00EA2524" w:rsidRPr="00A12ECE" w:rsidRDefault="00EA2524"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t>Number of tablets</w:t>
            </w:r>
          </w:p>
        </w:tc>
        <w:tc>
          <w:tcPr>
            <w:tcW w:w="1747" w:type="dxa"/>
            <w:shd w:val="clear" w:color="auto" w:fill="auto"/>
            <w:vAlign w:val="center"/>
          </w:tcPr>
          <w:p w14:paraId="42809DE0" w14:textId="77777777" w:rsidR="00EA2524" w:rsidRPr="00A12ECE" w:rsidRDefault="00EA2524"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t>Did the patient vomit?</w:t>
            </w:r>
          </w:p>
        </w:tc>
        <w:tc>
          <w:tcPr>
            <w:tcW w:w="1486" w:type="dxa"/>
            <w:shd w:val="clear" w:color="auto" w:fill="auto"/>
            <w:vAlign w:val="center"/>
          </w:tcPr>
          <w:p w14:paraId="5B357317" w14:textId="77777777" w:rsidR="00EA2524" w:rsidRPr="00A12ECE" w:rsidRDefault="00EA2524"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t>Time of vomiting (</w:t>
            </w:r>
            <w:proofErr w:type="spellStart"/>
            <w:proofErr w:type="gramStart"/>
            <w:r w:rsidRPr="00A12ECE">
              <w:rPr>
                <w:rFonts w:asciiTheme="minorHAnsi" w:hAnsiTheme="minorHAnsi" w:cstheme="minorHAnsi"/>
                <w:bCs/>
              </w:rPr>
              <w:t>hh:min</w:t>
            </w:r>
            <w:proofErr w:type="spellEnd"/>
            <w:proofErr w:type="gramEnd"/>
            <w:r w:rsidRPr="00A12ECE">
              <w:rPr>
                <w:rFonts w:asciiTheme="minorHAnsi" w:hAnsiTheme="minorHAnsi" w:cstheme="minorHAnsi"/>
                <w:bCs/>
              </w:rPr>
              <w:t>)</w:t>
            </w:r>
          </w:p>
        </w:tc>
      </w:tr>
      <w:tr w:rsidR="00AF2E3E" w:rsidRPr="00A12ECE" w14:paraId="58C76CF1" w14:textId="77777777" w:rsidTr="00672BEE">
        <w:tc>
          <w:tcPr>
            <w:tcW w:w="2958" w:type="dxa"/>
            <w:shd w:val="clear" w:color="auto" w:fill="auto"/>
            <w:vAlign w:val="center"/>
          </w:tcPr>
          <w:p w14:paraId="3B8232B3" w14:textId="77777777" w:rsidR="00AF2E3E" w:rsidRPr="00A12ECE" w:rsidRDefault="00AF2E3E" w:rsidP="00672BEE">
            <w:pPr>
              <w:pStyle w:val="Header"/>
              <w:tabs>
                <w:tab w:val="left" w:pos="1245"/>
                <w:tab w:val="left" w:pos="2175"/>
              </w:tabs>
              <w:spacing w:before="60" w:after="60"/>
              <w:rPr>
                <w:rFonts w:asciiTheme="minorHAnsi" w:hAnsiTheme="minorHAnsi" w:cstheme="minorHAnsi"/>
              </w:rPr>
            </w:pPr>
            <w:r w:rsidRPr="00A12ECE">
              <w:rPr>
                <w:rFonts w:asciiTheme="minorHAnsi" w:hAnsiTheme="minorHAnsi" w:cstheme="minorHAnsi"/>
              </w:rPr>
              <w:fldChar w:fldCharType="begin">
                <w:ffData>
                  <w:name w:val="Text23"/>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846" w:type="dxa"/>
            <w:shd w:val="clear" w:color="auto" w:fill="auto"/>
            <w:vAlign w:val="center"/>
          </w:tcPr>
          <w:p w14:paraId="0CDFC5A3" w14:textId="77777777" w:rsidR="00AF2E3E" w:rsidRPr="00A12ECE" w:rsidRDefault="00AF2E3E"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Text24"/>
                  <w:enabled/>
                  <w:calcOnExit w:val="0"/>
                  <w:textInput>
                    <w:type w:val="date"/>
                    <w:format w:val="HH:mm"/>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590" w:type="dxa"/>
            <w:shd w:val="clear" w:color="auto" w:fill="auto"/>
            <w:vAlign w:val="center"/>
          </w:tcPr>
          <w:p w14:paraId="7FADB210" w14:textId="77777777" w:rsidR="00AF2E3E" w:rsidRPr="00A12ECE" w:rsidRDefault="00AF2E3E"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747" w:type="dxa"/>
            <w:shd w:val="clear" w:color="auto" w:fill="auto"/>
            <w:vAlign w:val="center"/>
          </w:tcPr>
          <w:p w14:paraId="45950453" w14:textId="77777777" w:rsidR="00AF2E3E" w:rsidRPr="00A12ECE" w:rsidRDefault="00000000" w:rsidP="00672BEE">
            <w:pPr>
              <w:spacing w:before="60" w:after="60"/>
              <w:jc w:val="center"/>
              <w:rPr>
                <w:rFonts w:asciiTheme="minorHAnsi" w:hAnsiTheme="minorHAnsi" w:cstheme="minorHAnsi"/>
              </w:rPr>
            </w:pPr>
            <w:sdt>
              <w:sdtPr>
                <w:rPr>
                  <w:rFonts w:asciiTheme="minorHAnsi" w:hAnsiTheme="minorHAnsi" w:cstheme="minorHAnsi"/>
                  <w:sz w:val="24"/>
                  <w:szCs w:val="24"/>
                </w:rPr>
                <w:id w:val="1998536601"/>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AF2E3E" w:rsidRPr="00A12ECE">
              <w:rPr>
                <w:rFonts w:asciiTheme="minorHAnsi" w:hAnsiTheme="minorHAnsi" w:cstheme="minorHAnsi"/>
              </w:rPr>
              <w:t xml:space="preserve"> Yes </w:t>
            </w:r>
            <w:sdt>
              <w:sdtPr>
                <w:rPr>
                  <w:rFonts w:asciiTheme="minorHAnsi" w:hAnsiTheme="minorHAnsi" w:cstheme="minorHAnsi"/>
                  <w:sz w:val="24"/>
                  <w:szCs w:val="24"/>
                </w:rPr>
                <w:id w:val="871659331"/>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AF2E3E" w:rsidRPr="00A12ECE">
              <w:rPr>
                <w:rFonts w:asciiTheme="minorHAnsi" w:hAnsiTheme="minorHAnsi" w:cstheme="minorHAnsi"/>
              </w:rPr>
              <w:t xml:space="preserve"> No</w:t>
            </w:r>
          </w:p>
        </w:tc>
        <w:tc>
          <w:tcPr>
            <w:tcW w:w="1486" w:type="dxa"/>
            <w:shd w:val="clear" w:color="auto" w:fill="auto"/>
            <w:vAlign w:val="center"/>
          </w:tcPr>
          <w:p w14:paraId="00D3CF61" w14:textId="77777777" w:rsidR="00AF2E3E" w:rsidRPr="00A12ECE" w:rsidRDefault="00AF2E3E"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Text24"/>
                  <w:enabled/>
                  <w:calcOnExit w:val="0"/>
                  <w:textInput>
                    <w:type w:val="date"/>
                    <w:format w:val="HH:mm"/>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r>
      <w:tr w:rsidR="00AF2E3E" w:rsidRPr="00A12ECE" w14:paraId="6F91E30F" w14:textId="77777777" w:rsidTr="00672BEE">
        <w:tc>
          <w:tcPr>
            <w:tcW w:w="2958" w:type="dxa"/>
            <w:tcBorders>
              <w:bottom w:val="single" w:sz="4" w:space="0" w:color="auto"/>
            </w:tcBorders>
            <w:shd w:val="clear" w:color="auto" w:fill="auto"/>
            <w:vAlign w:val="center"/>
          </w:tcPr>
          <w:p w14:paraId="75AB35F0" w14:textId="77777777" w:rsidR="00AF2E3E" w:rsidRPr="00A12ECE" w:rsidRDefault="00AF2E3E" w:rsidP="00672BEE">
            <w:pPr>
              <w:pStyle w:val="Header"/>
              <w:tabs>
                <w:tab w:val="left" w:pos="1245"/>
                <w:tab w:val="left" w:pos="2175"/>
              </w:tabs>
              <w:spacing w:before="60" w:after="60"/>
              <w:rPr>
                <w:rFonts w:asciiTheme="minorHAnsi" w:hAnsiTheme="minorHAnsi" w:cstheme="minorHAnsi"/>
              </w:rPr>
            </w:pPr>
            <w:r w:rsidRPr="00A12ECE">
              <w:rPr>
                <w:rFonts w:asciiTheme="minorHAnsi" w:hAnsiTheme="minorHAnsi" w:cstheme="minorHAnsi"/>
              </w:rPr>
              <w:fldChar w:fldCharType="begin">
                <w:ffData>
                  <w:name w:val="Text23"/>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846" w:type="dxa"/>
            <w:shd w:val="clear" w:color="auto" w:fill="auto"/>
            <w:vAlign w:val="center"/>
          </w:tcPr>
          <w:p w14:paraId="44411C11" w14:textId="77777777" w:rsidR="00AF2E3E" w:rsidRPr="00A12ECE" w:rsidRDefault="00AF2E3E"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Text24"/>
                  <w:enabled/>
                  <w:calcOnExit w:val="0"/>
                  <w:textInput>
                    <w:type w:val="date"/>
                    <w:format w:val="HH:mm"/>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590" w:type="dxa"/>
            <w:shd w:val="clear" w:color="auto" w:fill="auto"/>
            <w:vAlign w:val="center"/>
          </w:tcPr>
          <w:p w14:paraId="10DE96F7" w14:textId="77777777" w:rsidR="00AF2E3E" w:rsidRPr="00A12ECE" w:rsidRDefault="00AF2E3E"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747" w:type="dxa"/>
            <w:shd w:val="clear" w:color="auto" w:fill="auto"/>
            <w:vAlign w:val="center"/>
          </w:tcPr>
          <w:p w14:paraId="46522C97" w14:textId="77777777" w:rsidR="00AF2E3E" w:rsidRPr="00A12ECE" w:rsidRDefault="00000000" w:rsidP="00672BEE">
            <w:pPr>
              <w:spacing w:before="60" w:after="60"/>
              <w:jc w:val="center"/>
              <w:rPr>
                <w:rFonts w:asciiTheme="minorHAnsi" w:hAnsiTheme="minorHAnsi" w:cstheme="minorHAnsi"/>
              </w:rPr>
            </w:pPr>
            <w:sdt>
              <w:sdtPr>
                <w:rPr>
                  <w:rFonts w:asciiTheme="minorHAnsi" w:hAnsiTheme="minorHAnsi" w:cstheme="minorHAnsi"/>
                  <w:sz w:val="24"/>
                  <w:szCs w:val="24"/>
                </w:rPr>
                <w:id w:val="-1871294748"/>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AF2E3E" w:rsidRPr="00A12ECE">
              <w:rPr>
                <w:rFonts w:asciiTheme="minorHAnsi" w:hAnsiTheme="minorHAnsi" w:cstheme="minorHAnsi"/>
              </w:rPr>
              <w:t xml:space="preserve"> Yes </w:t>
            </w:r>
            <w:sdt>
              <w:sdtPr>
                <w:rPr>
                  <w:rFonts w:asciiTheme="minorHAnsi" w:hAnsiTheme="minorHAnsi" w:cstheme="minorHAnsi"/>
                  <w:sz w:val="24"/>
                  <w:szCs w:val="24"/>
                </w:rPr>
                <w:id w:val="-757050082"/>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AF2E3E" w:rsidRPr="00A12ECE">
              <w:rPr>
                <w:rFonts w:asciiTheme="minorHAnsi" w:hAnsiTheme="minorHAnsi" w:cstheme="minorHAnsi"/>
              </w:rPr>
              <w:t xml:space="preserve"> No</w:t>
            </w:r>
          </w:p>
        </w:tc>
        <w:tc>
          <w:tcPr>
            <w:tcW w:w="1486" w:type="dxa"/>
            <w:shd w:val="clear" w:color="auto" w:fill="auto"/>
            <w:vAlign w:val="center"/>
          </w:tcPr>
          <w:p w14:paraId="598572CC" w14:textId="77777777" w:rsidR="00AF2E3E" w:rsidRPr="00A12ECE" w:rsidRDefault="00AF2E3E"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Text24"/>
                  <w:enabled/>
                  <w:calcOnExit w:val="0"/>
                  <w:textInput>
                    <w:type w:val="date"/>
                    <w:format w:val="HH:mm"/>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r>
      <w:tr w:rsidR="00EA2524" w:rsidRPr="00A12ECE" w14:paraId="6FA2F4B3" w14:textId="77777777" w:rsidTr="00672BEE">
        <w:tc>
          <w:tcPr>
            <w:tcW w:w="2958" w:type="dxa"/>
            <w:tcBorders>
              <w:right w:val="nil"/>
            </w:tcBorders>
            <w:shd w:val="clear" w:color="auto" w:fill="auto"/>
            <w:vAlign w:val="center"/>
          </w:tcPr>
          <w:p w14:paraId="4AC0A651" w14:textId="77777777" w:rsidR="00EA2524" w:rsidRPr="00A12ECE" w:rsidRDefault="00085923"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bCs/>
              </w:rPr>
              <w:t>Name(s)</w:t>
            </w:r>
            <w:r w:rsidRPr="00A12ECE">
              <w:rPr>
                <w:rFonts w:asciiTheme="minorHAnsi" w:hAnsiTheme="minorHAnsi" w:cstheme="minorHAnsi"/>
              </w:rPr>
              <w:t xml:space="preserve"> of other medicine(s)</w:t>
            </w:r>
          </w:p>
        </w:tc>
        <w:tc>
          <w:tcPr>
            <w:tcW w:w="6669" w:type="dxa"/>
            <w:gridSpan w:val="4"/>
            <w:tcBorders>
              <w:left w:val="nil"/>
            </w:tcBorders>
            <w:shd w:val="clear" w:color="auto" w:fill="auto"/>
            <w:vAlign w:val="center"/>
          </w:tcPr>
          <w:p w14:paraId="5BB9529B" w14:textId="77777777" w:rsidR="00EA2524" w:rsidRPr="00A12ECE" w:rsidRDefault="00EA2524" w:rsidP="00672BEE">
            <w:pPr>
              <w:pStyle w:val="Header"/>
              <w:tabs>
                <w:tab w:val="left" w:pos="1245"/>
                <w:tab w:val="left" w:pos="2175"/>
              </w:tabs>
              <w:spacing w:before="60" w:after="60"/>
              <w:rPr>
                <w:rFonts w:asciiTheme="minorHAnsi" w:hAnsiTheme="minorHAnsi" w:cstheme="minorHAnsi"/>
              </w:rPr>
            </w:pPr>
          </w:p>
        </w:tc>
      </w:tr>
      <w:tr w:rsidR="00AF2E3E" w:rsidRPr="00A12ECE" w14:paraId="56FE5FD1" w14:textId="77777777" w:rsidTr="00672BEE">
        <w:tc>
          <w:tcPr>
            <w:tcW w:w="2958" w:type="dxa"/>
            <w:shd w:val="clear" w:color="auto" w:fill="auto"/>
            <w:vAlign w:val="center"/>
          </w:tcPr>
          <w:p w14:paraId="5992628C" w14:textId="77777777" w:rsidR="00AF2E3E" w:rsidRPr="00A12ECE" w:rsidRDefault="00AF2E3E" w:rsidP="00672BEE">
            <w:pPr>
              <w:pStyle w:val="Header"/>
              <w:tabs>
                <w:tab w:val="left" w:pos="1245"/>
                <w:tab w:val="left" w:pos="2175"/>
              </w:tabs>
              <w:spacing w:before="60" w:after="60"/>
              <w:rPr>
                <w:rFonts w:asciiTheme="minorHAnsi" w:hAnsiTheme="minorHAnsi" w:cstheme="minorHAnsi"/>
              </w:rPr>
            </w:pPr>
            <w:r w:rsidRPr="00A12ECE">
              <w:rPr>
                <w:rFonts w:asciiTheme="minorHAnsi" w:hAnsiTheme="minorHAnsi" w:cstheme="minorHAnsi"/>
              </w:rPr>
              <w:fldChar w:fldCharType="begin">
                <w:ffData>
                  <w:name w:val="Text23"/>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846" w:type="dxa"/>
            <w:shd w:val="clear" w:color="auto" w:fill="auto"/>
            <w:vAlign w:val="center"/>
          </w:tcPr>
          <w:p w14:paraId="5FDB87DF" w14:textId="77777777" w:rsidR="00AF2E3E" w:rsidRPr="00A12ECE" w:rsidRDefault="00AF2E3E"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
                  <w:enabled/>
                  <w:calcOnExit w:val="0"/>
                  <w:textInput>
                    <w:type w:val="date"/>
                    <w:format w:val="HH:mm"/>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590" w:type="dxa"/>
            <w:shd w:val="clear" w:color="auto" w:fill="auto"/>
            <w:vAlign w:val="center"/>
          </w:tcPr>
          <w:p w14:paraId="03F86F40" w14:textId="77777777" w:rsidR="00AF2E3E" w:rsidRPr="00A12ECE" w:rsidRDefault="00AF2E3E"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747" w:type="dxa"/>
            <w:shd w:val="clear" w:color="auto" w:fill="auto"/>
            <w:vAlign w:val="center"/>
          </w:tcPr>
          <w:p w14:paraId="6CD099AD" w14:textId="77777777" w:rsidR="00AF2E3E" w:rsidRPr="00A12ECE" w:rsidRDefault="00000000" w:rsidP="00672BEE">
            <w:pPr>
              <w:spacing w:before="60" w:after="60"/>
              <w:jc w:val="center"/>
              <w:rPr>
                <w:rFonts w:asciiTheme="minorHAnsi" w:hAnsiTheme="minorHAnsi" w:cstheme="minorHAnsi"/>
              </w:rPr>
            </w:pPr>
            <w:sdt>
              <w:sdtPr>
                <w:rPr>
                  <w:rFonts w:asciiTheme="minorHAnsi" w:hAnsiTheme="minorHAnsi" w:cstheme="minorHAnsi"/>
                  <w:sz w:val="24"/>
                  <w:szCs w:val="24"/>
                </w:rPr>
                <w:id w:val="978267900"/>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AF2E3E" w:rsidRPr="00A12ECE">
              <w:rPr>
                <w:rFonts w:asciiTheme="minorHAnsi" w:hAnsiTheme="minorHAnsi" w:cstheme="minorHAnsi"/>
              </w:rPr>
              <w:t xml:space="preserve"> Yes </w:t>
            </w:r>
            <w:sdt>
              <w:sdtPr>
                <w:rPr>
                  <w:rFonts w:asciiTheme="minorHAnsi" w:hAnsiTheme="minorHAnsi" w:cstheme="minorHAnsi"/>
                  <w:sz w:val="24"/>
                  <w:szCs w:val="24"/>
                </w:rPr>
                <w:id w:val="-943842697"/>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AF2E3E" w:rsidRPr="00A12ECE">
              <w:rPr>
                <w:rFonts w:asciiTheme="minorHAnsi" w:hAnsiTheme="minorHAnsi" w:cstheme="minorHAnsi"/>
              </w:rPr>
              <w:t xml:space="preserve"> No</w:t>
            </w:r>
          </w:p>
        </w:tc>
        <w:tc>
          <w:tcPr>
            <w:tcW w:w="1486" w:type="dxa"/>
            <w:shd w:val="clear" w:color="auto" w:fill="auto"/>
            <w:vAlign w:val="center"/>
          </w:tcPr>
          <w:p w14:paraId="19A4813A" w14:textId="77777777" w:rsidR="00AF2E3E" w:rsidRPr="00A12ECE" w:rsidRDefault="00AF2E3E"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Text24"/>
                  <w:enabled/>
                  <w:calcOnExit w:val="0"/>
                  <w:textInput>
                    <w:type w:val="date"/>
                    <w:format w:val="HH:mm"/>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r>
      <w:tr w:rsidR="00AF2E3E" w:rsidRPr="00A12ECE" w14:paraId="1DB0BD99" w14:textId="77777777" w:rsidTr="00672BEE">
        <w:tc>
          <w:tcPr>
            <w:tcW w:w="2958" w:type="dxa"/>
            <w:shd w:val="clear" w:color="auto" w:fill="auto"/>
            <w:vAlign w:val="center"/>
          </w:tcPr>
          <w:p w14:paraId="77AEB548" w14:textId="77777777" w:rsidR="00AF2E3E" w:rsidRPr="00A12ECE" w:rsidRDefault="00AF2E3E" w:rsidP="00672BEE">
            <w:pPr>
              <w:pStyle w:val="Header"/>
              <w:tabs>
                <w:tab w:val="left" w:pos="1245"/>
                <w:tab w:val="left" w:pos="2175"/>
              </w:tabs>
              <w:spacing w:before="60" w:after="60"/>
              <w:rPr>
                <w:rFonts w:asciiTheme="minorHAnsi" w:hAnsiTheme="minorHAnsi" w:cstheme="minorHAnsi"/>
              </w:rPr>
            </w:pPr>
            <w:r w:rsidRPr="00A12ECE">
              <w:rPr>
                <w:rFonts w:asciiTheme="minorHAnsi" w:hAnsiTheme="minorHAnsi" w:cstheme="minorHAnsi"/>
              </w:rPr>
              <w:fldChar w:fldCharType="begin">
                <w:ffData>
                  <w:name w:val="Text23"/>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846" w:type="dxa"/>
            <w:shd w:val="clear" w:color="auto" w:fill="auto"/>
            <w:vAlign w:val="center"/>
          </w:tcPr>
          <w:p w14:paraId="046D7BA1" w14:textId="77777777" w:rsidR="00AF2E3E" w:rsidRPr="00A12ECE" w:rsidRDefault="00AF2E3E"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Text24"/>
                  <w:enabled/>
                  <w:calcOnExit w:val="0"/>
                  <w:textInput>
                    <w:type w:val="date"/>
                    <w:format w:val="HH:mm"/>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590" w:type="dxa"/>
            <w:shd w:val="clear" w:color="auto" w:fill="auto"/>
            <w:vAlign w:val="center"/>
          </w:tcPr>
          <w:p w14:paraId="772C7553" w14:textId="77777777" w:rsidR="00AF2E3E" w:rsidRPr="00A12ECE" w:rsidRDefault="00AF2E3E"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747" w:type="dxa"/>
            <w:shd w:val="clear" w:color="auto" w:fill="auto"/>
            <w:vAlign w:val="center"/>
          </w:tcPr>
          <w:p w14:paraId="7F9DE6F0" w14:textId="77777777" w:rsidR="00AF2E3E" w:rsidRPr="00A12ECE" w:rsidRDefault="00000000" w:rsidP="00672BEE">
            <w:pPr>
              <w:spacing w:before="60" w:after="60"/>
              <w:jc w:val="center"/>
              <w:rPr>
                <w:rFonts w:asciiTheme="minorHAnsi" w:hAnsiTheme="minorHAnsi" w:cstheme="minorHAnsi"/>
              </w:rPr>
            </w:pPr>
            <w:sdt>
              <w:sdtPr>
                <w:rPr>
                  <w:rFonts w:asciiTheme="minorHAnsi" w:hAnsiTheme="minorHAnsi" w:cstheme="minorHAnsi"/>
                  <w:sz w:val="24"/>
                  <w:szCs w:val="24"/>
                </w:rPr>
                <w:id w:val="-1817949238"/>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AF2E3E" w:rsidRPr="00A12ECE">
              <w:rPr>
                <w:rFonts w:asciiTheme="minorHAnsi" w:hAnsiTheme="minorHAnsi" w:cstheme="minorHAnsi"/>
              </w:rPr>
              <w:t xml:space="preserve"> Yes </w:t>
            </w:r>
            <w:sdt>
              <w:sdtPr>
                <w:rPr>
                  <w:rFonts w:asciiTheme="minorHAnsi" w:hAnsiTheme="minorHAnsi" w:cstheme="minorHAnsi"/>
                  <w:sz w:val="24"/>
                  <w:szCs w:val="24"/>
                </w:rPr>
                <w:id w:val="-460496383"/>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AF2E3E" w:rsidRPr="00A12ECE">
              <w:rPr>
                <w:rFonts w:asciiTheme="minorHAnsi" w:hAnsiTheme="minorHAnsi" w:cstheme="minorHAnsi"/>
              </w:rPr>
              <w:t xml:space="preserve"> No</w:t>
            </w:r>
          </w:p>
        </w:tc>
        <w:tc>
          <w:tcPr>
            <w:tcW w:w="1486" w:type="dxa"/>
            <w:shd w:val="clear" w:color="auto" w:fill="auto"/>
            <w:vAlign w:val="center"/>
          </w:tcPr>
          <w:p w14:paraId="67B173B4" w14:textId="77777777" w:rsidR="00AF2E3E" w:rsidRPr="00A12ECE" w:rsidRDefault="00AF2E3E"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Text24"/>
                  <w:enabled/>
                  <w:calcOnExit w:val="0"/>
                  <w:textInput>
                    <w:type w:val="date"/>
                    <w:format w:val="HH:mm"/>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r>
    </w:tbl>
    <w:p w14:paraId="20665E11" w14:textId="77777777" w:rsidR="00EA2524" w:rsidRPr="00A12ECE" w:rsidRDefault="00EA2524" w:rsidP="00EA2524">
      <w:pPr>
        <w:spacing w:after="120"/>
        <w:rPr>
          <w:rFonts w:asciiTheme="minorHAnsi" w:hAnsiTheme="minorHAnsi" w:cstheme="minorHAnsi"/>
        </w:rPr>
      </w:pPr>
      <w:r w:rsidRPr="00A12ECE">
        <w:rPr>
          <w:rFonts w:asciiTheme="minorHAnsi" w:hAnsiTheme="minorHAnsi" w:cstheme="minorHAnsi"/>
        </w:rPr>
        <w:br w:type="page"/>
      </w:r>
    </w:p>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9"/>
        <w:gridCol w:w="1382"/>
        <w:gridCol w:w="1590"/>
        <w:gridCol w:w="1747"/>
        <w:gridCol w:w="1543"/>
      </w:tblGrid>
      <w:tr w:rsidR="00EA2524" w:rsidRPr="00A12ECE" w14:paraId="5A733675" w14:textId="77777777" w:rsidTr="00672BEE">
        <w:tc>
          <w:tcPr>
            <w:tcW w:w="9731" w:type="dxa"/>
            <w:gridSpan w:val="5"/>
            <w:tcBorders>
              <w:top w:val="single" w:sz="4" w:space="0" w:color="auto"/>
              <w:left w:val="single" w:sz="4" w:space="0" w:color="auto"/>
              <w:bottom w:val="nil"/>
              <w:right w:val="single" w:sz="4" w:space="0" w:color="auto"/>
            </w:tcBorders>
            <w:shd w:val="clear" w:color="auto" w:fill="E0E0E0"/>
          </w:tcPr>
          <w:p w14:paraId="12337098" w14:textId="77777777" w:rsidR="00EA2524" w:rsidRPr="00A12ECE" w:rsidRDefault="00EA2524" w:rsidP="00672BEE">
            <w:pPr>
              <w:spacing w:before="60" w:after="60"/>
              <w:jc w:val="center"/>
              <w:rPr>
                <w:rFonts w:asciiTheme="minorHAnsi" w:hAnsiTheme="minorHAnsi" w:cstheme="minorHAnsi"/>
                <w:b/>
                <w:sz w:val="24"/>
                <w:szCs w:val="24"/>
              </w:rPr>
            </w:pPr>
            <w:r w:rsidRPr="00A12ECE">
              <w:rPr>
                <w:rFonts w:asciiTheme="minorHAnsi" w:hAnsiTheme="minorHAnsi" w:cstheme="minorHAnsi"/>
                <w:b/>
                <w:sz w:val="24"/>
                <w:szCs w:val="24"/>
              </w:rPr>
              <w:lastRenderedPageBreak/>
              <w:t>Case report form</w:t>
            </w:r>
            <w:r w:rsidRPr="00A12ECE">
              <w:rPr>
                <w:rFonts w:asciiTheme="minorHAnsi" w:hAnsiTheme="minorHAnsi" w:cstheme="minorHAnsi"/>
                <w:b/>
                <w:bCs/>
                <w:sz w:val="24"/>
                <w:szCs w:val="24"/>
              </w:rPr>
              <w:t>:</w:t>
            </w:r>
            <w:r w:rsidRPr="00A12ECE">
              <w:rPr>
                <w:rFonts w:asciiTheme="minorHAnsi" w:hAnsiTheme="minorHAnsi" w:cstheme="minorHAnsi"/>
                <w:b/>
                <w:sz w:val="24"/>
                <w:szCs w:val="24"/>
              </w:rPr>
              <w:t xml:space="preserve"> </w:t>
            </w:r>
            <w:bookmarkStart w:id="696" w:name="OLE_LINK14"/>
            <w:bookmarkStart w:id="697" w:name="OLE_LINK15"/>
            <w:r w:rsidRPr="00A12ECE">
              <w:rPr>
                <w:rFonts w:asciiTheme="minorHAnsi" w:hAnsiTheme="minorHAnsi" w:cstheme="minorHAnsi"/>
                <w:b/>
                <w:sz w:val="24"/>
                <w:szCs w:val="24"/>
              </w:rPr>
              <w:t xml:space="preserve">follow-up </w:t>
            </w:r>
            <w:bookmarkEnd w:id="696"/>
            <w:bookmarkEnd w:id="697"/>
            <w:r w:rsidRPr="00A12ECE">
              <w:rPr>
                <w:rFonts w:asciiTheme="minorHAnsi" w:hAnsiTheme="minorHAnsi" w:cstheme="minorHAnsi"/>
                <w:b/>
                <w:sz w:val="24"/>
                <w:szCs w:val="24"/>
              </w:rPr>
              <w:t>day 3</w:t>
            </w:r>
          </w:p>
        </w:tc>
      </w:tr>
      <w:tr w:rsidR="00EA2524" w:rsidRPr="00A12ECE" w14:paraId="56C36D77" w14:textId="77777777" w:rsidTr="00672BEE">
        <w:tc>
          <w:tcPr>
            <w:tcW w:w="9731" w:type="dxa"/>
            <w:gridSpan w:val="5"/>
            <w:tcBorders>
              <w:top w:val="single" w:sz="4" w:space="0" w:color="auto"/>
              <w:left w:val="single" w:sz="4" w:space="0" w:color="auto"/>
              <w:bottom w:val="nil"/>
              <w:right w:val="single" w:sz="4" w:space="0" w:color="auto"/>
            </w:tcBorders>
            <w:shd w:val="clear" w:color="auto" w:fill="auto"/>
            <w:vAlign w:val="center"/>
          </w:tcPr>
          <w:p w14:paraId="10FD0C09" w14:textId="77777777" w:rsidR="00EA2524" w:rsidRPr="00A12ECE" w:rsidRDefault="00EA2524" w:rsidP="00672BEE">
            <w:pPr>
              <w:spacing w:before="60" w:after="60"/>
              <w:rPr>
                <w:rFonts w:asciiTheme="minorHAnsi" w:hAnsiTheme="minorHAnsi" w:cstheme="minorHAnsi"/>
              </w:rPr>
            </w:pPr>
            <w:r w:rsidRPr="00A12ECE">
              <w:rPr>
                <w:rFonts w:asciiTheme="minorHAnsi" w:hAnsiTheme="minorHAnsi" w:cstheme="minorHAnsi"/>
              </w:rPr>
              <w:t xml:space="preserve">Study number: </w:t>
            </w:r>
            <w:r w:rsidRPr="00A12ECE">
              <w:rPr>
                <w:rFonts w:asciiTheme="minorHAnsi" w:hAnsiTheme="minorHAnsi" w:cstheme="minorHAnsi"/>
              </w:rPr>
              <w:fldChar w:fldCharType="begin">
                <w:ffData>
                  <w:name w:val="Text2"/>
                  <w:enabled/>
                  <w:calcOnExit w:val="0"/>
                  <w:textInput>
                    <w:maxLength w:val="20"/>
                    <w:format w:val="SINGLE BYTE …"/>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r w:rsidRPr="00A12ECE">
              <w:rPr>
                <w:rFonts w:asciiTheme="minorHAnsi" w:hAnsiTheme="minorHAnsi" w:cstheme="minorHAnsi"/>
              </w:rPr>
              <w:t xml:space="preserve"> </w:t>
            </w:r>
          </w:p>
        </w:tc>
      </w:tr>
      <w:tr w:rsidR="00EA2524" w:rsidRPr="00A12ECE" w14:paraId="3E6BDCF3" w14:textId="77777777" w:rsidTr="00672BEE">
        <w:tc>
          <w:tcPr>
            <w:tcW w:w="9731" w:type="dxa"/>
            <w:gridSpan w:val="5"/>
            <w:tcBorders>
              <w:top w:val="nil"/>
              <w:left w:val="single" w:sz="4" w:space="0" w:color="auto"/>
              <w:bottom w:val="nil"/>
              <w:right w:val="single" w:sz="4" w:space="0" w:color="auto"/>
            </w:tcBorders>
            <w:shd w:val="clear" w:color="auto" w:fill="auto"/>
            <w:vAlign w:val="center"/>
          </w:tcPr>
          <w:p w14:paraId="224B50EA" w14:textId="77777777" w:rsidR="00EA2524" w:rsidRPr="00A12ECE" w:rsidRDefault="00EA2524" w:rsidP="00271AD9">
            <w:pPr>
              <w:spacing w:before="60" w:after="60"/>
              <w:rPr>
                <w:rFonts w:asciiTheme="minorHAnsi" w:hAnsiTheme="minorHAnsi" w:cstheme="minorHAnsi"/>
              </w:rPr>
            </w:pPr>
            <w:r w:rsidRPr="00A12ECE">
              <w:rPr>
                <w:rFonts w:asciiTheme="minorHAnsi" w:hAnsiTheme="minorHAnsi" w:cstheme="minorHAnsi"/>
              </w:rPr>
              <w:t xml:space="preserve">Patient </w:t>
            </w:r>
            <w:r w:rsidR="00271AD9" w:rsidRPr="00A12ECE">
              <w:rPr>
                <w:rFonts w:asciiTheme="minorHAnsi" w:hAnsiTheme="minorHAnsi" w:cstheme="minorHAnsi"/>
              </w:rPr>
              <w:t>study</w:t>
            </w:r>
            <w:r w:rsidRPr="00A12ECE">
              <w:rPr>
                <w:rFonts w:asciiTheme="minorHAnsi" w:hAnsiTheme="minorHAnsi" w:cstheme="minorHAnsi"/>
              </w:rPr>
              <w:t xml:space="preserve"> number: </w:t>
            </w:r>
            <w:r w:rsidRPr="00A12ECE">
              <w:rPr>
                <w:rFonts w:asciiTheme="minorHAnsi" w:hAnsiTheme="minorHAnsi" w:cstheme="minorHAnsi"/>
              </w:rPr>
              <w:fldChar w:fldCharType="begin">
                <w:ffData>
                  <w:name w:val="Text2"/>
                  <w:enabled/>
                  <w:calcOnExit w:val="0"/>
                  <w:textInput>
                    <w:maxLength w:val="20"/>
                    <w:format w:val="SINGLE BYTE …"/>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r>
      <w:tr w:rsidR="00EA2524" w:rsidRPr="00A12ECE" w14:paraId="15F6ABE2" w14:textId="77777777" w:rsidTr="00672BEE">
        <w:tc>
          <w:tcPr>
            <w:tcW w:w="9731" w:type="dxa"/>
            <w:gridSpan w:val="5"/>
            <w:tcBorders>
              <w:top w:val="nil"/>
              <w:left w:val="single" w:sz="4" w:space="0" w:color="auto"/>
              <w:bottom w:val="single" w:sz="4" w:space="0" w:color="auto"/>
              <w:right w:val="single" w:sz="4" w:space="0" w:color="auto"/>
            </w:tcBorders>
            <w:shd w:val="clear" w:color="auto" w:fill="auto"/>
            <w:vAlign w:val="center"/>
          </w:tcPr>
          <w:p w14:paraId="4B083C1B" w14:textId="77777777" w:rsidR="00EA2524" w:rsidRPr="00A12ECE" w:rsidRDefault="00EA2524" w:rsidP="00672BEE">
            <w:pPr>
              <w:spacing w:before="60" w:after="60"/>
              <w:rPr>
                <w:rFonts w:asciiTheme="minorHAnsi" w:hAnsiTheme="minorHAnsi" w:cstheme="minorHAnsi"/>
              </w:rPr>
            </w:pPr>
            <w:r w:rsidRPr="00A12ECE">
              <w:rPr>
                <w:rFonts w:asciiTheme="minorHAnsi" w:hAnsiTheme="minorHAnsi" w:cstheme="minorHAnsi"/>
              </w:rPr>
              <w:t xml:space="preserve">Date of </w:t>
            </w:r>
            <w:proofErr w:type="gramStart"/>
            <w:r w:rsidRPr="00A12ECE">
              <w:rPr>
                <w:rFonts w:asciiTheme="minorHAnsi" w:hAnsiTheme="minorHAnsi" w:cstheme="minorHAnsi"/>
              </w:rPr>
              <w:t xml:space="preserve">visit </w:t>
            </w:r>
            <w:r w:rsidR="00AF51BB" w:rsidRPr="00A12ECE">
              <w:rPr>
                <w:rFonts w:asciiTheme="minorHAnsi" w:hAnsiTheme="minorHAnsi" w:cstheme="minorHAnsi"/>
              </w:rPr>
              <w:t>:</w:t>
            </w:r>
            <w:proofErr w:type="gramEnd"/>
            <w:r w:rsidR="00AF51BB" w:rsidRPr="00A12ECE">
              <w:rPr>
                <w:rFonts w:asciiTheme="minorHAnsi" w:hAnsiTheme="minorHAnsi" w:cstheme="minorHAnsi"/>
              </w:rPr>
              <w:t xml:space="preserve"> </w:t>
            </w:r>
            <w:r w:rsidR="00AF51BB" w:rsidRPr="00A12ECE">
              <w:rPr>
                <w:rFonts w:asciiTheme="minorHAnsi" w:hAnsiTheme="minorHAnsi" w:cstheme="minorHAnsi"/>
                <w:noProof/>
                <w:highlight w:val="lightGray"/>
              </w:rPr>
              <w:t>dd/mmm/yyyy</w:t>
            </w:r>
          </w:p>
        </w:tc>
      </w:tr>
      <w:tr w:rsidR="00EA2524" w:rsidRPr="00A12ECE" w14:paraId="5359BCA1" w14:textId="77777777" w:rsidTr="00672BEE">
        <w:tc>
          <w:tcPr>
            <w:tcW w:w="9731"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332CA8F0" w14:textId="77777777" w:rsidR="00EA2524" w:rsidRPr="00A12ECE" w:rsidRDefault="00EA2524" w:rsidP="00672BEE">
            <w:pPr>
              <w:spacing w:before="60" w:after="60"/>
              <w:jc w:val="center"/>
              <w:rPr>
                <w:rFonts w:asciiTheme="minorHAnsi" w:hAnsiTheme="minorHAnsi" w:cstheme="minorHAnsi"/>
                <w:b/>
              </w:rPr>
            </w:pPr>
            <w:r w:rsidRPr="00A12ECE">
              <w:rPr>
                <w:rFonts w:asciiTheme="minorHAnsi" w:hAnsiTheme="minorHAnsi" w:cstheme="minorHAnsi"/>
                <w:b/>
              </w:rPr>
              <w:t>Clinical status</w:t>
            </w:r>
          </w:p>
        </w:tc>
      </w:tr>
      <w:tr w:rsidR="00D57665" w:rsidRPr="00A12ECE" w14:paraId="699459CE" w14:textId="77777777" w:rsidTr="00672BEE">
        <w:tc>
          <w:tcPr>
            <w:tcW w:w="9731" w:type="dxa"/>
            <w:gridSpan w:val="5"/>
            <w:tcBorders>
              <w:top w:val="single" w:sz="4" w:space="0" w:color="auto"/>
              <w:left w:val="single" w:sz="4" w:space="0" w:color="auto"/>
              <w:bottom w:val="nil"/>
              <w:right w:val="single" w:sz="4" w:space="0" w:color="auto"/>
            </w:tcBorders>
            <w:shd w:val="clear" w:color="auto" w:fill="auto"/>
          </w:tcPr>
          <w:p w14:paraId="34A6443B" w14:textId="77777777" w:rsidR="00D57665" w:rsidRPr="00A12ECE" w:rsidRDefault="00D57665" w:rsidP="00D57665">
            <w:pPr>
              <w:spacing w:before="60" w:after="60"/>
              <w:rPr>
                <w:rFonts w:asciiTheme="minorHAnsi" w:hAnsiTheme="minorHAnsi" w:cstheme="minorHAnsi"/>
              </w:rPr>
            </w:pPr>
            <w:r w:rsidRPr="00A12ECE">
              <w:rPr>
                <w:rFonts w:asciiTheme="minorHAnsi" w:hAnsiTheme="minorHAnsi" w:cstheme="minorHAnsi"/>
              </w:rPr>
              <w:t xml:space="preserve">Presence of danger signs or signs of severe or complicated malaria? </w:t>
            </w:r>
            <w:sdt>
              <w:sdtPr>
                <w:rPr>
                  <w:rFonts w:asciiTheme="minorHAnsi" w:hAnsiTheme="minorHAnsi" w:cstheme="minorHAnsi"/>
                  <w:sz w:val="24"/>
                  <w:szCs w:val="24"/>
                </w:rPr>
                <w:id w:val="-937906502"/>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Yes </w:t>
            </w:r>
            <w:sdt>
              <w:sdtPr>
                <w:rPr>
                  <w:rFonts w:asciiTheme="minorHAnsi" w:hAnsiTheme="minorHAnsi" w:cstheme="minorHAnsi"/>
                  <w:sz w:val="24"/>
                  <w:szCs w:val="24"/>
                </w:rPr>
                <w:id w:val="1732807041"/>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No</w:t>
            </w:r>
          </w:p>
        </w:tc>
      </w:tr>
      <w:tr w:rsidR="00D57665" w:rsidRPr="00A12ECE" w14:paraId="4F417590" w14:textId="77777777" w:rsidTr="00672BEE">
        <w:tc>
          <w:tcPr>
            <w:tcW w:w="9731" w:type="dxa"/>
            <w:gridSpan w:val="5"/>
            <w:tcBorders>
              <w:top w:val="nil"/>
              <w:left w:val="single" w:sz="4" w:space="0" w:color="auto"/>
              <w:bottom w:val="single" w:sz="4" w:space="0" w:color="auto"/>
              <w:right w:val="single" w:sz="4" w:space="0" w:color="auto"/>
            </w:tcBorders>
            <w:shd w:val="clear" w:color="auto" w:fill="auto"/>
          </w:tcPr>
          <w:p w14:paraId="7B4633E3" w14:textId="77777777" w:rsidR="00D57665" w:rsidRPr="00A12ECE" w:rsidRDefault="00D57665" w:rsidP="00672BEE">
            <w:pPr>
              <w:spacing w:before="60" w:after="60"/>
              <w:rPr>
                <w:rFonts w:asciiTheme="minorHAnsi" w:hAnsiTheme="minorHAnsi" w:cstheme="minorHAnsi"/>
              </w:rPr>
            </w:pPr>
            <w:r w:rsidRPr="00A12ECE">
              <w:rPr>
                <w:rFonts w:asciiTheme="minorHAnsi" w:hAnsiTheme="minorHAnsi" w:cstheme="minorHAnsi"/>
              </w:rPr>
              <w:t xml:space="preserve">Temperature: </w:t>
            </w:r>
            <w:r w:rsidRPr="00A12ECE">
              <w:rPr>
                <w:rFonts w:asciiTheme="minorHAnsi" w:hAnsiTheme="minorHAnsi" w:cstheme="minorHAnsi"/>
              </w:rPr>
              <w:fldChar w:fldCharType="begin">
                <w:ffData>
                  <w:name w:val="Text12"/>
                  <w:enabled/>
                  <w:calcOnExit w:val="0"/>
                  <w:textInput>
                    <w:type w:val="number"/>
                    <w:maxLength w:val="5"/>
                    <w:format w:val="0.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r w:rsidRPr="00A12ECE">
              <w:rPr>
                <w:rFonts w:asciiTheme="minorHAnsi" w:hAnsiTheme="minorHAnsi" w:cstheme="minorHAnsi"/>
              </w:rPr>
              <w:t xml:space="preserve"> ºC </w:t>
            </w:r>
            <w:sdt>
              <w:sdtPr>
                <w:rPr>
                  <w:rFonts w:asciiTheme="minorHAnsi" w:hAnsiTheme="minorHAnsi" w:cstheme="minorHAnsi"/>
                  <w:sz w:val="24"/>
                  <w:szCs w:val="24"/>
                </w:rPr>
                <w:id w:val="2004464224"/>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Axillary </w:t>
            </w:r>
            <w:sdt>
              <w:sdtPr>
                <w:rPr>
                  <w:rFonts w:asciiTheme="minorHAnsi" w:hAnsiTheme="minorHAnsi" w:cstheme="minorHAnsi"/>
                  <w:sz w:val="24"/>
                  <w:szCs w:val="24"/>
                </w:rPr>
                <w:id w:val="1831639016"/>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Tympanic </w:t>
            </w:r>
            <w:sdt>
              <w:sdtPr>
                <w:rPr>
                  <w:rFonts w:asciiTheme="minorHAnsi" w:hAnsiTheme="minorHAnsi" w:cstheme="minorHAnsi"/>
                  <w:sz w:val="24"/>
                  <w:szCs w:val="24"/>
                </w:rPr>
                <w:id w:val="139544831"/>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Rectal </w:t>
            </w:r>
            <w:sdt>
              <w:sdtPr>
                <w:rPr>
                  <w:rFonts w:asciiTheme="minorHAnsi" w:hAnsiTheme="minorHAnsi" w:cstheme="minorHAnsi"/>
                  <w:sz w:val="24"/>
                  <w:szCs w:val="24"/>
                </w:rPr>
                <w:id w:val="-1389796132"/>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Oral</w:t>
            </w:r>
          </w:p>
        </w:tc>
      </w:tr>
      <w:tr w:rsidR="00EA2524" w:rsidRPr="00A12ECE" w14:paraId="6CD96F63" w14:textId="77777777" w:rsidTr="00672BEE">
        <w:tc>
          <w:tcPr>
            <w:tcW w:w="9731" w:type="dxa"/>
            <w:gridSpan w:val="5"/>
            <w:tcBorders>
              <w:top w:val="single" w:sz="4" w:space="0" w:color="auto"/>
              <w:left w:val="single" w:sz="4" w:space="0" w:color="auto"/>
              <w:bottom w:val="single" w:sz="4" w:space="0" w:color="auto"/>
              <w:right w:val="single" w:sz="4" w:space="0" w:color="auto"/>
            </w:tcBorders>
            <w:shd w:val="clear" w:color="auto" w:fill="E0E0E0"/>
          </w:tcPr>
          <w:p w14:paraId="1D47F6F2" w14:textId="77777777" w:rsidR="00EA2524" w:rsidRPr="00A12ECE" w:rsidRDefault="00EA2524" w:rsidP="00672BEE">
            <w:pPr>
              <w:spacing w:before="60" w:after="60"/>
              <w:jc w:val="center"/>
              <w:rPr>
                <w:rFonts w:asciiTheme="minorHAnsi" w:hAnsiTheme="minorHAnsi" w:cstheme="minorHAnsi"/>
                <w:b/>
              </w:rPr>
            </w:pPr>
            <w:r w:rsidRPr="00A12ECE">
              <w:rPr>
                <w:rFonts w:asciiTheme="minorHAnsi" w:hAnsiTheme="minorHAnsi" w:cstheme="minorHAnsi"/>
                <w:b/>
              </w:rPr>
              <w:t>Thick blood smears for estimation of</w:t>
            </w:r>
            <w:r w:rsidRPr="00A12ECE">
              <w:rPr>
                <w:rFonts w:asciiTheme="minorHAnsi" w:hAnsiTheme="minorHAnsi" w:cstheme="minorHAnsi"/>
              </w:rPr>
              <w:t xml:space="preserve"> </w:t>
            </w:r>
            <w:r w:rsidRPr="00A12ECE">
              <w:rPr>
                <w:rFonts w:asciiTheme="minorHAnsi" w:hAnsiTheme="minorHAnsi" w:cstheme="minorHAnsi"/>
                <w:b/>
                <w:i/>
              </w:rPr>
              <w:t>P.</w:t>
            </w:r>
            <w:r w:rsidRPr="00A12ECE">
              <w:rPr>
                <w:rFonts w:asciiTheme="minorHAnsi" w:hAnsiTheme="minorHAnsi" w:cstheme="minorHAnsi"/>
                <w:b/>
                <w:i/>
                <w:iCs/>
              </w:rPr>
              <w:t xml:space="preserve"> </w:t>
            </w:r>
            <w:r w:rsidRPr="00A12ECE">
              <w:rPr>
                <w:rFonts w:asciiTheme="minorHAnsi" w:hAnsiTheme="minorHAnsi" w:cstheme="minorHAnsi"/>
                <w:b/>
                <w:i/>
              </w:rPr>
              <w:t>falciparum</w:t>
            </w:r>
            <w:r w:rsidRPr="00A12ECE">
              <w:rPr>
                <w:rFonts w:asciiTheme="minorHAnsi" w:hAnsiTheme="minorHAnsi" w:cstheme="minorHAnsi"/>
                <w:b/>
              </w:rPr>
              <w:t xml:space="preserve"> parasite counts</w:t>
            </w:r>
          </w:p>
        </w:tc>
      </w:tr>
      <w:tr w:rsidR="00D57665" w:rsidRPr="00A12ECE" w14:paraId="6390F486" w14:textId="77777777" w:rsidTr="00AF2E3E">
        <w:tc>
          <w:tcPr>
            <w:tcW w:w="9731" w:type="dxa"/>
            <w:gridSpan w:val="5"/>
            <w:tcBorders>
              <w:top w:val="single" w:sz="4" w:space="0" w:color="auto"/>
              <w:left w:val="single" w:sz="4" w:space="0" w:color="auto"/>
              <w:bottom w:val="nil"/>
              <w:right w:val="single" w:sz="4" w:space="0" w:color="auto"/>
            </w:tcBorders>
            <w:shd w:val="clear" w:color="auto" w:fill="auto"/>
            <w:vAlign w:val="center"/>
          </w:tcPr>
          <w:p w14:paraId="6C93221F" w14:textId="77777777" w:rsidR="00D57665" w:rsidRPr="00A12ECE" w:rsidRDefault="00D57665" w:rsidP="00672BEE">
            <w:pPr>
              <w:spacing w:before="60" w:after="60"/>
              <w:rPr>
                <w:rFonts w:asciiTheme="minorHAnsi" w:hAnsiTheme="minorHAnsi" w:cstheme="minorHAnsi"/>
                <w:lang w:val="en-US"/>
              </w:rPr>
            </w:pPr>
            <w:r w:rsidRPr="00A12ECE">
              <w:rPr>
                <w:rFonts w:asciiTheme="minorHAnsi" w:hAnsiTheme="minorHAnsi" w:cstheme="minorHAnsi"/>
              </w:rPr>
              <w:t xml:space="preserve">Average number of asexual </w:t>
            </w:r>
            <w:r w:rsidRPr="00A12ECE">
              <w:rPr>
                <w:rFonts w:asciiTheme="minorHAnsi" w:hAnsiTheme="minorHAnsi" w:cstheme="minorHAnsi"/>
                <w:i/>
              </w:rPr>
              <w:t>P.</w:t>
            </w:r>
            <w:r w:rsidRPr="00A12ECE">
              <w:rPr>
                <w:rFonts w:asciiTheme="minorHAnsi" w:hAnsiTheme="minorHAnsi" w:cstheme="minorHAnsi"/>
                <w:i/>
                <w:iCs/>
              </w:rPr>
              <w:t xml:space="preserve"> </w:t>
            </w:r>
            <w:r w:rsidRPr="00A12ECE">
              <w:rPr>
                <w:rFonts w:asciiTheme="minorHAnsi" w:hAnsiTheme="minorHAnsi" w:cstheme="minorHAnsi"/>
                <w:i/>
              </w:rPr>
              <w:t xml:space="preserve">falciparum </w:t>
            </w:r>
            <w:r w:rsidRPr="00A12ECE">
              <w:rPr>
                <w:rFonts w:asciiTheme="minorHAnsi" w:hAnsiTheme="minorHAnsi" w:cstheme="minorHAnsi"/>
              </w:rPr>
              <w:t>parasites/</w:t>
            </w:r>
            <w:r w:rsidRPr="00A12ECE">
              <w:rPr>
                <w:rFonts w:asciiTheme="minorHAnsi" w:hAnsiTheme="minorHAnsi" w:cstheme="minorHAnsi"/>
              </w:rPr>
              <w:sym w:font="Symbol" w:char="F06D"/>
            </w:r>
            <w:r w:rsidRPr="00A12ECE">
              <w:rPr>
                <w:rFonts w:asciiTheme="minorHAnsi" w:hAnsiTheme="minorHAnsi" w:cstheme="minorHAnsi"/>
              </w:rPr>
              <w:t>l:</w:t>
            </w:r>
            <w:r w:rsidRPr="00A12ECE">
              <w:rPr>
                <w:rFonts w:asciiTheme="minorHAnsi" w:hAnsiTheme="minorHAnsi" w:cstheme="minorHAnsi"/>
                <w:noProof/>
              </w:rPr>
              <w:t xml:space="preserve"> </w:t>
            </w:r>
            <w:r w:rsidRPr="00A12ECE">
              <w:rPr>
                <w:rFonts w:asciiTheme="minorHAnsi" w:hAnsiTheme="minorHAnsi" w:cstheme="minorHAnsi"/>
                <w:noProof/>
              </w:rPr>
              <w:fldChar w:fldCharType="begin">
                <w:ffData>
                  <w:name w:val=""/>
                  <w:enabled/>
                  <w:calcOnExit w:val="0"/>
                  <w:textInput>
                    <w:type w:val="number"/>
                    <w:format w:val="0"/>
                  </w:textInput>
                </w:ffData>
              </w:fldChar>
            </w:r>
            <w:r w:rsidRPr="00A12ECE">
              <w:rPr>
                <w:rFonts w:asciiTheme="minorHAnsi" w:hAnsiTheme="minorHAnsi" w:cstheme="minorHAnsi"/>
                <w:noProof/>
              </w:rPr>
              <w:instrText xml:space="preserve"> FORMTEXT </w:instrText>
            </w:r>
            <w:r w:rsidRPr="00A12ECE">
              <w:rPr>
                <w:rFonts w:asciiTheme="minorHAnsi" w:hAnsiTheme="minorHAnsi" w:cstheme="minorHAnsi"/>
                <w:noProof/>
              </w:rPr>
            </w:r>
            <w:r w:rsidRPr="00A12ECE">
              <w:rPr>
                <w:rFonts w:asciiTheme="minorHAnsi" w:hAnsiTheme="minorHAnsi" w:cstheme="minorHAnsi"/>
                <w:noProof/>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fldChar w:fldCharType="end"/>
            </w:r>
          </w:p>
        </w:tc>
      </w:tr>
      <w:tr w:rsidR="00D57665" w:rsidRPr="00A12ECE" w14:paraId="17EB7825" w14:textId="77777777" w:rsidTr="00AF2E3E">
        <w:tc>
          <w:tcPr>
            <w:tcW w:w="9731" w:type="dxa"/>
            <w:gridSpan w:val="5"/>
            <w:tcBorders>
              <w:top w:val="nil"/>
              <w:left w:val="single" w:sz="4" w:space="0" w:color="auto"/>
              <w:bottom w:val="nil"/>
              <w:right w:val="single" w:sz="4" w:space="0" w:color="auto"/>
            </w:tcBorders>
            <w:shd w:val="clear" w:color="auto" w:fill="auto"/>
          </w:tcPr>
          <w:p w14:paraId="4B019CDC" w14:textId="77777777" w:rsidR="00D57665" w:rsidRPr="00A12ECE" w:rsidRDefault="00D57665" w:rsidP="00672BEE">
            <w:pPr>
              <w:spacing w:before="60" w:after="60"/>
              <w:rPr>
                <w:rFonts w:asciiTheme="minorHAnsi" w:hAnsiTheme="minorHAnsi" w:cstheme="minorHAnsi"/>
              </w:rPr>
            </w:pPr>
            <w:r w:rsidRPr="00A12ECE">
              <w:rPr>
                <w:rFonts w:asciiTheme="minorHAnsi" w:hAnsiTheme="minorHAnsi" w:cstheme="minorHAnsi"/>
              </w:rPr>
              <w:t xml:space="preserve">Presence of </w:t>
            </w:r>
            <w:r w:rsidRPr="00A12ECE">
              <w:rPr>
                <w:rFonts w:asciiTheme="minorHAnsi" w:hAnsiTheme="minorHAnsi" w:cstheme="minorHAnsi"/>
                <w:i/>
              </w:rPr>
              <w:t xml:space="preserve">P. falciparum </w:t>
            </w:r>
            <w:r w:rsidRPr="00A12ECE">
              <w:rPr>
                <w:rFonts w:asciiTheme="minorHAnsi" w:hAnsiTheme="minorHAnsi" w:cstheme="minorHAnsi"/>
              </w:rPr>
              <w:t xml:space="preserve">gametocytes? </w:t>
            </w:r>
            <w:sdt>
              <w:sdtPr>
                <w:rPr>
                  <w:rFonts w:asciiTheme="minorHAnsi" w:hAnsiTheme="minorHAnsi" w:cstheme="minorHAnsi"/>
                  <w:sz w:val="24"/>
                  <w:szCs w:val="24"/>
                </w:rPr>
                <w:id w:val="152265321"/>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Yes </w:t>
            </w:r>
            <w:sdt>
              <w:sdtPr>
                <w:rPr>
                  <w:rFonts w:asciiTheme="minorHAnsi" w:hAnsiTheme="minorHAnsi" w:cstheme="minorHAnsi"/>
                  <w:sz w:val="24"/>
                  <w:szCs w:val="24"/>
                </w:rPr>
                <w:id w:val="-1530408412"/>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No</w:t>
            </w:r>
          </w:p>
        </w:tc>
      </w:tr>
      <w:tr w:rsidR="00D57665" w:rsidRPr="00A12ECE" w14:paraId="4E6F3C2E" w14:textId="77777777" w:rsidTr="00AF2E3E">
        <w:tc>
          <w:tcPr>
            <w:tcW w:w="9731" w:type="dxa"/>
            <w:gridSpan w:val="5"/>
            <w:tcBorders>
              <w:top w:val="nil"/>
              <w:left w:val="single" w:sz="4" w:space="0" w:color="auto"/>
              <w:bottom w:val="nil"/>
              <w:right w:val="single" w:sz="4" w:space="0" w:color="auto"/>
            </w:tcBorders>
            <w:shd w:val="clear" w:color="auto" w:fill="auto"/>
          </w:tcPr>
          <w:p w14:paraId="3F6CDD36" w14:textId="77777777" w:rsidR="00D57665" w:rsidRPr="00A12ECE" w:rsidRDefault="00D57665" w:rsidP="00672BEE">
            <w:pPr>
              <w:spacing w:before="60" w:after="60"/>
              <w:rPr>
                <w:rFonts w:asciiTheme="minorHAnsi" w:hAnsiTheme="minorHAnsi" w:cstheme="minorHAnsi"/>
              </w:rPr>
            </w:pPr>
            <w:r w:rsidRPr="00A12ECE">
              <w:rPr>
                <w:rFonts w:asciiTheme="minorHAnsi" w:hAnsiTheme="minorHAnsi" w:cstheme="minorHAnsi"/>
              </w:rPr>
              <w:t xml:space="preserve">Were species other than </w:t>
            </w:r>
            <w:r w:rsidRPr="00A12ECE">
              <w:rPr>
                <w:rFonts w:asciiTheme="minorHAnsi" w:hAnsiTheme="minorHAnsi" w:cstheme="minorHAnsi"/>
                <w:i/>
              </w:rPr>
              <w:t>P.</w:t>
            </w:r>
            <w:r w:rsidRPr="00A12ECE">
              <w:rPr>
                <w:rFonts w:asciiTheme="minorHAnsi" w:hAnsiTheme="minorHAnsi" w:cstheme="minorHAnsi"/>
                <w:i/>
                <w:iCs/>
              </w:rPr>
              <w:t xml:space="preserve"> </w:t>
            </w:r>
            <w:r w:rsidRPr="00A12ECE">
              <w:rPr>
                <w:rFonts w:asciiTheme="minorHAnsi" w:hAnsiTheme="minorHAnsi" w:cstheme="minorHAnsi"/>
                <w:i/>
              </w:rPr>
              <w:t xml:space="preserve">falciparum </w:t>
            </w:r>
            <w:r w:rsidRPr="00A12ECE">
              <w:rPr>
                <w:rFonts w:asciiTheme="minorHAnsi" w:hAnsiTheme="minorHAnsi" w:cstheme="minorHAnsi"/>
              </w:rPr>
              <w:t xml:space="preserve">present? </w:t>
            </w:r>
            <w:sdt>
              <w:sdtPr>
                <w:rPr>
                  <w:rFonts w:asciiTheme="minorHAnsi" w:hAnsiTheme="minorHAnsi" w:cstheme="minorHAnsi"/>
                  <w:sz w:val="24"/>
                  <w:szCs w:val="24"/>
                </w:rPr>
                <w:id w:val="552047472"/>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Yes </w:t>
            </w:r>
            <w:sdt>
              <w:sdtPr>
                <w:rPr>
                  <w:rFonts w:asciiTheme="minorHAnsi" w:hAnsiTheme="minorHAnsi" w:cstheme="minorHAnsi"/>
                  <w:sz w:val="24"/>
                  <w:szCs w:val="24"/>
                </w:rPr>
                <w:id w:val="-1577043514"/>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No</w:t>
            </w:r>
          </w:p>
        </w:tc>
      </w:tr>
      <w:tr w:rsidR="00D57665" w:rsidRPr="00A12ECE" w14:paraId="57F05739" w14:textId="77777777" w:rsidTr="00AF2E3E">
        <w:tc>
          <w:tcPr>
            <w:tcW w:w="9731" w:type="dxa"/>
            <w:gridSpan w:val="5"/>
            <w:tcBorders>
              <w:top w:val="nil"/>
              <w:left w:val="single" w:sz="4" w:space="0" w:color="auto"/>
              <w:bottom w:val="single" w:sz="4" w:space="0" w:color="auto"/>
              <w:right w:val="single" w:sz="4" w:space="0" w:color="auto"/>
            </w:tcBorders>
            <w:shd w:val="clear" w:color="auto" w:fill="auto"/>
            <w:vAlign w:val="center"/>
          </w:tcPr>
          <w:p w14:paraId="1C648934" w14:textId="77777777" w:rsidR="00D57665" w:rsidRPr="00A12ECE" w:rsidRDefault="00D57665" w:rsidP="00672BEE">
            <w:pPr>
              <w:spacing w:before="60" w:after="60"/>
              <w:rPr>
                <w:rFonts w:asciiTheme="minorHAnsi" w:hAnsiTheme="minorHAnsi" w:cstheme="minorHAnsi"/>
              </w:rPr>
            </w:pPr>
            <w:r w:rsidRPr="00A12ECE">
              <w:rPr>
                <w:rFonts w:asciiTheme="minorHAnsi" w:hAnsiTheme="minorHAnsi" w:cstheme="minorHAnsi"/>
              </w:rPr>
              <w:t>If yes which species</w:t>
            </w:r>
            <w:r w:rsidRPr="00A12ECE">
              <w:rPr>
                <w:rFonts w:asciiTheme="minorHAnsi" w:hAnsiTheme="minorHAnsi" w:cstheme="minorHAnsi"/>
                <w:lang w:val="en-US"/>
              </w:rPr>
              <w:t xml:space="preserve"> </w:t>
            </w:r>
            <w:sdt>
              <w:sdtPr>
                <w:rPr>
                  <w:rFonts w:asciiTheme="minorHAnsi" w:hAnsiTheme="minorHAnsi" w:cstheme="minorHAnsi"/>
                  <w:sz w:val="24"/>
                  <w:szCs w:val="24"/>
                </w:rPr>
                <w:id w:val="-1208256633"/>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w:t>
            </w:r>
            <w:r w:rsidRPr="00A12ECE">
              <w:rPr>
                <w:rFonts w:asciiTheme="minorHAnsi" w:hAnsiTheme="minorHAnsi" w:cstheme="minorHAnsi"/>
                <w:i/>
                <w:lang w:val="en-US"/>
              </w:rPr>
              <w:t>P. vivax</w:t>
            </w:r>
            <w:r w:rsidRPr="00A12ECE">
              <w:rPr>
                <w:rFonts w:asciiTheme="minorHAnsi" w:hAnsiTheme="minorHAnsi" w:cstheme="minorHAnsi"/>
                <w:lang w:val="en-US"/>
              </w:rPr>
              <w:t xml:space="preserve"> </w:t>
            </w:r>
            <w:sdt>
              <w:sdtPr>
                <w:rPr>
                  <w:rFonts w:asciiTheme="minorHAnsi" w:hAnsiTheme="minorHAnsi" w:cstheme="minorHAnsi"/>
                  <w:sz w:val="24"/>
                  <w:szCs w:val="24"/>
                </w:rPr>
                <w:id w:val="-699167909"/>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i/>
                <w:lang w:val="en-US"/>
              </w:rPr>
              <w:t xml:space="preserve"> P. </w:t>
            </w:r>
            <w:proofErr w:type="spellStart"/>
            <w:r w:rsidRPr="00A12ECE">
              <w:rPr>
                <w:rFonts w:asciiTheme="minorHAnsi" w:hAnsiTheme="minorHAnsi" w:cstheme="minorHAnsi"/>
                <w:i/>
                <w:lang w:val="en-US"/>
              </w:rPr>
              <w:t>ovale</w:t>
            </w:r>
            <w:proofErr w:type="spellEnd"/>
            <w:r w:rsidRPr="00A12ECE">
              <w:rPr>
                <w:rFonts w:asciiTheme="minorHAnsi" w:hAnsiTheme="minorHAnsi" w:cstheme="minorHAnsi"/>
                <w:lang w:val="en-US"/>
              </w:rPr>
              <w:t xml:space="preserve"> </w:t>
            </w:r>
            <w:sdt>
              <w:sdtPr>
                <w:rPr>
                  <w:rFonts w:asciiTheme="minorHAnsi" w:hAnsiTheme="minorHAnsi" w:cstheme="minorHAnsi"/>
                  <w:sz w:val="24"/>
                  <w:szCs w:val="24"/>
                </w:rPr>
                <w:id w:val="-2063550755"/>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i/>
                <w:lang w:val="en-US"/>
              </w:rPr>
              <w:t xml:space="preserve"> P. </w:t>
            </w:r>
            <w:proofErr w:type="spellStart"/>
            <w:r w:rsidRPr="00A12ECE">
              <w:rPr>
                <w:rFonts w:asciiTheme="minorHAnsi" w:hAnsiTheme="minorHAnsi" w:cstheme="minorHAnsi"/>
                <w:i/>
                <w:lang w:val="en-US"/>
              </w:rPr>
              <w:t>malariae</w:t>
            </w:r>
            <w:proofErr w:type="spellEnd"/>
          </w:p>
        </w:tc>
      </w:tr>
      <w:tr w:rsidR="00EA2524" w:rsidRPr="00A12ECE" w14:paraId="033B74B5" w14:textId="77777777" w:rsidTr="00672BEE">
        <w:tc>
          <w:tcPr>
            <w:tcW w:w="9731"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3A4EFC8D" w14:textId="77777777" w:rsidR="00EA2524" w:rsidRPr="00A12ECE" w:rsidRDefault="00EA2524" w:rsidP="00672BEE">
            <w:pPr>
              <w:spacing w:before="60" w:after="60"/>
              <w:jc w:val="center"/>
              <w:rPr>
                <w:rFonts w:asciiTheme="minorHAnsi" w:hAnsiTheme="minorHAnsi" w:cstheme="minorHAnsi"/>
                <w:b/>
              </w:rPr>
            </w:pPr>
            <w:r w:rsidRPr="00A12ECE">
              <w:rPr>
                <w:rFonts w:asciiTheme="minorHAnsi" w:hAnsiTheme="minorHAnsi" w:cstheme="minorHAnsi"/>
                <w:b/>
              </w:rPr>
              <w:t>Adverse events</w:t>
            </w:r>
          </w:p>
        </w:tc>
      </w:tr>
      <w:tr w:rsidR="00D57665" w:rsidRPr="00A12ECE" w14:paraId="5DD5113A" w14:textId="77777777" w:rsidTr="00AF2E3E">
        <w:tc>
          <w:tcPr>
            <w:tcW w:w="9731" w:type="dxa"/>
            <w:gridSpan w:val="5"/>
            <w:tcBorders>
              <w:top w:val="single" w:sz="4" w:space="0" w:color="auto"/>
              <w:left w:val="single" w:sz="4" w:space="0" w:color="auto"/>
              <w:bottom w:val="nil"/>
              <w:right w:val="single" w:sz="4" w:space="0" w:color="auto"/>
            </w:tcBorders>
            <w:shd w:val="clear" w:color="auto" w:fill="auto"/>
          </w:tcPr>
          <w:p w14:paraId="1AF9022C" w14:textId="77777777" w:rsidR="00D57665" w:rsidRPr="00A12ECE" w:rsidRDefault="00D57665" w:rsidP="00672BEE">
            <w:pPr>
              <w:spacing w:before="60" w:after="60"/>
              <w:rPr>
                <w:rFonts w:asciiTheme="minorHAnsi" w:hAnsiTheme="minorHAnsi" w:cstheme="minorHAnsi"/>
              </w:rPr>
            </w:pPr>
            <w:r w:rsidRPr="00A12ECE">
              <w:rPr>
                <w:rFonts w:asciiTheme="minorHAnsi" w:hAnsiTheme="minorHAnsi" w:cstheme="minorHAnsi"/>
              </w:rPr>
              <w:t xml:space="preserve">Presence of an adverse event? </w:t>
            </w:r>
            <w:sdt>
              <w:sdtPr>
                <w:rPr>
                  <w:rFonts w:asciiTheme="minorHAnsi" w:hAnsiTheme="minorHAnsi" w:cstheme="minorHAnsi"/>
                  <w:sz w:val="24"/>
                  <w:szCs w:val="24"/>
                </w:rPr>
                <w:id w:val="1665504999"/>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Yes </w:t>
            </w:r>
            <w:sdt>
              <w:sdtPr>
                <w:rPr>
                  <w:rFonts w:asciiTheme="minorHAnsi" w:hAnsiTheme="minorHAnsi" w:cstheme="minorHAnsi"/>
                  <w:sz w:val="24"/>
                  <w:szCs w:val="24"/>
                </w:rPr>
                <w:id w:val="-1711406363"/>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No </w:t>
            </w:r>
            <w:proofErr w:type="spellStart"/>
            <w:r w:rsidRPr="00A12ECE">
              <w:rPr>
                <w:rFonts w:asciiTheme="minorHAnsi" w:hAnsiTheme="minorHAnsi" w:cstheme="minorHAnsi"/>
              </w:rPr>
              <w:t>No</w:t>
            </w:r>
            <w:proofErr w:type="spellEnd"/>
          </w:p>
        </w:tc>
      </w:tr>
      <w:tr w:rsidR="00D57665" w:rsidRPr="00A12ECE" w14:paraId="4CC95DA7" w14:textId="77777777" w:rsidTr="00AF2E3E">
        <w:tc>
          <w:tcPr>
            <w:tcW w:w="9731" w:type="dxa"/>
            <w:gridSpan w:val="5"/>
            <w:tcBorders>
              <w:top w:val="nil"/>
              <w:left w:val="single" w:sz="4" w:space="0" w:color="auto"/>
              <w:bottom w:val="nil"/>
              <w:right w:val="single" w:sz="4" w:space="0" w:color="auto"/>
            </w:tcBorders>
            <w:shd w:val="clear" w:color="auto" w:fill="auto"/>
          </w:tcPr>
          <w:p w14:paraId="5202B43D" w14:textId="77777777" w:rsidR="00D57665" w:rsidRPr="00A12ECE" w:rsidRDefault="00D57665" w:rsidP="00672BEE">
            <w:pPr>
              <w:spacing w:before="60" w:after="60"/>
              <w:rPr>
                <w:rFonts w:asciiTheme="minorHAnsi" w:hAnsiTheme="minorHAnsi" w:cstheme="minorHAnsi"/>
              </w:rPr>
            </w:pPr>
            <w:r w:rsidRPr="00A12ECE">
              <w:rPr>
                <w:rFonts w:asciiTheme="minorHAnsi" w:hAnsiTheme="minorHAnsi" w:cstheme="minorHAnsi"/>
              </w:rPr>
              <w:t>If yes, name the adverse event:</w:t>
            </w:r>
            <w:r w:rsidRPr="00A12ECE">
              <w:rPr>
                <w:rFonts w:asciiTheme="minorHAnsi" w:hAnsiTheme="minorHAnsi" w:cstheme="minorHAnsi"/>
              </w:rPr>
              <w:fldChar w:fldCharType="begin">
                <w:ffData>
                  <w:name w:val="Text62"/>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r>
      <w:tr w:rsidR="00D57665" w:rsidRPr="00A12ECE" w14:paraId="6F588136" w14:textId="77777777" w:rsidTr="00AF2E3E">
        <w:tc>
          <w:tcPr>
            <w:tcW w:w="9731" w:type="dxa"/>
            <w:gridSpan w:val="5"/>
            <w:tcBorders>
              <w:top w:val="nil"/>
              <w:left w:val="single" w:sz="4" w:space="0" w:color="auto"/>
              <w:bottom w:val="single" w:sz="4" w:space="0" w:color="auto"/>
              <w:right w:val="single" w:sz="4" w:space="0" w:color="auto"/>
            </w:tcBorders>
            <w:shd w:val="clear" w:color="auto" w:fill="auto"/>
          </w:tcPr>
          <w:p w14:paraId="641AB32C" w14:textId="77777777" w:rsidR="00D57665" w:rsidRPr="00A12ECE" w:rsidRDefault="00D57665" w:rsidP="00672BEE">
            <w:pPr>
              <w:spacing w:before="60" w:after="60"/>
              <w:rPr>
                <w:rFonts w:asciiTheme="minorHAnsi" w:hAnsiTheme="minorHAnsi" w:cstheme="minorHAnsi"/>
              </w:rPr>
            </w:pPr>
            <w:r w:rsidRPr="00A12ECE">
              <w:rPr>
                <w:rFonts w:asciiTheme="minorHAnsi" w:hAnsiTheme="minorHAnsi" w:cstheme="minorHAnsi"/>
              </w:rPr>
              <w:t xml:space="preserve">Is it a serious adverse event? </w:t>
            </w:r>
            <w:sdt>
              <w:sdtPr>
                <w:rPr>
                  <w:rFonts w:asciiTheme="minorHAnsi" w:hAnsiTheme="minorHAnsi" w:cstheme="minorHAnsi"/>
                  <w:sz w:val="24"/>
                  <w:szCs w:val="24"/>
                </w:rPr>
                <w:id w:val="1710604758"/>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Yes </w:t>
            </w:r>
            <w:sdt>
              <w:sdtPr>
                <w:rPr>
                  <w:rFonts w:asciiTheme="minorHAnsi" w:hAnsiTheme="minorHAnsi" w:cstheme="minorHAnsi"/>
                  <w:sz w:val="24"/>
                  <w:szCs w:val="24"/>
                </w:rPr>
                <w:id w:val="-2007051653"/>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No. If yes, inform the sponsor and other relevant institutions</w:t>
            </w:r>
          </w:p>
        </w:tc>
      </w:tr>
      <w:tr w:rsidR="00EA2524" w:rsidRPr="00A12ECE" w14:paraId="16BA8573" w14:textId="77777777" w:rsidTr="00672BEE">
        <w:tc>
          <w:tcPr>
            <w:tcW w:w="9731" w:type="dxa"/>
            <w:gridSpan w:val="5"/>
            <w:shd w:val="clear" w:color="auto" w:fill="E0E0E0"/>
          </w:tcPr>
          <w:p w14:paraId="3161F9D7" w14:textId="77777777" w:rsidR="00EA2524" w:rsidRPr="00A12ECE" w:rsidRDefault="00D9517D" w:rsidP="00672BEE">
            <w:pPr>
              <w:spacing w:before="60" w:after="60"/>
              <w:jc w:val="center"/>
              <w:rPr>
                <w:rFonts w:asciiTheme="minorHAnsi" w:hAnsiTheme="minorHAnsi" w:cstheme="minorHAnsi"/>
                <w:b/>
              </w:rPr>
            </w:pPr>
            <w:r w:rsidRPr="00A12ECE">
              <w:rPr>
                <w:rFonts w:asciiTheme="minorHAnsi" w:hAnsiTheme="minorHAnsi" w:cstheme="minorHAnsi"/>
                <w:b/>
              </w:rPr>
              <w:t>M</w:t>
            </w:r>
            <w:r w:rsidR="00EA2524" w:rsidRPr="00A12ECE">
              <w:rPr>
                <w:rFonts w:asciiTheme="minorHAnsi" w:hAnsiTheme="minorHAnsi" w:cstheme="minorHAnsi"/>
                <w:b/>
              </w:rPr>
              <w:t>edication administration</w:t>
            </w:r>
          </w:p>
        </w:tc>
      </w:tr>
      <w:tr w:rsidR="00EA2524" w:rsidRPr="00A12ECE" w14:paraId="47C9D2CA" w14:textId="77777777" w:rsidTr="00672BEE">
        <w:tc>
          <w:tcPr>
            <w:tcW w:w="3469" w:type="dxa"/>
            <w:shd w:val="clear" w:color="auto" w:fill="auto"/>
            <w:vAlign w:val="center"/>
          </w:tcPr>
          <w:p w14:paraId="0C9E462D" w14:textId="77777777" w:rsidR="00EA2524" w:rsidRPr="00A12ECE" w:rsidRDefault="00EA2524"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t>Name</w:t>
            </w:r>
            <w:r w:rsidRPr="00A12ECE">
              <w:rPr>
                <w:rFonts w:asciiTheme="minorHAnsi" w:hAnsiTheme="minorHAnsi" w:cstheme="minorHAnsi"/>
                <w:bCs/>
              </w:rPr>
              <w:t>(s)</w:t>
            </w:r>
            <w:r w:rsidRPr="00A12ECE">
              <w:rPr>
                <w:rFonts w:asciiTheme="minorHAnsi" w:hAnsiTheme="minorHAnsi" w:cstheme="minorHAnsi"/>
              </w:rPr>
              <w:t xml:space="preserve"> of antimalarial drug</w:t>
            </w:r>
            <w:r w:rsidRPr="00A12ECE">
              <w:rPr>
                <w:rFonts w:asciiTheme="minorHAnsi" w:hAnsiTheme="minorHAnsi" w:cstheme="minorHAnsi"/>
                <w:bCs/>
              </w:rPr>
              <w:t>(</w:t>
            </w:r>
            <w:r w:rsidRPr="00A12ECE">
              <w:rPr>
                <w:rFonts w:asciiTheme="minorHAnsi" w:hAnsiTheme="minorHAnsi" w:cstheme="minorHAnsi"/>
              </w:rPr>
              <w:t>s</w:t>
            </w:r>
            <w:r w:rsidRPr="00A12ECE">
              <w:rPr>
                <w:rFonts w:asciiTheme="minorHAnsi" w:hAnsiTheme="minorHAnsi" w:cstheme="minorHAnsi"/>
                <w:bCs/>
              </w:rPr>
              <w:t>)</w:t>
            </w:r>
          </w:p>
        </w:tc>
        <w:tc>
          <w:tcPr>
            <w:tcW w:w="1382" w:type="dxa"/>
            <w:shd w:val="clear" w:color="auto" w:fill="auto"/>
            <w:vAlign w:val="center"/>
          </w:tcPr>
          <w:p w14:paraId="2EF6E512" w14:textId="77777777" w:rsidR="00EA2524" w:rsidRPr="00A12ECE" w:rsidRDefault="00EA2524"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t>Time of dose</w:t>
            </w:r>
            <w:r w:rsidRPr="00A12ECE">
              <w:rPr>
                <w:rFonts w:asciiTheme="minorHAnsi" w:hAnsiTheme="minorHAnsi" w:cstheme="minorHAnsi"/>
                <w:bCs/>
              </w:rPr>
              <w:t xml:space="preserve"> (</w:t>
            </w:r>
            <w:proofErr w:type="spellStart"/>
            <w:proofErr w:type="gramStart"/>
            <w:r w:rsidRPr="00A12ECE">
              <w:rPr>
                <w:rFonts w:asciiTheme="minorHAnsi" w:hAnsiTheme="minorHAnsi" w:cstheme="minorHAnsi"/>
                <w:bCs/>
              </w:rPr>
              <w:t>hh:min</w:t>
            </w:r>
            <w:proofErr w:type="spellEnd"/>
            <w:proofErr w:type="gramEnd"/>
            <w:r w:rsidRPr="00A12ECE">
              <w:rPr>
                <w:rFonts w:asciiTheme="minorHAnsi" w:hAnsiTheme="minorHAnsi" w:cstheme="minorHAnsi"/>
                <w:bCs/>
              </w:rPr>
              <w:t>)</w:t>
            </w:r>
          </w:p>
        </w:tc>
        <w:tc>
          <w:tcPr>
            <w:tcW w:w="1590" w:type="dxa"/>
            <w:shd w:val="clear" w:color="auto" w:fill="auto"/>
            <w:vAlign w:val="center"/>
          </w:tcPr>
          <w:p w14:paraId="50BEAA45" w14:textId="77777777" w:rsidR="00EA2524" w:rsidRPr="00A12ECE" w:rsidRDefault="00EA2524"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t>Number of tablets</w:t>
            </w:r>
          </w:p>
        </w:tc>
        <w:tc>
          <w:tcPr>
            <w:tcW w:w="1747" w:type="dxa"/>
            <w:shd w:val="clear" w:color="auto" w:fill="auto"/>
            <w:vAlign w:val="center"/>
          </w:tcPr>
          <w:p w14:paraId="3D9704E4" w14:textId="77777777" w:rsidR="00EA2524" w:rsidRPr="00A12ECE" w:rsidRDefault="00EA2524"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t>Did the patient vomit?</w:t>
            </w:r>
          </w:p>
        </w:tc>
        <w:tc>
          <w:tcPr>
            <w:tcW w:w="1543" w:type="dxa"/>
            <w:shd w:val="clear" w:color="auto" w:fill="auto"/>
            <w:vAlign w:val="center"/>
          </w:tcPr>
          <w:p w14:paraId="65A360EA" w14:textId="77777777" w:rsidR="00EA2524" w:rsidRPr="00A12ECE" w:rsidRDefault="00EA2524"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t>Time of vomiting (</w:t>
            </w:r>
            <w:proofErr w:type="spellStart"/>
            <w:proofErr w:type="gramStart"/>
            <w:r w:rsidRPr="00A12ECE">
              <w:rPr>
                <w:rFonts w:asciiTheme="minorHAnsi" w:hAnsiTheme="minorHAnsi" w:cstheme="minorHAnsi"/>
                <w:bCs/>
              </w:rPr>
              <w:t>hh:min</w:t>
            </w:r>
            <w:proofErr w:type="spellEnd"/>
            <w:proofErr w:type="gramEnd"/>
            <w:r w:rsidRPr="00A12ECE">
              <w:rPr>
                <w:rFonts w:asciiTheme="minorHAnsi" w:hAnsiTheme="minorHAnsi" w:cstheme="minorHAnsi"/>
                <w:bCs/>
              </w:rPr>
              <w:t>)</w:t>
            </w:r>
          </w:p>
        </w:tc>
      </w:tr>
      <w:tr w:rsidR="00AF2E3E" w:rsidRPr="00A12ECE" w14:paraId="45398B97" w14:textId="77777777" w:rsidTr="00672BEE">
        <w:tc>
          <w:tcPr>
            <w:tcW w:w="3469" w:type="dxa"/>
            <w:shd w:val="clear" w:color="auto" w:fill="auto"/>
            <w:vAlign w:val="center"/>
          </w:tcPr>
          <w:p w14:paraId="24A86ACC" w14:textId="77777777" w:rsidR="00AF2E3E" w:rsidRPr="00A12ECE" w:rsidRDefault="00AF2E3E" w:rsidP="00672BEE">
            <w:pPr>
              <w:pStyle w:val="Header"/>
              <w:tabs>
                <w:tab w:val="left" w:pos="1245"/>
                <w:tab w:val="left" w:pos="2175"/>
              </w:tabs>
              <w:spacing w:before="60" w:after="60"/>
              <w:rPr>
                <w:rFonts w:asciiTheme="minorHAnsi" w:hAnsiTheme="minorHAnsi" w:cstheme="minorHAnsi"/>
              </w:rPr>
            </w:pPr>
            <w:r w:rsidRPr="00A12ECE">
              <w:rPr>
                <w:rFonts w:asciiTheme="minorHAnsi" w:hAnsiTheme="minorHAnsi" w:cstheme="minorHAnsi"/>
              </w:rPr>
              <w:fldChar w:fldCharType="begin">
                <w:ffData>
                  <w:name w:val="Text23"/>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382" w:type="dxa"/>
            <w:shd w:val="clear" w:color="auto" w:fill="auto"/>
            <w:vAlign w:val="center"/>
          </w:tcPr>
          <w:p w14:paraId="6C15DEA9" w14:textId="77777777" w:rsidR="00AF2E3E" w:rsidRPr="00A12ECE" w:rsidRDefault="00AF2E3E"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Text24"/>
                  <w:enabled/>
                  <w:calcOnExit w:val="0"/>
                  <w:textInput>
                    <w:type w:val="date"/>
                    <w:format w:val="HH:mm"/>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590" w:type="dxa"/>
            <w:shd w:val="clear" w:color="auto" w:fill="auto"/>
            <w:vAlign w:val="center"/>
          </w:tcPr>
          <w:p w14:paraId="1E0BEF56" w14:textId="77777777" w:rsidR="00AF2E3E" w:rsidRPr="00A12ECE" w:rsidRDefault="00AF2E3E"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747" w:type="dxa"/>
            <w:shd w:val="clear" w:color="auto" w:fill="auto"/>
            <w:vAlign w:val="center"/>
          </w:tcPr>
          <w:p w14:paraId="4AE9661F" w14:textId="77777777" w:rsidR="00AF2E3E" w:rsidRPr="00A12ECE" w:rsidRDefault="00000000" w:rsidP="00672BEE">
            <w:pPr>
              <w:spacing w:before="60" w:after="60"/>
              <w:jc w:val="center"/>
              <w:rPr>
                <w:rFonts w:asciiTheme="minorHAnsi" w:hAnsiTheme="minorHAnsi" w:cstheme="minorHAnsi"/>
              </w:rPr>
            </w:pPr>
            <w:sdt>
              <w:sdtPr>
                <w:rPr>
                  <w:rFonts w:asciiTheme="minorHAnsi" w:hAnsiTheme="minorHAnsi" w:cstheme="minorHAnsi"/>
                  <w:sz w:val="24"/>
                  <w:szCs w:val="24"/>
                </w:rPr>
                <w:id w:val="1889451899"/>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AF2E3E" w:rsidRPr="00A12ECE">
              <w:rPr>
                <w:rFonts w:asciiTheme="minorHAnsi" w:hAnsiTheme="minorHAnsi" w:cstheme="minorHAnsi"/>
              </w:rPr>
              <w:t xml:space="preserve"> Yes </w:t>
            </w:r>
            <w:sdt>
              <w:sdtPr>
                <w:rPr>
                  <w:rFonts w:asciiTheme="minorHAnsi" w:hAnsiTheme="minorHAnsi" w:cstheme="minorHAnsi"/>
                  <w:sz w:val="24"/>
                  <w:szCs w:val="24"/>
                </w:rPr>
                <w:id w:val="886830072"/>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AF2E3E" w:rsidRPr="00A12ECE">
              <w:rPr>
                <w:rFonts w:asciiTheme="minorHAnsi" w:hAnsiTheme="minorHAnsi" w:cstheme="minorHAnsi"/>
              </w:rPr>
              <w:t xml:space="preserve"> No</w:t>
            </w:r>
          </w:p>
        </w:tc>
        <w:tc>
          <w:tcPr>
            <w:tcW w:w="1543" w:type="dxa"/>
            <w:shd w:val="clear" w:color="auto" w:fill="auto"/>
            <w:vAlign w:val="center"/>
          </w:tcPr>
          <w:p w14:paraId="76FF8FB8" w14:textId="77777777" w:rsidR="00AF2E3E" w:rsidRPr="00A12ECE" w:rsidRDefault="00AF2E3E"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Text24"/>
                  <w:enabled/>
                  <w:calcOnExit w:val="0"/>
                  <w:textInput>
                    <w:type w:val="date"/>
                    <w:format w:val="HH:mm"/>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r>
      <w:tr w:rsidR="00AF2E3E" w:rsidRPr="00A12ECE" w14:paraId="3BFCADC1" w14:textId="77777777" w:rsidTr="00672BEE">
        <w:tc>
          <w:tcPr>
            <w:tcW w:w="3469" w:type="dxa"/>
            <w:tcBorders>
              <w:bottom w:val="single" w:sz="4" w:space="0" w:color="auto"/>
            </w:tcBorders>
            <w:shd w:val="clear" w:color="auto" w:fill="auto"/>
            <w:vAlign w:val="center"/>
          </w:tcPr>
          <w:p w14:paraId="4BAD0289" w14:textId="77777777" w:rsidR="00AF2E3E" w:rsidRPr="00A12ECE" w:rsidRDefault="00AF2E3E" w:rsidP="00672BEE">
            <w:pPr>
              <w:pStyle w:val="Header"/>
              <w:tabs>
                <w:tab w:val="left" w:pos="1245"/>
                <w:tab w:val="left" w:pos="2175"/>
              </w:tabs>
              <w:spacing w:before="60" w:after="60"/>
              <w:rPr>
                <w:rFonts w:asciiTheme="minorHAnsi" w:hAnsiTheme="minorHAnsi" w:cstheme="minorHAnsi"/>
              </w:rPr>
            </w:pPr>
            <w:r w:rsidRPr="00A12ECE">
              <w:rPr>
                <w:rFonts w:asciiTheme="minorHAnsi" w:hAnsiTheme="minorHAnsi" w:cstheme="minorHAnsi"/>
              </w:rPr>
              <w:fldChar w:fldCharType="begin">
                <w:ffData>
                  <w:name w:val="Text23"/>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382" w:type="dxa"/>
            <w:shd w:val="clear" w:color="auto" w:fill="auto"/>
            <w:vAlign w:val="center"/>
          </w:tcPr>
          <w:p w14:paraId="47472413" w14:textId="77777777" w:rsidR="00AF2E3E" w:rsidRPr="00A12ECE" w:rsidRDefault="00AF2E3E"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Text24"/>
                  <w:enabled/>
                  <w:calcOnExit w:val="0"/>
                  <w:textInput>
                    <w:type w:val="date"/>
                    <w:format w:val="HH:mm"/>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590" w:type="dxa"/>
            <w:shd w:val="clear" w:color="auto" w:fill="auto"/>
            <w:vAlign w:val="center"/>
          </w:tcPr>
          <w:p w14:paraId="0F3FD2BC" w14:textId="77777777" w:rsidR="00AF2E3E" w:rsidRPr="00A12ECE" w:rsidRDefault="00AF2E3E"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747" w:type="dxa"/>
            <w:shd w:val="clear" w:color="auto" w:fill="auto"/>
            <w:vAlign w:val="center"/>
          </w:tcPr>
          <w:p w14:paraId="1E842401" w14:textId="77777777" w:rsidR="00AF2E3E" w:rsidRPr="00A12ECE" w:rsidRDefault="00000000" w:rsidP="00672BEE">
            <w:pPr>
              <w:spacing w:before="60" w:after="60"/>
              <w:jc w:val="center"/>
              <w:rPr>
                <w:rFonts w:asciiTheme="minorHAnsi" w:hAnsiTheme="minorHAnsi" w:cstheme="minorHAnsi"/>
              </w:rPr>
            </w:pPr>
            <w:sdt>
              <w:sdtPr>
                <w:rPr>
                  <w:rFonts w:asciiTheme="minorHAnsi" w:hAnsiTheme="minorHAnsi" w:cstheme="minorHAnsi"/>
                  <w:sz w:val="24"/>
                  <w:szCs w:val="24"/>
                </w:rPr>
                <w:id w:val="-480923623"/>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AF2E3E" w:rsidRPr="00A12ECE">
              <w:rPr>
                <w:rFonts w:asciiTheme="minorHAnsi" w:hAnsiTheme="minorHAnsi" w:cstheme="minorHAnsi"/>
              </w:rPr>
              <w:t xml:space="preserve"> Yes </w:t>
            </w:r>
            <w:sdt>
              <w:sdtPr>
                <w:rPr>
                  <w:rFonts w:asciiTheme="minorHAnsi" w:hAnsiTheme="minorHAnsi" w:cstheme="minorHAnsi"/>
                  <w:sz w:val="24"/>
                  <w:szCs w:val="24"/>
                </w:rPr>
                <w:id w:val="272912533"/>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AF2E3E" w:rsidRPr="00A12ECE">
              <w:rPr>
                <w:rFonts w:asciiTheme="minorHAnsi" w:hAnsiTheme="minorHAnsi" w:cstheme="minorHAnsi"/>
              </w:rPr>
              <w:t xml:space="preserve"> No</w:t>
            </w:r>
          </w:p>
        </w:tc>
        <w:tc>
          <w:tcPr>
            <w:tcW w:w="1543" w:type="dxa"/>
            <w:shd w:val="clear" w:color="auto" w:fill="auto"/>
            <w:vAlign w:val="center"/>
          </w:tcPr>
          <w:p w14:paraId="4E660C8F" w14:textId="77777777" w:rsidR="00AF2E3E" w:rsidRPr="00A12ECE" w:rsidRDefault="00AF2E3E"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Text24"/>
                  <w:enabled/>
                  <w:calcOnExit w:val="0"/>
                  <w:textInput>
                    <w:type w:val="date"/>
                    <w:format w:val="HH:mm"/>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r>
      <w:tr w:rsidR="00EA2524" w:rsidRPr="00A12ECE" w14:paraId="1035E984" w14:textId="77777777" w:rsidTr="00672BEE">
        <w:tc>
          <w:tcPr>
            <w:tcW w:w="3469" w:type="dxa"/>
            <w:tcBorders>
              <w:right w:val="nil"/>
            </w:tcBorders>
            <w:shd w:val="clear" w:color="auto" w:fill="auto"/>
            <w:vAlign w:val="center"/>
          </w:tcPr>
          <w:p w14:paraId="67A29CDA" w14:textId="77777777" w:rsidR="00EA2524" w:rsidRPr="00A12ECE" w:rsidRDefault="00085923"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bCs/>
              </w:rPr>
              <w:t>Name(s)</w:t>
            </w:r>
            <w:r w:rsidRPr="00A12ECE">
              <w:rPr>
                <w:rFonts w:asciiTheme="minorHAnsi" w:hAnsiTheme="minorHAnsi" w:cstheme="minorHAnsi"/>
              </w:rPr>
              <w:t xml:space="preserve"> of other medicine(s)</w:t>
            </w:r>
          </w:p>
        </w:tc>
        <w:tc>
          <w:tcPr>
            <w:tcW w:w="6262" w:type="dxa"/>
            <w:gridSpan w:val="4"/>
            <w:tcBorders>
              <w:left w:val="nil"/>
            </w:tcBorders>
            <w:shd w:val="clear" w:color="auto" w:fill="auto"/>
            <w:vAlign w:val="center"/>
          </w:tcPr>
          <w:p w14:paraId="64684BEF" w14:textId="77777777" w:rsidR="00EA2524" w:rsidRPr="00A12ECE" w:rsidRDefault="00EA2524" w:rsidP="00672BEE">
            <w:pPr>
              <w:pStyle w:val="Header"/>
              <w:tabs>
                <w:tab w:val="left" w:pos="1245"/>
                <w:tab w:val="left" w:pos="2175"/>
              </w:tabs>
              <w:spacing w:before="60" w:after="60"/>
              <w:rPr>
                <w:rFonts w:asciiTheme="minorHAnsi" w:hAnsiTheme="minorHAnsi" w:cstheme="minorHAnsi"/>
              </w:rPr>
            </w:pPr>
          </w:p>
        </w:tc>
      </w:tr>
      <w:tr w:rsidR="00AF2E3E" w:rsidRPr="00A12ECE" w14:paraId="7965C9D0" w14:textId="77777777" w:rsidTr="00672BEE">
        <w:tc>
          <w:tcPr>
            <w:tcW w:w="3469" w:type="dxa"/>
            <w:shd w:val="clear" w:color="auto" w:fill="auto"/>
            <w:vAlign w:val="center"/>
          </w:tcPr>
          <w:p w14:paraId="7F4C30AF" w14:textId="77777777" w:rsidR="00AF2E3E" w:rsidRPr="00A12ECE" w:rsidRDefault="00AF2E3E" w:rsidP="00672BEE">
            <w:pPr>
              <w:pStyle w:val="Header"/>
              <w:tabs>
                <w:tab w:val="left" w:pos="1245"/>
                <w:tab w:val="left" w:pos="2175"/>
              </w:tabs>
              <w:spacing w:before="60" w:after="60"/>
              <w:rPr>
                <w:rFonts w:asciiTheme="minorHAnsi" w:hAnsiTheme="minorHAnsi" w:cstheme="minorHAnsi"/>
              </w:rPr>
            </w:pPr>
            <w:r w:rsidRPr="00A12ECE">
              <w:rPr>
                <w:rFonts w:asciiTheme="minorHAnsi" w:hAnsiTheme="minorHAnsi" w:cstheme="minorHAnsi"/>
              </w:rPr>
              <w:fldChar w:fldCharType="begin">
                <w:ffData>
                  <w:name w:val="Text23"/>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382" w:type="dxa"/>
            <w:shd w:val="clear" w:color="auto" w:fill="auto"/>
            <w:vAlign w:val="center"/>
          </w:tcPr>
          <w:p w14:paraId="28F4B192" w14:textId="77777777" w:rsidR="00AF2E3E" w:rsidRPr="00A12ECE" w:rsidRDefault="00AF2E3E"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
                  <w:enabled/>
                  <w:calcOnExit w:val="0"/>
                  <w:textInput>
                    <w:type w:val="date"/>
                    <w:format w:val="HH:mm"/>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590" w:type="dxa"/>
            <w:shd w:val="clear" w:color="auto" w:fill="auto"/>
            <w:vAlign w:val="center"/>
          </w:tcPr>
          <w:p w14:paraId="4E4CFB97" w14:textId="77777777" w:rsidR="00AF2E3E" w:rsidRPr="00A12ECE" w:rsidRDefault="00AF2E3E"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747" w:type="dxa"/>
            <w:shd w:val="clear" w:color="auto" w:fill="auto"/>
            <w:vAlign w:val="center"/>
          </w:tcPr>
          <w:p w14:paraId="7A5CA99E" w14:textId="77777777" w:rsidR="00AF2E3E" w:rsidRPr="00A12ECE" w:rsidRDefault="00000000" w:rsidP="00672BEE">
            <w:pPr>
              <w:spacing w:before="60" w:after="60"/>
              <w:jc w:val="center"/>
              <w:rPr>
                <w:rFonts w:asciiTheme="minorHAnsi" w:hAnsiTheme="minorHAnsi" w:cstheme="minorHAnsi"/>
              </w:rPr>
            </w:pPr>
            <w:sdt>
              <w:sdtPr>
                <w:rPr>
                  <w:rFonts w:asciiTheme="minorHAnsi" w:hAnsiTheme="minorHAnsi" w:cstheme="minorHAnsi"/>
                  <w:sz w:val="24"/>
                  <w:szCs w:val="24"/>
                </w:rPr>
                <w:id w:val="946356416"/>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AF2E3E" w:rsidRPr="00A12ECE">
              <w:rPr>
                <w:rFonts w:asciiTheme="minorHAnsi" w:hAnsiTheme="minorHAnsi" w:cstheme="minorHAnsi"/>
              </w:rPr>
              <w:t xml:space="preserve"> Yes </w:t>
            </w:r>
            <w:sdt>
              <w:sdtPr>
                <w:rPr>
                  <w:rFonts w:asciiTheme="minorHAnsi" w:hAnsiTheme="minorHAnsi" w:cstheme="minorHAnsi"/>
                  <w:sz w:val="24"/>
                  <w:szCs w:val="24"/>
                </w:rPr>
                <w:id w:val="1695966111"/>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AF2E3E" w:rsidRPr="00A12ECE">
              <w:rPr>
                <w:rFonts w:asciiTheme="minorHAnsi" w:hAnsiTheme="minorHAnsi" w:cstheme="minorHAnsi"/>
              </w:rPr>
              <w:t xml:space="preserve"> No</w:t>
            </w:r>
          </w:p>
        </w:tc>
        <w:tc>
          <w:tcPr>
            <w:tcW w:w="1543" w:type="dxa"/>
            <w:shd w:val="clear" w:color="auto" w:fill="auto"/>
            <w:vAlign w:val="center"/>
          </w:tcPr>
          <w:p w14:paraId="4FE40377" w14:textId="77777777" w:rsidR="00AF2E3E" w:rsidRPr="00A12ECE" w:rsidRDefault="00AF2E3E"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Text24"/>
                  <w:enabled/>
                  <w:calcOnExit w:val="0"/>
                  <w:textInput>
                    <w:type w:val="date"/>
                    <w:format w:val="HH:mm"/>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r>
      <w:tr w:rsidR="00AF2E3E" w:rsidRPr="00A12ECE" w14:paraId="5DA93B74" w14:textId="77777777" w:rsidTr="00672BEE">
        <w:tc>
          <w:tcPr>
            <w:tcW w:w="3469" w:type="dxa"/>
            <w:shd w:val="clear" w:color="auto" w:fill="auto"/>
            <w:vAlign w:val="center"/>
          </w:tcPr>
          <w:p w14:paraId="50FC2BBE" w14:textId="77777777" w:rsidR="00AF2E3E" w:rsidRPr="00A12ECE" w:rsidRDefault="00AF2E3E" w:rsidP="00672BEE">
            <w:pPr>
              <w:pStyle w:val="Header"/>
              <w:tabs>
                <w:tab w:val="left" w:pos="1245"/>
                <w:tab w:val="left" w:pos="2175"/>
              </w:tabs>
              <w:spacing w:before="60" w:after="60"/>
              <w:rPr>
                <w:rFonts w:asciiTheme="minorHAnsi" w:hAnsiTheme="minorHAnsi" w:cstheme="minorHAnsi"/>
              </w:rPr>
            </w:pPr>
            <w:r w:rsidRPr="00A12ECE">
              <w:rPr>
                <w:rFonts w:asciiTheme="minorHAnsi" w:hAnsiTheme="minorHAnsi" w:cstheme="minorHAnsi"/>
              </w:rPr>
              <w:fldChar w:fldCharType="begin">
                <w:ffData>
                  <w:name w:val="Text23"/>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382" w:type="dxa"/>
            <w:shd w:val="clear" w:color="auto" w:fill="auto"/>
            <w:vAlign w:val="center"/>
          </w:tcPr>
          <w:p w14:paraId="75270989" w14:textId="77777777" w:rsidR="00AF2E3E" w:rsidRPr="00A12ECE" w:rsidRDefault="00AF2E3E"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Text24"/>
                  <w:enabled/>
                  <w:calcOnExit w:val="0"/>
                  <w:textInput>
                    <w:type w:val="date"/>
                    <w:format w:val="HH:mm"/>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590" w:type="dxa"/>
            <w:shd w:val="clear" w:color="auto" w:fill="auto"/>
            <w:vAlign w:val="center"/>
          </w:tcPr>
          <w:p w14:paraId="75A5D416" w14:textId="77777777" w:rsidR="00AF2E3E" w:rsidRPr="00A12ECE" w:rsidRDefault="00AF2E3E"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747" w:type="dxa"/>
            <w:shd w:val="clear" w:color="auto" w:fill="auto"/>
            <w:vAlign w:val="center"/>
          </w:tcPr>
          <w:p w14:paraId="75C651FD" w14:textId="77777777" w:rsidR="00AF2E3E" w:rsidRPr="00A12ECE" w:rsidRDefault="00000000" w:rsidP="00672BEE">
            <w:pPr>
              <w:spacing w:before="60" w:after="60"/>
              <w:jc w:val="center"/>
              <w:rPr>
                <w:rFonts w:asciiTheme="minorHAnsi" w:hAnsiTheme="minorHAnsi" w:cstheme="minorHAnsi"/>
              </w:rPr>
            </w:pPr>
            <w:sdt>
              <w:sdtPr>
                <w:rPr>
                  <w:rFonts w:asciiTheme="minorHAnsi" w:hAnsiTheme="minorHAnsi" w:cstheme="minorHAnsi"/>
                  <w:sz w:val="24"/>
                  <w:szCs w:val="24"/>
                </w:rPr>
                <w:id w:val="455913561"/>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AF2E3E" w:rsidRPr="00A12ECE">
              <w:rPr>
                <w:rFonts w:asciiTheme="minorHAnsi" w:hAnsiTheme="minorHAnsi" w:cstheme="minorHAnsi"/>
              </w:rPr>
              <w:t xml:space="preserve"> Yes </w:t>
            </w:r>
            <w:sdt>
              <w:sdtPr>
                <w:rPr>
                  <w:rFonts w:asciiTheme="minorHAnsi" w:hAnsiTheme="minorHAnsi" w:cstheme="minorHAnsi"/>
                  <w:sz w:val="24"/>
                  <w:szCs w:val="24"/>
                </w:rPr>
                <w:id w:val="-1222355086"/>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AF2E3E" w:rsidRPr="00A12ECE">
              <w:rPr>
                <w:rFonts w:asciiTheme="minorHAnsi" w:hAnsiTheme="minorHAnsi" w:cstheme="minorHAnsi"/>
              </w:rPr>
              <w:t xml:space="preserve"> No</w:t>
            </w:r>
          </w:p>
        </w:tc>
        <w:tc>
          <w:tcPr>
            <w:tcW w:w="1543" w:type="dxa"/>
            <w:shd w:val="clear" w:color="auto" w:fill="auto"/>
            <w:vAlign w:val="center"/>
          </w:tcPr>
          <w:p w14:paraId="54445CCE" w14:textId="77777777" w:rsidR="00AF2E3E" w:rsidRPr="00A12ECE" w:rsidRDefault="00AF2E3E"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Text24"/>
                  <w:enabled/>
                  <w:calcOnExit w:val="0"/>
                  <w:textInput>
                    <w:type w:val="date"/>
                    <w:format w:val="HH:mm"/>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r>
    </w:tbl>
    <w:p w14:paraId="405AAB34" w14:textId="77777777" w:rsidR="00EA2524" w:rsidRPr="00A12ECE" w:rsidRDefault="00EA2524" w:rsidP="00EA2524">
      <w:pPr>
        <w:spacing w:after="120"/>
        <w:rPr>
          <w:rFonts w:asciiTheme="minorHAnsi" w:hAnsiTheme="minorHAnsi" w:cstheme="minorHAnsi"/>
        </w:rPr>
      </w:pPr>
      <w:r w:rsidRPr="00A12ECE">
        <w:rPr>
          <w:rFonts w:asciiTheme="minorHAnsi" w:hAnsiTheme="minorHAnsi" w:cstheme="minorHAnsi"/>
        </w:rPr>
        <w:br w:type="page"/>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9"/>
        <w:gridCol w:w="15"/>
        <w:gridCol w:w="1392"/>
        <w:gridCol w:w="1591"/>
        <w:gridCol w:w="1748"/>
        <w:gridCol w:w="1425"/>
      </w:tblGrid>
      <w:tr w:rsidR="00EA2524" w:rsidRPr="00A12ECE" w14:paraId="105858A0" w14:textId="77777777" w:rsidTr="00672BEE">
        <w:tc>
          <w:tcPr>
            <w:tcW w:w="9570" w:type="dxa"/>
            <w:gridSpan w:val="6"/>
            <w:tcBorders>
              <w:top w:val="single" w:sz="4" w:space="0" w:color="auto"/>
              <w:left w:val="single" w:sz="4" w:space="0" w:color="auto"/>
              <w:bottom w:val="nil"/>
              <w:right w:val="single" w:sz="4" w:space="0" w:color="auto"/>
            </w:tcBorders>
            <w:shd w:val="clear" w:color="auto" w:fill="E0E0E0"/>
          </w:tcPr>
          <w:p w14:paraId="7166D077" w14:textId="77777777" w:rsidR="00EA2524" w:rsidRPr="00A12ECE" w:rsidRDefault="00EA2524" w:rsidP="00672BEE">
            <w:pPr>
              <w:spacing w:before="60" w:after="60"/>
              <w:jc w:val="center"/>
              <w:rPr>
                <w:rFonts w:asciiTheme="minorHAnsi" w:hAnsiTheme="minorHAnsi" w:cstheme="minorHAnsi"/>
                <w:b/>
                <w:sz w:val="24"/>
                <w:szCs w:val="24"/>
              </w:rPr>
            </w:pPr>
            <w:r w:rsidRPr="00A12ECE">
              <w:rPr>
                <w:rFonts w:asciiTheme="minorHAnsi" w:hAnsiTheme="minorHAnsi" w:cstheme="minorHAnsi"/>
                <w:b/>
                <w:sz w:val="24"/>
                <w:szCs w:val="24"/>
              </w:rPr>
              <w:lastRenderedPageBreak/>
              <w:t>Case report form</w:t>
            </w:r>
            <w:r w:rsidRPr="00A12ECE">
              <w:rPr>
                <w:rFonts w:asciiTheme="minorHAnsi" w:hAnsiTheme="minorHAnsi" w:cstheme="minorHAnsi"/>
                <w:b/>
                <w:bCs/>
                <w:sz w:val="24"/>
                <w:szCs w:val="24"/>
              </w:rPr>
              <w:t>:</w:t>
            </w:r>
            <w:r w:rsidRPr="00A12ECE">
              <w:rPr>
                <w:rFonts w:asciiTheme="minorHAnsi" w:hAnsiTheme="minorHAnsi" w:cstheme="minorHAnsi"/>
                <w:b/>
                <w:sz w:val="24"/>
                <w:szCs w:val="24"/>
              </w:rPr>
              <w:t xml:space="preserve"> follow-up day 7</w:t>
            </w:r>
          </w:p>
        </w:tc>
      </w:tr>
      <w:tr w:rsidR="00EA2524" w:rsidRPr="00A12ECE" w14:paraId="1DE768BA" w14:textId="77777777" w:rsidTr="00672BEE">
        <w:tc>
          <w:tcPr>
            <w:tcW w:w="9570" w:type="dxa"/>
            <w:gridSpan w:val="6"/>
            <w:tcBorders>
              <w:top w:val="single" w:sz="4" w:space="0" w:color="auto"/>
              <w:left w:val="single" w:sz="4" w:space="0" w:color="auto"/>
              <w:bottom w:val="nil"/>
              <w:right w:val="single" w:sz="4" w:space="0" w:color="auto"/>
            </w:tcBorders>
            <w:shd w:val="clear" w:color="auto" w:fill="auto"/>
          </w:tcPr>
          <w:p w14:paraId="284C9B1D" w14:textId="77777777" w:rsidR="00EA2524" w:rsidRPr="00A12ECE" w:rsidRDefault="00EA2524" w:rsidP="00672BEE">
            <w:pPr>
              <w:spacing w:before="60" w:after="60"/>
              <w:rPr>
                <w:rFonts w:asciiTheme="minorHAnsi" w:hAnsiTheme="minorHAnsi" w:cstheme="minorHAnsi"/>
              </w:rPr>
            </w:pPr>
            <w:r w:rsidRPr="00A12ECE">
              <w:rPr>
                <w:rFonts w:asciiTheme="minorHAnsi" w:hAnsiTheme="minorHAnsi" w:cstheme="minorHAnsi"/>
              </w:rPr>
              <w:t xml:space="preserve">Study number: </w:t>
            </w:r>
            <w:r w:rsidRPr="00A12ECE">
              <w:rPr>
                <w:rFonts w:asciiTheme="minorHAnsi" w:hAnsiTheme="minorHAnsi" w:cstheme="minorHAnsi"/>
              </w:rPr>
              <w:fldChar w:fldCharType="begin">
                <w:ffData>
                  <w:name w:val="Text2"/>
                  <w:enabled/>
                  <w:calcOnExit w:val="0"/>
                  <w:textInput>
                    <w:maxLength w:val="20"/>
                    <w:format w:val="SINGLE BYTE …"/>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r w:rsidRPr="00A12ECE">
              <w:rPr>
                <w:rFonts w:asciiTheme="minorHAnsi" w:hAnsiTheme="minorHAnsi" w:cstheme="minorHAnsi"/>
              </w:rPr>
              <w:t xml:space="preserve"> </w:t>
            </w:r>
          </w:p>
        </w:tc>
      </w:tr>
      <w:tr w:rsidR="00EA2524" w:rsidRPr="00A12ECE" w14:paraId="693EEB38" w14:textId="77777777" w:rsidTr="00672BEE">
        <w:tc>
          <w:tcPr>
            <w:tcW w:w="9570" w:type="dxa"/>
            <w:gridSpan w:val="6"/>
            <w:tcBorders>
              <w:top w:val="nil"/>
              <w:left w:val="single" w:sz="4" w:space="0" w:color="auto"/>
              <w:bottom w:val="nil"/>
              <w:right w:val="single" w:sz="4" w:space="0" w:color="auto"/>
            </w:tcBorders>
            <w:shd w:val="clear" w:color="auto" w:fill="auto"/>
          </w:tcPr>
          <w:p w14:paraId="51A95C18" w14:textId="77777777" w:rsidR="00EA2524" w:rsidRPr="00A12ECE" w:rsidRDefault="00EA2524" w:rsidP="00271AD9">
            <w:pPr>
              <w:spacing w:before="60" w:after="60"/>
              <w:rPr>
                <w:rFonts w:asciiTheme="minorHAnsi" w:hAnsiTheme="minorHAnsi" w:cstheme="minorHAnsi"/>
              </w:rPr>
            </w:pPr>
            <w:r w:rsidRPr="00A12ECE">
              <w:rPr>
                <w:rFonts w:asciiTheme="minorHAnsi" w:hAnsiTheme="minorHAnsi" w:cstheme="minorHAnsi"/>
              </w:rPr>
              <w:t xml:space="preserve">Patient </w:t>
            </w:r>
            <w:r w:rsidR="00271AD9" w:rsidRPr="00A12ECE">
              <w:rPr>
                <w:rFonts w:asciiTheme="minorHAnsi" w:hAnsiTheme="minorHAnsi" w:cstheme="minorHAnsi"/>
              </w:rPr>
              <w:t>study</w:t>
            </w:r>
            <w:r w:rsidRPr="00A12ECE">
              <w:rPr>
                <w:rFonts w:asciiTheme="minorHAnsi" w:hAnsiTheme="minorHAnsi" w:cstheme="minorHAnsi"/>
              </w:rPr>
              <w:t xml:space="preserve"> number: </w:t>
            </w:r>
            <w:r w:rsidRPr="00A12ECE">
              <w:rPr>
                <w:rFonts w:asciiTheme="minorHAnsi" w:hAnsiTheme="minorHAnsi" w:cstheme="minorHAnsi"/>
              </w:rPr>
              <w:fldChar w:fldCharType="begin">
                <w:ffData>
                  <w:name w:val="Text2"/>
                  <w:enabled/>
                  <w:calcOnExit w:val="0"/>
                  <w:textInput>
                    <w:maxLength w:val="20"/>
                    <w:format w:val="SINGLE BYTE …"/>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r>
      <w:tr w:rsidR="00EA2524" w:rsidRPr="00A12ECE" w14:paraId="06ADC5AD" w14:textId="77777777" w:rsidTr="00672BEE">
        <w:tc>
          <w:tcPr>
            <w:tcW w:w="9570" w:type="dxa"/>
            <w:gridSpan w:val="6"/>
            <w:tcBorders>
              <w:top w:val="nil"/>
              <w:left w:val="single" w:sz="4" w:space="0" w:color="auto"/>
              <w:bottom w:val="single" w:sz="4" w:space="0" w:color="auto"/>
              <w:right w:val="single" w:sz="4" w:space="0" w:color="auto"/>
            </w:tcBorders>
            <w:shd w:val="clear" w:color="auto" w:fill="auto"/>
          </w:tcPr>
          <w:p w14:paraId="2DD2AFC4" w14:textId="77777777" w:rsidR="00EA2524" w:rsidRPr="00A12ECE" w:rsidRDefault="00EA2524" w:rsidP="00672BEE">
            <w:pPr>
              <w:spacing w:before="60" w:after="60"/>
              <w:rPr>
                <w:rFonts w:asciiTheme="minorHAnsi" w:hAnsiTheme="minorHAnsi" w:cstheme="minorHAnsi"/>
              </w:rPr>
            </w:pPr>
            <w:r w:rsidRPr="00A12ECE">
              <w:rPr>
                <w:rFonts w:asciiTheme="minorHAnsi" w:hAnsiTheme="minorHAnsi" w:cstheme="minorHAnsi"/>
              </w:rPr>
              <w:t xml:space="preserve">Date of </w:t>
            </w:r>
            <w:proofErr w:type="gramStart"/>
            <w:r w:rsidRPr="00A12ECE">
              <w:rPr>
                <w:rFonts w:asciiTheme="minorHAnsi" w:hAnsiTheme="minorHAnsi" w:cstheme="minorHAnsi"/>
              </w:rPr>
              <w:t xml:space="preserve">visit </w:t>
            </w:r>
            <w:r w:rsidR="00AF51BB" w:rsidRPr="00A12ECE">
              <w:rPr>
                <w:rFonts w:asciiTheme="minorHAnsi" w:hAnsiTheme="minorHAnsi" w:cstheme="minorHAnsi"/>
              </w:rPr>
              <w:t>:</w:t>
            </w:r>
            <w:proofErr w:type="gramEnd"/>
            <w:r w:rsidR="00AF51BB" w:rsidRPr="00A12ECE">
              <w:rPr>
                <w:rFonts w:asciiTheme="minorHAnsi" w:hAnsiTheme="minorHAnsi" w:cstheme="minorHAnsi"/>
              </w:rPr>
              <w:t xml:space="preserve"> </w:t>
            </w:r>
            <w:r w:rsidR="00AF51BB" w:rsidRPr="00A12ECE">
              <w:rPr>
                <w:rFonts w:asciiTheme="minorHAnsi" w:hAnsiTheme="minorHAnsi" w:cstheme="minorHAnsi"/>
                <w:noProof/>
                <w:highlight w:val="lightGray"/>
              </w:rPr>
              <w:t>dd/mmm/yyyy</w:t>
            </w:r>
          </w:p>
        </w:tc>
      </w:tr>
      <w:tr w:rsidR="00EA2524" w:rsidRPr="00A12ECE" w14:paraId="39C1B7CE" w14:textId="77777777" w:rsidTr="00672BEE">
        <w:tc>
          <w:tcPr>
            <w:tcW w:w="9570"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14:paraId="53853EA9" w14:textId="77777777" w:rsidR="00EA2524" w:rsidRPr="00A12ECE" w:rsidRDefault="00EA2524" w:rsidP="00672BEE">
            <w:pPr>
              <w:spacing w:before="60" w:after="60"/>
              <w:jc w:val="center"/>
              <w:rPr>
                <w:rFonts w:asciiTheme="minorHAnsi" w:hAnsiTheme="minorHAnsi" w:cstheme="minorHAnsi"/>
                <w:b/>
              </w:rPr>
            </w:pPr>
            <w:r w:rsidRPr="00A12ECE">
              <w:rPr>
                <w:rFonts w:asciiTheme="minorHAnsi" w:hAnsiTheme="minorHAnsi" w:cstheme="minorHAnsi"/>
                <w:b/>
              </w:rPr>
              <w:t>Clinical status</w:t>
            </w:r>
          </w:p>
        </w:tc>
      </w:tr>
      <w:tr w:rsidR="00EA2524" w:rsidRPr="00A12ECE" w14:paraId="5CC8CE50" w14:textId="77777777" w:rsidTr="00672BEE">
        <w:tc>
          <w:tcPr>
            <w:tcW w:w="9570" w:type="dxa"/>
            <w:gridSpan w:val="6"/>
            <w:tcBorders>
              <w:top w:val="single" w:sz="4" w:space="0" w:color="auto"/>
              <w:left w:val="single" w:sz="4" w:space="0" w:color="auto"/>
              <w:bottom w:val="nil"/>
              <w:right w:val="single" w:sz="4" w:space="0" w:color="auto"/>
            </w:tcBorders>
            <w:shd w:val="clear" w:color="auto" w:fill="auto"/>
          </w:tcPr>
          <w:p w14:paraId="57B52E94" w14:textId="77777777" w:rsidR="00EA2524" w:rsidRPr="00A12ECE" w:rsidRDefault="00D57665" w:rsidP="00672BEE">
            <w:pPr>
              <w:spacing w:before="60" w:after="60"/>
              <w:rPr>
                <w:rFonts w:asciiTheme="minorHAnsi" w:hAnsiTheme="minorHAnsi" w:cstheme="minorHAnsi"/>
              </w:rPr>
            </w:pPr>
            <w:r w:rsidRPr="00A12ECE">
              <w:rPr>
                <w:rFonts w:asciiTheme="minorHAnsi" w:hAnsiTheme="minorHAnsi" w:cstheme="minorHAnsi"/>
              </w:rPr>
              <w:t xml:space="preserve">Presence of danger signs or signs of severe or complicated malaria? </w:t>
            </w:r>
            <w:sdt>
              <w:sdtPr>
                <w:rPr>
                  <w:rFonts w:asciiTheme="minorHAnsi" w:hAnsiTheme="minorHAnsi" w:cstheme="minorHAnsi"/>
                  <w:sz w:val="24"/>
                  <w:szCs w:val="24"/>
                </w:rPr>
                <w:id w:val="1508170098"/>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Yes </w:t>
            </w:r>
            <w:sdt>
              <w:sdtPr>
                <w:rPr>
                  <w:rFonts w:asciiTheme="minorHAnsi" w:hAnsiTheme="minorHAnsi" w:cstheme="minorHAnsi"/>
                  <w:sz w:val="24"/>
                  <w:szCs w:val="24"/>
                </w:rPr>
                <w:id w:val="1593502840"/>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No</w:t>
            </w:r>
          </w:p>
        </w:tc>
      </w:tr>
      <w:tr w:rsidR="00EA2524" w:rsidRPr="00A12ECE" w14:paraId="70681830" w14:textId="77777777" w:rsidTr="00672BEE">
        <w:tc>
          <w:tcPr>
            <w:tcW w:w="9570" w:type="dxa"/>
            <w:gridSpan w:val="6"/>
            <w:tcBorders>
              <w:top w:val="nil"/>
              <w:left w:val="single" w:sz="4" w:space="0" w:color="auto"/>
              <w:bottom w:val="nil"/>
              <w:right w:val="single" w:sz="4" w:space="0" w:color="auto"/>
            </w:tcBorders>
            <w:shd w:val="clear" w:color="auto" w:fill="auto"/>
          </w:tcPr>
          <w:p w14:paraId="1E9FB825" w14:textId="77777777" w:rsidR="00EA2524" w:rsidRPr="00A12ECE" w:rsidRDefault="00EA2524" w:rsidP="00672BEE">
            <w:pPr>
              <w:spacing w:before="60" w:after="60"/>
              <w:rPr>
                <w:rFonts w:asciiTheme="minorHAnsi" w:hAnsiTheme="minorHAnsi" w:cstheme="minorHAnsi"/>
              </w:rPr>
            </w:pPr>
            <w:r w:rsidRPr="00A12ECE">
              <w:rPr>
                <w:rFonts w:asciiTheme="minorHAnsi" w:hAnsiTheme="minorHAnsi" w:cstheme="minorHAnsi"/>
              </w:rPr>
              <w:t xml:space="preserve">History of fever within previous 24 h? </w:t>
            </w:r>
            <w:sdt>
              <w:sdtPr>
                <w:rPr>
                  <w:rFonts w:asciiTheme="minorHAnsi" w:hAnsiTheme="minorHAnsi" w:cstheme="minorHAnsi"/>
                  <w:sz w:val="24"/>
                  <w:szCs w:val="24"/>
                </w:rPr>
                <w:id w:val="794261477"/>
                <w14:checkbox>
                  <w14:checked w14:val="0"/>
                  <w14:checkedState w14:val="2612" w14:font="MS Gothic"/>
                  <w14:uncheckedState w14:val="2610" w14:font="MS Gothic"/>
                </w14:checkbox>
              </w:sdtPr>
              <w:sdtContent>
                <w:r w:rsidR="00D57665" w:rsidRPr="00A12ECE">
                  <w:rPr>
                    <w:rFonts w:ascii="Segoe UI Symbol" w:eastAsia="MS Gothic" w:hAnsi="Segoe UI Symbol" w:cs="Segoe UI Symbol"/>
                    <w:sz w:val="24"/>
                    <w:szCs w:val="24"/>
                  </w:rPr>
                  <w:t>☐</w:t>
                </w:r>
              </w:sdtContent>
            </w:sdt>
            <w:r w:rsidR="00D57665" w:rsidRPr="00A12ECE">
              <w:rPr>
                <w:rFonts w:asciiTheme="minorHAnsi" w:hAnsiTheme="minorHAnsi" w:cstheme="minorHAnsi"/>
              </w:rPr>
              <w:t xml:space="preserve"> Yes </w:t>
            </w:r>
            <w:sdt>
              <w:sdtPr>
                <w:rPr>
                  <w:rFonts w:asciiTheme="minorHAnsi" w:hAnsiTheme="minorHAnsi" w:cstheme="minorHAnsi"/>
                  <w:sz w:val="24"/>
                  <w:szCs w:val="24"/>
                </w:rPr>
                <w:id w:val="-96029498"/>
                <w14:checkbox>
                  <w14:checked w14:val="0"/>
                  <w14:checkedState w14:val="2612" w14:font="MS Gothic"/>
                  <w14:uncheckedState w14:val="2610" w14:font="MS Gothic"/>
                </w14:checkbox>
              </w:sdtPr>
              <w:sdtContent>
                <w:r w:rsidR="00D57665" w:rsidRPr="00A12ECE">
                  <w:rPr>
                    <w:rFonts w:ascii="Segoe UI Symbol" w:eastAsia="MS Gothic" w:hAnsi="Segoe UI Symbol" w:cs="Segoe UI Symbol"/>
                    <w:sz w:val="24"/>
                    <w:szCs w:val="24"/>
                  </w:rPr>
                  <w:t>☐</w:t>
                </w:r>
              </w:sdtContent>
            </w:sdt>
            <w:r w:rsidR="00D57665" w:rsidRPr="00A12ECE">
              <w:rPr>
                <w:rFonts w:asciiTheme="minorHAnsi" w:hAnsiTheme="minorHAnsi" w:cstheme="minorHAnsi"/>
              </w:rPr>
              <w:t xml:space="preserve"> No</w:t>
            </w:r>
          </w:p>
        </w:tc>
      </w:tr>
      <w:tr w:rsidR="00EA2524" w:rsidRPr="00A12ECE" w14:paraId="737C1299" w14:textId="77777777" w:rsidTr="00672BEE">
        <w:tc>
          <w:tcPr>
            <w:tcW w:w="9570" w:type="dxa"/>
            <w:gridSpan w:val="6"/>
            <w:tcBorders>
              <w:top w:val="nil"/>
              <w:left w:val="single" w:sz="4" w:space="0" w:color="auto"/>
              <w:bottom w:val="single" w:sz="4" w:space="0" w:color="auto"/>
              <w:right w:val="single" w:sz="4" w:space="0" w:color="auto"/>
            </w:tcBorders>
            <w:shd w:val="clear" w:color="auto" w:fill="auto"/>
          </w:tcPr>
          <w:p w14:paraId="6474E4D8" w14:textId="77777777" w:rsidR="00EA2524" w:rsidRPr="00A12ECE" w:rsidRDefault="00D57665" w:rsidP="00672BEE">
            <w:pPr>
              <w:spacing w:before="60" w:after="60"/>
              <w:rPr>
                <w:rFonts w:asciiTheme="minorHAnsi" w:hAnsiTheme="minorHAnsi" w:cstheme="minorHAnsi"/>
              </w:rPr>
            </w:pPr>
            <w:r w:rsidRPr="00A12ECE">
              <w:rPr>
                <w:rFonts w:asciiTheme="minorHAnsi" w:hAnsiTheme="minorHAnsi" w:cstheme="minorHAnsi"/>
              </w:rPr>
              <w:t xml:space="preserve">Temperature: </w:t>
            </w:r>
            <w:r w:rsidRPr="00A12ECE">
              <w:rPr>
                <w:rFonts w:asciiTheme="minorHAnsi" w:hAnsiTheme="minorHAnsi" w:cstheme="minorHAnsi"/>
              </w:rPr>
              <w:fldChar w:fldCharType="begin">
                <w:ffData>
                  <w:name w:val="Text12"/>
                  <w:enabled/>
                  <w:calcOnExit w:val="0"/>
                  <w:textInput>
                    <w:type w:val="number"/>
                    <w:maxLength w:val="5"/>
                    <w:format w:val="0.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r w:rsidRPr="00A12ECE">
              <w:rPr>
                <w:rFonts w:asciiTheme="minorHAnsi" w:hAnsiTheme="minorHAnsi" w:cstheme="minorHAnsi"/>
              </w:rPr>
              <w:t xml:space="preserve"> ºC </w:t>
            </w:r>
            <w:sdt>
              <w:sdtPr>
                <w:rPr>
                  <w:rFonts w:asciiTheme="minorHAnsi" w:hAnsiTheme="minorHAnsi" w:cstheme="minorHAnsi"/>
                  <w:sz w:val="24"/>
                  <w:szCs w:val="24"/>
                </w:rPr>
                <w:id w:val="1780687177"/>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Axillary </w:t>
            </w:r>
            <w:sdt>
              <w:sdtPr>
                <w:rPr>
                  <w:rFonts w:asciiTheme="minorHAnsi" w:hAnsiTheme="minorHAnsi" w:cstheme="minorHAnsi"/>
                  <w:sz w:val="24"/>
                  <w:szCs w:val="24"/>
                </w:rPr>
                <w:id w:val="1147395093"/>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Tympanic </w:t>
            </w:r>
            <w:sdt>
              <w:sdtPr>
                <w:rPr>
                  <w:rFonts w:asciiTheme="minorHAnsi" w:hAnsiTheme="minorHAnsi" w:cstheme="minorHAnsi"/>
                  <w:sz w:val="24"/>
                  <w:szCs w:val="24"/>
                </w:rPr>
                <w:id w:val="-2083435407"/>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Rectal </w:t>
            </w:r>
            <w:sdt>
              <w:sdtPr>
                <w:rPr>
                  <w:rFonts w:asciiTheme="minorHAnsi" w:hAnsiTheme="minorHAnsi" w:cstheme="minorHAnsi"/>
                  <w:sz w:val="24"/>
                  <w:szCs w:val="24"/>
                </w:rPr>
                <w:id w:val="-621614321"/>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Oral</w:t>
            </w:r>
          </w:p>
        </w:tc>
      </w:tr>
      <w:tr w:rsidR="00EA2524" w:rsidRPr="00A12ECE" w14:paraId="005C48DF" w14:textId="77777777" w:rsidTr="00672BEE">
        <w:tc>
          <w:tcPr>
            <w:tcW w:w="9570" w:type="dxa"/>
            <w:gridSpan w:val="6"/>
            <w:tcBorders>
              <w:top w:val="single" w:sz="4" w:space="0" w:color="auto"/>
              <w:left w:val="single" w:sz="4" w:space="0" w:color="auto"/>
              <w:bottom w:val="single" w:sz="4" w:space="0" w:color="auto"/>
              <w:right w:val="single" w:sz="4" w:space="0" w:color="auto"/>
            </w:tcBorders>
            <w:shd w:val="clear" w:color="auto" w:fill="E0E0E0"/>
          </w:tcPr>
          <w:p w14:paraId="79E27981" w14:textId="77777777" w:rsidR="00EA2524" w:rsidRPr="00A12ECE" w:rsidRDefault="00EA2524" w:rsidP="00672BEE">
            <w:pPr>
              <w:spacing w:before="60" w:after="60"/>
              <w:jc w:val="center"/>
              <w:rPr>
                <w:rFonts w:asciiTheme="minorHAnsi" w:hAnsiTheme="minorHAnsi" w:cstheme="minorHAnsi"/>
                <w:b/>
              </w:rPr>
            </w:pPr>
            <w:r w:rsidRPr="00A12ECE">
              <w:rPr>
                <w:rFonts w:asciiTheme="minorHAnsi" w:hAnsiTheme="minorHAnsi" w:cstheme="minorHAnsi"/>
                <w:b/>
              </w:rPr>
              <w:t xml:space="preserve">Thick blood smears for estimation of </w:t>
            </w:r>
            <w:r w:rsidRPr="00A12ECE">
              <w:rPr>
                <w:rFonts w:asciiTheme="minorHAnsi" w:hAnsiTheme="minorHAnsi" w:cstheme="minorHAnsi"/>
                <w:b/>
                <w:i/>
              </w:rPr>
              <w:t>P.</w:t>
            </w:r>
            <w:r w:rsidRPr="00A12ECE">
              <w:rPr>
                <w:rFonts w:asciiTheme="minorHAnsi" w:hAnsiTheme="minorHAnsi" w:cstheme="minorHAnsi"/>
                <w:b/>
                <w:i/>
                <w:iCs/>
              </w:rPr>
              <w:t xml:space="preserve"> </w:t>
            </w:r>
            <w:r w:rsidRPr="00A12ECE">
              <w:rPr>
                <w:rFonts w:asciiTheme="minorHAnsi" w:hAnsiTheme="minorHAnsi" w:cstheme="minorHAnsi"/>
                <w:b/>
                <w:i/>
              </w:rPr>
              <w:t xml:space="preserve">falciparum </w:t>
            </w:r>
            <w:r w:rsidRPr="00A12ECE">
              <w:rPr>
                <w:rFonts w:asciiTheme="minorHAnsi" w:hAnsiTheme="minorHAnsi" w:cstheme="minorHAnsi"/>
                <w:b/>
              </w:rPr>
              <w:t>parasite counts</w:t>
            </w:r>
          </w:p>
        </w:tc>
      </w:tr>
      <w:tr w:rsidR="00D57665" w:rsidRPr="00A12ECE" w14:paraId="744482D7" w14:textId="77777777" w:rsidTr="00AF2E3E">
        <w:tc>
          <w:tcPr>
            <w:tcW w:w="9570" w:type="dxa"/>
            <w:gridSpan w:val="6"/>
            <w:tcBorders>
              <w:top w:val="single" w:sz="4" w:space="0" w:color="auto"/>
              <w:left w:val="single" w:sz="4" w:space="0" w:color="auto"/>
              <w:bottom w:val="nil"/>
              <w:right w:val="single" w:sz="4" w:space="0" w:color="auto"/>
            </w:tcBorders>
            <w:shd w:val="clear" w:color="auto" w:fill="auto"/>
            <w:vAlign w:val="center"/>
          </w:tcPr>
          <w:p w14:paraId="6F6441FD" w14:textId="77777777" w:rsidR="00D57665" w:rsidRPr="00A12ECE" w:rsidRDefault="00D57665" w:rsidP="00672BEE">
            <w:pPr>
              <w:spacing w:before="60" w:after="60"/>
              <w:rPr>
                <w:rFonts w:asciiTheme="minorHAnsi" w:hAnsiTheme="minorHAnsi" w:cstheme="minorHAnsi"/>
                <w:lang w:val="en-US"/>
              </w:rPr>
            </w:pPr>
            <w:r w:rsidRPr="00A12ECE">
              <w:rPr>
                <w:rFonts w:asciiTheme="minorHAnsi" w:hAnsiTheme="minorHAnsi" w:cstheme="minorHAnsi"/>
              </w:rPr>
              <w:t xml:space="preserve">Average number of asexual </w:t>
            </w:r>
            <w:r w:rsidRPr="00A12ECE">
              <w:rPr>
                <w:rFonts w:asciiTheme="minorHAnsi" w:hAnsiTheme="minorHAnsi" w:cstheme="minorHAnsi"/>
                <w:i/>
              </w:rPr>
              <w:t>P.</w:t>
            </w:r>
            <w:r w:rsidRPr="00A12ECE">
              <w:rPr>
                <w:rFonts w:asciiTheme="minorHAnsi" w:hAnsiTheme="minorHAnsi" w:cstheme="minorHAnsi"/>
                <w:i/>
                <w:iCs/>
              </w:rPr>
              <w:t xml:space="preserve"> </w:t>
            </w:r>
            <w:r w:rsidRPr="00A12ECE">
              <w:rPr>
                <w:rFonts w:asciiTheme="minorHAnsi" w:hAnsiTheme="minorHAnsi" w:cstheme="minorHAnsi"/>
                <w:i/>
              </w:rPr>
              <w:t xml:space="preserve">falciparum </w:t>
            </w:r>
            <w:r w:rsidRPr="00A12ECE">
              <w:rPr>
                <w:rFonts w:asciiTheme="minorHAnsi" w:hAnsiTheme="minorHAnsi" w:cstheme="minorHAnsi"/>
              </w:rPr>
              <w:t>parasites/</w:t>
            </w:r>
            <w:r w:rsidRPr="00A12ECE">
              <w:rPr>
                <w:rFonts w:asciiTheme="minorHAnsi" w:hAnsiTheme="minorHAnsi" w:cstheme="minorHAnsi"/>
              </w:rPr>
              <w:sym w:font="Symbol" w:char="F06D"/>
            </w:r>
            <w:r w:rsidRPr="00A12ECE">
              <w:rPr>
                <w:rFonts w:asciiTheme="minorHAnsi" w:hAnsiTheme="minorHAnsi" w:cstheme="minorHAnsi"/>
              </w:rPr>
              <w:t>l:</w:t>
            </w:r>
            <w:r w:rsidRPr="00A12ECE">
              <w:rPr>
                <w:rFonts w:asciiTheme="minorHAnsi" w:hAnsiTheme="minorHAnsi" w:cstheme="minorHAnsi"/>
                <w:noProof/>
              </w:rPr>
              <w:t xml:space="preserve"> </w:t>
            </w:r>
            <w:r w:rsidRPr="00A12ECE">
              <w:rPr>
                <w:rFonts w:asciiTheme="minorHAnsi" w:hAnsiTheme="minorHAnsi" w:cstheme="minorHAnsi"/>
                <w:noProof/>
              </w:rPr>
              <w:fldChar w:fldCharType="begin">
                <w:ffData>
                  <w:name w:val=""/>
                  <w:enabled/>
                  <w:calcOnExit w:val="0"/>
                  <w:textInput>
                    <w:type w:val="number"/>
                    <w:format w:val="0"/>
                  </w:textInput>
                </w:ffData>
              </w:fldChar>
            </w:r>
            <w:r w:rsidRPr="00A12ECE">
              <w:rPr>
                <w:rFonts w:asciiTheme="minorHAnsi" w:hAnsiTheme="minorHAnsi" w:cstheme="minorHAnsi"/>
                <w:noProof/>
              </w:rPr>
              <w:instrText xml:space="preserve"> FORMTEXT </w:instrText>
            </w:r>
            <w:r w:rsidRPr="00A12ECE">
              <w:rPr>
                <w:rFonts w:asciiTheme="minorHAnsi" w:hAnsiTheme="minorHAnsi" w:cstheme="minorHAnsi"/>
                <w:noProof/>
              </w:rPr>
            </w:r>
            <w:r w:rsidRPr="00A12ECE">
              <w:rPr>
                <w:rFonts w:asciiTheme="minorHAnsi" w:hAnsiTheme="minorHAnsi" w:cstheme="minorHAnsi"/>
                <w:noProof/>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fldChar w:fldCharType="end"/>
            </w:r>
          </w:p>
        </w:tc>
      </w:tr>
      <w:tr w:rsidR="00D57665" w:rsidRPr="00A12ECE" w14:paraId="0B805F20" w14:textId="77777777" w:rsidTr="00AF2E3E">
        <w:tc>
          <w:tcPr>
            <w:tcW w:w="9570" w:type="dxa"/>
            <w:gridSpan w:val="6"/>
            <w:tcBorders>
              <w:top w:val="nil"/>
              <w:left w:val="single" w:sz="4" w:space="0" w:color="auto"/>
              <w:bottom w:val="nil"/>
              <w:right w:val="single" w:sz="4" w:space="0" w:color="auto"/>
            </w:tcBorders>
            <w:shd w:val="clear" w:color="auto" w:fill="auto"/>
          </w:tcPr>
          <w:p w14:paraId="035C6AF8" w14:textId="77777777" w:rsidR="00D57665" w:rsidRPr="00A12ECE" w:rsidRDefault="00D57665" w:rsidP="00672BEE">
            <w:pPr>
              <w:spacing w:before="60" w:after="60"/>
              <w:rPr>
                <w:rFonts w:asciiTheme="minorHAnsi" w:hAnsiTheme="minorHAnsi" w:cstheme="minorHAnsi"/>
              </w:rPr>
            </w:pPr>
            <w:r w:rsidRPr="00A12ECE">
              <w:rPr>
                <w:rFonts w:asciiTheme="minorHAnsi" w:hAnsiTheme="minorHAnsi" w:cstheme="minorHAnsi"/>
              </w:rPr>
              <w:t xml:space="preserve">Presence of </w:t>
            </w:r>
            <w:r w:rsidRPr="00A12ECE">
              <w:rPr>
                <w:rFonts w:asciiTheme="minorHAnsi" w:hAnsiTheme="minorHAnsi" w:cstheme="minorHAnsi"/>
                <w:i/>
              </w:rPr>
              <w:t xml:space="preserve">P. falciparum </w:t>
            </w:r>
            <w:r w:rsidRPr="00A12ECE">
              <w:rPr>
                <w:rFonts w:asciiTheme="minorHAnsi" w:hAnsiTheme="minorHAnsi" w:cstheme="minorHAnsi"/>
              </w:rPr>
              <w:t xml:space="preserve">gametocytes? </w:t>
            </w:r>
            <w:sdt>
              <w:sdtPr>
                <w:rPr>
                  <w:rFonts w:asciiTheme="minorHAnsi" w:hAnsiTheme="minorHAnsi" w:cstheme="minorHAnsi"/>
                  <w:sz w:val="24"/>
                  <w:szCs w:val="24"/>
                </w:rPr>
                <w:id w:val="556132349"/>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Yes </w:t>
            </w:r>
            <w:sdt>
              <w:sdtPr>
                <w:rPr>
                  <w:rFonts w:asciiTheme="minorHAnsi" w:hAnsiTheme="minorHAnsi" w:cstheme="minorHAnsi"/>
                  <w:sz w:val="24"/>
                  <w:szCs w:val="24"/>
                </w:rPr>
                <w:id w:val="1127736193"/>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No</w:t>
            </w:r>
          </w:p>
        </w:tc>
      </w:tr>
      <w:tr w:rsidR="00D57665" w:rsidRPr="00A12ECE" w14:paraId="3675E52A" w14:textId="77777777" w:rsidTr="00AF2E3E">
        <w:tc>
          <w:tcPr>
            <w:tcW w:w="9570" w:type="dxa"/>
            <w:gridSpan w:val="6"/>
            <w:tcBorders>
              <w:top w:val="nil"/>
              <w:left w:val="single" w:sz="4" w:space="0" w:color="auto"/>
              <w:bottom w:val="nil"/>
              <w:right w:val="single" w:sz="4" w:space="0" w:color="auto"/>
            </w:tcBorders>
            <w:shd w:val="clear" w:color="auto" w:fill="auto"/>
          </w:tcPr>
          <w:p w14:paraId="56CDF67C" w14:textId="77777777" w:rsidR="00D57665" w:rsidRPr="00A12ECE" w:rsidRDefault="00D57665" w:rsidP="00672BEE">
            <w:pPr>
              <w:spacing w:before="60" w:after="60"/>
              <w:rPr>
                <w:rFonts w:asciiTheme="minorHAnsi" w:hAnsiTheme="minorHAnsi" w:cstheme="minorHAnsi"/>
              </w:rPr>
            </w:pPr>
            <w:r w:rsidRPr="00A12ECE">
              <w:rPr>
                <w:rFonts w:asciiTheme="minorHAnsi" w:hAnsiTheme="minorHAnsi" w:cstheme="minorHAnsi"/>
              </w:rPr>
              <w:t xml:space="preserve">Were species other than </w:t>
            </w:r>
            <w:r w:rsidRPr="00A12ECE">
              <w:rPr>
                <w:rFonts w:asciiTheme="minorHAnsi" w:hAnsiTheme="minorHAnsi" w:cstheme="minorHAnsi"/>
                <w:i/>
              </w:rPr>
              <w:t>P.</w:t>
            </w:r>
            <w:r w:rsidRPr="00A12ECE">
              <w:rPr>
                <w:rFonts w:asciiTheme="minorHAnsi" w:hAnsiTheme="minorHAnsi" w:cstheme="minorHAnsi"/>
                <w:i/>
                <w:iCs/>
              </w:rPr>
              <w:t xml:space="preserve"> </w:t>
            </w:r>
            <w:r w:rsidRPr="00A12ECE">
              <w:rPr>
                <w:rFonts w:asciiTheme="minorHAnsi" w:hAnsiTheme="minorHAnsi" w:cstheme="minorHAnsi"/>
                <w:i/>
              </w:rPr>
              <w:t xml:space="preserve">falciparum </w:t>
            </w:r>
            <w:r w:rsidRPr="00A12ECE">
              <w:rPr>
                <w:rFonts w:asciiTheme="minorHAnsi" w:hAnsiTheme="minorHAnsi" w:cstheme="minorHAnsi"/>
              </w:rPr>
              <w:t xml:space="preserve">present? </w:t>
            </w:r>
            <w:sdt>
              <w:sdtPr>
                <w:rPr>
                  <w:rFonts w:asciiTheme="minorHAnsi" w:hAnsiTheme="minorHAnsi" w:cstheme="minorHAnsi"/>
                  <w:sz w:val="24"/>
                  <w:szCs w:val="24"/>
                </w:rPr>
                <w:id w:val="1002708800"/>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Yes </w:t>
            </w:r>
            <w:sdt>
              <w:sdtPr>
                <w:rPr>
                  <w:rFonts w:asciiTheme="minorHAnsi" w:hAnsiTheme="minorHAnsi" w:cstheme="minorHAnsi"/>
                  <w:sz w:val="24"/>
                  <w:szCs w:val="24"/>
                </w:rPr>
                <w:id w:val="731738756"/>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No</w:t>
            </w:r>
          </w:p>
        </w:tc>
      </w:tr>
      <w:tr w:rsidR="00D57665" w:rsidRPr="00A12ECE" w14:paraId="6E1106AD" w14:textId="77777777" w:rsidTr="00AF2E3E">
        <w:tc>
          <w:tcPr>
            <w:tcW w:w="9570" w:type="dxa"/>
            <w:gridSpan w:val="6"/>
            <w:tcBorders>
              <w:top w:val="nil"/>
              <w:left w:val="single" w:sz="4" w:space="0" w:color="auto"/>
              <w:bottom w:val="nil"/>
              <w:right w:val="single" w:sz="4" w:space="0" w:color="auto"/>
            </w:tcBorders>
            <w:shd w:val="clear" w:color="auto" w:fill="auto"/>
            <w:vAlign w:val="center"/>
          </w:tcPr>
          <w:p w14:paraId="63E5483C" w14:textId="77777777" w:rsidR="00D57665" w:rsidRPr="00A12ECE" w:rsidRDefault="00D57665" w:rsidP="00672BEE">
            <w:pPr>
              <w:spacing w:before="60" w:after="60"/>
              <w:rPr>
                <w:rFonts w:asciiTheme="minorHAnsi" w:hAnsiTheme="minorHAnsi" w:cstheme="minorHAnsi"/>
              </w:rPr>
            </w:pPr>
            <w:r w:rsidRPr="00A12ECE">
              <w:rPr>
                <w:rFonts w:asciiTheme="minorHAnsi" w:hAnsiTheme="minorHAnsi" w:cstheme="minorHAnsi"/>
              </w:rPr>
              <w:t>If yes which species</w:t>
            </w:r>
            <w:r w:rsidRPr="00A12ECE">
              <w:rPr>
                <w:rFonts w:asciiTheme="minorHAnsi" w:hAnsiTheme="minorHAnsi" w:cstheme="minorHAnsi"/>
                <w:lang w:val="en-US"/>
              </w:rPr>
              <w:t xml:space="preserve"> </w:t>
            </w:r>
            <w:sdt>
              <w:sdtPr>
                <w:rPr>
                  <w:rFonts w:asciiTheme="minorHAnsi" w:hAnsiTheme="minorHAnsi" w:cstheme="minorHAnsi"/>
                  <w:sz w:val="24"/>
                  <w:szCs w:val="24"/>
                </w:rPr>
                <w:id w:val="-1746340399"/>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w:t>
            </w:r>
            <w:r w:rsidRPr="00A12ECE">
              <w:rPr>
                <w:rFonts w:asciiTheme="minorHAnsi" w:hAnsiTheme="minorHAnsi" w:cstheme="minorHAnsi"/>
                <w:i/>
                <w:lang w:val="en-US"/>
              </w:rPr>
              <w:t>P. vivax</w:t>
            </w:r>
            <w:r w:rsidRPr="00A12ECE">
              <w:rPr>
                <w:rFonts w:asciiTheme="minorHAnsi" w:hAnsiTheme="minorHAnsi" w:cstheme="minorHAnsi"/>
                <w:lang w:val="en-US"/>
              </w:rPr>
              <w:t xml:space="preserve"> </w:t>
            </w:r>
            <w:sdt>
              <w:sdtPr>
                <w:rPr>
                  <w:rFonts w:asciiTheme="minorHAnsi" w:hAnsiTheme="minorHAnsi" w:cstheme="minorHAnsi"/>
                  <w:sz w:val="24"/>
                  <w:szCs w:val="24"/>
                </w:rPr>
                <w:id w:val="-983231780"/>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i/>
                <w:lang w:val="en-US"/>
              </w:rPr>
              <w:t xml:space="preserve"> P. </w:t>
            </w:r>
            <w:proofErr w:type="spellStart"/>
            <w:r w:rsidRPr="00A12ECE">
              <w:rPr>
                <w:rFonts w:asciiTheme="minorHAnsi" w:hAnsiTheme="minorHAnsi" w:cstheme="minorHAnsi"/>
                <w:i/>
                <w:lang w:val="en-US"/>
              </w:rPr>
              <w:t>ovale</w:t>
            </w:r>
            <w:proofErr w:type="spellEnd"/>
            <w:r w:rsidRPr="00A12ECE">
              <w:rPr>
                <w:rFonts w:asciiTheme="minorHAnsi" w:hAnsiTheme="minorHAnsi" w:cstheme="minorHAnsi"/>
                <w:lang w:val="en-US"/>
              </w:rPr>
              <w:t xml:space="preserve"> </w:t>
            </w:r>
            <w:sdt>
              <w:sdtPr>
                <w:rPr>
                  <w:rFonts w:asciiTheme="minorHAnsi" w:hAnsiTheme="minorHAnsi" w:cstheme="minorHAnsi"/>
                  <w:sz w:val="24"/>
                  <w:szCs w:val="24"/>
                </w:rPr>
                <w:id w:val="-823736065"/>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i/>
                <w:lang w:val="en-US"/>
              </w:rPr>
              <w:t xml:space="preserve"> P. </w:t>
            </w:r>
            <w:proofErr w:type="spellStart"/>
            <w:r w:rsidRPr="00A12ECE">
              <w:rPr>
                <w:rFonts w:asciiTheme="minorHAnsi" w:hAnsiTheme="minorHAnsi" w:cstheme="minorHAnsi"/>
                <w:i/>
                <w:lang w:val="en-US"/>
              </w:rPr>
              <w:t>malariae</w:t>
            </w:r>
            <w:proofErr w:type="spellEnd"/>
          </w:p>
        </w:tc>
      </w:tr>
      <w:tr w:rsidR="00EA2524" w:rsidRPr="00A12ECE" w14:paraId="35607C94" w14:textId="77777777" w:rsidTr="00271AD9">
        <w:tc>
          <w:tcPr>
            <w:tcW w:w="9570" w:type="dxa"/>
            <w:gridSpan w:val="6"/>
            <w:tcBorders>
              <w:top w:val="nil"/>
              <w:left w:val="single" w:sz="4" w:space="0" w:color="auto"/>
              <w:bottom w:val="single" w:sz="4" w:space="0" w:color="auto"/>
              <w:right w:val="single" w:sz="4" w:space="0" w:color="auto"/>
            </w:tcBorders>
            <w:shd w:val="clear" w:color="auto" w:fill="auto"/>
          </w:tcPr>
          <w:p w14:paraId="1E3A15BC" w14:textId="77777777" w:rsidR="00EA2524" w:rsidRPr="00A12ECE" w:rsidRDefault="00EA2524" w:rsidP="00672BEE">
            <w:pPr>
              <w:spacing w:before="60" w:after="60"/>
              <w:rPr>
                <w:rFonts w:asciiTheme="minorHAnsi" w:hAnsiTheme="minorHAnsi" w:cstheme="minorHAnsi"/>
              </w:rPr>
            </w:pPr>
            <w:r w:rsidRPr="00A12ECE">
              <w:rPr>
                <w:rFonts w:asciiTheme="minorHAnsi" w:hAnsiTheme="minorHAnsi" w:cstheme="minorHAnsi"/>
              </w:rPr>
              <w:t xml:space="preserve">Has a blood sample for PCR been collected? </w:t>
            </w:r>
            <w:sdt>
              <w:sdtPr>
                <w:rPr>
                  <w:rFonts w:asciiTheme="minorHAnsi" w:hAnsiTheme="minorHAnsi" w:cstheme="minorHAnsi"/>
                  <w:sz w:val="24"/>
                  <w:szCs w:val="24"/>
                </w:rPr>
                <w:id w:val="441646307"/>
                <w14:checkbox>
                  <w14:checked w14:val="0"/>
                  <w14:checkedState w14:val="2612" w14:font="MS Gothic"/>
                  <w14:uncheckedState w14:val="2610" w14:font="MS Gothic"/>
                </w14:checkbox>
              </w:sdtPr>
              <w:sdtContent>
                <w:r w:rsidR="00D57665" w:rsidRPr="00A12ECE">
                  <w:rPr>
                    <w:rFonts w:ascii="Segoe UI Symbol" w:eastAsia="MS Gothic" w:hAnsi="Segoe UI Symbol" w:cs="Segoe UI Symbol"/>
                    <w:sz w:val="24"/>
                    <w:szCs w:val="24"/>
                  </w:rPr>
                  <w:t>☐</w:t>
                </w:r>
              </w:sdtContent>
            </w:sdt>
            <w:r w:rsidR="00D57665" w:rsidRPr="00A12ECE">
              <w:rPr>
                <w:rFonts w:asciiTheme="minorHAnsi" w:hAnsiTheme="minorHAnsi" w:cstheme="minorHAnsi"/>
              </w:rPr>
              <w:t xml:space="preserve"> Yes </w:t>
            </w:r>
            <w:sdt>
              <w:sdtPr>
                <w:rPr>
                  <w:rFonts w:asciiTheme="minorHAnsi" w:hAnsiTheme="minorHAnsi" w:cstheme="minorHAnsi"/>
                  <w:sz w:val="24"/>
                  <w:szCs w:val="24"/>
                </w:rPr>
                <w:id w:val="-205654336"/>
                <w14:checkbox>
                  <w14:checked w14:val="0"/>
                  <w14:checkedState w14:val="2612" w14:font="MS Gothic"/>
                  <w14:uncheckedState w14:val="2610" w14:font="MS Gothic"/>
                </w14:checkbox>
              </w:sdtPr>
              <w:sdtContent>
                <w:r w:rsidR="00D57665" w:rsidRPr="00A12ECE">
                  <w:rPr>
                    <w:rFonts w:ascii="Segoe UI Symbol" w:eastAsia="MS Gothic" w:hAnsi="Segoe UI Symbol" w:cs="Segoe UI Symbol"/>
                    <w:sz w:val="24"/>
                    <w:szCs w:val="24"/>
                  </w:rPr>
                  <w:t>☐</w:t>
                </w:r>
              </w:sdtContent>
            </w:sdt>
            <w:r w:rsidR="00D57665" w:rsidRPr="00A12ECE">
              <w:rPr>
                <w:rFonts w:asciiTheme="minorHAnsi" w:hAnsiTheme="minorHAnsi" w:cstheme="minorHAnsi"/>
              </w:rPr>
              <w:t xml:space="preserve"> No</w:t>
            </w:r>
          </w:p>
        </w:tc>
      </w:tr>
      <w:tr w:rsidR="00EA2524" w:rsidRPr="00A12ECE" w14:paraId="4FFEAC75" w14:textId="77777777" w:rsidTr="00672BEE">
        <w:tc>
          <w:tcPr>
            <w:tcW w:w="9570"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14:paraId="519804D8" w14:textId="77777777" w:rsidR="00EA2524" w:rsidRPr="00A12ECE" w:rsidRDefault="00EA2524" w:rsidP="00672BEE">
            <w:pPr>
              <w:spacing w:before="60" w:after="60"/>
              <w:jc w:val="center"/>
              <w:rPr>
                <w:rFonts w:asciiTheme="minorHAnsi" w:hAnsiTheme="minorHAnsi" w:cstheme="minorHAnsi"/>
                <w:b/>
              </w:rPr>
            </w:pPr>
            <w:r w:rsidRPr="00A12ECE">
              <w:rPr>
                <w:rFonts w:asciiTheme="minorHAnsi" w:hAnsiTheme="minorHAnsi" w:cstheme="minorHAnsi"/>
                <w:b/>
              </w:rPr>
              <w:t>Adverse events</w:t>
            </w:r>
          </w:p>
        </w:tc>
      </w:tr>
      <w:tr w:rsidR="00EA2524" w:rsidRPr="00A12ECE" w14:paraId="207DFDAF" w14:textId="77777777" w:rsidTr="00672BEE">
        <w:tc>
          <w:tcPr>
            <w:tcW w:w="9570" w:type="dxa"/>
            <w:gridSpan w:val="6"/>
            <w:tcBorders>
              <w:top w:val="single" w:sz="4" w:space="0" w:color="auto"/>
              <w:left w:val="single" w:sz="4" w:space="0" w:color="auto"/>
              <w:bottom w:val="nil"/>
              <w:right w:val="single" w:sz="4" w:space="0" w:color="auto"/>
            </w:tcBorders>
            <w:shd w:val="clear" w:color="auto" w:fill="auto"/>
          </w:tcPr>
          <w:p w14:paraId="782AE41C" w14:textId="77777777" w:rsidR="00EA2524" w:rsidRPr="00A12ECE" w:rsidRDefault="00EA2524" w:rsidP="00672BEE">
            <w:pPr>
              <w:spacing w:before="60" w:after="60"/>
              <w:rPr>
                <w:rFonts w:asciiTheme="minorHAnsi" w:hAnsiTheme="minorHAnsi" w:cstheme="minorHAnsi"/>
              </w:rPr>
            </w:pPr>
            <w:r w:rsidRPr="00A12ECE">
              <w:rPr>
                <w:rFonts w:asciiTheme="minorHAnsi" w:hAnsiTheme="minorHAnsi" w:cstheme="minorHAnsi"/>
              </w:rPr>
              <w:t xml:space="preserve">Presence of an adverse event? </w:t>
            </w:r>
            <w:sdt>
              <w:sdtPr>
                <w:rPr>
                  <w:rFonts w:asciiTheme="minorHAnsi" w:hAnsiTheme="minorHAnsi" w:cstheme="minorHAnsi"/>
                  <w:sz w:val="24"/>
                  <w:szCs w:val="24"/>
                </w:rPr>
                <w:id w:val="-427429153"/>
                <w14:checkbox>
                  <w14:checked w14:val="0"/>
                  <w14:checkedState w14:val="2612" w14:font="MS Gothic"/>
                  <w14:uncheckedState w14:val="2610" w14:font="MS Gothic"/>
                </w14:checkbox>
              </w:sdtPr>
              <w:sdtContent>
                <w:r w:rsidR="00D57665" w:rsidRPr="00A12ECE">
                  <w:rPr>
                    <w:rFonts w:ascii="Segoe UI Symbol" w:eastAsia="MS Gothic" w:hAnsi="Segoe UI Symbol" w:cs="Segoe UI Symbol"/>
                    <w:sz w:val="24"/>
                    <w:szCs w:val="24"/>
                  </w:rPr>
                  <w:t>☐</w:t>
                </w:r>
              </w:sdtContent>
            </w:sdt>
            <w:r w:rsidR="00D57665" w:rsidRPr="00A12ECE">
              <w:rPr>
                <w:rFonts w:asciiTheme="minorHAnsi" w:hAnsiTheme="minorHAnsi" w:cstheme="minorHAnsi"/>
              </w:rPr>
              <w:t xml:space="preserve"> Yes </w:t>
            </w:r>
            <w:sdt>
              <w:sdtPr>
                <w:rPr>
                  <w:rFonts w:asciiTheme="minorHAnsi" w:hAnsiTheme="minorHAnsi" w:cstheme="minorHAnsi"/>
                  <w:sz w:val="24"/>
                  <w:szCs w:val="24"/>
                </w:rPr>
                <w:id w:val="-1111197495"/>
                <w14:checkbox>
                  <w14:checked w14:val="0"/>
                  <w14:checkedState w14:val="2612" w14:font="MS Gothic"/>
                  <w14:uncheckedState w14:val="2610" w14:font="MS Gothic"/>
                </w14:checkbox>
              </w:sdtPr>
              <w:sdtContent>
                <w:r w:rsidR="00D57665" w:rsidRPr="00A12ECE">
                  <w:rPr>
                    <w:rFonts w:ascii="Segoe UI Symbol" w:eastAsia="MS Gothic" w:hAnsi="Segoe UI Symbol" w:cs="Segoe UI Symbol"/>
                    <w:sz w:val="24"/>
                    <w:szCs w:val="24"/>
                  </w:rPr>
                  <w:t>☐</w:t>
                </w:r>
              </w:sdtContent>
            </w:sdt>
            <w:r w:rsidR="00D57665" w:rsidRPr="00A12ECE">
              <w:rPr>
                <w:rFonts w:asciiTheme="minorHAnsi" w:hAnsiTheme="minorHAnsi" w:cstheme="minorHAnsi"/>
              </w:rPr>
              <w:t xml:space="preserve"> No </w:t>
            </w:r>
            <w:proofErr w:type="spellStart"/>
            <w:r w:rsidRPr="00A12ECE">
              <w:rPr>
                <w:rFonts w:asciiTheme="minorHAnsi" w:hAnsiTheme="minorHAnsi" w:cstheme="minorHAnsi"/>
              </w:rPr>
              <w:t>No</w:t>
            </w:r>
            <w:proofErr w:type="spellEnd"/>
            <w:r w:rsidRPr="00A12ECE">
              <w:rPr>
                <w:rFonts w:asciiTheme="minorHAnsi" w:hAnsiTheme="minorHAnsi" w:cstheme="minorHAnsi"/>
              </w:rPr>
              <w:t xml:space="preserve"> </w:t>
            </w:r>
          </w:p>
        </w:tc>
      </w:tr>
      <w:tr w:rsidR="00EA2524" w:rsidRPr="00A12ECE" w14:paraId="0D3752CE" w14:textId="77777777" w:rsidTr="00672BEE">
        <w:tc>
          <w:tcPr>
            <w:tcW w:w="9570" w:type="dxa"/>
            <w:gridSpan w:val="6"/>
            <w:tcBorders>
              <w:top w:val="nil"/>
              <w:left w:val="single" w:sz="4" w:space="0" w:color="auto"/>
              <w:bottom w:val="nil"/>
              <w:right w:val="single" w:sz="4" w:space="0" w:color="auto"/>
            </w:tcBorders>
            <w:shd w:val="clear" w:color="auto" w:fill="auto"/>
          </w:tcPr>
          <w:p w14:paraId="1C79F1A0" w14:textId="77777777" w:rsidR="00EA2524" w:rsidRPr="00A12ECE" w:rsidRDefault="00EA2524" w:rsidP="00672BEE">
            <w:pPr>
              <w:spacing w:before="60" w:after="60"/>
              <w:rPr>
                <w:rFonts w:asciiTheme="minorHAnsi" w:hAnsiTheme="minorHAnsi" w:cstheme="minorHAnsi"/>
              </w:rPr>
            </w:pPr>
            <w:r w:rsidRPr="00A12ECE">
              <w:rPr>
                <w:rFonts w:asciiTheme="minorHAnsi" w:hAnsiTheme="minorHAnsi" w:cstheme="minorHAnsi"/>
              </w:rPr>
              <w:t>If yes, name the adverse event:</w:t>
            </w:r>
            <w:r w:rsidRPr="00A12ECE">
              <w:rPr>
                <w:rFonts w:asciiTheme="minorHAnsi" w:hAnsiTheme="minorHAnsi" w:cstheme="minorHAnsi"/>
              </w:rPr>
              <w:fldChar w:fldCharType="begin">
                <w:ffData>
                  <w:name w:val="Text61"/>
                  <w:enabled/>
                  <w:calcOnExit w:val="0"/>
                  <w:textInput/>
                </w:ffData>
              </w:fldChar>
            </w:r>
            <w:bookmarkStart w:id="698" w:name="Text61"/>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bookmarkEnd w:id="698"/>
          </w:p>
        </w:tc>
      </w:tr>
      <w:tr w:rsidR="00EA2524" w:rsidRPr="00A12ECE" w14:paraId="5A32DC79" w14:textId="77777777" w:rsidTr="00672BEE">
        <w:tc>
          <w:tcPr>
            <w:tcW w:w="9570" w:type="dxa"/>
            <w:gridSpan w:val="6"/>
            <w:tcBorders>
              <w:top w:val="nil"/>
              <w:left w:val="single" w:sz="4" w:space="0" w:color="auto"/>
              <w:bottom w:val="single" w:sz="4" w:space="0" w:color="auto"/>
              <w:right w:val="single" w:sz="4" w:space="0" w:color="auto"/>
            </w:tcBorders>
            <w:shd w:val="clear" w:color="auto" w:fill="auto"/>
          </w:tcPr>
          <w:p w14:paraId="1E706DD9" w14:textId="77777777" w:rsidR="00EA2524" w:rsidRPr="00A12ECE" w:rsidRDefault="00EA2524" w:rsidP="00672BEE">
            <w:pPr>
              <w:spacing w:before="60" w:after="60"/>
              <w:rPr>
                <w:rFonts w:asciiTheme="minorHAnsi" w:hAnsiTheme="minorHAnsi" w:cstheme="minorHAnsi"/>
              </w:rPr>
            </w:pPr>
            <w:r w:rsidRPr="00A12ECE">
              <w:rPr>
                <w:rFonts w:asciiTheme="minorHAnsi" w:hAnsiTheme="minorHAnsi" w:cstheme="minorHAnsi"/>
              </w:rPr>
              <w:t xml:space="preserve">Is it a serious adverse event? </w:t>
            </w:r>
            <w:sdt>
              <w:sdtPr>
                <w:rPr>
                  <w:rFonts w:asciiTheme="minorHAnsi" w:hAnsiTheme="minorHAnsi" w:cstheme="minorHAnsi"/>
                  <w:sz w:val="24"/>
                  <w:szCs w:val="24"/>
                </w:rPr>
                <w:id w:val="-1745569477"/>
                <w14:checkbox>
                  <w14:checked w14:val="0"/>
                  <w14:checkedState w14:val="2612" w14:font="MS Gothic"/>
                  <w14:uncheckedState w14:val="2610" w14:font="MS Gothic"/>
                </w14:checkbox>
              </w:sdtPr>
              <w:sdtContent>
                <w:r w:rsidR="00D57665" w:rsidRPr="00A12ECE">
                  <w:rPr>
                    <w:rFonts w:ascii="Segoe UI Symbol" w:eastAsia="MS Gothic" w:hAnsi="Segoe UI Symbol" w:cs="Segoe UI Symbol"/>
                    <w:sz w:val="24"/>
                    <w:szCs w:val="24"/>
                  </w:rPr>
                  <w:t>☐</w:t>
                </w:r>
              </w:sdtContent>
            </w:sdt>
            <w:r w:rsidR="00D57665" w:rsidRPr="00A12ECE">
              <w:rPr>
                <w:rFonts w:asciiTheme="minorHAnsi" w:hAnsiTheme="minorHAnsi" w:cstheme="minorHAnsi"/>
              </w:rPr>
              <w:t xml:space="preserve"> Yes </w:t>
            </w:r>
            <w:sdt>
              <w:sdtPr>
                <w:rPr>
                  <w:rFonts w:asciiTheme="minorHAnsi" w:hAnsiTheme="minorHAnsi" w:cstheme="minorHAnsi"/>
                  <w:sz w:val="24"/>
                  <w:szCs w:val="24"/>
                </w:rPr>
                <w:id w:val="2035071227"/>
                <w14:checkbox>
                  <w14:checked w14:val="0"/>
                  <w14:checkedState w14:val="2612" w14:font="MS Gothic"/>
                  <w14:uncheckedState w14:val="2610" w14:font="MS Gothic"/>
                </w14:checkbox>
              </w:sdtPr>
              <w:sdtContent>
                <w:r w:rsidR="00D57665" w:rsidRPr="00A12ECE">
                  <w:rPr>
                    <w:rFonts w:ascii="Segoe UI Symbol" w:eastAsia="MS Gothic" w:hAnsi="Segoe UI Symbol" w:cs="Segoe UI Symbol"/>
                    <w:sz w:val="24"/>
                    <w:szCs w:val="24"/>
                  </w:rPr>
                  <w:t>☐</w:t>
                </w:r>
              </w:sdtContent>
            </w:sdt>
            <w:r w:rsidR="00D57665" w:rsidRPr="00A12ECE">
              <w:rPr>
                <w:rFonts w:asciiTheme="minorHAnsi" w:hAnsiTheme="minorHAnsi" w:cstheme="minorHAnsi"/>
              </w:rPr>
              <w:t xml:space="preserve"> No</w:t>
            </w:r>
            <w:r w:rsidRPr="00A12ECE">
              <w:rPr>
                <w:rFonts w:asciiTheme="minorHAnsi" w:hAnsiTheme="minorHAnsi" w:cstheme="minorHAnsi"/>
              </w:rPr>
              <w:t>. If yes, inform the sponsor</w:t>
            </w:r>
            <w:r w:rsidR="00271AD9" w:rsidRPr="00A12ECE">
              <w:rPr>
                <w:rFonts w:asciiTheme="minorHAnsi" w:hAnsiTheme="minorHAnsi" w:cstheme="minorHAnsi"/>
              </w:rPr>
              <w:t xml:space="preserve"> and other relevant institutions.</w:t>
            </w:r>
          </w:p>
        </w:tc>
      </w:tr>
      <w:tr w:rsidR="00EA2524" w:rsidRPr="00A12ECE" w14:paraId="102ED89D" w14:textId="77777777" w:rsidTr="00672BEE">
        <w:tc>
          <w:tcPr>
            <w:tcW w:w="9570" w:type="dxa"/>
            <w:gridSpan w:val="6"/>
            <w:shd w:val="clear" w:color="auto" w:fill="E0E0E0"/>
          </w:tcPr>
          <w:p w14:paraId="6C40E219" w14:textId="77777777" w:rsidR="00EA2524" w:rsidRPr="00A12ECE" w:rsidRDefault="00D9517D" w:rsidP="00672BEE">
            <w:pPr>
              <w:spacing w:before="60" w:after="60"/>
              <w:jc w:val="center"/>
              <w:rPr>
                <w:rFonts w:asciiTheme="minorHAnsi" w:hAnsiTheme="minorHAnsi" w:cstheme="minorHAnsi"/>
                <w:b/>
              </w:rPr>
            </w:pPr>
            <w:r w:rsidRPr="00A12ECE">
              <w:rPr>
                <w:rFonts w:asciiTheme="minorHAnsi" w:hAnsiTheme="minorHAnsi" w:cstheme="minorHAnsi"/>
                <w:b/>
              </w:rPr>
              <w:t>M</w:t>
            </w:r>
            <w:r w:rsidR="00EA2524" w:rsidRPr="00A12ECE">
              <w:rPr>
                <w:rFonts w:asciiTheme="minorHAnsi" w:hAnsiTheme="minorHAnsi" w:cstheme="minorHAnsi"/>
                <w:b/>
              </w:rPr>
              <w:t>edication administration</w:t>
            </w:r>
          </w:p>
        </w:tc>
      </w:tr>
      <w:tr w:rsidR="00EA2524" w:rsidRPr="00A12ECE" w14:paraId="23890C35" w14:textId="77777777" w:rsidTr="00672BEE">
        <w:tc>
          <w:tcPr>
            <w:tcW w:w="3414" w:type="dxa"/>
            <w:gridSpan w:val="2"/>
            <w:shd w:val="clear" w:color="auto" w:fill="auto"/>
            <w:vAlign w:val="center"/>
          </w:tcPr>
          <w:p w14:paraId="7038B881" w14:textId="77777777" w:rsidR="00EA2524" w:rsidRPr="00A12ECE" w:rsidRDefault="00EA2524"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t>Name</w:t>
            </w:r>
            <w:r w:rsidRPr="00A12ECE">
              <w:rPr>
                <w:rFonts w:asciiTheme="minorHAnsi" w:hAnsiTheme="minorHAnsi" w:cstheme="minorHAnsi"/>
                <w:bCs/>
              </w:rPr>
              <w:t>(s)</w:t>
            </w:r>
            <w:r w:rsidRPr="00A12ECE">
              <w:rPr>
                <w:rFonts w:asciiTheme="minorHAnsi" w:hAnsiTheme="minorHAnsi" w:cstheme="minorHAnsi"/>
              </w:rPr>
              <w:t xml:space="preserve"> of antimalarial drug</w:t>
            </w:r>
            <w:r w:rsidRPr="00A12ECE">
              <w:rPr>
                <w:rFonts w:asciiTheme="minorHAnsi" w:hAnsiTheme="minorHAnsi" w:cstheme="minorHAnsi"/>
                <w:bCs/>
              </w:rPr>
              <w:t>(</w:t>
            </w:r>
            <w:r w:rsidRPr="00A12ECE">
              <w:rPr>
                <w:rFonts w:asciiTheme="minorHAnsi" w:hAnsiTheme="minorHAnsi" w:cstheme="minorHAnsi"/>
              </w:rPr>
              <w:t>s</w:t>
            </w:r>
            <w:r w:rsidRPr="00A12ECE">
              <w:rPr>
                <w:rFonts w:asciiTheme="minorHAnsi" w:hAnsiTheme="minorHAnsi" w:cstheme="minorHAnsi"/>
                <w:bCs/>
              </w:rPr>
              <w:t>)</w:t>
            </w:r>
          </w:p>
        </w:tc>
        <w:tc>
          <w:tcPr>
            <w:tcW w:w="1392" w:type="dxa"/>
            <w:shd w:val="clear" w:color="auto" w:fill="auto"/>
            <w:vAlign w:val="center"/>
          </w:tcPr>
          <w:p w14:paraId="4B0B12EA" w14:textId="77777777" w:rsidR="00EA2524" w:rsidRPr="00A12ECE" w:rsidRDefault="00EA2524"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t>Time of dose</w:t>
            </w:r>
            <w:r w:rsidRPr="00A12ECE">
              <w:rPr>
                <w:rFonts w:asciiTheme="minorHAnsi" w:hAnsiTheme="minorHAnsi" w:cstheme="minorHAnsi"/>
                <w:bCs/>
              </w:rPr>
              <w:t xml:space="preserve"> (</w:t>
            </w:r>
            <w:proofErr w:type="spellStart"/>
            <w:proofErr w:type="gramStart"/>
            <w:r w:rsidRPr="00A12ECE">
              <w:rPr>
                <w:rFonts w:asciiTheme="minorHAnsi" w:hAnsiTheme="minorHAnsi" w:cstheme="minorHAnsi"/>
                <w:bCs/>
              </w:rPr>
              <w:t>hh:min</w:t>
            </w:r>
            <w:proofErr w:type="spellEnd"/>
            <w:proofErr w:type="gramEnd"/>
            <w:r w:rsidRPr="00A12ECE">
              <w:rPr>
                <w:rFonts w:asciiTheme="minorHAnsi" w:hAnsiTheme="minorHAnsi" w:cstheme="minorHAnsi"/>
                <w:bCs/>
              </w:rPr>
              <w:t>)</w:t>
            </w:r>
          </w:p>
        </w:tc>
        <w:tc>
          <w:tcPr>
            <w:tcW w:w="1591" w:type="dxa"/>
            <w:shd w:val="clear" w:color="auto" w:fill="auto"/>
            <w:vAlign w:val="center"/>
          </w:tcPr>
          <w:p w14:paraId="02E18423" w14:textId="77777777" w:rsidR="00EA2524" w:rsidRPr="00A12ECE" w:rsidRDefault="00EA2524"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t>Number of tablets</w:t>
            </w:r>
          </w:p>
        </w:tc>
        <w:tc>
          <w:tcPr>
            <w:tcW w:w="1748" w:type="dxa"/>
            <w:shd w:val="clear" w:color="auto" w:fill="auto"/>
            <w:vAlign w:val="center"/>
          </w:tcPr>
          <w:p w14:paraId="2096E020" w14:textId="77777777" w:rsidR="00EA2524" w:rsidRPr="00A12ECE" w:rsidRDefault="00EA2524"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t>Did the patient vomit?</w:t>
            </w:r>
          </w:p>
        </w:tc>
        <w:tc>
          <w:tcPr>
            <w:tcW w:w="1425" w:type="dxa"/>
            <w:shd w:val="clear" w:color="auto" w:fill="auto"/>
            <w:vAlign w:val="center"/>
          </w:tcPr>
          <w:p w14:paraId="5720E1F3" w14:textId="77777777" w:rsidR="00EA2524" w:rsidRPr="00A12ECE" w:rsidRDefault="00EA2524"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t>Time of vomiting (</w:t>
            </w:r>
            <w:proofErr w:type="spellStart"/>
            <w:proofErr w:type="gramStart"/>
            <w:r w:rsidRPr="00A12ECE">
              <w:rPr>
                <w:rFonts w:asciiTheme="minorHAnsi" w:hAnsiTheme="minorHAnsi" w:cstheme="minorHAnsi"/>
                <w:bCs/>
              </w:rPr>
              <w:t>hh:min</w:t>
            </w:r>
            <w:proofErr w:type="spellEnd"/>
            <w:proofErr w:type="gramEnd"/>
            <w:r w:rsidRPr="00A12ECE">
              <w:rPr>
                <w:rFonts w:asciiTheme="minorHAnsi" w:hAnsiTheme="minorHAnsi" w:cstheme="minorHAnsi"/>
                <w:bCs/>
              </w:rPr>
              <w:t>)</w:t>
            </w:r>
          </w:p>
        </w:tc>
      </w:tr>
      <w:tr w:rsidR="00AF2E3E" w:rsidRPr="00A12ECE" w14:paraId="19B19B0A" w14:textId="77777777" w:rsidTr="00672BEE">
        <w:tc>
          <w:tcPr>
            <w:tcW w:w="3414" w:type="dxa"/>
            <w:gridSpan w:val="2"/>
            <w:shd w:val="clear" w:color="auto" w:fill="auto"/>
            <w:vAlign w:val="center"/>
          </w:tcPr>
          <w:p w14:paraId="5BA61A6E" w14:textId="77777777" w:rsidR="00AF2E3E" w:rsidRPr="00A12ECE" w:rsidRDefault="00AF2E3E" w:rsidP="00672BEE">
            <w:pPr>
              <w:pStyle w:val="Header"/>
              <w:tabs>
                <w:tab w:val="left" w:pos="1245"/>
                <w:tab w:val="left" w:pos="2175"/>
              </w:tabs>
              <w:spacing w:before="60" w:after="60"/>
              <w:rPr>
                <w:rFonts w:asciiTheme="minorHAnsi" w:hAnsiTheme="minorHAnsi" w:cstheme="minorHAnsi"/>
              </w:rPr>
            </w:pPr>
            <w:r w:rsidRPr="00A12ECE">
              <w:rPr>
                <w:rFonts w:asciiTheme="minorHAnsi" w:hAnsiTheme="minorHAnsi" w:cstheme="minorHAnsi"/>
              </w:rPr>
              <w:fldChar w:fldCharType="begin">
                <w:ffData>
                  <w:name w:val="Text23"/>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392" w:type="dxa"/>
            <w:shd w:val="clear" w:color="auto" w:fill="auto"/>
            <w:vAlign w:val="center"/>
          </w:tcPr>
          <w:p w14:paraId="0E50CB40" w14:textId="77777777" w:rsidR="00AF2E3E" w:rsidRPr="00A12ECE" w:rsidRDefault="00AF2E3E"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Text24"/>
                  <w:enabled/>
                  <w:calcOnExit w:val="0"/>
                  <w:textInput>
                    <w:type w:val="date"/>
                    <w:format w:val="HH:mm"/>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591" w:type="dxa"/>
            <w:shd w:val="clear" w:color="auto" w:fill="auto"/>
            <w:vAlign w:val="center"/>
          </w:tcPr>
          <w:p w14:paraId="4C920F32" w14:textId="77777777" w:rsidR="00AF2E3E" w:rsidRPr="00A12ECE" w:rsidRDefault="00AF2E3E"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748" w:type="dxa"/>
            <w:shd w:val="clear" w:color="auto" w:fill="auto"/>
            <w:vAlign w:val="center"/>
          </w:tcPr>
          <w:p w14:paraId="1A5DCCCE" w14:textId="77777777" w:rsidR="00AF2E3E" w:rsidRPr="00A12ECE" w:rsidRDefault="00000000" w:rsidP="00672BEE">
            <w:pPr>
              <w:spacing w:before="60" w:after="60"/>
              <w:jc w:val="center"/>
              <w:rPr>
                <w:rFonts w:asciiTheme="minorHAnsi" w:hAnsiTheme="minorHAnsi" w:cstheme="minorHAnsi"/>
              </w:rPr>
            </w:pPr>
            <w:sdt>
              <w:sdtPr>
                <w:rPr>
                  <w:rFonts w:asciiTheme="minorHAnsi" w:hAnsiTheme="minorHAnsi" w:cstheme="minorHAnsi"/>
                  <w:sz w:val="24"/>
                  <w:szCs w:val="24"/>
                </w:rPr>
                <w:id w:val="-6445363"/>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AF2E3E" w:rsidRPr="00A12ECE">
              <w:rPr>
                <w:rFonts w:asciiTheme="minorHAnsi" w:hAnsiTheme="minorHAnsi" w:cstheme="minorHAnsi"/>
              </w:rPr>
              <w:t xml:space="preserve"> Yes </w:t>
            </w:r>
            <w:sdt>
              <w:sdtPr>
                <w:rPr>
                  <w:rFonts w:asciiTheme="minorHAnsi" w:hAnsiTheme="minorHAnsi" w:cstheme="minorHAnsi"/>
                  <w:sz w:val="24"/>
                  <w:szCs w:val="24"/>
                </w:rPr>
                <w:id w:val="1896930569"/>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AF2E3E" w:rsidRPr="00A12ECE">
              <w:rPr>
                <w:rFonts w:asciiTheme="minorHAnsi" w:hAnsiTheme="minorHAnsi" w:cstheme="minorHAnsi"/>
              </w:rPr>
              <w:t xml:space="preserve"> No</w:t>
            </w:r>
          </w:p>
        </w:tc>
        <w:tc>
          <w:tcPr>
            <w:tcW w:w="1425" w:type="dxa"/>
            <w:shd w:val="clear" w:color="auto" w:fill="auto"/>
            <w:vAlign w:val="center"/>
          </w:tcPr>
          <w:p w14:paraId="1B86B3EF" w14:textId="77777777" w:rsidR="00AF2E3E" w:rsidRPr="00A12ECE" w:rsidRDefault="00AF2E3E"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Text24"/>
                  <w:enabled/>
                  <w:calcOnExit w:val="0"/>
                  <w:textInput>
                    <w:type w:val="date"/>
                    <w:format w:val="HH:mm"/>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r>
      <w:tr w:rsidR="00AF2E3E" w:rsidRPr="00A12ECE" w14:paraId="7DEBA6FB" w14:textId="77777777" w:rsidTr="00672BEE">
        <w:tc>
          <w:tcPr>
            <w:tcW w:w="3414" w:type="dxa"/>
            <w:gridSpan w:val="2"/>
            <w:shd w:val="clear" w:color="auto" w:fill="auto"/>
            <w:vAlign w:val="center"/>
          </w:tcPr>
          <w:p w14:paraId="4D957F7C" w14:textId="77777777" w:rsidR="00AF2E3E" w:rsidRPr="00A12ECE" w:rsidRDefault="00AF2E3E" w:rsidP="00672BEE">
            <w:pPr>
              <w:pStyle w:val="Header"/>
              <w:tabs>
                <w:tab w:val="left" w:pos="1245"/>
                <w:tab w:val="left" w:pos="2175"/>
              </w:tabs>
              <w:spacing w:before="60" w:after="60"/>
              <w:rPr>
                <w:rFonts w:asciiTheme="minorHAnsi" w:hAnsiTheme="minorHAnsi" w:cstheme="minorHAnsi"/>
              </w:rPr>
            </w:pPr>
            <w:r w:rsidRPr="00A12ECE">
              <w:rPr>
                <w:rFonts w:asciiTheme="minorHAnsi" w:hAnsiTheme="minorHAnsi" w:cstheme="minorHAnsi"/>
              </w:rPr>
              <w:fldChar w:fldCharType="begin">
                <w:ffData>
                  <w:name w:val="Text23"/>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392" w:type="dxa"/>
            <w:shd w:val="clear" w:color="auto" w:fill="auto"/>
            <w:vAlign w:val="center"/>
          </w:tcPr>
          <w:p w14:paraId="7B48A25E" w14:textId="77777777" w:rsidR="00AF2E3E" w:rsidRPr="00A12ECE" w:rsidRDefault="00AF2E3E"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Text24"/>
                  <w:enabled/>
                  <w:calcOnExit w:val="0"/>
                  <w:textInput>
                    <w:type w:val="date"/>
                    <w:format w:val="HH:mm"/>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591" w:type="dxa"/>
            <w:shd w:val="clear" w:color="auto" w:fill="auto"/>
            <w:vAlign w:val="center"/>
          </w:tcPr>
          <w:p w14:paraId="2C89E6B0" w14:textId="77777777" w:rsidR="00AF2E3E" w:rsidRPr="00A12ECE" w:rsidRDefault="00AF2E3E"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748" w:type="dxa"/>
            <w:shd w:val="clear" w:color="auto" w:fill="auto"/>
            <w:vAlign w:val="center"/>
          </w:tcPr>
          <w:p w14:paraId="4163AF33" w14:textId="77777777" w:rsidR="00AF2E3E" w:rsidRPr="00A12ECE" w:rsidRDefault="00000000" w:rsidP="00672BEE">
            <w:pPr>
              <w:spacing w:before="60" w:after="60"/>
              <w:jc w:val="center"/>
              <w:rPr>
                <w:rFonts w:asciiTheme="minorHAnsi" w:hAnsiTheme="minorHAnsi" w:cstheme="minorHAnsi"/>
              </w:rPr>
            </w:pPr>
            <w:sdt>
              <w:sdtPr>
                <w:rPr>
                  <w:rFonts w:asciiTheme="minorHAnsi" w:hAnsiTheme="minorHAnsi" w:cstheme="minorHAnsi"/>
                  <w:sz w:val="24"/>
                  <w:szCs w:val="24"/>
                </w:rPr>
                <w:id w:val="417371951"/>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AF2E3E" w:rsidRPr="00A12ECE">
              <w:rPr>
                <w:rFonts w:asciiTheme="minorHAnsi" w:hAnsiTheme="minorHAnsi" w:cstheme="minorHAnsi"/>
              </w:rPr>
              <w:t xml:space="preserve"> Yes </w:t>
            </w:r>
            <w:sdt>
              <w:sdtPr>
                <w:rPr>
                  <w:rFonts w:asciiTheme="minorHAnsi" w:hAnsiTheme="minorHAnsi" w:cstheme="minorHAnsi"/>
                  <w:sz w:val="24"/>
                  <w:szCs w:val="24"/>
                </w:rPr>
                <w:id w:val="1308738178"/>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AF2E3E" w:rsidRPr="00A12ECE">
              <w:rPr>
                <w:rFonts w:asciiTheme="minorHAnsi" w:hAnsiTheme="minorHAnsi" w:cstheme="minorHAnsi"/>
              </w:rPr>
              <w:t xml:space="preserve"> No</w:t>
            </w:r>
          </w:p>
        </w:tc>
        <w:tc>
          <w:tcPr>
            <w:tcW w:w="1425" w:type="dxa"/>
            <w:shd w:val="clear" w:color="auto" w:fill="auto"/>
            <w:vAlign w:val="center"/>
          </w:tcPr>
          <w:p w14:paraId="28451963" w14:textId="77777777" w:rsidR="00AF2E3E" w:rsidRPr="00A12ECE" w:rsidRDefault="00AF2E3E"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Text24"/>
                  <w:enabled/>
                  <w:calcOnExit w:val="0"/>
                  <w:textInput>
                    <w:type w:val="date"/>
                    <w:format w:val="HH:mm"/>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r>
      <w:tr w:rsidR="00EA2524" w:rsidRPr="00A12ECE" w14:paraId="3AAE52EC" w14:textId="77777777" w:rsidTr="00672BEE">
        <w:tc>
          <w:tcPr>
            <w:tcW w:w="3399" w:type="dxa"/>
            <w:tcBorders>
              <w:right w:val="nil"/>
            </w:tcBorders>
            <w:shd w:val="clear" w:color="auto" w:fill="auto"/>
            <w:vAlign w:val="center"/>
          </w:tcPr>
          <w:p w14:paraId="5471D7FB" w14:textId="77777777" w:rsidR="00EA2524" w:rsidRPr="00A12ECE" w:rsidRDefault="00085923"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bCs/>
              </w:rPr>
              <w:t>Name(s)</w:t>
            </w:r>
            <w:r w:rsidRPr="00A12ECE">
              <w:rPr>
                <w:rFonts w:asciiTheme="minorHAnsi" w:hAnsiTheme="minorHAnsi" w:cstheme="minorHAnsi"/>
              </w:rPr>
              <w:t xml:space="preserve"> of other medicine(s)</w:t>
            </w:r>
          </w:p>
        </w:tc>
        <w:tc>
          <w:tcPr>
            <w:tcW w:w="6171" w:type="dxa"/>
            <w:gridSpan w:val="5"/>
            <w:tcBorders>
              <w:left w:val="nil"/>
            </w:tcBorders>
            <w:shd w:val="clear" w:color="auto" w:fill="auto"/>
            <w:vAlign w:val="center"/>
          </w:tcPr>
          <w:p w14:paraId="2E778822" w14:textId="77777777" w:rsidR="00EA2524" w:rsidRPr="00A12ECE" w:rsidRDefault="00EA2524" w:rsidP="00672BEE">
            <w:pPr>
              <w:pStyle w:val="Header"/>
              <w:tabs>
                <w:tab w:val="left" w:pos="1245"/>
                <w:tab w:val="left" w:pos="2175"/>
              </w:tabs>
              <w:spacing w:before="60" w:after="60"/>
              <w:rPr>
                <w:rFonts w:asciiTheme="minorHAnsi" w:hAnsiTheme="minorHAnsi" w:cstheme="minorHAnsi"/>
              </w:rPr>
            </w:pPr>
          </w:p>
        </w:tc>
      </w:tr>
      <w:tr w:rsidR="00AF2E3E" w:rsidRPr="00A12ECE" w14:paraId="54B9D80C" w14:textId="77777777" w:rsidTr="00672BEE">
        <w:tc>
          <w:tcPr>
            <w:tcW w:w="3414" w:type="dxa"/>
            <w:gridSpan w:val="2"/>
            <w:shd w:val="clear" w:color="auto" w:fill="auto"/>
            <w:vAlign w:val="center"/>
          </w:tcPr>
          <w:p w14:paraId="4CB00804" w14:textId="77777777" w:rsidR="00AF2E3E" w:rsidRPr="00A12ECE" w:rsidRDefault="00AF2E3E" w:rsidP="00672BEE">
            <w:pPr>
              <w:pStyle w:val="Header"/>
              <w:tabs>
                <w:tab w:val="left" w:pos="1245"/>
                <w:tab w:val="left" w:pos="2175"/>
              </w:tabs>
              <w:spacing w:before="60" w:after="60"/>
              <w:rPr>
                <w:rFonts w:asciiTheme="minorHAnsi" w:hAnsiTheme="minorHAnsi" w:cstheme="minorHAnsi"/>
              </w:rPr>
            </w:pPr>
            <w:r w:rsidRPr="00A12ECE">
              <w:rPr>
                <w:rFonts w:asciiTheme="minorHAnsi" w:hAnsiTheme="minorHAnsi" w:cstheme="minorHAnsi"/>
              </w:rPr>
              <w:fldChar w:fldCharType="begin">
                <w:ffData>
                  <w:name w:val="Text23"/>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392" w:type="dxa"/>
            <w:shd w:val="clear" w:color="auto" w:fill="auto"/>
            <w:vAlign w:val="center"/>
          </w:tcPr>
          <w:p w14:paraId="18306AF4" w14:textId="77777777" w:rsidR="00AF2E3E" w:rsidRPr="00A12ECE" w:rsidRDefault="00AF2E3E"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
                  <w:enabled/>
                  <w:calcOnExit w:val="0"/>
                  <w:textInput>
                    <w:type w:val="date"/>
                    <w:format w:val="HH:mm"/>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591" w:type="dxa"/>
            <w:shd w:val="clear" w:color="auto" w:fill="auto"/>
            <w:vAlign w:val="center"/>
          </w:tcPr>
          <w:p w14:paraId="1483E2E4" w14:textId="77777777" w:rsidR="00AF2E3E" w:rsidRPr="00A12ECE" w:rsidRDefault="00AF2E3E"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748" w:type="dxa"/>
            <w:shd w:val="clear" w:color="auto" w:fill="auto"/>
            <w:vAlign w:val="center"/>
          </w:tcPr>
          <w:p w14:paraId="22A40CE9" w14:textId="77777777" w:rsidR="00AF2E3E" w:rsidRPr="00A12ECE" w:rsidRDefault="00000000" w:rsidP="00672BEE">
            <w:pPr>
              <w:spacing w:before="60" w:after="60"/>
              <w:jc w:val="center"/>
              <w:rPr>
                <w:rFonts w:asciiTheme="minorHAnsi" w:hAnsiTheme="minorHAnsi" w:cstheme="minorHAnsi"/>
              </w:rPr>
            </w:pPr>
            <w:sdt>
              <w:sdtPr>
                <w:rPr>
                  <w:rFonts w:asciiTheme="minorHAnsi" w:hAnsiTheme="minorHAnsi" w:cstheme="minorHAnsi"/>
                  <w:sz w:val="24"/>
                  <w:szCs w:val="24"/>
                </w:rPr>
                <w:id w:val="-1317644703"/>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AF2E3E" w:rsidRPr="00A12ECE">
              <w:rPr>
                <w:rFonts w:asciiTheme="minorHAnsi" w:hAnsiTheme="minorHAnsi" w:cstheme="minorHAnsi"/>
              </w:rPr>
              <w:t xml:space="preserve"> Yes </w:t>
            </w:r>
            <w:sdt>
              <w:sdtPr>
                <w:rPr>
                  <w:rFonts w:asciiTheme="minorHAnsi" w:hAnsiTheme="minorHAnsi" w:cstheme="minorHAnsi"/>
                  <w:sz w:val="24"/>
                  <w:szCs w:val="24"/>
                </w:rPr>
                <w:id w:val="604395004"/>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AF2E3E" w:rsidRPr="00A12ECE">
              <w:rPr>
                <w:rFonts w:asciiTheme="minorHAnsi" w:hAnsiTheme="minorHAnsi" w:cstheme="minorHAnsi"/>
              </w:rPr>
              <w:t xml:space="preserve"> No</w:t>
            </w:r>
          </w:p>
        </w:tc>
        <w:tc>
          <w:tcPr>
            <w:tcW w:w="1425" w:type="dxa"/>
            <w:shd w:val="clear" w:color="auto" w:fill="auto"/>
            <w:vAlign w:val="center"/>
          </w:tcPr>
          <w:p w14:paraId="0A901672" w14:textId="77777777" w:rsidR="00AF2E3E" w:rsidRPr="00A12ECE" w:rsidRDefault="00AF2E3E"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Text24"/>
                  <w:enabled/>
                  <w:calcOnExit w:val="0"/>
                  <w:textInput>
                    <w:type w:val="date"/>
                    <w:format w:val="HH:mm"/>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r>
      <w:tr w:rsidR="00AF2E3E" w:rsidRPr="00A12ECE" w14:paraId="09E67471" w14:textId="77777777" w:rsidTr="00672BEE">
        <w:tc>
          <w:tcPr>
            <w:tcW w:w="3414" w:type="dxa"/>
            <w:gridSpan w:val="2"/>
            <w:shd w:val="clear" w:color="auto" w:fill="auto"/>
            <w:vAlign w:val="center"/>
          </w:tcPr>
          <w:p w14:paraId="78A22CE2" w14:textId="77777777" w:rsidR="00AF2E3E" w:rsidRPr="00A12ECE" w:rsidRDefault="00AF2E3E" w:rsidP="00672BEE">
            <w:pPr>
              <w:pStyle w:val="Header"/>
              <w:tabs>
                <w:tab w:val="left" w:pos="1245"/>
                <w:tab w:val="left" w:pos="2175"/>
              </w:tabs>
              <w:spacing w:before="60" w:after="60"/>
              <w:rPr>
                <w:rFonts w:asciiTheme="minorHAnsi" w:hAnsiTheme="minorHAnsi" w:cstheme="minorHAnsi"/>
              </w:rPr>
            </w:pPr>
            <w:r w:rsidRPr="00A12ECE">
              <w:rPr>
                <w:rFonts w:asciiTheme="minorHAnsi" w:hAnsiTheme="minorHAnsi" w:cstheme="minorHAnsi"/>
              </w:rPr>
              <w:fldChar w:fldCharType="begin">
                <w:ffData>
                  <w:name w:val="Text23"/>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392" w:type="dxa"/>
            <w:shd w:val="clear" w:color="auto" w:fill="auto"/>
            <w:vAlign w:val="center"/>
          </w:tcPr>
          <w:p w14:paraId="00A0C2DB" w14:textId="77777777" w:rsidR="00AF2E3E" w:rsidRPr="00A12ECE" w:rsidRDefault="00AF2E3E"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Text24"/>
                  <w:enabled/>
                  <w:calcOnExit w:val="0"/>
                  <w:textInput>
                    <w:type w:val="date"/>
                    <w:format w:val="HH:mm"/>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591" w:type="dxa"/>
            <w:shd w:val="clear" w:color="auto" w:fill="auto"/>
            <w:vAlign w:val="center"/>
          </w:tcPr>
          <w:p w14:paraId="325FFCA3" w14:textId="77777777" w:rsidR="00AF2E3E" w:rsidRPr="00A12ECE" w:rsidRDefault="00AF2E3E"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748" w:type="dxa"/>
            <w:shd w:val="clear" w:color="auto" w:fill="auto"/>
            <w:vAlign w:val="center"/>
          </w:tcPr>
          <w:p w14:paraId="276BD215" w14:textId="77777777" w:rsidR="00AF2E3E" w:rsidRPr="00A12ECE" w:rsidRDefault="00000000" w:rsidP="00672BEE">
            <w:pPr>
              <w:spacing w:before="60" w:after="60"/>
              <w:jc w:val="center"/>
              <w:rPr>
                <w:rFonts w:asciiTheme="minorHAnsi" w:hAnsiTheme="minorHAnsi" w:cstheme="minorHAnsi"/>
              </w:rPr>
            </w:pPr>
            <w:sdt>
              <w:sdtPr>
                <w:rPr>
                  <w:rFonts w:asciiTheme="minorHAnsi" w:hAnsiTheme="minorHAnsi" w:cstheme="minorHAnsi"/>
                  <w:sz w:val="24"/>
                  <w:szCs w:val="24"/>
                </w:rPr>
                <w:id w:val="-145439211"/>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AF2E3E" w:rsidRPr="00A12ECE">
              <w:rPr>
                <w:rFonts w:asciiTheme="minorHAnsi" w:hAnsiTheme="minorHAnsi" w:cstheme="minorHAnsi"/>
              </w:rPr>
              <w:t xml:space="preserve"> Yes </w:t>
            </w:r>
            <w:sdt>
              <w:sdtPr>
                <w:rPr>
                  <w:rFonts w:asciiTheme="minorHAnsi" w:hAnsiTheme="minorHAnsi" w:cstheme="minorHAnsi"/>
                  <w:sz w:val="24"/>
                  <w:szCs w:val="24"/>
                </w:rPr>
                <w:id w:val="2142919531"/>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AF2E3E" w:rsidRPr="00A12ECE">
              <w:rPr>
                <w:rFonts w:asciiTheme="minorHAnsi" w:hAnsiTheme="minorHAnsi" w:cstheme="minorHAnsi"/>
              </w:rPr>
              <w:t xml:space="preserve"> No</w:t>
            </w:r>
          </w:p>
        </w:tc>
        <w:tc>
          <w:tcPr>
            <w:tcW w:w="1425" w:type="dxa"/>
            <w:shd w:val="clear" w:color="auto" w:fill="auto"/>
            <w:vAlign w:val="center"/>
          </w:tcPr>
          <w:p w14:paraId="6E673EF0" w14:textId="77777777" w:rsidR="00AF2E3E" w:rsidRPr="00A12ECE" w:rsidRDefault="00AF2E3E"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Text24"/>
                  <w:enabled/>
                  <w:calcOnExit w:val="0"/>
                  <w:textInput>
                    <w:type w:val="date"/>
                    <w:format w:val="HH:mm"/>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r>
    </w:tbl>
    <w:p w14:paraId="690DB67D" w14:textId="77777777" w:rsidR="00EA2524" w:rsidRPr="00A12ECE" w:rsidRDefault="00EA2524" w:rsidP="00EA2524">
      <w:pPr>
        <w:spacing w:after="120"/>
        <w:rPr>
          <w:rFonts w:asciiTheme="minorHAnsi" w:hAnsiTheme="minorHAnsi" w:cstheme="minorHAnsi"/>
        </w:rPr>
      </w:pPr>
      <w:r w:rsidRPr="00A12ECE">
        <w:rPr>
          <w:rFonts w:asciiTheme="minorHAnsi" w:hAnsiTheme="minorHAnsi" w:cstheme="minorHAnsi"/>
        </w:rPr>
        <w:br w:type="page"/>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9"/>
        <w:gridCol w:w="1335"/>
        <w:gridCol w:w="1590"/>
        <w:gridCol w:w="1747"/>
        <w:gridCol w:w="1429"/>
      </w:tblGrid>
      <w:tr w:rsidR="00EA2524" w:rsidRPr="00A12ECE" w14:paraId="10139345" w14:textId="77777777" w:rsidTr="00672BEE">
        <w:tc>
          <w:tcPr>
            <w:tcW w:w="9570" w:type="dxa"/>
            <w:gridSpan w:val="5"/>
            <w:tcBorders>
              <w:top w:val="single" w:sz="4" w:space="0" w:color="auto"/>
              <w:left w:val="single" w:sz="4" w:space="0" w:color="auto"/>
              <w:bottom w:val="nil"/>
              <w:right w:val="single" w:sz="4" w:space="0" w:color="auto"/>
            </w:tcBorders>
            <w:shd w:val="clear" w:color="auto" w:fill="E0E0E0"/>
          </w:tcPr>
          <w:p w14:paraId="4E1ED664" w14:textId="77777777" w:rsidR="00EA2524" w:rsidRPr="00A12ECE" w:rsidRDefault="00EA2524" w:rsidP="00672BEE">
            <w:pPr>
              <w:spacing w:before="60" w:after="60"/>
              <w:jc w:val="center"/>
              <w:rPr>
                <w:rFonts w:asciiTheme="minorHAnsi" w:hAnsiTheme="minorHAnsi" w:cstheme="minorHAnsi"/>
                <w:b/>
                <w:sz w:val="24"/>
                <w:szCs w:val="24"/>
              </w:rPr>
            </w:pPr>
            <w:r w:rsidRPr="00A12ECE">
              <w:rPr>
                <w:rFonts w:asciiTheme="minorHAnsi" w:hAnsiTheme="minorHAnsi" w:cstheme="minorHAnsi"/>
                <w:b/>
                <w:sz w:val="24"/>
                <w:szCs w:val="24"/>
              </w:rPr>
              <w:lastRenderedPageBreak/>
              <w:t>Case report form</w:t>
            </w:r>
            <w:r w:rsidRPr="00A12ECE">
              <w:rPr>
                <w:rFonts w:asciiTheme="minorHAnsi" w:hAnsiTheme="minorHAnsi" w:cstheme="minorHAnsi"/>
                <w:b/>
                <w:bCs/>
                <w:sz w:val="24"/>
                <w:szCs w:val="24"/>
              </w:rPr>
              <w:t>:</w:t>
            </w:r>
            <w:r w:rsidRPr="00A12ECE">
              <w:rPr>
                <w:rFonts w:asciiTheme="minorHAnsi" w:hAnsiTheme="minorHAnsi" w:cstheme="minorHAnsi"/>
                <w:b/>
                <w:sz w:val="24"/>
                <w:szCs w:val="24"/>
              </w:rPr>
              <w:t xml:space="preserve"> follow-up day 14</w:t>
            </w:r>
          </w:p>
        </w:tc>
      </w:tr>
      <w:tr w:rsidR="00EA2524" w:rsidRPr="00A12ECE" w14:paraId="215FAAF3" w14:textId="77777777" w:rsidTr="00672BEE">
        <w:tc>
          <w:tcPr>
            <w:tcW w:w="9570" w:type="dxa"/>
            <w:gridSpan w:val="5"/>
            <w:tcBorders>
              <w:top w:val="single" w:sz="4" w:space="0" w:color="auto"/>
              <w:left w:val="single" w:sz="4" w:space="0" w:color="auto"/>
              <w:bottom w:val="nil"/>
              <w:right w:val="single" w:sz="4" w:space="0" w:color="auto"/>
            </w:tcBorders>
            <w:shd w:val="clear" w:color="auto" w:fill="auto"/>
          </w:tcPr>
          <w:p w14:paraId="5A0588D8" w14:textId="77777777" w:rsidR="00EA2524" w:rsidRPr="00A12ECE" w:rsidRDefault="00EA2524" w:rsidP="00672BEE">
            <w:pPr>
              <w:spacing w:before="60" w:after="60"/>
              <w:rPr>
                <w:rFonts w:asciiTheme="minorHAnsi" w:hAnsiTheme="minorHAnsi" w:cstheme="minorHAnsi"/>
              </w:rPr>
            </w:pPr>
            <w:r w:rsidRPr="00A12ECE">
              <w:rPr>
                <w:rFonts w:asciiTheme="minorHAnsi" w:hAnsiTheme="minorHAnsi" w:cstheme="minorHAnsi"/>
              </w:rPr>
              <w:t xml:space="preserve">Study number: </w:t>
            </w:r>
            <w:r w:rsidRPr="00A12ECE">
              <w:rPr>
                <w:rFonts w:asciiTheme="minorHAnsi" w:hAnsiTheme="minorHAnsi" w:cstheme="minorHAnsi"/>
              </w:rPr>
              <w:fldChar w:fldCharType="begin">
                <w:ffData>
                  <w:name w:val="Text2"/>
                  <w:enabled/>
                  <w:calcOnExit w:val="0"/>
                  <w:textInput>
                    <w:maxLength w:val="20"/>
                    <w:format w:val="SINGLE BYTE …"/>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r w:rsidRPr="00A12ECE">
              <w:rPr>
                <w:rFonts w:asciiTheme="minorHAnsi" w:hAnsiTheme="minorHAnsi" w:cstheme="minorHAnsi"/>
              </w:rPr>
              <w:t xml:space="preserve"> </w:t>
            </w:r>
          </w:p>
        </w:tc>
      </w:tr>
      <w:tr w:rsidR="00EA2524" w:rsidRPr="00A12ECE" w14:paraId="74437A5F" w14:textId="77777777" w:rsidTr="00672BEE">
        <w:tc>
          <w:tcPr>
            <w:tcW w:w="9570" w:type="dxa"/>
            <w:gridSpan w:val="5"/>
            <w:tcBorders>
              <w:top w:val="nil"/>
              <w:left w:val="single" w:sz="4" w:space="0" w:color="auto"/>
              <w:bottom w:val="nil"/>
              <w:right w:val="single" w:sz="4" w:space="0" w:color="auto"/>
            </w:tcBorders>
            <w:shd w:val="clear" w:color="auto" w:fill="auto"/>
          </w:tcPr>
          <w:p w14:paraId="6E2DF601" w14:textId="77777777" w:rsidR="00EA2524" w:rsidRPr="00A12ECE" w:rsidRDefault="00EA2524" w:rsidP="00271AD9">
            <w:pPr>
              <w:spacing w:before="60" w:after="60"/>
              <w:rPr>
                <w:rFonts w:asciiTheme="minorHAnsi" w:hAnsiTheme="minorHAnsi" w:cstheme="minorHAnsi"/>
              </w:rPr>
            </w:pPr>
            <w:r w:rsidRPr="00A12ECE">
              <w:rPr>
                <w:rFonts w:asciiTheme="minorHAnsi" w:hAnsiTheme="minorHAnsi" w:cstheme="minorHAnsi"/>
              </w:rPr>
              <w:t xml:space="preserve">Patient </w:t>
            </w:r>
            <w:r w:rsidR="00271AD9" w:rsidRPr="00A12ECE">
              <w:rPr>
                <w:rFonts w:asciiTheme="minorHAnsi" w:hAnsiTheme="minorHAnsi" w:cstheme="minorHAnsi"/>
              </w:rPr>
              <w:t>study</w:t>
            </w:r>
            <w:r w:rsidRPr="00A12ECE">
              <w:rPr>
                <w:rFonts w:asciiTheme="minorHAnsi" w:hAnsiTheme="minorHAnsi" w:cstheme="minorHAnsi"/>
              </w:rPr>
              <w:t xml:space="preserve"> number: </w:t>
            </w:r>
            <w:r w:rsidRPr="00A12ECE">
              <w:rPr>
                <w:rFonts w:asciiTheme="minorHAnsi" w:hAnsiTheme="minorHAnsi" w:cstheme="minorHAnsi"/>
              </w:rPr>
              <w:fldChar w:fldCharType="begin">
                <w:ffData>
                  <w:name w:val="Text2"/>
                  <w:enabled/>
                  <w:calcOnExit w:val="0"/>
                  <w:textInput>
                    <w:maxLength w:val="20"/>
                    <w:format w:val="SINGLE BYTE …"/>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r>
      <w:tr w:rsidR="00EA2524" w:rsidRPr="00A12ECE" w14:paraId="1F804E8A" w14:textId="77777777" w:rsidTr="00672BEE">
        <w:tc>
          <w:tcPr>
            <w:tcW w:w="9570" w:type="dxa"/>
            <w:gridSpan w:val="5"/>
            <w:tcBorders>
              <w:top w:val="nil"/>
              <w:left w:val="single" w:sz="4" w:space="0" w:color="auto"/>
              <w:bottom w:val="single" w:sz="4" w:space="0" w:color="auto"/>
              <w:right w:val="single" w:sz="4" w:space="0" w:color="auto"/>
            </w:tcBorders>
            <w:shd w:val="clear" w:color="auto" w:fill="auto"/>
          </w:tcPr>
          <w:p w14:paraId="5BBA9202" w14:textId="77777777" w:rsidR="00EA2524" w:rsidRPr="00A12ECE" w:rsidRDefault="00EA2524" w:rsidP="00672BEE">
            <w:pPr>
              <w:spacing w:before="60" w:after="60"/>
              <w:rPr>
                <w:rFonts w:asciiTheme="minorHAnsi" w:hAnsiTheme="minorHAnsi" w:cstheme="minorHAnsi"/>
              </w:rPr>
            </w:pPr>
            <w:r w:rsidRPr="00A12ECE">
              <w:rPr>
                <w:rFonts w:asciiTheme="minorHAnsi" w:hAnsiTheme="minorHAnsi" w:cstheme="minorHAnsi"/>
              </w:rPr>
              <w:t xml:space="preserve">Date of </w:t>
            </w:r>
            <w:proofErr w:type="gramStart"/>
            <w:r w:rsidRPr="00A12ECE">
              <w:rPr>
                <w:rFonts w:asciiTheme="minorHAnsi" w:hAnsiTheme="minorHAnsi" w:cstheme="minorHAnsi"/>
              </w:rPr>
              <w:t xml:space="preserve">visit </w:t>
            </w:r>
            <w:r w:rsidR="00AF51BB" w:rsidRPr="00A12ECE">
              <w:rPr>
                <w:rFonts w:asciiTheme="minorHAnsi" w:hAnsiTheme="minorHAnsi" w:cstheme="minorHAnsi"/>
              </w:rPr>
              <w:t>:</w:t>
            </w:r>
            <w:proofErr w:type="gramEnd"/>
            <w:r w:rsidR="00AF51BB" w:rsidRPr="00A12ECE">
              <w:rPr>
                <w:rFonts w:asciiTheme="minorHAnsi" w:hAnsiTheme="minorHAnsi" w:cstheme="minorHAnsi"/>
              </w:rPr>
              <w:t xml:space="preserve"> </w:t>
            </w:r>
            <w:r w:rsidR="00AF51BB" w:rsidRPr="00A12ECE">
              <w:rPr>
                <w:rFonts w:asciiTheme="minorHAnsi" w:hAnsiTheme="minorHAnsi" w:cstheme="minorHAnsi"/>
                <w:noProof/>
                <w:highlight w:val="lightGray"/>
              </w:rPr>
              <w:t>dd/mmm/yyyy</w:t>
            </w:r>
          </w:p>
        </w:tc>
      </w:tr>
      <w:tr w:rsidR="00EA2524" w:rsidRPr="00A12ECE" w14:paraId="148A2FFD" w14:textId="77777777" w:rsidTr="00672BEE">
        <w:tc>
          <w:tcPr>
            <w:tcW w:w="9570"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1851C89F" w14:textId="77777777" w:rsidR="00EA2524" w:rsidRPr="00A12ECE" w:rsidRDefault="00EA2524" w:rsidP="00672BEE">
            <w:pPr>
              <w:spacing w:before="60" w:after="60"/>
              <w:jc w:val="center"/>
              <w:rPr>
                <w:rFonts w:asciiTheme="minorHAnsi" w:hAnsiTheme="minorHAnsi" w:cstheme="minorHAnsi"/>
                <w:b/>
              </w:rPr>
            </w:pPr>
            <w:r w:rsidRPr="00A12ECE">
              <w:rPr>
                <w:rFonts w:asciiTheme="minorHAnsi" w:hAnsiTheme="minorHAnsi" w:cstheme="minorHAnsi"/>
                <w:b/>
              </w:rPr>
              <w:t>Clinical status</w:t>
            </w:r>
          </w:p>
        </w:tc>
      </w:tr>
      <w:tr w:rsidR="00D57665" w:rsidRPr="00A12ECE" w14:paraId="3976CFAD" w14:textId="77777777" w:rsidTr="00672BEE">
        <w:tc>
          <w:tcPr>
            <w:tcW w:w="9570" w:type="dxa"/>
            <w:gridSpan w:val="5"/>
            <w:tcBorders>
              <w:top w:val="single" w:sz="4" w:space="0" w:color="auto"/>
              <w:left w:val="single" w:sz="4" w:space="0" w:color="auto"/>
              <w:bottom w:val="nil"/>
              <w:right w:val="single" w:sz="4" w:space="0" w:color="auto"/>
            </w:tcBorders>
            <w:shd w:val="clear" w:color="auto" w:fill="auto"/>
          </w:tcPr>
          <w:p w14:paraId="145FC78B" w14:textId="77777777" w:rsidR="00D57665" w:rsidRPr="00A12ECE" w:rsidRDefault="00D57665" w:rsidP="00672BEE">
            <w:pPr>
              <w:spacing w:before="60" w:after="60"/>
              <w:rPr>
                <w:rFonts w:asciiTheme="minorHAnsi" w:hAnsiTheme="minorHAnsi" w:cstheme="minorHAnsi"/>
              </w:rPr>
            </w:pPr>
            <w:r w:rsidRPr="00A12ECE">
              <w:rPr>
                <w:rFonts w:asciiTheme="minorHAnsi" w:hAnsiTheme="minorHAnsi" w:cstheme="minorHAnsi"/>
              </w:rPr>
              <w:t xml:space="preserve">Presence of danger signs or signs of severe or complicated malaria? </w:t>
            </w:r>
            <w:sdt>
              <w:sdtPr>
                <w:rPr>
                  <w:rFonts w:asciiTheme="minorHAnsi" w:hAnsiTheme="minorHAnsi" w:cstheme="minorHAnsi"/>
                  <w:sz w:val="24"/>
                  <w:szCs w:val="24"/>
                </w:rPr>
                <w:id w:val="-1938208154"/>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Yes </w:t>
            </w:r>
            <w:sdt>
              <w:sdtPr>
                <w:rPr>
                  <w:rFonts w:asciiTheme="minorHAnsi" w:hAnsiTheme="minorHAnsi" w:cstheme="minorHAnsi"/>
                  <w:sz w:val="24"/>
                  <w:szCs w:val="24"/>
                </w:rPr>
                <w:id w:val="-1845928883"/>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No</w:t>
            </w:r>
          </w:p>
        </w:tc>
      </w:tr>
      <w:tr w:rsidR="00D57665" w:rsidRPr="00A12ECE" w14:paraId="7E8ED42F" w14:textId="77777777" w:rsidTr="00672BEE">
        <w:tc>
          <w:tcPr>
            <w:tcW w:w="9570" w:type="dxa"/>
            <w:gridSpan w:val="5"/>
            <w:tcBorders>
              <w:top w:val="nil"/>
              <w:left w:val="single" w:sz="4" w:space="0" w:color="auto"/>
              <w:bottom w:val="nil"/>
              <w:right w:val="single" w:sz="4" w:space="0" w:color="auto"/>
            </w:tcBorders>
            <w:shd w:val="clear" w:color="auto" w:fill="auto"/>
          </w:tcPr>
          <w:p w14:paraId="1E09F1D2" w14:textId="77777777" w:rsidR="00D57665" w:rsidRPr="00A12ECE" w:rsidRDefault="00D57665" w:rsidP="00672BEE">
            <w:pPr>
              <w:spacing w:before="60" w:after="60"/>
              <w:rPr>
                <w:rFonts w:asciiTheme="minorHAnsi" w:hAnsiTheme="minorHAnsi" w:cstheme="minorHAnsi"/>
              </w:rPr>
            </w:pPr>
            <w:r w:rsidRPr="00A12ECE">
              <w:rPr>
                <w:rFonts w:asciiTheme="minorHAnsi" w:hAnsiTheme="minorHAnsi" w:cstheme="minorHAnsi"/>
              </w:rPr>
              <w:t xml:space="preserve">History of fever within previous 24 h? </w:t>
            </w:r>
            <w:sdt>
              <w:sdtPr>
                <w:rPr>
                  <w:rFonts w:asciiTheme="minorHAnsi" w:hAnsiTheme="minorHAnsi" w:cstheme="minorHAnsi"/>
                  <w:sz w:val="24"/>
                  <w:szCs w:val="24"/>
                </w:rPr>
                <w:id w:val="1305275016"/>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Yes </w:t>
            </w:r>
            <w:sdt>
              <w:sdtPr>
                <w:rPr>
                  <w:rFonts w:asciiTheme="minorHAnsi" w:hAnsiTheme="minorHAnsi" w:cstheme="minorHAnsi"/>
                  <w:sz w:val="24"/>
                  <w:szCs w:val="24"/>
                </w:rPr>
                <w:id w:val="-690457442"/>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No</w:t>
            </w:r>
          </w:p>
        </w:tc>
      </w:tr>
      <w:tr w:rsidR="00D57665" w:rsidRPr="00A12ECE" w14:paraId="6933B6BF" w14:textId="77777777" w:rsidTr="00672BEE">
        <w:tc>
          <w:tcPr>
            <w:tcW w:w="9570" w:type="dxa"/>
            <w:gridSpan w:val="5"/>
            <w:tcBorders>
              <w:top w:val="nil"/>
              <w:left w:val="single" w:sz="4" w:space="0" w:color="auto"/>
              <w:bottom w:val="single" w:sz="4" w:space="0" w:color="auto"/>
              <w:right w:val="single" w:sz="4" w:space="0" w:color="auto"/>
            </w:tcBorders>
            <w:shd w:val="clear" w:color="auto" w:fill="auto"/>
          </w:tcPr>
          <w:p w14:paraId="486F198B" w14:textId="77777777" w:rsidR="00D57665" w:rsidRPr="00A12ECE" w:rsidRDefault="00D57665" w:rsidP="00672BEE">
            <w:pPr>
              <w:spacing w:before="60" w:after="60"/>
              <w:rPr>
                <w:rFonts w:asciiTheme="minorHAnsi" w:hAnsiTheme="minorHAnsi" w:cstheme="minorHAnsi"/>
              </w:rPr>
            </w:pPr>
            <w:r w:rsidRPr="00A12ECE">
              <w:rPr>
                <w:rFonts w:asciiTheme="minorHAnsi" w:hAnsiTheme="minorHAnsi" w:cstheme="minorHAnsi"/>
              </w:rPr>
              <w:t xml:space="preserve">Temperature: </w:t>
            </w:r>
            <w:r w:rsidRPr="00A12ECE">
              <w:rPr>
                <w:rFonts w:asciiTheme="minorHAnsi" w:hAnsiTheme="minorHAnsi" w:cstheme="minorHAnsi"/>
              </w:rPr>
              <w:fldChar w:fldCharType="begin">
                <w:ffData>
                  <w:name w:val="Text12"/>
                  <w:enabled/>
                  <w:calcOnExit w:val="0"/>
                  <w:textInput>
                    <w:type w:val="number"/>
                    <w:maxLength w:val="5"/>
                    <w:format w:val="0.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r w:rsidRPr="00A12ECE">
              <w:rPr>
                <w:rFonts w:asciiTheme="minorHAnsi" w:hAnsiTheme="minorHAnsi" w:cstheme="minorHAnsi"/>
              </w:rPr>
              <w:t xml:space="preserve"> ºC </w:t>
            </w:r>
            <w:sdt>
              <w:sdtPr>
                <w:rPr>
                  <w:rFonts w:asciiTheme="minorHAnsi" w:hAnsiTheme="minorHAnsi" w:cstheme="minorHAnsi"/>
                  <w:sz w:val="24"/>
                  <w:szCs w:val="24"/>
                </w:rPr>
                <w:id w:val="1004555594"/>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Axillary </w:t>
            </w:r>
            <w:sdt>
              <w:sdtPr>
                <w:rPr>
                  <w:rFonts w:asciiTheme="minorHAnsi" w:hAnsiTheme="minorHAnsi" w:cstheme="minorHAnsi"/>
                  <w:sz w:val="24"/>
                  <w:szCs w:val="24"/>
                </w:rPr>
                <w:id w:val="1530763149"/>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Tympanic </w:t>
            </w:r>
            <w:sdt>
              <w:sdtPr>
                <w:rPr>
                  <w:rFonts w:asciiTheme="minorHAnsi" w:hAnsiTheme="minorHAnsi" w:cstheme="minorHAnsi"/>
                  <w:sz w:val="24"/>
                  <w:szCs w:val="24"/>
                </w:rPr>
                <w:id w:val="1489519013"/>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Rectal </w:t>
            </w:r>
            <w:sdt>
              <w:sdtPr>
                <w:rPr>
                  <w:rFonts w:asciiTheme="minorHAnsi" w:hAnsiTheme="minorHAnsi" w:cstheme="minorHAnsi"/>
                  <w:sz w:val="24"/>
                  <w:szCs w:val="24"/>
                </w:rPr>
                <w:id w:val="-1225830967"/>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Oral</w:t>
            </w:r>
          </w:p>
        </w:tc>
      </w:tr>
      <w:tr w:rsidR="00EA2524" w:rsidRPr="00A12ECE" w14:paraId="33A3EBC4" w14:textId="77777777" w:rsidTr="00672BEE">
        <w:tc>
          <w:tcPr>
            <w:tcW w:w="9570" w:type="dxa"/>
            <w:gridSpan w:val="5"/>
            <w:tcBorders>
              <w:top w:val="single" w:sz="4" w:space="0" w:color="auto"/>
              <w:left w:val="single" w:sz="4" w:space="0" w:color="auto"/>
              <w:bottom w:val="single" w:sz="4" w:space="0" w:color="auto"/>
              <w:right w:val="single" w:sz="4" w:space="0" w:color="auto"/>
            </w:tcBorders>
            <w:shd w:val="clear" w:color="auto" w:fill="E0E0E0"/>
          </w:tcPr>
          <w:p w14:paraId="7FF6A1A3" w14:textId="77777777" w:rsidR="00EA2524" w:rsidRPr="00A12ECE" w:rsidRDefault="00EA2524" w:rsidP="00672BEE">
            <w:pPr>
              <w:spacing w:before="60" w:after="60"/>
              <w:jc w:val="center"/>
              <w:rPr>
                <w:rFonts w:asciiTheme="minorHAnsi" w:hAnsiTheme="minorHAnsi" w:cstheme="minorHAnsi"/>
                <w:b/>
              </w:rPr>
            </w:pPr>
            <w:r w:rsidRPr="00A12ECE">
              <w:rPr>
                <w:rFonts w:asciiTheme="minorHAnsi" w:hAnsiTheme="minorHAnsi" w:cstheme="minorHAnsi"/>
                <w:b/>
              </w:rPr>
              <w:t xml:space="preserve">Thick blood smears for estimation of </w:t>
            </w:r>
            <w:r w:rsidRPr="00A12ECE">
              <w:rPr>
                <w:rFonts w:asciiTheme="minorHAnsi" w:hAnsiTheme="minorHAnsi" w:cstheme="minorHAnsi"/>
                <w:b/>
                <w:i/>
              </w:rPr>
              <w:t>P.</w:t>
            </w:r>
            <w:r w:rsidRPr="00A12ECE">
              <w:rPr>
                <w:rFonts w:asciiTheme="minorHAnsi" w:hAnsiTheme="minorHAnsi" w:cstheme="minorHAnsi"/>
                <w:b/>
                <w:i/>
                <w:iCs/>
              </w:rPr>
              <w:t xml:space="preserve"> </w:t>
            </w:r>
            <w:r w:rsidRPr="00A12ECE">
              <w:rPr>
                <w:rFonts w:asciiTheme="minorHAnsi" w:hAnsiTheme="minorHAnsi" w:cstheme="minorHAnsi"/>
                <w:b/>
                <w:i/>
              </w:rPr>
              <w:t xml:space="preserve">falciparum </w:t>
            </w:r>
            <w:r w:rsidRPr="00A12ECE">
              <w:rPr>
                <w:rFonts w:asciiTheme="minorHAnsi" w:hAnsiTheme="minorHAnsi" w:cstheme="minorHAnsi"/>
                <w:b/>
              </w:rPr>
              <w:t>parasite counts</w:t>
            </w:r>
          </w:p>
        </w:tc>
      </w:tr>
      <w:tr w:rsidR="00D57665" w:rsidRPr="00A12ECE" w14:paraId="2363EBCA" w14:textId="77777777" w:rsidTr="00AF2E3E">
        <w:tc>
          <w:tcPr>
            <w:tcW w:w="9570" w:type="dxa"/>
            <w:gridSpan w:val="5"/>
            <w:tcBorders>
              <w:top w:val="single" w:sz="4" w:space="0" w:color="auto"/>
              <w:left w:val="single" w:sz="4" w:space="0" w:color="auto"/>
              <w:bottom w:val="nil"/>
              <w:right w:val="single" w:sz="4" w:space="0" w:color="auto"/>
            </w:tcBorders>
            <w:shd w:val="clear" w:color="auto" w:fill="auto"/>
            <w:vAlign w:val="center"/>
          </w:tcPr>
          <w:p w14:paraId="32989A4B" w14:textId="77777777" w:rsidR="00D57665" w:rsidRPr="00A12ECE" w:rsidRDefault="00D57665" w:rsidP="00672BEE">
            <w:pPr>
              <w:spacing w:before="60" w:after="60"/>
              <w:rPr>
                <w:rFonts w:asciiTheme="minorHAnsi" w:hAnsiTheme="minorHAnsi" w:cstheme="minorHAnsi"/>
                <w:lang w:val="en-US"/>
              </w:rPr>
            </w:pPr>
            <w:r w:rsidRPr="00A12ECE">
              <w:rPr>
                <w:rFonts w:asciiTheme="minorHAnsi" w:hAnsiTheme="minorHAnsi" w:cstheme="minorHAnsi"/>
              </w:rPr>
              <w:t xml:space="preserve">Average number of asexual </w:t>
            </w:r>
            <w:r w:rsidRPr="00A12ECE">
              <w:rPr>
                <w:rFonts w:asciiTheme="minorHAnsi" w:hAnsiTheme="minorHAnsi" w:cstheme="minorHAnsi"/>
                <w:i/>
              </w:rPr>
              <w:t>P.</w:t>
            </w:r>
            <w:r w:rsidRPr="00A12ECE">
              <w:rPr>
                <w:rFonts w:asciiTheme="minorHAnsi" w:hAnsiTheme="minorHAnsi" w:cstheme="minorHAnsi"/>
                <w:i/>
                <w:iCs/>
              </w:rPr>
              <w:t xml:space="preserve"> </w:t>
            </w:r>
            <w:r w:rsidRPr="00A12ECE">
              <w:rPr>
                <w:rFonts w:asciiTheme="minorHAnsi" w:hAnsiTheme="minorHAnsi" w:cstheme="minorHAnsi"/>
                <w:i/>
              </w:rPr>
              <w:t xml:space="preserve">falciparum </w:t>
            </w:r>
            <w:r w:rsidRPr="00A12ECE">
              <w:rPr>
                <w:rFonts w:asciiTheme="minorHAnsi" w:hAnsiTheme="minorHAnsi" w:cstheme="minorHAnsi"/>
              </w:rPr>
              <w:t>parasites/</w:t>
            </w:r>
            <w:r w:rsidRPr="00A12ECE">
              <w:rPr>
                <w:rFonts w:asciiTheme="minorHAnsi" w:hAnsiTheme="minorHAnsi" w:cstheme="minorHAnsi"/>
              </w:rPr>
              <w:sym w:font="Symbol" w:char="F06D"/>
            </w:r>
            <w:r w:rsidRPr="00A12ECE">
              <w:rPr>
                <w:rFonts w:asciiTheme="minorHAnsi" w:hAnsiTheme="minorHAnsi" w:cstheme="minorHAnsi"/>
              </w:rPr>
              <w:t>l:</w:t>
            </w:r>
            <w:r w:rsidRPr="00A12ECE">
              <w:rPr>
                <w:rFonts w:asciiTheme="minorHAnsi" w:hAnsiTheme="minorHAnsi" w:cstheme="minorHAnsi"/>
                <w:noProof/>
              </w:rPr>
              <w:t xml:space="preserve"> </w:t>
            </w:r>
            <w:r w:rsidRPr="00A12ECE">
              <w:rPr>
                <w:rFonts w:asciiTheme="minorHAnsi" w:hAnsiTheme="minorHAnsi" w:cstheme="minorHAnsi"/>
                <w:noProof/>
              </w:rPr>
              <w:fldChar w:fldCharType="begin">
                <w:ffData>
                  <w:name w:val=""/>
                  <w:enabled/>
                  <w:calcOnExit w:val="0"/>
                  <w:textInput>
                    <w:type w:val="number"/>
                    <w:format w:val="0"/>
                  </w:textInput>
                </w:ffData>
              </w:fldChar>
            </w:r>
            <w:r w:rsidRPr="00A12ECE">
              <w:rPr>
                <w:rFonts w:asciiTheme="minorHAnsi" w:hAnsiTheme="minorHAnsi" w:cstheme="minorHAnsi"/>
                <w:noProof/>
              </w:rPr>
              <w:instrText xml:space="preserve"> FORMTEXT </w:instrText>
            </w:r>
            <w:r w:rsidRPr="00A12ECE">
              <w:rPr>
                <w:rFonts w:asciiTheme="minorHAnsi" w:hAnsiTheme="minorHAnsi" w:cstheme="minorHAnsi"/>
                <w:noProof/>
              </w:rPr>
            </w:r>
            <w:r w:rsidRPr="00A12ECE">
              <w:rPr>
                <w:rFonts w:asciiTheme="minorHAnsi" w:hAnsiTheme="minorHAnsi" w:cstheme="minorHAnsi"/>
                <w:noProof/>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fldChar w:fldCharType="end"/>
            </w:r>
          </w:p>
        </w:tc>
      </w:tr>
      <w:tr w:rsidR="00D57665" w:rsidRPr="00A12ECE" w14:paraId="41F331E6" w14:textId="77777777" w:rsidTr="00AF2E3E">
        <w:tc>
          <w:tcPr>
            <w:tcW w:w="9570" w:type="dxa"/>
            <w:gridSpan w:val="5"/>
            <w:tcBorders>
              <w:top w:val="nil"/>
              <w:left w:val="single" w:sz="4" w:space="0" w:color="auto"/>
              <w:bottom w:val="nil"/>
              <w:right w:val="single" w:sz="4" w:space="0" w:color="auto"/>
            </w:tcBorders>
            <w:shd w:val="clear" w:color="auto" w:fill="auto"/>
          </w:tcPr>
          <w:p w14:paraId="4B59753B" w14:textId="77777777" w:rsidR="00D57665" w:rsidRPr="00A12ECE" w:rsidRDefault="00D57665" w:rsidP="00672BEE">
            <w:pPr>
              <w:spacing w:before="60" w:after="60"/>
              <w:rPr>
                <w:rFonts w:asciiTheme="minorHAnsi" w:hAnsiTheme="minorHAnsi" w:cstheme="minorHAnsi"/>
              </w:rPr>
            </w:pPr>
            <w:r w:rsidRPr="00A12ECE">
              <w:rPr>
                <w:rFonts w:asciiTheme="minorHAnsi" w:hAnsiTheme="minorHAnsi" w:cstheme="minorHAnsi"/>
              </w:rPr>
              <w:t xml:space="preserve">Presence of </w:t>
            </w:r>
            <w:r w:rsidRPr="00A12ECE">
              <w:rPr>
                <w:rFonts w:asciiTheme="minorHAnsi" w:hAnsiTheme="minorHAnsi" w:cstheme="minorHAnsi"/>
                <w:i/>
              </w:rPr>
              <w:t xml:space="preserve">P. falciparum </w:t>
            </w:r>
            <w:r w:rsidRPr="00A12ECE">
              <w:rPr>
                <w:rFonts w:asciiTheme="minorHAnsi" w:hAnsiTheme="minorHAnsi" w:cstheme="minorHAnsi"/>
              </w:rPr>
              <w:t xml:space="preserve">gametocytes? </w:t>
            </w:r>
            <w:sdt>
              <w:sdtPr>
                <w:rPr>
                  <w:rFonts w:asciiTheme="minorHAnsi" w:hAnsiTheme="minorHAnsi" w:cstheme="minorHAnsi"/>
                  <w:sz w:val="24"/>
                  <w:szCs w:val="24"/>
                </w:rPr>
                <w:id w:val="-853796229"/>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Yes </w:t>
            </w:r>
            <w:sdt>
              <w:sdtPr>
                <w:rPr>
                  <w:rFonts w:asciiTheme="minorHAnsi" w:hAnsiTheme="minorHAnsi" w:cstheme="minorHAnsi"/>
                  <w:sz w:val="24"/>
                  <w:szCs w:val="24"/>
                </w:rPr>
                <w:id w:val="610023057"/>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No</w:t>
            </w:r>
          </w:p>
        </w:tc>
      </w:tr>
      <w:tr w:rsidR="00D57665" w:rsidRPr="00A12ECE" w14:paraId="62BEA261" w14:textId="77777777" w:rsidTr="00AF2E3E">
        <w:tc>
          <w:tcPr>
            <w:tcW w:w="9570" w:type="dxa"/>
            <w:gridSpan w:val="5"/>
            <w:tcBorders>
              <w:top w:val="nil"/>
              <w:left w:val="single" w:sz="4" w:space="0" w:color="auto"/>
              <w:bottom w:val="nil"/>
              <w:right w:val="single" w:sz="4" w:space="0" w:color="auto"/>
            </w:tcBorders>
            <w:shd w:val="clear" w:color="auto" w:fill="auto"/>
          </w:tcPr>
          <w:p w14:paraId="29CE19C0" w14:textId="77777777" w:rsidR="00D57665" w:rsidRPr="00A12ECE" w:rsidRDefault="00D57665" w:rsidP="00672BEE">
            <w:pPr>
              <w:spacing w:before="60" w:after="60"/>
              <w:rPr>
                <w:rFonts w:asciiTheme="minorHAnsi" w:hAnsiTheme="minorHAnsi" w:cstheme="minorHAnsi"/>
              </w:rPr>
            </w:pPr>
            <w:r w:rsidRPr="00A12ECE">
              <w:rPr>
                <w:rFonts w:asciiTheme="minorHAnsi" w:hAnsiTheme="minorHAnsi" w:cstheme="minorHAnsi"/>
              </w:rPr>
              <w:t xml:space="preserve">Were species other than </w:t>
            </w:r>
            <w:r w:rsidRPr="00A12ECE">
              <w:rPr>
                <w:rFonts w:asciiTheme="minorHAnsi" w:hAnsiTheme="minorHAnsi" w:cstheme="minorHAnsi"/>
                <w:i/>
              </w:rPr>
              <w:t>P.</w:t>
            </w:r>
            <w:r w:rsidRPr="00A12ECE">
              <w:rPr>
                <w:rFonts w:asciiTheme="minorHAnsi" w:hAnsiTheme="minorHAnsi" w:cstheme="minorHAnsi"/>
                <w:i/>
                <w:iCs/>
              </w:rPr>
              <w:t xml:space="preserve"> </w:t>
            </w:r>
            <w:r w:rsidRPr="00A12ECE">
              <w:rPr>
                <w:rFonts w:asciiTheme="minorHAnsi" w:hAnsiTheme="minorHAnsi" w:cstheme="minorHAnsi"/>
                <w:i/>
              </w:rPr>
              <w:t xml:space="preserve">falciparum </w:t>
            </w:r>
            <w:r w:rsidRPr="00A12ECE">
              <w:rPr>
                <w:rFonts w:asciiTheme="minorHAnsi" w:hAnsiTheme="minorHAnsi" w:cstheme="minorHAnsi"/>
              </w:rPr>
              <w:t xml:space="preserve">present? </w:t>
            </w:r>
            <w:sdt>
              <w:sdtPr>
                <w:rPr>
                  <w:rFonts w:asciiTheme="minorHAnsi" w:hAnsiTheme="minorHAnsi" w:cstheme="minorHAnsi"/>
                  <w:sz w:val="24"/>
                  <w:szCs w:val="24"/>
                </w:rPr>
                <w:id w:val="-1535726438"/>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Yes </w:t>
            </w:r>
            <w:sdt>
              <w:sdtPr>
                <w:rPr>
                  <w:rFonts w:asciiTheme="minorHAnsi" w:hAnsiTheme="minorHAnsi" w:cstheme="minorHAnsi"/>
                  <w:sz w:val="24"/>
                  <w:szCs w:val="24"/>
                </w:rPr>
                <w:id w:val="-230539575"/>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No</w:t>
            </w:r>
          </w:p>
        </w:tc>
      </w:tr>
      <w:tr w:rsidR="00D57665" w:rsidRPr="00A12ECE" w14:paraId="2BB64F01" w14:textId="77777777" w:rsidTr="00AF2E3E">
        <w:tc>
          <w:tcPr>
            <w:tcW w:w="9570" w:type="dxa"/>
            <w:gridSpan w:val="5"/>
            <w:tcBorders>
              <w:top w:val="nil"/>
              <w:left w:val="single" w:sz="4" w:space="0" w:color="auto"/>
              <w:bottom w:val="nil"/>
              <w:right w:val="single" w:sz="4" w:space="0" w:color="auto"/>
            </w:tcBorders>
            <w:shd w:val="clear" w:color="auto" w:fill="auto"/>
            <w:vAlign w:val="center"/>
          </w:tcPr>
          <w:p w14:paraId="466855F4" w14:textId="77777777" w:rsidR="00D57665" w:rsidRPr="00A12ECE" w:rsidRDefault="00D57665" w:rsidP="00672BEE">
            <w:pPr>
              <w:spacing w:before="60" w:after="60"/>
              <w:rPr>
                <w:rFonts w:asciiTheme="minorHAnsi" w:hAnsiTheme="minorHAnsi" w:cstheme="minorHAnsi"/>
              </w:rPr>
            </w:pPr>
            <w:r w:rsidRPr="00A12ECE">
              <w:rPr>
                <w:rFonts w:asciiTheme="minorHAnsi" w:hAnsiTheme="minorHAnsi" w:cstheme="minorHAnsi"/>
              </w:rPr>
              <w:t>If yes which species</w:t>
            </w:r>
            <w:r w:rsidRPr="00A12ECE">
              <w:rPr>
                <w:rFonts w:asciiTheme="minorHAnsi" w:hAnsiTheme="minorHAnsi" w:cstheme="minorHAnsi"/>
                <w:lang w:val="en-US"/>
              </w:rPr>
              <w:t xml:space="preserve"> </w:t>
            </w:r>
            <w:sdt>
              <w:sdtPr>
                <w:rPr>
                  <w:rFonts w:asciiTheme="minorHAnsi" w:hAnsiTheme="minorHAnsi" w:cstheme="minorHAnsi"/>
                  <w:sz w:val="24"/>
                  <w:szCs w:val="24"/>
                </w:rPr>
                <w:id w:val="-284433731"/>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w:t>
            </w:r>
            <w:r w:rsidRPr="00A12ECE">
              <w:rPr>
                <w:rFonts w:asciiTheme="minorHAnsi" w:hAnsiTheme="minorHAnsi" w:cstheme="minorHAnsi"/>
                <w:i/>
                <w:lang w:val="en-US"/>
              </w:rPr>
              <w:t>P. vivax</w:t>
            </w:r>
            <w:r w:rsidRPr="00A12ECE">
              <w:rPr>
                <w:rFonts w:asciiTheme="minorHAnsi" w:hAnsiTheme="minorHAnsi" w:cstheme="minorHAnsi"/>
                <w:lang w:val="en-US"/>
              </w:rPr>
              <w:t xml:space="preserve"> </w:t>
            </w:r>
            <w:sdt>
              <w:sdtPr>
                <w:rPr>
                  <w:rFonts w:asciiTheme="minorHAnsi" w:hAnsiTheme="minorHAnsi" w:cstheme="minorHAnsi"/>
                  <w:sz w:val="24"/>
                  <w:szCs w:val="24"/>
                </w:rPr>
                <w:id w:val="-710806979"/>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i/>
                <w:lang w:val="en-US"/>
              </w:rPr>
              <w:t xml:space="preserve"> P. </w:t>
            </w:r>
            <w:proofErr w:type="spellStart"/>
            <w:r w:rsidRPr="00A12ECE">
              <w:rPr>
                <w:rFonts w:asciiTheme="minorHAnsi" w:hAnsiTheme="minorHAnsi" w:cstheme="minorHAnsi"/>
                <w:i/>
                <w:lang w:val="en-US"/>
              </w:rPr>
              <w:t>ovale</w:t>
            </w:r>
            <w:proofErr w:type="spellEnd"/>
            <w:r w:rsidRPr="00A12ECE">
              <w:rPr>
                <w:rFonts w:asciiTheme="minorHAnsi" w:hAnsiTheme="minorHAnsi" w:cstheme="minorHAnsi"/>
                <w:lang w:val="en-US"/>
              </w:rPr>
              <w:t xml:space="preserve"> </w:t>
            </w:r>
            <w:sdt>
              <w:sdtPr>
                <w:rPr>
                  <w:rFonts w:asciiTheme="minorHAnsi" w:hAnsiTheme="minorHAnsi" w:cstheme="minorHAnsi"/>
                  <w:sz w:val="24"/>
                  <w:szCs w:val="24"/>
                </w:rPr>
                <w:id w:val="1902476515"/>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i/>
                <w:lang w:val="en-US"/>
              </w:rPr>
              <w:t xml:space="preserve"> P. </w:t>
            </w:r>
            <w:proofErr w:type="spellStart"/>
            <w:r w:rsidRPr="00A12ECE">
              <w:rPr>
                <w:rFonts w:asciiTheme="minorHAnsi" w:hAnsiTheme="minorHAnsi" w:cstheme="minorHAnsi"/>
                <w:i/>
                <w:lang w:val="en-US"/>
              </w:rPr>
              <w:t>malariae</w:t>
            </w:r>
            <w:proofErr w:type="spellEnd"/>
          </w:p>
        </w:tc>
      </w:tr>
      <w:tr w:rsidR="00D57665" w:rsidRPr="00A12ECE" w14:paraId="3462104F" w14:textId="77777777" w:rsidTr="00271AD9">
        <w:tc>
          <w:tcPr>
            <w:tcW w:w="9570" w:type="dxa"/>
            <w:gridSpan w:val="5"/>
            <w:tcBorders>
              <w:top w:val="nil"/>
              <w:left w:val="single" w:sz="4" w:space="0" w:color="auto"/>
              <w:bottom w:val="single" w:sz="4" w:space="0" w:color="auto"/>
              <w:right w:val="single" w:sz="4" w:space="0" w:color="auto"/>
            </w:tcBorders>
            <w:shd w:val="clear" w:color="auto" w:fill="auto"/>
          </w:tcPr>
          <w:p w14:paraId="0C019948" w14:textId="77777777" w:rsidR="00D57665" w:rsidRPr="00A12ECE" w:rsidRDefault="00D57665" w:rsidP="00672BEE">
            <w:pPr>
              <w:spacing w:before="60" w:after="60"/>
              <w:rPr>
                <w:rFonts w:asciiTheme="minorHAnsi" w:hAnsiTheme="minorHAnsi" w:cstheme="minorHAnsi"/>
              </w:rPr>
            </w:pPr>
            <w:r w:rsidRPr="00A12ECE">
              <w:rPr>
                <w:rFonts w:asciiTheme="minorHAnsi" w:hAnsiTheme="minorHAnsi" w:cstheme="minorHAnsi"/>
              </w:rPr>
              <w:t xml:space="preserve">Has a blood sample for PCR been collected? </w:t>
            </w:r>
            <w:sdt>
              <w:sdtPr>
                <w:rPr>
                  <w:rFonts w:asciiTheme="minorHAnsi" w:hAnsiTheme="minorHAnsi" w:cstheme="minorHAnsi"/>
                  <w:sz w:val="24"/>
                  <w:szCs w:val="24"/>
                </w:rPr>
                <w:id w:val="1529759027"/>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Yes </w:t>
            </w:r>
            <w:sdt>
              <w:sdtPr>
                <w:rPr>
                  <w:rFonts w:asciiTheme="minorHAnsi" w:hAnsiTheme="minorHAnsi" w:cstheme="minorHAnsi"/>
                  <w:sz w:val="24"/>
                  <w:szCs w:val="24"/>
                </w:rPr>
                <w:id w:val="87047486"/>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No</w:t>
            </w:r>
          </w:p>
        </w:tc>
      </w:tr>
      <w:tr w:rsidR="00EA2524" w:rsidRPr="00A12ECE" w14:paraId="14EDF576" w14:textId="77777777" w:rsidTr="00672BEE">
        <w:tc>
          <w:tcPr>
            <w:tcW w:w="9570"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31188689" w14:textId="77777777" w:rsidR="00EA2524" w:rsidRPr="00A12ECE" w:rsidRDefault="00EA2524" w:rsidP="00672BEE">
            <w:pPr>
              <w:spacing w:before="60" w:after="60"/>
              <w:jc w:val="center"/>
              <w:rPr>
                <w:rFonts w:asciiTheme="minorHAnsi" w:hAnsiTheme="minorHAnsi" w:cstheme="minorHAnsi"/>
                <w:b/>
              </w:rPr>
            </w:pPr>
            <w:r w:rsidRPr="00A12ECE">
              <w:rPr>
                <w:rFonts w:asciiTheme="minorHAnsi" w:hAnsiTheme="minorHAnsi" w:cstheme="minorHAnsi"/>
                <w:b/>
              </w:rPr>
              <w:t>Adverse events</w:t>
            </w:r>
          </w:p>
        </w:tc>
      </w:tr>
      <w:tr w:rsidR="00D57665" w:rsidRPr="00A12ECE" w14:paraId="61AA9E84" w14:textId="77777777" w:rsidTr="00672BEE">
        <w:tc>
          <w:tcPr>
            <w:tcW w:w="9570" w:type="dxa"/>
            <w:gridSpan w:val="5"/>
            <w:tcBorders>
              <w:top w:val="single" w:sz="4" w:space="0" w:color="auto"/>
              <w:left w:val="single" w:sz="4" w:space="0" w:color="auto"/>
              <w:bottom w:val="nil"/>
              <w:right w:val="single" w:sz="4" w:space="0" w:color="auto"/>
            </w:tcBorders>
            <w:shd w:val="clear" w:color="auto" w:fill="auto"/>
          </w:tcPr>
          <w:p w14:paraId="07EE727B" w14:textId="77777777" w:rsidR="00D57665" w:rsidRPr="00A12ECE" w:rsidRDefault="00D57665" w:rsidP="00672BEE">
            <w:pPr>
              <w:spacing w:before="60" w:after="60"/>
              <w:rPr>
                <w:rFonts w:asciiTheme="minorHAnsi" w:hAnsiTheme="minorHAnsi" w:cstheme="minorHAnsi"/>
              </w:rPr>
            </w:pPr>
            <w:r w:rsidRPr="00A12ECE">
              <w:rPr>
                <w:rFonts w:asciiTheme="minorHAnsi" w:hAnsiTheme="minorHAnsi" w:cstheme="minorHAnsi"/>
              </w:rPr>
              <w:t xml:space="preserve">Presence of an adverse event? </w:t>
            </w:r>
            <w:sdt>
              <w:sdtPr>
                <w:rPr>
                  <w:rFonts w:asciiTheme="minorHAnsi" w:hAnsiTheme="minorHAnsi" w:cstheme="minorHAnsi"/>
                  <w:sz w:val="24"/>
                  <w:szCs w:val="24"/>
                </w:rPr>
                <w:id w:val="-2021927620"/>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Yes </w:t>
            </w:r>
            <w:sdt>
              <w:sdtPr>
                <w:rPr>
                  <w:rFonts w:asciiTheme="minorHAnsi" w:hAnsiTheme="minorHAnsi" w:cstheme="minorHAnsi"/>
                  <w:sz w:val="24"/>
                  <w:szCs w:val="24"/>
                </w:rPr>
                <w:id w:val="-1171171640"/>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No </w:t>
            </w:r>
            <w:proofErr w:type="spellStart"/>
            <w:r w:rsidRPr="00A12ECE">
              <w:rPr>
                <w:rFonts w:asciiTheme="minorHAnsi" w:hAnsiTheme="minorHAnsi" w:cstheme="minorHAnsi"/>
              </w:rPr>
              <w:t>No</w:t>
            </w:r>
            <w:proofErr w:type="spellEnd"/>
            <w:r w:rsidRPr="00A12ECE">
              <w:rPr>
                <w:rFonts w:asciiTheme="minorHAnsi" w:hAnsiTheme="minorHAnsi" w:cstheme="minorHAnsi"/>
              </w:rPr>
              <w:t xml:space="preserve"> </w:t>
            </w:r>
          </w:p>
        </w:tc>
      </w:tr>
      <w:tr w:rsidR="00D57665" w:rsidRPr="00A12ECE" w14:paraId="57313547" w14:textId="77777777" w:rsidTr="00672BEE">
        <w:tc>
          <w:tcPr>
            <w:tcW w:w="9570" w:type="dxa"/>
            <w:gridSpan w:val="5"/>
            <w:tcBorders>
              <w:top w:val="nil"/>
              <w:left w:val="single" w:sz="4" w:space="0" w:color="auto"/>
              <w:bottom w:val="nil"/>
              <w:right w:val="single" w:sz="4" w:space="0" w:color="auto"/>
            </w:tcBorders>
            <w:shd w:val="clear" w:color="auto" w:fill="auto"/>
          </w:tcPr>
          <w:p w14:paraId="699012E1" w14:textId="77777777" w:rsidR="00D57665" w:rsidRPr="00A12ECE" w:rsidRDefault="00D57665" w:rsidP="00672BEE">
            <w:pPr>
              <w:spacing w:before="60" w:after="60"/>
              <w:rPr>
                <w:rFonts w:asciiTheme="minorHAnsi" w:hAnsiTheme="minorHAnsi" w:cstheme="minorHAnsi"/>
              </w:rPr>
            </w:pPr>
            <w:r w:rsidRPr="00A12ECE">
              <w:rPr>
                <w:rFonts w:asciiTheme="minorHAnsi" w:hAnsiTheme="minorHAnsi" w:cstheme="minorHAnsi"/>
              </w:rPr>
              <w:t>If yes, name the adverse event:</w:t>
            </w:r>
            <w:r w:rsidRPr="00A12ECE">
              <w:rPr>
                <w:rFonts w:asciiTheme="minorHAnsi" w:hAnsiTheme="minorHAnsi" w:cstheme="minorHAnsi"/>
              </w:rPr>
              <w:fldChar w:fldCharType="begin">
                <w:ffData>
                  <w:name w:val="Text61"/>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r>
      <w:tr w:rsidR="00D57665" w:rsidRPr="00A12ECE" w14:paraId="44835893" w14:textId="77777777" w:rsidTr="00672BEE">
        <w:tc>
          <w:tcPr>
            <w:tcW w:w="9570" w:type="dxa"/>
            <w:gridSpan w:val="5"/>
            <w:tcBorders>
              <w:top w:val="nil"/>
              <w:left w:val="single" w:sz="4" w:space="0" w:color="auto"/>
              <w:bottom w:val="single" w:sz="4" w:space="0" w:color="auto"/>
              <w:right w:val="single" w:sz="4" w:space="0" w:color="auto"/>
            </w:tcBorders>
            <w:shd w:val="clear" w:color="auto" w:fill="auto"/>
          </w:tcPr>
          <w:p w14:paraId="15D5C215" w14:textId="77777777" w:rsidR="00D57665" w:rsidRPr="00A12ECE" w:rsidRDefault="00D57665" w:rsidP="00672BEE">
            <w:pPr>
              <w:spacing w:before="60" w:after="60"/>
              <w:rPr>
                <w:rFonts w:asciiTheme="minorHAnsi" w:hAnsiTheme="minorHAnsi" w:cstheme="minorHAnsi"/>
              </w:rPr>
            </w:pPr>
            <w:r w:rsidRPr="00A12ECE">
              <w:rPr>
                <w:rFonts w:asciiTheme="minorHAnsi" w:hAnsiTheme="minorHAnsi" w:cstheme="minorHAnsi"/>
              </w:rPr>
              <w:t xml:space="preserve">Is it a serious adverse event? </w:t>
            </w:r>
            <w:sdt>
              <w:sdtPr>
                <w:rPr>
                  <w:rFonts w:asciiTheme="minorHAnsi" w:hAnsiTheme="minorHAnsi" w:cstheme="minorHAnsi"/>
                  <w:sz w:val="24"/>
                  <w:szCs w:val="24"/>
                </w:rPr>
                <w:id w:val="-1872219284"/>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Yes </w:t>
            </w:r>
            <w:sdt>
              <w:sdtPr>
                <w:rPr>
                  <w:rFonts w:asciiTheme="minorHAnsi" w:hAnsiTheme="minorHAnsi" w:cstheme="minorHAnsi"/>
                  <w:sz w:val="24"/>
                  <w:szCs w:val="24"/>
                </w:rPr>
                <w:id w:val="-18855759"/>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No. If yes, inform the sponsor and other relevant institutions.</w:t>
            </w:r>
          </w:p>
        </w:tc>
      </w:tr>
      <w:tr w:rsidR="00EA2524" w:rsidRPr="00A12ECE" w14:paraId="0F84EE18" w14:textId="77777777" w:rsidTr="00672BEE">
        <w:tc>
          <w:tcPr>
            <w:tcW w:w="9570" w:type="dxa"/>
            <w:gridSpan w:val="5"/>
            <w:shd w:val="clear" w:color="auto" w:fill="E0E0E0"/>
          </w:tcPr>
          <w:p w14:paraId="7DE9DB09" w14:textId="77777777" w:rsidR="00EA2524" w:rsidRPr="00A12ECE" w:rsidRDefault="00FE345E" w:rsidP="00672BEE">
            <w:pPr>
              <w:spacing w:before="60" w:after="60"/>
              <w:jc w:val="center"/>
              <w:rPr>
                <w:rFonts w:asciiTheme="minorHAnsi" w:hAnsiTheme="minorHAnsi" w:cstheme="minorHAnsi"/>
                <w:b/>
              </w:rPr>
            </w:pPr>
            <w:r w:rsidRPr="00A12ECE">
              <w:rPr>
                <w:rFonts w:asciiTheme="minorHAnsi" w:hAnsiTheme="minorHAnsi" w:cstheme="minorHAnsi"/>
                <w:b/>
              </w:rPr>
              <w:t>M</w:t>
            </w:r>
            <w:r w:rsidR="00EA2524" w:rsidRPr="00A12ECE">
              <w:rPr>
                <w:rFonts w:asciiTheme="minorHAnsi" w:hAnsiTheme="minorHAnsi" w:cstheme="minorHAnsi"/>
                <w:b/>
              </w:rPr>
              <w:t>edication administration</w:t>
            </w:r>
          </w:p>
        </w:tc>
      </w:tr>
      <w:tr w:rsidR="00EA2524" w:rsidRPr="00A12ECE" w14:paraId="06067DDE" w14:textId="77777777" w:rsidTr="00672BEE">
        <w:tc>
          <w:tcPr>
            <w:tcW w:w="3469" w:type="dxa"/>
            <w:shd w:val="clear" w:color="auto" w:fill="auto"/>
            <w:vAlign w:val="center"/>
          </w:tcPr>
          <w:p w14:paraId="79AED213" w14:textId="77777777" w:rsidR="00EA2524" w:rsidRPr="00A12ECE" w:rsidRDefault="00EA2524"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t>Name</w:t>
            </w:r>
            <w:r w:rsidRPr="00A12ECE">
              <w:rPr>
                <w:rFonts w:asciiTheme="minorHAnsi" w:hAnsiTheme="minorHAnsi" w:cstheme="minorHAnsi"/>
                <w:bCs/>
              </w:rPr>
              <w:t>(s)</w:t>
            </w:r>
            <w:r w:rsidRPr="00A12ECE">
              <w:rPr>
                <w:rFonts w:asciiTheme="minorHAnsi" w:hAnsiTheme="minorHAnsi" w:cstheme="minorHAnsi"/>
              </w:rPr>
              <w:t xml:space="preserve"> of antimalarial drug</w:t>
            </w:r>
            <w:r w:rsidRPr="00A12ECE">
              <w:rPr>
                <w:rFonts w:asciiTheme="minorHAnsi" w:hAnsiTheme="minorHAnsi" w:cstheme="minorHAnsi"/>
                <w:bCs/>
              </w:rPr>
              <w:t>(</w:t>
            </w:r>
            <w:r w:rsidRPr="00A12ECE">
              <w:rPr>
                <w:rFonts w:asciiTheme="minorHAnsi" w:hAnsiTheme="minorHAnsi" w:cstheme="minorHAnsi"/>
              </w:rPr>
              <w:t>s</w:t>
            </w:r>
            <w:r w:rsidRPr="00A12ECE">
              <w:rPr>
                <w:rFonts w:asciiTheme="minorHAnsi" w:hAnsiTheme="minorHAnsi" w:cstheme="minorHAnsi"/>
                <w:bCs/>
              </w:rPr>
              <w:t>)</w:t>
            </w:r>
          </w:p>
        </w:tc>
        <w:tc>
          <w:tcPr>
            <w:tcW w:w="1335" w:type="dxa"/>
            <w:shd w:val="clear" w:color="auto" w:fill="auto"/>
            <w:vAlign w:val="center"/>
          </w:tcPr>
          <w:p w14:paraId="42BE2E6B" w14:textId="77777777" w:rsidR="00EA2524" w:rsidRPr="00A12ECE" w:rsidRDefault="00EA2524"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t>Time of dose</w:t>
            </w:r>
            <w:r w:rsidRPr="00A12ECE">
              <w:rPr>
                <w:rFonts w:asciiTheme="minorHAnsi" w:hAnsiTheme="minorHAnsi" w:cstheme="minorHAnsi"/>
                <w:bCs/>
              </w:rPr>
              <w:t xml:space="preserve"> (</w:t>
            </w:r>
            <w:proofErr w:type="spellStart"/>
            <w:proofErr w:type="gramStart"/>
            <w:r w:rsidRPr="00A12ECE">
              <w:rPr>
                <w:rFonts w:asciiTheme="minorHAnsi" w:hAnsiTheme="minorHAnsi" w:cstheme="minorHAnsi"/>
                <w:bCs/>
              </w:rPr>
              <w:t>hh:min</w:t>
            </w:r>
            <w:proofErr w:type="spellEnd"/>
            <w:proofErr w:type="gramEnd"/>
            <w:r w:rsidRPr="00A12ECE">
              <w:rPr>
                <w:rFonts w:asciiTheme="minorHAnsi" w:hAnsiTheme="minorHAnsi" w:cstheme="minorHAnsi"/>
                <w:bCs/>
              </w:rPr>
              <w:t>)</w:t>
            </w:r>
          </w:p>
        </w:tc>
        <w:tc>
          <w:tcPr>
            <w:tcW w:w="1590" w:type="dxa"/>
            <w:shd w:val="clear" w:color="auto" w:fill="auto"/>
            <w:vAlign w:val="center"/>
          </w:tcPr>
          <w:p w14:paraId="1507A11B" w14:textId="77777777" w:rsidR="00EA2524" w:rsidRPr="00A12ECE" w:rsidRDefault="00EA2524"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t>Number of tablets</w:t>
            </w:r>
          </w:p>
        </w:tc>
        <w:tc>
          <w:tcPr>
            <w:tcW w:w="1747" w:type="dxa"/>
            <w:shd w:val="clear" w:color="auto" w:fill="auto"/>
            <w:vAlign w:val="center"/>
          </w:tcPr>
          <w:p w14:paraId="60BC414E" w14:textId="77777777" w:rsidR="00EA2524" w:rsidRPr="00A12ECE" w:rsidRDefault="00EA2524"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t>Did the patient vomit?</w:t>
            </w:r>
          </w:p>
        </w:tc>
        <w:tc>
          <w:tcPr>
            <w:tcW w:w="1429" w:type="dxa"/>
            <w:shd w:val="clear" w:color="auto" w:fill="auto"/>
            <w:vAlign w:val="center"/>
          </w:tcPr>
          <w:p w14:paraId="31222587" w14:textId="77777777" w:rsidR="00EA2524" w:rsidRPr="00A12ECE" w:rsidRDefault="00EA2524"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t>Time of vomiting (</w:t>
            </w:r>
            <w:proofErr w:type="spellStart"/>
            <w:proofErr w:type="gramStart"/>
            <w:r w:rsidRPr="00A12ECE">
              <w:rPr>
                <w:rFonts w:asciiTheme="minorHAnsi" w:hAnsiTheme="minorHAnsi" w:cstheme="minorHAnsi"/>
                <w:bCs/>
              </w:rPr>
              <w:t>hh:min</w:t>
            </w:r>
            <w:proofErr w:type="spellEnd"/>
            <w:proofErr w:type="gramEnd"/>
            <w:r w:rsidRPr="00A12ECE">
              <w:rPr>
                <w:rFonts w:asciiTheme="minorHAnsi" w:hAnsiTheme="minorHAnsi" w:cstheme="minorHAnsi"/>
                <w:bCs/>
              </w:rPr>
              <w:t>)</w:t>
            </w:r>
          </w:p>
        </w:tc>
      </w:tr>
      <w:tr w:rsidR="00AF2E3E" w:rsidRPr="00A12ECE" w14:paraId="43FB6ACA" w14:textId="77777777" w:rsidTr="00672BEE">
        <w:tc>
          <w:tcPr>
            <w:tcW w:w="3469" w:type="dxa"/>
            <w:shd w:val="clear" w:color="auto" w:fill="auto"/>
            <w:vAlign w:val="center"/>
          </w:tcPr>
          <w:p w14:paraId="42176E9D" w14:textId="77777777" w:rsidR="00AF2E3E" w:rsidRPr="00A12ECE" w:rsidRDefault="00AF2E3E" w:rsidP="00672BEE">
            <w:pPr>
              <w:pStyle w:val="Header"/>
              <w:tabs>
                <w:tab w:val="left" w:pos="1245"/>
                <w:tab w:val="left" w:pos="2175"/>
              </w:tabs>
              <w:spacing w:before="60" w:after="60"/>
              <w:rPr>
                <w:rFonts w:asciiTheme="minorHAnsi" w:hAnsiTheme="minorHAnsi" w:cstheme="minorHAnsi"/>
              </w:rPr>
            </w:pPr>
            <w:r w:rsidRPr="00A12ECE">
              <w:rPr>
                <w:rFonts w:asciiTheme="minorHAnsi" w:hAnsiTheme="minorHAnsi" w:cstheme="minorHAnsi"/>
              </w:rPr>
              <w:fldChar w:fldCharType="begin">
                <w:ffData>
                  <w:name w:val="Text23"/>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335" w:type="dxa"/>
            <w:shd w:val="clear" w:color="auto" w:fill="auto"/>
            <w:vAlign w:val="center"/>
          </w:tcPr>
          <w:p w14:paraId="17FB4305" w14:textId="77777777" w:rsidR="00AF2E3E" w:rsidRPr="00A12ECE" w:rsidRDefault="00AF2E3E"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Text24"/>
                  <w:enabled/>
                  <w:calcOnExit w:val="0"/>
                  <w:textInput>
                    <w:type w:val="date"/>
                    <w:format w:val="HH:mm"/>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590" w:type="dxa"/>
            <w:shd w:val="clear" w:color="auto" w:fill="auto"/>
            <w:vAlign w:val="center"/>
          </w:tcPr>
          <w:p w14:paraId="1D46E352" w14:textId="77777777" w:rsidR="00AF2E3E" w:rsidRPr="00A12ECE" w:rsidRDefault="00AF2E3E"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747" w:type="dxa"/>
            <w:shd w:val="clear" w:color="auto" w:fill="auto"/>
            <w:vAlign w:val="center"/>
          </w:tcPr>
          <w:p w14:paraId="438B85B9" w14:textId="77777777" w:rsidR="00AF2E3E" w:rsidRPr="00A12ECE" w:rsidRDefault="00000000" w:rsidP="00672BEE">
            <w:pPr>
              <w:spacing w:before="60" w:after="60"/>
              <w:jc w:val="center"/>
              <w:rPr>
                <w:rFonts w:asciiTheme="minorHAnsi" w:hAnsiTheme="minorHAnsi" w:cstheme="minorHAnsi"/>
              </w:rPr>
            </w:pPr>
            <w:sdt>
              <w:sdtPr>
                <w:rPr>
                  <w:rFonts w:asciiTheme="minorHAnsi" w:hAnsiTheme="minorHAnsi" w:cstheme="minorHAnsi"/>
                  <w:sz w:val="24"/>
                  <w:szCs w:val="24"/>
                </w:rPr>
                <w:id w:val="751394610"/>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AF2E3E" w:rsidRPr="00A12ECE">
              <w:rPr>
                <w:rFonts w:asciiTheme="minorHAnsi" w:hAnsiTheme="minorHAnsi" w:cstheme="minorHAnsi"/>
              </w:rPr>
              <w:t xml:space="preserve"> Yes </w:t>
            </w:r>
            <w:sdt>
              <w:sdtPr>
                <w:rPr>
                  <w:rFonts w:asciiTheme="minorHAnsi" w:hAnsiTheme="minorHAnsi" w:cstheme="minorHAnsi"/>
                  <w:sz w:val="24"/>
                  <w:szCs w:val="24"/>
                </w:rPr>
                <w:id w:val="1778363367"/>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AF2E3E" w:rsidRPr="00A12ECE">
              <w:rPr>
                <w:rFonts w:asciiTheme="minorHAnsi" w:hAnsiTheme="minorHAnsi" w:cstheme="minorHAnsi"/>
              </w:rPr>
              <w:t xml:space="preserve"> No</w:t>
            </w:r>
          </w:p>
        </w:tc>
        <w:tc>
          <w:tcPr>
            <w:tcW w:w="1429" w:type="dxa"/>
            <w:shd w:val="clear" w:color="auto" w:fill="auto"/>
            <w:vAlign w:val="center"/>
          </w:tcPr>
          <w:p w14:paraId="5A95E83E" w14:textId="77777777" w:rsidR="00AF2E3E" w:rsidRPr="00A12ECE" w:rsidRDefault="00AF2E3E"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Text24"/>
                  <w:enabled/>
                  <w:calcOnExit w:val="0"/>
                  <w:textInput>
                    <w:type w:val="date"/>
                    <w:format w:val="HH:mm"/>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r>
      <w:tr w:rsidR="00AF2E3E" w:rsidRPr="00A12ECE" w14:paraId="5552B3D8" w14:textId="77777777" w:rsidTr="00672BEE">
        <w:tc>
          <w:tcPr>
            <w:tcW w:w="3469" w:type="dxa"/>
            <w:tcBorders>
              <w:bottom w:val="single" w:sz="4" w:space="0" w:color="auto"/>
            </w:tcBorders>
            <w:shd w:val="clear" w:color="auto" w:fill="auto"/>
            <w:vAlign w:val="center"/>
          </w:tcPr>
          <w:p w14:paraId="1F3CA02D" w14:textId="77777777" w:rsidR="00AF2E3E" w:rsidRPr="00A12ECE" w:rsidRDefault="00AF2E3E" w:rsidP="00672BEE">
            <w:pPr>
              <w:pStyle w:val="Header"/>
              <w:tabs>
                <w:tab w:val="left" w:pos="1245"/>
                <w:tab w:val="left" w:pos="2175"/>
              </w:tabs>
              <w:spacing w:before="60" w:after="60"/>
              <w:rPr>
                <w:rFonts w:asciiTheme="minorHAnsi" w:hAnsiTheme="minorHAnsi" w:cstheme="minorHAnsi"/>
              </w:rPr>
            </w:pPr>
            <w:r w:rsidRPr="00A12ECE">
              <w:rPr>
                <w:rFonts w:asciiTheme="minorHAnsi" w:hAnsiTheme="minorHAnsi" w:cstheme="minorHAnsi"/>
              </w:rPr>
              <w:fldChar w:fldCharType="begin">
                <w:ffData>
                  <w:name w:val="Text23"/>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335" w:type="dxa"/>
            <w:shd w:val="clear" w:color="auto" w:fill="auto"/>
            <w:vAlign w:val="center"/>
          </w:tcPr>
          <w:p w14:paraId="73D99B30" w14:textId="77777777" w:rsidR="00AF2E3E" w:rsidRPr="00A12ECE" w:rsidRDefault="00AF2E3E"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Text24"/>
                  <w:enabled/>
                  <w:calcOnExit w:val="0"/>
                  <w:textInput>
                    <w:type w:val="date"/>
                    <w:format w:val="HH:mm"/>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590" w:type="dxa"/>
            <w:shd w:val="clear" w:color="auto" w:fill="auto"/>
            <w:vAlign w:val="center"/>
          </w:tcPr>
          <w:p w14:paraId="7E236D28" w14:textId="77777777" w:rsidR="00AF2E3E" w:rsidRPr="00A12ECE" w:rsidRDefault="00AF2E3E"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747" w:type="dxa"/>
            <w:shd w:val="clear" w:color="auto" w:fill="auto"/>
            <w:vAlign w:val="center"/>
          </w:tcPr>
          <w:p w14:paraId="301F86F3" w14:textId="77777777" w:rsidR="00AF2E3E" w:rsidRPr="00A12ECE" w:rsidRDefault="00000000" w:rsidP="00672BEE">
            <w:pPr>
              <w:spacing w:before="60" w:after="60"/>
              <w:jc w:val="center"/>
              <w:rPr>
                <w:rFonts w:asciiTheme="minorHAnsi" w:hAnsiTheme="minorHAnsi" w:cstheme="minorHAnsi"/>
              </w:rPr>
            </w:pPr>
            <w:sdt>
              <w:sdtPr>
                <w:rPr>
                  <w:rFonts w:asciiTheme="minorHAnsi" w:hAnsiTheme="minorHAnsi" w:cstheme="minorHAnsi"/>
                  <w:sz w:val="24"/>
                  <w:szCs w:val="24"/>
                </w:rPr>
                <w:id w:val="617182075"/>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AF2E3E" w:rsidRPr="00A12ECE">
              <w:rPr>
                <w:rFonts w:asciiTheme="minorHAnsi" w:hAnsiTheme="minorHAnsi" w:cstheme="minorHAnsi"/>
              </w:rPr>
              <w:t xml:space="preserve"> Yes </w:t>
            </w:r>
            <w:sdt>
              <w:sdtPr>
                <w:rPr>
                  <w:rFonts w:asciiTheme="minorHAnsi" w:hAnsiTheme="minorHAnsi" w:cstheme="minorHAnsi"/>
                  <w:sz w:val="24"/>
                  <w:szCs w:val="24"/>
                </w:rPr>
                <w:id w:val="-1952931597"/>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AF2E3E" w:rsidRPr="00A12ECE">
              <w:rPr>
                <w:rFonts w:asciiTheme="minorHAnsi" w:hAnsiTheme="minorHAnsi" w:cstheme="minorHAnsi"/>
              </w:rPr>
              <w:t xml:space="preserve"> No</w:t>
            </w:r>
          </w:p>
        </w:tc>
        <w:tc>
          <w:tcPr>
            <w:tcW w:w="1429" w:type="dxa"/>
            <w:shd w:val="clear" w:color="auto" w:fill="auto"/>
            <w:vAlign w:val="center"/>
          </w:tcPr>
          <w:p w14:paraId="4488F603" w14:textId="77777777" w:rsidR="00AF2E3E" w:rsidRPr="00A12ECE" w:rsidRDefault="00AF2E3E"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Text24"/>
                  <w:enabled/>
                  <w:calcOnExit w:val="0"/>
                  <w:textInput>
                    <w:type w:val="date"/>
                    <w:format w:val="HH:mm"/>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r>
      <w:tr w:rsidR="00EA2524" w:rsidRPr="00A12ECE" w14:paraId="28F7CA61" w14:textId="77777777" w:rsidTr="00672BEE">
        <w:tc>
          <w:tcPr>
            <w:tcW w:w="3469" w:type="dxa"/>
            <w:tcBorders>
              <w:right w:val="nil"/>
            </w:tcBorders>
            <w:shd w:val="clear" w:color="auto" w:fill="auto"/>
            <w:vAlign w:val="center"/>
          </w:tcPr>
          <w:p w14:paraId="60CA4EBE" w14:textId="77777777" w:rsidR="00EA2524" w:rsidRPr="00A12ECE" w:rsidRDefault="00085923"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bCs/>
              </w:rPr>
              <w:t>Name(s)</w:t>
            </w:r>
            <w:r w:rsidRPr="00A12ECE">
              <w:rPr>
                <w:rFonts w:asciiTheme="minorHAnsi" w:hAnsiTheme="minorHAnsi" w:cstheme="minorHAnsi"/>
              </w:rPr>
              <w:t xml:space="preserve"> of other medicine(s)</w:t>
            </w:r>
          </w:p>
        </w:tc>
        <w:tc>
          <w:tcPr>
            <w:tcW w:w="6101" w:type="dxa"/>
            <w:gridSpan w:val="4"/>
            <w:tcBorders>
              <w:left w:val="nil"/>
            </w:tcBorders>
            <w:shd w:val="clear" w:color="auto" w:fill="auto"/>
            <w:vAlign w:val="center"/>
          </w:tcPr>
          <w:p w14:paraId="4C3BB0BB" w14:textId="77777777" w:rsidR="00EA2524" w:rsidRPr="00A12ECE" w:rsidRDefault="00EA2524" w:rsidP="00672BEE">
            <w:pPr>
              <w:pStyle w:val="Header"/>
              <w:tabs>
                <w:tab w:val="left" w:pos="1245"/>
                <w:tab w:val="left" w:pos="2175"/>
              </w:tabs>
              <w:spacing w:before="60" w:after="60"/>
              <w:rPr>
                <w:rFonts w:asciiTheme="minorHAnsi" w:hAnsiTheme="minorHAnsi" w:cstheme="minorHAnsi"/>
              </w:rPr>
            </w:pPr>
          </w:p>
        </w:tc>
      </w:tr>
      <w:tr w:rsidR="00AF2E3E" w:rsidRPr="00A12ECE" w14:paraId="20DF2776" w14:textId="77777777" w:rsidTr="00672BEE">
        <w:tc>
          <w:tcPr>
            <w:tcW w:w="3469" w:type="dxa"/>
            <w:shd w:val="clear" w:color="auto" w:fill="auto"/>
            <w:vAlign w:val="center"/>
          </w:tcPr>
          <w:p w14:paraId="451BB9EA" w14:textId="77777777" w:rsidR="00AF2E3E" w:rsidRPr="00A12ECE" w:rsidRDefault="00AF2E3E" w:rsidP="00672BEE">
            <w:pPr>
              <w:pStyle w:val="Header"/>
              <w:tabs>
                <w:tab w:val="left" w:pos="1245"/>
                <w:tab w:val="left" w:pos="2175"/>
              </w:tabs>
              <w:spacing w:before="60" w:after="60"/>
              <w:rPr>
                <w:rFonts w:asciiTheme="minorHAnsi" w:hAnsiTheme="minorHAnsi" w:cstheme="minorHAnsi"/>
              </w:rPr>
            </w:pPr>
            <w:r w:rsidRPr="00A12ECE">
              <w:rPr>
                <w:rFonts w:asciiTheme="minorHAnsi" w:hAnsiTheme="minorHAnsi" w:cstheme="minorHAnsi"/>
              </w:rPr>
              <w:fldChar w:fldCharType="begin">
                <w:ffData>
                  <w:name w:val="Text23"/>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335" w:type="dxa"/>
            <w:shd w:val="clear" w:color="auto" w:fill="auto"/>
            <w:vAlign w:val="center"/>
          </w:tcPr>
          <w:p w14:paraId="53B81535" w14:textId="77777777" w:rsidR="00AF2E3E" w:rsidRPr="00A12ECE" w:rsidRDefault="00AF2E3E"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
                  <w:enabled/>
                  <w:calcOnExit w:val="0"/>
                  <w:textInput>
                    <w:type w:val="date"/>
                    <w:format w:val="HH:mm"/>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590" w:type="dxa"/>
            <w:shd w:val="clear" w:color="auto" w:fill="auto"/>
            <w:vAlign w:val="center"/>
          </w:tcPr>
          <w:p w14:paraId="58126BDE" w14:textId="77777777" w:rsidR="00AF2E3E" w:rsidRPr="00A12ECE" w:rsidRDefault="00AF2E3E"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747" w:type="dxa"/>
            <w:shd w:val="clear" w:color="auto" w:fill="auto"/>
            <w:vAlign w:val="center"/>
          </w:tcPr>
          <w:p w14:paraId="55C106C7" w14:textId="77777777" w:rsidR="00AF2E3E" w:rsidRPr="00A12ECE" w:rsidRDefault="00000000" w:rsidP="00672BEE">
            <w:pPr>
              <w:spacing w:before="60" w:after="60"/>
              <w:jc w:val="center"/>
              <w:rPr>
                <w:rFonts w:asciiTheme="minorHAnsi" w:hAnsiTheme="minorHAnsi" w:cstheme="minorHAnsi"/>
              </w:rPr>
            </w:pPr>
            <w:sdt>
              <w:sdtPr>
                <w:rPr>
                  <w:rFonts w:asciiTheme="minorHAnsi" w:hAnsiTheme="minorHAnsi" w:cstheme="minorHAnsi"/>
                  <w:sz w:val="24"/>
                  <w:szCs w:val="24"/>
                </w:rPr>
                <w:id w:val="237836967"/>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AF2E3E" w:rsidRPr="00A12ECE">
              <w:rPr>
                <w:rFonts w:asciiTheme="minorHAnsi" w:hAnsiTheme="minorHAnsi" w:cstheme="minorHAnsi"/>
              </w:rPr>
              <w:t xml:space="preserve"> Yes </w:t>
            </w:r>
            <w:sdt>
              <w:sdtPr>
                <w:rPr>
                  <w:rFonts w:asciiTheme="minorHAnsi" w:hAnsiTheme="minorHAnsi" w:cstheme="minorHAnsi"/>
                  <w:sz w:val="24"/>
                  <w:szCs w:val="24"/>
                </w:rPr>
                <w:id w:val="-865362769"/>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AF2E3E" w:rsidRPr="00A12ECE">
              <w:rPr>
                <w:rFonts w:asciiTheme="minorHAnsi" w:hAnsiTheme="minorHAnsi" w:cstheme="minorHAnsi"/>
              </w:rPr>
              <w:t xml:space="preserve"> No</w:t>
            </w:r>
          </w:p>
        </w:tc>
        <w:tc>
          <w:tcPr>
            <w:tcW w:w="1429" w:type="dxa"/>
            <w:shd w:val="clear" w:color="auto" w:fill="auto"/>
            <w:vAlign w:val="center"/>
          </w:tcPr>
          <w:p w14:paraId="692DE60B" w14:textId="77777777" w:rsidR="00AF2E3E" w:rsidRPr="00A12ECE" w:rsidRDefault="00AF2E3E"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Text24"/>
                  <w:enabled/>
                  <w:calcOnExit w:val="0"/>
                  <w:textInput>
                    <w:type w:val="date"/>
                    <w:format w:val="HH:mm"/>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r>
      <w:tr w:rsidR="00AF2E3E" w:rsidRPr="00A12ECE" w14:paraId="42BFF6F8" w14:textId="77777777" w:rsidTr="00672BEE">
        <w:tc>
          <w:tcPr>
            <w:tcW w:w="3469" w:type="dxa"/>
            <w:shd w:val="clear" w:color="auto" w:fill="auto"/>
            <w:vAlign w:val="center"/>
          </w:tcPr>
          <w:p w14:paraId="2BF9B030" w14:textId="77777777" w:rsidR="00AF2E3E" w:rsidRPr="00A12ECE" w:rsidRDefault="00AF2E3E" w:rsidP="00672BEE">
            <w:pPr>
              <w:pStyle w:val="Header"/>
              <w:tabs>
                <w:tab w:val="left" w:pos="1245"/>
                <w:tab w:val="left" w:pos="2175"/>
              </w:tabs>
              <w:spacing w:before="60" w:after="60"/>
              <w:rPr>
                <w:rFonts w:asciiTheme="minorHAnsi" w:hAnsiTheme="minorHAnsi" w:cstheme="minorHAnsi"/>
              </w:rPr>
            </w:pPr>
            <w:r w:rsidRPr="00A12ECE">
              <w:rPr>
                <w:rFonts w:asciiTheme="minorHAnsi" w:hAnsiTheme="minorHAnsi" w:cstheme="minorHAnsi"/>
              </w:rPr>
              <w:fldChar w:fldCharType="begin">
                <w:ffData>
                  <w:name w:val="Text23"/>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335" w:type="dxa"/>
            <w:shd w:val="clear" w:color="auto" w:fill="auto"/>
            <w:vAlign w:val="center"/>
          </w:tcPr>
          <w:p w14:paraId="24E8DE82" w14:textId="77777777" w:rsidR="00AF2E3E" w:rsidRPr="00A12ECE" w:rsidRDefault="00AF2E3E"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Text24"/>
                  <w:enabled/>
                  <w:calcOnExit w:val="0"/>
                  <w:textInput>
                    <w:type w:val="date"/>
                    <w:format w:val="HH:mm"/>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590" w:type="dxa"/>
            <w:shd w:val="clear" w:color="auto" w:fill="auto"/>
            <w:vAlign w:val="center"/>
          </w:tcPr>
          <w:p w14:paraId="14ACD621" w14:textId="77777777" w:rsidR="00AF2E3E" w:rsidRPr="00A12ECE" w:rsidRDefault="00AF2E3E"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747" w:type="dxa"/>
            <w:shd w:val="clear" w:color="auto" w:fill="auto"/>
            <w:vAlign w:val="center"/>
          </w:tcPr>
          <w:p w14:paraId="459F6C9B" w14:textId="77777777" w:rsidR="00AF2E3E" w:rsidRPr="00A12ECE" w:rsidRDefault="00000000" w:rsidP="00672BEE">
            <w:pPr>
              <w:spacing w:before="60" w:after="60"/>
              <w:jc w:val="center"/>
              <w:rPr>
                <w:rFonts w:asciiTheme="minorHAnsi" w:hAnsiTheme="minorHAnsi" w:cstheme="minorHAnsi"/>
              </w:rPr>
            </w:pPr>
            <w:sdt>
              <w:sdtPr>
                <w:rPr>
                  <w:rFonts w:asciiTheme="minorHAnsi" w:hAnsiTheme="minorHAnsi" w:cstheme="minorHAnsi"/>
                  <w:sz w:val="24"/>
                  <w:szCs w:val="24"/>
                </w:rPr>
                <w:id w:val="1407031380"/>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AF2E3E" w:rsidRPr="00A12ECE">
              <w:rPr>
                <w:rFonts w:asciiTheme="minorHAnsi" w:hAnsiTheme="minorHAnsi" w:cstheme="minorHAnsi"/>
              </w:rPr>
              <w:t xml:space="preserve"> Yes </w:t>
            </w:r>
            <w:sdt>
              <w:sdtPr>
                <w:rPr>
                  <w:rFonts w:asciiTheme="minorHAnsi" w:hAnsiTheme="minorHAnsi" w:cstheme="minorHAnsi"/>
                  <w:sz w:val="24"/>
                  <w:szCs w:val="24"/>
                </w:rPr>
                <w:id w:val="854230025"/>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AF2E3E" w:rsidRPr="00A12ECE">
              <w:rPr>
                <w:rFonts w:asciiTheme="minorHAnsi" w:hAnsiTheme="minorHAnsi" w:cstheme="minorHAnsi"/>
              </w:rPr>
              <w:t xml:space="preserve"> No</w:t>
            </w:r>
          </w:p>
        </w:tc>
        <w:tc>
          <w:tcPr>
            <w:tcW w:w="1429" w:type="dxa"/>
            <w:shd w:val="clear" w:color="auto" w:fill="auto"/>
            <w:vAlign w:val="center"/>
          </w:tcPr>
          <w:p w14:paraId="10164E21" w14:textId="77777777" w:rsidR="00AF2E3E" w:rsidRPr="00A12ECE" w:rsidRDefault="00AF2E3E"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Text24"/>
                  <w:enabled/>
                  <w:calcOnExit w:val="0"/>
                  <w:textInput>
                    <w:type w:val="date"/>
                    <w:format w:val="HH:mm"/>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r>
    </w:tbl>
    <w:p w14:paraId="59725DA9" w14:textId="77777777" w:rsidR="00EA2524" w:rsidRPr="00A12ECE" w:rsidRDefault="00EA2524" w:rsidP="00EA2524">
      <w:pPr>
        <w:spacing w:after="120"/>
        <w:rPr>
          <w:rFonts w:asciiTheme="minorHAnsi" w:hAnsiTheme="minorHAnsi" w:cstheme="minorHAnsi"/>
        </w:rPr>
      </w:pPr>
      <w:r w:rsidRPr="00A12ECE">
        <w:rPr>
          <w:rFonts w:asciiTheme="minorHAnsi" w:hAnsiTheme="minorHAnsi" w:cstheme="minorHAnsi"/>
        </w:rPr>
        <w:br w:type="page"/>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1"/>
        <w:gridCol w:w="1335"/>
        <w:gridCol w:w="1591"/>
        <w:gridCol w:w="1748"/>
        <w:gridCol w:w="1425"/>
      </w:tblGrid>
      <w:tr w:rsidR="00EA2524" w:rsidRPr="00A12ECE" w14:paraId="319450C2" w14:textId="77777777" w:rsidTr="00672BEE">
        <w:tc>
          <w:tcPr>
            <w:tcW w:w="9570" w:type="dxa"/>
            <w:gridSpan w:val="5"/>
            <w:tcBorders>
              <w:top w:val="single" w:sz="4" w:space="0" w:color="auto"/>
              <w:left w:val="single" w:sz="4" w:space="0" w:color="auto"/>
              <w:bottom w:val="nil"/>
              <w:right w:val="single" w:sz="4" w:space="0" w:color="auto"/>
            </w:tcBorders>
            <w:shd w:val="clear" w:color="auto" w:fill="E0E0E0"/>
          </w:tcPr>
          <w:p w14:paraId="138006DF" w14:textId="77777777" w:rsidR="00EA2524" w:rsidRPr="00A12ECE" w:rsidRDefault="00EA2524" w:rsidP="00672BEE">
            <w:pPr>
              <w:spacing w:before="60" w:after="60"/>
              <w:jc w:val="center"/>
              <w:rPr>
                <w:rFonts w:asciiTheme="minorHAnsi" w:hAnsiTheme="minorHAnsi" w:cstheme="minorHAnsi"/>
                <w:b/>
                <w:sz w:val="24"/>
                <w:szCs w:val="24"/>
              </w:rPr>
            </w:pPr>
            <w:r w:rsidRPr="00A12ECE">
              <w:rPr>
                <w:rFonts w:asciiTheme="minorHAnsi" w:hAnsiTheme="minorHAnsi" w:cstheme="minorHAnsi"/>
                <w:b/>
                <w:sz w:val="24"/>
                <w:szCs w:val="24"/>
              </w:rPr>
              <w:lastRenderedPageBreak/>
              <w:t>Case report form</w:t>
            </w:r>
            <w:r w:rsidRPr="00A12ECE">
              <w:rPr>
                <w:rFonts w:asciiTheme="minorHAnsi" w:hAnsiTheme="minorHAnsi" w:cstheme="minorHAnsi"/>
                <w:b/>
                <w:bCs/>
                <w:sz w:val="24"/>
                <w:szCs w:val="24"/>
              </w:rPr>
              <w:t>:</w:t>
            </w:r>
            <w:r w:rsidRPr="00A12ECE">
              <w:rPr>
                <w:rFonts w:asciiTheme="minorHAnsi" w:hAnsiTheme="minorHAnsi" w:cstheme="minorHAnsi"/>
                <w:b/>
                <w:sz w:val="24"/>
                <w:szCs w:val="24"/>
              </w:rPr>
              <w:t xml:space="preserve"> follow-up day 21</w:t>
            </w:r>
          </w:p>
        </w:tc>
      </w:tr>
      <w:tr w:rsidR="00EA2524" w:rsidRPr="00A12ECE" w14:paraId="4FAD77C9" w14:textId="77777777" w:rsidTr="00672BEE">
        <w:tc>
          <w:tcPr>
            <w:tcW w:w="9570" w:type="dxa"/>
            <w:gridSpan w:val="5"/>
            <w:tcBorders>
              <w:top w:val="single" w:sz="4" w:space="0" w:color="auto"/>
              <w:left w:val="single" w:sz="4" w:space="0" w:color="auto"/>
              <w:bottom w:val="nil"/>
              <w:right w:val="single" w:sz="4" w:space="0" w:color="auto"/>
            </w:tcBorders>
            <w:shd w:val="clear" w:color="auto" w:fill="auto"/>
          </w:tcPr>
          <w:p w14:paraId="21EB01B6" w14:textId="77777777" w:rsidR="00EA2524" w:rsidRPr="00A12ECE" w:rsidRDefault="00EA2524" w:rsidP="00672BEE">
            <w:pPr>
              <w:spacing w:before="60" w:after="60"/>
              <w:rPr>
                <w:rFonts w:asciiTheme="minorHAnsi" w:hAnsiTheme="minorHAnsi" w:cstheme="minorHAnsi"/>
              </w:rPr>
            </w:pPr>
            <w:r w:rsidRPr="00A12ECE">
              <w:rPr>
                <w:rFonts w:asciiTheme="minorHAnsi" w:hAnsiTheme="minorHAnsi" w:cstheme="minorHAnsi"/>
              </w:rPr>
              <w:t xml:space="preserve">Study number: </w:t>
            </w:r>
            <w:r w:rsidRPr="00A12ECE">
              <w:rPr>
                <w:rFonts w:asciiTheme="minorHAnsi" w:hAnsiTheme="minorHAnsi" w:cstheme="minorHAnsi"/>
              </w:rPr>
              <w:fldChar w:fldCharType="begin">
                <w:ffData>
                  <w:name w:val="Text2"/>
                  <w:enabled/>
                  <w:calcOnExit w:val="0"/>
                  <w:textInput>
                    <w:maxLength w:val="20"/>
                    <w:format w:val="SINGLE BYTE …"/>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r w:rsidRPr="00A12ECE">
              <w:rPr>
                <w:rFonts w:asciiTheme="minorHAnsi" w:hAnsiTheme="minorHAnsi" w:cstheme="minorHAnsi"/>
              </w:rPr>
              <w:t xml:space="preserve"> </w:t>
            </w:r>
          </w:p>
        </w:tc>
      </w:tr>
      <w:tr w:rsidR="00EA2524" w:rsidRPr="00A12ECE" w14:paraId="451CFFC8" w14:textId="77777777" w:rsidTr="00672BEE">
        <w:tc>
          <w:tcPr>
            <w:tcW w:w="9570" w:type="dxa"/>
            <w:gridSpan w:val="5"/>
            <w:tcBorders>
              <w:top w:val="nil"/>
              <w:left w:val="single" w:sz="4" w:space="0" w:color="auto"/>
              <w:bottom w:val="nil"/>
              <w:right w:val="single" w:sz="4" w:space="0" w:color="auto"/>
            </w:tcBorders>
            <w:shd w:val="clear" w:color="auto" w:fill="auto"/>
          </w:tcPr>
          <w:p w14:paraId="4CD93D99" w14:textId="77777777" w:rsidR="00EA2524" w:rsidRPr="00A12ECE" w:rsidRDefault="00EA2524" w:rsidP="00271AD9">
            <w:pPr>
              <w:spacing w:before="60" w:after="60"/>
              <w:rPr>
                <w:rFonts w:asciiTheme="minorHAnsi" w:hAnsiTheme="minorHAnsi" w:cstheme="minorHAnsi"/>
              </w:rPr>
            </w:pPr>
            <w:r w:rsidRPr="00A12ECE">
              <w:rPr>
                <w:rFonts w:asciiTheme="minorHAnsi" w:hAnsiTheme="minorHAnsi" w:cstheme="minorHAnsi"/>
              </w:rPr>
              <w:t xml:space="preserve">Patient </w:t>
            </w:r>
            <w:r w:rsidR="00271AD9" w:rsidRPr="00A12ECE">
              <w:rPr>
                <w:rFonts w:asciiTheme="minorHAnsi" w:hAnsiTheme="minorHAnsi" w:cstheme="minorHAnsi"/>
              </w:rPr>
              <w:t>study</w:t>
            </w:r>
            <w:r w:rsidRPr="00A12ECE">
              <w:rPr>
                <w:rFonts w:asciiTheme="minorHAnsi" w:hAnsiTheme="minorHAnsi" w:cstheme="minorHAnsi"/>
              </w:rPr>
              <w:t xml:space="preserve"> number: </w:t>
            </w:r>
            <w:r w:rsidRPr="00A12ECE">
              <w:rPr>
                <w:rFonts w:asciiTheme="minorHAnsi" w:hAnsiTheme="minorHAnsi" w:cstheme="minorHAnsi"/>
              </w:rPr>
              <w:fldChar w:fldCharType="begin">
                <w:ffData>
                  <w:name w:val="Text2"/>
                  <w:enabled/>
                  <w:calcOnExit w:val="0"/>
                  <w:textInput>
                    <w:maxLength w:val="20"/>
                    <w:format w:val="SINGLE BYTE …"/>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r>
      <w:tr w:rsidR="00EA2524" w:rsidRPr="00A12ECE" w14:paraId="4203D942" w14:textId="77777777" w:rsidTr="00672BEE">
        <w:tc>
          <w:tcPr>
            <w:tcW w:w="9570" w:type="dxa"/>
            <w:gridSpan w:val="5"/>
            <w:tcBorders>
              <w:top w:val="nil"/>
              <w:left w:val="single" w:sz="4" w:space="0" w:color="auto"/>
              <w:bottom w:val="single" w:sz="4" w:space="0" w:color="auto"/>
              <w:right w:val="single" w:sz="4" w:space="0" w:color="auto"/>
            </w:tcBorders>
            <w:shd w:val="clear" w:color="auto" w:fill="auto"/>
          </w:tcPr>
          <w:p w14:paraId="048D7666" w14:textId="77777777" w:rsidR="00EA2524" w:rsidRPr="00A12ECE" w:rsidRDefault="00AF51BB" w:rsidP="00672BEE">
            <w:pPr>
              <w:spacing w:before="60" w:after="60"/>
              <w:rPr>
                <w:rFonts w:asciiTheme="minorHAnsi" w:hAnsiTheme="minorHAnsi" w:cstheme="minorHAnsi"/>
              </w:rPr>
            </w:pPr>
            <w:r w:rsidRPr="00A12ECE">
              <w:rPr>
                <w:rFonts w:asciiTheme="minorHAnsi" w:hAnsiTheme="minorHAnsi" w:cstheme="minorHAnsi"/>
              </w:rPr>
              <w:t xml:space="preserve">Date of visit: </w:t>
            </w:r>
            <w:r w:rsidRPr="00A12ECE">
              <w:rPr>
                <w:rFonts w:asciiTheme="minorHAnsi" w:hAnsiTheme="minorHAnsi" w:cstheme="minorHAnsi"/>
                <w:noProof/>
                <w:highlight w:val="lightGray"/>
              </w:rPr>
              <w:t>dd/mmm/yyyy</w:t>
            </w:r>
          </w:p>
        </w:tc>
      </w:tr>
      <w:tr w:rsidR="00EA2524" w:rsidRPr="00A12ECE" w14:paraId="63FC8183" w14:textId="77777777" w:rsidTr="00672BEE">
        <w:tc>
          <w:tcPr>
            <w:tcW w:w="9570"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28B28747" w14:textId="77777777" w:rsidR="00EA2524" w:rsidRPr="00A12ECE" w:rsidRDefault="00EA2524" w:rsidP="00672BEE">
            <w:pPr>
              <w:spacing w:before="60" w:after="60"/>
              <w:jc w:val="center"/>
              <w:rPr>
                <w:rFonts w:asciiTheme="minorHAnsi" w:hAnsiTheme="minorHAnsi" w:cstheme="minorHAnsi"/>
                <w:b/>
              </w:rPr>
            </w:pPr>
            <w:r w:rsidRPr="00A12ECE">
              <w:rPr>
                <w:rFonts w:asciiTheme="minorHAnsi" w:hAnsiTheme="minorHAnsi" w:cstheme="minorHAnsi"/>
                <w:b/>
              </w:rPr>
              <w:t>Clinical status</w:t>
            </w:r>
          </w:p>
        </w:tc>
      </w:tr>
      <w:tr w:rsidR="00D57665" w:rsidRPr="00A12ECE" w14:paraId="76B82274" w14:textId="77777777" w:rsidTr="00672BEE">
        <w:tc>
          <w:tcPr>
            <w:tcW w:w="9570" w:type="dxa"/>
            <w:gridSpan w:val="5"/>
            <w:tcBorders>
              <w:top w:val="single" w:sz="4" w:space="0" w:color="auto"/>
              <w:left w:val="single" w:sz="4" w:space="0" w:color="auto"/>
              <w:bottom w:val="nil"/>
              <w:right w:val="single" w:sz="4" w:space="0" w:color="auto"/>
            </w:tcBorders>
            <w:shd w:val="clear" w:color="auto" w:fill="auto"/>
          </w:tcPr>
          <w:p w14:paraId="69016CCF" w14:textId="77777777" w:rsidR="00D57665" w:rsidRPr="00A12ECE" w:rsidRDefault="00D57665" w:rsidP="00672BEE">
            <w:pPr>
              <w:spacing w:before="60" w:after="60"/>
              <w:rPr>
                <w:rFonts w:asciiTheme="minorHAnsi" w:hAnsiTheme="minorHAnsi" w:cstheme="minorHAnsi"/>
              </w:rPr>
            </w:pPr>
            <w:r w:rsidRPr="00A12ECE">
              <w:rPr>
                <w:rFonts w:asciiTheme="minorHAnsi" w:hAnsiTheme="minorHAnsi" w:cstheme="minorHAnsi"/>
              </w:rPr>
              <w:t xml:space="preserve">Presence of danger signs or signs of severe or complicated malaria? </w:t>
            </w:r>
            <w:sdt>
              <w:sdtPr>
                <w:rPr>
                  <w:rFonts w:asciiTheme="minorHAnsi" w:hAnsiTheme="minorHAnsi" w:cstheme="minorHAnsi"/>
                  <w:sz w:val="24"/>
                  <w:szCs w:val="24"/>
                </w:rPr>
                <w:id w:val="996382157"/>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Yes </w:t>
            </w:r>
            <w:sdt>
              <w:sdtPr>
                <w:rPr>
                  <w:rFonts w:asciiTheme="minorHAnsi" w:hAnsiTheme="minorHAnsi" w:cstheme="minorHAnsi"/>
                  <w:sz w:val="24"/>
                  <w:szCs w:val="24"/>
                </w:rPr>
                <w:id w:val="653256365"/>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No</w:t>
            </w:r>
          </w:p>
        </w:tc>
      </w:tr>
      <w:tr w:rsidR="00D57665" w:rsidRPr="00A12ECE" w14:paraId="7C091CF9" w14:textId="77777777" w:rsidTr="00672BEE">
        <w:tc>
          <w:tcPr>
            <w:tcW w:w="9570" w:type="dxa"/>
            <w:gridSpan w:val="5"/>
            <w:tcBorders>
              <w:top w:val="nil"/>
              <w:left w:val="single" w:sz="4" w:space="0" w:color="auto"/>
              <w:bottom w:val="nil"/>
              <w:right w:val="single" w:sz="4" w:space="0" w:color="auto"/>
            </w:tcBorders>
            <w:shd w:val="clear" w:color="auto" w:fill="auto"/>
          </w:tcPr>
          <w:p w14:paraId="110EB381" w14:textId="77777777" w:rsidR="00D57665" w:rsidRPr="00A12ECE" w:rsidRDefault="00D57665" w:rsidP="00672BEE">
            <w:pPr>
              <w:spacing w:before="60" w:after="60"/>
              <w:rPr>
                <w:rFonts w:asciiTheme="minorHAnsi" w:hAnsiTheme="minorHAnsi" w:cstheme="minorHAnsi"/>
              </w:rPr>
            </w:pPr>
            <w:r w:rsidRPr="00A12ECE">
              <w:rPr>
                <w:rFonts w:asciiTheme="minorHAnsi" w:hAnsiTheme="minorHAnsi" w:cstheme="minorHAnsi"/>
              </w:rPr>
              <w:t xml:space="preserve">History of fever within previous 24 h? </w:t>
            </w:r>
            <w:sdt>
              <w:sdtPr>
                <w:rPr>
                  <w:rFonts w:asciiTheme="minorHAnsi" w:hAnsiTheme="minorHAnsi" w:cstheme="minorHAnsi"/>
                  <w:sz w:val="24"/>
                  <w:szCs w:val="24"/>
                </w:rPr>
                <w:id w:val="-537890542"/>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Yes </w:t>
            </w:r>
            <w:sdt>
              <w:sdtPr>
                <w:rPr>
                  <w:rFonts w:asciiTheme="minorHAnsi" w:hAnsiTheme="minorHAnsi" w:cstheme="minorHAnsi"/>
                  <w:sz w:val="24"/>
                  <w:szCs w:val="24"/>
                </w:rPr>
                <w:id w:val="510644484"/>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No</w:t>
            </w:r>
          </w:p>
        </w:tc>
      </w:tr>
      <w:tr w:rsidR="00D57665" w:rsidRPr="00A12ECE" w14:paraId="743D1B48" w14:textId="77777777" w:rsidTr="00672BEE">
        <w:tc>
          <w:tcPr>
            <w:tcW w:w="9570" w:type="dxa"/>
            <w:gridSpan w:val="5"/>
            <w:tcBorders>
              <w:top w:val="nil"/>
              <w:left w:val="single" w:sz="4" w:space="0" w:color="auto"/>
              <w:bottom w:val="single" w:sz="4" w:space="0" w:color="auto"/>
              <w:right w:val="single" w:sz="4" w:space="0" w:color="auto"/>
            </w:tcBorders>
            <w:shd w:val="clear" w:color="auto" w:fill="auto"/>
          </w:tcPr>
          <w:p w14:paraId="04A976BE" w14:textId="77777777" w:rsidR="00D57665" w:rsidRPr="00A12ECE" w:rsidRDefault="00D57665" w:rsidP="00672BEE">
            <w:pPr>
              <w:spacing w:before="60" w:after="60"/>
              <w:rPr>
                <w:rFonts w:asciiTheme="minorHAnsi" w:hAnsiTheme="minorHAnsi" w:cstheme="minorHAnsi"/>
              </w:rPr>
            </w:pPr>
            <w:r w:rsidRPr="00A12ECE">
              <w:rPr>
                <w:rFonts w:asciiTheme="minorHAnsi" w:hAnsiTheme="minorHAnsi" w:cstheme="minorHAnsi"/>
              </w:rPr>
              <w:t xml:space="preserve">Temperature: </w:t>
            </w:r>
            <w:r w:rsidRPr="00A12ECE">
              <w:rPr>
                <w:rFonts w:asciiTheme="minorHAnsi" w:hAnsiTheme="minorHAnsi" w:cstheme="minorHAnsi"/>
              </w:rPr>
              <w:fldChar w:fldCharType="begin">
                <w:ffData>
                  <w:name w:val="Text12"/>
                  <w:enabled/>
                  <w:calcOnExit w:val="0"/>
                  <w:textInput>
                    <w:type w:val="number"/>
                    <w:maxLength w:val="5"/>
                    <w:format w:val="0.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r w:rsidRPr="00A12ECE">
              <w:rPr>
                <w:rFonts w:asciiTheme="minorHAnsi" w:hAnsiTheme="minorHAnsi" w:cstheme="minorHAnsi"/>
              </w:rPr>
              <w:t xml:space="preserve"> ºC </w:t>
            </w:r>
            <w:sdt>
              <w:sdtPr>
                <w:rPr>
                  <w:rFonts w:asciiTheme="minorHAnsi" w:hAnsiTheme="minorHAnsi" w:cstheme="minorHAnsi"/>
                  <w:sz w:val="24"/>
                  <w:szCs w:val="24"/>
                </w:rPr>
                <w:id w:val="-603659323"/>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Axillary </w:t>
            </w:r>
            <w:sdt>
              <w:sdtPr>
                <w:rPr>
                  <w:rFonts w:asciiTheme="minorHAnsi" w:hAnsiTheme="minorHAnsi" w:cstheme="minorHAnsi"/>
                  <w:sz w:val="24"/>
                  <w:szCs w:val="24"/>
                </w:rPr>
                <w:id w:val="1976330545"/>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Tympanic </w:t>
            </w:r>
            <w:sdt>
              <w:sdtPr>
                <w:rPr>
                  <w:rFonts w:asciiTheme="minorHAnsi" w:hAnsiTheme="minorHAnsi" w:cstheme="minorHAnsi"/>
                  <w:sz w:val="24"/>
                  <w:szCs w:val="24"/>
                </w:rPr>
                <w:id w:val="-934436066"/>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Rectal </w:t>
            </w:r>
            <w:sdt>
              <w:sdtPr>
                <w:rPr>
                  <w:rFonts w:asciiTheme="minorHAnsi" w:hAnsiTheme="minorHAnsi" w:cstheme="minorHAnsi"/>
                  <w:sz w:val="24"/>
                  <w:szCs w:val="24"/>
                </w:rPr>
                <w:id w:val="190200509"/>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Oral</w:t>
            </w:r>
          </w:p>
        </w:tc>
      </w:tr>
      <w:tr w:rsidR="00EA2524" w:rsidRPr="00A12ECE" w14:paraId="7D9EF307" w14:textId="77777777" w:rsidTr="00672BEE">
        <w:tc>
          <w:tcPr>
            <w:tcW w:w="9570" w:type="dxa"/>
            <w:gridSpan w:val="5"/>
            <w:tcBorders>
              <w:top w:val="single" w:sz="4" w:space="0" w:color="auto"/>
              <w:left w:val="single" w:sz="4" w:space="0" w:color="auto"/>
              <w:bottom w:val="single" w:sz="4" w:space="0" w:color="auto"/>
              <w:right w:val="single" w:sz="4" w:space="0" w:color="auto"/>
            </w:tcBorders>
            <w:shd w:val="clear" w:color="auto" w:fill="E0E0E0"/>
          </w:tcPr>
          <w:p w14:paraId="674C8533" w14:textId="77777777" w:rsidR="00EA2524" w:rsidRPr="00A12ECE" w:rsidRDefault="00EA2524" w:rsidP="00672BEE">
            <w:pPr>
              <w:spacing w:before="60" w:after="60"/>
              <w:jc w:val="center"/>
              <w:rPr>
                <w:rFonts w:asciiTheme="minorHAnsi" w:hAnsiTheme="minorHAnsi" w:cstheme="minorHAnsi"/>
                <w:b/>
              </w:rPr>
            </w:pPr>
            <w:r w:rsidRPr="00A12ECE">
              <w:rPr>
                <w:rFonts w:asciiTheme="minorHAnsi" w:hAnsiTheme="minorHAnsi" w:cstheme="minorHAnsi"/>
                <w:b/>
              </w:rPr>
              <w:t xml:space="preserve">Thick blood smears for estimation of </w:t>
            </w:r>
            <w:r w:rsidRPr="00A12ECE">
              <w:rPr>
                <w:rFonts w:asciiTheme="minorHAnsi" w:hAnsiTheme="minorHAnsi" w:cstheme="minorHAnsi"/>
                <w:b/>
                <w:i/>
              </w:rPr>
              <w:t>P.</w:t>
            </w:r>
            <w:r w:rsidRPr="00A12ECE">
              <w:rPr>
                <w:rFonts w:asciiTheme="minorHAnsi" w:hAnsiTheme="minorHAnsi" w:cstheme="minorHAnsi"/>
                <w:b/>
                <w:i/>
                <w:iCs/>
              </w:rPr>
              <w:t xml:space="preserve"> </w:t>
            </w:r>
            <w:r w:rsidRPr="00A12ECE">
              <w:rPr>
                <w:rFonts w:asciiTheme="minorHAnsi" w:hAnsiTheme="minorHAnsi" w:cstheme="minorHAnsi"/>
                <w:b/>
                <w:i/>
              </w:rPr>
              <w:t xml:space="preserve">falciparum </w:t>
            </w:r>
            <w:r w:rsidRPr="00A12ECE">
              <w:rPr>
                <w:rFonts w:asciiTheme="minorHAnsi" w:hAnsiTheme="minorHAnsi" w:cstheme="minorHAnsi"/>
                <w:b/>
              </w:rPr>
              <w:t>parasite counts</w:t>
            </w:r>
          </w:p>
        </w:tc>
      </w:tr>
      <w:tr w:rsidR="00D57665" w:rsidRPr="00A12ECE" w14:paraId="4EACA7C9" w14:textId="77777777" w:rsidTr="00AF2E3E">
        <w:tc>
          <w:tcPr>
            <w:tcW w:w="9570" w:type="dxa"/>
            <w:gridSpan w:val="5"/>
            <w:tcBorders>
              <w:top w:val="single" w:sz="4" w:space="0" w:color="auto"/>
              <w:left w:val="single" w:sz="4" w:space="0" w:color="auto"/>
              <w:bottom w:val="nil"/>
              <w:right w:val="single" w:sz="4" w:space="0" w:color="auto"/>
            </w:tcBorders>
            <w:shd w:val="clear" w:color="auto" w:fill="auto"/>
            <w:vAlign w:val="center"/>
          </w:tcPr>
          <w:p w14:paraId="55DE5D43" w14:textId="77777777" w:rsidR="00D57665" w:rsidRPr="00A12ECE" w:rsidRDefault="00D57665" w:rsidP="00672BEE">
            <w:pPr>
              <w:spacing w:before="60" w:after="60"/>
              <w:rPr>
                <w:rFonts w:asciiTheme="minorHAnsi" w:hAnsiTheme="minorHAnsi" w:cstheme="minorHAnsi"/>
                <w:lang w:val="en-US"/>
              </w:rPr>
            </w:pPr>
            <w:r w:rsidRPr="00A12ECE">
              <w:rPr>
                <w:rFonts w:asciiTheme="minorHAnsi" w:hAnsiTheme="minorHAnsi" w:cstheme="minorHAnsi"/>
              </w:rPr>
              <w:t xml:space="preserve">Average number of asexual </w:t>
            </w:r>
            <w:r w:rsidRPr="00A12ECE">
              <w:rPr>
                <w:rFonts w:asciiTheme="minorHAnsi" w:hAnsiTheme="minorHAnsi" w:cstheme="minorHAnsi"/>
                <w:i/>
              </w:rPr>
              <w:t>P.</w:t>
            </w:r>
            <w:r w:rsidRPr="00A12ECE">
              <w:rPr>
                <w:rFonts w:asciiTheme="minorHAnsi" w:hAnsiTheme="minorHAnsi" w:cstheme="minorHAnsi"/>
                <w:i/>
                <w:iCs/>
              </w:rPr>
              <w:t xml:space="preserve"> </w:t>
            </w:r>
            <w:r w:rsidRPr="00A12ECE">
              <w:rPr>
                <w:rFonts w:asciiTheme="minorHAnsi" w:hAnsiTheme="minorHAnsi" w:cstheme="minorHAnsi"/>
                <w:i/>
              </w:rPr>
              <w:t xml:space="preserve">falciparum </w:t>
            </w:r>
            <w:r w:rsidRPr="00A12ECE">
              <w:rPr>
                <w:rFonts w:asciiTheme="minorHAnsi" w:hAnsiTheme="minorHAnsi" w:cstheme="minorHAnsi"/>
              </w:rPr>
              <w:t>parasites/</w:t>
            </w:r>
            <w:r w:rsidRPr="00A12ECE">
              <w:rPr>
                <w:rFonts w:asciiTheme="minorHAnsi" w:hAnsiTheme="minorHAnsi" w:cstheme="minorHAnsi"/>
              </w:rPr>
              <w:sym w:font="Symbol" w:char="F06D"/>
            </w:r>
            <w:r w:rsidRPr="00A12ECE">
              <w:rPr>
                <w:rFonts w:asciiTheme="minorHAnsi" w:hAnsiTheme="minorHAnsi" w:cstheme="minorHAnsi"/>
              </w:rPr>
              <w:t>l:</w:t>
            </w:r>
            <w:r w:rsidRPr="00A12ECE">
              <w:rPr>
                <w:rFonts w:asciiTheme="minorHAnsi" w:hAnsiTheme="minorHAnsi" w:cstheme="minorHAnsi"/>
                <w:noProof/>
              </w:rPr>
              <w:t xml:space="preserve"> </w:t>
            </w:r>
            <w:r w:rsidRPr="00A12ECE">
              <w:rPr>
                <w:rFonts w:asciiTheme="minorHAnsi" w:hAnsiTheme="minorHAnsi" w:cstheme="minorHAnsi"/>
                <w:noProof/>
              </w:rPr>
              <w:fldChar w:fldCharType="begin">
                <w:ffData>
                  <w:name w:val=""/>
                  <w:enabled/>
                  <w:calcOnExit w:val="0"/>
                  <w:textInput>
                    <w:type w:val="number"/>
                    <w:format w:val="0"/>
                  </w:textInput>
                </w:ffData>
              </w:fldChar>
            </w:r>
            <w:r w:rsidRPr="00A12ECE">
              <w:rPr>
                <w:rFonts w:asciiTheme="minorHAnsi" w:hAnsiTheme="minorHAnsi" w:cstheme="minorHAnsi"/>
                <w:noProof/>
              </w:rPr>
              <w:instrText xml:space="preserve"> FORMTEXT </w:instrText>
            </w:r>
            <w:r w:rsidRPr="00A12ECE">
              <w:rPr>
                <w:rFonts w:asciiTheme="minorHAnsi" w:hAnsiTheme="minorHAnsi" w:cstheme="minorHAnsi"/>
                <w:noProof/>
              </w:rPr>
            </w:r>
            <w:r w:rsidRPr="00A12ECE">
              <w:rPr>
                <w:rFonts w:asciiTheme="minorHAnsi" w:hAnsiTheme="minorHAnsi" w:cstheme="minorHAnsi"/>
                <w:noProof/>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fldChar w:fldCharType="end"/>
            </w:r>
          </w:p>
        </w:tc>
      </w:tr>
      <w:tr w:rsidR="00D57665" w:rsidRPr="00A12ECE" w14:paraId="2EC7B3DD" w14:textId="77777777" w:rsidTr="00AF2E3E">
        <w:tc>
          <w:tcPr>
            <w:tcW w:w="9570" w:type="dxa"/>
            <w:gridSpan w:val="5"/>
            <w:tcBorders>
              <w:top w:val="nil"/>
              <w:left w:val="single" w:sz="4" w:space="0" w:color="auto"/>
              <w:bottom w:val="nil"/>
              <w:right w:val="single" w:sz="4" w:space="0" w:color="auto"/>
            </w:tcBorders>
            <w:shd w:val="clear" w:color="auto" w:fill="auto"/>
          </w:tcPr>
          <w:p w14:paraId="50AD98B2" w14:textId="77777777" w:rsidR="00D57665" w:rsidRPr="00A12ECE" w:rsidRDefault="00D57665" w:rsidP="00672BEE">
            <w:pPr>
              <w:spacing w:before="60" w:after="60"/>
              <w:rPr>
                <w:rFonts w:asciiTheme="minorHAnsi" w:hAnsiTheme="minorHAnsi" w:cstheme="minorHAnsi"/>
              </w:rPr>
            </w:pPr>
            <w:r w:rsidRPr="00A12ECE">
              <w:rPr>
                <w:rFonts w:asciiTheme="minorHAnsi" w:hAnsiTheme="minorHAnsi" w:cstheme="minorHAnsi"/>
              </w:rPr>
              <w:t xml:space="preserve">Presence of </w:t>
            </w:r>
            <w:r w:rsidRPr="00A12ECE">
              <w:rPr>
                <w:rFonts w:asciiTheme="minorHAnsi" w:hAnsiTheme="minorHAnsi" w:cstheme="minorHAnsi"/>
                <w:i/>
              </w:rPr>
              <w:t xml:space="preserve">P. falciparum </w:t>
            </w:r>
            <w:r w:rsidRPr="00A12ECE">
              <w:rPr>
                <w:rFonts w:asciiTheme="minorHAnsi" w:hAnsiTheme="minorHAnsi" w:cstheme="minorHAnsi"/>
              </w:rPr>
              <w:t xml:space="preserve">gametocytes? </w:t>
            </w:r>
            <w:sdt>
              <w:sdtPr>
                <w:rPr>
                  <w:rFonts w:asciiTheme="minorHAnsi" w:hAnsiTheme="minorHAnsi" w:cstheme="minorHAnsi"/>
                  <w:sz w:val="24"/>
                  <w:szCs w:val="24"/>
                </w:rPr>
                <w:id w:val="41942242"/>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Yes </w:t>
            </w:r>
            <w:sdt>
              <w:sdtPr>
                <w:rPr>
                  <w:rFonts w:asciiTheme="minorHAnsi" w:hAnsiTheme="minorHAnsi" w:cstheme="minorHAnsi"/>
                  <w:sz w:val="24"/>
                  <w:szCs w:val="24"/>
                </w:rPr>
                <w:id w:val="-508748741"/>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No</w:t>
            </w:r>
          </w:p>
        </w:tc>
      </w:tr>
      <w:tr w:rsidR="00D57665" w:rsidRPr="00A12ECE" w14:paraId="047EA0B0" w14:textId="77777777" w:rsidTr="00AF2E3E">
        <w:tc>
          <w:tcPr>
            <w:tcW w:w="9570" w:type="dxa"/>
            <w:gridSpan w:val="5"/>
            <w:tcBorders>
              <w:top w:val="nil"/>
              <w:left w:val="single" w:sz="4" w:space="0" w:color="auto"/>
              <w:bottom w:val="nil"/>
              <w:right w:val="single" w:sz="4" w:space="0" w:color="auto"/>
            </w:tcBorders>
            <w:shd w:val="clear" w:color="auto" w:fill="auto"/>
          </w:tcPr>
          <w:p w14:paraId="3E4BFEE6" w14:textId="77777777" w:rsidR="00D57665" w:rsidRPr="00A12ECE" w:rsidRDefault="00D57665" w:rsidP="00672BEE">
            <w:pPr>
              <w:spacing w:before="60" w:after="60"/>
              <w:rPr>
                <w:rFonts w:asciiTheme="minorHAnsi" w:hAnsiTheme="minorHAnsi" w:cstheme="minorHAnsi"/>
              </w:rPr>
            </w:pPr>
            <w:r w:rsidRPr="00A12ECE">
              <w:rPr>
                <w:rFonts w:asciiTheme="minorHAnsi" w:hAnsiTheme="minorHAnsi" w:cstheme="minorHAnsi"/>
              </w:rPr>
              <w:t xml:space="preserve">Were species other than </w:t>
            </w:r>
            <w:r w:rsidRPr="00A12ECE">
              <w:rPr>
                <w:rFonts w:asciiTheme="minorHAnsi" w:hAnsiTheme="minorHAnsi" w:cstheme="minorHAnsi"/>
                <w:i/>
              </w:rPr>
              <w:t>P.</w:t>
            </w:r>
            <w:r w:rsidRPr="00A12ECE">
              <w:rPr>
                <w:rFonts w:asciiTheme="minorHAnsi" w:hAnsiTheme="minorHAnsi" w:cstheme="minorHAnsi"/>
                <w:i/>
                <w:iCs/>
              </w:rPr>
              <w:t xml:space="preserve"> </w:t>
            </w:r>
            <w:r w:rsidRPr="00A12ECE">
              <w:rPr>
                <w:rFonts w:asciiTheme="minorHAnsi" w:hAnsiTheme="minorHAnsi" w:cstheme="minorHAnsi"/>
                <w:i/>
              </w:rPr>
              <w:t xml:space="preserve">falciparum </w:t>
            </w:r>
            <w:r w:rsidRPr="00A12ECE">
              <w:rPr>
                <w:rFonts w:asciiTheme="minorHAnsi" w:hAnsiTheme="minorHAnsi" w:cstheme="minorHAnsi"/>
              </w:rPr>
              <w:t xml:space="preserve">present? </w:t>
            </w:r>
            <w:sdt>
              <w:sdtPr>
                <w:rPr>
                  <w:rFonts w:asciiTheme="minorHAnsi" w:hAnsiTheme="minorHAnsi" w:cstheme="minorHAnsi"/>
                  <w:sz w:val="24"/>
                  <w:szCs w:val="24"/>
                </w:rPr>
                <w:id w:val="1574305521"/>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Yes </w:t>
            </w:r>
            <w:sdt>
              <w:sdtPr>
                <w:rPr>
                  <w:rFonts w:asciiTheme="minorHAnsi" w:hAnsiTheme="minorHAnsi" w:cstheme="minorHAnsi"/>
                  <w:sz w:val="24"/>
                  <w:szCs w:val="24"/>
                </w:rPr>
                <w:id w:val="-522321556"/>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No</w:t>
            </w:r>
          </w:p>
        </w:tc>
      </w:tr>
      <w:tr w:rsidR="00D57665" w:rsidRPr="00A12ECE" w14:paraId="2A75469E" w14:textId="77777777" w:rsidTr="00AF2E3E">
        <w:tc>
          <w:tcPr>
            <w:tcW w:w="9570" w:type="dxa"/>
            <w:gridSpan w:val="5"/>
            <w:tcBorders>
              <w:top w:val="nil"/>
              <w:left w:val="single" w:sz="4" w:space="0" w:color="auto"/>
              <w:bottom w:val="nil"/>
              <w:right w:val="single" w:sz="4" w:space="0" w:color="auto"/>
            </w:tcBorders>
            <w:shd w:val="clear" w:color="auto" w:fill="auto"/>
            <w:vAlign w:val="center"/>
          </w:tcPr>
          <w:p w14:paraId="08E73F55" w14:textId="77777777" w:rsidR="00D57665" w:rsidRPr="00A12ECE" w:rsidRDefault="00D57665" w:rsidP="00672BEE">
            <w:pPr>
              <w:spacing w:before="60" w:after="60"/>
              <w:rPr>
                <w:rFonts w:asciiTheme="minorHAnsi" w:hAnsiTheme="minorHAnsi" w:cstheme="minorHAnsi"/>
              </w:rPr>
            </w:pPr>
            <w:r w:rsidRPr="00A12ECE">
              <w:rPr>
                <w:rFonts w:asciiTheme="minorHAnsi" w:hAnsiTheme="minorHAnsi" w:cstheme="minorHAnsi"/>
              </w:rPr>
              <w:t>If yes which species</w:t>
            </w:r>
            <w:r w:rsidRPr="00A12ECE">
              <w:rPr>
                <w:rFonts w:asciiTheme="minorHAnsi" w:hAnsiTheme="minorHAnsi" w:cstheme="minorHAnsi"/>
                <w:lang w:val="en-US"/>
              </w:rPr>
              <w:t xml:space="preserve"> </w:t>
            </w:r>
            <w:sdt>
              <w:sdtPr>
                <w:rPr>
                  <w:rFonts w:asciiTheme="minorHAnsi" w:hAnsiTheme="minorHAnsi" w:cstheme="minorHAnsi"/>
                  <w:sz w:val="24"/>
                  <w:szCs w:val="24"/>
                </w:rPr>
                <w:id w:val="-477383046"/>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w:t>
            </w:r>
            <w:r w:rsidRPr="00A12ECE">
              <w:rPr>
                <w:rFonts w:asciiTheme="minorHAnsi" w:hAnsiTheme="minorHAnsi" w:cstheme="minorHAnsi"/>
                <w:i/>
                <w:lang w:val="en-US"/>
              </w:rPr>
              <w:t>P. vivax</w:t>
            </w:r>
            <w:r w:rsidRPr="00A12ECE">
              <w:rPr>
                <w:rFonts w:asciiTheme="minorHAnsi" w:hAnsiTheme="minorHAnsi" w:cstheme="minorHAnsi"/>
                <w:lang w:val="en-US"/>
              </w:rPr>
              <w:t xml:space="preserve"> </w:t>
            </w:r>
            <w:sdt>
              <w:sdtPr>
                <w:rPr>
                  <w:rFonts w:asciiTheme="minorHAnsi" w:hAnsiTheme="minorHAnsi" w:cstheme="minorHAnsi"/>
                  <w:sz w:val="24"/>
                  <w:szCs w:val="24"/>
                </w:rPr>
                <w:id w:val="-923874239"/>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i/>
                <w:lang w:val="en-US"/>
              </w:rPr>
              <w:t xml:space="preserve"> P. </w:t>
            </w:r>
            <w:proofErr w:type="spellStart"/>
            <w:r w:rsidRPr="00A12ECE">
              <w:rPr>
                <w:rFonts w:asciiTheme="minorHAnsi" w:hAnsiTheme="minorHAnsi" w:cstheme="minorHAnsi"/>
                <w:i/>
                <w:lang w:val="en-US"/>
              </w:rPr>
              <w:t>ovale</w:t>
            </w:r>
            <w:proofErr w:type="spellEnd"/>
            <w:r w:rsidRPr="00A12ECE">
              <w:rPr>
                <w:rFonts w:asciiTheme="minorHAnsi" w:hAnsiTheme="minorHAnsi" w:cstheme="minorHAnsi"/>
                <w:lang w:val="en-US"/>
              </w:rPr>
              <w:t xml:space="preserve"> </w:t>
            </w:r>
            <w:sdt>
              <w:sdtPr>
                <w:rPr>
                  <w:rFonts w:asciiTheme="minorHAnsi" w:hAnsiTheme="minorHAnsi" w:cstheme="minorHAnsi"/>
                  <w:sz w:val="24"/>
                  <w:szCs w:val="24"/>
                </w:rPr>
                <w:id w:val="1029220352"/>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i/>
                <w:lang w:val="en-US"/>
              </w:rPr>
              <w:t xml:space="preserve"> P. </w:t>
            </w:r>
            <w:proofErr w:type="spellStart"/>
            <w:r w:rsidRPr="00A12ECE">
              <w:rPr>
                <w:rFonts w:asciiTheme="minorHAnsi" w:hAnsiTheme="minorHAnsi" w:cstheme="minorHAnsi"/>
                <w:i/>
                <w:lang w:val="en-US"/>
              </w:rPr>
              <w:t>malariae</w:t>
            </w:r>
            <w:proofErr w:type="spellEnd"/>
          </w:p>
        </w:tc>
      </w:tr>
      <w:tr w:rsidR="00D57665" w:rsidRPr="00A12ECE" w14:paraId="079FDCEA" w14:textId="77777777" w:rsidTr="00271AD9">
        <w:tc>
          <w:tcPr>
            <w:tcW w:w="9570" w:type="dxa"/>
            <w:gridSpan w:val="5"/>
            <w:tcBorders>
              <w:top w:val="nil"/>
              <w:left w:val="single" w:sz="4" w:space="0" w:color="auto"/>
              <w:bottom w:val="single" w:sz="4" w:space="0" w:color="auto"/>
              <w:right w:val="single" w:sz="4" w:space="0" w:color="auto"/>
            </w:tcBorders>
            <w:shd w:val="clear" w:color="auto" w:fill="auto"/>
          </w:tcPr>
          <w:p w14:paraId="7022F1B7" w14:textId="77777777" w:rsidR="00D57665" w:rsidRPr="00A12ECE" w:rsidRDefault="00D57665" w:rsidP="00672BEE">
            <w:pPr>
              <w:spacing w:before="60" w:after="60"/>
              <w:rPr>
                <w:rFonts w:asciiTheme="minorHAnsi" w:hAnsiTheme="minorHAnsi" w:cstheme="minorHAnsi"/>
              </w:rPr>
            </w:pPr>
            <w:r w:rsidRPr="00A12ECE">
              <w:rPr>
                <w:rFonts w:asciiTheme="minorHAnsi" w:hAnsiTheme="minorHAnsi" w:cstheme="minorHAnsi"/>
              </w:rPr>
              <w:t xml:space="preserve">Has a blood sample for PCR been collected? </w:t>
            </w:r>
            <w:sdt>
              <w:sdtPr>
                <w:rPr>
                  <w:rFonts w:asciiTheme="minorHAnsi" w:hAnsiTheme="minorHAnsi" w:cstheme="minorHAnsi"/>
                  <w:sz w:val="24"/>
                  <w:szCs w:val="24"/>
                </w:rPr>
                <w:id w:val="1848131137"/>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Yes </w:t>
            </w:r>
            <w:sdt>
              <w:sdtPr>
                <w:rPr>
                  <w:rFonts w:asciiTheme="minorHAnsi" w:hAnsiTheme="minorHAnsi" w:cstheme="minorHAnsi"/>
                  <w:sz w:val="24"/>
                  <w:szCs w:val="24"/>
                </w:rPr>
                <w:id w:val="-1513763818"/>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No</w:t>
            </w:r>
          </w:p>
        </w:tc>
      </w:tr>
      <w:tr w:rsidR="00EA2524" w:rsidRPr="00A12ECE" w14:paraId="38BAD422" w14:textId="77777777" w:rsidTr="00672BEE">
        <w:tc>
          <w:tcPr>
            <w:tcW w:w="9570"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1AEAB1FC" w14:textId="77777777" w:rsidR="00EA2524" w:rsidRPr="00A12ECE" w:rsidRDefault="00EA2524" w:rsidP="00672BEE">
            <w:pPr>
              <w:spacing w:before="60" w:after="60"/>
              <w:jc w:val="center"/>
              <w:rPr>
                <w:rFonts w:asciiTheme="minorHAnsi" w:hAnsiTheme="minorHAnsi" w:cstheme="minorHAnsi"/>
                <w:b/>
              </w:rPr>
            </w:pPr>
            <w:r w:rsidRPr="00A12ECE">
              <w:rPr>
                <w:rFonts w:asciiTheme="minorHAnsi" w:hAnsiTheme="minorHAnsi" w:cstheme="minorHAnsi"/>
                <w:b/>
              </w:rPr>
              <w:t>Adverse events</w:t>
            </w:r>
          </w:p>
        </w:tc>
      </w:tr>
      <w:tr w:rsidR="00D57665" w:rsidRPr="00A12ECE" w14:paraId="3ECDD214" w14:textId="77777777" w:rsidTr="00672BEE">
        <w:tc>
          <w:tcPr>
            <w:tcW w:w="9570" w:type="dxa"/>
            <w:gridSpan w:val="5"/>
            <w:tcBorders>
              <w:top w:val="single" w:sz="4" w:space="0" w:color="auto"/>
              <w:left w:val="single" w:sz="4" w:space="0" w:color="auto"/>
              <w:bottom w:val="nil"/>
              <w:right w:val="single" w:sz="4" w:space="0" w:color="auto"/>
            </w:tcBorders>
            <w:shd w:val="clear" w:color="auto" w:fill="auto"/>
          </w:tcPr>
          <w:p w14:paraId="7268F00B" w14:textId="77777777" w:rsidR="00D57665" w:rsidRPr="00A12ECE" w:rsidRDefault="00D57665" w:rsidP="00672BEE">
            <w:pPr>
              <w:spacing w:before="60" w:after="60"/>
              <w:rPr>
                <w:rFonts w:asciiTheme="minorHAnsi" w:hAnsiTheme="minorHAnsi" w:cstheme="minorHAnsi"/>
              </w:rPr>
            </w:pPr>
            <w:r w:rsidRPr="00A12ECE">
              <w:rPr>
                <w:rFonts w:asciiTheme="minorHAnsi" w:hAnsiTheme="minorHAnsi" w:cstheme="minorHAnsi"/>
              </w:rPr>
              <w:t xml:space="preserve">Presence of an adverse event? </w:t>
            </w:r>
            <w:sdt>
              <w:sdtPr>
                <w:rPr>
                  <w:rFonts w:asciiTheme="minorHAnsi" w:hAnsiTheme="minorHAnsi" w:cstheme="minorHAnsi"/>
                  <w:sz w:val="24"/>
                  <w:szCs w:val="24"/>
                </w:rPr>
                <w:id w:val="-1788044018"/>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Yes </w:t>
            </w:r>
            <w:sdt>
              <w:sdtPr>
                <w:rPr>
                  <w:rFonts w:asciiTheme="minorHAnsi" w:hAnsiTheme="minorHAnsi" w:cstheme="minorHAnsi"/>
                  <w:sz w:val="24"/>
                  <w:szCs w:val="24"/>
                </w:rPr>
                <w:id w:val="2134666535"/>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No </w:t>
            </w:r>
            <w:proofErr w:type="spellStart"/>
            <w:r w:rsidRPr="00A12ECE">
              <w:rPr>
                <w:rFonts w:asciiTheme="minorHAnsi" w:hAnsiTheme="minorHAnsi" w:cstheme="minorHAnsi"/>
              </w:rPr>
              <w:t>No</w:t>
            </w:r>
            <w:proofErr w:type="spellEnd"/>
            <w:r w:rsidRPr="00A12ECE">
              <w:rPr>
                <w:rFonts w:asciiTheme="minorHAnsi" w:hAnsiTheme="minorHAnsi" w:cstheme="minorHAnsi"/>
              </w:rPr>
              <w:t xml:space="preserve"> </w:t>
            </w:r>
          </w:p>
        </w:tc>
      </w:tr>
      <w:tr w:rsidR="00D57665" w:rsidRPr="00A12ECE" w14:paraId="3A81A1EE" w14:textId="77777777" w:rsidTr="00672BEE">
        <w:tc>
          <w:tcPr>
            <w:tcW w:w="9570" w:type="dxa"/>
            <w:gridSpan w:val="5"/>
            <w:tcBorders>
              <w:top w:val="nil"/>
              <w:left w:val="single" w:sz="4" w:space="0" w:color="auto"/>
              <w:bottom w:val="nil"/>
              <w:right w:val="single" w:sz="4" w:space="0" w:color="auto"/>
            </w:tcBorders>
            <w:shd w:val="clear" w:color="auto" w:fill="auto"/>
          </w:tcPr>
          <w:p w14:paraId="79011B4F" w14:textId="77777777" w:rsidR="00D57665" w:rsidRPr="00A12ECE" w:rsidRDefault="00D57665" w:rsidP="00672BEE">
            <w:pPr>
              <w:spacing w:before="60" w:after="60"/>
              <w:rPr>
                <w:rFonts w:asciiTheme="minorHAnsi" w:hAnsiTheme="minorHAnsi" w:cstheme="minorHAnsi"/>
              </w:rPr>
            </w:pPr>
            <w:r w:rsidRPr="00A12ECE">
              <w:rPr>
                <w:rFonts w:asciiTheme="minorHAnsi" w:hAnsiTheme="minorHAnsi" w:cstheme="minorHAnsi"/>
              </w:rPr>
              <w:t>If yes, name the adverse event:</w:t>
            </w:r>
            <w:r w:rsidRPr="00A12ECE">
              <w:rPr>
                <w:rFonts w:asciiTheme="minorHAnsi" w:hAnsiTheme="minorHAnsi" w:cstheme="minorHAnsi"/>
              </w:rPr>
              <w:fldChar w:fldCharType="begin">
                <w:ffData>
                  <w:name w:val="Text61"/>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r>
      <w:tr w:rsidR="00D57665" w:rsidRPr="00A12ECE" w14:paraId="72E62DC7" w14:textId="77777777" w:rsidTr="00672BEE">
        <w:tc>
          <w:tcPr>
            <w:tcW w:w="9570" w:type="dxa"/>
            <w:gridSpan w:val="5"/>
            <w:tcBorders>
              <w:top w:val="nil"/>
              <w:left w:val="single" w:sz="4" w:space="0" w:color="auto"/>
              <w:bottom w:val="single" w:sz="4" w:space="0" w:color="auto"/>
              <w:right w:val="single" w:sz="4" w:space="0" w:color="auto"/>
            </w:tcBorders>
            <w:shd w:val="clear" w:color="auto" w:fill="auto"/>
          </w:tcPr>
          <w:p w14:paraId="1A2E0799" w14:textId="77777777" w:rsidR="00D57665" w:rsidRPr="00A12ECE" w:rsidRDefault="00D57665" w:rsidP="00672BEE">
            <w:pPr>
              <w:spacing w:before="60" w:after="60"/>
              <w:rPr>
                <w:rFonts w:asciiTheme="minorHAnsi" w:hAnsiTheme="minorHAnsi" w:cstheme="minorHAnsi"/>
              </w:rPr>
            </w:pPr>
            <w:r w:rsidRPr="00A12ECE">
              <w:rPr>
                <w:rFonts w:asciiTheme="minorHAnsi" w:hAnsiTheme="minorHAnsi" w:cstheme="minorHAnsi"/>
              </w:rPr>
              <w:t xml:space="preserve">Is it a serious adverse event? </w:t>
            </w:r>
            <w:sdt>
              <w:sdtPr>
                <w:rPr>
                  <w:rFonts w:asciiTheme="minorHAnsi" w:hAnsiTheme="minorHAnsi" w:cstheme="minorHAnsi"/>
                  <w:sz w:val="24"/>
                  <w:szCs w:val="24"/>
                </w:rPr>
                <w:id w:val="-893195970"/>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Yes </w:t>
            </w:r>
            <w:sdt>
              <w:sdtPr>
                <w:rPr>
                  <w:rFonts w:asciiTheme="minorHAnsi" w:hAnsiTheme="minorHAnsi" w:cstheme="minorHAnsi"/>
                  <w:sz w:val="24"/>
                  <w:szCs w:val="24"/>
                </w:rPr>
                <w:id w:val="1267726885"/>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No. If yes, inform the sponsor and other relevant institutions.</w:t>
            </w:r>
          </w:p>
        </w:tc>
      </w:tr>
      <w:tr w:rsidR="00EA2524" w:rsidRPr="00A12ECE" w14:paraId="0D98BB37" w14:textId="77777777" w:rsidTr="00672BEE">
        <w:tc>
          <w:tcPr>
            <w:tcW w:w="9570" w:type="dxa"/>
            <w:gridSpan w:val="5"/>
            <w:shd w:val="clear" w:color="auto" w:fill="E0E0E0"/>
          </w:tcPr>
          <w:p w14:paraId="03772A27" w14:textId="77777777" w:rsidR="00EA2524" w:rsidRPr="00A12ECE" w:rsidRDefault="00FE345E" w:rsidP="00672BEE">
            <w:pPr>
              <w:spacing w:before="60" w:after="60"/>
              <w:jc w:val="center"/>
              <w:rPr>
                <w:rFonts w:asciiTheme="minorHAnsi" w:hAnsiTheme="minorHAnsi" w:cstheme="minorHAnsi"/>
                <w:b/>
              </w:rPr>
            </w:pPr>
            <w:r w:rsidRPr="00A12ECE">
              <w:rPr>
                <w:rFonts w:asciiTheme="minorHAnsi" w:hAnsiTheme="minorHAnsi" w:cstheme="minorHAnsi"/>
                <w:b/>
              </w:rPr>
              <w:t>M</w:t>
            </w:r>
            <w:r w:rsidR="00EA2524" w:rsidRPr="00A12ECE">
              <w:rPr>
                <w:rFonts w:asciiTheme="minorHAnsi" w:hAnsiTheme="minorHAnsi" w:cstheme="minorHAnsi"/>
                <w:b/>
              </w:rPr>
              <w:t>edication administration</w:t>
            </w:r>
          </w:p>
        </w:tc>
      </w:tr>
      <w:tr w:rsidR="00EA2524" w:rsidRPr="00A12ECE" w14:paraId="370FA3A6" w14:textId="77777777" w:rsidTr="00672BEE">
        <w:tc>
          <w:tcPr>
            <w:tcW w:w="3471" w:type="dxa"/>
            <w:shd w:val="clear" w:color="auto" w:fill="auto"/>
            <w:vAlign w:val="center"/>
          </w:tcPr>
          <w:p w14:paraId="3752E46E" w14:textId="77777777" w:rsidR="00EA2524" w:rsidRPr="00A12ECE" w:rsidRDefault="00EA2524"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t>Name</w:t>
            </w:r>
            <w:r w:rsidRPr="00A12ECE">
              <w:rPr>
                <w:rFonts w:asciiTheme="minorHAnsi" w:hAnsiTheme="minorHAnsi" w:cstheme="minorHAnsi"/>
                <w:bCs/>
              </w:rPr>
              <w:t>(s)</w:t>
            </w:r>
            <w:r w:rsidRPr="00A12ECE">
              <w:rPr>
                <w:rFonts w:asciiTheme="minorHAnsi" w:hAnsiTheme="minorHAnsi" w:cstheme="minorHAnsi"/>
              </w:rPr>
              <w:t xml:space="preserve"> of antimalarial drug</w:t>
            </w:r>
            <w:r w:rsidRPr="00A12ECE">
              <w:rPr>
                <w:rFonts w:asciiTheme="minorHAnsi" w:hAnsiTheme="minorHAnsi" w:cstheme="minorHAnsi"/>
                <w:bCs/>
              </w:rPr>
              <w:t>(</w:t>
            </w:r>
            <w:r w:rsidRPr="00A12ECE">
              <w:rPr>
                <w:rFonts w:asciiTheme="minorHAnsi" w:hAnsiTheme="minorHAnsi" w:cstheme="minorHAnsi"/>
              </w:rPr>
              <w:t>s</w:t>
            </w:r>
            <w:r w:rsidRPr="00A12ECE">
              <w:rPr>
                <w:rFonts w:asciiTheme="minorHAnsi" w:hAnsiTheme="minorHAnsi" w:cstheme="minorHAnsi"/>
                <w:bCs/>
              </w:rPr>
              <w:t>)</w:t>
            </w:r>
          </w:p>
        </w:tc>
        <w:tc>
          <w:tcPr>
            <w:tcW w:w="1335" w:type="dxa"/>
            <w:shd w:val="clear" w:color="auto" w:fill="auto"/>
            <w:vAlign w:val="center"/>
          </w:tcPr>
          <w:p w14:paraId="02121353" w14:textId="77777777" w:rsidR="00EA2524" w:rsidRPr="00A12ECE" w:rsidRDefault="00EA2524"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t>Time of dose</w:t>
            </w:r>
            <w:r w:rsidRPr="00A12ECE">
              <w:rPr>
                <w:rFonts w:asciiTheme="minorHAnsi" w:hAnsiTheme="minorHAnsi" w:cstheme="minorHAnsi"/>
                <w:bCs/>
              </w:rPr>
              <w:t xml:space="preserve"> (</w:t>
            </w:r>
            <w:proofErr w:type="spellStart"/>
            <w:proofErr w:type="gramStart"/>
            <w:r w:rsidRPr="00A12ECE">
              <w:rPr>
                <w:rFonts w:asciiTheme="minorHAnsi" w:hAnsiTheme="minorHAnsi" w:cstheme="minorHAnsi"/>
                <w:bCs/>
              </w:rPr>
              <w:t>hh:min</w:t>
            </w:r>
            <w:proofErr w:type="spellEnd"/>
            <w:proofErr w:type="gramEnd"/>
            <w:r w:rsidRPr="00A12ECE">
              <w:rPr>
                <w:rFonts w:asciiTheme="minorHAnsi" w:hAnsiTheme="minorHAnsi" w:cstheme="minorHAnsi"/>
                <w:bCs/>
              </w:rPr>
              <w:t>)</w:t>
            </w:r>
          </w:p>
        </w:tc>
        <w:tc>
          <w:tcPr>
            <w:tcW w:w="1591" w:type="dxa"/>
            <w:shd w:val="clear" w:color="auto" w:fill="auto"/>
            <w:vAlign w:val="center"/>
          </w:tcPr>
          <w:p w14:paraId="0A7C15F2" w14:textId="77777777" w:rsidR="00EA2524" w:rsidRPr="00A12ECE" w:rsidRDefault="00EA2524"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t>Number of tablets</w:t>
            </w:r>
          </w:p>
        </w:tc>
        <w:tc>
          <w:tcPr>
            <w:tcW w:w="1748" w:type="dxa"/>
            <w:shd w:val="clear" w:color="auto" w:fill="auto"/>
            <w:vAlign w:val="center"/>
          </w:tcPr>
          <w:p w14:paraId="5562A0A2" w14:textId="77777777" w:rsidR="00EA2524" w:rsidRPr="00A12ECE" w:rsidRDefault="00EA2524"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t>Did the patient vomit?</w:t>
            </w:r>
          </w:p>
        </w:tc>
        <w:tc>
          <w:tcPr>
            <w:tcW w:w="1425" w:type="dxa"/>
            <w:shd w:val="clear" w:color="auto" w:fill="auto"/>
            <w:vAlign w:val="center"/>
          </w:tcPr>
          <w:p w14:paraId="43B94EC5" w14:textId="77777777" w:rsidR="00EA2524" w:rsidRPr="00A12ECE" w:rsidRDefault="00EA2524"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t>Time of vomiting (</w:t>
            </w:r>
            <w:proofErr w:type="spellStart"/>
            <w:proofErr w:type="gramStart"/>
            <w:r w:rsidRPr="00A12ECE">
              <w:rPr>
                <w:rFonts w:asciiTheme="minorHAnsi" w:hAnsiTheme="minorHAnsi" w:cstheme="minorHAnsi"/>
                <w:bCs/>
              </w:rPr>
              <w:t>hh:min</w:t>
            </w:r>
            <w:proofErr w:type="spellEnd"/>
            <w:proofErr w:type="gramEnd"/>
            <w:r w:rsidRPr="00A12ECE">
              <w:rPr>
                <w:rFonts w:asciiTheme="minorHAnsi" w:hAnsiTheme="minorHAnsi" w:cstheme="minorHAnsi"/>
                <w:bCs/>
              </w:rPr>
              <w:t>)</w:t>
            </w:r>
          </w:p>
        </w:tc>
      </w:tr>
      <w:tr w:rsidR="00AF2E3E" w:rsidRPr="00A12ECE" w14:paraId="6AD8C4AF" w14:textId="77777777" w:rsidTr="00672BEE">
        <w:tc>
          <w:tcPr>
            <w:tcW w:w="3471" w:type="dxa"/>
            <w:shd w:val="clear" w:color="auto" w:fill="auto"/>
            <w:vAlign w:val="center"/>
          </w:tcPr>
          <w:p w14:paraId="6E05E71A" w14:textId="77777777" w:rsidR="00AF2E3E" w:rsidRPr="00A12ECE" w:rsidRDefault="00AF2E3E" w:rsidP="00672BEE">
            <w:pPr>
              <w:pStyle w:val="Header"/>
              <w:tabs>
                <w:tab w:val="left" w:pos="1245"/>
                <w:tab w:val="left" w:pos="2175"/>
              </w:tabs>
              <w:spacing w:before="60" w:after="60"/>
              <w:rPr>
                <w:rFonts w:asciiTheme="minorHAnsi" w:hAnsiTheme="minorHAnsi" w:cstheme="minorHAnsi"/>
              </w:rPr>
            </w:pPr>
            <w:r w:rsidRPr="00A12ECE">
              <w:rPr>
                <w:rFonts w:asciiTheme="minorHAnsi" w:hAnsiTheme="minorHAnsi" w:cstheme="minorHAnsi"/>
              </w:rPr>
              <w:fldChar w:fldCharType="begin">
                <w:ffData>
                  <w:name w:val="Text23"/>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335" w:type="dxa"/>
            <w:shd w:val="clear" w:color="auto" w:fill="auto"/>
            <w:vAlign w:val="center"/>
          </w:tcPr>
          <w:p w14:paraId="737FBB71" w14:textId="77777777" w:rsidR="00AF2E3E" w:rsidRPr="00A12ECE" w:rsidRDefault="00AF2E3E"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Text24"/>
                  <w:enabled/>
                  <w:calcOnExit w:val="0"/>
                  <w:textInput>
                    <w:type w:val="date"/>
                    <w:format w:val="HH:mm"/>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591" w:type="dxa"/>
            <w:shd w:val="clear" w:color="auto" w:fill="auto"/>
            <w:vAlign w:val="center"/>
          </w:tcPr>
          <w:p w14:paraId="0646C694" w14:textId="77777777" w:rsidR="00AF2E3E" w:rsidRPr="00A12ECE" w:rsidRDefault="00AF2E3E"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748" w:type="dxa"/>
            <w:shd w:val="clear" w:color="auto" w:fill="auto"/>
            <w:vAlign w:val="center"/>
          </w:tcPr>
          <w:p w14:paraId="643CDE3A" w14:textId="77777777" w:rsidR="00AF2E3E" w:rsidRPr="00A12ECE" w:rsidRDefault="00000000" w:rsidP="00672BEE">
            <w:pPr>
              <w:spacing w:before="60" w:after="60"/>
              <w:jc w:val="center"/>
              <w:rPr>
                <w:rFonts w:asciiTheme="minorHAnsi" w:hAnsiTheme="minorHAnsi" w:cstheme="minorHAnsi"/>
              </w:rPr>
            </w:pPr>
            <w:sdt>
              <w:sdtPr>
                <w:rPr>
                  <w:rFonts w:asciiTheme="minorHAnsi" w:hAnsiTheme="minorHAnsi" w:cstheme="minorHAnsi"/>
                  <w:sz w:val="24"/>
                  <w:szCs w:val="24"/>
                </w:rPr>
                <w:id w:val="1583183245"/>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AF2E3E" w:rsidRPr="00A12ECE">
              <w:rPr>
                <w:rFonts w:asciiTheme="minorHAnsi" w:hAnsiTheme="minorHAnsi" w:cstheme="minorHAnsi"/>
              </w:rPr>
              <w:t xml:space="preserve"> Yes </w:t>
            </w:r>
            <w:sdt>
              <w:sdtPr>
                <w:rPr>
                  <w:rFonts w:asciiTheme="minorHAnsi" w:hAnsiTheme="minorHAnsi" w:cstheme="minorHAnsi"/>
                  <w:sz w:val="24"/>
                  <w:szCs w:val="24"/>
                </w:rPr>
                <w:id w:val="-329288225"/>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AF2E3E" w:rsidRPr="00A12ECE">
              <w:rPr>
                <w:rFonts w:asciiTheme="minorHAnsi" w:hAnsiTheme="minorHAnsi" w:cstheme="minorHAnsi"/>
              </w:rPr>
              <w:t xml:space="preserve"> No</w:t>
            </w:r>
          </w:p>
        </w:tc>
        <w:tc>
          <w:tcPr>
            <w:tcW w:w="1425" w:type="dxa"/>
            <w:shd w:val="clear" w:color="auto" w:fill="auto"/>
            <w:vAlign w:val="center"/>
          </w:tcPr>
          <w:p w14:paraId="0E263555" w14:textId="77777777" w:rsidR="00AF2E3E" w:rsidRPr="00A12ECE" w:rsidRDefault="00AF2E3E"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Text24"/>
                  <w:enabled/>
                  <w:calcOnExit w:val="0"/>
                  <w:textInput>
                    <w:type w:val="date"/>
                    <w:format w:val="HH:mm"/>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r>
      <w:tr w:rsidR="00AF2E3E" w:rsidRPr="00A12ECE" w14:paraId="3AD6A5A3" w14:textId="77777777" w:rsidTr="00672BEE">
        <w:tc>
          <w:tcPr>
            <w:tcW w:w="3471" w:type="dxa"/>
            <w:tcBorders>
              <w:bottom w:val="single" w:sz="4" w:space="0" w:color="auto"/>
            </w:tcBorders>
            <w:shd w:val="clear" w:color="auto" w:fill="auto"/>
            <w:vAlign w:val="center"/>
          </w:tcPr>
          <w:p w14:paraId="18FE605E" w14:textId="77777777" w:rsidR="00AF2E3E" w:rsidRPr="00A12ECE" w:rsidRDefault="00AF2E3E" w:rsidP="00672BEE">
            <w:pPr>
              <w:pStyle w:val="Header"/>
              <w:tabs>
                <w:tab w:val="left" w:pos="1245"/>
                <w:tab w:val="left" w:pos="2175"/>
              </w:tabs>
              <w:spacing w:before="60" w:after="60"/>
              <w:rPr>
                <w:rFonts w:asciiTheme="minorHAnsi" w:hAnsiTheme="minorHAnsi" w:cstheme="minorHAnsi"/>
              </w:rPr>
            </w:pPr>
            <w:r w:rsidRPr="00A12ECE">
              <w:rPr>
                <w:rFonts w:asciiTheme="minorHAnsi" w:hAnsiTheme="minorHAnsi" w:cstheme="minorHAnsi"/>
              </w:rPr>
              <w:fldChar w:fldCharType="begin">
                <w:ffData>
                  <w:name w:val="Text23"/>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335" w:type="dxa"/>
            <w:shd w:val="clear" w:color="auto" w:fill="auto"/>
            <w:vAlign w:val="center"/>
          </w:tcPr>
          <w:p w14:paraId="71C3B41D" w14:textId="77777777" w:rsidR="00AF2E3E" w:rsidRPr="00A12ECE" w:rsidRDefault="00AF2E3E"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Text24"/>
                  <w:enabled/>
                  <w:calcOnExit w:val="0"/>
                  <w:textInput>
                    <w:type w:val="date"/>
                    <w:format w:val="HH:mm"/>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591" w:type="dxa"/>
            <w:shd w:val="clear" w:color="auto" w:fill="auto"/>
            <w:vAlign w:val="center"/>
          </w:tcPr>
          <w:p w14:paraId="7BE19EB0" w14:textId="77777777" w:rsidR="00AF2E3E" w:rsidRPr="00A12ECE" w:rsidRDefault="00AF2E3E"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748" w:type="dxa"/>
            <w:shd w:val="clear" w:color="auto" w:fill="auto"/>
            <w:vAlign w:val="center"/>
          </w:tcPr>
          <w:p w14:paraId="1991C458" w14:textId="77777777" w:rsidR="00AF2E3E" w:rsidRPr="00A12ECE" w:rsidRDefault="00000000" w:rsidP="00672BEE">
            <w:pPr>
              <w:spacing w:before="60" w:after="60"/>
              <w:jc w:val="center"/>
              <w:rPr>
                <w:rFonts w:asciiTheme="minorHAnsi" w:hAnsiTheme="minorHAnsi" w:cstheme="minorHAnsi"/>
              </w:rPr>
            </w:pPr>
            <w:sdt>
              <w:sdtPr>
                <w:rPr>
                  <w:rFonts w:asciiTheme="minorHAnsi" w:hAnsiTheme="minorHAnsi" w:cstheme="minorHAnsi"/>
                  <w:sz w:val="24"/>
                  <w:szCs w:val="24"/>
                </w:rPr>
                <w:id w:val="869568127"/>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AF2E3E" w:rsidRPr="00A12ECE">
              <w:rPr>
                <w:rFonts w:asciiTheme="minorHAnsi" w:hAnsiTheme="minorHAnsi" w:cstheme="minorHAnsi"/>
              </w:rPr>
              <w:t xml:space="preserve"> Yes </w:t>
            </w:r>
            <w:sdt>
              <w:sdtPr>
                <w:rPr>
                  <w:rFonts w:asciiTheme="minorHAnsi" w:hAnsiTheme="minorHAnsi" w:cstheme="minorHAnsi"/>
                  <w:sz w:val="24"/>
                  <w:szCs w:val="24"/>
                </w:rPr>
                <w:id w:val="-232242409"/>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AF2E3E" w:rsidRPr="00A12ECE">
              <w:rPr>
                <w:rFonts w:asciiTheme="minorHAnsi" w:hAnsiTheme="minorHAnsi" w:cstheme="minorHAnsi"/>
              </w:rPr>
              <w:t xml:space="preserve"> No</w:t>
            </w:r>
          </w:p>
        </w:tc>
        <w:tc>
          <w:tcPr>
            <w:tcW w:w="1425" w:type="dxa"/>
            <w:shd w:val="clear" w:color="auto" w:fill="auto"/>
            <w:vAlign w:val="center"/>
          </w:tcPr>
          <w:p w14:paraId="082627EF" w14:textId="77777777" w:rsidR="00AF2E3E" w:rsidRPr="00A12ECE" w:rsidRDefault="00AF2E3E"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Text24"/>
                  <w:enabled/>
                  <w:calcOnExit w:val="0"/>
                  <w:textInput>
                    <w:type w:val="date"/>
                    <w:format w:val="HH:mm"/>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r>
      <w:tr w:rsidR="00EA2524" w:rsidRPr="00A12ECE" w14:paraId="245565F3" w14:textId="77777777" w:rsidTr="00672BEE">
        <w:tc>
          <w:tcPr>
            <w:tcW w:w="3471" w:type="dxa"/>
            <w:tcBorders>
              <w:right w:val="nil"/>
            </w:tcBorders>
            <w:shd w:val="clear" w:color="auto" w:fill="auto"/>
            <w:vAlign w:val="center"/>
          </w:tcPr>
          <w:p w14:paraId="579D1F54" w14:textId="77777777" w:rsidR="00EA2524" w:rsidRPr="00A12ECE" w:rsidRDefault="00085923"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bCs/>
              </w:rPr>
              <w:t>Name(s)</w:t>
            </w:r>
            <w:r w:rsidRPr="00A12ECE">
              <w:rPr>
                <w:rFonts w:asciiTheme="minorHAnsi" w:hAnsiTheme="minorHAnsi" w:cstheme="minorHAnsi"/>
              </w:rPr>
              <w:t xml:space="preserve"> of other medicine(s)</w:t>
            </w:r>
          </w:p>
        </w:tc>
        <w:tc>
          <w:tcPr>
            <w:tcW w:w="6099" w:type="dxa"/>
            <w:gridSpan w:val="4"/>
            <w:tcBorders>
              <w:left w:val="nil"/>
            </w:tcBorders>
            <w:shd w:val="clear" w:color="auto" w:fill="auto"/>
            <w:vAlign w:val="center"/>
          </w:tcPr>
          <w:p w14:paraId="41C7AD6F" w14:textId="77777777" w:rsidR="00EA2524" w:rsidRPr="00A12ECE" w:rsidRDefault="00EA2524" w:rsidP="00672BEE">
            <w:pPr>
              <w:pStyle w:val="Header"/>
              <w:tabs>
                <w:tab w:val="left" w:pos="1245"/>
                <w:tab w:val="left" w:pos="2175"/>
              </w:tabs>
              <w:spacing w:before="60" w:after="60"/>
              <w:rPr>
                <w:rFonts w:asciiTheme="minorHAnsi" w:hAnsiTheme="minorHAnsi" w:cstheme="minorHAnsi"/>
              </w:rPr>
            </w:pPr>
          </w:p>
        </w:tc>
      </w:tr>
      <w:tr w:rsidR="00AF2E3E" w:rsidRPr="00A12ECE" w14:paraId="79A0EC25" w14:textId="77777777" w:rsidTr="00672BEE">
        <w:tc>
          <w:tcPr>
            <w:tcW w:w="3471" w:type="dxa"/>
            <w:shd w:val="clear" w:color="auto" w:fill="auto"/>
            <w:vAlign w:val="center"/>
          </w:tcPr>
          <w:p w14:paraId="7B34E0F5" w14:textId="77777777" w:rsidR="00AF2E3E" w:rsidRPr="00A12ECE" w:rsidRDefault="00AF2E3E" w:rsidP="00672BEE">
            <w:pPr>
              <w:pStyle w:val="Header"/>
              <w:tabs>
                <w:tab w:val="left" w:pos="1245"/>
                <w:tab w:val="left" w:pos="2175"/>
              </w:tabs>
              <w:spacing w:before="60" w:after="60"/>
              <w:rPr>
                <w:rFonts w:asciiTheme="minorHAnsi" w:hAnsiTheme="minorHAnsi" w:cstheme="minorHAnsi"/>
              </w:rPr>
            </w:pPr>
            <w:r w:rsidRPr="00A12ECE">
              <w:rPr>
                <w:rFonts w:asciiTheme="minorHAnsi" w:hAnsiTheme="minorHAnsi" w:cstheme="minorHAnsi"/>
              </w:rPr>
              <w:fldChar w:fldCharType="begin">
                <w:ffData>
                  <w:name w:val="Text23"/>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335" w:type="dxa"/>
            <w:shd w:val="clear" w:color="auto" w:fill="auto"/>
            <w:vAlign w:val="center"/>
          </w:tcPr>
          <w:p w14:paraId="36A7145C" w14:textId="77777777" w:rsidR="00AF2E3E" w:rsidRPr="00A12ECE" w:rsidRDefault="00AF2E3E"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
                  <w:enabled/>
                  <w:calcOnExit w:val="0"/>
                  <w:textInput>
                    <w:type w:val="date"/>
                    <w:format w:val="HH:mm"/>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591" w:type="dxa"/>
            <w:shd w:val="clear" w:color="auto" w:fill="auto"/>
            <w:vAlign w:val="center"/>
          </w:tcPr>
          <w:p w14:paraId="42C4E2EA" w14:textId="77777777" w:rsidR="00AF2E3E" w:rsidRPr="00A12ECE" w:rsidRDefault="00AF2E3E"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748" w:type="dxa"/>
            <w:shd w:val="clear" w:color="auto" w:fill="auto"/>
            <w:vAlign w:val="center"/>
          </w:tcPr>
          <w:p w14:paraId="16420E84" w14:textId="77777777" w:rsidR="00AF2E3E" w:rsidRPr="00A12ECE" w:rsidRDefault="00000000" w:rsidP="00672BEE">
            <w:pPr>
              <w:spacing w:before="60" w:after="60"/>
              <w:jc w:val="center"/>
              <w:rPr>
                <w:rFonts w:asciiTheme="minorHAnsi" w:hAnsiTheme="minorHAnsi" w:cstheme="minorHAnsi"/>
              </w:rPr>
            </w:pPr>
            <w:sdt>
              <w:sdtPr>
                <w:rPr>
                  <w:rFonts w:asciiTheme="minorHAnsi" w:hAnsiTheme="minorHAnsi" w:cstheme="minorHAnsi"/>
                  <w:sz w:val="24"/>
                  <w:szCs w:val="24"/>
                </w:rPr>
                <w:id w:val="948518881"/>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AF2E3E" w:rsidRPr="00A12ECE">
              <w:rPr>
                <w:rFonts w:asciiTheme="minorHAnsi" w:hAnsiTheme="minorHAnsi" w:cstheme="minorHAnsi"/>
              </w:rPr>
              <w:t xml:space="preserve"> Yes </w:t>
            </w:r>
            <w:sdt>
              <w:sdtPr>
                <w:rPr>
                  <w:rFonts w:asciiTheme="minorHAnsi" w:hAnsiTheme="minorHAnsi" w:cstheme="minorHAnsi"/>
                  <w:sz w:val="24"/>
                  <w:szCs w:val="24"/>
                </w:rPr>
                <w:id w:val="-85384730"/>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AF2E3E" w:rsidRPr="00A12ECE">
              <w:rPr>
                <w:rFonts w:asciiTheme="minorHAnsi" w:hAnsiTheme="minorHAnsi" w:cstheme="minorHAnsi"/>
              </w:rPr>
              <w:t xml:space="preserve"> No</w:t>
            </w:r>
          </w:p>
        </w:tc>
        <w:tc>
          <w:tcPr>
            <w:tcW w:w="1425" w:type="dxa"/>
            <w:shd w:val="clear" w:color="auto" w:fill="auto"/>
            <w:vAlign w:val="center"/>
          </w:tcPr>
          <w:p w14:paraId="7F3399D1" w14:textId="77777777" w:rsidR="00AF2E3E" w:rsidRPr="00A12ECE" w:rsidRDefault="00AF2E3E"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Text24"/>
                  <w:enabled/>
                  <w:calcOnExit w:val="0"/>
                  <w:textInput>
                    <w:type w:val="date"/>
                    <w:format w:val="HH:mm"/>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r>
      <w:tr w:rsidR="00AF2E3E" w:rsidRPr="00A12ECE" w14:paraId="765511FF" w14:textId="77777777" w:rsidTr="00672BEE">
        <w:tc>
          <w:tcPr>
            <w:tcW w:w="3471" w:type="dxa"/>
            <w:shd w:val="clear" w:color="auto" w:fill="auto"/>
            <w:vAlign w:val="center"/>
          </w:tcPr>
          <w:p w14:paraId="2D904626" w14:textId="77777777" w:rsidR="00AF2E3E" w:rsidRPr="00A12ECE" w:rsidRDefault="00AF2E3E" w:rsidP="00672BEE">
            <w:pPr>
              <w:pStyle w:val="Header"/>
              <w:tabs>
                <w:tab w:val="left" w:pos="1245"/>
                <w:tab w:val="left" w:pos="2175"/>
              </w:tabs>
              <w:spacing w:before="60" w:after="60"/>
              <w:rPr>
                <w:rFonts w:asciiTheme="minorHAnsi" w:hAnsiTheme="minorHAnsi" w:cstheme="minorHAnsi"/>
              </w:rPr>
            </w:pPr>
            <w:r w:rsidRPr="00A12ECE">
              <w:rPr>
                <w:rFonts w:asciiTheme="minorHAnsi" w:hAnsiTheme="minorHAnsi" w:cstheme="minorHAnsi"/>
              </w:rPr>
              <w:fldChar w:fldCharType="begin">
                <w:ffData>
                  <w:name w:val="Text23"/>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335" w:type="dxa"/>
            <w:shd w:val="clear" w:color="auto" w:fill="auto"/>
            <w:vAlign w:val="center"/>
          </w:tcPr>
          <w:p w14:paraId="12DFD947" w14:textId="77777777" w:rsidR="00AF2E3E" w:rsidRPr="00A12ECE" w:rsidRDefault="00AF2E3E"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Text24"/>
                  <w:enabled/>
                  <w:calcOnExit w:val="0"/>
                  <w:textInput>
                    <w:type w:val="date"/>
                    <w:format w:val="HH:mm"/>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591" w:type="dxa"/>
            <w:shd w:val="clear" w:color="auto" w:fill="auto"/>
            <w:vAlign w:val="center"/>
          </w:tcPr>
          <w:p w14:paraId="309F387C" w14:textId="77777777" w:rsidR="00AF2E3E" w:rsidRPr="00A12ECE" w:rsidRDefault="00AF2E3E"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748" w:type="dxa"/>
            <w:shd w:val="clear" w:color="auto" w:fill="auto"/>
            <w:vAlign w:val="center"/>
          </w:tcPr>
          <w:p w14:paraId="6746AFA8" w14:textId="77777777" w:rsidR="00AF2E3E" w:rsidRPr="00A12ECE" w:rsidRDefault="00000000" w:rsidP="00672BEE">
            <w:pPr>
              <w:spacing w:before="60" w:after="60"/>
              <w:jc w:val="center"/>
              <w:rPr>
                <w:rFonts w:asciiTheme="minorHAnsi" w:hAnsiTheme="minorHAnsi" w:cstheme="minorHAnsi"/>
              </w:rPr>
            </w:pPr>
            <w:sdt>
              <w:sdtPr>
                <w:rPr>
                  <w:rFonts w:asciiTheme="minorHAnsi" w:hAnsiTheme="minorHAnsi" w:cstheme="minorHAnsi"/>
                  <w:sz w:val="24"/>
                  <w:szCs w:val="24"/>
                </w:rPr>
                <w:id w:val="-1023393163"/>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AF2E3E" w:rsidRPr="00A12ECE">
              <w:rPr>
                <w:rFonts w:asciiTheme="minorHAnsi" w:hAnsiTheme="minorHAnsi" w:cstheme="minorHAnsi"/>
              </w:rPr>
              <w:t xml:space="preserve"> Yes </w:t>
            </w:r>
            <w:sdt>
              <w:sdtPr>
                <w:rPr>
                  <w:rFonts w:asciiTheme="minorHAnsi" w:hAnsiTheme="minorHAnsi" w:cstheme="minorHAnsi"/>
                  <w:sz w:val="24"/>
                  <w:szCs w:val="24"/>
                </w:rPr>
                <w:id w:val="-925961793"/>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AF2E3E" w:rsidRPr="00A12ECE">
              <w:rPr>
                <w:rFonts w:asciiTheme="minorHAnsi" w:hAnsiTheme="minorHAnsi" w:cstheme="minorHAnsi"/>
              </w:rPr>
              <w:t xml:space="preserve"> No</w:t>
            </w:r>
          </w:p>
        </w:tc>
        <w:tc>
          <w:tcPr>
            <w:tcW w:w="1425" w:type="dxa"/>
            <w:shd w:val="clear" w:color="auto" w:fill="auto"/>
            <w:vAlign w:val="center"/>
          </w:tcPr>
          <w:p w14:paraId="1DCDAC3B" w14:textId="77777777" w:rsidR="00AF2E3E" w:rsidRPr="00A12ECE" w:rsidRDefault="00AF2E3E"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Text24"/>
                  <w:enabled/>
                  <w:calcOnExit w:val="0"/>
                  <w:textInput>
                    <w:type w:val="date"/>
                    <w:format w:val="HH:mm"/>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r>
    </w:tbl>
    <w:p w14:paraId="3A2E1B76" w14:textId="77777777" w:rsidR="00F1683C" w:rsidRPr="00A12ECE" w:rsidRDefault="00F1683C" w:rsidP="00F1683C">
      <w:pPr>
        <w:spacing w:after="120"/>
        <w:rPr>
          <w:rFonts w:asciiTheme="minorHAnsi" w:hAnsiTheme="minorHAnsi" w:cstheme="minorHAnsi"/>
        </w:rPr>
      </w:pPr>
      <w:r w:rsidRPr="00A12ECE">
        <w:rPr>
          <w:rFonts w:asciiTheme="minorHAnsi" w:hAnsiTheme="minorHAnsi" w:cstheme="minorHAnsi"/>
        </w:rPr>
        <w:br w:type="page"/>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1"/>
        <w:gridCol w:w="1335"/>
        <w:gridCol w:w="1591"/>
        <w:gridCol w:w="1748"/>
        <w:gridCol w:w="1425"/>
      </w:tblGrid>
      <w:tr w:rsidR="00F1683C" w:rsidRPr="00A12ECE" w14:paraId="58AEA227" w14:textId="77777777" w:rsidTr="00AC6AE0">
        <w:tc>
          <w:tcPr>
            <w:tcW w:w="9570" w:type="dxa"/>
            <w:gridSpan w:val="5"/>
            <w:tcBorders>
              <w:top w:val="single" w:sz="4" w:space="0" w:color="auto"/>
              <w:left w:val="single" w:sz="4" w:space="0" w:color="auto"/>
              <w:bottom w:val="nil"/>
              <w:right w:val="single" w:sz="4" w:space="0" w:color="auto"/>
            </w:tcBorders>
            <w:shd w:val="clear" w:color="auto" w:fill="E0E0E0"/>
          </w:tcPr>
          <w:p w14:paraId="15E04B1F" w14:textId="2B807236" w:rsidR="00F1683C" w:rsidRPr="00A12ECE" w:rsidRDefault="00F1683C" w:rsidP="00AC6AE0">
            <w:pPr>
              <w:spacing w:before="60" w:after="60"/>
              <w:jc w:val="center"/>
              <w:rPr>
                <w:rFonts w:asciiTheme="minorHAnsi" w:hAnsiTheme="minorHAnsi" w:cstheme="minorHAnsi"/>
                <w:b/>
                <w:sz w:val="24"/>
                <w:szCs w:val="24"/>
              </w:rPr>
            </w:pPr>
            <w:r w:rsidRPr="00A12ECE">
              <w:rPr>
                <w:rFonts w:asciiTheme="minorHAnsi" w:hAnsiTheme="minorHAnsi" w:cstheme="minorHAnsi"/>
                <w:b/>
                <w:sz w:val="24"/>
                <w:szCs w:val="24"/>
              </w:rPr>
              <w:lastRenderedPageBreak/>
              <w:t>Case report form</w:t>
            </w:r>
            <w:r w:rsidRPr="00A12ECE">
              <w:rPr>
                <w:rFonts w:asciiTheme="minorHAnsi" w:hAnsiTheme="minorHAnsi" w:cstheme="minorHAnsi"/>
                <w:b/>
                <w:bCs/>
                <w:sz w:val="24"/>
                <w:szCs w:val="24"/>
              </w:rPr>
              <w:t>:</w:t>
            </w:r>
            <w:r w:rsidRPr="00A12ECE">
              <w:rPr>
                <w:rFonts w:asciiTheme="minorHAnsi" w:hAnsiTheme="minorHAnsi" w:cstheme="minorHAnsi"/>
                <w:b/>
                <w:sz w:val="24"/>
                <w:szCs w:val="24"/>
              </w:rPr>
              <w:t xml:space="preserve"> follow-up day </w:t>
            </w:r>
            <w:r w:rsidR="00EE1ED2">
              <w:rPr>
                <w:rFonts w:asciiTheme="minorHAnsi" w:hAnsiTheme="minorHAnsi" w:cstheme="minorHAnsi"/>
                <w:b/>
                <w:sz w:val="24"/>
                <w:szCs w:val="24"/>
              </w:rPr>
              <w:t>35 (for DAPQ group)</w:t>
            </w:r>
          </w:p>
        </w:tc>
      </w:tr>
      <w:tr w:rsidR="00F1683C" w:rsidRPr="00A12ECE" w14:paraId="242EB813" w14:textId="77777777" w:rsidTr="00AC6AE0">
        <w:tc>
          <w:tcPr>
            <w:tcW w:w="9570" w:type="dxa"/>
            <w:gridSpan w:val="5"/>
            <w:tcBorders>
              <w:top w:val="single" w:sz="4" w:space="0" w:color="auto"/>
              <w:left w:val="single" w:sz="4" w:space="0" w:color="auto"/>
              <w:bottom w:val="nil"/>
              <w:right w:val="single" w:sz="4" w:space="0" w:color="auto"/>
            </w:tcBorders>
            <w:shd w:val="clear" w:color="auto" w:fill="auto"/>
          </w:tcPr>
          <w:p w14:paraId="3E8F8D5B" w14:textId="77777777" w:rsidR="00F1683C" w:rsidRPr="00A12ECE" w:rsidRDefault="00F1683C" w:rsidP="00AC6AE0">
            <w:pPr>
              <w:spacing w:before="60" w:after="60"/>
              <w:rPr>
                <w:rFonts w:asciiTheme="minorHAnsi" w:hAnsiTheme="minorHAnsi" w:cstheme="minorHAnsi"/>
              </w:rPr>
            </w:pPr>
            <w:r w:rsidRPr="00A12ECE">
              <w:rPr>
                <w:rFonts w:asciiTheme="minorHAnsi" w:hAnsiTheme="minorHAnsi" w:cstheme="minorHAnsi"/>
              </w:rPr>
              <w:t xml:space="preserve">Study number: </w:t>
            </w:r>
            <w:r w:rsidRPr="00A12ECE">
              <w:rPr>
                <w:rFonts w:asciiTheme="minorHAnsi" w:hAnsiTheme="minorHAnsi" w:cstheme="minorHAnsi"/>
              </w:rPr>
              <w:fldChar w:fldCharType="begin">
                <w:ffData>
                  <w:name w:val="Text2"/>
                  <w:enabled/>
                  <w:calcOnExit w:val="0"/>
                  <w:textInput>
                    <w:maxLength w:val="20"/>
                    <w:format w:val="SINGLE BYTE …"/>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r w:rsidRPr="00A12ECE">
              <w:rPr>
                <w:rFonts w:asciiTheme="minorHAnsi" w:hAnsiTheme="minorHAnsi" w:cstheme="minorHAnsi"/>
              </w:rPr>
              <w:t xml:space="preserve"> </w:t>
            </w:r>
          </w:p>
        </w:tc>
      </w:tr>
      <w:tr w:rsidR="00F1683C" w:rsidRPr="00A12ECE" w14:paraId="6D602B49" w14:textId="77777777" w:rsidTr="00AC6AE0">
        <w:tc>
          <w:tcPr>
            <w:tcW w:w="9570" w:type="dxa"/>
            <w:gridSpan w:val="5"/>
            <w:tcBorders>
              <w:top w:val="nil"/>
              <w:left w:val="single" w:sz="4" w:space="0" w:color="auto"/>
              <w:bottom w:val="nil"/>
              <w:right w:val="single" w:sz="4" w:space="0" w:color="auto"/>
            </w:tcBorders>
            <w:shd w:val="clear" w:color="auto" w:fill="auto"/>
          </w:tcPr>
          <w:p w14:paraId="2F58667A" w14:textId="77777777" w:rsidR="00F1683C" w:rsidRPr="00A12ECE" w:rsidRDefault="00F1683C" w:rsidP="00AC6AE0">
            <w:pPr>
              <w:spacing w:before="60" w:after="60"/>
              <w:rPr>
                <w:rFonts w:asciiTheme="minorHAnsi" w:hAnsiTheme="minorHAnsi" w:cstheme="minorHAnsi"/>
              </w:rPr>
            </w:pPr>
            <w:r w:rsidRPr="00A12ECE">
              <w:rPr>
                <w:rFonts w:asciiTheme="minorHAnsi" w:hAnsiTheme="minorHAnsi" w:cstheme="minorHAnsi"/>
              </w:rPr>
              <w:t xml:space="preserve">Patient study number: </w:t>
            </w:r>
            <w:r w:rsidRPr="00A12ECE">
              <w:rPr>
                <w:rFonts w:asciiTheme="minorHAnsi" w:hAnsiTheme="minorHAnsi" w:cstheme="minorHAnsi"/>
              </w:rPr>
              <w:fldChar w:fldCharType="begin">
                <w:ffData>
                  <w:name w:val="Text2"/>
                  <w:enabled/>
                  <w:calcOnExit w:val="0"/>
                  <w:textInput>
                    <w:maxLength w:val="20"/>
                    <w:format w:val="SINGLE BYTE …"/>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r>
      <w:tr w:rsidR="00F1683C" w:rsidRPr="00A12ECE" w14:paraId="759EBF3E" w14:textId="77777777" w:rsidTr="00AC6AE0">
        <w:tc>
          <w:tcPr>
            <w:tcW w:w="9570" w:type="dxa"/>
            <w:gridSpan w:val="5"/>
            <w:tcBorders>
              <w:top w:val="nil"/>
              <w:left w:val="single" w:sz="4" w:space="0" w:color="auto"/>
              <w:bottom w:val="single" w:sz="4" w:space="0" w:color="auto"/>
              <w:right w:val="single" w:sz="4" w:space="0" w:color="auto"/>
            </w:tcBorders>
            <w:shd w:val="clear" w:color="auto" w:fill="auto"/>
          </w:tcPr>
          <w:p w14:paraId="1D698EFA" w14:textId="77777777" w:rsidR="00F1683C" w:rsidRPr="00A12ECE" w:rsidRDefault="00F1683C" w:rsidP="00AC6AE0">
            <w:pPr>
              <w:spacing w:before="60" w:after="60"/>
              <w:rPr>
                <w:rFonts w:asciiTheme="minorHAnsi" w:hAnsiTheme="minorHAnsi" w:cstheme="minorHAnsi"/>
              </w:rPr>
            </w:pPr>
            <w:r w:rsidRPr="00A12ECE">
              <w:rPr>
                <w:rFonts w:asciiTheme="minorHAnsi" w:hAnsiTheme="minorHAnsi" w:cstheme="minorHAnsi"/>
              </w:rPr>
              <w:t xml:space="preserve">Date of visit: </w:t>
            </w:r>
            <w:r w:rsidRPr="00A12ECE">
              <w:rPr>
                <w:rFonts w:asciiTheme="minorHAnsi" w:hAnsiTheme="minorHAnsi" w:cstheme="minorHAnsi"/>
                <w:noProof/>
                <w:highlight w:val="lightGray"/>
              </w:rPr>
              <w:t>dd/mmm/yyyy</w:t>
            </w:r>
          </w:p>
        </w:tc>
      </w:tr>
      <w:tr w:rsidR="00F1683C" w:rsidRPr="00A12ECE" w14:paraId="504BDA13" w14:textId="77777777" w:rsidTr="00AC6AE0">
        <w:tc>
          <w:tcPr>
            <w:tcW w:w="9570"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661BB717" w14:textId="77777777" w:rsidR="00F1683C" w:rsidRPr="00A12ECE" w:rsidRDefault="00F1683C" w:rsidP="00AC6AE0">
            <w:pPr>
              <w:spacing w:before="60" w:after="60"/>
              <w:jc w:val="center"/>
              <w:rPr>
                <w:rFonts w:asciiTheme="minorHAnsi" w:hAnsiTheme="minorHAnsi" w:cstheme="minorHAnsi"/>
                <w:b/>
              </w:rPr>
            </w:pPr>
            <w:r w:rsidRPr="00A12ECE">
              <w:rPr>
                <w:rFonts w:asciiTheme="minorHAnsi" w:hAnsiTheme="minorHAnsi" w:cstheme="minorHAnsi"/>
                <w:b/>
              </w:rPr>
              <w:t>Clinical status</w:t>
            </w:r>
          </w:p>
        </w:tc>
      </w:tr>
      <w:tr w:rsidR="00F1683C" w:rsidRPr="00A12ECE" w14:paraId="79021993" w14:textId="77777777" w:rsidTr="00AC6AE0">
        <w:tc>
          <w:tcPr>
            <w:tcW w:w="9570" w:type="dxa"/>
            <w:gridSpan w:val="5"/>
            <w:tcBorders>
              <w:top w:val="single" w:sz="4" w:space="0" w:color="auto"/>
              <w:left w:val="single" w:sz="4" w:space="0" w:color="auto"/>
              <w:bottom w:val="nil"/>
              <w:right w:val="single" w:sz="4" w:space="0" w:color="auto"/>
            </w:tcBorders>
            <w:shd w:val="clear" w:color="auto" w:fill="auto"/>
          </w:tcPr>
          <w:p w14:paraId="08F9FA40" w14:textId="77777777" w:rsidR="00F1683C" w:rsidRPr="00A12ECE" w:rsidRDefault="00F1683C" w:rsidP="00AC6AE0">
            <w:pPr>
              <w:spacing w:before="60" w:after="60"/>
              <w:rPr>
                <w:rFonts w:asciiTheme="minorHAnsi" w:hAnsiTheme="minorHAnsi" w:cstheme="minorHAnsi"/>
              </w:rPr>
            </w:pPr>
            <w:r w:rsidRPr="00A12ECE">
              <w:rPr>
                <w:rFonts w:asciiTheme="minorHAnsi" w:hAnsiTheme="minorHAnsi" w:cstheme="minorHAnsi"/>
              </w:rPr>
              <w:t xml:space="preserve">Presence of danger signs or signs of severe or complicated malaria? </w:t>
            </w:r>
            <w:sdt>
              <w:sdtPr>
                <w:rPr>
                  <w:rFonts w:asciiTheme="minorHAnsi" w:hAnsiTheme="minorHAnsi" w:cstheme="minorHAnsi"/>
                  <w:sz w:val="24"/>
                  <w:szCs w:val="24"/>
                </w:rPr>
                <w:id w:val="735049835"/>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Yes </w:t>
            </w:r>
            <w:sdt>
              <w:sdtPr>
                <w:rPr>
                  <w:rFonts w:asciiTheme="minorHAnsi" w:hAnsiTheme="minorHAnsi" w:cstheme="minorHAnsi"/>
                  <w:sz w:val="24"/>
                  <w:szCs w:val="24"/>
                </w:rPr>
                <w:id w:val="-1586374190"/>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No</w:t>
            </w:r>
          </w:p>
        </w:tc>
      </w:tr>
      <w:tr w:rsidR="00F1683C" w:rsidRPr="00A12ECE" w14:paraId="60EB0D81" w14:textId="77777777" w:rsidTr="00AC6AE0">
        <w:tc>
          <w:tcPr>
            <w:tcW w:w="9570" w:type="dxa"/>
            <w:gridSpan w:val="5"/>
            <w:tcBorders>
              <w:top w:val="nil"/>
              <w:left w:val="single" w:sz="4" w:space="0" w:color="auto"/>
              <w:bottom w:val="nil"/>
              <w:right w:val="single" w:sz="4" w:space="0" w:color="auto"/>
            </w:tcBorders>
            <w:shd w:val="clear" w:color="auto" w:fill="auto"/>
          </w:tcPr>
          <w:p w14:paraId="609C22AC" w14:textId="77777777" w:rsidR="00F1683C" w:rsidRPr="00A12ECE" w:rsidRDefault="00F1683C" w:rsidP="00AC6AE0">
            <w:pPr>
              <w:spacing w:before="60" w:after="60"/>
              <w:rPr>
                <w:rFonts w:asciiTheme="minorHAnsi" w:hAnsiTheme="minorHAnsi" w:cstheme="minorHAnsi"/>
              </w:rPr>
            </w:pPr>
            <w:r w:rsidRPr="00A12ECE">
              <w:rPr>
                <w:rFonts w:asciiTheme="minorHAnsi" w:hAnsiTheme="minorHAnsi" w:cstheme="minorHAnsi"/>
              </w:rPr>
              <w:t xml:space="preserve">History of fever within previous 24 h? </w:t>
            </w:r>
            <w:sdt>
              <w:sdtPr>
                <w:rPr>
                  <w:rFonts w:asciiTheme="minorHAnsi" w:hAnsiTheme="minorHAnsi" w:cstheme="minorHAnsi"/>
                  <w:sz w:val="24"/>
                  <w:szCs w:val="24"/>
                </w:rPr>
                <w:id w:val="-1062483853"/>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Yes </w:t>
            </w:r>
            <w:sdt>
              <w:sdtPr>
                <w:rPr>
                  <w:rFonts w:asciiTheme="minorHAnsi" w:hAnsiTheme="minorHAnsi" w:cstheme="minorHAnsi"/>
                  <w:sz w:val="24"/>
                  <w:szCs w:val="24"/>
                </w:rPr>
                <w:id w:val="1417902099"/>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No</w:t>
            </w:r>
          </w:p>
        </w:tc>
      </w:tr>
      <w:tr w:rsidR="00F1683C" w:rsidRPr="00A12ECE" w14:paraId="1279430E" w14:textId="77777777" w:rsidTr="00AC6AE0">
        <w:tc>
          <w:tcPr>
            <w:tcW w:w="9570" w:type="dxa"/>
            <w:gridSpan w:val="5"/>
            <w:tcBorders>
              <w:top w:val="nil"/>
              <w:left w:val="single" w:sz="4" w:space="0" w:color="auto"/>
              <w:bottom w:val="single" w:sz="4" w:space="0" w:color="auto"/>
              <w:right w:val="single" w:sz="4" w:space="0" w:color="auto"/>
            </w:tcBorders>
            <w:shd w:val="clear" w:color="auto" w:fill="auto"/>
          </w:tcPr>
          <w:p w14:paraId="3471F2B8" w14:textId="77777777" w:rsidR="00F1683C" w:rsidRPr="00A12ECE" w:rsidRDefault="00F1683C" w:rsidP="00AC6AE0">
            <w:pPr>
              <w:spacing w:before="60" w:after="60"/>
              <w:rPr>
                <w:rFonts w:asciiTheme="minorHAnsi" w:hAnsiTheme="minorHAnsi" w:cstheme="minorHAnsi"/>
              </w:rPr>
            </w:pPr>
            <w:r w:rsidRPr="00A12ECE">
              <w:rPr>
                <w:rFonts w:asciiTheme="minorHAnsi" w:hAnsiTheme="minorHAnsi" w:cstheme="minorHAnsi"/>
              </w:rPr>
              <w:t xml:space="preserve">Temperature: </w:t>
            </w:r>
            <w:r w:rsidRPr="00A12ECE">
              <w:rPr>
                <w:rFonts w:asciiTheme="minorHAnsi" w:hAnsiTheme="minorHAnsi" w:cstheme="minorHAnsi"/>
              </w:rPr>
              <w:fldChar w:fldCharType="begin">
                <w:ffData>
                  <w:name w:val="Text12"/>
                  <w:enabled/>
                  <w:calcOnExit w:val="0"/>
                  <w:textInput>
                    <w:type w:val="number"/>
                    <w:maxLength w:val="5"/>
                    <w:format w:val="0.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r w:rsidRPr="00A12ECE">
              <w:rPr>
                <w:rFonts w:asciiTheme="minorHAnsi" w:hAnsiTheme="minorHAnsi" w:cstheme="minorHAnsi"/>
              </w:rPr>
              <w:t xml:space="preserve"> ºC </w:t>
            </w:r>
            <w:sdt>
              <w:sdtPr>
                <w:rPr>
                  <w:rFonts w:asciiTheme="minorHAnsi" w:hAnsiTheme="minorHAnsi" w:cstheme="minorHAnsi"/>
                  <w:sz w:val="24"/>
                  <w:szCs w:val="24"/>
                </w:rPr>
                <w:id w:val="-843714184"/>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Axillary </w:t>
            </w:r>
            <w:sdt>
              <w:sdtPr>
                <w:rPr>
                  <w:rFonts w:asciiTheme="minorHAnsi" w:hAnsiTheme="minorHAnsi" w:cstheme="minorHAnsi"/>
                  <w:sz w:val="24"/>
                  <w:szCs w:val="24"/>
                </w:rPr>
                <w:id w:val="-286822183"/>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Tympanic </w:t>
            </w:r>
            <w:sdt>
              <w:sdtPr>
                <w:rPr>
                  <w:rFonts w:asciiTheme="minorHAnsi" w:hAnsiTheme="minorHAnsi" w:cstheme="minorHAnsi"/>
                  <w:sz w:val="24"/>
                  <w:szCs w:val="24"/>
                </w:rPr>
                <w:id w:val="-1714652929"/>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Rectal </w:t>
            </w:r>
            <w:sdt>
              <w:sdtPr>
                <w:rPr>
                  <w:rFonts w:asciiTheme="minorHAnsi" w:hAnsiTheme="minorHAnsi" w:cstheme="minorHAnsi"/>
                  <w:sz w:val="24"/>
                  <w:szCs w:val="24"/>
                </w:rPr>
                <w:id w:val="858085181"/>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Oral</w:t>
            </w:r>
          </w:p>
        </w:tc>
      </w:tr>
      <w:tr w:rsidR="00F1683C" w:rsidRPr="00A12ECE" w14:paraId="27996FED" w14:textId="77777777" w:rsidTr="00AC6AE0">
        <w:tc>
          <w:tcPr>
            <w:tcW w:w="9570" w:type="dxa"/>
            <w:gridSpan w:val="5"/>
            <w:tcBorders>
              <w:top w:val="single" w:sz="4" w:space="0" w:color="auto"/>
              <w:left w:val="single" w:sz="4" w:space="0" w:color="auto"/>
              <w:bottom w:val="single" w:sz="4" w:space="0" w:color="auto"/>
              <w:right w:val="single" w:sz="4" w:space="0" w:color="auto"/>
            </w:tcBorders>
            <w:shd w:val="clear" w:color="auto" w:fill="E0E0E0"/>
          </w:tcPr>
          <w:p w14:paraId="510E2B21" w14:textId="77777777" w:rsidR="00F1683C" w:rsidRPr="00A12ECE" w:rsidRDefault="00F1683C" w:rsidP="00AC6AE0">
            <w:pPr>
              <w:spacing w:before="60" w:after="60"/>
              <w:jc w:val="center"/>
              <w:rPr>
                <w:rFonts w:asciiTheme="minorHAnsi" w:hAnsiTheme="minorHAnsi" w:cstheme="minorHAnsi"/>
                <w:b/>
              </w:rPr>
            </w:pPr>
            <w:r w:rsidRPr="00A12ECE">
              <w:rPr>
                <w:rFonts w:asciiTheme="minorHAnsi" w:hAnsiTheme="minorHAnsi" w:cstheme="minorHAnsi"/>
                <w:b/>
              </w:rPr>
              <w:t xml:space="preserve">Thick blood smears for estimation of </w:t>
            </w:r>
            <w:r w:rsidRPr="00A12ECE">
              <w:rPr>
                <w:rFonts w:asciiTheme="minorHAnsi" w:hAnsiTheme="minorHAnsi" w:cstheme="minorHAnsi"/>
                <w:b/>
                <w:i/>
              </w:rPr>
              <w:t>P.</w:t>
            </w:r>
            <w:r w:rsidRPr="00A12ECE">
              <w:rPr>
                <w:rFonts w:asciiTheme="minorHAnsi" w:hAnsiTheme="minorHAnsi" w:cstheme="minorHAnsi"/>
                <w:b/>
                <w:i/>
                <w:iCs/>
              </w:rPr>
              <w:t xml:space="preserve"> </w:t>
            </w:r>
            <w:r w:rsidRPr="00A12ECE">
              <w:rPr>
                <w:rFonts w:asciiTheme="minorHAnsi" w:hAnsiTheme="minorHAnsi" w:cstheme="minorHAnsi"/>
                <w:b/>
                <w:i/>
              </w:rPr>
              <w:t xml:space="preserve">falciparum </w:t>
            </w:r>
            <w:r w:rsidRPr="00A12ECE">
              <w:rPr>
                <w:rFonts w:asciiTheme="minorHAnsi" w:hAnsiTheme="minorHAnsi" w:cstheme="minorHAnsi"/>
                <w:b/>
              </w:rPr>
              <w:t>parasite counts</w:t>
            </w:r>
          </w:p>
        </w:tc>
      </w:tr>
      <w:tr w:rsidR="00F1683C" w:rsidRPr="00A12ECE" w14:paraId="540811E4" w14:textId="77777777" w:rsidTr="00AC6AE0">
        <w:tc>
          <w:tcPr>
            <w:tcW w:w="9570" w:type="dxa"/>
            <w:gridSpan w:val="5"/>
            <w:tcBorders>
              <w:top w:val="single" w:sz="4" w:space="0" w:color="auto"/>
              <w:left w:val="single" w:sz="4" w:space="0" w:color="auto"/>
              <w:bottom w:val="nil"/>
              <w:right w:val="single" w:sz="4" w:space="0" w:color="auto"/>
            </w:tcBorders>
            <w:shd w:val="clear" w:color="auto" w:fill="auto"/>
            <w:vAlign w:val="center"/>
          </w:tcPr>
          <w:p w14:paraId="44678FE5" w14:textId="77777777" w:rsidR="00F1683C" w:rsidRPr="00A12ECE" w:rsidRDefault="00F1683C" w:rsidP="00AC6AE0">
            <w:pPr>
              <w:spacing w:before="60" w:after="60"/>
              <w:rPr>
                <w:rFonts w:asciiTheme="minorHAnsi" w:hAnsiTheme="minorHAnsi" w:cstheme="minorHAnsi"/>
                <w:lang w:val="en-US"/>
              </w:rPr>
            </w:pPr>
            <w:r w:rsidRPr="00A12ECE">
              <w:rPr>
                <w:rFonts w:asciiTheme="minorHAnsi" w:hAnsiTheme="minorHAnsi" w:cstheme="minorHAnsi"/>
              </w:rPr>
              <w:t xml:space="preserve">Average number of asexual </w:t>
            </w:r>
            <w:r w:rsidRPr="00A12ECE">
              <w:rPr>
                <w:rFonts w:asciiTheme="minorHAnsi" w:hAnsiTheme="minorHAnsi" w:cstheme="minorHAnsi"/>
                <w:i/>
              </w:rPr>
              <w:t>P.</w:t>
            </w:r>
            <w:r w:rsidRPr="00A12ECE">
              <w:rPr>
                <w:rFonts w:asciiTheme="minorHAnsi" w:hAnsiTheme="minorHAnsi" w:cstheme="minorHAnsi"/>
                <w:i/>
                <w:iCs/>
              </w:rPr>
              <w:t xml:space="preserve"> </w:t>
            </w:r>
            <w:r w:rsidRPr="00A12ECE">
              <w:rPr>
                <w:rFonts w:asciiTheme="minorHAnsi" w:hAnsiTheme="minorHAnsi" w:cstheme="minorHAnsi"/>
                <w:i/>
              </w:rPr>
              <w:t xml:space="preserve">falciparum </w:t>
            </w:r>
            <w:r w:rsidRPr="00A12ECE">
              <w:rPr>
                <w:rFonts w:asciiTheme="minorHAnsi" w:hAnsiTheme="minorHAnsi" w:cstheme="minorHAnsi"/>
              </w:rPr>
              <w:t>parasites/</w:t>
            </w:r>
            <w:r w:rsidRPr="00A12ECE">
              <w:rPr>
                <w:rFonts w:asciiTheme="minorHAnsi" w:hAnsiTheme="minorHAnsi" w:cstheme="minorHAnsi"/>
              </w:rPr>
              <w:sym w:font="Symbol" w:char="F06D"/>
            </w:r>
            <w:r w:rsidRPr="00A12ECE">
              <w:rPr>
                <w:rFonts w:asciiTheme="minorHAnsi" w:hAnsiTheme="minorHAnsi" w:cstheme="minorHAnsi"/>
              </w:rPr>
              <w:t>l:</w:t>
            </w:r>
            <w:r w:rsidRPr="00A12ECE">
              <w:rPr>
                <w:rFonts w:asciiTheme="minorHAnsi" w:hAnsiTheme="minorHAnsi" w:cstheme="minorHAnsi"/>
                <w:noProof/>
              </w:rPr>
              <w:t xml:space="preserve"> </w:t>
            </w:r>
            <w:r w:rsidRPr="00A12ECE">
              <w:rPr>
                <w:rFonts w:asciiTheme="minorHAnsi" w:hAnsiTheme="minorHAnsi" w:cstheme="minorHAnsi"/>
                <w:noProof/>
              </w:rPr>
              <w:fldChar w:fldCharType="begin">
                <w:ffData>
                  <w:name w:val=""/>
                  <w:enabled/>
                  <w:calcOnExit w:val="0"/>
                  <w:textInput>
                    <w:type w:val="number"/>
                    <w:format w:val="0"/>
                  </w:textInput>
                </w:ffData>
              </w:fldChar>
            </w:r>
            <w:r w:rsidRPr="00A12ECE">
              <w:rPr>
                <w:rFonts w:asciiTheme="minorHAnsi" w:hAnsiTheme="minorHAnsi" w:cstheme="minorHAnsi"/>
                <w:noProof/>
              </w:rPr>
              <w:instrText xml:space="preserve"> FORMTEXT </w:instrText>
            </w:r>
            <w:r w:rsidRPr="00A12ECE">
              <w:rPr>
                <w:rFonts w:asciiTheme="minorHAnsi" w:hAnsiTheme="minorHAnsi" w:cstheme="minorHAnsi"/>
                <w:noProof/>
              </w:rPr>
            </w:r>
            <w:r w:rsidRPr="00A12ECE">
              <w:rPr>
                <w:rFonts w:asciiTheme="minorHAnsi" w:hAnsiTheme="minorHAnsi" w:cstheme="minorHAnsi"/>
                <w:noProof/>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fldChar w:fldCharType="end"/>
            </w:r>
          </w:p>
        </w:tc>
      </w:tr>
      <w:tr w:rsidR="00F1683C" w:rsidRPr="00A12ECE" w14:paraId="15C906DF" w14:textId="77777777" w:rsidTr="00AC6AE0">
        <w:tc>
          <w:tcPr>
            <w:tcW w:w="9570" w:type="dxa"/>
            <w:gridSpan w:val="5"/>
            <w:tcBorders>
              <w:top w:val="nil"/>
              <w:left w:val="single" w:sz="4" w:space="0" w:color="auto"/>
              <w:bottom w:val="nil"/>
              <w:right w:val="single" w:sz="4" w:space="0" w:color="auto"/>
            </w:tcBorders>
            <w:shd w:val="clear" w:color="auto" w:fill="auto"/>
          </w:tcPr>
          <w:p w14:paraId="54A33F87" w14:textId="77777777" w:rsidR="00F1683C" w:rsidRPr="00A12ECE" w:rsidRDefault="00F1683C" w:rsidP="00AC6AE0">
            <w:pPr>
              <w:spacing w:before="60" w:after="60"/>
              <w:rPr>
                <w:rFonts w:asciiTheme="minorHAnsi" w:hAnsiTheme="minorHAnsi" w:cstheme="minorHAnsi"/>
              </w:rPr>
            </w:pPr>
            <w:r w:rsidRPr="00A12ECE">
              <w:rPr>
                <w:rFonts w:asciiTheme="minorHAnsi" w:hAnsiTheme="minorHAnsi" w:cstheme="minorHAnsi"/>
              </w:rPr>
              <w:t xml:space="preserve">Presence of </w:t>
            </w:r>
            <w:r w:rsidRPr="00A12ECE">
              <w:rPr>
                <w:rFonts w:asciiTheme="minorHAnsi" w:hAnsiTheme="minorHAnsi" w:cstheme="minorHAnsi"/>
                <w:i/>
              </w:rPr>
              <w:t xml:space="preserve">P. falciparum </w:t>
            </w:r>
            <w:r w:rsidRPr="00A12ECE">
              <w:rPr>
                <w:rFonts w:asciiTheme="minorHAnsi" w:hAnsiTheme="minorHAnsi" w:cstheme="minorHAnsi"/>
              </w:rPr>
              <w:t xml:space="preserve">gametocytes? </w:t>
            </w:r>
            <w:sdt>
              <w:sdtPr>
                <w:rPr>
                  <w:rFonts w:asciiTheme="minorHAnsi" w:hAnsiTheme="minorHAnsi" w:cstheme="minorHAnsi"/>
                  <w:sz w:val="24"/>
                  <w:szCs w:val="24"/>
                </w:rPr>
                <w:id w:val="617958930"/>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Yes </w:t>
            </w:r>
            <w:sdt>
              <w:sdtPr>
                <w:rPr>
                  <w:rFonts w:asciiTheme="minorHAnsi" w:hAnsiTheme="minorHAnsi" w:cstheme="minorHAnsi"/>
                  <w:sz w:val="24"/>
                  <w:szCs w:val="24"/>
                </w:rPr>
                <w:id w:val="1661274038"/>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No</w:t>
            </w:r>
          </w:p>
        </w:tc>
      </w:tr>
      <w:tr w:rsidR="00F1683C" w:rsidRPr="00A12ECE" w14:paraId="5241C173" w14:textId="77777777" w:rsidTr="00AC6AE0">
        <w:tc>
          <w:tcPr>
            <w:tcW w:w="9570" w:type="dxa"/>
            <w:gridSpan w:val="5"/>
            <w:tcBorders>
              <w:top w:val="nil"/>
              <w:left w:val="single" w:sz="4" w:space="0" w:color="auto"/>
              <w:bottom w:val="nil"/>
              <w:right w:val="single" w:sz="4" w:space="0" w:color="auto"/>
            </w:tcBorders>
            <w:shd w:val="clear" w:color="auto" w:fill="auto"/>
          </w:tcPr>
          <w:p w14:paraId="5C1950E8" w14:textId="77777777" w:rsidR="00F1683C" w:rsidRPr="00A12ECE" w:rsidRDefault="00F1683C" w:rsidP="00AC6AE0">
            <w:pPr>
              <w:spacing w:before="60" w:after="60"/>
              <w:rPr>
                <w:rFonts w:asciiTheme="minorHAnsi" w:hAnsiTheme="minorHAnsi" w:cstheme="minorHAnsi"/>
              </w:rPr>
            </w:pPr>
            <w:r w:rsidRPr="00A12ECE">
              <w:rPr>
                <w:rFonts w:asciiTheme="minorHAnsi" w:hAnsiTheme="minorHAnsi" w:cstheme="minorHAnsi"/>
              </w:rPr>
              <w:t xml:space="preserve">Were species other than </w:t>
            </w:r>
            <w:r w:rsidRPr="00A12ECE">
              <w:rPr>
                <w:rFonts w:asciiTheme="minorHAnsi" w:hAnsiTheme="minorHAnsi" w:cstheme="minorHAnsi"/>
                <w:i/>
              </w:rPr>
              <w:t>P.</w:t>
            </w:r>
            <w:r w:rsidRPr="00A12ECE">
              <w:rPr>
                <w:rFonts w:asciiTheme="minorHAnsi" w:hAnsiTheme="minorHAnsi" w:cstheme="minorHAnsi"/>
                <w:i/>
                <w:iCs/>
              </w:rPr>
              <w:t xml:space="preserve"> </w:t>
            </w:r>
            <w:r w:rsidRPr="00A12ECE">
              <w:rPr>
                <w:rFonts w:asciiTheme="minorHAnsi" w:hAnsiTheme="minorHAnsi" w:cstheme="minorHAnsi"/>
                <w:i/>
              </w:rPr>
              <w:t xml:space="preserve">falciparum </w:t>
            </w:r>
            <w:r w:rsidRPr="00A12ECE">
              <w:rPr>
                <w:rFonts w:asciiTheme="minorHAnsi" w:hAnsiTheme="minorHAnsi" w:cstheme="minorHAnsi"/>
              </w:rPr>
              <w:t xml:space="preserve">present? </w:t>
            </w:r>
            <w:sdt>
              <w:sdtPr>
                <w:rPr>
                  <w:rFonts w:asciiTheme="minorHAnsi" w:hAnsiTheme="minorHAnsi" w:cstheme="minorHAnsi"/>
                  <w:sz w:val="24"/>
                  <w:szCs w:val="24"/>
                </w:rPr>
                <w:id w:val="330878737"/>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Yes </w:t>
            </w:r>
            <w:sdt>
              <w:sdtPr>
                <w:rPr>
                  <w:rFonts w:asciiTheme="minorHAnsi" w:hAnsiTheme="minorHAnsi" w:cstheme="minorHAnsi"/>
                  <w:sz w:val="24"/>
                  <w:szCs w:val="24"/>
                </w:rPr>
                <w:id w:val="875888009"/>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No</w:t>
            </w:r>
          </w:p>
        </w:tc>
      </w:tr>
      <w:tr w:rsidR="00F1683C" w:rsidRPr="00A12ECE" w14:paraId="100ADE02" w14:textId="77777777" w:rsidTr="00AC6AE0">
        <w:tc>
          <w:tcPr>
            <w:tcW w:w="9570" w:type="dxa"/>
            <w:gridSpan w:val="5"/>
            <w:tcBorders>
              <w:top w:val="nil"/>
              <w:left w:val="single" w:sz="4" w:space="0" w:color="auto"/>
              <w:bottom w:val="nil"/>
              <w:right w:val="single" w:sz="4" w:space="0" w:color="auto"/>
            </w:tcBorders>
            <w:shd w:val="clear" w:color="auto" w:fill="auto"/>
            <w:vAlign w:val="center"/>
          </w:tcPr>
          <w:p w14:paraId="3FA74B91" w14:textId="77777777" w:rsidR="00F1683C" w:rsidRPr="00A12ECE" w:rsidRDefault="00F1683C" w:rsidP="00AC6AE0">
            <w:pPr>
              <w:spacing w:before="60" w:after="60"/>
              <w:rPr>
                <w:rFonts w:asciiTheme="minorHAnsi" w:hAnsiTheme="minorHAnsi" w:cstheme="minorHAnsi"/>
              </w:rPr>
            </w:pPr>
            <w:r w:rsidRPr="00A12ECE">
              <w:rPr>
                <w:rFonts w:asciiTheme="minorHAnsi" w:hAnsiTheme="minorHAnsi" w:cstheme="minorHAnsi"/>
              </w:rPr>
              <w:t>If yes which species</w:t>
            </w:r>
            <w:r w:rsidRPr="00A12ECE">
              <w:rPr>
                <w:rFonts w:asciiTheme="minorHAnsi" w:hAnsiTheme="minorHAnsi" w:cstheme="minorHAnsi"/>
                <w:lang w:val="en-US"/>
              </w:rPr>
              <w:t xml:space="preserve"> </w:t>
            </w:r>
            <w:sdt>
              <w:sdtPr>
                <w:rPr>
                  <w:rFonts w:asciiTheme="minorHAnsi" w:hAnsiTheme="minorHAnsi" w:cstheme="minorHAnsi"/>
                  <w:sz w:val="24"/>
                  <w:szCs w:val="24"/>
                </w:rPr>
                <w:id w:val="-489559811"/>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w:t>
            </w:r>
            <w:r w:rsidRPr="00A12ECE">
              <w:rPr>
                <w:rFonts w:asciiTheme="minorHAnsi" w:hAnsiTheme="minorHAnsi" w:cstheme="minorHAnsi"/>
                <w:i/>
                <w:lang w:val="en-US"/>
              </w:rPr>
              <w:t>P. vivax</w:t>
            </w:r>
            <w:r w:rsidRPr="00A12ECE">
              <w:rPr>
                <w:rFonts w:asciiTheme="minorHAnsi" w:hAnsiTheme="minorHAnsi" w:cstheme="minorHAnsi"/>
                <w:lang w:val="en-US"/>
              </w:rPr>
              <w:t xml:space="preserve"> </w:t>
            </w:r>
            <w:sdt>
              <w:sdtPr>
                <w:rPr>
                  <w:rFonts w:asciiTheme="minorHAnsi" w:hAnsiTheme="minorHAnsi" w:cstheme="minorHAnsi"/>
                  <w:sz w:val="24"/>
                  <w:szCs w:val="24"/>
                </w:rPr>
                <w:id w:val="-1321108927"/>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i/>
                <w:lang w:val="en-US"/>
              </w:rPr>
              <w:t xml:space="preserve"> P. </w:t>
            </w:r>
            <w:proofErr w:type="spellStart"/>
            <w:r w:rsidRPr="00A12ECE">
              <w:rPr>
                <w:rFonts w:asciiTheme="minorHAnsi" w:hAnsiTheme="minorHAnsi" w:cstheme="minorHAnsi"/>
                <w:i/>
                <w:lang w:val="en-US"/>
              </w:rPr>
              <w:t>ovale</w:t>
            </w:r>
            <w:proofErr w:type="spellEnd"/>
            <w:r w:rsidRPr="00A12ECE">
              <w:rPr>
                <w:rFonts w:asciiTheme="minorHAnsi" w:hAnsiTheme="minorHAnsi" w:cstheme="minorHAnsi"/>
                <w:lang w:val="en-US"/>
              </w:rPr>
              <w:t xml:space="preserve"> </w:t>
            </w:r>
            <w:sdt>
              <w:sdtPr>
                <w:rPr>
                  <w:rFonts w:asciiTheme="minorHAnsi" w:hAnsiTheme="minorHAnsi" w:cstheme="minorHAnsi"/>
                  <w:sz w:val="24"/>
                  <w:szCs w:val="24"/>
                </w:rPr>
                <w:id w:val="1958212765"/>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i/>
                <w:lang w:val="en-US"/>
              </w:rPr>
              <w:t xml:space="preserve"> P. </w:t>
            </w:r>
            <w:proofErr w:type="spellStart"/>
            <w:r w:rsidRPr="00A12ECE">
              <w:rPr>
                <w:rFonts w:asciiTheme="minorHAnsi" w:hAnsiTheme="minorHAnsi" w:cstheme="minorHAnsi"/>
                <w:i/>
                <w:lang w:val="en-US"/>
              </w:rPr>
              <w:t>malariae</w:t>
            </w:r>
            <w:proofErr w:type="spellEnd"/>
          </w:p>
        </w:tc>
      </w:tr>
      <w:tr w:rsidR="00F1683C" w:rsidRPr="00A12ECE" w14:paraId="1E7AFC36" w14:textId="77777777" w:rsidTr="00AC6AE0">
        <w:tc>
          <w:tcPr>
            <w:tcW w:w="9570" w:type="dxa"/>
            <w:gridSpan w:val="5"/>
            <w:tcBorders>
              <w:top w:val="nil"/>
              <w:left w:val="single" w:sz="4" w:space="0" w:color="auto"/>
              <w:bottom w:val="single" w:sz="4" w:space="0" w:color="auto"/>
              <w:right w:val="single" w:sz="4" w:space="0" w:color="auto"/>
            </w:tcBorders>
            <w:shd w:val="clear" w:color="auto" w:fill="auto"/>
          </w:tcPr>
          <w:p w14:paraId="0BF3AE86" w14:textId="77777777" w:rsidR="00F1683C" w:rsidRPr="00A12ECE" w:rsidRDefault="00F1683C" w:rsidP="00AC6AE0">
            <w:pPr>
              <w:spacing w:before="60" w:after="60"/>
              <w:rPr>
                <w:rFonts w:asciiTheme="minorHAnsi" w:hAnsiTheme="minorHAnsi" w:cstheme="minorHAnsi"/>
              </w:rPr>
            </w:pPr>
            <w:r w:rsidRPr="00A12ECE">
              <w:rPr>
                <w:rFonts w:asciiTheme="minorHAnsi" w:hAnsiTheme="minorHAnsi" w:cstheme="minorHAnsi"/>
              </w:rPr>
              <w:t xml:space="preserve">Has a blood sample for PCR been collected? </w:t>
            </w:r>
            <w:sdt>
              <w:sdtPr>
                <w:rPr>
                  <w:rFonts w:asciiTheme="minorHAnsi" w:hAnsiTheme="minorHAnsi" w:cstheme="minorHAnsi"/>
                  <w:sz w:val="24"/>
                  <w:szCs w:val="24"/>
                </w:rPr>
                <w:id w:val="-1874369918"/>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Yes </w:t>
            </w:r>
            <w:sdt>
              <w:sdtPr>
                <w:rPr>
                  <w:rFonts w:asciiTheme="minorHAnsi" w:hAnsiTheme="minorHAnsi" w:cstheme="minorHAnsi"/>
                  <w:sz w:val="24"/>
                  <w:szCs w:val="24"/>
                </w:rPr>
                <w:id w:val="1982663164"/>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No</w:t>
            </w:r>
          </w:p>
        </w:tc>
      </w:tr>
      <w:tr w:rsidR="00F1683C" w:rsidRPr="00A12ECE" w14:paraId="46BAE11F" w14:textId="77777777" w:rsidTr="00AC6AE0">
        <w:tc>
          <w:tcPr>
            <w:tcW w:w="9570"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6F2A5990" w14:textId="77777777" w:rsidR="00F1683C" w:rsidRPr="00A12ECE" w:rsidRDefault="00F1683C" w:rsidP="00AC6AE0">
            <w:pPr>
              <w:spacing w:before="60" w:after="60"/>
              <w:jc w:val="center"/>
              <w:rPr>
                <w:rFonts w:asciiTheme="minorHAnsi" w:hAnsiTheme="minorHAnsi" w:cstheme="minorHAnsi"/>
                <w:b/>
              </w:rPr>
            </w:pPr>
            <w:r w:rsidRPr="00A12ECE">
              <w:rPr>
                <w:rFonts w:asciiTheme="minorHAnsi" w:hAnsiTheme="minorHAnsi" w:cstheme="minorHAnsi"/>
                <w:b/>
              </w:rPr>
              <w:t>Adverse events</w:t>
            </w:r>
          </w:p>
        </w:tc>
      </w:tr>
      <w:tr w:rsidR="00F1683C" w:rsidRPr="00A12ECE" w14:paraId="6BACE5A1" w14:textId="77777777" w:rsidTr="00AC6AE0">
        <w:tc>
          <w:tcPr>
            <w:tcW w:w="9570" w:type="dxa"/>
            <w:gridSpan w:val="5"/>
            <w:tcBorders>
              <w:top w:val="single" w:sz="4" w:space="0" w:color="auto"/>
              <w:left w:val="single" w:sz="4" w:space="0" w:color="auto"/>
              <w:bottom w:val="nil"/>
              <w:right w:val="single" w:sz="4" w:space="0" w:color="auto"/>
            </w:tcBorders>
            <w:shd w:val="clear" w:color="auto" w:fill="auto"/>
          </w:tcPr>
          <w:p w14:paraId="0A5B4D30" w14:textId="77777777" w:rsidR="00F1683C" w:rsidRPr="00A12ECE" w:rsidRDefault="00F1683C" w:rsidP="00AC6AE0">
            <w:pPr>
              <w:spacing w:before="60" w:after="60"/>
              <w:rPr>
                <w:rFonts w:asciiTheme="minorHAnsi" w:hAnsiTheme="minorHAnsi" w:cstheme="minorHAnsi"/>
              </w:rPr>
            </w:pPr>
            <w:r w:rsidRPr="00A12ECE">
              <w:rPr>
                <w:rFonts w:asciiTheme="minorHAnsi" w:hAnsiTheme="minorHAnsi" w:cstheme="minorHAnsi"/>
              </w:rPr>
              <w:t xml:space="preserve">Presence of an adverse event? </w:t>
            </w:r>
            <w:sdt>
              <w:sdtPr>
                <w:rPr>
                  <w:rFonts w:asciiTheme="minorHAnsi" w:hAnsiTheme="minorHAnsi" w:cstheme="minorHAnsi"/>
                  <w:sz w:val="24"/>
                  <w:szCs w:val="24"/>
                </w:rPr>
                <w:id w:val="1395081688"/>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Yes </w:t>
            </w:r>
            <w:sdt>
              <w:sdtPr>
                <w:rPr>
                  <w:rFonts w:asciiTheme="minorHAnsi" w:hAnsiTheme="minorHAnsi" w:cstheme="minorHAnsi"/>
                  <w:sz w:val="24"/>
                  <w:szCs w:val="24"/>
                </w:rPr>
                <w:id w:val="1256720087"/>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No </w:t>
            </w:r>
            <w:proofErr w:type="spellStart"/>
            <w:r w:rsidRPr="00A12ECE">
              <w:rPr>
                <w:rFonts w:asciiTheme="minorHAnsi" w:hAnsiTheme="minorHAnsi" w:cstheme="minorHAnsi"/>
              </w:rPr>
              <w:t>No</w:t>
            </w:r>
            <w:proofErr w:type="spellEnd"/>
            <w:r w:rsidRPr="00A12ECE">
              <w:rPr>
                <w:rFonts w:asciiTheme="minorHAnsi" w:hAnsiTheme="minorHAnsi" w:cstheme="minorHAnsi"/>
              </w:rPr>
              <w:t xml:space="preserve"> </w:t>
            </w:r>
          </w:p>
        </w:tc>
      </w:tr>
      <w:tr w:rsidR="00F1683C" w:rsidRPr="00A12ECE" w14:paraId="024F266B" w14:textId="77777777" w:rsidTr="00AC6AE0">
        <w:tc>
          <w:tcPr>
            <w:tcW w:w="9570" w:type="dxa"/>
            <w:gridSpan w:val="5"/>
            <w:tcBorders>
              <w:top w:val="nil"/>
              <w:left w:val="single" w:sz="4" w:space="0" w:color="auto"/>
              <w:bottom w:val="nil"/>
              <w:right w:val="single" w:sz="4" w:space="0" w:color="auto"/>
            </w:tcBorders>
            <w:shd w:val="clear" w:color="auto" w:fill="auto"/>
          </w:tcPr>
          <w:p w14:paraId="62F23E5B" w14:textId="77777777" w:rsidR="00F1683C" w:rsidRPr="00A12ECE" w:rsidRDefault="00F1683C" w:rsidP="00AC6AE0">
            <w:pPr>
              <w:spacing w:before="60" w:after="60"/>
              <w:rPr>
                <w:rFonts w:asciiTheme="minorHAnsi" w:hAnsiTheme="minorHAnsi" w:cstheme="minorHAnsi"/>
              </w:rPr>
            </w:pPr>
            <w:r w:rsidRPr="00A12ECE">
              <w:rPr>
                <w:rFonts w:asciiTheme="minorHAnsi" w:hAnsiTheme="minorHAnsi" w:cstheme="minorHAnsi"/>
              </w:rPr>
              <w:t>If yes, name the adverse event:</w:t>
            </w:r>
            <w:r w:rsidRPr="00A12ECE">
              <w:rPr>
                <w:rFonts w:asciiTheme="minorHAnsi" w:hAnsiTheme="minorHAnsi" w:cstheme="minorHAnsi"/>
              </w:rPr>
              <w:fldChar w:fldCharType="begin">
                <w:ffData>
                  <w:name w:val="Text61"/>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r>
      <w:tr w:rsidR="00F1683C" w:rsidRPr="00A12ECE" w14:paraId="50FBB1A3" w14:textId="77777777" w:rsidTr="00AC6AE0">
        <w:tc>
          <w:tcPr>
            <w:tcW w:w="9570" w:type="dxa"/>
            <w:gridSpan w:val="5"/>
            <w:tcBorders>
              <w:top w:val="nil"/>
              <w:left w:val="single" w:sz="4" w:space="0" w:color="auto"/>
              <w:bottom w:val="single" w:sz="4" w:space="0" w:color="auto"/>
              <w:right w:val="single" w:sz="4" w:space="0" w:color="auto"/>
            </w:tcBorders>
            <w:shd w:val="clear" w:color="auto" w:fill="auto"/>
          </w:tcPr>
          <w:p w14:paraId="318185ED" w14:textId="77777777" w:rsidR="00F1683C" w:rsidRPr="00A12ECE" w:rsidRDefault="00F1683C" w:rsidP="00AC6AE0">
            <w:pPr>
              <w:spacing w:before="60" w:after="60"/>
              <w:rPr>
                <w:rFonts w:asciiTheme="minorHAnsi" w:hAnsiTheme="minorHAnsi" w:cstheme="minorHAnsi"/>
              </w:rPr>
            </w:pPr>
            <w:r w:rsidRPr="00A12ECE">
              <w:rPr>
                <w:rFonts w:asciiTheme="minorHAnsi" w:hAnsiTheme="minorHAnsi" w:cstheme="minorHAnsi"/>
              </w:rPr>
              <w:t xml:space="preserve">Is it a serious adverse event? </w:t>
            </w:r>
            <w:sdt>
              <w:sdtPr>
                <w:rPr>
                  <w:rFonts w:asciiTheme="minorHAnsi" w:hAnsiTheme="minorHAnsi" w:cstheme="minorHAnsi"/>
                  <w:sz w:val="24"/>
                  <w:szCs w:val="24"/>
                </w:rPr>
                <w:id w:val="-1185274862"/>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Yes </w:t>
            </w:r>
            <w:sdt>
              <w:sdtPr>
                <w:rPr>
                  <w:rFonts w:asciiTheme="minorHAnsi" w:hAnsiTheme="minorHAnsi" w:cstheme="minorHAnsi"/>
                  <w:sz w:val="24"/>
                  <w:szCs w:val="24"/>
                </w:rPr>
                <w:id w:val="338056340"/>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No. If yes, inform the sponsor and other relevant institutions.</w:t>
            </w:r>
          </w:p>
        </w:tc>
      </w:tr>
      <w:tr w:rsidR="00F1683C" w:rsidRPr="00A12ECE" w14:paraId="760173AB" w14:textId="77777777" w:rsidTr="00AC6AE0">
        <w:tc>
          <w:tcPr>
            <w:tcW w:w="9570" w:type="dxa"/>
            <w:gridSpan w:val="5"/>
            <w:shd w:val="clear" w:color="auto" w:fill="E0E0E0"/>
          </w:tcPr>
          <w:p w14:paraId="62DA9134" w14:textId="77777777" w:rsidR="00F1683C" w:rsidRPr="00A12ECE" w:rsidRDefault="00F1683C" w:rsidP="00AC6AE0">
            <w:pPr>
              <w:spacing w:before="60" w:after="60"/>
              <w:jc w:val="center"/>
              <w:rPr>
                <w:rFonts w:asciiTheme="minorHAnsi" w:hAnsiTheme="minorHAnsi" w:cstheme="minorHAnsi"/>
                <w:b/>
              </w:rPr>
            </w:pPr>
            <w:r w:rsidRPr="00A12ECE">
              <w:rPr>
                <w:rFonts w:asciiTheme="minorHAnsi" w:hAnsiTheme="minorHAnsi" w:cstheme="minorHAnsi"/>
                <w:b/>
              </w:rPr>
              <w:t>Medication administration</w:t>
            </w:r>
          </w:p>
        </w:tc>
      </w:tr>
      <w:tr w:rsidR="00F1683C" w:rsidRPr="00A12ECE" w14:paraId="10DBD0D9" w14:textId="77777777" w:rsidTr="00AC6AE0">
        <w:tc>
          <w:tcPr>
            <w:tcW w:w="3471" w:type="dxa"/>
            <w:shd w:val="clear" w:color="auto" w:fill="auto"/>
            <w:vAlign w:val="center"/>
          </w:tcPr>
          <w:p w14:paraId="30BF6A06" w14:textId="77777777" w:rsidR="00F1683C" w:rsidRPr="00A12ECE" w:rsidRDefault="00F1683C" w:rsidP="00AC6AE0">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t>Name</w:t>
            </w:r>
            <w:r w:rsidRPr="00A12ECE">
              <w:rPr>
                <w:rFonts w:asciiTheme="minorHAnsi" w:hAnsiTheme="minorHAnsi" w:cstheme="minorHAnsi"/>
                <w:bCs/>
              </w:rPr>
              <w:t>(s)</w:t>
            </w:r>
            <w:r w:rsidRPr="00A12ECE">
              <w:rPr>
                <w:rFonts w:asciiTheme="minorHAnsi" w:hAnsiTheme="minorHAnsi" w:cstheme="minorHAnsi"/>
              </w:rPr>
              <w:t xml:space="preserve"> of antimalarial drug</w:t>
            </w:r>
            <w:r w:rsidRPr="00A12ECE">
              <w:rPr>
                <w:rFonts w:asciiTheme="minorHAnsi" w:hAnsiTheme="minorHAnsi" w:cstheme="minorHAnsi"/>
                <w:bCs/>
              </w:rPr>
              <w:t>(</w:t>
            </w:r>
            <w:r w:rsidRPr="00A12ECE">
              <w:rPr>
                <w:rFonts w:asciiTheme="minorHAnsi" w:hAnsiTheme="minorHAnsi" w:cstheme="minorHAnsi"/>
              </w:rPr>
              <w:t>s</w:t>
            </w:r>
            <w:r w:rsidRPr="00A12ECE">
              <w:rPr>
                <w:rFonts w:asciiTheme="minorHAnsi" w:hAnsiTheme="minorHAnsi" w:cstheme="minorHAnsi"/>
                <w:bCs/>
              </w:rPr>
              <w:t>)</w:t>
            </w:r>
          </w:p>
        </w:tc>
        <w:tc>
          <w:tcPr>
            <w:tcW w:w="1335" w:type="dxa"/>
            <w:shd w:val="clear" w:color="auto" w:fill="auto"/>
            <w:vAlign w:val="center"/>
          </w:tcPr>
          <w:p w14:paraId="3A53283E" w14:textId="77777777" w:rsidR="00F1683C" w:rsidRPr="00A12ECE" w:rsidRDefault="00F1683C" w:rsidP="00AC6AE0">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t>Time of dose</w:t>
            </w:r>
            <w:r w:rsidRPr="00A12ECE">
              <w:rPr>
                <w:rFonts w:asciiTheme="minorHAnsi" w:hAnsiTheme="minorHAnsi" w:cstheme="minorHAnsi"/>
                <w:bCs/>
              </w:rPr>
              <w:t xml:space="preserve"> (</w:t>
            </w:r>
            <w:proofErr w:type="spellStart"/>
            <w:proofErr w:type="gramStart"/>
            <w:r w:rsidRPr="00A12ECE">
              <w:rPr>
                <w:rFonts w:asciiTheme="minorHAnsi" w:hAnsiTheme="minorHAnsi" w:cstheme="minorHAnsi"/>
                <w:bCs/>
              </w:rPr>
              <w:t>hh:min</w:t>
            </w:r>
            <w:proofErr w:type="spellEnd"/>
            <w:proofErr w:type="gramEnd"/>
            <w:r w:rsidRPr="00A12ECE">
              <w:rPr>
                <w:rFonts w:asciiTheme="minorHAnsi" w:hAnsiTheme="minorHAnsi" w:cstheme="minorHAnsi"/>
                <w:bCs/>
              </w:rPr>
              <w:t>)</w:t>
            </w:r>
          </w:p>
        </w:tc>
        <w:tc>
          <w:tcPr>
            <w:tcW w:w="1591" w:type="dxa"/>
            <w:shd w:val="clear" w:color="auto" w:fill="auto"/>
            <w:vAlign w:val="center"/>
          </w:tcPr>
          <w:p w14:paraId="233BB7FA" w14:textId="77777777" w:rsidR="00F1683C" w:rsidRPr="00A12ECE" w:rsidRDefault="00F1683C" w:rsidP="00AC6AE0">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t>Number of tablets</w:t>
            </w:r>
          </w:p>
        </w:tc>
        <w:tc>
          <w:tcPr>
            <w:tcW w:w="1748" w:type="dxa"/>
            <w:shd w:val="clear" w:color="auto" w:fill="auto"/>
            <w:vAlign w:val="center"/>
          </w:tcPr>
          <w:p w14:paraId="450DC969" w14:textId="77777777" w:rsidR="00F1683C" w:rsidRPr="00A12ECE" w:rsidRDefault="00F1683C" w:rsidP="00AC6AE0">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t>Did the patient vomit?</w:t>
            </w:r>
          </w:p>
        </w:tc>
        <w:tc>
          <w:tcPr>
            <w:tcW w:w="1425" w:type="dxa"/>
            <w:shd w:val="clear" w:color="auto" w:fill="auto"/>
            <w:vAlign w:val="center"/>
          </w:tcPr>
          <w:p w14:paraId="3CF4A7F2" w14:textId="77777777" w:rsidR="00F1683C" w:rsidRPr="00A12ECE" w:rsidRDefault="00F1683C" w:rsidP="00AC6AE0">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t>Time of vomiting (</w:t>
            </w:r>
            <w:proofErr w:type="spellStart"/>
            <w:proofErr w:type="gramStart"/>
            <w:r w:rsidRPr="00A12ECE">
              <w:rPr>
                <w:rFonts w:asciiTheme="minorHAnsi" w:hAnsiTheme="minorHAnsi" w:cstheme="minorHAnsi"/>
                <w:bCs/>
              </w:rPr>
              <w:t>hh:min</w:t>
            </w:r>
            <w:proofErr w:type="spellEnd"/>
            <w:proofErr w:type="gramEnd"/>
            <w:r w:rsidRPr="00A12ECE">
              <w:rPr>
                <w:rFonts w:asciiTheme="minorHAnsi" w:hAnsiTheme="minorHAnsi" w:cstheme="minorHAnsi"/>
                <w:bCs/>
              </w:rPr>
              <w:t>)</w:t>
            </w:r>
          </w:p>
        </w:tc>
      </w:tr>
      <w:tr w:rsidR="00F1683C" w:rsidRPr="00A12ECE" w14:paraId="696C83C6" w14:textId="77777777" w:rsidTr="00AC6AE0">
        <w:tc>
          <w:tcPr>
            <w:tcW w:w="3471" w:type="dxa"/>
            <w:shd w:val="clear" w:color="auto" w:fill="auto"/>
            <w:vAlign w:val="center"/>
          </w:tcPr>
          <w:p w14:paraId="5BE7D7D1" w14:textId="77777777" w:rsidR="00F1683C" w:rsidRPr="00A12ECE" w:rsidRDefault="00F1683C" w:rsidP="00AC6AE0">
            <w:pPr>
              <w:pStyle w:val="Header"/>
              <w:tabs>
                <w:tab w:val="left" w:pos="1245"/>
                <w:tab w:val="left" w:pos="2175"/>
              </w:tabs>
              <w:spacing w:before="60" w:after="60"/>
              <w:rPr>
                <w:rFonts w:asciiTheme="minorHAnsi" w:hAnsiTheme="minorHAnsi" w:cstheme="minorHAnsi"/>
              </w:rPr>
            </w:pPr>
            <w:r w:rsidRPr="00A12ECE">
              <w:rPr>
                <w:rFonts w:asciiTheme="minorHAnsi" w:hAnsiTheme="minorHAnsi" w:cstheme="minorHAnsi"/>
              </w:rPr>
              <w:fldChar w:fldCharType="begin">
                <w:ffData>
                  <w:name w:val="Text23"/>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335" w:type="dxa"/>
            <w:shd w:val="clear" w:color="auto" w:fill="auto"/>
            <w:vAlign w:val="center"/>
          </w:tcPr>
          <w:p w14:paraId="684F5599" w14:textId="77777777" w:rsidR="00F1683C" w:rsidRPr="00A12ECE" w:rsidRDefault="00F1683C" w:rsidP="00AC6AE0">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Text24"/>
                  <w:enabled/>
                  <w:calcOnExit w:val="0"/>
                  <w:textInput>
                    <w:type w:val="date"/>
                    <w:format w:val="HH:mm"/>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591" w:type="dxa"/>
            <w:shd w:val="clear" w:color="auto" w:fill="auto"/>
            <w:vAlign w:val="center"/>
          </w:tcPr>
          <w:p w14:paraId="4693C545" w14:textId="77777777" w:rsidR="00F1683C" w:rsidRPr="00A12ECE" w:rsidRDefault="00F1683C" w:rsidP="00AC6AE0">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748" w:type="dxa"/>
            <w:shd w:val="clear" w:color="auto" w:fill="auto"/>
            <w:vAlign w:val="center"/>
          </w:tcPr>
          <w:p w14:paraId="2E03B71E" w14:textId="77777777" w:rsidR="00F1683C" w:rsidRPr="00A12ECE" w:rsidRDefault="00000000" w:rsidP="00AC6AE0">
            <w:pPr>
              <w:spacing w:before="60" w:after="60"/>
              <w:jc w:val="center"/>
              <w:rPr>
                <w:rFonts w:asciiTheme="minorHAnsi" w:hAnsiTheme="minorHAnsi" w:cstheme="minorHAnsi"/>
              </w:rPr>
            </w:pPr>
            <w:sdt>
              <w:sdtPr>
                <w:rPr>
                  <w:rFonts w:asciiTheme="minorHAnsi" w:hAnsiTheme="minorHAnsi" w:cstheme="minorHAnsi"/>
                  <w:sz w:val="24"/>
                  <w:szCs w:val="24"/>
                </w:rPr>
                <w:id w:val="-14923446"/>
                <w14:checkbox>
                  <w14:checked w14:val="0"/>
                  <w14:checkedState w14:val="2612" w14:font="MS Gothic"/>
                  <w14:uncheckedState w14:val="2610" w14:font="MS Gothic"/>
                </w14:checkbox>
              </w:sdtPr>
              <w:sdtContent>
                <w:r w:rsidR="00F1683C" w:rsidRPr="00A12ECE">
                  <w:rPr>
                    <w:rFonts w:ascii="Segoe UI Symbol" w:eastAsia="MS Gothic" w:hAnsi="Segoe UI Symbol" w:cs="Segoe UI Symbol"/>
                    <w:sz w:val="24"/>
                    <w:szCs w:val="24"/>
                  </w:rPr>
                  <w:t>☐</w:t>
                </w:r>
              </w:sdtContent>
            </w:sdt>
            <w:r w:rsidR="00F1683C" w:rsidRPr="00A12ECE">
              <w:rPr>
                <w:rFonts w:asciiTheme="minorHAnsi" w:hAnsiTheme="minorHAnsi" w:cstheme="minorHAnsi"/>
              </w:rPr>
              <w:t xml:space="preserve"> Yes </w:t>
            </w:r>
            <w:sdt>
              <w:sdtPr>
                <w:rPr>
                  <w:rFonts w:asciiTheme="minorHAnsi" w:hAnsiTheme="minorHAnsi" w:cstheme="minorHAnsi"/>
                  <w:sz w:val="24"/>
                  <w:szCs w:val="24"/>
                </w:rPr>
                <w:id w:val="-441611486"/>
                <w14:checkbox>
                  <w14:checked w14:val="0"/>
                  <w14:checkedState w14:val="2612" w14:font="MS Gothic"/>
                  <w14:uncheckedState w14:val="2610" w14:font="MS Gothic"/>
                </w14:checkbox>
              </w:sdtPr>
              <w:sdtContent>
                <w:r w:rsidR="00F1683C" w:rsidRPr="00A12ECE">
                  <w:rPr>
                    <w:rFonts w:ascii="Segoe UI Symbol" w:eastAsia="MS Gothic" w:hAnsi="Segoe UI Symbol" w:cs="Segoe UI Symbol"/>
                    <w:sz w:val="24"/>
                    <w:szCs w:val="24"/>
                  </w:rPr>
                  <w:t>☐</w:t>
                </w:r>
              </w:sdtContent>
            </w:sdt>
            <w:r w:rsidR="00F1683C" w:rsidRPr="00A12ECE">
              <w:rPr>
                <w:rFonts w:asciiTheme="minorHAnsi" w:hAnsiTheme="minorHAnsi" w:cstheme="minorHAnsi"/>
              </w:rPr>
              <w:t xml:space="preserve"> No</w:t>
            </w:r>
          </w:p>
        </w:tc>
        <w:tc>
          <w:tcPr>
            <w:tcW w:w="1425" w:type="dxa"/>
            <w:shd w:val="clear" w:color="auto" w:fill="auto"/>
            <w:vAlign w:val="center"/>
          </w:tcPr>
          <w:p w14:paraId="5F94C593" w14:textId="77777777" w:rsidR="00F1683C" w:rsidRPr="00A12ECE" w:rsidRDefault="00F1683C" w:rsidP="00AC6AE0">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Text24"/>
                  <w:enabled/>
                  <w:calcOnExit w:val="0"/>
                  <w:textInput>
                    <w:type w:val="date"/>
                    <w:format w:val="HH:mm"/>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r>
      <w:tr w:rsidR="00F1683C" w:rsidRPr="00A12ECE" w14:paraId="04219AC5" w14:textId="77777777" w:rsidTr="00AC6AE0">
        <w:tc>
          <w:tcPr>
            <w:tcW w:w="3471" w:type="dxa"/>
            <w:tcBorders>
              <w:bottom w:val="single" w:sz="4" w:space="0" w:color="auto"/>
            </w:tcBorders>
            <w:shd w:val="clear" w:color="auto" w:fill="auto"/>
            <w:vAlign w:val="center"/>
          </w:tcPr>
          <w:p w14:paraId="030827F0" w14:textId="77777777" w:rsidR="00F1683C" w:rsidRPr="00A12ECE" w:rsidRDefault="00F1683C" w:rsidP="00AC6AE0">
            <w:pPr>
              <w:pStyle w:val="Header"/>
              <w:tabs>
                <w:tab w:val="left" w:pos="1245"/>
                <w:tab w:val="left" w:pos="2175"/>
              </w:tabs>
              <w:spacing w:before="60" w:after="60"/>
              <w:rPr>
                <w:rFonts w:asciiTheme="minorHAnsi" w:hAnsiTheme="minorHAnsi" w:cstheme="minorHAnsi"/>
              </w:rPr>
            </w:pPr>
            <w:r w:rsidRPr="00A12ECE">
              <w:rPr>
                <w:rFonts w:asciiTheme="minorHAnsi" w:hAnsiTheme="minorHAnsi" w:cstheme="minorHAnsi"/>
              </w:rPr>
              <w:fldChar w:fldCharType="begin">
                <w:ffData>
                  <w:name w:val="Text23"/>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335" w:type="dxa"/>
            <w:shd w:val="clear" w:color="auto" w:fill="auto"/>
            <w:vAlign w:val="center"/>
          </w:tcPr>
          <w:p w14:paraId="6AF0CFF7" w14:textId="77777777" w:rsidR="00F1683C" w:rsidRPr="00A12ECE" w:rsidRDefault="00F1683C" w:rsidP="00AC6AE0">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Text24"/>
                  <w:enabled/>
                  <w:calcOnExit w:val="0"/>
                  <w:textInput>
                    <w:type w:val="date"/>
                    <w:format w:val="HH:mm"/>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591" w:type="dxa"/>
            <w:shd w:val="clear" w:color="auto" w:fill="auto"/>
            <w:vAlign w:val="center"/>
          </w:tcPr>
          <w:p w14:paraId="33673643" w14:textId="77777777" w:rsidR="00F1683C" w:rsidRPr="00A12ECE" w:rsidRDefault="00F1683C" w:rsidP="00AC6AE0">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748" w:type="dxa"/>
            <w:shd w:val="clear" w:color="auto" w:fill="auto"/>
            <w:vAlign w:val="center"/>
          </w:tcPr>
          <w:p w14:paraId="199978BE" w14:textId="77777777" w:rsidR="00F1683C" w:rsidRPr="00A12ECE" w:rsidRDefault="00000000" w:rsidP="00AC6AE0">
            <w:pPr>
              <w:spacing w:before="60" w:after="60"/>
              <w:jc w:val="center"/>
              <w:rPr>
                <w:rFonts w:asciiTheme="minorHAnsi" w:hAnsiTheme="minorHAnsi" w:cstheme="minorHAnsi"/>
              </w:rPr>
            </w:pPr>
            <w:sdt>
              <w:sdtPr>
                <w:rPr>
                  <w:rFonts w:asciiTheme="minorHAnsi" w:hAnsiTheme="minorHAnsi" w:cstheme="minorHAnsi"/>
                  <w:sz w:val="24"/>
                  <w:szCs w:val="24"/>
                </w:rPr>
                <w:id w:val="-204177397"/>
                <w14:checkbox>
                  <w14:checked w14:val="0"/>
                  <w14:checkedState w14:val="2612" w14:font="MS Gothic"/>
                  <w14:uncheckedState w14:val="2610" w14:font="MS Gothic"/>
                </w14:checkbox>
              </w:sdtPr>
              <w:sdtContent>
                <w:r w:rsidR="00F1683C" w:rsidRPr="00A12ECE">
                  <w:rPr>
                    <w:rFonts w:ascii="Segoe UI Symbol" w:eastAsia="MS Gothic" w:hAnsi="Segoe UI Symbol" w:cs="Segoe UI Symbol"/>
                    <w:sz w:val="24"/>
                    <w:szCs w:val="24"/>
                  </w:rPr>
                  <w:t>☐</w:t>
                </w:r>
              </w:sdtContent>
            </w:sdt>
            <w:r w:rsidR="00F1683C" w:rsidRPr="00A12ECE">
              <w:rPr>
                <w:rFonts w:asciiTheme="minorHAnsi" w:hAnsiTheme="minorHAnsi" w:cstheme="minorHAnsi"/>
              </w:rPr>
              <w:t xml:space="preserve"> Yes </w:t>
            </w:r>
            <w:sdt>
              <w:sdtPr>
                <w:rPr>
                  <w:rFonts w:asciiTheme="minorHAnsi" w:hAnsiTheme="minorHAnsi" w:cstheme="minorHAnsi"/>
                  <w:sz w:val="24"/>
                  <w:szCs w:val="24"/>
                </w:rPr>
                <w:id w:val="-1937901684"/>
                <w14:checkbox>
                  <w14:checked w14:val="0"/>
                  <w14:checkedState w14:val="2612" w14:font="MS Gothic"/>
                  <w14:uncheckedState w14:val="2610" w14:font="MS Gothic"/>
                </w14:checkbox>
              </w:sdtPr>
              <w:sdtContent>
                <w:r w:rsidR="00F1683C" w:rsidRPr="00A12ECE">
                  <w:rPr>
                    <w:rFonts w:ascii="Segoe UI Symbol" w:eastAsia="MS Gothic" w:hAnsi="Segoe UI Symbol" w:cs="Segoe UI Symbol"/>
                    <w:sz w:val="24"/>
                    <w:szCs w:val="24"/>
                  </w:rPr>
                  <w:t>☐</w:t>
                </w:r>
              </w:sdtContent>
            </w:sdt>
            <w:r w:rsidR="00F1683C" w:rsidRPr="00A12ECE">
              <w:rPr>
                <w:rFonts w:asciiTheme="minorHAnsi" w:hAnsiTheme="minorHAnsi" w:cstheme="minorHAnsi"/>
              </w:rPr>
              <w:t xml:space="preserve"> No</w:t>
            </w:r>
          </w:p>
        </w:tc>
        <w:tc>
          <w:tcPr>
            <w:tcW w:w="1425" w:type="dxa"/>
            <w:shd w:val="clear" w:color="auto" w:fill="auto"/>
            <w:vAlign w:val="center"/>
          </w:tcPr>
          <w:p w14:paraId="2FB9C0AE" w14:textId="77777777" w:rsidR="00F1683C" w:rsidRPr="00A12ECE" w:rsidRDefault="00F1683C" w:rsidP="00AC6AE0">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Text24"/>
                  <w:enabled/>
                  <w:calcOnExit w:val="0"/>
                  <w:textInput>
                    <w:type w:val="date"/>
                    <w:format w:val="HH:mm"/>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r>
      <w:tr w:rsidR="00F1683C" w:rsidRPr="00A12ECE" w14:paraId="53025361" w14:textId="77777777" w:rsidTr="00AC6AE0">
        <w:tc>
          <w:tcPr>
            <w:tcW w:w="3471" w:type="dxa"/>
            <w:tcBorders>
              <w:right w:val="nil"/>
            </w:tcBorders>
            <w:shd w:val="clear" w:color="auto" w:fill="auto"/>
            <w:vAlign w:val="center"/>
          </w:tcPr>
          <w:p w14:paraId="183B3CF4" w14:textId="77777777" w:rsidR="00F1683C" w:rsidRPr="00A12ECE" w:rsidRDefault="00F1683C" w:rsidP="00AC6AE0">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bCs/>
              </w:rPr>
              <w:t>Name(s)</w:t>
            </w:r>
            <w:r w:rsidRPr="00A12ECE">
              <w:rPr>
                <w:rFonts w:asciiTheme="minorHAnsi" w:hAnsiTheme="minorHAnsi" w:cstheme="minorHAnsi"/>
              </w:rPr>
              <w:t xml:space="preserve"> of other medicine(s)</w:t>
            </w:r>
          </w:p>
        </w:tc>
        <w:tc>
          <w:tcPr>
            <w:tcW w:w="6099" w:type="dxa"/>
            <w:gridSpan w:val="4"/>
            <w:tcBorders>
              <w:left w:val="nil"/>
            </w:tcBorders>
            <w:shd w:val="clear" w:color="auto" w:fill="auto"/>
            <w:vAlign w:val="center"/>
          </w:tcPr>
          <w:p w14:paraId="339E17C3" w14:textId="77777777" w:rsidR="00F1683C" w:rsidRPr="00A12ECE" w:rsidRDefault="00F1683C" w:rsidP="00AC6AE0">
            <w:pPr>
              <w:pStyle w:val="Header"/>
              <w:tabs>
                <w:tab w:val="left" w:pos="1245"/>
                <w:tab w:val="left" w:pos="2175"/>
              </w:tabs>
              <w:spacing w:before="60" w:after="60"/>
              <w:rPr>
                <w:rFonts w:asciiTheme="minorHAnsi" w:hAnsiTheme="minorHAnsi" w:cstheme="minorHAnsi"/>
              </w:rPr>
            </w:pPr>
          </w:p>
        </w:tc>
      </w:tr>
      <w:tr w:rsidR="00F1683C" w:rsidRPr="00A12ECE" w14:paraId="221FA807" w14:textId="77777777" w:rsidTr="00AC6AE0">
        <w:tc>
          <w:tcPr>
            <w:tcW w:w="3471" w:type="dxa"/>
            <w:shd w:val="clear" w:color="auto" w:fill="auto"/>
            <w:vAlign w:val="center"/>
          </w:tcPr>
          <w:p w14:paraId="1B458B47" w14:textId="77777777" w:rsidR="00F1683C" w:rsidRPr="00A12ECE" w:rsidRDefault="00F1683C" w:rsidP="00AC6AE0">
            <w:pPr>
              <w:pStyle w:val="Header"/>
              <w:tabs>
                <w:tab w:val="left" w:pos="1245"/>
                <w:tab w:val="left" w:pos="2175"/>
              </w:tabs>
              <w:spacing w:before="60" w:after="60"/>
              <w:rPr>
                <w:rFonts w:asciiTheme="minorHAnsi" w:hAnsiTheme="minorHAnsi" w:cstheme="minorHAnsi"/>
              </w:rPr>
            </w:pPr>
            <w:r w:rsidRPr="00A12ECE">
              <w:rPr>
                <w:rFonts w:asciiTheme="minorHAnsi" w:hAnsiTheme="minorHAnsi" w:cstheme="minorHAnsi"/>
              </w:rPr>
              <w:fldChar w:fldCharType="begin">
                <w:ffData>
                  <w:name w:val="Text23"/>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335" w:type="dxa"/>
            <w:shd w:val="clear" w:color="auto" w:fill="auto"/>
            <w:vAlign w:val="center"/>
          </w:tcPr>
          <w:p w14:paraId="55FCF0DE" w14:textId="77777777" w:rsidR="00F1683C" w:rsidRPr="00A12ECE" w:rsidRDefault="00F1683C" w:rsidP="00AC6AE0">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
                  <w:enabled/>
                  <w:calcOnExit w:val="0"/>
                  <w:textInput>
                    <w:type w:val="date"/>
                    <w:format w:val="HH:mm"/>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591" w:type="dxa"/>
            <w:shd w:val="clear" w:color="auto" w:fill="auto"/>
            <w:vAlign w:val="center"/>
          </w:tcPr>
          <w:p w14:paraId="63B158D3" w14:textId="77777777" w:rsidR="00F1683C" w:rsidRPr="00A12ECE" w:rsidRDefault="00F1683C" w:rsidP="00AC6AE0">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748" w:type="dxa"/>
            <w:shd w:val="clear" w:color="auto" w:fill="auto"/>
            <w:vAlign w:val="center"/>
          </w:tcPr>
          <w:p w14:paraId="25A9913D" w14:textId="77777777" w:rsidR="00F1683C" w:rsidRPr="00A12ECE" w:rsidRDefault="00000000" w:rsidP="00AC6AE0">
            <w:pPr>
              <w:spacing w:before="60" w:after="60"/>
              <w:jc w:val="center"/>
              <w:rPr>
                <w:rFonts w:asciiTheme="minorHAnsi" w:hAnsiTheme="minorHAnsi" w:cstheme="minorHAnsi"/>
              </w:rPr>
            </w:pPr>
            <w:sdt>
              <w:sdtPr>
                <w:rPr>
                  <w:rFonts w:asciiTheme="minorHAnsi" w:hAnsiTheme="minorHAnsi" w:cstheme="minorHAnsi"/>
                  <w:sz w:val="24"/>
                  <w:szCs w:val="24"/>
                </w:rPr>
                <w:id w:val="760726233"/>
                <w14:checkbox>
                  <w14:checked w14:val="0"/>
                  <w14:checkedState w14:val="2612" w14:font="MS Gothic"/>
                  <w14:uncheckedState w14:val="2610" w14:font="MS Gothic"/>
                </w14:checkbox>
              </w:sdtPr>
              <w:sdtContent>
                <w:r w:rsidR="00F1683C" w:rsidRPr="00A12ECE">
                  <w:rPr>
                    <w:rFonts w:ascii="Segoe UI Symbol" w:eastAsia="MS Gothic" w:hAnsi="Segoe UI Symbol" w:cs="Segoe UI Symbol"/>
                    <w:sz w:val="24"/>
                    <w:szCs w:val="24"/>
                  </w:rPr>
                  <w:t>☐</w:t>
                </w:r>
              </w:sdtContent>
            </w:sdt>
            <w:r w:rsidR="00F1683C" w:rsidRPr="00A12ECE">
              <w:rPr>
                <w:rFonts w:asciiTheme="minorHAnsi" w:hAnsiTheme="minorHAnsi" w:cstheme="minorHAnsi"/>
              </w:rPr>
              <w:t xml:space="preserve"> Yes </w:t>
            </w:r>
            <w:sdt>
              <w:sdtPr>
                <w:rPr>
                  <w:rFonts w:asciiTheme="minorHAnsi" w:hAnsiTheme="minorHAnsi" w:cstheme="minorHAnsi"/>
                  <w:sz w:val="24"/>
                  <w:szCs w:val="24"/>
                </w:rPr>
                <w:id w:val="1432945232"/>
                <w14:checkbox>
                  <w14:checked w14:val="0"/>
                  <w14:checkedState w14:val="2612" w14:font="MS Gothic"/>
                  <w14:uncheckedState w14:val="2610" w14:font="MS Gothic"/>
                </w14:checkbox>
              </w:sdtPr>
              <w:sdtContent>
                <w:r w:rsidR="00F1683C" w:rsidRPr="00A12ECE">
                  <w:rPr>
                    <w:rFonts w:ascii="Segoe UI Symbol" w:eastAsia="MS Gothic" w:hAnsi="Segoe UI Symbol" w:cs="Segoe UI Symbol"/>
                    <w:sz w:val="24"/>
                    <w:szCs w:val="24"/>
                  </w:rPr>
                  <w:t>☐</w:t>
                </w:r>
              </w:sdtContent>
            </w:sdt>
            <w:r w:rsidR="00F1683C" w:rsidRPr="00A12ECE">
              <w:rPr>
                <w:rFonts w:asciiTheme="minorHAnsi" w:hAnsiTheme="minorHAnsi" w:cstheme="minorHAnsi"/>
              </w:rPr>
              <w:t xml:space="preserve"> No</w:t>
            </w:r>
          </w:p>
        </w:tc>
        <w:tc>
          <w:tcPr>
            <w:tcW w:w="1425" w:type="dxa"/>
            <w:shd w:val="clear" w:color="auto" w:fill="auto"/>
            <w:vAlign w:val="center"/>
          </w:tcPr>
          <w:p w14:paraId="75358AED" w14:textId="77777777" w:rsidR="00F1683C" w:rsidRPr="00A12ECE" w:rsidRDefault="00F1683C" w:rsidP="00AC6AE0">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Text24"/>
                  <w:enabled/>
                  <w:calcOnExit w:val="0"/>
                  <w:textInput>
                    <w:type w:val="date"/>
                    <w:format w:val="HH:mm"/>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r>
      <w:tr w:rsidR="00F1683C" w:rsidRPr="00A12ECE" w14:paraId="07FA0906" w14:textId="77777777" w:rsidTr="00AC6AE0">
        <w:tc>
          <w:tcPr>
            <w:tcW w:w="3471" w:type="dxa"/>
            <w:shd w:val="clear" w:color="auto" w:fill="auto"/>
            <w:vAlign w:val="center"/>
          </w:tcPr>
          <w:p w14:paraId="337DC6D2" w14:textId="77777777" w:rsidR="00F1683C" w:rsidRPr="00A12ECE" w:rsidRDefault="00F1683C" w:rsidP="00AC6AE0">
            <w:pPr>
              <w:pStyle w:val="Header"/>
              <w:tabs>
                <w:tab w:val="left" w:pos="1245"/>
                <w:tab w:val="left" w:pos="2175"/>
              </w:tabs>
              <w:spacing w:before="60" w:after="60"/>
              <w:rPr>
                <w:rFonts w:asciiTheme="minorHAnsi" w:hAnsiTheme="minorHAnsi" w:cstheme="minorHAnsi"/>
              </w:rPr>
            </w:pPr>
            <w:r w:rsidRPr="00A12ECE">
              <w:rPr>
                <w:rFonts w:asciiTheme="minorHAnsi" w:hAnsiTheme="minorHAnsi" w:cstheme="minorHAnsi"/>
              </w:rPr>
              <w:fldChar w:fldCharType="begin">
                <w:ffData>
                  <w:name w:val="Text23"/>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335" w:type="dxa"/>
            <w:shd w:val="clear" w:color="auto" w:fill="auto"/>
            <w:vAlign w:val="center"/>
          </w:tcPr>
          <w:p w14:paraId="7B413B8E" w14:textId="77777777" w:rsidR="00F1683C" w:rsidRPr="00A12ECE" w:rsidRDefault="00F1683C" w:rsidP="00AC6AE0">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Text24"/>
                  <w:enabled/>
                  <w:calcOnExit w:val="0"/>
                  <w:textInput>
                    <w:type w:val="date"/>
                    <w:format w:val="HH:mm"/>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591" w:type="dxa"/>
            <w:shd w:val="clear" w:color="auto" w:fill="auto"/>
            <w:vAlign w:val="center"/>
          </w:tcPr>
          <w:p w14:paraId="1096AB8D" w14:textId="77777777" w:rsidR="00F1683C" w:rsidRPr="00A12ECE" w:rsidRDefault="00F1683C" w:rsidP="00AC6AE0">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748" w:type="dxa"/>
            <w:shd w:val="clear" w:color="auto" w:fill="auto"/>
            <w:vAlign w:val="center"/>
          </w:tcPr>
          <w:p w14:paraId="7F400886" w14:textId="77777777" w:rsidR="00F1683C" w:rsidRPr="00A12ECE" w:rsidRDefault="00000000" w:rsidP="00AC6AE0">
            <w:pPr>
              <w:spacing w:before="60" w:after="60"/>
              <w:jc w:val="center"/>
              <w:rPr>
                <w:rFonts w:asciiTheme="minorHAnsi" w:hAnsiTheme="minorHAnsi" w:cstheme="minorHAnsi"/>
              </w:rPr>
            </w:pPr>
            <w:sdt>
              <w:sdtPr>
                <w:rPr>
                  <w:rFonts w:asciiTheme="minorHAnsi" w:hAnsiTheme="minorHAnsi" w:cstheme="minorHAnsi"/>
                  <w:sz w:val="24"/>
                  <w:szCs w:val="24"/>
                </w:rPr>
                <w:id w:val="284541147"/>
                <w14:checkbox>
                  <w14:checked w14:val="0"/>
                  <w14:checkedState w14:val="2612" w14:font="MS Gothic"/>
                  <w14:uncheckedState w14:val="2610" w14:font="MS Gothic"/>
                </w14:checkbox>
              </w:sdtPr>
              <w:sdtContent>
                <w:r w:rsidR="00F1683C" w:rsidRPr="00A12ECE">
                  <w:rPr>
                    <w:rFonts w:ascii="Segoe UI Symbol" w:eastAsia="MS Gothic" w:hAnsi="Segoe UI Symbol" w:cs="Segoe UI Symbol"/>
                    <w:sz w:val="24"/>
                    <w:szCs w:val="24"/>
                  </w:rPr>
                  <w:t>☐</w:t>
                </w:r>
              </w:sdtContent>
            </w:sdt>
            <w:r w:rsidR="00F1683C" w:rsidRPr="00A12ECE">
              <w:rPr>
                <w:rFonts w:asciiTheme="minorHAnsi" w:hAnsiTheme="minorHAnsi" w:cstheme="minorHAnsi"/>
              </w:rPr>
              <w:t xml:space="preserve"> Yes </w:t>
            </w:r>
            <w:sdt>
              <w:sdtPr>
                <w:rPr>
                  <w:rFonts w:asciiTheme="minorHAnsi" w:hAnsiTheme="minorHAnsi" w:cstheme="minorHAnsi"/>
                  <w:sz w:val="24"/>
                  <w:szCs w:val="24"/>
                </w:rPr>
                <w:id w:val="-293996344"/>
                <w14:checkbox>
                  <w14:checked w14:val="0"/>
                  <w14:checkedState w14:val="2612" w14:font="MS Gothic"/>
                  <w14:uncheckedState w14:val="2610" w14:font="MS Gothic"/>
                </w14:checkbox>
              </w:sdtPr>
              <w:sdtContent>
                <w:r w:rsidR="00F1683C" w:rsidRPr="00A12ECE">
                  <w:rPr>
                    <w:rFonts w:ascii="Segoe UI Symbol" w:eastAsia="MS Gothic" w:hAnsi="Segoe UI Symbol" w:cs="Segoe UI Symbol"/>
                    <w:sz w:val="24"/>
                    <w:szCs w:val="24"/>
                  </w:rPr>
                  <w:t>☐</w:t>
                </w:r>
              </w:sdtContent>
            </w:sdt>
            <w:r w:rsidR="00F1683C" w:rsidRPr="00A12ECE">
              <w:rPr>
                <w:rFonts w:asciiTheme="minorHAnsi" w:hAnsiTheme="minorHAnsi" w:cstheme="minorHAnsi"/>
              </w:rPr>
              <w:t xml:space="preserve"> No</w:t>
            </w:r>
          </w:p>
        </w:tc>
        <w:tc>
          <w:tcPr>
            <w:tcW w:w="1425" w:type="dxa"/>
            <w:shd w:val="clear" w:color="auto" w:fill="auto"/>
            <w:vAlign w:val="center"/>
          </w:tcPr>
          <w:p w14:paraId="569407BF" w14:textId="77777777" w:rsidR="00F1683C" w:rsidRPr="00A12ECE" w:rsidRDefault="00F1683C" w:rsidP="00AC6AE0">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Text24"/>
                  <w:enabled/>
                  <w:calcOnExit w:val="0"/>
                  <w:textInput>
                    <w:type w:val="date"/>
                    <w:format w:val="HH:mm"/>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r>
    </w:tbl>
    <w:p w14:paraId="1C1DDFAE" w14:textId="4013846E" w:rsidR="00EE1ED2" w:rsidRPr="00A12ECE" w:rsidRDefault="00F1683C" w:rsidP="00EA2524">
      <w:pPr>
        <w:spacing w:after="120"/>
        <w:rPr>
          <w:rFonts w:asciiTheme="minorHAnsi" w:hAnsiTheme="minorHAnsi" w:cstheme="minorHAnsi"/>
        </w:rPr>
      </w:pPr>
      <w:r w:rsidRPr="00A12ECE">
        <w:rPr>
          <w:rFonts w:asciiTheme="minorHAnsi" w:hAnsiTheme="minorHAnsi" w:cstheme="minorHAnsi"/>
        </w:rPr>
        <w:br w:type="page"/>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1"/>
        <w:gridCol w:w="1335"/>
        <w:gridCol w:w="1591"/>
        <w:gridCol w:w="1748"/>
        <w:gridCol w:w="1482"/>
      </w:tblGrid>
      <w:tr w:rsidR="00EA2524" w:rsidRPr="00A12ECE" w14:paraId="196B83E8" w14:textId="77777777" w:rsidTr="00672BEE">
        <w:tc>
          <w:tcPr>
            <w:tcW w:w="9627" w:type="dxa"/>
            <w:gridSpan w:val="5"/>
            <w:tcBorders>
              <w:top w:val="single" w:sz="4" w:space="0" w:color="auto"/>
              <w:left w:val="single" w:sz="4" w:space="0" w:color="auto"/>
              <w:bottom w:val="nil"/>
              <w:right w:val="single" w:sz="4" w:space="0" w:color="auto"/>
            </w:tcBorders>
            <w:shd w:val="clear" w:color="auto" w:fill="E0E0E0"/>
          </w:tcPr>
          <w:p w14:paraId="7A3D36C8" w14:textId="568E6D6C" w:rsidR="00EA2524" w:rsidRPr="00A12ECE" w:rsidRDefault="00EA2524" w:rsidP="00CD3046">
            <w:pPr>
              <w:spacing w:before="60" w:after="60"/>
              <w:jc w:val="center"/>
              <w:rPr>
                <w:rFonts w:asciiTheme="minorHAnsi" w:hAnsiTheme="minorHAnsi" w:cstheme="minorHAnsi"/>
                <w:b/>
                <w:sz w:val="24"/>
                <w:szCs w:val="24"/>
              </w:rPr>
            </w:pPr>
            <w:r w:rsidRPr="00A12ECE">
              <w:rPr>
                <w:rFonts w:asciiTheme="minorHAnsi" w:hAnsiTheme="minorHAnsi" w:cstheme="minorHAnsi"/>
                <w:b/>
                <w:sz w:val="24"/>
                <w:szCs w:val="24"/>
              </w:rPr>
              <w:lastRenderedPageBreak/>
              <w:t>Case report form</w:t>
            </w:r>
            <w:r w:rsidRPr="00A12ECE">
              <w:rPr>
                <w:rFonts w:asciiTheme="minorHAnsi" w:hAnsiTheme="minorHAnsi" w:cstheme="minorHAnsi"/>
                <w:b/>
                <w:bCs/>
                <w:sz w:val="24"/>
                <w:szCs w:val="24"/>
              </w:rPr>
              <w:t>:</w:t>
            </w:r>
            <w:r w:rsidRPr="00A12ECE">
              <w:rPr>
                <w:rFonts w:asciiTheme="minorHAnsi" w:hAnsiTheme="minorHAnsi" w:cstheme="minorHAnsi"/>
                <w:b/>
                <w:sz w:val="24"/>
                <w:szCs w:val="24"/>
              </w:rPr>
              <w:t xml:space="preserve"> day </w:t>
            </w:r>
            <w:r w:rsidR="00CD3046" w:rsidRPr="00A12ECE">
              <w:rPr>
                <w:rFonts w:asciiTheme="minorHAnsi" w:hAnsiTheme="minorHAnsi" w:cstheme="minorHAnsi"/>
                <w:b/>
                <w:sz w:val="24"/>
                <w:szCs w:val="24"/>
                <w:u w:val="single"/>
              </w:rPr>
              <w:t xml:space="preserve"> </w:t>
            </w:r>
            <w:r w:rsidR="006A7884" w:rsidRPr="00A12ECE">
              <w:rPr>
                <w:rFonts w:asciiTheme="minorHAnsi" w:hAnsiTheme="minorHAnsi" w:cstheme="minorHAnsi"/>
                <w:b/>
                <w:sz w:val="24"/>
                <w:szCs w:val="24"/>
                <w:u w:val="single"/>
              </w:rPr>
              <w:t xml:space="preserve"> </w:t>
            </w:r>
            <w:proofErr w:type="gramStart"/>
            <w:r w:rsidR="00CD3046" w:rsidRPr="00A12ECE">
              <w:rPr>
                <w:rFonts w:asciiTheme="minorHAnsi" w:hAnsiTheme="minorHAnsi" w:cstheme="minorHAnsi"/>
                <w:b/>
                <w:sz w:val="24"/>
                <w:szCs w:val="24"/>
                <w:u w:val="single"/>
              </w:rPr>
              <w:t xml:space="preserve">  </w:t>
            </w:r>
            <w:r w:rsidR="00CD3046" w:rsidRPr="00A12ECE">
              <w:rPr>
                <w:rFonts w:asciiTheme="minorHAnsi" w:hAnsiTheme="minorHAnsi" w:cstheme="minorHAnsi"/>
                <w:b/>
                <w:sz w:val="24"/>
                <w:szCs w:val="24"/>
              </w:rPr>
              <w:t xml:space="preserve"> </w:t>
            </w:r>
            <w:r w:rsidR="00271AD9" w:rsidRPr="00A12ECE">
              <w:rPr>
                <w:rFonts w:asciiTheme="minorHAnsi" w:hAnsiTheme="minorHAnsi" w:cstheme="minorHAnsi"/>
                <w:b/>
                <w:sz w:val="24"/>
                <w:szCs w:val="24"/>
              </w:rPr>
              <w:t>(</w:t>
            </w:r>
            <w:proofErr w:type="gramEnd"/>
            <w:r w:rsidRPr="00A12ECE">
              <w:rPr>
                <w:rFonts w:asciiTheme="minorHAnsi" w:hAnsiTheme="minorHAnsi" w:cstheme="minorHAnsi"/>
                <w:b/>
                <w:sz w:val="24"/>
                <w:szCs w:val="24"/>
              </w:rPr>
              <w:t>any other day that is not part of regular follow-up)</w:t>
            </w:r>
          </w:p>
        </w:tc>
      </w:tr>
      <w:tr w:rsidR="00EA2524" w:rsidRPr="00A12ECE" w14:paraId="18418504" w14:textId="77777777" w:rsidTr="00672BEE">
        <w:tc>
          <w:tcPr>
            <w:tcW w:w="9627" w:type="dxa"/>
            <w:gridSpan w:val="5"/>
            <w:tcBorders>
              <w:top w:val="single" w:sz="4" w:space="0" w:color="auto"/>
              <w:left w:val="single" w:sz="4" w:space="0" w:color="auto"/>
              <w:bottom w:val="nil"/>
              <w:right w:val="single" w:sz="4" w:space="0" w:color="auto"/>
            </w:tcBorders>
            <w:shd w:val="clear" w:color="auto" w:fill="auto"/>
          </w:tcPr>
          <w:p w14:paraId="4CB00876" w14:textId="77777777" w:rsidR="00EA2524" w:rsidRPr="00A12ECE" w:rsidRDefault="00EA2524" w:rsidP="00672BEE">
            <w:pPr>
              <w:spacing w:before="60" w:after="60"/>
              <w:rPr>
                <w:rFonts w:asciiTheme="minorHAnsi" w:hAnsiTheme="minorHAnsi" w:cstheme="minorHAnsi"/>
              </w:rPr>
            </w:pPr>
            <w:r w:rsidRPr="00A12ECE">
              <w:rPr>
                <w:rFonts w:asciiTheme="minorHAnsi" w:hAnsiTheme="minorHAnsi" w:cstheme="minorHAnsi"/>
              </w:rPr>
              <w:t xml:space="preserve">Study number: </w:t>
            </w:r>
            <w:r w:rsidRPr="00A12ECE">
              <w:rPr>
                <w:rFonts w:asciiTheme="minorHAnsi" w:hAnsiTheme="minorHAnsi" w:cstheme="minorHAnsi"/>
              </w:rPr>
              <w:fldChar w:fldCharType="begin">
                <w:ffData>
                  <w:name w:val="Text2"/>
                  <w:enabled/>
                  <w:calcOnExit w:val="0"/>
                  <w:textInput>
                    <w:maxLength w:val="20"/>
                    <w:format w:val="SINGLE BYTE …"/>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r w:rsidRPr="00A12ECE">
              <w:rPr>
                <w:rFonts w:asciiTheme="minorHAnsi" w:hAnsiTheme="minorHAnsi" w:cstheme="minorHAnsi"/>
              </w:rPr>
              <w:t xml:space="preserve"> </w:t>
            </w:r>
          </w:p>
        </w:tc>
      </w:tr>
      <w:tr w:rsidR="00EA2524" w:rsidRPr="00A12ECE" w14:paraId="0E00C45C" w14:textId="77777777" w:rsidTr="00672BEE">
        <w:tc>
          <w:tcPr>
            <w:tcW w:w="9627" w:type="dxa"/>
            <w:gridSpan w:val="5"/>
            <w:tcBorders>
              <w:top w:val="nil"/>
              <w:left w:val="single" w:sz="4" w:space="0" w:color="auto"/>
              <w:bottom w:val="nil"/>
              <w:right w:val="single" w:sz="4" w:space="0" w:color="auto"/>
            </w:tcBorders>
            <w:shd w:val="clear" w:color="auto" w:fill="auto"/>
          </w:tcPr>
          <w:p w14:paraId="24989E61" w14:textId="77777777" w:rsidR="00EA2524" w:rsidRPr="00A12ECE" w:rsidRDefault="00EA2524" w:rsidP="00271AD9">
            <w:pPr>
              <w:spacing w:before="60" w:after="60"/>
              <w:rPr>
                <w:rFonts w:asciiTheme="minorHAnsi" w:hAnsiTheme="minorHAnsi" w:cstheme="minorHAnsi"/>
              </w:rPr>
            </w:pPr>
            <w:r w:rsidRPr="00A12ECE">
              <w:rPr>
                <w:rFonts w:asciiTheme="minorHAnsi" w:hAnsiTheme="minorHAnsi" w:cstheme="minorHAnsi"/>
              </w:rPr>
              <w:t xml:space="preserve">Patient </w:t>
            </w:r>
            <w:r w:rsidR="00271AD9" w:rsidRPr="00A12ECE">
              <w:rPr>
                <w:rFonts w:asciiTheme="minorHAnsi" w:hAnsiTheme="minorHAnsi" w:cstheme="minorHAnsi"/>
              </w:rPr>
              <w:t xml:space="preserve">study </w:t>
            </w:r>
            <w:r w:rsidRPr="00A12ECE">
              <w:rPr>
                <w:rFonts w:asciiTheme="minorHAnsi" w:hAnsiTheme="minorHAnsi" w:cstheme="minorHAnsi"/>
              </w:rPr>
              <w:t xml:space="preserve">number: </w:t>
            </w:r>
            <w:r w:rsidRPr="00A12ECE">
              <w:rPr>
                <w:rFonts w:asciiTheme="minorHAnsi" w:hAnsiTheme="minorHAnsi" w:cstheme="minorHAnsi"/>
              </w:rPr>
              <w:fldChar w:fldCharType="begin">
                <w:ffData>
                  <w:name w:val="Text2"/>
                  <w:enabled/>
                  <w:calcOnExit w:val="0"/>
                  <w:textInput>
                    <w:maxLength w:val="20"/>
                    <w:format w:val="SINGLE BYTE …"/>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r>
      <w:tr w:rsidR="00EA2524" w:rsidRPr="00A12ECE" w14:paraId="2F7E2277" w14:textId="77777777" w:rsidTr="00672BEE">
        <w:tc>
          <w:tcPr>
            <w:tcW w:w="9627" w:type="dxa"/>
            <w:gridSpan w:val="5"/>
            <w:tcBorders>
              <w:top w:val="nil"/>
              <w:left w:val="single" w:sz="4" w:space="0" w:color="auto"/>
              <w:bottom w:val="single" w:sz="4" w:space="0" w:color="auto"/>
              <w:right w:val="single" w:sz="4" w:space="0" w:color="auto"/>
            </w:tcBorders>
            <w:shd w:val="clear" w:color="auto" w:fill="auto"/>
          </w:tcPr>
          <w:p w14:paraId="4E79BE16" w14:textId="77777777" w:rsidR="00EA2524" w:rsidRPr="00A12ECE" w:rsidRDefault="00EA2524" w:rsidP="00672BEE">
            <w:pPr>
              <w:spacing w:before="60" w:after="60"/>
              <w:rPr>
                <w:rFonts w:asciiTheme="minorHAnsi" w:hAnsiTheme="minorHAnsi" w:cstheme="minorHAnsi"/>
              </w:rPr>
            </w:pPr>
            <w:r w:rsidRPr="00A12ECE">
              <w:rPr>
                <w:rFonts w:asciiTheme="minorHAnsi" w:hAnsiTheme="minorHAnsi" w:cstheme="minorHAnsi"/>
              </w:rPr>
              <w:t xml:space="preserve">Date of </w:t>
            </w:r>
            <w:proofErr w:type="gramStart"/>
            <w:r w:rsidRPr="00A12ECE">
              <w:rPr>
                <w:rFonts w:asciiTheme="minorHAnsi" w:hAnsiTheme="minorHAnsi" w:cstheme="minorHAnsi"/>
              </w:rPr>
              <w:t xml:space="preserve">visit </w:t>
            </w:r>
            <w:r w:rsidR="00AF51BB" w:rsidRPr="00A12ECE">
              <w:rPr>
                <w:rFonts w:asciiTheme="minorHAnsi" w:hAnsiTheme="minorHAnsi" w:cstheme="minorHAnsi"/>
              </w:rPr>
              <w:t>:</w:t>
            </w:r>
            <w:proofErr w:type="gramEnd"/>
            <w:r w:rsidR="00AF51BB" w:rsidRPr="00A12ECE">
              <w:rPr>
                <w:rFonts w:asciiTheme="minorHAnsi" w:hAnsiTheme="minorHAnsi" w:cstheme="minorHAnsi"/>
              </w:rPr>
              <w:t xml:space="preserve"> </w:t>
            </w:r>
            <w:r w:rsidR="00AF51BB" w:rsidRPr="00A12ECE">
              <w:rPr>
                <w:rFonts w:asciiTheme="minorHAnsi" w:hAnsiTheme="minorHAnsi" w:cstheme="minorHAnsi"/>
                <w:noProof/>
                <w:highlight w:val="lightGray"/>
              </w:rPr>
              <w:t>dd/mmm/yyyy</w:t>
            </w:r>
          </w:p>
        </w:tc>
      </w:tr>
      <w:tr w:rsidR="00EA2524" w:rsidRPr="00A12ECE" w14:paraId="4ACA83C7" w14:textId="77777777" w:rsidTr="00672BEE">
        <w:tc>
          <w:tcPr>
            <w:tcW w:w="9627"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14FD0C38" w14:textId="77777777" w:rsidR="00EA2524" w:rsidRPr="00A12ECE" w:rsidRDefault="00EA2524" w:rsidP="00672BEE">
            <w:pPr>
              <w:spacing w:before="60" w:after="60"/>
              <w:jc w:val="center"/>
              <w:rPr>
                <w:rFonts w:asciiTheme="minorHAnsi" w:hAnsiTheme="minorHAnsi" w:cstheme="minorHAnsi"/>
                <w:b/>
              </w:rPr>
            </w:pPr>
            <w:r w:rsidRPr="00A12ECE">
              <w:rPr>
                <w:rFonts w:asciiTheme="minorHAnsi" w:hAnsiTheme="minorHAnsi" w:cstheme="minorHAnsi"/>
                <w:b/>
              </w:rPr>
              <w:t>Clinical status</w:t>
            </w:r>
          </w:p>
        </w:tc>
      </w:tr>
      <w:tr w:rsidR="00D57665" w:rsidRPr="00A12ECE" w14:paraId="4A8FA178" w14:textId="77777777" w:rsidTr="00672BEE">
        <w:tc>
          <w:tcPr>
            <w:tcW w:w="9627" w:type="dxa"/>
            <w:gridSpan w:val="5"/>
            <w:tcBorders>
              <w:top w:val="single" w:sz="4" w:space="0" w:color="auto"/>
              <w:left w:val="single" w:sz="4" w:space="0" w:color="auto"/>
              <w:bottom w:val="nil"/>
              <w:right w:val="single" w:sz="4" w:space="0" w:color="auto"/>
            </w:tcBorders>
            <w:shd w:val="clear" w:color="auto" w:fill="auto"/>
          </w:tcPr>
          <w:p w14:paraId="562E556A" w14:textId="77777777" w:rsidR="00D57665" w:rsidRPr="00A12ECE" w:rsidRDefault="00D57665" w:rsidP="00672BEE">
            <w:pPr>
              <w:spacing w:before="60" w:after="60"/>
              <w:rPr>
                <w:rFonts w:asciiTheme="minorHAnsi" w:hAnsiTheme="minorHAnsi" w:cstheme="minorHAnsi"/>
              </w:rPr>
            </w:pPr>
            <w:r w:rsidRPr="00A12ECE">
              <w:rPr>
                <w:rFonts w:asciiTheme="minorHAnsi" w:hAnsiTheme="minorHAnsi" w:cstheme="minorHAnsi"/>
              </w:rPr>
              <w:t xml:space="preserve">Presence of danger signs or signs of severe or complicated malaria? </w:t>
            </w:r>
            <w:sdt>
              <w:sdtPr>
                <w:rPr>
                  <w:rFonts w:asciiTheme="minorHAnsi" w:hAnsiTheme="minorHAnsi" w:cstheme="minorHAnsi"/>
                  <w:sz w:val="24"/>
                  <w:szCs w:val="24"/>
                </w:rPr>
                <w:id w:val="-850491568"/>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Yes </w:t>
            </w:r>
            <w:sdt>
              <w:sdtPr>
                <w:rPr>
                  <w:rFonts w:asciiTheme="minorHAnsi" w:hAnsiTheme="minorHAnsi" w:cstheme="minorHAnsi"/>
                  <w:sz w:val="24"/>
                  <w:szCs w:val="24"/>
                </w:rPr>
                <w:id w:val="1411964925"/>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No</w:t>
            </w:r>
          </w:p>
        </w:tc>
      </w:tr>
      <w:tr w:rsidR="00D57665" w:rsidRPr="00A12ECE" w14:paraId="3B498CBD" w14:textId="77777777" w:rsidTr="00672BEE">
        <w:tc>
          <w:tcPr>
            <w:tcW w:w="9627" w:type="dxa"/>
            <w:gridSpan w:val="5"/>
            <w:tcBorders>
              <w:top w:val="nil"/>
              <w:left w:val="single" w:sz="4" w:space="0" w:color="auto"/>
              <w:bottom w:val="nil"/>
              <w:right w:val="single" w:sz="4" w:space="0" w:color="auto"/>
            </w:tcBorders>
            <w:shd w:val="clear" w:color="auto" w:fill="auto"/>
          </w:tcPr>
          <w:p w14:paraId="033249E5" w14:textId="77777777" w:rsidR="00D57665" w:rsidRPr="00A12ECE" w:rsidRDefault="00D57665" w:rsidP="00672BEE">
            <w:pPr>
              <w:spacing w:before="60" w:after="60"/>
              <w:rPr>
                <w:rFonts w:asciiTheme="minorHAnsi" w:hAnsiTheme="minorHAnsi" w:cstheme="minorHAnsi"/>
              </w:rPr>
            </w:pPr>
            <w:r w:rsidRPr="00A12ECE">
              <w:rPr>
                <w:rFonts w:asciiTheme="minorHAnsi" w:hAnsiTheme="minorHAnsi" w:cstheme="minorHAnsi"/>
              </w:rPr>
              <w:t xml:space="preserve">History of fever within previous 24 h? </w:t>
            </w:r>
            <w:sdt>
              <w:sdtPr>
                <w:rPr>
                  <w:rFonts w:asciiTheme="minorHAnsi" w:hAnsiTheme="minorHAnsi" w:cstheme="minorHAnsi"/>
                  <w:sz w:val="24"/>
                  <w:szCs w:val="24"/>
                </w:rPr>
                <w:id w:val="1296187402"/>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Yes </w:t>
            </w:r>
            <w:sdt>
              <w:sdtPr>
                <w:rPr>
                  <w:rFonts w:asciiTheme="minorHAnsi" w:hAnsiTheme="minorHAnsi" w:cstheme="minorHAnsi"/>
                  <w:sz w:val="24"/>
                  <w:szCs w:val="24"/>
                </w:rPr>
                <w:id w:val="512579464"/>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No</w:t>
            </w:r>
          </w:p>
        </w:tc>
      </w:tr>
      <w:tr w:rsidR="00D57665" w:rsidRPr="00A12ECE" w14:paraId="6410EFA7" w14:textId="77777777" w:rsidTr="00672BEE">
        <w:tc>
          <w:tcPr>
            <w:tcW w:w="9627" w:type="dxa"/>
            <w:gridSpan w:val="5"/>
            <w:tcBorders>
              <w:top w:val="nil"/>
              <w:left w:val="single" w:sz="4" w:space="0" w:color="auto"/>
              <w:bottom w:val="single" w:sz="4" w:space="0" w:color="auto"/>
              <w:right w:val="single" w:sz="4" w:space="0" w:color="auto"/>
            </w:tcBorders>
            <w:shd w:val="clear" w:color="auto" w:fill="auto"/>
          </w:tcPr>
          <w:p w14:paraId="0FA9117F" w14:textId="77777777" w:rsidR="00D57665" w:rsidRPr="00A12ECE" w:rsidRDefault="00D57665" w:rsidP="00672BEE">
            <w:pPr>
              <w:spacing w:before="60" w:after="60"/>
              <w:rPr>
                <w:rFonts w:asciiTheme="minorHAnsi" w:hAnsiTheme="minorHAnsi" w:cstheme="minorHAnsi"/>
              </w:rPr>
            </w:pPr>
            <w:r w:rsidRPr="00A12ECE">
              <w:rPr>
                <w:rFonts w:asciiTheme="minorHAnsi" w:hAnsiTheme="minorHAnsi" w:cstheme="minorHAnsi"/>
              </w:rPr>
              <w:t xml:space="preserve">Temperature: </w:t>
            </w:r>
            <w:r w:rsidRPr="00A12ECE">
              <w:rPr>
                <w:rFonts w:asciiTheme="minorHAnsi" w:hAnsiTheme="minorHAnsi" w:cstheme="minorHAnsi"/>
              </w:rPr>
              <w:fldChar w:fldCharType="begin">
                <w:ffData>
                  <w:name w:val="Text12"/>
                  <w:enabled/>
                  <w:calcOnExit w:val="0"/>
                  <w:textInput>
                    <w:type w:val="number"/>
                    <w:maxLength w:val="5"/>
                    <w:format w:val="0.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r w:rsidRPr="00A12ECE">
              <w:rPr>
                <w:rFonts w:asciiTheme="minorHAnsi" w:hAnsiTheme="minorHAnsi" w:cstheme="minorHAnsi"/>
              </w:rPr>
              <w:t xml:space="preserve"> ºC </w:t>
            </w:r>
            <w:sdt>
              <w:sdtPr>
                <w:rPr>
                  <w:rFonts w:asciiTheme="minorHAnsi" w:hAnsiTheme="minorHAnsi" w:cstheme="minorHAnsi"/>
                  <w:sz w:val="24"/>
                  <w:szCs w:val="24"/>
                </w:rPr>
                <w:id w:val="1408269153"/>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Axillary </w:t>
            </w:r>
            <w:sdt>
              <w:sdtPr>
                <w:rPr>
                  <w:rFonts w:asciiTheme="minorHAnsi" w:hAnsiTheme="minorHAnsi" w:cstheme="minorHAnsi"/>
                  <w:sz w:val="24"/>
                  <w:szCs w:val="24"/>
                </w:rPr>
                <w:id w:val="-2026013916"/>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Tympanic </w:t>
            </w:r>
            <w:sdt>
              <w:sdtPr>
                <w:rPr>
                  <w:rFonts w:asciiTheme="minorHAnsi" w:hAnsiTheme="minorHAnsi" w:cstheme="minorHAnsi"/>
                  <w:sz w:val="24"/>
                  <w:szCs w:val="24"/>
                </w:rPr>
                <w:id w:val="1564524368"/>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Rectal </w:t>
            </w:r>
            <w:sdt>
              <w:sdtPr>
                <w:rPr>
                  <w:rFonts w:asciiTheme="minorHAnsi" w:hAnsiTheme="minorHAnsi" w:cstheme="minorHAnsi"/>
                  <w:sz w:val="24"/>
                  <w:szCs w:val="24"/>
                </w:rPr>
                <w:id w:val="-923799964"/>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Oral</w:t>
            </w:r>
          </w:p>
        </w:tc>
      </w:tr>
      <w:tr w:rsidR="00EA2524" w:rsidRPr="00A12ECE" w14:paraId="7ED4FADD" w14:textId="77777777" w:rsidTr="00672BEE">
        <w:tc>
          <w:tcPr>
            <w:tcW w:w="9627" w:type="dxa"/>
            <w:gridSpan w:val="5"/>
            <w:tcBorders>
              <w:top w:val="single" w:sz="4" w:space="0" w:color="auto"/>
              <w:left w:val="single" w:sz="4" w:space="0" w:color="auto"/>
              <w:bottom w:val="single" w:sz="4" w:space="0" w:color="auto"/>
              <w:right w:val="single" w:sz="4" w:space="0" w:color="auto"/>
            </w:tcBorders>
            <w:shd w:val="clear" w:color="auto" w:fill="E0E0E0"/>
          </w:tcPr>
          <w:p w14:paraId="78C6D48C" w14:textId="77777777" w:rsidR="00EA2524" w:rsidRPr="00A12ECE" w:rsidRDefault="00EA2524" w:rsidP="00672BEE">
            <w:pPr>
              <w:spacing w:before="60" w:after="60"/>
              <w:jc w:val="center"/>
              <w:rPr>
                <w:rFonts w:asciiTheme="minorHAnsi" w:hAnsiTheme="minorHAnsi" w:cstheme="minorHAnsi"/>
                <w:b/>
              </w:rPr>
            </w:pPr>
            <w:r w:rsidRPr="00A12ECE">
              <w:rPr>
                <w:rFonts w:asciiTheme="minorHAnsi" w:hAnsiTheme="minorHAnsi" w:cstheme="minorHAnsi"/>
                <w:b/>
              </w:rPr>
              <w:t xml:space="preserve">Thick blood smears for estimation of </w:t>
            </w:r>
            <w:r w:rsidRPr="00A12ECE">
              <w:rPr>
                <w:rFonts w:asciiTheme="minorHAnsi" w:hAnsiTheme="minorHAnsi" w:cstheme="minorHAnsi"/>
                <w:b/>
                <w:i/>
              </w:rPr>
              <w:t>P.</w:t>
            </w:r>
            <w:r w:rsidRPr="00A12ECE">
              <w:rPr>
                <w:rFonts w:asciiTheme="minorHAnsi" w:hAnsiTheme="minorHAnsi" w:cstheme="minorHAnsi"/>
                <w:b/>
                <w:i/>
                <w:iCs/>
              </w:rPr>
              <w:t xml:space="preserve"> </w:t>
            </w:r>
            <w:r w:rsidRPr="00A12ECE">
              <w:rPr>
                <w:rFonts w:asciiTheme="minorHAnsi" w:hAnsiTheme="minorHAnsi" w:cstheme="minorHAnsi"/>
                <w:b/>
                <w:i/>
              </w:rPr>
              <w:t>falciparum</w:t>
            </w:r>
            <w:r w:rsidRPr="00A12ECE">
              <w:rPr>
                <w:rFonts w:asciiTheme="minorHAnsi" w:hAnsiTheme="minorHAnsi" w:cstheme="minorHAnsi"/>
                <w:i/>
              </w:rPr>
              <w:t xml:space="preserve"> </w:t>
            </w:r>
            <w:r w:rsidRPr="00A12ECE">
              <w:rPr>
                <w:rFonts w:asciiTheme="minorHAnsi" w:hAnsiTheme="minorHAnsi" w:cstheme="minorHAnsi"/>
                <w:b/>
              </w:rPr>
              <w:t>parasite counts</w:t>
            </w:r>
          </w:p>
        </w:tc>
      </w:tr>
      <w:tr w:rsidR="00D57665" w:rsidRPr="00A12ECE" w14:paraId="28EB5682" w14:textId="77777777" w:rsidTr="00AF2E3E">
        <w:tc>
          <w:tcPr>
            <w:tcW w:w="9627" w:type="dxa"/>
            <w:gridSpan w:val="5"/>
            <w:tcBorders>
              <w:top w:val="single" w:sz="4" w:space="0" w:color="auto"/>
              <w:left w:val="single" w:sz="4" w:space="0" w:color="auto"/>
              <w:bottom w:val="nil"/>
              <w:right w:val="single" w:sz="4" w:space="0" w:color="auto"/>
            </w:tcBorders>
            <w:shd w:val="clear" w:color="auto" w:fill="auto"/>
            <w:vAlign w:val="center"/>
          </w:tcPr>
          <w:p w14:paraId="4BA8E1CD" w14:textId="77777777" w:rsidR="00D57665" w:rsidRPr="00A12ECE" w:rsidRDefault="00D57665" w:rsidP="00672BEE">
            <w:pPr>
              <w:spacing w:before="60" w:after="60"/>
              <w:rPr>
                <w:rFonts w:asciiTheme="minorHAnsi" w:hAnsiTheme="minorHAnsi" w:cstheme="minorHAnsi"/>
                <w:lang w:val="en-US"/>
              </w:rPr>
            </w:pPr>
            <w:r w:rsidRPr="00A12ECE">
              <w:rPr>
                <w:rFonts w:asciiTheme="minorHAnsi" w:hAnsiTheme="minorHAnsi" w:cstheme="minorHAnsi"/>
              </w:rPr>
              <w:t xml:space="preserve">Average number of asexual </w:t>
            </w:r>
            <w:r w:rsidRPr="00A12ECE">
              <w:rPr>
                <w:rFonts w:asciiTheme="minorHAnsi" w:hAnsiTheme="minorHAnsi" w:cstheme="minorHAnsi"/>
                <w:i/>
              </w:rPr>
              <w:t>P.</w:t>
            </w:r>
            <w:r w:rsidRPr="00A12ECE">
              <w:rPr>
                <w:rFonts w:asciiTheme="minorHAnsi" w:hAnsiTheme="minorHAnsi" w:cstheme="minorHAnsi"/>
                <w:i/>
                <w:iCs/>
              </w:rPr>
              <w:t xml:space="preserve"> </w:t>
            </w:r>
            <w:r w:rsidRPr="00A12ECE">
              <w:rPr>
                <w:rFonts w:asciiTheme="minorHAnsi" w:hAnsiTheme="minorHAnsi" w:cstheme="minorHAnsi"/>
                <w:i/>
              </w:rPr>
              <w:t xml:space="preserve">falciparum </w:t>
            </w:r>
            <w:r w:rsidRPr="00A12ECE">
              <w:rPr>
                <w:rFonts w:asciiTheme="minorHAnsi" w:hAnsiTheme="minorHAnsi" w:cstheme="minorHAnsi"/>
              </w:rPr>
              <w:t>parasites/</w:t>
            </w:r>
            <w:r w:rsidRPr="00A12ECE">
              <w:rPr>
                <w:rFonts w:asciiTheme="minorHAnsi" w:hAnsiTheme="minorHAnsi" w:cstheme="minorHAnsi"/>
              </w:rPr>
              <w:sym w:font="Symbol" w:char="F06D"/>
            </w:r>
            <w:r w:rsidRPr="00A12ECE">
              <w:rPr>
                <w:rFonts w:asciiTheme="minorHAnsi" w:hAnsiTheme="minorHAnsi" w:cstheme="minorHAnsi"/>
              </w:rPr>
              <w:t>l:</w:t>
            </w:r>
            <w:r w:rsidRPr="00A12ECE">
              <w:rPr>
                <w:rFonts w:asciiTheme="minorHAnsi" w:hAnsiTheme="minorHAnsi" w:cstheme="minorHAnsi"/>
                <w:noProof/>
              </w:rPr>
              <w:t xml:space="preserve"> </w:t>
            </w:r>
            <w:r w:rsidRPr="00A12ECE">
              <w:rPr>
                <w:rFonts w:asciiTheme="minorHAnsi" w:hAnsiTheme="minorHAnsi" w:cstheme="minorHAnsi"/>
                <w:noProof/>
              </w:rPr>
              <w:fldChar w:fldCharType="begin">
                <w:ffData>
                  <w:name w:val=""/>
                  <w:enabled/>
                  <w:calcOnExit w:val="0"/>
                  <w:textInput>
                    <w:type w:val="number"/>
                    <w:format w:val="0"/>
                  </w:textInput>
                </w:ffData>
              </w:fldChar>
            </w:r>
            <w:r w:rsidRPr="00A12ECE">
              <w:rPr>
                <w:rFonts w:asciiTheme="minorHAnsi" w:hAnsiTheme="minorHAnsi" w:cstheme="minorHAnsi"/>
                <w:noProof/>
              </w:rPr>
              <w:instrText xml:space="preserve"> FORMTEXT </w:instrText>
            </w:r>
            <w:r w:rsidRPr="00A12ECE">
              <w:rPr>
                <w:rFonts w:asciiTheme="minorHAnsi" w:hAnsiTheme="minorHAnsi" w:cstheme="minorHAnsi"/>
                <w:noProof/>
              </w:rPr>
            </w:r>
            <w:r w:rsidRPr="00A12ECE">
              <w:rPr>
                <w:rFonts w:asciiTheme="minorHAnsi" w:hAnsiTheme="minorHAnsi" w:cstheme="minorHAnsi"/>
                <w:noProof/>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fldChar w:fldCharType="end"/>
            </w:r>
          </w:p>
        </w:tc>
      </w:tr>
      <w:tr w:rsidR="00D57665" w:rsidRPr="00A12ECE" w14:paraId="473B9831" w14:textId="77777777" w:rsidTr="00AF2E3E">
        <w:tc>
          <w:tcPr>
            <w:tcW w:w="9627" w:type="dxa"/>
            <w:gridSpan w:val="5"/>
            <w:tcBorders>
              <w:top w:val="nil"/>
              <w:left w:val="single" w:sz="4" w:space="0" w:color="auto"/>
              <w:bottom w:val="nil"/>
              <w:right w:val="single" w:sz="4" w:space="0" w:color="auto"/>
            </w:tcBorders>
            <w:shd w:val="clear" w:color="auto" w:fill="auto"/>
          </w:tcPr>
          <w:p w14:paraId="67627551" w14:textId="77777777" w:rsidR="00D57665" w:rsidRPr="00A12ECE" w:rsidRDefault="00D57665" w:rsidP="00672BEE">
            <w:pPr>
              <w:spacing w:before="60" w:after="60"/>
              <w:rPr>
                <w:rFonts w:asciiTheme="minorHAnsi" w:hAnsiTheme="minorHAnsi" w:cstheme="minorHAnsi"/>
              </w:rPr>
            </w:pPr>
            <w:r w:rsidRPr="00A12ECE">
              <w:rPr>
                <w:rFonts w:asciiTheme="minorHAnsi" w:hAnsiTheme="minorHAnsi" w:cstheme="minorHAnsi"/>
              </w:rPr>
              <w:t xml:space="preserve">Presence of </w:t>
            </w:r>
            <w:r w:rsidRPr="00A12ECE">
              <w:rPr>
                <w:rFonts w:asciiTheme="minorHAnsi" w:hAnsiTheme="minorHAnsi" w:cstheme="minorHAnsi"/>
                <w:i/>
              </w:rPr>
              <w:t xml:space="preserve">P. falciparum </w:t>
            </w:r>
            <w:r w:rsidRPr="00A12ECE">
              <w:rPr>
                <w:rFonts w:asciiTheme="minorHAnsi" w:hAnsiTheme="minorHAnsi" w:cstheme="minorHAnsi"/>
              </w:rPr>
              <w:t xml:space="preserve">gametocytes? </w:t>
            </w:r>
            <w:sdt>
              <w:sdtPr>
                <w:rPr>
                  <w:rFonts w:asciiTheme="minorHAnsi" w:hAnsiTheme="minorHAnsi" w:cstheme="minorHAnsi"/>
                  <w:sz w:val="24"/>
                  <w:szCs w:val="24"/>
                </w:rPr>
                <w:id w:val="1169598335"/>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Yes </w:t>
            </w:r>
            <w:sdt>
              <w:sdtPr>
                <w:rPr>
                  <w:rFonts w:asciiTheme="minorHAnsi" w:hAnsiTheme="minorHAnsi" w:cstheme="minorHAnsi"/>
                  <w:sz w:val="24"/>
                  <w:szCs w:val="24"/>
                </w:rPr>
                <w:id w:val="215087926"/>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No</w:t>
            </w:r>
          </w:p>
        </w:tc>
      </w:tr>
      <w:tr w:rsidR="00D57665" w:rsidRPr="00A12ECE" w14:paraId="43AA026F" w14:textId="77777777" w:rsidTr="00AF2E3E">
        <w:tc>
          <w:tcPr>
            <w:tcW w:w="9627" w:type="dxa"/>
            <w:gridSpan w:val="5"/>
            <w:tcBorders>
              <w:top w:val="nil"/>
              <w:left w:val="single" w:sz="4" w:space="0" w:color="auto"/>
              <w:bottom w:val="nil"/>
              <w:right w:val="single" w:sz="4" w:space="0" w:color="auto"/>
            </w:tcBorders>
            <w:shd w:val="clear" w:color="auto" w:fill="auto"/>
          </w:tcPr>
          <w:p w14:paraId="544A5BA1" w14:textId="77777777" w:rsidR="00D57665" w:rsidRPr="00A12ECE" w:rsidRDefault="00D57665" w:rsidP="00672BEE">
            <w:pPr>
              <w:spacing w:before="60" w:after="60"/>
              <w:rPr>
                <w:rFonts w:asciiTheme="minorHAnsi" w:hAnsiTheme="minorHAnsi" w:cstheme="minorHAnsi"/>
              </w:rPr>
            </w:pPr>
            <w:r w:rsidRPr="00A12ECE">
              <w:rPr>
                <w:rFonts w:asciiTheme="minorHAnsi" w:hAnsiTheme="minorHAnsi" w:cstheme="minorHAnsi"/>
              </w:rPr>
              <w:t xml:space="preserve">Were species other than </w:t>
            </w:r>
            <w:r w:rsidRPr="00A12ECE">
              <w:rPr>
                <w:rFonts w:asciiTheme="minorHAnsi" w:hAnsiTheme="minorHAnsi" w:cstheme="minorHAnsi"/>
                <w:i/>
              </w:rPr>
              <w:t>P.</w:t>
            </w:r>
            <w:r w:rsidRPr="00A12ECE">
              <w:rPr>
                <w:rFonts w:asciiTheme="minorHAnsi" w:hAnsiTheme="minorHAnsi" w:cstheme="minorHAnsi"/>
                <w:i/>
                <w:iCs/>
              </w:rPr>
              <w:t xml:space="preserve"> </w:t>
            </w:r>
            <w:r w:rsidRPr="00A12ECE">
              <w:rPr>
                <w:rFonts w:asciiTheme="minorHAnsi" w:hAnsiTheme="minorHAnsi" w:cstheme="minorHAnsi"/>
                <w:i/>
              </w:rPr>
              <w:t xml:space="preserve">falciparum </w:t>
            </w:r>
            <w:r w:rsidRPr="00A12ECE">
              <w:rPr>
                <w:rFonts w:asciiTheme="minorHAnsi" w:hAnsiTheme="minorHAnsi" w:cstheme="minorHAnsi"/>
              </w:rPr>
              <w:t xml:space="preserve">present? </w:t>
            </w:r>
            <w:sdt>
              <w:sdtPr>
                <w:rPr>
                  <w:rFonts w:asciiTheme="minorHAnsi" w:hAnsiTheme="minorHAnsi" w:cstheme="minorHAnsi"/>
                  <w:sz w:val="24"/>
                  <w:szCs w:val="24"/>
                </w:rPr>
                <w:id w:val="-1033102572"/>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Yes </w:t>
            </w:r>
            <w:sdt>
              <w:sdtPr>
                <w:rPr>
                  <w:rFonts w:asciiTheme="minorHAnsi" w:hAnsiTheme="minorHAnsi" w:cstheme="minorHAnsi"/>
                  <w:sz w:val="24"/>
                  <w:szCs w:val="24"/>
                </w:rPr>
                <w:id w:val="316546979"/>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No</w:t>
            </w:r>
          </w:p>
        </w:tc>
      </w:tr>
      <w:tr w:rsidR="00D57665" w:rsidRPr="00A12ECE" w14:paraId="7796D5E2" w14:textId="77777777" w:rsidTr="00AF2E3E">
        <w:tc>
          <w:tcPr>
            <w:tcW w:w="9627" w:type="dxa"/>
            <w:gridSpan w:val="5"/>
            <w:tcBorders>
              <w:top w:val="nil"/>
              <w:left w:val="single" w:sz="4" w:space="0" w:color="auto"/>
              <w:bottom w:val="nil"/>
              <w:right w:val="single" w:sz="4" w:space="0" w:color="auto"/>
            </w:tcBorders>
            <w:shd w:val="clear" w:color="auto" w:fill="auto"/>
            <w:vAlign w:val="center"/>
          </w:tcPr>
          <w:p w14:paraId="6C2C3915" w14:textId="77777777" w:rsidR="00D57665" w:rsidRPr="00A12ECE" w:rsidRDefault="00D57665" w:rsidP="00672BEE">
            <w:pPr>
              <w:spacing w:before="60" w:after="60"/>
              <w:rPr>
                <w:rFonts w:asciiTheme="minorHAnsi" w:hAnsiTheme="minorHAnsi" w:cstheme="minorHAnsi"/>
              </w:rPr>
            </w:pPr>
            <w:r w:rsidRPr="00A12ECE">
              <w:rPr>
                <w:rFonts w:asciiTheme="minorHAnsi" w:hAnsiTheme="minorHAnsi" w:cstheme="minorHAnsi"/>
              </w:rPr>
              <w:t>If yes which species</w:t>
            </w:r>
            <w:r w:rsidRPr="00A12ECE">
              <w:rPr>
                <w:rFonts w:asciiTheme="minorHAnsi" w:hAnsiTheme="minorHAnsi" w:cstheme="minorHAnsi"/>
                <w:lang w:val="en-US"/>
              </w:rPr>
              <w:t xml:space="preserve"> </w:t>
            </w:r>
            <w:sdt>
              <w:sdtPr>
                <w:rPr>
                  <w:rFonts w:asciiTheme="minorHAnsi" w:hAnsiTheme="minorHAnsi" w:cstheme="minorHAnsi"/>
                  <w:sz w:val="24"/>
                  <w:szCs w:val="24"/>
                </w:rPr>
                <w:id w:val="129914067"/>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w:t>
            </w:r>
            <w:r w:rsidRPr="00A12ECE">
              <w:rPr>
                <w:rFonts w:asciiTheme="minorHAnsi" w:hAnsiTheme="minorHAnsi" w:cstheme="minorHAnsi"/>
                <w:i/>
                <w:lang w:val="en-US"/>
              </w:rPr>
              <w:t>P. vivax</w:t>
            </w:r>
            <w:r w:rsidRPr="00A12ECE">
              <w:rPr>
                <w:rFonts w:asciiTheme="minorHAnsi" w:hAnsiTheme="minorHAnsi" w:cstheme="minorHAnsi"/>
                <w:lang w:val="en-US"/>
              </w:rPr>
              <w:t xml:space="preserve"> </w:t>
            </w:r>
            <w:sdt>
              <w:sdtPr>
                <w:rPr>
                  <w:rFonts w:asciiTheme="minorHAnsi" w:hAnsiTheme="minorHAnsi" w:cstheme="minorHAnsi"/>
                  <w:sz w:val="24"/>
                  <w:szCs w:val="24"/>
                </w:rPr>
                <w:id w:val="2089188038"/>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i/>
                <w:lang w:val="en-US"/>
              </w:rPr>
              <w:t xml:space="preserve"> P. </w:t>
            </w:r>
            <w:proofErr w:type="spellStart"/>
            <w:r w:rsidRPr="00A12ECE">
              <w:rPr>
                <w:rFonts w:asciiTheme="minorHAnsi" w:hAnsiTheme="minorHAnsi" w:cstheme="minorHAnsi"/>
                <w:i/>
                <w:lang w:val="en-US"/>
              </w:rPr>
              <w:t>ovale</w:t>
            </w:r>
            <w:proofErr w:type="spellEnd"/>
            <w:r w:rsidRPr="00A12ECE">
              <w:rPr>
                <w:rFonts w:asciiTheme="minorHAnsi" w:hAnsiTheme="minorHAnsi" w:cstheme="minorHAnsi"/>
                <w:lang w:val="en-US"/>
              </w:rPr>
              <w:t xml:space="preserve"> </w:t>
            </w:r>
            <w:sdt>
              <w:sdtPr>
                <w:rPr>
                  <w:rFonts w:asciiTheme="minorHAnsi" w:hAnsiTheme="minorHAnsi" w:cstheme="minorHAnsi"/>
                  <w:sz w:val="24"/>
                  <w:szCs w:val="24"/>
                </w:rPr>
                <w:id w:val="1785064550"/>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i/>
                <w:lang w:val="en-US"/>
              </w:rPr>
              <w:t xml:space="preserve"> P. </w:t>
            </w:r>
            <w:proofErr w:type="spellStart"/>
            <w:r w:rsidRPr="00A12ECE">
              <w:rPr>
                <w:rFonts w:asciiTheme="minorHAnsi" w:hAnsiTheme="minorHAnsi" w:cstheme="minorHAnsi"/>
                <w:i/>
                <w:lang w:val="en-US"/>
              </w:rPr>
              <w:t>malariae</w:t>
            </w:r>
            <w:proofErr w:type="spellEnd"/>
          </w:p>
        </w:tc>
      </w:tr>
      <w:tr w:rsidR="00D57665" w:rsidRPr="00A12ECE" w14:paraId="1A9C3247" w14:textId="77777777" w:rsidTr="00271AD9">
        <w:tc>
          <w:tcPr>
            <w:tcW w:w="9627" w:type="dxa"/>
            <w:gridSpan w:val="5"/>
            <w:tcBorders>
              <w:top w:val="nil"/>
              <w:left w:val="single" w:sz="4" w:space="0" w:color="auto"/>
              <w:bottom w:val="single" w:sz="4" w:space="0" w:color="auto"/>
              <w:right w:val="single" w:sz="4" w:space="0" w:color="auto"/>
            </w:tcBorders>
            <w:shd w:val="clear" w:color="auto" w:fill="auto"/>
          </w:tcPr>
          <w:p w14:paraId="709837A9" w14:textId="77777777" w:rsidR="00D57665" w:rsidRPr="00A12ECE" w:rsidRDefault="00D57665" w:rsidP="00672BEE">
            <w:pPr>
              <w:spacing w:before="60" w:after="60"/>
              <w:rPr>
                <w:rFonts w:asciiTheme="minorHAnsi" w:hAnsiTheme="minorHAnsi" w:cstheme="minorHAnsi"/>
              </w:rPr>
            </w:pPr>
            <w:r w:rsidRPr="00A12ECE">
              <w:rPr>
                <w:rFonts w:asciiTheme="minorHAnsi" w:hAnsiTheme="minorHAnsi" w:cstheme="minorHAnsi"/>
              </w:rPr>
              <w:t xml:space="preserve">Has a blood sample for PCR been collected? </w:t>
            </w:r>
            <w:sdt>
              <w:sdtPr>
                <w:rPr>
                  <w:rFonts w:asciiTheme="minorHAnsi" w:hAnsiTheme="minorHAnsi" w:cstheme="minorHAnsi"/>
                  <w:sz w:val="24"/>
                  <w:szCs w:val="24"/>
                </w:rPr>
                <w:id w:val="1640383130"/>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Yes </w:t>
            </w:r>
            <w:sdt>
              <w:sdtPr>
                <w:rPr>
                  <w:rFonts w:asciiTheme="minorHAnsi" w:hAnsiTheme="minorHAnsi" w:cstheme="minorHAnsi"/>
                  <w:sz w:val="24"/>
                  <w:szCs w:val="24"/>
                </w:rPr>
                <w:id w:val="1904642138"/>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No</w:t>
            </w:r>
          </w:p>
        </w:tc>
      </w:tr>
      <w:tr w:rsidR="00EA2524" w:rsidRPr="00A12ECE" w14:paraId="6DC6BD33" w14:textId="77777777" w:rsidTr="00672BEE">
        <w:tc>
          <w:tcPr>
            <w:tcW w:w="9627"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75418636" w14:textId="77777777" w:rsidR="00EA2524" w:rsidRPr="00A12ECE" w:rsidRDefault="00EA2524" w:rsidP="00672BEE">
            <w:pPr>
              <w:spacing w:before="60" w:after="60"/>
              <w:jc w:val="center"/>
              <w:rPr>
                <w:rFonts w:asciiTheme="minorHAnsi" w:hAnsiTheme="minorHAnsi" w:cstheme="minorHAnsi"/>
                <w:b/>
              </w:rPr>
            </w:pPr>
            <w:r w:rsidRPr="00A12ECE">
              <w:rPr>
                <w:rFonts w:asciiTheme="minorHAnsi" w:hAnsiTheme="minorHAnsi" w:cstheme="minorHAnsi"/>
                <w:b/>
              </w:rPr>
              <w:t>Adverse events</w:t>
            </w:r>
          </w:p>
        </w:tc>
      </w:tr>
      <w:tr w:rsidR="00D57665" w:rsidRPr="00A12ECE" w14:paraId="6EFE5767" w14:textId="77777777" w:rsidTr="00672BEE">
        <w:tc>
          <w:tcPr>
            <w:tcW w:w="9627" w:type="dxa"/>
            <w:gridSpan w:val="5"/>
            <w:tcBorders>
              <w:top w:val="single" w:sz="4" w:space="0" w:color="auto"/>
              <w:left w:val="single" w:sz="4" w:space="0" w:color="auto"/>
              <w:bottom w:val="nil"/>
              <w:right w:val="single" w:sz="4" w:space="0" w:color="auto"/>
            </w:tcBorders>
            <w:shd w:val="clear" w:color="auto" w:fill="auto"/>
          </w:tcPr>
          <w:p w14:paraId="7C5549D4" w14:textId="77777777" w:rsidR="00D57665" w:rsidRPr="00A12ECE" w:rsidRDefault="00D57665" w:rsidP="00672BEE">
            <w:pPr>
              <w:spacing w:before="60" w:after="60"/>
              <w:rPr>
                <w:rFonts w:asciiTheme="minorHAnsi" w:hAnsiTheme="minorHAnsi" w:cstheme="minorHAnsi"/>
              </w:rPr>
            </w:pPr>
            <w:r w:rsidRPr="00A12ECE">
              <w:rPr>
                <w:rFonts w:asciiTheme="minorHAnsi" w:hAnsiTheme="minorHAnsi" w:cstheme="minorHAnsi"/>
              </w:rPr>
              <w:t xml:space="preserve">Presence of an adverse event? </w:t>
            </w:r>
            <w:sdt>
              <w:sdtPr>
                <w:rPr>
                  <w:rFonts w:asciiTheme="minorHAnsi" w:hAnsiTheme="minorHAnsi" w:cstheme="minorHAnsi"/>
                  <w:sz w:val="24"/>
                  <w:szCs w:val="24"/>
                </w:rPr>
                <w:id w:val="96064672"/>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Yes </w:t>
            </w:r>
            <w:sdt>
              <w:sdtPr>
                <w:rPr>
                  <w:rFonts w:asciiTheme="minorHAnsi" w:hAnsiTheme="minorHAnsi" w:cstheme="minorHAnsi"/>
                  <w:sz w:val="24"/>
                  <w:szCs w:val="24"/>
                </w:rPr>
                <w:id w:val="1846197729"/>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No </w:t>
            </w:r>
            <w:proofErr w:type="spellStart"/>
            <w:r w:rsidRPr="00A12ECE">
              <w:rPr>
                <w:rFonts w:asciiTheme="minorHAnsi" w:hAnsiTheme="minorHAnsi" w:cstheme="minorHAnsi"/>
              </w:rPr>
              <w:t>No</w:t>
            </w:r>
            <w:proofErr w:type="spellEnd"/>
            <w:r w:rsidRPr="00A12ECE">
              <w:rPr>
                <w:rFonts w:asciiTheme="minorHAnsi" w:hAnsiTheme="minorHAnsi" w:cstheme="minorHAnsi"/>
              </w:rPr>
              <w:t xml:space="preserve"> </w:t>
            </w:r>
          </w:p>
        </w:tc>
      </w:tr>
      <w:tr w:rsidR="00D57665" w:rsidRPr="00A12ECE" w14:paraId="007BD78D" w14:textId="77777777" w:rsidTr="00672BEE">
        <w:tc>
          <w:tcPr>
            <w:tcW w:w="9627" w:type="dxa"/>
            <w:gridSpan w:val="5"/>
            <w:tcBorders>
              <w:top w:val="nil"/>
              <w:left w:val="single" w:sz="4" w:space="0" w:color="auto"/>
              <w:bottom w:val="nil"/>
              <w:right w:val="single" w:sz="4" w:space="0" w:color="auto"/>
            </w:tcBorders>
            <w:shd w:val="clear" w:color="auto" w:fill="auto"/>
          </w:tcPr>
          <w:p w14:paraId="2E6C0155" w14:textId="77777777" w:rsidR="00D57665" w:rsidRPr="00A12ECE" w:rsidRDefault="00D57665" w:rsidP="00672BEE">
            <w:pPr>
              <w:spacing w:before="60" w:after="60"/>
              <w:rPr>
                <w:rFonts w:asciiTheme="minorHAnsi" w:hAnsiTheme="minorHAnsi" w:cstheme="minorHAnsi"/>
              </w:rPr>
            </w:pPr>
            <w:r w:rsidRPr="00A12ECE">
              <w:rPr>
                <w:rFonts w:asciiTheme="minorHAnsi" w:hAnsiTheme="minorHAnsi" w:cstheme="minorHAnsi"/>
              </w:rPr>
              <w:t>If yes, name the adverse event:</w:t>
            </w:r>
            <w:r w:rsidRPr="00A12ECE">
              <w:rPr>
                <w:rFonts w:asciiTheme="minorHAnsi" w:hAnsiTheme="minorHAnsi" w:cstheme="minorHAnsi"/>
              </w:rPr>
              <w:fldChar w:fldCharType="begin">
                <w:ffData>
                  <w:name w:val="Text61"/>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r>
      <w:tr w:rsidR="00D57665" w:rsidRPr="00A12ECE" w14:paraId="30F23975" w14:textId="77777777" w:rsidTr="00672BEE">
        <w:tc>
          <w:tcPr>
            <w:tcW w:w="9627" w:type="dxa"/>
            <w:gridSpan w:val="5"/>
            <w:tcBorders>
              <w:top w:val="nil"/>
              <w:left w:val="single" w:sz="4" w:space="0" w:color="auto"/>
              <w:bottom w:val="single" w:sz="4" w:space="0" w:color="auto"/>
              <w:right w:val="single" w:sz="4" w:space="0" w:color="auto"/>
            </w:tcBorders>
            <w:shd w:val="clear" w:color="auto" w:fill="auto"/>
          </w:tcPr>
          <w:p w14:paraId="2A08DC25" w14:textId="77777777" w:rsidR="00D57665" w:rsidRPr="00A12ECE" w:rsidRDefault="00D57665" w:rsidP="00672BEE">
            <w:pPr>
              <w:spacing w:before="60" w:after="60"/>
              <w:rPr>
                <w:rFonts w:asciiTheme="minorHAnsi" w:hAnsiTheme="minorHAnsi" w:cstheme="minorHAnsi"/>
              </w:rPr>
            </w:pPr>
            <w:r w:rsidRPr="00A12ECE">
              <w:rPr>
                <w:rFonts w:asciiTheme="minorHAnsi" w:hAnsiTheme="minorHAnsi" w:cstheme="minorHAnsi"/>
              </w:rPr>
              <w:t xml:space="preserve">Is it a serious adverse event? </w:t>
            </w:r>
            <w:sdt>
              <w:sdtPr>
                <w:rPr>
                  <w:rFonts w:asciiTheme="minorHAnsi" w:hAnsiTheme="minorHAnsi" w:cstheme="minorHAnsi"/>
                  <w:sz w:val="24"/>
                  <w:szCs w:val="24"/>
                </w:rPr>
                <w:id w:val="-1211877757"/>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Yes </w:t>
            </w:r>
            <w:sdt>
              <w:sdtPr>
                <w:rPr>
                  <w:rFonts w:asciiTheme="minorHAnsi" w:hAnsiTheme="minorHAnsi" w:cstheme="minorHAnsi"/>
                  <w:sz w:val="24"/>
                  <w:szCs w:val="24"/>
                </w:rPr>
                <w:id w:val="-1778406173"/>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No. If yes, inform the sponsor and other relevant institutions.</w:t>
            </w:r>
          </w:p>
        </w:tc>
      </w:tr>
      <w:tr w:rsidR="00EA2524" w:rsidRPr="00A12ECE" w14:paraId="3D123953" w14:textId="77777777" w:rsidTr="00672BEE">
        <w:tc>
          <w:tcPr>
            <w:tcW w:w="9627" w:type="dxa"/>
            <w:gridSpan w:val="5"/>
            <w:shd w:val="clear" w:color="auto" w:fill="E0E0E0"/>
          </w:tcPr>
          <w:p w14:paraId="5792FD74" w14:textId="77777777" w:rsidR="00EA2524" w:rsidRPr="00A12ECE" w:rsidRDefault="00FE345E" w:rsidP="00672BEE">
            <w:pPr>
              <w:spacing w:before="60" w:after="60"/>
              <w:jc w:val="center"/>
              <w:rPr>
                <w:rFonts w:asciiTheme="minorHAnsi" w:hAnsiTheme="minorHAnsi" w:cstheme="minorHAnsi"/>
                <w:b/>
              </w:rPr>
            </w:pPr>
            <w:r w:rsidRPr="00A12ECE">
              <w:rPr>
                <w:rFonts w:asciiTheme="minorHAnsi" w:hAnsiTheme="minorHAnsi" w:cstheme="minorHAnsi"/>
                <w:b/>
              </w:rPr>
              <w:t>M</w:t>
            </w:r>
            <w:r w:rsidR="00EA2524" w:rsidRPr="00A12ECE">
              <w:rPr>
                <w:rFonts w:asciiTheme="minorHAnsi" w:hAnsiTheme="minorHAnsi" w:cstheme="minorHAnsi"/>
                <w:b/>
              </w:rPr>
              <w:t>edication administration</w:t>
            </w:r>
          </w:p>
        </w:tc>
      </w:tr>
      <w:tr w:rsidR="00EA2524" w:rsidRPr="00A12ECE" w14:paraId="4B0CD059" w14:textId="77777777" w:rsidTr="00672BEE">
        <w:tc>
          <w:tcPr>
            <w:tcW w:w="3471" w:type="dxa"/>
            <w:shd w:val="clear" w:color="auto" w:fill="auto"/>
            <w:vAlign w:val="center"/>
          </w:tcPr>
          <w:p w14:paraId="7F2DEFC7" w14:textId="77777777" w:rsidR="00EA2524" w:rsidRPr="00A12ECE" w:rsidRDefault="00EA2524"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t>Name</w:t>
            </w:r>
            <w:r w:rsidRPr="00A12ECE">
              <w:rPr>
                <w:rFonts w:asciiTheme="minorHAnsi" w:hAnsiTheme="minorHAnsi" w:cstheme="minorHAnsi"/>
                <w:bCs/>
              </w:rPr>
              <w:t>(s)</w:t>
            </w:r>
            <w:r w:rsidRPr="00A12ECE">
              <w:rPr>
                <w:rFonts w:asciiTheme="minorHAnsi" w:hAnsiTheme="minorHAnsi" w:cstheme="minorHAnsi"/>
              </w:rPr>
              <w:t xml:space="preserve"> of antimalarial drug</w:t>
            </w:r>
            <w:r w:rsidRPr="00A12ECE">
              <w:rPr>
                <w:rFonts w:asciiTheme="minorHAnsi" w:hAnsiTheme="minorHAnsi" w:cstheme="minorHAnsi"/>
                <w:bCs/>
              </w:rPr>
              <w:t>(</w:t>
            </w:r>
            <w:r w:rsidRPr="00A12ECE">
              <w:rPr>
                <w:rFonts w:asciiTheme="minorHAnsi" w:hAnsiTheme="minorHAnsi" w:cstheme="minorHAnsi"/>
              </w:rPr>
              <w:t>s</w:t>
            </w:r>
            <w:r w:rsidRPr="00A12ECE">
              <w:rPr>
                <w:rFonts w:asciiTheme="minorHAnsi" w:hAnsiTheme="minorHAnsi" w:cstheme="minorHAnsi"/>
                <w:bCs/>
              </w:rPr>
              <w:t>)</w:t>
            </w:r>
          </w:p>
        </w:tc>
        <w:tc>
          <w:tcPr>
            <w:tcW w:w="1335" w:type="dxa"/>
            <w:shd w:val="clear" w:color="auto" w:fill="auto"/>
            <w:vAlign w:val="center"/>
          </w:tcPr>
          <w:p w14:paraId="2054A233" w14:textId="77777777" w:rsidR="00EA2524" w:rsidRPr="00A12ECE" w:rsidRDefault="00EA2524"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t>Time of dose</w:t>
            </w:r>
            <w:r w:rsidRPr="00A12ECE">
              <w:rPr>
                <w:rFonts w:asciiTheme="minorHAnsi" w:hAnsiTheme="minorHAnsi" w:cstheme="minorHAnsi"/>
                <w:bCs/>
              </w:rPr>
              <w:t xml:space="preserve"> (</w:t>
            </w:r>
            <w:proofErr w:type="spellStart"/>
            <w:proofErr w:type="gramStart"/>
            <w:r w:rsidRPr="00A12ECE">
              <w:rPr>
                <w:rFonts w:asciiTheme="minorHAnsi" w:hAnsiTheme="minorHAnsi" w:cstheme="minorHAnsi"/>
                <w:bCs/>
              </w:rPr>
              <w:t>hh:min</w:t>
            </w:r>
            <w:proofErr w:type="spellEnd"/>
            <w:proofErr w:type="gramEnd"/>
            <w:r w:rsidRPr="00A12ECE">
              <w:rPr>
                <w:rFonts w:asciiTheme="minorHAnsi" w:hAnsiTheme="minorHAnsi" w:cstheme="minorHAnsi"/>
                <w:bCs/>
              </w:rPr>
              <w:t>)</w:t>
            </w:r>
          </w:p>
        </w:tc>
        <w:tc>
          <w:tcPr>
            <w:tcW w:w="1591" w:type="dxa"/>
            <w:shd w:val="clear" w:color="auto" w:fill="auto"/>
            <w:vAlign w:val="center"/>
          </w:tcPr>
          <w:p w14:paraId="69DF5092" w14:textId="77777777" w:rsidR="00EA2524" w:rsidRPr="00A12ECE" w:rsidRDefault="00EA2524"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t>Number of tablets</w:t>
            </w:r>
          </w:p>
        </w:tc>
        <w:tc>
          <w:tcPr>
            <w:tcW w:w="1748" w:type="dxa"/>
            <w:shd w:val="clear" w:color="auto" w:fill="auto"/>
            <w:vAlign w:val="center"/>
          </w:tcPr>
          <w:p w14:paraId="3722ED45" w14:textId="77777777" w:rsidR="00EA2524" w:rsidRPr="00A12ECE" w:rsidRDefault="00EA2524"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t>Did the patient vomit?</w:t>
            </w:r>
          </w:p>
        </w:tc>
        <w:tc>
          <w:tcPr>
            <w:tcW w:w="1482" w:type="dxa"/>
            <w:shd w:val="clear" w:color="auto" w:fill="auto"/>
            <w:vAlign w:val="center"/>
          </w:tcPr>
          <w:p w14:paraId="51F5500C" w14:textId="77777777" w:rsidR="00EA2524" w:rsidRPr="00A12ECE" w:rsidRDefault="00EA2524"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t>Time of vomiting (</w:t>
            </w:r>
            <w:proofErr w:type="spellStart"/>
            <w:proofErr w:type="gramStart"/>
            <w:r w:rsidRPr="00A12ECE">
              <w:rPr>
                <w:rFonts w:asciiTheme="minorHAnsi" w:hAnsiTheme="minorHAnsi" w:cstheme="minorHAnsi"/>
                <w:bCs/>
              </w:rPr>
              <w:t>hh:min</w:t>
            </w:r>
            <w:proofErr w:type="spellEnd"/>
            <w:proofErr w:type="gramEnd"/>
            <w:r w:rsidRPr="00A12ECE">
              <w:rPr>
                <w:rFonts w:asciiTheme="minorHAnsi" w:hAnsiTheme="minorHAnsi" w:cstheme="minorHAnsi"/>
                <w:bCs/>
              </w:rPr>
              <w:t>)</w:t>
            </w:r>
          </w:p>
        </w:tc>
      </w:tr>
      <w:tr w:rsidR="00AF2E3E" w:rsidRPr="00A12ECE" w14:paraId="6BE33921" w14:textId="77777777" w:rsidTr="00672BEE">
        <w:tc>
          <w:tcPr>
            <w:tcW w:w="3471" w:type="dxa"/>
            <w:shd w:val="clear" w:color="auto" w:fill="auto"/>
            <w:vAlign w:val="center"/>
          </w:tcPr>
          <w:p w14:paraId="45A1C710" w14:textId="77777777" w:rsidR="00AF2E3E" w:rsidRPr="00A12ECE" w:rsidRDefault="00AF2E3E" w:rsidP="00672BEE">
            <w:pPr>
              <w:pStyle w:val="Header"/>
              <w:tabs>
                <w:tab w:val="left" w:pos="1245"/>
                <w:tab w:val="left" w:pos="2175"/>
              </w:tabs>
              <w:spacing w:before="60" w:after="60"/>
              <w:rPr>
                <w:rFonts w:asciiTheme="minorHAnsi" w:hAnsiTheme="minorHAnsi" w:cstheme="minorHAnsi"/>
              </w:rPr>
            </w:pPr>
            <w:r w:rsidRPr="00A12ECE">
              <w:rPr>
                <w:rFonts w:asciiTheme="minorHAnsi" w:hAnsiTheme="minorHAnsi" w:cstheme="minorHAnsi"/>
              </w:rPr>
              <w:fldChar w:fldCharType="begin">
                <w:ffData>
                  <w:name w:val="Text23"/>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335" w:type="dxa"/>
            <w:shd w:val="clear" w:color="auto" w:fill="auto"/>
            <w:vAlign w:val="center"/>
          </w:tcPr>
          <w:p w14:paraId="6A5E9DC2" w14:textId="77777777" w:rsidR="00AF2E3E" w:rsidRPr="00A12ECE" w:rsidRDefault="00AF2E3E"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Text24"/>
                  <w:enabled/>
                  <w:calcOnExit w:val="0"/>
                  <w:textInput>
                    <w:type w:val="date"/>
                    <w:format w:val="HH:mm"/>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591" w:type="dxa"/>
            <w:shd w:val="clear" w:color="auto" w:fill="auto"/>
            <w:vAlign w:val="center"/>
          </w:tcPr>
          <w:p w14:paraId="4AD6F95D" w14:textId="77777777" w:rsidR="00AF2E3E" w:rsidRPr="00A12ECE" w:rsidRDefault="00AF2E3E"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748" w:type="dxa"/>
            <w:shd w:val="clear" w:color="auto" w:fill="auto"/>
            <w:vAlign w:val="center"/>
          </w:tcPr>
          <w:p w14:paraId="34292F1D" w14:textId="77777777" w:rsidR="00AF2E3E" w:rsidRPr="00A12ECE" w:rsidRDefault="00000000" w:rsidP="00672BEE">
            <w:pPr>
              <w:spacing w:before="60" w:after="60"/>
              <w:jc w:val="center"/>
              <w:rPr>
                <w:rFonts w:asciiTheme="minorHAnsi" w:hAnsiTheme="minorHAnsi" w:cstheme="minorHAnsi"/>
              </w:rPr>
            </w:pPr>
            <w:sdt>
              <w:sdtPr>
                <w:rPr>
                  <w:rFonts w:asciiTheme="minorHAnsi" w:hAnsiTheme="minorHAnsi" w:cstheme="minorHAnsi"/>
                  <w:sz w:val="24"/>
                  <w:szCs w:val="24"/>
                </w:rPr>
                <w:id w:val="800815596"/>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AF2E3E" w:rsidRPr="00A12ECE">
              <w:rPr>
                <w:rFonts w:asciiTheme="minorHAnsi" w:hAnsiTheme="minorHAnsi" w:cstheme="minorHAnsi"/>
              </w:rPr>
              <w:t xml:space="preserve"> Yes </w:t>
            </w:r>
            <w:sdt>
              <w:sdtPr>
                <w:rPr>
                  <w:rFonts w:asciiTheme="minorHAnsi" w:hAnsiTheme="minorHAnsi" w:cstheme="minorHAnsi"/>
                  <w:sz w:val="24"/>
                  <w:szCs w:val="24"/>
                </w:rPr>
                <w:id w:val="-1596092689"/>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AF2E3E" w:rsidRPr="00A12ECE">
              <w:rPr>
                <w:rFonts w:asciiTheme="minorHAnsi" w:hAnsiTheme="minorHAnsi" w:cstheme="minorHAnsi"/>
              </w:rPr>
              <w:t xml:space="preserve"> No</w:t>
            </w:r>
          </w:p>
        </w:tc>
        <w:tc>
          <w:tcPr>
            <w:tcW w:w="1482" w:type="dxa"/>
            <w:shd w:val="clear" w:color="auto" w:fill="auto"/>
            <w:vAlign w:val="center"/>
          </w:tcPr>
          <w:p w14:paraId="2B014C92" w14:textId="77777777" w:rsidR="00AF2E3E" w:rsidRPr="00A12ECE" w:rsidRDefault="00AF2E3E"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Text24"/>
                  <w:enabled/>
                  <w:calcOnExit w:val="0"/>
                  <w:textInput>
                    <w:type w:val="date"/>
                    <w:format w:val="HH:mm"/>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r>
      <w:tr w:rsidR="00AF2E3E" w:rsidRPr="00A12ECE" w14:paraId="01F52E46" w14:textId="77777777" w:rsidTr="00672BEE">
        <w:tc>
          <w:tcPr>
            <w:tcW w:w="3471" w:type="dxa"/>
            <w:tcBorders>
              <w:bottom w:val="single" w:sz="4" w:space="0" w:color="auto"/>
            </w:tcBorders>
            <w:shd w:val="clear" w:color="auto" w:fill="auto"/>
            <w:vAlign w:val="center"/>
          </w:tcPr>
          <w:p w14:paraId="07139AC2" w14:textId="77777777" w:rsidR="00AF2E3E" w:rsidRPr="00A12ECE" w:rsidRDefault="00AF2E3E" w:rsidP="00672BEE">
            <w:pPr>
              <w:pStyle w:val="Header"/>
              <w:tabs>
                <w:tab w:val="left" w:pos="1245"/>
                <w:tab w:val="left" w:pos="2175"/>
              </w:tabs>
              <w:spacing w:before="60" w:after="60"/>
              <w:rPr>
                <w:rFonts w:asciiTheme="minorHAnsi" w:hAnsiTheme="minorHAnsi" w:cstheme="minorHAnsi"/>
              </w:rPr>
            </w:pPr>
            <w:r w:rsidRPr="00A12ECE">
              <w:rPr>
                <w:rFonts w:asciiTheme="minorHAnsi" w:hAnsiTheme="minorHAnsi" w:cstheme="minorHAnsi"/>
              </w:rPr>
              <w:fldChar w:fldCharType="begin">
                <w:ffData>
                  <w:name w:val="Text23"/>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335" w:type="dxa"/>
            <w:shd w:val="clear" w:color="auto" w:fill="auto"/>
            <w:vAlign w:val="center"/>
          </w:tcPr>
          <w:p w14:paraId="1624AA05" w14:textId="77777777" w:rsidR="00AF2E3E" w:rsidRPr="00A12ECE" w:rsidRDefault="00AF2E3E"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Text24"/>
                  <w:enabled/>
                  <w:calcOnExit w:val="0"/>
                  <w:textInput>
                    <w:type w:val="date"/>
                    <w:format w:val="HH:mm"/>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591" w:type="dxa"/>
            <w:shd w:val="clear" w:color="auto" w:fill="auto"/>
            <w:vAlign w:val="center"/>
          </w:tcPr>
          <w:p w14:paraId="179B355F" w14:textId="77777777" w:rsidR="00AF2E3E" w:rsidRPr="00A12ECE" w:rsidRDefault="00AF2E3E"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748" w:type="dxa"/>
            <w:shd w:val="clear" w:color="auto" w:fill="auto"/>
            <w:vAlign w:val="center"/>
          </w:tcPr>
          <w:p w14:paraId="385B2FCA" w14:textId="77777777" w:rsidR="00AF2E3E" w:rsidRPr="00A12ECE" w:rsidRDefault="00000000" w:rsidP="00672BEE">
            <w:pPr>
              <w:spacing w:before="60" w:after="60"/>
              <w:jc w:val="center"/>
              <w:rPr>
                <w:rFonts w:asciiTheme="minorHAnsi" w:hAnsiTheme="minorHAnsi" w:cstheme="minorHAnsi"/>
              </w:rPr>
            </w:pPr>
            <w:sdt>
              <w:sdtPr>
                <w:rPr>
                  <w:rFonts w:asciiTheme="minorHAnsi" w:hAnsiTheme="minorHAnsi" w:cstheme="minorHAnsi"/>
                  <w:sz w:val="24"/>
                  <w:szCs w:val="24"/>
                </w:rPr>
                <w:id w:val="-1061086276"/>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AF2E3E" w:rsidRPr="00A12ECE">
              <w:rPr>
                <w:rFonts w:asciiTheme="minorHAnsi" w:hAnsiTheme="minorHAnsi" w:cstheme="minorHAnsi"/>
              </w:rPr>
              <w:t xml:space="preserve"> Yes </w:t>
            </w:r>
            <w:sdt>
              <w:sdtPr>
                <w:rPr>
                  <w:rFonts w:asciiTheme="minorHAnsi" w:hAnsiTheme="minorHAnsi" w:cstheme="minorHAnsi"/>
                  <w:sz w:val="24"/>
                  <w:szCs w:val="24"/>
                </w:rPr>
                <w:id w:val="1349293050"/>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AF2E3E" w:rsidRPr="00A12ECE">
              <w:rPr>
                <w:rFonts w:asciiTheme="minorHAnsi" w:hAnsiTheme="minorHAnsi" w:cstheme="minorHAnsi"/>
              </w:rPr>
              <w:t xml:space="preserve"> No</w:t>
            </w:r>
          </w:p>
        </w:tc>
        <w:tc>
          <w:tcPr>
            <w:tcW w:w="1482" w:type="dxa"/>
            <w:shd w:val="clear" w:color="auto" w:fill="auto"/>
            <w:vAlign w:val="center"/>
          </w:tcPr>
          <w:p w14:paraId="1D452DA7" w14:textId="77777777" w:rsidR="00AF2E3E" w:rsidRPr="00A12ECE" w:rsidRDefault="00AF2E3E"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Text24"/>
                  <w:enabled/>
                  <w:calcOnExit w:val="0"/>
                  <w:textInput>
                    <w:type w:val="date"/>
                    <w:format w:val="HH:mm"/>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r>
      <w:tr w:rsidR="00EA2524" w:rsidRPr="00A12ECE" w14:paraId="045403BB" w14:textId="77777777" w:rsidTr="00672BEE">
        <w:tc>
          <w:tcPr>
            <w:tcW w:w="3471" w:type="dxa"/>
            <w:tcBorders>
              <w:right w:val="nil"/>
            </w:tcBorders>
            <w:shd w:val="clear" w:color="auto" w:fill="auto"/>
            <w:vAlign w:val="center"/>
          </w:tcPr>
          <w:p w14:paraId="35FCD54C" w14:textId="77777777" w:rsidR="00EA2524" w:rsidRPr="00A12ECE" w:rsidRDefault="00085923"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bCs/>
              </w:rPr>
              <w:t>Name(s)</w:t>
            </w:r>
            <w:r w:rsidRPr="00A12ECE">
              <w:rPr>
                <w:rFonts w:asciiTheme="minorHAnsi" w:hAnsiTheme="minorHAnsi" w:cstheme="minorHAnsi"/>
              </w:rPr>
              <w:t xml:space="preserve"> of other medicine(s)</w:t>
            </w:r>
          </w:p>
        </w:tc>
        <w:tc>
          <w:tcPr>
            <w:tcW w:w="6156" w:type="dxa"/>
            <w:gridSpan w:val="4"/>
            <w:tcBorders>
              <w:left w:val="nil"/>
            </w:tcBorders>
            <w:shd w:val="clear" w:color="auto" w:fill="auto"/>
            <w:vAlign w:val="center"/>
          </w:tcPr>
          <w:p w14:paraId="3F8FA259" w14:textId="77777777" w:rsidR="00EA2524" w:rsidRPr="00A12ECE" w:rsidRDefault="00EA2524" w:rsidP="00672BEE">
            <w:pPr>
              <w:pStyle w:val="Header"/>
              <w:tabs>
                <w:tab w:val="left" w:pos="1245"/>
                <w:tab w:val="left" w:pos="2175"/>
              </w:tabs>
              <w:spacing w:before="60" w:after="60"/>
              <w:rPr>
                <w:rFonts w:asciiTheme="minorHAnsi" w:hAnsiTheme="minorHAnsi" w:cstheme="minorHAnsi"/>
              </w:rPr>
            </w:pPr>
          </w:p>
        </w:tc>
      </w:tr>
      <w:tr w:rsidR="00AF2E3E" w:rsidRPr="00A12ECE" w14:paraId="602F3942" w14:textId="77777777" w:rsidTr="00672BEE">
        <w:tc>
          <w:tcPr>
            <w:tcW w:w="3471" w:type="dxa"/>
            <w:shd w:val="clear" w:color="auto" w:fill="auto"/>
            <w:vAlign w:val="center"/>
          </w:tcPr>
          <w:p w14:paraId="261FD6C8" w14:textId="77777777" w:rsidR="00AF2E3E" w:rsidRPr="00A12ECE" w:rsidRDefault="00AF2E3E" w:rsidP="00672BEE">
            <w:pPr>
              <w:pStyle w:val="Header"/>
              <w:tabs>
                <w:tab w:val="left" w:pos="1245"/>
                <w:tab w:val="left" w:pos="2175"/>
              </w:tabs>
              <w:spacing w:before="60" w:after="60"/>
              <w:rPr>
                <w:rFonts w:asciiTheme="minorHAnsi" w:hAnsiTheme="minorHAnsi" w:cstheme="minorHAnsi"/>
              </w:rPr>
            </w:pPr>
            <w:r w:rsidRPr="00A12ECE">
              <w:rPr>
                <w:rFonts w:asciiTheme="minorHAnsi" w:hAnsiTheme="minorHAnsi" w:cstheme="minorHAnsi"/>
              </w:rPr>
              <w:fldChar w:fldCharType="begin">
                <w:ffData>
                  <w:name w:val="Text23"/>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335" w:type="dxa"/>
            <w:shd w:val="clear" w:color="auto" w:fill="auto"/>
            <w:vAlign w:val="center"/>
          </w:tcPr>
          <w:p w14:paraId="2E7F72D3" w14:textId="77777777" w:rsidR="00AF2E3E" w:rsidRPr="00A12ECE" w:rsidRDefault="00AF2E3E"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
                  <w:enabled/>
                  <w:calcOnExit w:val="0"/>
                  <w:textInput>
                    <w:type w:val="date"/>
                    <w:format w:val="HH:mm"/>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591" w:type="dxa"/>
            <w:shd w:val="clear" w:color="auto" w:fill="auto"/>
            <w:vAlign w:val="center"/>
          </w:tcPr>
          <w:p w14:paraId="6A64DD05" w14:textId="77777777" w:rsidR="00AF2E3E" w:rsidRPr="00A12ECE" w:rsidRDefault="00AF2E3E"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748" w:type="dxa"/>
            <w:shd w:val="clear" w:color="auto" w:fill="auto"/>
            <w:vAlign w:val="center"/>
          </w:tcPr>
          <w:p w14:paraId="3A7FF6E3" w14:textId="77777777" w:rsidR="00AF2E3E" w:rsidRPr="00A12ECE" w:rsidRDefault="00000000" w:rsidP="00672BEE">
            <w:pPr>
              <w:spacing w:before="60" w:after="60"/>
              <w:jc w:val="center"/>
              <w:rPr>
                <w:rFonts w:asciiTheme="minorHAnsi" w:hAnsiTheme="minorHAnsi" w:cstheme="minorHAnsi"/>
              </w:rPr>
            </w:pPr>
            <w:sdt>
              <w:sdtPr>
                <w:rPr>
                  <w:rFonts w:asciiTheme="minorHAnsi" w:hAnsiTheme="minorHAnsi" w:cstheme="minorHAnsi"/>
                  <w:sz w:val="24"/>
                  <w:szCs w:val="24"/>
                </w:rPr>
                <w:id w:val="698663298"/>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AF2E3E" w:rsidRPr="00A12ECE">
              <w:rPr>
                <w:rFonts w:asciiTheme="minorHAnsi" w:hAnsiTheme="minorHAnsi" w:cstheme="minorHAnsi"/>
              </w:rPr>
              <w:t xml:space="preserve"> Yes </w:t>
            </w:r>
            <w:sdt>
              <w:sdtPr>
                <w:rPr>
                  <w:rFonts w:asciiTheme="minorHAnsi" w:hAnsiTheme="minorHAnsi" w:cstheme="minorHAnsi"/>
                  <w:sz w:val="24"/>
                  <w:szCs w:val="24"/>
                </w:rPr>
                <w:id w:val="9417753"/>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AF2E3E" w:rsidRPr="00A12ECE">
              <w:rPr>
                <w:rFonts w:asciiTheme="minorHAnsi" w:hAnsiTheme="minorHAnsi" w:cstheme="minorHAnsi"/>
              </w:rPr>
              <w:t xml:space="preserve"> No</w:t>
            </w:r>
          </w:p>
        </w:tc>
        <w:tc>
          <w:tcPr>
            <w:tcW w:w="1482" w:type="dxa"/>
            <w:shd w:val="clear" w:color="auto" w:fill="auto"/>
            <w:vAlign w:val="center"/>
          </w:tcPr>
          <w:p w14:paraId="5A2F35C9" w14:textId="77777777" w:rsidR="00AF2E3E" w:rsidRPr="00A12ECE" w:rsidRDefault="00AF2E3E"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Text24"/>
                  <w:enabled/>
                  <w:calcOnExit w:val="0"/>
                  <w:textInput>
                    <w:type w:val="date"/>
                    <w:format w:val="HH:mm"/>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r>
      <w:tr w:rsidR="00AF2E3E" w:rsidRPr="00A12ECE" w14:paraId="7618847F" w14:textId="77777777" w:rsidTr="00672BEE">
        <w:tc>
          <w:tcPr>
            <w:tcW w:w="3471" w:type="dxa"/>
            <w:shd w:val="clear" w:color="auto" w:fill="auto"/>
            <w:vAlign w:val="center"/>
          </w:tcPr>
          <w:p w14:paraId="0EB47FA2" w14:textId="77777777" w:rsidR="00AF2E3E" w:rsidRPr="00A12ECE" w:rsidRDefault="00AF2E3E" w:rsidP="00672BEE">
            <w:pPr>
              <w:pStyle w:val="Header"/>
              <w:tabs>
                <w:tab w:val="left" w:pos="1245"/>
                <w:tab w:val="left" w:pos="2175"/>
              </w:tabs>
              <w:spacing w:before="60" w:after="60"/>
              <w:rPr>
                <w:rFonts w:asciiTheme="minorHAnsi" w:hAnsiTheme="minorHAnsi" w:cstheme="minorHAnsi"/>
              </w:rPr>
            </w:pPr>
            <w:r w:rsidRPr="00A12ECE">
              <w:rPr>
                <w:rFonts w:asciiTheme="minorHAnsi" w:hAnsiTheme="minorHAnsi" w:cstheme="minorHAnsi"/>
              </w:rPr>
              <w:fldChar w:fldCharType="begin">
                <w:ffData>
                  <w:name w:val="Text23"/>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335" w:type="dxa"/>
            <w:shd w:val="clear" w:color="auto" w:fill="auto"/>
            <w:vAlign w:val="center"/>
          </w:tcPr>
          <w:p w14:paraId="3D91177C" w14:textId="77777777" w:rsidR="00AF2E3E" w:rsidRPr="00A12ECE" w:rsidRDefault="00AF2E3E"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Text24"/>
                  <w:enabled/>
                  <w:calcOnExit w:val="0"/>
                  <w:textInput>
                    <w:type w:val="date"/>
                    <w:format w:val="HH:mm"/>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591" w:type="dxa"/>
            <w:shd w:val="clear" w:color="auto" w:fill="auto"/>
            <w:vAlign w:val="center"/>
          </w:tcPr>
          <w:p w14:paraId="023EBB47" w14:textId="77777777" w:rsidR="00AF2E3E" w:rsidRPr="00A12ECE" w:rsidRDefault="00AF2E3E"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748" w:type="dxa"/>
            <w:shd w:val="clear" w:color="auto" w:fill="auto"/>
            <w:vAlign w:val="center"/>
          </w:tcPr>
          <w:p w14:paraId="3BA3545B" w14:textId="77777777" w:rsidR="00AF2E3E" w:rsidRPr="00A12ECE" w:rsidRDefault="00000000" w:rsidP="00672BEE">
            <w:pPr>
              <w:spacing w:before="60" w:after="60"/>
              <w:jc w:val="center"/>
              <w:rPr>
                <w:rFonts w:asciiTheme="minorHAnsi" w:hAnsiTheme="minorHAnsi" w:cstheme="minorHAnsi"/>
              </w:rPr>
            </w:pPr>
            <w:sdt>
              <w:sdtPr>
                <w:rPr>
                  <w:rFonts w:asciiTheme="minorHAnsi" w:hAnsiTheme="minorHAnsi" w:cstheme="minorHAnsi"/>
                  <w:sz w:val="24"/>
                  <w:szCs w:val="24"/>
                </w:rPr>
                <w:id w:val="1988817458"/>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AF2E3E" w:rsidRPr="00A12ECE">
              <w:rPr>
                <w:rFonts w:asciiTheme="minorHAnsi" w:hAnsiTheme="minorHAnsi" w:cstheme="minorHAnsi"/>
              </w:rPr>
              <w:t xml:space="preserve"> Yes </w:t>
            </w:r>
            <w:sdt>
              <w:sdtPr>
                <w:rPr>
                  <w:rFonts w:asciiTheme="minorHAnsi" w:hAnsiTheme="minorHAnsi" w:cstheme="minorHAnsi"/>
                  <w:sz w:val="24"/>
                  <w:szCs w:val="24"/>
                </w:rPr>
                <w:id w:val="-489863480"/>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AF2E3E" w:rsidRPr="00A12ECE">
              <w:rPr>
                <w:rFonts w:asciiTheme="minorHAnsi" w:hAnsiTheme="minorHAnsi" w:cstheme="minorHAnsi"/>
              </w:rPr>
              <w:t xml:space="preserve"> No</w:t>
            </w:r>
          </w:p>
        </w:tc>
        <w:tc>
          <w:tcPr>
            <w:tcW w:w="1482" w:type="dxa"/>
            <w:shd w:val="clear" w:color="auto" w:fill="auto"/>
            <w:vAlign w:val="center"/>
          </w:tcPr>
          <w:p w14:paraId="03E7FE6E" w14:textId="77777777" w:rsidR="00AF2E3E" w:rsidRPr="00A12ECE" w:rsidRDefault="00AF2E3E"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Text24"/>
                  <w:enabled/>
                  <w:calcOnExit w:val="0"/>
                  <w:textInput>
                    <w:type w:val="date"/>
                    <w:format w:val="HH:mm"/>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r>
    </w:tbl>
    <w:p w14:paraId="259FE15E" w14:textId="77777777" w:rsidR="00EA2524" w:rsidRPr="00A12ECE" w:rsidRDefault="00EA2524" w:rsidP="00EA2524">
      <w:pPr>
        <w:spacing w:after="120"/>
        <w:rPr>
          <w:rFonts w:asciiTheme="minorHAnsi" w:hAnsiTheme="minorHAnsi" w:cstheme="minorHAnsi"/>
        </w:rPr>
      </w:pPr>
      <w:r w:rsidRPr="00A12ECE">
        <w:rPr>
          <w:rFonts w:asciiTheme="minorHAnsi" w:hAnsiTheme="minorHAnsi" w:cstheme="minorHAnsi"/>
        </w:rPr>
        <w:br w:type="page"/>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5"/>
        <w:gridCol w:w="1221"/>
        <w:gridCol w:w="76"/>
        <w:gridCol w:w="1254"/>
        <w:gridCol w:w="261"/>
        <w:gridCol w:w="1748"/>
        <w:gridCol w:w="214"/>
        <w:gridCol w:w="1938"/>
      </w:tblGrid>
      <w:tr w:rsidR="00EA2524" w:rsidRPr="00A12ECE" w14:paraId="08481796" w14:textId="77777777" w:rsidTr="00672BEE">
        <w:tc>
          <w:tcPr>
            <w:tcW w:w="9627" w:type="dxa"/>
            <w:gridSpan w:val="8"/>
            <w:tcBorders>
              <w:top w:val="single" w:sz="4" w:space="0" w:color="auto"/>
              <w:left w:val="single" w:sz="4" w:space="0" w:color="auto"/>
              <w:bottom w:val="nil"/>
              <w:right w:val="single" w:sz="4" w:space="0" w:color="auto"/>
            </w:tcBorders>
            <w:shd w:val="clear" w:color="auto" w:fill="E0E0E0"/>
          </w:tcPr>
          <w:p w14:paraId="79A34983" w14:textId="4A316FD4" w:rsidR="00EA2524" w:rsidRPr="00A12ECE" w:rsidRDefault="00EA2524" w:rsidP="00DB070A">
            <w:pPr>
              <w:spacing w:before="60" w:after="60"/>
              <w:jc w:val="center"/>
              <w:rPr>
                <w:rFonts w:asciiTheme="minorHAnsi" w:hAnsiTheme="minorHAnsi" w:cstheme="minorHAnsi"/>
                <w:b/>
                <w:sz w:val="24"/>
                <w:szCs w:val="24"/>
              </w:rPr>
            </w:pPr>
            <w:r w:rsidRPr="00A12ECE">
              <w:rPr>
                <w:rFonts w:asciiTheme="minorHAnsi" w:hAnsiTheme="minorHAnsi" w:cstheme="minorHAnsi"/>
                <w:b/>
                <w:sz w:val="24"/>
                <w:szCs w:val="24"/>
              </w:rPr>
              <w:lastRenderedPageBreak/>
              <w:t>Case report form</w:t>
            </w:r>
            <w:r w:rsidRPr="00A12ECE">
              <w:rPr>
                <w:rFonts w:asciiTheme="minorHAnsi" w:hAnsiTheme="minorHAnsi" w:cstheme="minorHAnsi"/>
                <w:b/>
                <w:bCs/>
                <w:sz w:val="24"/>
                <w:szCs w:val="24"/>
              </w:rPr>
              <w:t>: final</w:t>
            </w:r>
            <w:r w:rsidR="00DB070A" w:rsidRPr="00A12ECE">
              <w:rPr>
                <w:rFonts w:asciiTheme="minorHAnsi" w:hAnsiTheme="minorHAnsi" w:cstheme="minorHAnsi"/>
                <w:b/>
                <w:sz w:val="24"/>
                <w:szCs w:val="24"/>
              </w:rPr>
              <w:t xml:space="preserve"> day of follow-up</w:t>
            </w:r>
            <w:r w:rsidR="009D7C1B" w:rsidRPr="00A12ECE">
              <w:rPr>
                <w:rFonts w:asciiTheme="minorHAnsi" w:hAnsiTheme="minorHAnsi" w:cstheme="minorHAnsi"/>
                <w:b/>
                <w:sz w:val="24"/>
                <w:szCs w:val="24"/>
              </w:rPr>
              <w:t xml:space="preserve"> (28</w:t>
            </w:r>
            <w:r w:rsidR="00EE1ED2">
              <w:rPr>
                <w:rFonts w:asciiTheme="minorHAnsi" w:hAnsiTheme="minorHAnsi" w:cstheme="minorHAnsi"/>
                <w:b/>
                <w:sz w:val="24"/>
                <w:szCs w:val="24"/>
              </w:rPr>
              <w:t>/42</w:t>
            </w:r>
            <w:r w:rsidR="009D7C1B" w:rsidRPr="00A12ECE">
              <w:rPr>
                <w:rFonts w:asciiTheme="minorHAnsi" w:hAnsiTheme="minorHAnsi" w:cstheme="minorHAnsi"/>
                <w:b/>
                <w:sz w:val="24"/>
                <w:szCs w:val="24"/>
              </w:rPr>
              <w:t>)</w:t>
            </w:r>
          </w:p>
        </w:tc>
      </w:tr>
      <w:tr w:rsidR="00EA2524" w:rsidRPr="00A12ECE" w14:paraId="11BDE976" w14:textId="77777777" w:rsidTr="00672BEE">
        <w:tc>
          <w:tcPr>
            <w:tcW w:w="9627" w:type="dxa"/>
            <w:gridSpan w:val="8"/>
            <w:tcBorders>
              <w:top w:val="single" w:sz="4" w:space="0" w:color="auto"/>
              <w:left w:val="single" w:sz="4" w:space="0" w:color="auto"/>
              <w:bottom w:val="nil"/>
              <w:right w:val="single" w:sz="4" w:space="0" w:color="auto"/>
            </w:tcBorders>
            <w:shd w:val="clear" w:color="auto" w:fill="auto"/>
          </w:tcPr>
          <w:p w14:paraId="50BD85AC" w14:textId="77777777" w:rsidR="00EA2524" w:rsidRPr="00A12ECE" w:rsidRDefault="00EA2524" w:rsidP="00672BEE">
            <w:pPr>
              <w:spacing w:before="60" w:after="60"/>
              <w:rPr>
                <w:rFonts w:asciiTheme="minorHAnsi" w:hAnsiTheme="minorHAnsi" w:cstheme="minorHAnsi"/>
              </w:rPr>
            </w:pPr>
            <w:r w:rsidRPr="00A12ECE">
              <w:rPr>
                <w:rFonts w:asciiTheme="minorHAnsi" w:hAnsiTheme="minorHAnsi" w:cstheme="minorHAnsi"/>
              </w:rPr>
              <w:t xml:space="preserve">Study number: </w:t>
            </w:r>
            <w:r w:rsidRPr="00A12ECE">
              <w:rPr>
                <w:rFonts w:asciiTheme="minorHAnsi" w:hAnsiTheme="minorHAnsi" w:cstheme="minorHAnsi"/>
              </w:rPr>
              <w:fldChar w:fldCharType="begin">
                <w:ffData>
                  <w:name w:val="Text2"/>
                  <w:enabled/>
                  <w:calcOnExit w:val="0"/>
                  <w:textInput>
                    <w:maxLength w:val="20"/>
                    <w:format w:val="SINGLE BYTE …"/>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r w:rsidRPr="00A12ECE">
              <w:rPr>
                <w:rFonts w:asciiTheme="minorHAnsi" w:hAnsiTheme="minorHAnsi" w:cstheme="minorHAnsi"/>
              </w:rPr>
              <w:t xml:space="preserve"> </w:t>
            </w:r>
          </w:p>
        </w:tc>
      </w:tr>
      <w:tr w:rsidR="00EA2524" w:rsidRPr="00A12ECE" w14:paraId="702CDF85" w14:textId="77777777" w:rsidTr="00672BEE">
        <w:tc>
          <w:tcPr>
            <w:tcW w:w="9627" w:type="dxa"/>
            <w:gridSpan w:val="8"/>
            <w:tcBorders>
              <w:top w:val="nil"/>
              <w:left w:val="single" w:sz="4" w:space="0" w:color="auto"/>
              <w:bottom w:val="nil"/>
              <w:right w:val="single" w:sz="4" w:space="0" w:color="auto"/>
            </w:tcBorders>
            <w:shd w:val="clear" w:color="auto" w:fill="auto"/>
          </w:tcPr>
          <w:p w14:paraId="3DB1FC67" w14:textId="77777777" w:rsidR="00EA2524" w:rsidRPr="00A12ECE" w:rsidRDefault="00271AD9" w:rsidP="00271AD9">
            <w:pPr>
              <w:spacing w:before="60" w:after="60"/>
              <w:rPr>
                <w:rFonts w:asciiTheme="minorHAnsi" w:hAnsiTheme="minorHAnsi" w:cstheme="minorHAnsi"/>
              </w:rPr>
            </w:pPr>
            <w:r w:rsidRPr="00A12ECE">
              <w:rPr>
                <w:rFonts w:asciiTheme="minorHAnsi" w:hAnsiTheme="minorHAnsi" w:cstheme="minorHAnsi"/>
              </w:rPr>
              <w:t>Patient study</w:t>
            </w:r>
            <w:r w:rsidR="00EA2524" w:rsidRPr="00A12ECE">
              <w:rPr>
                <w:rFonts w:asciiTheme="minorHAnsi" w:hAnsiTheme="minorHAnsi" w:cstheme="minorHAnsi"/>
              </w:rPr>
              <w:t xml:space="preserve"> number: </w:t>
            </w:r>
            <w:r w:rsidR="00EA2524" w:rsidRPr="00A12ECE">
              <w:rPr>
                <w:rFonts w:asciiTheme="minorHAnsi" w:hAnsiTheme="minorHAnsi" w:cstheme="minorHAnsi"/>
              </w:rPr>
              <w:fldChar w:fldCharType="begin">
                <w:ffData>
                  <w:name w:val="Text2"/>
                  <w:enabled/>
                  <w:calcOnExit w:val="0"/>
                  <w:textInput>
                    <w:maxLength w:val="20"/>
                    <w:format w:val="SINGLE BYTE …"/>
                  </w:textInput>
                </w:ffData>
              </w:fldChar>
            </w:r>
            <w:r w:rsidR="00EA2524" w:rsidRPr="00A12ECE">
              <w:rPr>
                <w:rFonts w:asciiTheme="minorHAnsi" w:hAnsiTheme="minorHAnsi" w:cstheme="minorHAnsi"/>
              </w:rPr>
              <w:instrText xml:space="preserve"> FORMTEXT </w:instrText>
            </w:r>
            <w:r w:rsidR="00EA2524" w:rsidRPr="00A12ECE">
              <w:rPr>
                <w:rFonts w:asciiTheme="minorHAnsi" w:hAnsiTheme="minorHAnsi" w:cstheme="minorHAnsi"/>
              </w:rPr>
            </w:r>
            <w:r w:rsidR="00EA2524" w:rsidRPr="00A12ECE">
              <w:rPr>
                <w:rFonts w:asciiTheme="minorHAnsi" w:hAnsiTheme="minorHAnsi" w:cstheme="minorHAnsi"/>
              </w:rPr>
              <w:fldChar w:fldCharType="separate"/>
            </w:r>
            <w:r w:rsidR="00EA2524" w:rsidRPr="00A12ECE">
              <w:rPr>
                <w:rFonts w:asciiTheme="minorHAnsi" w:hAnsiTheme="minorHAnsi" w:cstheme="minorHAnsi"/>
                <w:noProof/>
              </w:rPr>
              <w:t> </w:t>
            </w:r>
            <w:r w:rsidR="00EA2524" w:rsidRPr="00A12ECE">
              <w:rPr>
                <w:rFonts w:asciiTheme="minorHAnsi" w:hAnsiTheme="minorHAnsi" w:cstheme="minorHAnsi"/>
                <w:noProof/>
              </w:rPr>
              <w:t> </w:t>
            </w:r>
            <w:r w:rsidR="00EA2524" w:rsidRPr="00A12ECE">
              <w:rPr>
                <w:rFonts w:asciiTheme="minorHAnsi" w:hAnsiTheme="minorHAnsi" w:cstheme="minorHAnsi"/>
                <w:noProof/>
              </w:rPr>
              <w:t> </w:t>
            </w:r>
            <w:r w:rsidR="00EA2524" w:rsidRPr="00A12ECE">
              <w:rPr>
                <w:rFonts w:asciiTheme="minorHAnsi" w:hAnsiTheme="minorHAnsi" w:cstheme="minorHAnsi"/>
                <w:noProof/>
              </w:rPr>
              <w:t> </w:t>
            </w:r>
            <w:r w:rsidR="00EA2524" w:rsidRPr="00A12ECE">
              <w:rPr>
                <w:rFonts w:asciiTheme="minorHAnsi" w:hAnsiTheme="minorHAnsi" w:cstheme="minorHAnsi"/>
                <w:noProof/>
              </w:rPr>
              <w:t> </w:t>
            </w:r>
            <w:r w:rsidR="00EA2524" w:rsidRPr="00A12ECE">
              <w:rPr>
                <w:rFonts w:asciiTheme="minorHAnsi" w:hAnsiTheme="minorHAnsi" w:cstheme="minorHAnsi"/>
              </w:rPr>
              <w:fldChar w:fldCharType="end"/>
            </w:r>
          </w:p>
        </w:tc>
      </w:tr>
      <w:tr w:rsidR="00EA2524" w:rsidRPr="00A12ECE" w14:paraId="6C6662CA" w14:textId="77777777" w:rsidTr="00672BEE">
        <w:tc>
          <w:tcPr>
            <w:tcW w:w="9627" w:type="dxa"/>
            <w:gridSpan w:val="8"/>
            <w:tcBorders>
              <w:top w:val="nil"/>
              <w:left w:val="single" w:sz="4" w:space="0" w:color="auto"/>
              <w:bottom w:val="single" w:sz="4" w:space="0" w:color="auto"/>
              <w:right w:val="single" w:sz="4" w:space="0" w:color="auto"/>
            </w:tcBorders>
            <w:shd w:val="clear" w:color="auto" w:fill="auto"/>
          </w:tcPr>
          <w:p w14:paraId="0487E4EF" w14:textId="4ABECDE4" w:rsidR="00EA2524" w:rsidRPr="00A12ECE" w:rsidRDefault="00C87D2C" w:rsidP="00672BEE">
            <w:pPr>
              <w:spacing w:before="60" w:after="60"/>
              <w:rPr>
                <w:rFonts w:asciiTheme="minorHAnsi" w:hAnsiTheme="minorHAnsi" w:cstheme="minorHAnsi"/>
              </w:rPr>
            </w:pPr>
            <w:r w:rsidRPr="00A12ECE">
              <w:rPr>
                <w:rFonts w:asciiTheme="minorHAnsi" w:hAnsiTheme="minorHAnsi" w:cstheme="minorHAnsi"/>
              </w:rPr>
              <w:t>Date of visit</w:t>
            </w:r>
            <w:r w:rsidR="00AF51BB" w:rsidRPr="00A12ECE">
              <w:rPr>
                <w:rFonts w:asciiTheme="minorHAnsi" w:hAnsiTheme="minorHAnsi" w:cstheme="minorHAnsi"/>
              </w:rPr>
              <w:t xml:space="preserve">: </w:t>
            </w:r>
            <w:r w:rsidR="00AF51BB" w:rsidRPr="00A12ECE">
              <w:rPr>
                <w:rFonts w:asciiTheme="minorHAnsi" w:hAnsiTheme="minorHAnsi" w:cstheme="minorHAnsi"/>
                <w:noProof/>
                <w:highlight w:val="lightGray"/>
              </w:rPr>
              <w:t>dd/mmm/yyyy</w:t>
            </w:r>
          </w:p>
        </w:tc>
      </w:tr>
      <w:tr w:rsidR="00EA2524" w:rsidRPr="00A12ECE" w14:paraId="3255A32D" w14:textId="77777777" w:rsidTr="00672BEE">
        <w:tc>
          <w:tcPr>
            <w:tcW w:w="9627"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14:paraId="2EE8C18A" w14:textId="77777777" w:rsidR="00EA2524" w:rsidRPr="00A12ECE" w:rsidRDefault="00EA2524" w:rsidP="00672BEE">
            <w:pPr>
              <w:spacing w:before="60" w:after="60"/>
              <w:jc w:val="center"/>
              <w:rPr>
                <w:rFonts w:asciiTheme="minorHAnsi" w:hAnsiTheme="minorHAnsi" w:cstheme="minorHAnsi"/>
                <w:b/>
              </w:rPr>
            </w:pPr>
            <w:r w:rsidRPr="00A12ECE">
              <w:rPr>
                <w:rFonts w:asciiTheme="minorHAnsi" w:hAnsiTheme="minorHAnsi" w:cstheme="minorHAnsi"/>
                <w:b/>
              </w:rPr>
              <w:t>Clinical status</w:t>
            </w:r>
          </w:p>
        </w:tc>
      </w:tr>
      <w:tr w:rsidR="00D57665" w:rsidRPr="00A12ECE" w14:paraId="320BFC01" w14:textId="77777777" w:rsidTr="00672BEE">
        <w:tc>
          <w:tcPr>
            <w:tcW w:w="9627" w:type="dxa"/>
            <w:gridSpan w:val="8"/>
            <w:tcBorders>
              <w:top w:val="single" w:sz="4" w:space="0" w:color="auto"/>
              <w:left w:val="single" w:sz="4" w:space="0" w:color="auto"/>
              <w:bottom w:val="nil"/>
              <w:right w:val="single" w:sz="4" w:space="0" w:color="auto"/>
            </w:tcBorders>
            <w:shd w:val="clear" w:color="auto" w:fill="auto"/>
          </w:tcPr>
          <w:p w14:paraId="1A61B93C" w14:textId="77777777" w:rsidR="00D57665" w:rsidRPr="00A12ECE" w:rsidRDefault="00D57665" w:rsidP="00672BEE">
            <w:pPr>
              <w:spacing w:before="60" w:after="60"/>
              <w:rPr>
                <w:rFonts w:asciiTheme="minorHAnsi" w:hAnsiTheme="minorHAnsi" w:cstheme="minorHAnsi"/>
              </w:rPr>
            </w:pPr>
            <w:r w:rsidRPr="00A12ECE">
              <w:rPr>
                <w:rFonts w:asciiTheme="minorHAnsi" w:hAnsiTheme="minorHAnsi" w:cstheme="minorHAnsi"/>
              </w:rPr>
              <w:t xml:space="preserve">Presence of danger signs or signs of severe or complicated malaria? </w:t>
            </w:r>
            <w:sdt>
              <w:sdtPr>
                <w:rPr>
                  <w:rFonts w:asciiTheme="minorHAnsi" w:hAnsiTheme="minorHAnsi" w:cstheme="minorHAnsi"/>
                  <w:sz w:val="24"/>
                  <w:szCs w:val="24"/>
                </w:rPr>
                <w:id w:val="1248228742"/>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Yes </w:t>
            </w:r>
            <w:sdt>
              <w:sdtPr>
                <w:rPr>
                  <w:rFonts w:asciiTheme="minorHAnsi" w:hAnsiTheme="minorHAnsi" w:cstheme="minorHAnsi"/>
                  <w:sz w:val="24"/>
                  <w:szCs w:val="24"/>
                </w:rPr>
                <w:id w:val="-152214834"/>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No</w:t>
            </w:r>
          </w:p>
        </w:tc>
      </w:tr>
      <w:tr w:rsidR="00D57665" w:rsidRPr="00A12ECE" w14:paraId="022BFC22" w14:textId="77777777" w:rsidTr="00672BEE">
        <w:tc>
          <w:tcPr>
            <w:tcW w:w="9627" w:type="dxa"/>
            <w:gridSpan w:val="8"/>
            <w:tcBorders>
              <w:top w:val="nil"/>
              <w:left w:val="single" w:sz="4" w:space="0" w:color="auto"/>
              <w:bottom w:val="nil"/>
              <w:right w:val="single" w:sz="4" w:space="0" w:color="auto"/>
            </w:tcBorders>
            <w:shd w:val="clear" w:color="auto" w:fill="auto"/>
          </w:tcPr>
          <w:p w14:paraId="10CF779A" w14:textId="77777777" w:rsidR="00D57665" w:rsidRPr="00A12ECE" w:rsidRDefault="00D57665" w:rsidP="00672BEE">
            <w:pPr>
              <w:spacing w:before="60" w:after="60"/>
              <w:rPr>
                <w:rFonts w:asciiTheme="minorHAnsi" w:hAnsiTheme="minorHAnsi" w:cstheme="minorHAnsi"/>
              </w:rPr>
            </w:pPr>
            <w:r w:rsidRPr="00A12ECE">
              <w:rPr>
                <w:rFonts w:asciiTheme="minorHAnsi" w:hAnsiTheme="minorHAnsi" w:cstheme="minorHAnsi"/>
              </w:rPr>
              <w:t xml:space="preserve">History of fever within previous 24 h? </w:t>
            </w:r>
            <w:sdt>
              <w:sdtPr>
                <w:rPr>
                  <w:rFonts w:asciiTheme="minorHAnsi" w:hAnsiTheme="minorHAnsi" w:cstheme="minorHAnsi"/>
                  <w:sz w:val="24"/>
                  <w:szCs w:val="24"/>
                </w:rPr>
                <w:id w:val="-1037661381"/>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Yes </w:t>
            </w:r>
            <w:sdt>
              <w:sdtPr>
                <w:rPr>
                  <w:rFonts w:asciiTheme="minorHAnsi" w:hAnsiTheme="minorHAnsi" w:cstheme="minorHAnsi"/>
                  <w:sz w:val="24"/>
                  <w:szCs w:val="24"/>
                </w:rPr>
                <w:id w:val="-1022395577"/>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No</w:t>
            </w:r>
          </w:p>
        </w:tc>
      </w:tr>
      <w:tr w:rsidR="00D57665" w:rsidRPr="00A12ECE" w14:paraId="43A570DC" w14:textId="77777777" w:rsidTr="00672BEE">
        <w:tc>
          <w:tcPr>
            <w:tcW w:w="9627" w:type="dxa"/>
            <w:gridSpan w:val="8"/>
            <w:tcBorders>
              <w:top w:val="nil"/>
              <w:left w:val="single" w:sz="4" w:space="0" w:color="auto"/>
              <w:bottom w:val="single" w:sz="4" w:space="0" w:color="auto"/>
              <w:right w:val="single" w:sz="4" w:space="0" w:color="auto"/>
            </w:tcBorders>
            <w:shd w:val="clear" w:color="auto" w:fill="auto"/>
          </w:tcPr>
          <w:p w14:paraId="6C7445C4" w14:textId="77777777" w:rsidR="00D57665" w:rsidRPr="00A12ECE" w:rsidRDefault="00D57665" w:rsidP="00672BEE">
            <w:pPr>
              <w:spacing w:before="60" w:after="60"/>
              <w:rPr>
                <w:rFonts w:asciiTheme="minorHAnsi" w:hAnsiTheme="minorHAnsi" w:cstheme="minorHAnsi"/>
              </w:rPr>
            </w:pPr>
            <w:r w:rsidRPr="00A12ECE">
              <w:rPr>
                <w:rFonts w:asciiTheme="minorHAnsi" w:hAnsiTheme="minorHAnsi" w:cstheme="minorHAnsi"/>
              </w:rPr>
              <w:t xml:space="preserve">Temperature: </w:t>
            </w:r>
            <w:r w:rsidRPr="00A12ECE">
              <w:rPr>
                <w:rFonts w:asciiTheme="minorHAnsi" w:hAnsiTheme="minorHAnsi" w:cstheme="minorHAnsi"/>
              </w:rPr>
              <w:fldChar w:fldCharType="begin">
                <w:ffData>
                  <w:name w:val="Text12"/>
                  <w:enabled/>
                  <w:calcOnExit w:val="0"/>
                  <w:textInput>
                    <w:type w:val="number"/>
                    <w:maxLength w:val="5"/>
                    <w:format w:val="0.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r w:rsidRPr="00A12ECE">
              <w:rPr>
                <w:rFonts w:asciiTheme="minorHAnsi" w:hAnsiTheme="minorHAnsi" w:cstheme="minorHAnsi"/>
              </w:rPr>
              <w:t xml:space="preserve"> ºC </w:t>
            </w:r>
            <w:sdt>
              <w:sdtPr>
                <w:rPr>
                  <w:rFonts w:asciiTheme="minorHAnsi" w:hAnsiTheme="minorHAnsi" w:cstheme="minorHAnsi"/>
                  <w:sz w:val="24"/>
                  <w:szCs w:val="24"/>
                </w:rPr>
                <w:id w:val="-1560093167"/>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Axillary </w:t>
            </w:r>
            <w:sdt>
              <w:sdtPr>
                <w:rPr>
                  <w:rFonts w:asciiTheme="minorHAnsi" w:hAnsiTheme="minorHAnsi" w:cstheme="minorHAnsi"/>
                  <w:sz w:val="24"/>
                  <w:szCs w:val="24"/>
                </w:rPr>
                <w:id w:val="-1376394213"/>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Tympanic </w:t>
            </w:r>
            <w:sdt>
              <w:sdtPr>
                <w:rPr>
                  <w:rFonts w:asciiTheme="minorHAnsi" w:hAnsiTheme="minorHAnsi" w:cstheme="minorHAnsi"/>
                  <w:sz w:val="24"/>
                  <w:szCs w:val="24"/>
                </w:rPr>
                <w:id w:val="1379285258"/>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Rectal </w:t>
            </w:r>
            <w:sdt>
              <w:sdtPr>
                <w:rPr>
                  <w:rFonts w:asciiTheme="minorHAnsi" w:hAnsiTheme="minorHAnsi" w:cstheme="minorHAnsi"/>
                  <w:sz w:val="24"/>
                  <w:szCs w:val="24"/>
                </w:rPr>
                <w:id w:val="-1997804148"/>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Oral</w:t>
            </w:r>
          </w:p>
        </w:tc>
      </w:tr>
      <w:tr w:rsidR="00EA2524" w:rsidRPr="00A12ECE" w14:paraId="15678A2D" w14:textId="77777777" w:rsidTr="00672BEE">
        <w:tc>
          <w:tcPr>
            <w:tcW w:w="9627" w:type="dxa"/>
            <w:gridSpan w:val="8"/>
            <w:tcBorders>
              <w:top w:val="single" w:sz="4" w:space="0" w:color="auto"/>
              <w:left w:val="single" w:sz="4" w:space="0" w:color="auto"/>
              <w:bottom w:val="single" w:sz="4" w:space="0" w:color="auto"/>
              <w:right w:val="single" w:sz="4" w:space="0" w:color="auto"/>
            </w:tcBorders>
            <w:shd w:val="clear" w:color="auto" w:fill="E0E0E0"/>
          </w:tcPr>
          <w:p w14:paraId="3CE76DAE" w14:textId="77777777" w:rsidR="00EA2524" w:rsidRPr="00A12ECE" w:rsidRDefault="00EA2524" w:rsidP="00672BEE">
            <w:pPr>
              <w:spacing w:before="60" w:after="60"/>
              <w:jc w:val="center"/>
              <w:rPr>
                <w:rFonts w:asciiTheme="minorHAnsi" w:hAnsiTheme="minorHAnsi" w:cstheme="minorHAnsi"/>
                <w:b/>
              </w:rPr>
            </w:pPr>
            <w:r w:rsidRPr="00A12ECE">
              <w:rPr>
                <w:rFonts w:asciiTheme="minorHAnsi" w:hAnsiTheme="minorHAnsi" w:cstheme="minorHAnsi"/>
                <w:b/>
              </w:rPr>
              <w:t xml:space="preserve">Thick blood smears for estimation of </w:t>
            </w:r>
            <w:r w:rsidRPr="00A12ECE">
              <w:rPr>
                <w:rFonts w:asciiTheme="minorHAnsi" w:hAnsiTheme="minorHAnsi" w:cstheme="minorHAnsi"/>
                <w:b/>
                <w:i/>
              </w:rPr>
              <w:t>P</w:t>
            </w:r>
            <w:r w:rsidRPr="00A12ECE">
              <w:rPr>
                <w:rFonts w:asciiTheme="minorHAnsi" w:hAnsiTheme="minorHAnsi" w:cstheme="minorHAnsi"/>
                <w:i/>
              </w:rPr>
              <w:t>.</w:t>
            </w:r>
            <w:r w:rsidRPr="00A12ECE">
              <w:rPr>
                <w:rFonts w:asciiTheme="minorHAnsi" w:hAnsiTheme="minorHAnsi" w:cstheme="minorHAnsi"/>
                <w:bCs/>
                <w:i/>
                <w:iCs/>
              </w:rPr>
              <w:t xml:space="preserve"> </w:t>
            </w:r>
            <w:r w:rsidRPr="00A12ECE">
              <w:rPr>
                <w:rFonts w:asciiTheme="minorHAnsi" w:hAnsiTheme="minorHAnsi" w:cstheme="minorHAnsi"/>
                <w:b/>
                <w:i/>
              </w:rPr>
              <w:t xml:space="preserve">falciparum </w:t>
            </w:r>
            <w:r w:rsidRPr="00A12ECE">
              <w:rPr>
                <w:rFonts w:asciiTheme="minorHAnsi" w:hAnsiTheme="minorHAnsi" w:cstheme="minorHAnsi"/>
                <w:b/>
              </w:rPr>
              <w:t>parasite counts</w:t>
            </w:r>
          </w:p>
        </w:tc>
      </w:tr>
      <w:tr w:rsidR="00D57665" w:rsidRPr="00A12ECE" w14:paraId="07E82612" w14:textId="77777777" w:rsidTr="00AF2E3E">
        <w:tc>
          <w:tcPr>
            <w:tcW w:w="9627" w:type="dxa"/>
            <w:gridSpan w:val="8"/>
            <w:tcBorders>
              <w:top w:val="single" w:sz="4" w:space="0" w:color="auto"/>
              <w:left w:val="single" w:sz="4" w:space="0" w:color="auto"/>
              <w:bottom w:val="nil"/>
              <w:right w:val="single" w:sz="4" w:space="0" w:color="auto"/>
            </w:tcBorders>
            <w:shd w:val="clear" w:color="auto" w:fill="auto"/>
            <w:vAlign w:val="center"/>
          </w:tcPr>
          <w:p w14:paraId="402C8B48" w14:textId="77777777" w:rsidR="00D57665" w:rsidRPr="00A12ECE" w:rsidRDefault="00D57665" w:rsidP="00672BEE">
            <w:pPr>
              <w:spacing w:before="60" w:after="60"/>
              <w:rPr>
                <w:rFonts w:asciiTheme="minorHAnsi" w:hAnsiTheme="minorHAnsi" w:cstheme="minorHAnsi"/>
                <w:lang w:val="en-US"/>
              </w:rPr>
            </w:pPr>
            <w:r w:rsidRPr="00A12ECE">
              <w:rPr>
                <w:rFonts w:asciiTheme="minorHAnsi" w:hAnsiTheme="minorHAnsi" w:cstheme="minorHAnsi"/>
              </w:rPr>
              <w:t xml:space="preserve">Average number of asexual </w:t>
            </w:r>
            <w:r w:rsidRPr="00A12ECE">
              <w:rPr>
                <w:rFonts w:asciiTheme="minorHAnsi" w:hAnsiTheme="minorHAnsi" w:cstheme="minorHAnsi"/>
                <w:i/>
              </w:rPr>
              <w:t>P.</w:t>
            </w:r>
            <w:r w:rsidRPr="00A12ECE">
              <w:rPr>
                <w:rFonts w:asciiTheme="minorHAnsi" w:hAnsiTheme="minorHAnsi" w:cstheme="minorHAnsi"/>
                <w:i/>
                <w:iCs/>
              </w:rPr>
              <w:t xml:space="preserve"> </w:t>
            </w:r>
            <w:r w:rsidRPr="00A12ECE">
              <w:rPr>
                <w:rFonts w:asciiTheme="minorHAnsi" w:hAnsiTheme="minorHAnsi" w:cstheme="minorHAnsi"/>
                <w:i/>
              </w:rPr>
              <w:t xml:space="preserve">falciparum </w:t>
            </w:r>
            <w:r w:rsidRPr="00A12ECE">
              <w:rPr>
                <w:rFonts w:asciiTheme="minorHAnsi" w:hAnsiTheme="minorHAnsi" w:cstheme="minorHAnsi"/>
              </w:rPr>
              <w:t>parasites/</w:t>
            </w:r>
            <w:r w:rsidRPr="00A12ECE">
              <w:rPr>
                <w:rFonts w:asciiTheme="minorHAnsi" w:hAnsiTheme="minorHAnsi" w:cstheme="minorHAnsi"/>
              </w:rPr>
              <w:sym w:font="Symbol" w:char="F06D"/>
            </w:r>
            <w:r w:rsidRPr="00A12ECE">
              <w:rPr>
                <w:rFonts w:asciiTheme="minorHAnsi" w:hAnsiTheme="minorHAnsi" w:cstheme="minorHAnsi"/>
              </w:rPr>
              <w:t>l:</w:t>
            </w:r>
            <w:r w:rsidRPr="00A12ECE">
              <w:rPr>
                <w:rFonts w:asciiTheme="minorHAnsi" w:hAnsiTheme="minorHAnsi" w:cstheme="minorHAnsi"/>
                <w:noProof/>
              </w:rPr>
              <w:t xml:space="preserve"> </w:t>
            </w:r>
            <w:r w:rsidRPr="00A12ECE">
              <w:rPr>
                <w:rFonts w:asciiTheme="minorHAnsi" w:hAnsiTheme="minorHAnsi" w:cstheme="minorHAnsi"/>
                <w:noProof/>
              </w:rPr>
              <w:fldChar w:fldCharType="begin">
                <w:ffData>
                  <w:name w:val=""/>
                  <w:enabled/>
                  <w:calcOnExit w:val="0"/>
                  <w:textInput>
                    <w:type w:val="number"/>
                    <w:format w:val="0"/>
                  </w:textInput>
                </w:ffData>
              </w:fldChar>
            </w:r>
            <w:r w:rsidRPr="00A12ECE">
              <w:rPr>
                <w:rFonts w:asciiTheme="minorHAnsi" w:hAnsiTheme="minorHAnsi" w:cstheme="minorHAnsi"/>
                <w:noProof/>
              </w:rPr>
              <w:instrText xml:space="preserve"> FORMTEXT </w:instrText>
            </w:r>
            <w:r w:rsidRPr="00A12ECE">
              <w:rPr>
                <w:rFonts w:asciiTheme="minorHAnsi" w:hAnsiTheme="minorHAnsi" w:cstheme="minorHAnsi"/>
                <w:noProof/>
              </w:rPr>
            </w:r>
            <w:r w:rsidRPr="00A12ECE">
              <w:rPr>
                <w:rFonts w:asciiTheme="minorHAnsi" w:hAnsiTheme="minorHAnsi" w:cstheme="minorHAnsi"/>
                <w:noProof/>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fldChar w:fldCharType="end"/>
            </w:r>
          </w:p>
        </w:tc>
      </w:tr>
      <w:tr w:rsidR="00D57665" w:rsidRPr="00A12ECE" w14:paraId="2D763F9B" w14:textId="77777777" w:rsidTr="00AF2E3E">
        <w:tc>
          <w:tcPr>
            <w:tcW w:w="9627" w:type="dxa"/>
            <w:gridSpan w:val="8"/>
            <w:tcBorders>
              <w:top w:val="nil"/>
              <w:left w:val="single" w:sz="4" w:space="0" w:color="auto"/>
              <w:bottom w:val="nil"/>
              <w:right w:val="single" w:sz="4" w:space="0" w:color="auto"/>
            </w:tcBorders>
            <w:shd w:val="clear" w:color="auto" w:fill="auto"/>
          </w:tcPr>
          <w:p w14:paraId="70093D01" w14:textId="77777777" w:rsidR="00D57665" w:rsidRPr="00A12ECE" w:rsidRDefault="00D57665" w:rsidP="00672BEE">
            <w:pPr>
              <w:spacing w:before="60" w:after="60"/>
              <w:rPr>
                <w:rFonts w:asciiTheme="minorHAnsi" w:hAnsiTheme="minorHAnsi" w:cstheme="minorHAnsi"/>
              </w:rPr>
            </w:pPr>
            <w:r w:rsidRPr="00A12ECE">
              <w:rPr>
                <w:rFonts w:asciiTheme="minorHAnsi" w:hAnsiTheme="minorHAnsi" w:cstheme="minorHAnsi"/>
              </w:rPr>
              <w:t xml:space="preserve">Presence of </w:t>
            </w:r>
            <w:r w:rsidRPr="00A12ECE">
              <w:rPr>
                <w:rFonts w:asciiTheme="minorHAnsi" w:hAnsiTheme="minorHAnsi" w:cstheme="minorHAnsi"/>
                <w:i/>
              </w:rPr>
              <w:t xml:space="preserve">P. falciparum </w:t>
            </w:r>
            <w:r w:rsidRPr="00A12ECE">
              <w:rPr>
                <w:rFonts w:asciiTheme="minorHAnsi" w:hAnsiTheme="minorHAnsi" w:cstheme="minorHAnsi"/>
              </w:rPr>
              <w:t xml:space="preserve">gametocytes? </w:t>
            </w:r>
            <w:sdt>
              <w:sdtPr>
                <w:rPr>
                  <w:rFonts w:asciiTheme="minorHAnsi" w:hAnsiTheme="minorHAnsi" w:cstheme="minorHAnsi"/>
                  <w:sz w:val="24"/>
                  <w:szCs w:val="24"/>
                </w:rPr>
                <w:id w:val="-2144259663"/>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Yes </w:t>
            </w:r>
            <w:sdt>
              <w:sdtPr>
                <w:rPr>
                  <w:rFonts w:asciiTheme="minorHAnsi" w:hAnsiTheme="minorHAnsi" w:cstheme="minorHAnsi"/>
                  <w:sz w:val="24"/>
                  <w:szCs w:val="24"/>
                </w:rPr>
                <w:id w:val="-1278255355"/>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No</w:t>
            </w:r>
          </w:p>
        </w:tc>
      </w:tr>
      <w:tr w:rsidR="00D57665" w:rsidRPr="00A12ECE" w14:paraId="5215B7C0" w14:textId="77777777" w:rsidTr="00AF2E3E">
        <w:tc>
          <w:tcPr>
            <w:tcW w:w="9627" w:type="dxa"/>
            <w:gridSpan w:val="8"/>
            <w:tcBorders>
              <w:top w:val="nil"/>
              <w:left w:val="single" w:sz="4" w:space="0" w:color="auto"/>
              <w:bottom w:val="nil"/>
              <w:right w:val="single" w:sz="4" w:space="0" w:color="auto"/>
            </w:tcBorders>
            <w:shd w:val="clear" w:color="auto" w:fill="auto"/>
          </w:tcPr>
          <w:p w14:paraId="2C72FB0C" w14:textId="77777777" w:rsidR="00D57665" w:rsidRPr="00A12ECE" w:rsidRDefault="00D57665" w:rsidP="00672BEE">
            <w:pPr>
              <w:spacing w:before="60" w:after="60"/>
              <w:rPr>
                <w:rFonts w:asciiTheme="minorHAnsi" w:hAnsiTheme="minorHAnsi" w:cstheme="minorHAnsi"/>
              </w:rPr>
            </w:pPr>
            <w:r w:rsidRPr="00A12ECE">
              <w:rPr>
                <w:rFonts w:asciiTheme="minorHAnsi" w:hAnsiTheme="minorHAnsi" w:cstheme="minorHAnsi"/>
              </w:rPr>
              <w:t xml:space="preserve">Were species other than </w:t>
            </w:r>
            <w:r w:rsidRPr="00A12ECE">
              <w:rPr>
                <w:rFonts w:asciiTheme="minorHAnsi" w:hAnsiTheme="minorHAnsi" w:cstheme="minorHAnsi"/>
                <w:i/>
              </w:rPr>
              <w:t>P.</w:t>
            </w:r>
            <w:r w:rsidRPr="00A12ECE">
              <w:rPr>
                <w:rFonts w:asciiTheme="minorHAnsi" w:hAnsiTheme="minorHAnsi" w:cstheme="minorHAnsi"/>
                <w:i/>
                <w:iCs/>
              </w:rPr>
              <w:t xml:space="preserve"> </w:t>
            </w:r>
            <w:r w:rsidRPr="00A12ECE">
              <w:rPr>
                <w:rFonts w:asciiTheme="minorHAnsi" w:hAnsiTheme="minorHAnsi" w:cstheme="minorHAnsi"/>
                <w:i/>
              </w:rPr>
              <w:t xml:space="preserve">falciparum </w:t>
            </w:r>
            <w:r w:rsidRPr="00A12ECE">
              <w:rPr>
                <w:rFonts w:asciiTheme="minorHAnsi" w:hAnsiTheme="minorHAnsi" w:cstheme="minorHAnsi"/>
              </w:rPr>
              <w:t xml:space="preserve">present? </w:t>
            </w:r>
            <w:sdt>
              <w:sdtPr>
                <w:rPr>
                  <w:rFonts w:asciiTheme="minorHAnsi" w:hAnsiTheme="minorHAnsi" w:cstheme="minorHAnsi"/>
                  <w:sz w:val="24"/>
                  <w:szCs w:val="24"/>
                </w:rPr>
                <w:id w:val="-1765300336"/>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Yes </w:t>
            </w:r>
            <w:sdt>
              <w:sdtPr>
                <w:rPr>
                  <w:rFonts w:asciiTheme="minorHAnsi" w:hAnsiTheme="minorHAnsi" w:cstheme="minorHAnsi"/>
                  <w:sz w:val="24"/>
                  <w:szCs w:val="24"/>
                </w:rPr>
                <w:id w:val="-1697461449"/>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No</w:t>
            </w:r>
          </w:p>
        </w:tc>
      </w:tr>
      <w:tr w:rsidR="00D57665" w:rsidRPr="00A12ECE" w14:paraId="2D5409E3" w14:textId="77777777" w:rsidTr="00AF2E3E">
        <w:tc>
          <w:tcPr>
            <w:tcW w:w="9627" w:type="dxa"/>
            <w:gridSpan w:val="8"/>
            <w:tcBorders>
              <w:top w:val="nil"/>
              <w:left w:val="single" w:sz="4" w:space="0" w:color="auto"/>
              <w:bottom w:val="nil"/>
              <w:right w:val="single" w:sz="4" w:space="0" w:color="auto"/>
            </w:tcBorders>
            <w:shd w:val="clear" w:color="auto" w:fill="auto"/>
            <w:vAlign w:val="center"/>
          </w:tcPr>
          <w:p w14:paraId="26372A07" w14:textId="77777777" w:rsidR="00D57665" w:rsidRPr="00A12ECE" w:rsidRDefault="00D57665" w:rsidP="00672BEE">
            <w:pPr>
              <w:spacing w:before="60" w:after="60"/>
              <w:rPr>
                <w:rFonts w:asciiTheme="minorHAnsi" w:hAnsiTheme="minorHAnsi" w:cstheme="minorHAnsi"/>
              </w:rPr>
            </w:pPr>
            <w:r w:rsidRPr="00A12ECE">
              <w:rPr>
                <w:rFonts w:asciiTheme="minorHAnsi" w:hAnsiTheme="minorHAnsi" w:cstheme="minorHAnsi"/>
              </w:rPr>
              <w:t>If yes which species</w:t>
            </w:r>
            <w:r w:rsidRPr="00A12ECE">
              <w:rPr>
                <w:rFonts w:asciiTheme="minorHAnsi" w:hAnsiTheme="minorHAnsi" w:cstheme="minorHAnsi"/>
                <w:lang w:val="en-US"/>
              </w:rPr>
              <w:t xml:space="preserve"> </w:t>
            </w:r>
            <w:sdt>
              <w:sdtPr>
                <w:rPr>
                  <w:rFonts w:asciiTheme="minorHAnsi" w:hAnsiTheme="minorHAnsi" w:cstheme="minorHAnsi"/>
                  <w:sz w:val="24"/>
                  <w:szCs w:val="24"/>
                </w:rPr>
                <w:id w:val="1769430545"/>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w:t>
            </w:r>
            <w:r w:rsidRPr="00A12ECE">
              <w:rPr>
                <w:rFonts w:asciiTheme="minorHAnsi" w:hAnsiTheme="minorHAnsi" w:cstheme="minorHAnsi"/>
                <w:i/>
                <w:lang w:val="en-US"/>
              </w:rPr>
              <w:t>P. vivax</w:t>
            </w:r>
            <w:r w:rsidRPr="00A12ECE">
              <w:rPr>
                <w:rFonts w:asciiTheme="minorHAnsi" w:hAnsiTheme="minorHAnsi" w:cstheme="minorHAnsi"/>
                <w:lang w:val="en-US"/>
              </w:rPr>
              <w:t xml:space="preserve"> </w:t>
            </w:r>
            <w:sdt>
              <w:sdtPr>
                <w:rPr>
                  <w:rFonts w:asciiTheme="minorHAnsi" w:hAnsiTheme="minorHAnsi" w:cstheme="minorHAnsi"/>
                  <w:sz w:val="24"/>
                  <w:szCs w:val="24"/>
                </w:rPr>
                <w:id w:val="-4603644"/>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i/>
                <w:lang w:val="en-US"/>
              </w:rPr>
              <w:t xml:space="preserve"> P. </w:t>
            </w:r>
            <w:proofErr w:type="spellStart"/>
            <w:r w:rsidRPr="00A12ECE">
              <w:rPr>
                <w:rFonts w:asciiTheme="minorHAnsi" w:hAnsiTheme="minorHAnsi" w:cstheme="minorHAnsi"/>
                <w:i/>
                <w:lang w:val="en-US"/>
              </w:rPr>
              <w:t>ovale</w:t>
            </w:r>
            <w:proofErr w:type="spellEnd"/>
            <w:r w:rsidRPr="00A12ECE">
              <w:rPr>
                <w:rFonts w:asciiTheme="minorHAnsi" w:hAnsiTheme="minorHAnsi" w:cstheme="minorHAnsi"/>
                <w:lang w:val="en-US"/>
              </w:rPr>
              <w:t xml:space="preserve"> </w:t>
            </w:r>
            <w:sdt>
              <w:sdtPr>
                <w:rPr>
                  <w:rFonts w:asciiTheme="minorHAnsi" w:hAnsiTheme="minorHAnsi" w:cstheme="minorHAnsi"/>
                  <w:sz w:val="24"/>
                  <w:szCs w:val="24"/>
                </w:rPr>
                <w:id w:val="-1857961453"/>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i/>
                <w:lang w:val="en-US"/>
              </w:rPr>
              <w:t xml:space="preserve"> P. </w:t>
            </w:r>
            <w:proofErr w:type="spellStart"/>
            <w:r w:rsidRPr="00A12ECE">
              <w:rPr>
                <w:rFonts w:asciiTheme="minorHAnsi" w:hAnsiTheme="minorHAnsi" w:cstheme="minorHAnsi"/>
                <w:i/>
                <w:lang w:val="en-US"/>
              </w:rPr>
              <w:t>malariae</w:t>
            </w:r>
            <w:proofErr w:type="spellEnd"/>
          </w:p>
        </w:tc>
      </w:tr>
      <w:tr w:rsidR="00D57665" w:rsidRPr="00A12ECE" w14:paraId="47E44252" w14:textId="77777777" w:rsidTr="00271AD9">
        <w:tc>
          <w:tcPr>
            <w:tcW w:w="9627" w:type="dxa"/>
            <w:gridSpan w:val="8"/>
            <w:tcBorders>
              <w:top w:val="nil"/>
              <w:left w:val="single" w:sz="4" w:space="0" w:color="auto"/>
              <w:bottom w:val="single" w:sz="4" w:space="0" w:color="auto"/>
              <w:right w:val="single" w:sz="4" w:space="0" w:color="auto"/>
            </w:tcBorders>
            <w:shd w:val="clear" w:color="auto" w:fill="auto"/>
          </w:tcPr>
          <w:p w14:paraId="0C0C1DEA" w14:textId="77777777" w:rsidR="00D57665" w:rsidRPr="00A12ECE" w:rsidRDefault="00D57665" w:rsidP="00672BEE">
            <w:pPr>
              <w:spacing w:before="60" w:after="60"/>
              <w:rPr>
                <w:rFonts w:asciiTheme="minorHAnsi" w:hAnsiTheme="minorHAnsi" w:cstheme="minorHAnsi"/>
              </w:rPr>
            </w:pPr>
            <w:r w:rsidRPr="00A12ECE">
              <w:rPr>
                <w:rFonts w:asciiTheme="minorHAnsi" w:hAnsiTheme="minorHAnsi" w:cstheme="minorHAnsi"/>
              </w:rPr>
              <w:t xml:space="preserve">Has a blood sample for PCR been collected? </w:t>
            </w:r>
            <w:sdt>
              <w:sdtPr>
                <w:rPr>
                  <w:rFonts w:asciiTheme="minorHAnsi" w:hAnsiTheme="minorHAnsi" w:cstheme="minorHAnsi"/>
                  <w:sz w:val="24"/>
                  <w:szCs w:val="24"/>
                </w:rPr>
                <w:id w:val="-1439523854"/>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Yes </w:t>
            </w:r>
            <w:sdt>
              <w:sdtPr>
                <w:rPr>
                  <w:rFonts w:asciiTheme="minorHAnsi" w:hAnsiTheme="minorHAnsi" w:cstheme="minorHAnsi"/>
                  <w:sz w:val="24"/>
                  <w:szCs w:val="24"/>
                </w:rPr>
                <w:id w:val="-119226191"/>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No</w:t>
            </w:r>
          </w:p>
        </w:tc>
      </w:tr>
      <w:tr w:rsidR="00EA2524" w:rsidRPr="00A12ECE" w14:paraId="61D24D86" w14:textId="77777777" w:rsidTr="00672BEE">
        <w:tc>
          <w:tcPr>
            <w:tcW w:w="9627"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14:paraId="1AD112FE" w14:textId="77777777" w:rsidR="00EA2524" w:rsidRPr="00A12ECE" w:rsidRDefault="00EA2524" w:rsidP="00672BEE">
            <w:pPr>
              <w:spacing w:before="60" w:after="60"/>
              <w:jc w:val="center"/>
              <w:rPr>
                <w:rFonts w:asciiTheme="minorHAnsi" w:hAnsiTheme="minorHAnsi" w:cstheme="minorHAnsi"/>
                <w:b/>
              </w:rPr>
            </w:pPr>
            <w:r w:rsidRPr="00A12ECE">
              <w:rPr>
                <w:rFonts w:asciiTheme="minorHAnsi" w:hAnsiTheme="minorHAnsi" w:cstheme="minorHAnsi"/>
                <w:b/>
              </w:rPr>
              <w:t>Adverse events</w:t>
            </w:r>
          </w:p>
        </w:tc>
      </w:tr>
      <w:tr w:rsidR="00D57665" w:rsidRPr="00A12ECE" w14:paraId="5EC71AF3" w14:textId="77777777" w:rsidTr="00672BEE">
        <w:tc>
          <w:tcPr>
            <w:tcW w:w="9627" w:type="dxa"/>
            <w:gridSpan w:val="8"/>
            <w:tcBorders>
              <w:top w:val="single" w:sz="4" w:space="0" w:color="auto"/>
              <w:left w:val="single" w:sz="4" w:space="0" w:color="auto"/>
              <w:bottom w:val="nil"/>
              <w:right w:val="single" w:sz="4" w:space="0" w:color="auto"/>
            </w:tcBorders>
            <w:shd w:val="clear" w:color="auto" w:fill="auto"/>
          </w:tcPr>
          <w:p w14:paraId="5BF4F0CF" w14:textId="77777777" w:rsidR="00D57665" w:rsidRPr="00A12ECE" w:rsidRDefault="00D57665" w:rsidP="00672BEE">
            <w:pPr>
              <w:spacing w:before="60" w:after="60"/>
              <w:rPr>
                <w:rFonts w:asciiTheme="minorHAnsi" w:hAnsiTheme="minorHAnsi" w:cstheme="minorHAnsi"/>
              </w:rPr>
            </w:pPr>
            <w:r w:rsidRPr="00A12ECE">
              <w:rPr>
                <w:rFonts w:asciiTheme="minorHAnsi" w:hAnsiTheme="minorHAnsi" w:cstheme="minorHAnsi"/>
              </w:rPr>
              <w:t xml:space="preserve">Presence of an adverse event? </w:t>
            </w:r>
            <w:sdt>
              <w:sdtPr>
                <w:rPr>
                  <w:rFonts w:asciiTheme="minorHAnsi" w:hAnsiTheme="minorHAnsi" w:cstheme="minorHAnsi"/>
                  <w:sz w:val="24"/>
                  <w:szCs w:val="24"/>
                </w:rPr>
                <w:id w:val="1240532484"/>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Yes </w:t>
            </w:r>
            <w:sdt>
              <w:sdtPr>
                <w:rPr>
                  <w:rFonts w:asciiTheme="minorHAnsi" w:hAnsiTheme="minorHAnsi" w:cstheme="minorHAnsi"/>
                  <w:sz w:val="24"/>
                  <w:szCs w:val="24"/>
                </w:rPr>
                <w:id w:val="391713004"/>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No </w:t>
            </w:r>
            <w:proofErr w:type="spellStart"/>
            <w:r w:rsidRPr="00A12ECE">
              <w:rPr>
                <w:rFonts w:asciiTheme="minorHAnsi" w:hAnsiTheme="minorHAnsi" w:cstheme="minorHAnsi"/>
              </w:rPr>
              <w:t>No</w:t>
            </w:r>
            <w:proofErr w:type="spellEnd"/>
            <w:r w:rsidRPr="00A12ECE">
              <w:rPr>
                <w:rFonts w:asciiTheme="minorHAnsi" w:hAnsiTheme="minorHAnsi" w:cstheme="minorHAnsi"/>
              </w:rPr>
              <w:t xml:space="preserve"> </w:t>
            </w:r>
          </w:p>
        </w:tc>
      </w:tr>
      <w:tr w:rsidR="00D57665" w:rsidRPr="00A12ECE" w14:paraId="1E6B8258" w14:textId="77777777" w:rsidTr="00672BEE">
        <w:tc>
          <w:tcPr>
            <w:tcW w:w="9627" w:type="dxa"/>
            <w:gridSpan w:val="8"/>
            <w:tcBorders>
              <w:top w:val="nil"/>
              <w:left w:val="single" w:sz="4" w:space="0" w:color="auto"/>
              <w:bottom w:val="nil"/>
              <w:right w:val="single" w:sz="4" w:space="0" w:color="auto"/>
            </w:tcBorders>
            <w:shd w:val="clear" w:color="auto" w:fill="auto"/>
          </w:tcPr>
          <w:p w14:paraId="1761CFBF" w14:textId="77777777" w:rsidR="00D57665" w:rsidRPr="00A12ECE" w:rsidRDefault="00D57665" w:rsidP="00672BEE">
            <w:pPr>
              <w:spacing w:before="60" w:after="60"/>
              <w:rPr>
                <w:rFonts w:asciiTheme="minorHAnsi" w:hAnsiTheme="minorHAnsi" w:cstheme="minorHAnsi"/>
              </w:rPr>
            </w:pPr>
            <w:r w:rsidRPr="00A12ECE">
              <w:rPr>
                <w:rFonts w:asciiTheme="minorHAnsi" w:hAnsiTheme="minorHAnsi" w:cstheme="minorHAnsi"/>
              </w:rPr>
              <w:t>If yes, name the adverse event:</w:t>
            </w:r>
            <w:r w:rsidRPr="00A12ECE">
              <w:rPr>
                <w:rFonts w:asciiTheme="minorHAnsi" w:hAnsiTheme="minorHAnsi" w:cstheme="minorHAnsi"/>
              </w:rPr>
              <w:fldChar w:fldCharType="begin">
                <w:ffData>
                  <w:name w:val="Text61"/>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r>
      <w:tr w:rsidR="00D57665" w:rsidRPr="00A12ECE" w14:paraId="0C0A5F89" w14:textId="77777777" w:rsidTr="00672BEE">
        <w:tc>
          <w:tcPr>
            <w:tcW w:w="9627" w:type="dxa"/>
            <w:gridSpan w:val="8"/>
            <w:tcBorders>
              <w:top w:val="nil"/>
              <w:left w:val="single" w:sz="4" w:space="0" w:color="auto"/>
              <w:bottom w:val="single" w:sz="4" w:space="0" w:color="auto"/>
              <w:right w:val="single" w:sz="4" w:space="0" w:color="auto"/>
            </w:tcBorders>
            <w:shd w:val="clear" w:color="auto" w:fill="auto"/>
          </w:tcPr>
          <w:p w14:paraId="1D74270A" w14:textId="77777777" w:rsidR="00D57665" w:rsidRPr="00A12ECE" w:rsidRDefault="00D57665" w:rsidP="00672BEE">
            <w:pPr>
              <w:spacing w:before="60" w:after="60"/>
              <w:rPr>
                <w:rFonts w:asciiTheme="minorHAnsi" w:hAnsiTheme="minorHAnsi" w:cstheme="minorHAnsi"/>
              </w:rPr>
            </w:pPr>
            <w:r w:rsidRPr="00A12ECE">
              <w:rPr>
                <w:rFonts w:asciiTheme="minorHAnsi" w:hAnsiTheme="minorHAnsi" w:cstheme="minorHAnsi"/>
              </w:rPr>
              <w:t xml:space="preserve">Is it a serious adverse event? </w:t>
            </w:r>
            <w:sdt>
              <w:sdtPr>
                <w:rPr>
                  <w:rFonts w:asciiTheme="minorHAnsi" w:hAnsiTheme="minorHAnsi" w:cstheme="minorHAnsi"/>
                  <w:sz w:val="24"/>
                  <w:szCs w:val="24"/>
                </w:rPr>
                <w:id w:val="-2065178661"/>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Yes </w:t>
            </w:r>
            <w:sdt>
              <w:sdtPr>
                <w:rPr>
                  <w:rFonts w:asciiTheme="minorHAnsi" w:hAnsiTheme="minorHAnsi" w:cstheme="minorHAnsi"/>
                  <w:sz w:val="24"/>
                  <w:szCs w:val="24"/>
                </w:rPr>
                <w:id w:val="747856649"/>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No. If yes, inform the sponsor and other relevant institutions.</w:t>
            </w:r>
          </w:p>
        </w:tc>
      </w:tr>
      <w:tr w:rsidR="00EA2524" w:rsidRPr="00A12ECE" w14:paraId="6390F8C7" w14:textId="77777777" w:rsidTr="00672BEE">
        <w:tc>
          <w:tcPr>
            <w:tcW w:w="9627" w:type="dxa"/>
            <w:gridSpan w:val="8"/>
            <w:shd w:val="clear" w:color="auto" w:fill="E0E0E0"/>
          </w:tcPr>
          <w:p w14:paraId="04FFC764" w14:textId="77777777" w:rsidR="00EA2524" w:rsidRPr="00A12ECE" w:rsidRDefault="00FE345E" w:rsidP="00672BEE">
            <w:pPr>
              <w:spacing w:before="60" w:after="60"/>
              <w:jc w:val="center"/>
              <w:rPr>
                <w:rFonts w:asciiTheme="minorHAnsi" w:hAnsiTheme="minorHAnsi" w:cstheme="minorHAnsi"/>
                <w:b/>
              </w:rPr>
            </w:pPr>
            <w:r w:rsidRPr="00A12ECE">
              <w:rPr>
                <w:rFonts w:asciiTheme="minorHAnsi" w:hAnsiTheme="minorHAnsi" w:cstheme="minorHAnsi"/>
                <w:b/>
              </w:rPr>
              <w:t>M</w:t>
            </w:r>
            <w:r w:rsidR="00EA2524" w:rsidRPr="00A12ECE">
              <w:rPr>
                <w:rFonts w:asciiTheme="minorHAnsi" w:hAnsiTheme="minorHAnsi" w:cstheme="minorHAnsi"/>
                <w:b/>
              </w:rPr>
              <w:t>edication administration</w:t>
            </w:r>
          </w:p>
        </w:tc>
      </w:tr>
      <w:tr w:rsidR="00EA2524" w:rsidRPr="00A12ECE" w14:paraId="2A98A232" w14:textId="77777777" w:rsidTr="00672BEE">
        <w:tc>
          <w:tcPr>
            <w:tcW w:w="2915" w:type="dxa"/>
            <w:shd w:val="clear" w:color="auto" w:fill="auto"/>
            <w:vAlign w:val="center"/>
          </w:tcPr>
          <w:p w14:paraId="4BA4E600" w14:textId="77777777" w:rsidR="00EA2524" w:rsidRPr="00A12ECE" w:rsidRDefault="00EA2524"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t>Name</w:t>
            </w:r>
            <w:r w:rsidRPr="00A12ECE">
              <w:rPr>
                <w:rFonts w:asciiTheme="minorHAnsi" w:hAnsiTheme="minorHAnsi" w:cstheme="minorHAnsi"/>
                <w:bCs/>
              </w:rPr>
              <w:t>(s)</w:t>
            </w:r>
            <w:r w:rsidRPr="00A12ECE">
              <w:rPr>
                <w:rFonts w:asciiTheme="minorHAnsi" w:hAnsiTheme="minorHAnsi" w:cstheme="minorHAnsi"/>
              </w:rPr>
              <w:t xml:space="preserve"> of antimalarial drug</w:t>
            </w:r>
            <w:r w:rsidRPr="00A12ECE">
              <w:rPr>
                <w:rFonts w:asciiTheme="minorHAnsi" w:hAnsiTheme="minorHAnsi" w:cstheme="minorHAnsi"/>
                <w:bCs/>
              </w:rPr>
              <w:t>(</w:t>
            </w:r>
            <w:r w:rsidRPr="00A12ECE">
              <w:rPr>
                <w:rFonts w:asciiTheme="minorHAnsi" w:hAnsiTheme="minorHAnsi" w:cstheme="minorHAnsi"/>
              </w:rPr>
              <w:t>s</w:t>
            </w:r>
            <w:r w:rsidRPr="00A12ECE">
              <w:rPr>
                <w:rFonts w:asciiTheme="minorHAnsi" w:hAnsiTheme="minorHAnsi" w:cstheme="minorHAnsi"/>
                <w:bCs/>
              </w:rPr>
              <w:t>)</w:t>
            </w:r>
          </w:p>
        </w:tc>
        <w:tc>
          <w:tcPr>
            <w:tcW w:w="1297" w:type="dxa"/>
            <w:gridSpan w:val="2"/>
            <w:shd w:val="clear" w:color="auto" w:fill="auto"/>
            <w:vAlign w:val="center"/>
          </w:tcPr>
          <w:p w14:paraId="10186392" w14:textId="77777777" w:rsidR="00EA2524" w:rsidRPr="00A12ECE" w:rsidRDefault="00EA2524"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t>Time of dose</w:t>
            </w:r>
            <w:r w:rsidRPr="00A12ECE">
              <w:rPr>
                <w:rFonts w:asciiTheme="minorHAnsi" w:hAnsiTheme="minorHAnsi" w:cstheme="minorHAnsi"/>
                <w:bCs/>
              </w:rPr>
              <w:t xml:space="preserve"> (</w:t>
            </w:r>
            <w:proofErr w:type="spellStart"/>
            <w:proofErr w:type="gramStart"/>
            <w:r w:rsidRPr="00A12ECE">
              <w:rPr>
                <w:rFonts w:asciiTheme="minorHAnsi" w:hAnsiTheme="minorHAnsi" w:cstheme="minorHAnsi"/>
                <w:bCs/>
              </w:rPr>
              <w:t>hh:min</w:t>
            </w:r>
            <w:proofErr w:type="spellEnd"/>
            <w:proofErr w:type="gramEnd"/>
            <w:r w:rsidRPr="00A12ECE">
              <w:rPr>
                <w:rFonts w:asciiTheme="minorHAnsi" w:hAnsiTheme="minorHAnsi" w:cstheme="minorHAnsi"/>
                <w:bCs/>
              </w:rPr>
              <w:t>)</w:t>
            </w:r>
          </w:p>
        </w:tc>
        <w:tc>
          <w:tcPr>
            <w:tcW w:w="1515" w:type="dxa"/>
            <w:gridSpan w:val="2"/>
            <w:shd w:val="clear" w:color="auto" w:fill="auto"/>
            <w:vAlign w:val="center"/>
          </w:tcPr>
          <w:p w14:paraId="12B09C27" w14:textId="77777777" w:rsidR="00EA2524" w:rsidRPr="00A12ECE" w:rsidRDefault="00EA2524"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t>Number of tablets</w:t>
            </w:r>
          </w:p>
        </w:tc>
        <w:tc>
          <w:tcPr>
            <w:tcW w:w="1748" w:type="dxa"/>
            <w:shd w:val="clear" w:color="auto" w:fill="auto"/>
            <w:vAlign w:val="center"/>
          </w:tcPr>
          <w:p w14:paraId="1C633BEB" w14:textId="77777777" w:rsidR="00EA2524" w:rsidRPr="00A12ECE" w:rsidRDefault="00EA2524"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t>Did the patient vomit?</w:t>
            </w:r>
          </w:p>
        </w:tc>
        <w:tc>
          <w:tcPr>
            <w:tcW w:w="2152" w:type="dxa"/>
            <w:gridSpan w:val="2"/>
            <w:shd w:val="clear" w:color="auto" w:fill="auto"/>
            <w:vAlign w:val="center"/>
          </w:tcPr>
          <w:p w14:paraId="25FE5F3E" w14:textId="77777777" w:rsidR="00EA2524" w:rsidRPr="00A12ECE" w:rsidRDefault="00EA2524"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t>Time of vomiting (</w:t>
            </w:r>
            <w:proofErr w:type="spellStart"/>
            <w:proofErr w:type="gramStart"/>
            <w:r w:rsidRPr="00A12ECE">
              <w:rPr>
                <w:rFonts w:asciiTheme="minorHAnsi" w:hAnsiTheme="minorHAnsi" w:cstheme="minorHAnsi"/>
                <w:bCs/>
              </w:rPr>
              <w:t>hh:min</w:t>
            </w:r>
            <w:proofErr w:type="spellEnd"/>
            <w:proofErr w:type="gramEnd"/>
            <w:r w:rsidRPr="00A12ECE">
              <w:rPr>
                <w:rFonts w:asciiTheme="minorHAnsi" w:hAnsiTheme="minorHAnsi" w:cstheme="minorHAnsi"/>
                <w:bCs/>
              </w:rPr>
              <w:t>)</w:t>
            </w:r>
          </w:p>
        </w:tc>
      </w:tr>
      <w:tr w:rsidR="00AF2E3E" w:rsidRPr="00A12ECE" w14:paraId="2DB68F90" w14:textId="77777777" w:rsidTr="00672BEE">
        <w:tc>
          <w:tcPr>
            <w:tcW w:w="2915" w:type="dxa"/>
            <w:shd w:val="clear" w:color="auto" w:fill="auto"/>
            <w:vAlign w:val="center"/>
          </w:tcPr>
          <w:p w14:paraId="3C931562" w14:textId="77777777" w:rsidR="00AF2E3E" w:rsidRPr="00A12ECE" w:rsidRDefault="00AF2E3E" w:rsidP="00672BEE">
            <w:pPr>
              <w:pStyle w:val="Header"/>
              <w:tabs>
                <w:tab w:val="left" w:pos="1245"/>
                <w:tab w:val="left" w:pos="2175"/>
              </w:tabs>
              <w:spacing w:before="60" w:after="60"/>
              <w:rPr>
                <w:rFonts w:asciiTheme="minorHAnsi" w:hAnsiTheme="minorHAnsi" w:cstheme="minorHAnsi"/>
              </w:rPr>
            </w:pPr>
            <w:r w:rsidRPr="00A12ECE">
              <w:rPr>
                <w:rFonts w:asciiTheme="minorHAnsi" w:hAnsiTheme="minorHAnsi" w:cstheme="minorHAnsi"/>
              </w:rPr>
              <w:fldChar w:fldCharType="begin">
                <w:ffData>
                  <w:name w:val="Text23"/>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297" w:type="dxa"/>
            <w:gridSpan w:val="2"/>
            <w:shd w:val="clear" w:color="auto" w:fill="auto"/>
            <w:vAlign w:val="center"/>
          </w:tcPr>
          <w:p w14:paraId="71A8136F" w14:textId="77777777" w:rsidR="00AF2E3E" w:rsidRPr="00A12ECE" w:rsidRDefault="00AF2E3E"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Text24"/>
                  <w:enabled/>
                  <w:calcOnExit w:val="0"/>
                  <w:textInput>
                    <w:type w:val="date"/>
                    <w:format w:val="HH:mm"/>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515" w:type="dxa"/>
            <w:gridSpan w:val="2"/>
            <w:shd w:val="clear" w:color="auto" w:fill="auto"/>
            <w:vAlign w:val="center"/>
          </w:tcPr>
          <w:p w14:paraId="57FE8A6D" w14:textId="77777777" w:rsidR="00AF2E3E" w:rsidRPr="00A12ECE" w:rsidRDefault="00AF2E3E"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748" w:type="dxa"/>
            <w:shd w:val="clear" w:color="auto" w:fill="auto"/>
            <w:vAlign w:val="center"/>
          </w:tcPr>
          <w:p w14:paraId="5B11503D" w14:textId="77777777" w:rsidR="00AF2E3E" w:rsidRPr="00A12ECE" w:rsidRDefault="00000000" w:rsidP="00672BEE">
            <w:pPr>
              <w:spacing w:before="60" w:after="60"/>
              <w:jc w:val="center"/>
              <w:rPr>
                <w:rFonts w:asciiTheme="minorHAnsi" w:hAnsiTheme="minorHAnsi" w:cstheme="minorHAnsi"/>
              </w:rPr>
            </w:pPr>
            <w:sdt>
              <w:sdtPr>
                <w:rPr>
                  <w:rFonts w:asciiTheme="minorHAnsi" w:hAnsiTheme="minorHAnsi" w:cstheme="minorHAnsi"/>
                  <w:sz w:val="24"/>
                  <w:szCs w:val="24"/>
                </w:rPr>
                <w:id w:val="23836642"/>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AF2E3E" w:rsidRPr="00A12ECE">
              <w:rPr>
                <w:rFonts w:asciiTheme="minorHAnsi" w:hAnsiTheme="minorHAnsi" w:cstheme="minorHAnsi"/>
              </w:rPr>
              <w:t xml:space="preserve"> Yes </w:t>
            </w:r>
            <w:sdt>
              <w:sdtPr>
                <w:rPr>
                  <w:rFonts w:asciiTheme="minorHAnsi" w:hAnsiTheme="minorHAnsi" w:cstheme="minorHAnsi"/>
                  <w:sz w:val="24"/>
                  <w:szCs w:val="24"/>
                </w:rPr>
                <w:id w:val="-1141578558"/>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AF2E3E" w:rsidRPr="00A12ECE">
              <w:rPr>
                <w:rFonts w:asciiTheme="minorHAnsi" w:hAnsiTheme="minorHAnsi" w:cstheme="minorHAnsi"/>
              </w:rPr>
              <w:t xml:space="preserve"> No</w:t>
            </w:r>
          </w:p>
        </w:tc>
        <w:tc>
          <w:tcPr>
            <w:tcW w:w="2152" w:type="dxa"/>
            <w:gridSpan w:val="2"/>
            <w:shd w:val="clear" w:color="auto" w:fill="auto"/>
            <w:vAlign w:val="center"/>
          </w:tcPr>
          <w:p w14:paraId="4240096E" w14:textId="77777777" w:rsidR="00AF2E3E" w:rsidRPr="00A12ECE" w:rsidRDefault="00AF2E3E"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Text24"/>
                  <w:enabled/>
                  <w:calcOnExit w:val="0"/>
                  <w:textInput>
                    <w:type w:val="date"/>
                    <w:format w:val="HH:mm"/>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r>
      <w:tr w:rsidR="00AF2E3E" w:rsidRPr="00A12ECE" w14:paraId="0753F2E2" w14:textId="77777777" w:rsidTr="00672BEE">
        <w:tc>
          <w:tcPr>
            <w:tcW w:w="2915" w:type="dxa"/>
            <w:tcBorders>
              <w:bottom w:val="single" w:sz="4" w:space="0" w:color="auto"/>
            </w:tcBorders>
            <w:shd w:val="clear" w:color="auto" w:fill="auto"/>
            <w:vAlign w:val="center"/>
          </w:tcPr>
          <w:p w14:paraId="4FAE4F8B" w14:textId="77777777" w:rsidR="00AF2E3E" w:rsidRPr="00A12ECE" w:rsidRDefault="00AF2E3E" w:rsidP="00672BEE">
            <w:pPr>
              <w:pStyle w:val="Header"/>
              <w:tabs>
                <w:tab w:val="left" w:pos="1245"/>
                <w:tab w:val="left" w:pos="2175"/>
              </w:tabs>
              <w:spacing w:before="60" w:after="60"/>
              <w:rPr>
                <w:rFonts w:asciiTheme="minorHAnsi" w:hAnsiTheme="minorHAnsi" w:cstheme="minorHAnsi"/>
              </w:rPr>
            </w:pPr>
            <w:r w:rsidRPr="00A12ECE">
              <w:rPr>
                <w:rFonts w:asciiTheme="minorHAnsi" w:hAnsiTheme="minorHAnsi" w:cstheme="minorHAnsi"/>
              </w:rPr>
              <w:fldChar w:fldCharType="begin">
                <w:ffData>
                  <w:name w:val="Text23"/>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297" w:type="dxa"/>
            <w:gridSpan w:val="2"/>
            <w:shd w:val="clear" w:color="auto" w:fill="auto"/>
            <w:vAlign w:val="center"/>
          </w:tcPr>
          <w:p w14:paraId="6D2E653B" w14:textId="77777777" w:rsidR="00AF2E3E" w:rsidRPr="00A12ECE" w:rsidRDefault="00AF2E3E"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Text24"/>
                  <w:enabled/>
                  <w:calcOnExit w:val="0"/>
                  <w:textInput>
                    <w:type w:val="date"/>
                    <w:format w:val="HH:mm"/>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515" w:type="dxa"/>
            <w:gridSpan w:val="2"/>
            <w:shd w:val="clear" w:color="auto" w:fill="auto"/>
            <w:vAlign w:val="center"/>
          </w:tcPr>
          <w:p w14:paraId="27EE6B31" w14:textId="77777777" w:rsidR="00AF2E3E" w:rsidRPr="00A12ECE" w:rsidRDefault="00AF2E3E"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748" w:type="dxa"/>
            <w:shd w:val="clear" w:color="auto" w:fill="auto"/>
            <w:vAlign w:val="center"/>
          </w:tcPr>
          <w:p w14:paraId="0092F9DE" w14:textId="77777777" w:rsidR="00AF2E3E" w:rsidRPr="00A12ECE" w:rsidRDefault="00000000" w:rsidP="00672BEE">
            <w:pPr>
              <w:spacing w:before="60" w:after="60"/>
              <w:jc w:val="center"/>
              <w:rPr>
                <w:rFonts w:asciiTheme="minorHAnsi" w:hAnsiTheme="minorHAnsi" w:cstheme="minorHAnsi"/>
              </w:rPr>
            </w:pPr>
            <w:sdt>
              <w:sdtPr>
                <w:rPr>
                  <w:rFonts w:asciiTheme="minorHAnsi" w:hAnsiTheme="minorHAnsi" w:cstheme="minorHAnsi"/>
                  <w:sz w:val="24"/>
                  <w:szCs w:val="24"/>
                </w:rPr>
                <w:id w:val="1571997502"/>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AF2E3E" w:rsidRPr="00A12ECE">
              <w:rPr>
                <w:rFonts w:asciiTheme="minorHAnsi" w:hAnsiTheme="minorHAnsi" w:cstheme="minorHAnsi"/>
              </w:rPr>
              <w:t xml:space="preserve"> Yes </w:t>
            </w:r>
            <w:sdt>
              <w:sdtPr>
                <w:rPr>
                  <w:rFonts w:asciiTheme="minorHAnsi" w:hAnsiTheme="minorHAnsi" w:cstheme="minorHAnsi"/>
                  <w:sz w:val="24"/>
                  <w:szCs w:val="24"/>
                </w:rPr>
                <w:id w:val="20748068"/>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AF2E3E" w:rsidRPr="00A12ECE">
              <w:rPr>
                <w:rFonts w:asciiTheme="minorHAnsi" w:hAnsiTheme="minorHAnsi" w:cstheme="minorHAnsi"/>
              </w:rPr>
              <w:t xml:space="preserve"> No</w:t>
            </w:r>
          </w:p>
        </w:tc>
        <w:tc>
          <w:tcPr>
            <w:tcW w:w="2152" w:type="dxa"/>
            <w:gridSpan w:val="2"/>
            <w:shd w:val="clear" w:color="auto" w:fill="auto"/>
            <w:vAlign w:val="center"/>
          </w:tcPr>
          <w:p w14:paraId="21885C91" w14:textId="77777777" w:rsidR="00AF2E3E" w:rsidRPr="00A12ECE" w:rsidRDefault="00AF2E3E"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Text24"/>
                  <w:enabled/>
                  <w:calcOnExit w:val="0"/>
                  <w:textInput>
                    <w:type w:val="date"/>
                    <w:format w:val="HH:mm"/>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r>
      <w:tr w:rsidR="00EA2524" w:rsidRPr="00A12ECE" w14:paraId="7EFBD787" w14:textId="77777777" w:rsidTr="00672BEE">
        <w:tc>
          <w:tcPr>
            <w:tcW w:w="2915" w:type="dxa"/>
            <w:tcBorders>
              <w:right w:val="nil"/>
            </w:tcBorders>
            <w:shd w:val="clear" w:color="auto" w:fill="auto"/>
            <w:vAlign w:val="center"/>
          </w:tcPr>
          <w:p w14:paraId="3A997CAA" w14:textId="77777777" w:rsidR="00EA2524" w:rsidRPr="00A12ECE" w:rsidRDefault="00085923"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bCs/>
              </w:rPr>
              <w:t>Name(s) of other medicine(s)</w:t>
            </w:r>
          </w:p>
        </w:tc>
        <w:tc>
          <w:tcPr>
            <w:tcW w:w="6712" w:type="dxa"/>
            <w:gridSpan w:val="7"/>
            <w:tcBorders>
              <w:left w:val="nil"/>
            </w:tcBorders>
            <w:shd w:val="clear" w:color="auto" w:fill="auto"/>
            <w:vAlign w:val="center"/>
          </w:tcPr>
          <w:p w14:paraId="2D505C90" w14:textId="77777777" w:rsidR="00EA2524" w:rsidRPr="00A12ECE" w:rsidRDefault="00EA2524" w:rsidP="00672BEE">
            <w:pPr>
              <w:pStyle w:val="Header"/>
              <w:tabs>
                <w:tab w:val="left" w:pos="1245"/>
                <w:tab w:val="left" w:pos="2175"/>
              </w:tabs>
              <w:spacing w:before="60" w:after="60"/>
              <w:rPr>
                <w:rFonts w:asciiTheme="minorHAnsi" w:hAnsiTheme="minorHAnsi" w:cstheme="minorHAnsi"/>
              </w:rPr>
            </w:pPr>
          </w:p>
        </w:tc>
      </w:tr>
      <w:tr w:rsidR="00AF2E3E" w:rsidRPr="00A12ECE" w14:paraId="2D456BCD" w14:textId="77777777" w:rsidTr="00672BEE">
        <w:tc>
          <w:tcPr>
            <w:tcW w:w="2915" w:type="dxa"/>
            <w:shd w:val="clear" w:color="auto" w:fill="auto"/>
            <w:vAlign w:val="center"/>
          </w:tcPr>
          <w:p w14:paraId="1E88405E" w14:textId="77777777" w:rsidR="00AF2E3E" w:rsidRPr="00A12ECE" w:rsidRDefault="00AF2E3E" w:rsidP="00672BEE">
            <w:pPr>
              <w:pStyle w:val="Header"/>
              <w:tabs>
                <w:tab w:val="left" w:pos="1245"/>
                <w:tab w:val="left" w:pos="2175"/>
              </w:tabs>
              <w:spacing w:before="60" w:after="60"/>
              <w:rPr>
                <w:rFonts w:asciiTheme="minorHAnsi" w:hAnsiTheme="minorHAnsi" w:cstheme="minorHAnsi"/>
              </w:rPr>
            </w:pPr>
            <w:r w:rsidRPr="00A12ECE">
              <w:rPr>
                <w:rFonts w:asciiTheme="minorHAnsi" w:hAnsiTheme="minorHAnsi" w:cstheme="minorHAnsi"/>
              </w:rPr>
              <w:fldChar w:fldCharType="begin">
                <w:ffData>
                  <w:name w:val="Text23"/>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221" w:type="dxa"/>
            <w:shd w:val="clear" w:color="auto" w:fill="auto"/>
            <w:vAlign w:val="center"/>
          </w:tcPr>
          <w:p w14:paraId="6C1A2665" w14:textId="77777777" w:rsidR="00AF2E3E" w:rsidRPr="00A12ECE" w:rsidRDefault="00AF2E3E"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
                  <w:enabled/>
                  <w:calcOnExit w:val="0"/>
                  <w:textInput>
                    <w:type w:val="date"/>
                    <w:format w:val="HH:mm"/>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591" w:type="dxa"/>
            <w:gridSpan w:val="3"/>
            <w:shd w:val="clear" w:color="auto" w:fill="auto"/>
            <w:vAlign w:val="center"/>
          </w:tcPr>
          <w:p w14:paraId="423FDF23" w14:textId="77777777" w:rsidR="00AF2E3E" w:rsidRPr="00A12ECE" w:rsidRDefault="00AF2E3E"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748" w:type="dxa"/>
            <w:shd w:val="clear" w:color="auto" w:fill="auto"/>
            <w:vAlign w:val="center"/>
          </w:tcPr>
          <w:p w14:paraId="276011AA" w14:textId="77777777" w:rsidR="00AF2E3E" w:rsidRPr="00A12ECE" w:rsidRDefault="00000000" w:rsidP="00672BEE">
            <w:pPr>
              <w:spacing w:before="60" w:after="60"/>
              <w:jc w:val="center"/>
              <w:rPr>
                <w:rFonts w:asciiTheme="minorHAnsi" w:hAnsiTheme="minorHAnsi" w:cstheme="minorHAnsi"/>
              </w:rPr>
            </w:pPr>
            <w:sdt>
              <w:sdtPr>
                <w:rPr>
                  <w:rFonts w:asciiTheme="minorHAnsi" w:hAnsiTheme="minorHAnsi" w:cstheme="minorHAnsi"/>
                  <w:sz w:val="24"/>
                  <w:szCs w:val="24"/>
                </w:rPr>
                <w:id w:val="1531294725"/>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AF2E3E" w:rsidRPr="00A12ECE">
              <w:rPr>
                <w:rFonts w:asciiTheme="minorHAnsi" w:hAnsiTheme="minorHAnsi" w:cstheme="minorHAnsi"/>
              </w:rPr>
              <w:t xml:space="preserve"> Yes </w:t>
            </w:r>
            <w:sdt>
              <w:sdtPr>
                <w:rPr>
                  <w:rFonts w:asciiTheme="minorHAnsi" w:hAnsiTheme="minorHAnsi" w:cstheme="minorHAnsi"/>
                  <w:sz w:val="24"/>
                  <w:szCs w:val="24"/>
                </w:rPr>
                <w:id w:val="-2093618170"/>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AF2E3E" w:rsidRPr="00A12ECE">
              <w:rPr>
                <w:rFonts w:asciiTheme="minorHAnsi" w:hAnsiTheme="minorHAnsi" w:cstheme="minorHAnsi"/>
              </w:rPr>
              <w:t xml:space="preserve"> No</w:t>
            </w:r>
          </w:p>
        </w:tc>
        <w:tc>
          <w:tcPr>
            <w:tcW w:w="2152" w:type="dxa"/>
            <w:gridSpan w:val="2"/>
            <w:shd w:val="clear" w:color="auto" w:fill="auto"/>
            <w:vAlign w:val="center"/>
          </w:tcPr>
          <w:p w14:paraId="2B927955" w14:textId="77777777" w:rsidR="00AF2E3E" w:rsidRPr="00A12ECE" w:rsidRDefault="00AF2E3E"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Text24"/>
                  <w:enabled/>
                  <w:calcOnExit w:val="0"/>
                  <w:textInput>
                    <w:type w:val="date"/>
                    <w:format w:val="HH:mm"/>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r>
      <w:tr w:rsidR="00AF2E3E" w:rsidRPr="00A12ECE" w14:paraId="7F336B69" w14:textId="77777777" w:rsidTr="00672BEE">
        <w:tc>
          <w:tcPr>
            <w:tcW w:w="2915" w:type="dxa"/>
            <w:shd w:val="clear" w:color="auto" w:fill="auto"/>
            <w:vAlign w:val="center"/>
          </w:tcPr>
          <w:p w14:paraId="5B455A9B" w14:textId="77777777" w:rsidR="00AF2E3E" w:rsidRPr="00A12ECE" w:rsidRDefault="00AF2E3E" w:rsidP="00672BEE">
            <w:pPr>
              <w:pStyle w:val="Header"/>
              <w:tabs>
                <w:tab w:val="left" w:pos="1245"/>
                <w:tab w:val="left" w:pos="2175"/>
              </w:tabs>
              <w:spacing w:before="60" w:after="60"/>
              <w:rPr>
                <w:rFonts w:asciiTheme="minorHAnsi" w:hAnsiTheme="minorHAnsi" w:cstheme="minorHAnsi"/>
              </w:rPr>
            </w:pPr>
            <w:r w:rsidRPr="00A12ECE">
              <w:rPr>
                <w:rFonts w:asciiTheme="minorHAnsi" w:hAnsiTheme="minorHAnsi" w:cstheme="minorHAnsi"/>
              </w:rPr>
              <w:fldChar w:fldCharType="begin">
                <w:ffData>
                  <w:name w:val="Text23"/>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221" w:type="dxa"/>
            <w:shd w:val="clear" w:color="auto" w:fill="auto"/>
            <w:vAlign w:val="center"/>
          </w:tcPr>
          <w:p w14:paraId="0EB1E2EC" w14:textId="77777777" w:rsidR="00AF2E3E" w:rsidRPr="00A12ECE" w:rsidRDefault="00AF2E3E"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Text24"/>
                  <w:enabled/>
                  <w:calcOnExit w:val="0"/>
                  <w:textInput>
                    <w:type w:val="date"/>
                    <w:format w:val="HH:mm"/>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591" w:type="dxa"/>
            <w:gridSpan w:val="3"/>
            <w:shd w:val="clear" w:color="auto" w:fill="auto"/>
            <w:vAlign w:val="center"/>
          </w:tcPr>
          <w:p w14:paraId="595B3FD0" w14:textId="77777777" w:rsidR="00AF2E3E" w:rsidRPr="00A12ECE" w:rsidRDefault="00AF2E3E"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748" w:type="dxa"/>
            <w:shd w:val="clear" w:color="auto" w:fill="auto"/>
            <w:vAlign w:val="center"/>
          </w:tcPr>
          <w:p w14:paraId="1CAC04BA" w14:textId="77777777" w:rsidR="00AF2E3E" w:rsidRPr="00A12ECE" w:rsidRDefault="00000000" w:rsidP="00672BEE">
            <w:pPr>
              <w:spacing w:before="60" w:after="60"/>
              <w:jc w:val="center"/>
              <w:rPr>
                <w:rFonts w:asciiTheme="minorHAnsi" w:hAnsiTheme="minorHAnsi" w:cstheme="minorHAnsi"/>
              </w:rPr>
            </w:pPr>
            <w:sdt>
              <w:sdtPr>
                <w:rPr>
                  <w:rFonts w:asciiTheme="minorHAnsi" w:hAnsiTheme="minorHAnsi" w:cstheme="minorHAnsi"/>
                  <w:sz w:val="24"/>
                  <w:szCs w:val="24"/>
                </w:rPr>
                <w:id w:val="234980256"/>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AF2E3E" w:rsidRPr="00A12ECE">
              <w:rPr>
                <w:rFonts w:asciiTheme="minorHAnsi" w:hAnsiTheme="minorHAnsi" w:cstheme="minorHAnsi"/>
              </w:rPr>
              <w:t xml:space="preserve"> Yes </w:t>
            </w:r>
            <w:sdt>
              <w:sdtPr>
                <w:rPr>
                  <w:rFonts w:asciiTheme="minorHAnsi" w:hAnsiTheme="minorHAnsi" w:cstheme="minorHAnsi"/>
                  <w:sz w:val="24"/>
                  <w:szCs w:val="24"/>
                </w:rPr>
                <w:id w:val="-89779414"/>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AF2E3E" w:rsidRPr="00A12ECE">
              <w:rPr>
                <w:rFonts w:asciiTheme="minorHAnsi" w:hAnsiTheme="minorHAnsi" w:cstheme="minorHAnsi"/>
              </w:rPr>
              <w:t xml:space="preserve"> No</w:t>
            </w:r>
          </w:p>
        </w:tc>
        <w:tc>
          <w:tcPr>
            <w:tcW w:w="2152" w:type="dxa"/>
            <w:gridSpan w:val="2"/>
            <w:shd w:val="clear" w:color="auto" w:fill="auto"/>
            <w:vAlign w:val="center"/>
          </w:tcPr>
          <w:p w14:paraId="0E3E1835" w14:textId="77777777" w:rsidR="00AF2E3E" w:rsidRPr="00A12ECE" w:rsidRDefault="00AF2E3E" w:rsidP="00672BEE">
            <w:pPr>
              <w:pStyle w:val="Header"/>
              <w:tabs>
                <w:tab w:val="left" w:pos="1245"/>
                <w:tab w:val="left" w:pos="2175"/>
              </w:tabs>
              <w:spacing w:before="60" w:after="60"/>
              <w:jc w:val="center"/>
              <w:rPr>
                <w:rFonts w:asciiTheme="minorHAnsi" w:hAnsiTheme="minorHAnsi" w:cstheme="minorHAnsi"/>
              </w:rPr>
            </w:pPr>
            <w:r w:rsidRPr="00A12ECE">
              <w:rPr>
                <w:rFonts w:asciiTheme="minorHAnsi" w:hAnsiTheme="minorHAnsi" w:cstheme="minorHAnsi"/>
              </w:rPr>
              <w:fldChar w:fldCharType="begin">
                <w:ffData>
                  <w:name w:val="Text24"/>
                  <w:enabled/>
                  <w:calcOnExit w:val="0"/>
                  <w:textInput>
                    <w:type w:val="date"/>
                    <w:format w:val="HH:mm"/>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r>
      <w:tr w:rsidR="009F53FC" w:rsidRPr="00A12ECE" w14:paraId="650C7D6A" w14:textId="77777777" w:rsidTr="00672BEE">
        <w:tc>
          <w:tcPr>
            <w:tcW w:w="9627" w:type="dxa"/>
            <w:gridSpan w:val="8"/>
            <w:tcBorders>
              <w:top w:val="single" w:sz="4" w:space="0" w:color="auto"/>
              <w:left w:val="single" w:sz="4" w:space="0" w:color="auto"/>
              <w:bottom w:val="single" w:sz="4" w:space="0" w:color="auto"/>
              <w:right w:val="single" w:sz="4" w:space="0" w:color="auto"/>
            </w:tcBorders>
            <w:shd w:val="clear" w:color="auto" w:fill="E0E0E0"/>
          </w:tcPr>
          <w:p w14:paraId="72ACAA41" w14:textId="77777777" w:rsidR="009F53FC" w:rsidRPr="00A12ECE" w:rsidRDefault="009F53FC" w:rsidP="00672BEE">
            <w:pPr>
              <w:keepNext/>
              <w:spacing w:before="60" w:after="60"/>
              <w:jc w:val="center"/>
              <w:rPr>
                <w:rFonts w:asciiTheme="minorHAnsi" w:hAnsiTheme="minorHAnsi" w:cstheme="minorHAnsi"/>
                <w:b/>
              </w:rPr>
            </w:pPr>
            <w:r w:rsidRPr="00A12ECE">
              <w:rPr>
                <w:rFonts w:asciiTheme="minorHAnsi" w:hAnsiTheme="minorHAnsi" w:cstheme="minorHAnsi"/>
                <w:b/>
                <w:bCs/>
              </w:rPr>
              <w:t>Urinary analysis</w:t>
            </w:r>
            <w:r w:rsidRPr="00A12ECE">
              <w:rPr>
                <w:rFonts w:asciiTheme="minorHAnsi" w:hAnsiTheme="minorHAnsi" w:cstheme="minorHAnsi"/>
                <w:b/>
              </w:rPr>
              <w:t xml:space="preserve"> (pregnancy test for female patients</w:t>
            </w:r>
            <w:r w:rsidRPr="00A12ECE">
              <w:rPr>
                <w:rFonts w:asciiTheme="minorHAnsi" w:hAnsiTheme="minorHAnsi" w:cstheme="minorHAnsi"/>
                <w:b/>
                <w:bCs/>
              </w:rPr>
              <w:t>)</w:t>
            </w:r>
          </w:p>
        </w:tc>
      </w:tr>
      <w:tr w:rsidR="009F53FC" w:rsidRPr="00A12ECE" w14:paraId="1026D858" w14:textId="77777777" w:rsidTr="00672BEE">
        <w:tc>
          <w:tcPr>
            <w:tcW w:w="9627" w:type="dxa"/>
            <w:gridSpan w:val="8"/>
            <w:tcBorders>
              <w:top w:val="single" w:sz="4" w:space="0" w:color="auto"/>
              <w:left w:val="single" w:sz="4" w:space="0" w:color="auto"/>
              <w:bottom w:val="nil"/>
              <w:right w:val="single" w:sz="4" w:space="0" w:color="auto"/>
            </w:tcBorders>
            <w:shd w:val="clear" w:color="auto" w:fill="auto"/>
          </w:tcPr>
          <w:p w14:paraId="2B344AD0" w14:textId="77777777" w:rsidR="009F53FC" w:rsidRPr="00A12ECE" w:rsidRDefault="009F53FC" w:rsidP="00672BEE">
            <w:pPr>
              <w:spacing w:before="60" w:after="60"/>
              <w:jc w:val="center"/>
              <w:rPr>
                <w:rFonts w:asciiTheme="minorHAnsi" w:hAnsiTheme="minorHAnsi" w:cstheme="minorHAnsi"/>
                <w:b/>
              </w:rPr>
            </w:pPr>
            <w:r w:rsidRPr="00A12ECE">
              <w:rPr>
                <w:rFonts w:asciiTheme="minorHAnsi" w:hAnsiTheme="minorHAnsi" w:cstheme="minorHAnsi"/>
                <w:b/>
                <w:bCs/>
              </w:rPr>
              <w:t>Patients</w:t>
            </w:r>
            <w:r w:rsidRPr="00A12ECE">
              <w:rPr>
                <w:rFonts w:asciiTheme="minorHAnsi" w:hAnsiTheme="minorHAnsi" w:cstheme="minorHAnsi"/>
                <w:b/>
              </w:rPr>
              <w:t xml:space="preserve"> with a positive pregnancy test must be followed up for 6</w:t>
            </w:r>
            <w:r w:rsidRPr="00A12ECE">
              <w:rPr>
                <w:rFonts w:asciiTheme="minorHAnsi" w:hAnsiTheme="minorHAnsi" w:cstheme="minorHAnsi"/>
                <w:b/>
                <w:bCs/>
              </w:rPr>
              <w:t>–</w:t>
            </w:r>
            <w:r w:rsidRPr="00A12ECE">
              <w:rPr>
                <w:rFonts w:asciiTheme="minorHAnsi" w:hAnsiTheme="minorHAnsi" w:cstheme="minorHAnsi"/>
                <w:b/>
              </w:rPr>
              <w:t>8 weeks after delivery</w:t>
            </w:r>
          </w:p>
        </w:tc>
      </w:tr>
      <w:tr w:rsidR="009F53FC" w:rsidRPr="00A12ECE" w14:paraId="02B23FDC" w14:textId="77777777" w:rsidTr="00672BEE">
        <w:tc>
          <w:tcPr>
            <w:tcW w:w="5466" w:type="dxa"/>
            <w:gridSpan w:val="4"/>
            <w:tcBorders>
              <w:top w:val="nil"/>
              <w:left w:val="single" w:sz="4" w:space="0" w:color="auto"/>
              <w:bottom w:val="single" w:sz="4" w:space="0" w:color="auto"/>
              <w:right w:val="nil"/>
            </w:tcBorders>
            <w:shd w:val="clear" w:color="auto" w:fill="auto"/>
          </w:tcPr>
          <w:p w14:paraId="3D466616" w14:textId="77777777" w:rsidR="009F53FC" w:rsidRPr="00A12ECE" w:rsidRDefault="009F53FC" w:rsidP="00672BEE">
            <w:pPr>
              <w:spacing w:before="60" w:after="60"/>
              <w:rPr>
                <w:rFonts w:asciiTheme="minorHAnsi" w:hAnsiTheme="minorHAnsi" w:cstheme="minorHAnsi"/>
              </w:rPr>
            </w:pPr>
            <w:r w:rsidRPr="00A12ECE">
              <w:rPr>
                <w:rFonts w:asciiTheme="minorHAnsi" w:hAnsiTheme="minorHAnsi" w:cstheme="minorHAnsi"/>
              </w:rPr>
              <w:t xml:space="preserve">Result of pregnancy test: </w:t>
            </w:r>
            <w:sdt>
              <w:sdtPr>
                <w:rPr>
                  <w:rFonts w:asciiTheme="minorHAnsi" w:hAnsiTheme="minorHAnsi" w:cstheme="minorHAnsi"/>
                  <w:sz w:val="24"/>
                  <w:szCs w:val="24"/>
                </w:rPr>
                <w:id w:val="-2015989150"/>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AF2E3E" w:rsidRPr="00A12ECE">
              <w:rPr>
                <w:rFonts w:asciiTheme="minorHAnsi" w:hAnsiTheme="minorHAnsi" w:cstheme="minorHAnsi"/>
              </w:rPr>
              <w:t xml:space="preserve"> </w:t>
            </w:r>
            <w:r w:rsidRPr="00A12ECE">
              <w:rPr>
                <w:rFonts w:asciiTheme="minorHAnsi" w:hAnsiTheme="minorHAnsi" w:cstheme="minorHAnsi"/>
              </w:rPr>
              <w:t xml:space="preserve">Positive </w:t>
            </w:r>
            <w:sdt>
              <w:sdtPr>
                <w:rPr>
                  <w:rFonts w:asciiTheme="minorHAnsi" w:hAnsiTheme="minorHAnsi" w:cstheme="minorHAnsi"/>
                  <w:sz w:val="24"/>
                  <w:szCs w:val="24"/>
                </w:rPr>
                <w:id w:val="-416562082"/>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AF2E3E" w:rsidRPr="00A12ECE">
              <w:rPr>
                <w:rFonts w:asciiTheme="minorHAnsi" w:hAnsiTheme="minorHAnsi" w:cstheme="minorHAnsi"/>
              </w:rPr>
              <w:t xml:space="preserve"> </w:t>
            </w:r>
            <w:r w:rsidRPr="00A12ECE">
              <w:rPr>
                <w:rFonts w:asciiTheme="minorHAnsi" w:hAnsiTheme="minorHAnsi" w:cstheme="minorHAnsi"/>
              </w:rPr>
              <w:t xml:space="preserve">Negative </w:t>
            </w:r>
          </w:p>
        </w:tc>
        <w:tc>
          <w:tcPr>
            <w:tcW w:w="4161" w:type="dxa"/>
            <w:gridSpan w:val="4"/>
            <w:tcBorders>
              <w:top w:val="nil"/>
              <w:left w:val="nil"/>
              <w:bottom w:val="single" w:sz="4" w:space="0" w:color="auto"/>
              <w:right w:val="single" w:sz="4" w:space="0" w:color="auto"/>
            </w:tcBorders>
            <w:shd w:val="clear" w:color="auto" w:fill="auto"/>
          </w:tcPr>
          <w:p w14:paraId="50C723B9" w14:textId="29F076AC" w:rsidR="009F53FC" w:rsidRPr="00A12ECE" w:rsidRDefault="00C87D2C" w:rsidP="00C87D2C">
            <w:pPr>
              <w:spacing w:before="60" w:after="60"/>
              <w:rPr>
                <w:rFonts w:asciiTheme="minorHAnsi" w:hAnsiTheme="minorHAnsi" w:cstheme="minorHAnsi"/>
              </w:rPr>
            </w:pPr>
            <w:r w:rsidRPr="00A12ECE">
              <w:rPr>
                <w:rFonts w:asciiTheme="minorHAnsi" w:hAnsiTheme="minorHAnsi" w:cstheme="minorHAnsi"/>
              </w:rPr>
              <w:t xml:space="preserve">Date of test: </w:t>
            </w:r>
            <w:r w:rsidRPr="00A12ECE">
              <w:rPr>
                <w:rFonts w:asciiTheme="minorHAnsi" w:hAnsiTheme="minorHAnsi" w:cstheme="minorHAnsi"/>
                <w:noProof/>
                <w:highlight w:val="lightGray"/>
              </w:rPr>
              <w:t>dd/mmm/yyyy</w:t>
            </w:r>
          </w:p>
        </w:tc>
      </w:tr>
      <w:tr w:rsidR="00777A23" w:rsidRPr="00A12ECE" w14:paraId="59A294F7" w14:textId="77777777" w:rsidTr="00672BEE">
        <w:tc>
          <w:tcPr>
            <w:tcW w:w="9627" w:type="dxa"/>
            <w:gridSpan w:val="8"/>
            <w:tcBorders>
              <w:top w:val="nil"/>
              <w:left w:val="single" w:sz="4" w:space="0" w:color="auto"/>
              <w:bottom w:val="single" w:sz="4" w:space="0" w:color="auto"/>
              <w:right w:val="single" w:sz="4" w:space="0" w:color="auto"/>
            </w:tcBorders>
            <w:shd w:val="clear" w:color="auto" w:fill="auto"/>
          </w:tcPr>
          <w:p w14:paraId="0B4891A0" w14:textId="77777777" w:rsidR="00777A23" w:rsidRPr="00A12ECE" w:rsidRDefault="00777A23" w:rsidP="00672BEE">
            <w:pPr>
              <w:spacing w:before="60" w:after="60"/>
              <w:rPr>
                <w:rFonts w:asciiTheme="minorHAnsi" w:hAnsiTheme="minorHAnsi" w:cstheme="minorHAnsi"/>
              </w:rPr>
            </w:pPr>
            <w:r w:rsidRPr="00A12ECE">
              <w:rPr>
                <w:rFonts w:asciiTheme="minorHAnsi" w:hAnsiTheme="minorHAnsi" w:cstheme="minorHAnsi"/>
                <w:highlight w:val="lightGray"/>
              </w:rPr>
              <w:t xml:space="preserve">If the patient is pregnant, follow-up of the pregnancy is required, including: clinical examination of the infant at birth and 6-8 weeks after birth. Please provide comments below. If needed fill in the </w:t>
            </w:r>
            <w:r w:rsidRPr="00A12ECE">
              <w:rPr>
                <w:rFonts w:asciiTheme="minorHAnsi" w:hAnsiTheme="minorHAnsi" w:cstheme="minorHAnsi"/>
                <w:color w:val="000000"/>
                <w:highlight w:val="lightGray"/>
              </w:rPr>
              <w:t>serious adverse event report form</w:t>
            </w:r>
            <w:r w:rsidRPr="00A12ECE">
              <w:rPr>
                <w:rFonts w:asciiTheme="minorHAnsi" w:hAnsiTheme="minorHAnsi" w:cstheme="minorHAnsi"/>
              </w:rPr>
              <w:t>:</w:t>
            </w:r>
          </w:p>
          <w:p w14:paraId="7A074B2A" w14:textId="77777777" w:rsidR="00777A23" w:rsidRPr="00A12ECE" w:rsidRDefault="00777A23" w:rsidP="00672BEE">
            <w:pPr>
              <w:spacing w:before="60" w:after="60"/>
              <w:rPr>
                <w:rFonts w:asciiTheme="minorHAnsi" w:hAnsiTheme="minorHAnsi" w:cstheme="minorHAnsi"/>
              </w:rPr>
            </w:pPr>
          </w:p>
          <w:p w14:paraId="04DB8941" w14:textId="77777777" w:rsidR="00777A23" w:rsidRPr="00A12ECE" w:rsidRDefault="00777A23" w:rsidP="00672BEE">
            <w:pPr>
              <w:spacing w:before="60" w:after="60"/>
              <w:rPr>
                <w:rFonts w:asciiTheme="minorHAnsi" w:hAnsiTheme="minorHAnsi" w:cstheme="minorHAnsi"/>
              </w:rPr>
            </w:pPr>
          </w:p>
          <w:p w14:paraId="752D48AB" w14:textId="77777777" w:rsidR="00777A23" w:rsidRPr="00A12ECE" w:rsidRDefault="00777A23" w:rsidP="00672BEE">
            <w:pPr>
              <w:spacing w:before="60" w:after="60"/>
              <w:rPr>
                <w:rFonts w:asciiTheme="minorHAnsi" w:hAnsiTheme="minorHAnsi" w:cstheme="minorHAnsi"/>
              </w:rPr>
            </w:pPr>
          </w:p>
          <w:p w14:paraId="6549C1F4" w14:textId="77777777" w:rsidR="00777A23" w:rsidRPr="00A12ECE" w:rsidRDefault="00777A23" w:rsidP="00672BEE">
            <w:pPr>
              <w:spacing w:before="60" w:after="60"/>
              <w:rPr>
                <w:rFonts w:asciiTheme="minorHAnsi" w:hAnsiTheme="minorHAnsi" w:cstheme="minorHAnsi"/>
              </w:rPr>
            </w:pPr>
          </w:p>
        </w:tc>
      </w:tr>
      <w:tr w:rsidR="00777A23" w:rsidRPr="00A12ECE" w14:paraId="39BE2FC5" w14:textId="77777777" w:rsidTr="00672BEE">
        <w:tc>
          <w:tcPr>
            <w:tcW w:w="9627" w:type="dxa"/>
            <w:gridSpan w:val="8"/>
            <w:shd w:val="clear" w:color="auto" w:fill="E0E0E0"/>
          </w:tcPr>
          <w:p w14:paraId="4D39B414" w14:textId="7BA991A0" w:rsidR="00777A23" w:rsidRPr="00A12ECE" w:rsidRDefault="00777A23" w:rsidP="00DB070A">
            <w:pPr>
              <w:keepNext/>
              <w:spacing w:before="60" w:after="60"/>
              <w:jc w:val="center"/>
              <w:rPr>
                <w:rFonts w:asciiTheme="minorHAnsi" w:hAnsiTheme="minorHAnsi" w:cstheme="minorHAnsi"/>
                <w:b/>
              </w:rPr>
            </w:pPr>
            <w:r w:rsidRPr="00A12ECE">
              <w:rPr>
                <w:rFonts w:asciiTheme="minorHAnsi" w:hAnsiTheme="minorHAnsi" w:cstheme="minorHAnsi"/>
                <w:b/>
                <w:sz w:val="24"/>
                <w:szCs w:val="24"/>
              </w:rPr>
              <w:lastRenderedPageBreak/>
              <w:t>Case report form</w:t>
            </w:r>
            <w:r w:rsidRPr="00A12ECE">
              <w:rPr>
                <w:rFonts w:asciiTheme="minorHAnsi" w:hAnsiTheme="minorHAnsi" w:cstheme="minorHAnsi"/>
                <w:b/>
                <w:bCs/>
                <w:sz w:val="24"/>
                <w:szCs w:val="24"/>
              </w:rPr>
              <w:t>: final</w:t>
            </w:r>
            <w:r w:rsidRPr="00A12ECE">
              <w:rPr>
                <w:rFonts w:asciiTheme="minorHAnsi" w:hAnsiTheme="minorHAnsi" w:cstheme="minorHAnsi"/>
                <w:b/>
                <w:sz w:val="24"/>
                <w:szCs w:val="24"/>
              </w:rPr>
              <w:t xml:space="preserve"> day of follow-up </w:t>
            </w:r>
            <w:r w:rsidR="009D7C1B" w:rsidRPr="00A12ECE">
              <w:rPr>
                <w:rFonts w:asciiTheme="minorHAnsi" w:hAnsiTheme="minorHAnsi" w:cstheme="minorHAnsi"/>
                <w:b/>
                <w:sz w:val="24"/>
                <w:szCs w:val="24"/>
              </w:rPr>
              <w:t>(28</w:t>
            </w:r>
            <w:r w:rsidR="00EE1ED2">
              <w:rPr>
                <w:rFonts w:asciiTheme="minorHAnsi" w:hAnsiTheme="minorHAnsi" w:cstheme="minorHAnsi"/>
                <w:b/>
                <w:sz w:val="24"/>
                <w:szCs w:val="24"/>
              </w:rPr>
              <w:t>/42</w:t>
            </w:r>
            <w:r w:rsidR="009D7C1B" w:rsidRPr="00A12ECE">
              <w:rPr>
                <w:rFonts w:asciiTheme="minorHAnsi" w:hAnsiTheme="minorHAnsi" w:cstheme="minorHAnsi"/>
                <w:b/>
                <w:sz w:val="24"/>
                <w:szCs w:val="24"/>
              </w:rPr>
              <w:t xml:space="preserve">) </w:t>
            </w:r>
            <w:r w:rsidRPr="00A12ECE">
              <w:rPr>
                <w:rFonts w:asciiTheme="minorHAnsi" w:hAnsiTheme="minorHAnsi" w:cstheme="minorHAnsi"/>
                <w:b/>
                <w:sz w:val="24"/>
                <w:szCs w:val="24"/>
              </w:rPr>
              <w:t>(page 2)</w:t>
            </w:r>
          </w:p>
        </w:tc>
      </w:tr>
      <w:tr w:rsidR="00777A23" w:rsidRPr="00A12ECE" w14:paraId="107ED58A" w14:textId="77777777" w:rsidTr="00672BEE">
        <w:tc>
          <w:tcPr>
            <w:tcW w:w="9627" w:type="dxa"/>
            <w:gridSpan w:val="8"/>
            <w:shd w:val="clear" w:color="auto" w:fill="E0E0E0"/>
          </w:tcPr>
          <w:p w14:paraId="503B5D80" w14:textId="77777777" w:rsidR="00777A23" w:rsidRPr="00A12ECE" w:rsidRDefault="00777A23" w:rsidP="00672BEE">
            <w:pPr>
              <w:keepNext/>
              <w:spacing w:before="60" w:after="60"/>
              <w:jc w:val="center"/>
              <w:rPr>
                <w:rFonts w:asciiTheme="minorHAnsi" w:hAnsiTheme="minorHAnsi" w:cstheme="minorHAnsi"/>
                <w:b/>
              </w:rPr>
            </w:pPr>
            <w:r w:rsidRPr="00A12ECE">
              <w:rPr>
                <w:rFonts w:asciiTheme="minorHAnsi" w:hAnsiTheme="minorHAnsi" w:cstheme="minorHAnsi"/>
                <w:b/>
              </w:rPr>
              <w:t>Overall assessment</w:t>
            </w:r>
          </w:p>
        </w:tc>
      </w:tr>
      <w:tr w:rsidR="00777A23" w:rsidRPr="00A12ECE" w14:paraId="42063318" w14:textId="77777777" w:rsidTr="00672BEE">
        <w:tc>
          <w:tcPr>
            <w:tcW w:w="9627" w:type="dxa"/>
            <w:gridSpan w:val="8"/>
            <w:tcBorders>
              <w:bottom w:val="single" w:sz="4" w:space="0" w:color="auto"/>
            </w:tcBorders>
            <w:shd w:val="clear" w:color="auto" w:fill="auto"/>
          </w:tcPr>
          <w:p w14:paraId="6CD2C108" w14:textId="77777777" w:rsidR="00777A23" w:rsidRPr="00A12ECE" w:rsidRDefault="00777A23" w:rsidP="00672BEE">
            <w:pPr>
              <w:keepNext/>
              <w:spacing w:before="60" w:after="60"/>
              <w:ind w:left="57"/>
              <w:rPr>
                <w:rFonts w:asciiTheme="minorHAnsi" w:hAnsiTheme="minorHAnsi" w:cstheme="minorHAnsi"/>
              </w:rPr>
            </w:pPr>
            <w:r w:rsidRPr="00A12ECE">
              <w:rPr>
                <w:rFonts w:asciiTheme="minorHAnsi" w:hAnsiTheme="minorHAnsi" w:cstheme="minorHAnsi"/>
              </w:rPr>
              <w:t xml:space="preserve">Outcome: </w:t>
            </w:r>
          </w:p>
          <w:p w14:paraId="6C444F0F" w14:textId="77777777" w:rsidR="00777A23" w:rsidRPr="00A12ECE" w:rsidRDefault="00000000" w:rsidP="00AF2E3E">
            <w:pPr>
              <w:keepNext/>
              <w:ind w:left="1701"/>
              <w:rPr>
                <w:rFonts w:asciiTheme="minorHAnsi" w:hAnsiTheme="minorHAnsi" w:cstheme="minorHAnsi"/>
              </w:rPr>
            </w:pPr>
            <w:sdt>
              <w:sdtPr>
                <w:rPr>
                  <w:rFonts w:asciiTheme="minorHAnsi" w:hAnsiTheme="minorHAnsi" w:cstheme="minorHAnsi"/>
                  <w:sz w:val="24"/>
                  <w:szCs w:val="24"/>
                </w:rPr>
                <w:id w:val="545035730"/>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777A23" w:rsidRPr="00A12ECE">
              <w:rPr>
                <w:rFonts w:asciiTheme="minorHAnsi" w:hAnsiTheme="minorHAnsi" w:cstheme="minorHAnsi"/>
              </w:rPr>
              <w:t xml:space="preserve"> adequate clinical and parasitological response</w:t>
            </w:r>
          </w:p>
          <w:p w14:paraId="1399D5BB" w14:textId="77777777" w:rsidR="00777A23" w:rsidRPr="00A12ECE" w:rsidRDefault="00000000" w:rsidP="00AF2E3E">
            <w:pPr>
              <w:keepNext/>
              <w:ind w:left="1701"/>
              <w:rPr>
                <w:rFonts w:asciiTheme="minorHAnsi" w:hAnsiTheme="minorHAnsi" w:cstheme="minorHAnsi"/>
              </w:rPr>
            </w:pPr>
            <w:sdt>
              <w:sdtPr>
                <w:rPr>
                  <w:rFonts w:asciiTheme="minorHAnsi" w:hAnsiTheme="minorHAnsi" w:cstheme="minorHAnsi"/>
                  <w:sz w:val="24"/>
                  <w:szCs w:val="24"/>
                </w:rPr>
                <w:id w:val="-1279020953"/>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AF2E3E" w:rsidRPr="00A12ECE">
              <w:rPr>
                <w:rFonts w:asciiTheme="minorHAnsi" w:hAnsiTheme="minorHAnsi" w:cstheme="minorHAnsi"/>
              </w:rPr>
              <w:t xml:space="preserve"> </w:t>
            </w:r>
            <w:r w:rsidR="00777A23" w:rsidRPr="00A12ECE">
              <w:rPr>
                <w:rFonts w:asciiTheme="minorHAnsi" w:hAnsiTheme="minorHAnsi" w:cstheme="minorHAnsi"/>
              </w:rPr>
              <w:t>early treatment failure</w:t>
            </w:r>
          </w:p>
          <w:p w14:paraId="0FA93456" w14:textId="77777777" w:rsidR="00777A23" w:rsidRPr="00A12ECE" w:rsidRDefault="00000000" w:rsidP="00AF2E3E">
            <w:pPr>
              <w:keepNext/>
              <w:ind w:left="1701"/>
              <w:rPr>
                <w:rFonts w:asciiTheme="minorHAnsi" w:hAnsiTheme="minorHAnsi" w:cstheme="minorHAnsi"/>
              </w:rPr>
            </w:pPr>
            <w:sdt>
              <w:sdtPr>
                <w:rPr>
                  <w:rFonts w:asciiTheme="minorHAnsi" w:hAnsiTheme="minorHAnsi" w:cstheme="minorHAnsi"/>
                  <w:sz w:val="24"/>
                  <w:szCs w:val="24"/>
                </w:rPr>
                <w:id w:val="-1130635239"/>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AF2E3E" w:rsidRPr="00A12ECE">
              <w:rPr>
                <w:rFonts w:asciiTheme="minorHAnsi" w:hAnsiTheme="minorHAnsi" w:cstheme="minorHAnsi"/>
              </w:rPr>
              <w:t xml:space="preserve"> </w:t>
            </w:r>
            <w:r w:rsidR="00777A23" w:rsidRPr="00A12ECE">
              <w:rPr>
                <w:rFonts w:asciiTheme="minorHAnsi" w:hAnsiTheme="minorHAnsi" w:cstheme="minorHAnsi"/>
              </w:rPr>
              <w:t>late clinical failure</w:t>
            </w:r>
          </w:p>
          <w:p w14:paraId="69499311" w14:textId="77777777" w:rsidR="00777A23" w:rsidRPr="00A12ECE" w:rsidRDefault="00000000" w:rsidP="00AF2E3E">
            <w:pPr>
              <w:keepNext/>
              <w:ind w:left="1701"/>
              <w:rPr>
                <w:rFonts w:asciiTheme="minorHAnsi" w:hAnsiTheme="minorHAnsi" w:cstheme="minorHAnsi"/>
              </w:rPr>
            </w:pPr>
            <w:sdt>
              <w:sdtPr>
                <w:rPr>
                  <w:rFonts w:asciiTheme="minorHAnsi" w:hAnsiTheme="minorHAnsi" w:cstheme="minorHAnsi"/>
                  <w:sz w:val="24"/>
                  <w:szCs w:val="24"/>
                </w:rPr>
                <w:id w:val="-1605800507"/>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AF2E3E" w:rsidRPr="00A12ECE">
              <w:rPr>
                <w:rFonts w:asciiTheme="minorHAnsi" w:hAnsiTheme="minorHAnsi" w:cstheme="minorHAnsi"/>
              </w:rPr>
              <w:t xml:space="preserve"> </w:t>
            </w:r>
            <w:r w:rsidR="00777A23" w:rsidRPr="00A12ECE">
              <w:rPr>
                <w:rFonts w:asciiTheme="minorHAnsi" w:hAnsiTheme="minorHAnsi" w:cstheme="minorHAnsi"/>
              </w:rPr>
              <w:t>late parasitological failure</w:t>
            </w:r>
          </w:p>
          <w:p w14:paraId="469BEC7C" w14:textId="77777777" w:rsidR="00777A23" w:rsidRPr="00A12ECE" w:rsidRDefault="00000000" w:rsidP="00AF2E3E">
            <w:pPr>
              <w:keepNext/>
              <w:ind w:left="1701"/>
              <w:rPr>
                <w:rFonts w:asciiTheme="minorHAnsi" w:hAnsiTheme="minorHAnsi" w:cstheme="minorHAnsi"/>
              </w:rPr>
            </w:pPr>
            <w:sdt>
              <w:sdtPr>
                <w:rPr>
                  <w:rFonts w:asciiTheme="minorHAnsi" w:hAnsiTheme="minorHAnsi" w:cstheme="minorHAnsi"/>
                  <w:sz w:val="24"/>
                  <w:szCs w:val="24"/>
                </w:rPr>
                <w:id w:val="1350304028"/>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777A23" w:rsidRPr="00A12ECE">
              <w:rPr>
                <w:rFonts w:asciiTheme="minorHAnsi" w:hAnsiTheme="minorHAnsi" w:cstheme="minorHAnsi"/>
              </w:rPr>
              <w:t xml:space="preserve"> lost to follow-up</w:t>
            </w:r>
          </w:p>
          <w:p w14:paraId="66CC2DCE" w14:textId="77777777" w:rsidR="00777A23" w:rsidRPr="00A12ECE" w:rsidRDefault="00000000" w:rsidP="00AF2E3E">
            <w:pPr>
              <w:keepNext/>
              <w:ind w:left="1701"/>
              <w:rPr>
                <w:rFonts w:asciiTheme="minorHAnsi" w:hAnsiTheme="minorHAnsi" w:cstheme="minorHAnsi"/>
                <w:b/>
              </w:rPr>
            </w:pPr>
            <w:sdt>
              <w:sdtPr>
                <w:rPr>
                  <w:rFonts w:asciiTheme="minorHAnsi" w:hAnsiTheme="minorHAnsi" w:cstheme="minorHAnsi"/>
                  <w:sz w:val="24"/>
                  <w:szCs w:val="24"/>
                </w:rPr>
                <w:id w:val="974654442"/>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777A23" w:rsidRPr="00A12ECE">
              <w:rPr>
                <w:rFonts w:asciiTheme="minorHAnsi" w:hAnsiTheme="minorHAnsi" w:cstheme="minorHAnsi"/>
              </w:rPr>
              <w:t xml:space="preserve"> withdrawn </w:t>
            </w:r>
            <w:r w:rsidR="009E73DE" w:rsidRPr="00A12ECE">
              <w:rPr>
                <w:rFonts w:asciiTheme="minorHAnsi" w:hAnsiTheme="minorHAnsi" w:cstheme="minorHAnsi"/>
              </w:rPr>
              <w:t>(complete section</w:t>
            </w:r>
            <w:r w:rsidR="00DB070A" w:rsidRPr="00A12ECE">
              <w:rPr>
                <w:rFonts w:asciiTheme="minorHAnsi" w:hAnsiTheme="minorHAnsi" w:cstheme="minorHAnsi"/>
              </w:rPr>
              <w:t xml:space="preserve"> below: R</w:t>
            </w:r>
            <w:r w:rsidR="009E73DE" w:rsidRPr="00A12ECE">
              <w:rPr>
                <w:rFonts w:asciiTheme="minorHAnsi" w:hAnsiTheme="minorHAnsi" w:cstheme="minorHAnsi"/>
              </w:rPr>
              <w:t>eason for withdrawal)</w:t>
            </w:r>
          </w:p>
        </w:tc>
      </w:tr>
      <w:tr w:rsidR="00777A23" w:rsidRPr="00A12ECE" w14:paraId="5764A1F1" w14:textId="77777777" w:rsidTr="00672BEE">
        <w:tc>
          <w:tcPr>
            <w:tcW w:w="9627" w:type="dxa"/>
            <w:gridSpan w:val="8"/>
            <w:tcBorders>
              <w:bottom w:val="single" w:sz="4" w:space="0" w:color="auto"/>
            </w:tcBorders>
            <w:shd w:val="clear" w:color="auto" w:fill="auto"/>
          </w:tcPr>
          <w:p w14:paraId="02E2F1D8" w14:textId="77777777" w:rsidR="00777A23" w:rsidRPr="00A12ECE" w:rsidRDefault="00777A23" w:rsidP="00672BEE">
            <w:pPr>
              <w:spacing w:before="60" w:after="60"/>
              <w:rPr>
                <w:rFonts w:asciiTheme="minorHAnsi" w:hAnsiTheme="minorHAnsi" w:cstheme="minorHAnsi"/>
              </w:rPr>
            </w:pPr>
            <w:r w:rsidRPr="00A12ECE">
              <w:rPr>
                <w:rFonts w:asciiTheme="minorHAnsi" w:hAnsiTheme="minorHAnsi" w:cstheme="minorHAnsi"/>
              </w:rPr>
              <w:t xml:space="preserve">Outcome occurred on follow-up day: </w:t>
            </w:r>
            <w:r w:rsidRPr="00A12ECE">
              <w:rPr>
                <w:rFonts w:asciiTheme="minorHAnsi" w:hAnsiTheme="minorHAnsi" w:cstheme="minorHAnsi"/>
              </w:rPr>
              <w:fldChar w:fldCharType="begin">
                <w:ffData>
                  <w:name w:val=""/>
                  <w:enabled/>
                  <w:calcOnExit w:val="0"/>
                  <w:textInput>
                    <w:type w:val="number"/>
                    <w:maxLength w:val="4"/>
                    <w:forma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r w:rsidRPr="00A12ECE">
              <w:rPr>
                <w:rFonts w:asciiTheme="minorHAnsi" w:hAnsiTheme="minorHAnsi" w:cstheme="minorHAnsi"/>
              </w:rPr>
              <w:t xml:space="preserve"> (</w:t>
            </w:r>
            <w:proofErr w:type="gramStart"/>
            <w:r w:rsidRPr="00A12ECE">
              <w:rPr>
                <w:rFonts w:asciiTheme="minorHAnsi" w:hAnsiTheme="minorHAnsi" w:cstheme="minorHAnsi"/>
              </w:rPr>
              <w:t>e.g.</w:t>
            </w:r>
            <w:proofErr w:type="gramEnd"/>
            <w:r w:rsidRPr="00A12ECE">
              <w:rPr>
                <w:rFonts w:asciiTheme="minorHAnsi" w:hAnsiTheme="minorHAnsi" w:cstheme="minorHAnsi"/>
              </w:rPr>
              <w:t xml:space="preserve"> 1, 2, 3, 7, 14</w:t>
            </w:r>
            <w:r w:rsidR="00E44DDE" w:rsidRPr="00A12ECE">
              <w:rPr>
                <w:rFonts w:asciiTheme="minorHAnsi" w:hAnsiTheme="minorHAnsi" w:cstheme="minorHAnsi"/>
              </w:rPr>
              <w:t>, …</w:t>
            </w:r>
            <w:r w:rsidRPr="00A12ECE">
              <w:rPr>
                <w:rFonts w:asciiTheme="minorHAnsi" w:hAnsiTheme="minorHAnsi" w:cstheme="minorHAnsi"/>
              </w:rPr>
              <w:t>)</w:t>
            </w:r>
          </w:p>
        </w:tc>
      </w:tr>
      <w:tr w:rsidR="00777A23" w:rsidRPr="00A12ECE" w14:paraId="22A9F340" w14:textId="77777777" w:rsidTr="00672BEE">
        <w:tc>
          <w:tcPr>
            <w:tcW w:w="7689" w:type="dxa"/>
            <w:gridSpan w:val="7"/>
            <w:tcBorders>
              <w:right w:val="nil"/>
            </w:tcBorders>
            <w:shd w:val="clear" w:color="auto" w:fill="auto"/>
          </w:tcPr>
          <w:p w14:paraId="4AA5766A" w14:textId="77777777" w:rsidR="00777A23" w:rsidRPr="00A12ECE" w:rsidRDefault="00777A23" w:rsidP="00672BEE">
            <w:pPr>
              <w:spacing w:before="60" w:after="60"/>
              <w:rPr>
                <w:rFonts w:asciiTheme="minorHAnsi" w:hAnsiTheme="minorHAnsi" w:cstheme="minorHAnsi"/>
                <w:lang w:val="pt-BR"/>
              </w:rPr>
            </w:pPr>
            <w:r w:rsidRPr="00A12ECE">
              <w:rPr>
                <w:rFonts w:asciiTheme="minorHAnsi" w:hAnsiTheme="minorHAnsi" w:cstheme="minorHAnsi"/>
                <w:lang w:val="pt-BR"/>
              </w:rPr>
              <w:t xml:space="preserve">PCR: </w:t>
            </w:r>
          </w:p>
          <w:p w14:paraId="48BCA583" w14:textId="77777777" w:rsidR="00777A23" w:rsidRPr="00A12ECE" w:rsidRDefault="00000000" w:rsidP="00AF2E3E">
            <w:pPr>
              <w:ind w:left="1701"/>
              <w:rPr>
                <w:rFonts w:asciiTheme="minorHAnsi" w:hAnsiTheme="minorHAnsi" w:cstheme="minorHAnsi"/>
                <w:lang w:val="pt-BR"/>
              </w:rPr>
            </w:pPr>
            <w:sdt>
              <w:sdtPr>
                <w:rPr>
                  <w:rFonts w:asciiTheme="minorHAnsi" w:hAnsiTheme="minorHAnsi" w:cstheme="minorHAnsi"/>
                  <w:sz w:val="24"/>
                  <w:szCs w:val="24"/>
                </w:rPr>
                <w:id w:val="268983345"/>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AF2E3E" w:rsidRPr="00A12ECE">
              <w:rPr>
                <w:rFonts w:asciiTheme="minorHAnsi" w:hAnsiTheme="minorHAnsi" w:cstheme="minorHAnsi"/>
              </w:rPr>
              <w:t xml:space="preserve"> </w:t>
            </w:r>
            <w:r w:rsidR="00777A23" w:rsidRPr="00A12ECE">
              <w:rPr>
                <w:rFonts w:asciiTheme="minorHAnsi" w:hAnsiTheme="minorHAnsi" w:cstheme="minorHAnsi"/>
                <w:i/>
                <w:iCs/>
                <w:lang w:val="pt-BR"/>
              </w:rPr>
              <w:t>P. falciparum</w:t>
            </w:r>
            <w:r w:rsidR="00777A23" w:rsidRPr="00A12ECE">
              <w:rPr>
                <w:rFonts w:asciiTheme="minorHAnsi" w:hAnsiTheme="minorHAnsi" w:cstheme="minorHAnsi"/>
                <w:lang w:val="pt-BR"/>
              </w:rPr>
              <w:t xml:space="preserve"> recrudescence</w:t>
            </w:r>
          </w:p>
          <w:p w14:paraId="082666BD" w14:textId="77777777" w:rsidR="00777A23" w:rsidRPr="00A12ECE" w:rsidRDefault="00000000" w:rsidP="00AF2E3E">
            <w:pPr>
              <w:ind w:left="1701"/>
              <w:rPr>
                <w:rFonts w:asciiTheme="minorHAnsi" w:hAnsiTheme="minorHAnsi" w:cstheme="minorHAnsi"/>
                <w:lang w:val="pt-BR"/>
              </w:rPr>
            </w:pPr>
            <w:sdt>
              <w:sdtPr>
                <w:rPr>
                  <w:rFonts w:asciiTheme="minorHAnsi" w:hAnsiTheme="minorHAnsi" w:cstheme="minorHAnsi"/>
                  <w:sz w:val="24"/>
                  <w:szCs w:val="24"/>
                </w:rPr>
                <w:id w:val="-1000428885"/>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777A23" w:rsidRPr="00A12ECE">
              <w:rPr>
                <w:rFonts w:asciiTheme="minorHAnsi" w:hAnsiTheme="minorHAnsi" w:cstheme="minorHAnsi"/>
                <w:lang w:val="pt-BR"/>
              </w:rPr>
              <w:t xml:space="preserve"> </w:t>
            </w:r>
            <w:r w:rsidR="00777A23" w:rsidRPr="00A12ECE">
              <w:rPr>
                <w:rFonts w:asciiTheme="minorHAnsi" w:hAnsiTheme="minorHAnsi" w:cstheme="minorHAnsi"/>
                <w:i/>
                <w:iCs/>
                <w:lang w:val="pt-BR"/>
              </w:rPr>
              <w:t>P. falciparum</w:t>
            </w:r>
            <w:r w:rsidR="00AF2E3E" w:rsidRPr="00A12ECE">
              <w:rPr>
                <w:rFonts w:asciiTheme="minorHAnsi" w:hAnsiTheme="minorHAnsi" w:cstheme="minorHAnsi"/>
                <w:lang w:val="pt-BR"/>
              </w:rPr>
              <w:t xml:space="preserve"> reinfection</w:t>
            </w:r>
          </w:p>
          <w:p w14:paraId="44401376" w14:textId="77777777" w:rsidR="00777A23" w:rsidRPr="00A12ECE" w:rsidRDefault="00000000" w:rsidP="00AF2E3E">
            <w:pPr>
              <w:ind w:left="1701"/>
              <w:rPr>
                <w:rFonts w:asciiTheme="minorHAnsi" w:hAnsiTheme="minorHAnsi" w:cstheme="minorHAnsi"/>
              </w:rPr>
            </w:pPr>
            <w:sdt>
              <w:sdtPr>
                <w:rPr>
                  <w:rFonts w:asciiTheme="minorHAnsi" w:hAnsiTheme="minorHAnsi" w:cstheme="minorHAnsi"/>
                  <w:sz w:val="24"/>
                  <w:szCs w:val="24"/>
                </w:rPr>
                <w:id w:val="433334941"/>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AF2E3E" w:rsidRPr="00A12ECE">
              <w:rPr>
                <w:rFonts w:asciiTheme="minorHAnsi" w:hAnsiTheme="minorHAnsi" w:cstheme="minorHAnsi"/>
              </w:rPr>
              <w:t xml:space="preserve"> </w:t>
            </w:r>
            <w:r w:rsidR="00777A23" w:rsidRPr="00A12ECE">
              <w:rPr>
                <w:rFonts w:asciiTheme="minorHAnsi" w:hAnsiTheme="minorHAnsi" w:cstheme="minorHAnsi"/>
              </w:rPr>
              <w:t>other species</w:t>
            </w:r>
          </w:p>
          <w:p w14:paraId="6937758C" w14:textId="77777777" w:rsidR="00777A23" w:rsidRPr="00A12ECE" w:rsidRDefault="00000000" w:rsidP="00AF2E3E">
            <w:pPr>
              <w:ind w:left="1701"/>
              <w:rPr>
                <w:rFonts w:asciiTheme="minorHAnsi" w:hAnsiTheme="minorHAnsi" w:cstheme="minorHAnsi"/>
              </w:rPr>
            </w:pPr>
            <w:sdt>
              <w:sdtPr>
                <w:rPr>
                  <w:rFonts w:asciiTheme="minorHAnsi" w:hAnsiTheme="minorHAnsi" w:cstheme="minorHAnsi"/>
                  <w:sz w:val="24"/>
                  <w:szCs w:val="24"/>
                </w:rPr>
                <w:id w:val="-974524027"/>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777A23" w:rsidRPr="00A12ECE">
              <w:rPr>
                <w:rFonts w:asciiTheme="minorHAnsi" w:hAnsiTheme="minorHAnsi" w:cstheme="minorHAnsi"/>
              </w:rPr>
              <w:t xml:space="preserve"> mixed with </w:t>
            </w:r>
            <w:r w:rsidR="00777A23" w:rsidRPr="00A12ECE">
              <w:rPr>
                <w:rFonts w:asciiTheme="minorHAnsi" w:hAnsiTheme="minorHAnsi" w:cstheme="minorHAnsi"/>
                <w:i/>
              </w:rPr>
              <w:t>P</w:t>
            </w:r>
            <w:r w:rsidR="00777A23" w:rsidRPr="00A12ECE">
              <w:rPr>
                <w:rFonts w:asciiTheme="minorHAnsi" w:hAnsiTheme="minorHAnsi" w:cstheme="minorHAnsi"/>
                <w:i/>
                <w:iCs/>
              </w:rPr>
              <w:t>. falciparum</w:t>
            </w:r>
            <w:r w:rsidR="00777A23" w:rsidRPr="00A12ECE">
              <w:rPr>
                <w:rFonts w:asciiTheme="minorHAnsi" w:hAnsiTheme="minorHAnsi" w:cstheme="minorHAnsi"/>
              </w:rPr>
              <w:t xml:space="preserve"> recrudescence</w:t>
            </w:r>
          </w:p>
          <w:p w14:paraId="0FA57A57" w14:textId="77777777" w:rsidR="00777A23" w:rsidRPr="00A12ECE" w:rsidRDefault="00000000" w:rsidP="00AF2E3E">
            <w:pPr>
              <w:ind w:left="1701"/>
              <w:rPr>
                <w:rFonts w:asciiTheme="minorHAnsi" w:hAnsiTheme="minorHAnsi" w:cstheme="minorHAnsi"/>
              </w:rPr>
            </w:pPr>
            <w:sdt>
              <w:sdtPr>
                <w:rPr>
                  <w:rFonts w:asciiTheme="minorHAnsi" w:hAnsiTheme="minorHAnsi" w:cstheme="minorHAnsi"/>
                  <w:sz w:val="24"/>
                  <w:szCs w:val="24"/>
                </w:rPr>
                <w:id w:val="1845513721"/>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777A23" w:rsidRPr="00A12ECE">
              <w:rPr>
                <w:rFonts w:asciiTheme="minorHAnsi" w:hAnsiTheme="minorHAnsi" w:cstheme="minorHAnsi"/>
              </w:rPr>
              <w:t xml:space="preserve"> mixed with </w:t>
            </w:r>
            <w:r w:rsidR="00777A23" w:rsidRPr="00A12ECE">
              <w:rPr>
                <w:rFonts w:asciiTheme="minorHAnsi" w:hAnsiTheme="minorHAnsi" w:cstheme="minorHAnsi"/>
                <w:i/>
              </w:rPr>
              <w:t>P</w:t>
            </w:r>
            <w:r w:rsidR="00777A23" w:rsidRPr="00A12ECE">
              <w:rPr>
                <w:rFonts w:asciiTheme="minorHAnsi" w:hAnsiTheme="minorHAnsi" w:cstheme="minorHAnsi"/>
                <w:i/>
                <w:iCs/>
              </w:rPr>
              <w:t>. falciparum</w:t>
            </w:r>
            <w:r w:rsidR="00AF2E3E" w:rsidRPr="00A12ECE">
              <w:rPr>
                <w:rFonts w:asciiTheme="minorHAnsi" w:hAnsiTheme="minorHAnsi" w:cstheme="minorHAnsi"/>
              </w:rPr>
              <w:t xml:space="preserve"> reinfection</w:t>
            </w:r>
          </w:p>
          <w:p w14:paraId="5A532675" w14:textId="77777777" w:rsidR="00777A23" w:rsidRPr="00A12ECE" w:rsidRDefault="00000000" w:rsidP="00AF2E3E">
            <w:pPr>
              <w:ind w:left="1701"/>
              <w:rPr>
                <w:rFonts w:asciiTheme="minorHAnsi" w:hAnsiTheme="minorHAnsi" w:cstheme="minorHAnsi"/>
              </w:rPr>
            </w:pPr>
            <w:sdt>
              <w:sdtPr>
                <w:rPr>
                  <w:rFonts w:asciiTheme="minorHAnsi" w:hAnsiTheme="minorHAnsi" w:cstheme="minorHAnsi"/>
                  <w:sz w:val="24"/>
                  <w:szCs w:val="24"/>
                </w:rPr>
                <w:id w:val="1247999967"/>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777A23" w:rsidRPr="00A12ECE">
              <w:rPr>
                <w:rFonts w:asciiTheme="minorHAnsi" w:hAnsiTheme="minorHAnsi" w:cstheme="minorHAnsi"/>
              </w:rPr>
              <w:t xml:space="preserve"> unknown</w:t>
            </w:r>
          </w:p>
        </w:tc>
        <w:tc>
          <w:tcPr>
            <w:tcW w:w="1938" w:type="dxa"/>
            <w:tcBorders>
              <w:left w:val="nil"/>
            </w:tcBorders>
            <w:shd w:val="clear" w:color="auto" w:fill="auto"/>
          </w:tcPr>
          <w:p w14:paraId="42F741F4" w14:textId="77777777" w:rsidR="00777A23" w:rsidRPr="00A12ECE" w:rsidRDefault="00777A23" w:rsidP="00672BEE">
            <w:pPr>
              <w:spacing w:after="120"/>
              <w:rPr>
                <w:rFonts w:asciiTheme="minorHAnsi" w:hAnsiTheme="minorHAnsi" w:cstheme="minorHAnsi"/>
                <w:b/>
              </w:rPr>
            </w:pPr>
          </w:p>
        </w:tc>
      </w:tr>
      <w:tr w:rsidR="00777A23" w:rsidRPr="00A12ECE" w14:paraId="0A611BAE" w14:textId="77777777" w:rsidTr="00672BEE">
        <w:tc>
          <w:tcPr>
            <w:tcW w:w="7689" w:type="dxa"/>
            <w:gridSpan w:val="7"/>
            <w:tcBorders>
              <w:right w:val="nil"/>
            </w:tcBorders>
            <w:shd w:val="clear" w:color="auto" w:fill="auto"/>
          </w:tcPr>
          <w:p w14:paraId="6CE5AE45" w14:textId="77777777" w:rsidR="00777A23" w:rsidRPr="00A12ECE" w:rsidRDefault="00777A23" w:rsidP="00672BEE">
            <w:pPr>
              <w:spacing w:before="60" w:after="60"/>
              <w:rPr>
                <w:rFonts w:asciiTheme="minorHAnsi" w:hAnsiTheme="minorHAnsi" w:cstheme="minorHAnsi"/>
              </w:rPr>
            </w:pPr>
            <w:r w:rsidRPr="00A12ECE">
              <w:rPr>
                <w:rFonts w:asciiTheme="minorHAnsi" w:hAnsiTheme="minorHAnsi" w:cstheme="minorHAnsi"/>
              </w:rPr>
              <w:t xml:space="preserve">PCR corrected results: </w:t>
            </w:r>
          </w:p>
          <w:p w14:paraId="425B8CF8" w14:textId="77777777" w:rsidR="00AF2E3E" w:rsidRPr="00A12ECE" w:rsidRDefault="00000000" w:rsidP="00AF2E3E">
            <w:pPr>
              <w:keepNext/>
              <w:ind w:left="1701"/>
              <w:rPr>
                <w:rFonts w:asciiTheme="minorHAnsi" w:hAnsiTheme="minorHAnsi" w:cstheme="minorHAnsi"/>
              </w:rPr>
            </w:pPr>
            <w:sdt>
              <w:sdtPr>
                <w:rPr>
                  <w:rFonts w:asciiTheme="minorHAnsi" w:hAnsiTheme="minorHAnsi" w:cstheme="minorHAnsi"/>
                  <w:sz w:val="24"/>
                  <w:szCs w:val="24"/>
                </w:rPr>
                <w:id w:val="199671843"/>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AF2E3E" w:rsidRPr="00A12ECE">
              <w:rPr>
                <w:rFonts w:asciiTheme="minorHAnsi" w:hAnsiTheme="minorHAnsi" w:cstheme="minorHAnsi"/>
              </w:rPr>
              <w:t xml:space="preserve"> adequate clinical and parasitological response</w:t>
            </w:r>
          </w:p>
          <w:p w14:paraId="4D3BE254" w14:textId="77777777" w:rsidR="00AF2E3E" w:rsidRPr="00A12ECE" w:rsidRDefault="00000000" w:rsidP="00AF2E3E">
            <w:pPr>
              <w:keepNext/>
              <w:ind w:left="1701"/>
              <w:rPr>
                <w:rFonts w:asciiTheme="minorHAnsi" w:hAnsiTheme="minorHAnsi" w:cstheme="minorHAnsi"/>
              </w:rPr>
            </w:pPr>
            <w:sdt>
              <w:sdtPr>
                <w:rPr>
                  <w:rFonts w:asciiTheme="minorHAnsi" w:hAnsiTheme="minorHAnsi" w:cstheme="minorHAnsi"/>
                  <w:sz w:val="24"/>
                  <w:szCs w:val="24"/>
                </w:rPr>
                <w:id w:val="1691489950"/>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AF2E3E" w:rsidRPr="00A12ECE">
              <w:rPr>
                <w:rFonts w:asciiTheme="minorHAnsi" w:hAnsiTheme="minorHAnsi" w:cstheme="minorHAnsi"/>
              </w:rPr>
              <w:t xml:space="preserve"> early treatment failure</w:t>
            </w:r>
          </w:p>
          <w:p w14:paraId="0D66A15C" w14:textId="77777777" w:rsidR="00AF2E3E" w:rsidRPr="00A12ECE" w:rsidRDefault="00000000" w:rsidP="00AF2E3E">
            <w:pPr>
              <w:keepNext/>
              <w:ind w:left="1701"/>
              <w:rPr>
                <w:rFonts w:asciiTheme="minorHAnsi" w:hAnsiTheme="minorHAnsi" w:cstheme="minorHAnsi"/>
              </w:rPr>
            </w:pPr>
            <w:sdt>
              <w:sdtPr>
                <w:rPr>
                  <w:rFonts w:asciiTheme="minorHAnsi" w:hAnsiTheme="minorHAnsi" w:cstheme="minorHAnsi"/>
                  <w:sz w:val="24"/>
                  <w:szCs w:val="24"/>
                </w:rPr>
                <w:id w:val="9113448"/>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AF2E3E" w:rsidRPr="00A12ECE">
              <w:rPr>
                <w:rFonts w:asciiTheme="minorHAnsi" w:hAnsiTheme="minorHAnsi" w:cstheme="minorHAnsi"/>
              </w:rPr>
              <w:t xml:space="preserve"> late clinical failure</w:t>
            </w:r>
          </w:p>
          <w:p w14:paraId="35490F07" w14:textId="77777777" w:rsidR="00AF2E3E" w:rsidRPr="00A12ECE" w:rsidRDefault="00000000" w:rsidP="00AF2E3E">
            <w:pPr>
              <w:keepNext/>
              <w:ind w:left="1701"/>
              <w:rPr>
                <w:rFonts w:asciiTheme="minorHAnsi" w:hAnsiTheme="minorHAnsi" w:cstheme="minorHAnsi"/>
              </w:rPr>
            </w:pPr>
            <w:sdt>
              <w:sdtPr>
                <w:rPr>
                  <w:rFonts w:asciiTheme="minorHAnsi" w:hAnsiTheme="minorHAnsi" w:cstheme="minorHAnsi"/>
                  <w:sz w:val="24"/>
                  <w:szCs w:val="24"/>
                </w:rPr>
                <w:id w:val="1231734258"/>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AF2E3E" w:rsidRPr="00A12ECE">
              <w:rPr>
                <w:rFonts w:asciiTheme="minorHAnsi" w:hAnsiTheme="minorHAnsi" w:cstheme="minorHAnsi"/>
              </w:rPr>
              <w:t xml:space="preserve"> late parasitological failure</w:t>
            </w:r>
          </w:p>
          <w:p w14:paraId="4ED259C2" w14:textId="77777777" w:rsidR="00AF2E3E" w:rsidRPr="00A12ECE" w:rsidRDefault="00000000" w:rsidP="00AF2E3E">
            <w:pPr>
              <w:keepNext/>
              <w:ind w:left="1701"/>
              <w:rPr>
                <w:rFonts w:asciiTheme="minorHAnsi" w:hAnsiTheme="minorHAnsi" w:cstheme="minorHAnsi"/>
              </w:rPr>
            </w:pPr>
            <w:sdt>
              <w:sdtPr>
                <w:rPr>
                  <w:rFonts w:asciiTheme="minorHAnsi" w:hAnsiTheme="minorHAnsi" w:cstheme="minorHAnsi"/>
                  <w:sz w:val="24"/>
                  <w:szCs w:val="24"/>
                </w:rPr>
                <w:id w:val="1143624796"/>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AF2E3E" w:rsidRPr="00A12ECE">
              <w:rPr>
                <w:rFonts w:asciiTheme="minorHAnsi" w:hAnsiTheme="minorHAnsi" w:cstheme="minorHAnsi"/>
              </w:rPr>
              <w:t xml:space="preserve"> lost to follow-up</w:t>
            </w:r>
          </w:p>
          <w:p w14:paraId="76CA35A0" w14:textId="77777777" w:rsidR="00777A23" w:rsidRPr="00A12ECE" w:rsidRDefault="00000000" w:rsidP="00AF2E3E">
            <w:pPr>
              <w:ind w:left="1701"/>
              <w:rPr>
                <w:rFonts w:asciiTheme="minorHAnsi" w:hAnsiTheme="minorHAnsi" w:cstheme="minorHAnsi"/>
              </w:rPr>
            </w:pPr>
            <w:sdt>
              <w:sdtPr>
                <w:rPr>
                  <w:rFonts w:asciiTheme="minorHAnsi" w:hAnsiTheme="minorHAnsi" w:cstheme="minorHAnsi"/>
                  <w:sz w:val="24"/>
                  <w:szCs w:val="24"/>
                </w:rPr>
                <w:id w:val="-1351642667"/>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AF2E3E" w:rsidRPr="00A12ECE">
              <w:rPr>
                <w:rFonts w:asciiTheme="minorHAnsi" w:hAnsiTheme="minorHAnsi" w:cstheme="minorHAnsi"/>
              </w:rPr>
              <w:t xml:space="preserve"> withdrawn</w:t>
            </w:r>
          </w:p>
        </w:tc>
        <w:tc>
          <w:tcPr>
            <w:tcW w:w="1938" w:type="dxa"/>
            <w:tcBorders>
              <w:left w:val="nil"/>
            </w:tcBorders>
            <w:shd w:val="clear" w:color="auto" w:fill="auto"/>
          </w:tcPr>
          <w:p w14:paraId="46782646" w14:textId="77777777" w:rsidR="00777A23" w:rsidRPr="00A12ECE" w:rsidRDefault="00777A23" w:rsidP="00672BEE">
            <w:pPr>
              <w:spacing w:after="120"/>
              <w:rPr>
                <w:rFonts w:asciiTheme="minorHAnsi" w:hAnsiTheme="minorHAnsi" w:cstheme="minorHAnsi"/>
                <w:b/>
              </w:rPr>
            </w:pPr>
          </w:p>
        </w:tc>
      </w:tr>
      <w:tr w:rsidR="00777A23" w:rsidRPr="00A12ECE" w14:paraId="561210FC" w14:textId="77777777" w:rsidTr="00672BEE">
        <w:tc>
          <w:tcPr>
            <w:tcW w:w="9627" w:type="dxa"/>
            <w:gridSpan w:val="8"/>
            <w:shd w:val="clear" w:color="auto" w:fill="auto"/>
          </w:tcPr>
          <w:p w14:paraId="4A6FAA4B" w14:textId="77777777" w:rsidR="00777A23" w:rsidRPr="00A12ECE" w:rsidRDefault="00777A23" w:rsidP="00672BEE">
            <w:pPr>
              <w:spacing w:before="60" w:after="60"/>
              <w:rPr>
                <w:rFonts w:asciiTheme="minorHAnsi" w:hAnsiTheme="minorHAnsi" w:cstheme="minorHAnsi"/>
              </w:rPr>
            </w:pPr>
            <w:r w:rsidRPr="00A12ECE">
              <w:rPr>
                <w:rFonts w:asciiTheme="minorHAnsi" w:hAnsiTheme="minorHAnsi" w:cstheme="minorHAnsi"/>
              </w:rPr>
              <w:t xml:space="preserve">Reason for withdrawal: </w:t>
            </w:r>
            <w:r w:rsidRPr="00A12ECE">
              <w:rPr>
                <w:rFonts w:asciiTheme="minorHAnsi" w:hAnsiTheme="minorHAnsi" w:cstheme="minorHAnsi"/>
              </w:rPr>
              <w:fldChar w:fldCharType="begin">
                <w:ffData>
                  <w:name w:val="Text25"/>
                  <w:enabled/>
                  <w:calcOnExit w:val="0"/>
                  <w:textInput/>
                </w:ffData>
              </w:fldChar>
            </w:r>
            <w:bookmarkStart w:id="699" w:name="Text25"/>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bookmarkEnd w:id="699"/>
          </w:p>
          <w:p w14:paraId="38E4CF0C" w14:textId="77777777" w:rsidR="00777A23" w:rsidRPr="00A12ECE" w:rsidRDefault="00777A23" w:rsidP="00672BEE">
            <w:pPr>
              <w:spacing w:before="60" w:after="60"/>
              <w:rPr>
                <w:rFonts w:asciiTheme="minorHAnsi" w:hAnsiTheme="minorHAnsi" w:cstheme="minorHAnsi"/>
              </w:rPr>
            </w:pPr>
            <w:r w:rsidRPr="00A12ECE">
              <w:rPr>
                <w:rFonts w:asciiTheme="minorHAnsi" w:hAnsiTheme="minorHAnsi" w:cstheme="minorHAnsi"/>
              </w:rPr>
              <w:fldChar w:fldCharType="begin">
                <w:ffData>
                  <w:name w:val="Text25"/>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p w14:paraId="3CE7C3FF" w14:textId="77777777" w:rsidR="00777A23" w:rsidRPr="00A12ECE" w:rsidRDefault="00777A23" w:rsidP="00672BEE">
            <w:pPr>
              <w:spacing w:before="60" w:after="60"/>
              <w:rPr>
                <w:rFonts w:asciiTheme="minorHAnsi" w:hAnsiTheme="minorHAnsi" w:cstheme="minorHAnsi"/>
              </w:rPr>
            </w:pPr>
            <w:r w:rsidRPr="00A12ECE">
              <w:rPr>
                <w:rFonts w:asciiTheme="minorHAnsi" w:hAnsiTheme="minorHAnsi" w:cstheme="minorHAnsi"/>
              </w:rPr>
              <w:fldChar w:fldCharType="begin">
                <w:ffData>
                  <w:name w:val="Text25"/>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p w14:paraId="2256CFCD" w14:textId="77777777" w:rsidR="00777A23" w:rsidRPr="00A12ECE" w:rsidRDefault="00777A23" w:rsidP="00672BEE">
            <w:pPr>
              <w:spacing w:before="60" w:after="60"/>
              <w:rPr>
                <w:rFonts w:asciiTheme="minorHAnsi" w:hAnsiTheme="minorHAnsi" w:cstheme="minorHAnsi"/>
              </w:rPr>
            </w:pPr>
            <w:r w:rsidRPr="00A12ECE">
              <w:rPr>
                <w:rFonts w:asciiTheme="minorHAnsi" w:hAnsiTheme="minorHAnsi" w:cstheme="minorHAnsi"/>
              </w:rPr>
              <w:fldChar w:fldCharType="begin">
                <w:ffData>
                  <w:name w:val="Text25"/>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p w14:paraId="776EADDB" w14:textId="77777777" w:rsidR="00777A23" w:rsidRPr="00A12ECE" w:rsidRDefault="00777A23" w:rsidP="00672BEE">
            <w:pPr>
              <w:spacing w:before="60" w:after="60"/>
              <w:rPr>
                <w:rFonts w:asciiTheme="minorHAnsi" w:hAnsiTheme="minorHAnsi" w:cstheme="minorHAnsi"/>
              </w:rPr>
            </w:pPr>
            <w:r w:rsidRPr="00A12ECE">
              <w:rPr>
                <w:rFonts w:asciiTheme="minorHAnsi" w:hAnsiTheme="minorHAnsi" w:cstheme="minorHAnsi"/>
              </w:rPr>
              <w:fldChar w:fldCharType="begin">
                <w:ffData>
                  <w:name w:val="Text25"/>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p w14:paraId="6C10A836" w14:textId="77777777" w:rsidR="00777A23" w:rsidRPr="00A12ECE" w:rsidRDefault="00777A23" w:rsidP="00AF2E3E">
            <w:pPr>
              <w:spacing w:before="60" w:after="60"/>
              <w:rPr>
                <w:rFonts w:asciiTheme="minorHAnsi" w:hAnsiTheme="minorHAnsi" w:cstheme="minorHAnsi"/>
              </w:rPr>
            </w:pPr>
            <w:r w:rsidRPr="00A12ECE">
              <w:rPr>
                <w:rFonts w:asciiTheme="minorHAnsi" w:hAnsiTheme="minorHAnsi" w:cstheme="minorHAnsi"/>
              </w:rPr>
              <w:fldChar w:fldCharType="begin">
                <w:ffData>
                  <w:name w:val="Text25"/>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r>
      <w:tr w:rsidR="00777A23" w:rsidRPr="00A12ECE" w14:paraId="4B81E872" w14:textId="77777777" w:rsidTr="00672BEE">
        <w:tc>
          <w:tcPr>
            <w:tcW w:w="9627" w:type="dxa"/>
            <w:gridSpan w:val="8"/>
            <w:shd w:val="clear" w:color="auto" w:fill="auto"/>
          </w:tcPr>
          <w:p w14:paraId="0E2266A5" w14:textId="77777777" w:rsidR="00777A23" w:rsidRPr="00A12ECE" w:rsidRDefault="00777A23" w:rsidP="00672BEE">
            <w:pPr>
              <w:spacing w:before="60" w:after="60"/>
              <w:rPr>
                <w:rFonts w:asciiTheme="minorHAnsi" w:hAnsiTheme="minorHAnsi" w:cstheme="minorHAnsi"/>
              </w:rPr>
            </w:pPr>
            <w:r w:rsidRPr="00A12ECE">
              <w:rPr>
                <w:rFonts w:asciiTheme="minorHAnsi" w:hAnsiTheme="minorHAnsi" w:cstheme="minorHAnsi"/>
              </w:rPr>
              <w:t>Other comments</w:t>
            </w:r>
            <w:r w:rsidR="0022333E" w:rsidRPr="00A12ECE">
              <w:rPr>
                <w:rFonts w:asciiTheme="minorHAnsi" w:hAnsiTheme="minorHAnsi" w:cstheme="minorHAnsi"/>
              </w:rPr>
              <w:t>:</w:t>
            </w:r>
          </w:p>
          <w:p w14:paraId="58C88C46" w14:textId="77777777" w:rsidR="00777A23" w:rsidRPr="00A12ECE" w:rsidRDefault="00777A23" w:rsidP="00672BEE">
            <w:pPr>
              <w:spacing w:before="60" w:after="60"/>
              <w:rPr>
                <w:rFonts w:asciiTheme="minorHAnsi" w:hAnsiTheme="minorHAnsi" w:cstheme="minorHAnsi"/>
              </w:rPr>
            </w:pPr>
            <w:r w:rsidRPr="00A12ECE">
              <w:rPr>
                <w:rFonts w:asciiTheme="minorHAnsi" w:hAnsiTheme="minorHAnsi" w:cstheme="minorHAnsi"/>
              </w:rPr>
              <w:fldChar w:fldCharType="begin">
                <w:ffData>
                  <w:name w:val="Text26"/>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p w14:paraId="20BA4C72" w14:textId="77777777" w:rsidR="00777A23" w:rsidRPr="00A12ECE" w:rsidRDefault="00777A23" w:rsidP="00672BEE">
            <w:pPr>
              <w:spacing w:before="60" w:after="60"/>
              <w:rPr>
                <w:rFonts w:asciiTheme="minorHAnsi" w:hAnsiTheme="minorHAnsi" w:cstheme="minorHAnsi"/>
              </w:rPr>
            </w:pPr>
            <w:r w:rsidRPr="00A12ECE">
              <w:rPr>
                <w:rFonts w:asciiTheme="minorHAnsi" w:hAnsiTheme="minorHAnsi" w:cstheme="minorHAnsi"/>
              </w:rPr>
              <w:fldChar w:fldCharType="begin">
                <w:ffData>
                  <w:name w:val="Text26"/>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p w14:paraId="26138449" w14:textId="77777777" w:rsidR="00777A23" w:rsidRPr="00A12ECE" w:rsidRDefault="00777A23" w:rsidP="00672BEE">
            <w:pPr>
              <w:spacing w:before="60" w:after="60"/>
              <w:rPr>
                <w:rFonts w:asciiTheme="minorHAnsi" w:hAnsiTheme="minorHAnsi" w:cstheme="minorHAnsi"/>
              </w:rPr>
            </w:pPr>
            <w:r w:rsidRPr="00A12ECE">
              <w:rPr>
                <w:rFonts w:asciiTheme="minorHAnsi" w:hAnsiTheme="minorHAnsi" w:cstheme="minorHAnsi"/>
              </w:rPr>
              <w:fldChar w:fldCharType="begin">
                <w:ffData>
                  <w:name w:val="Text26"/>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p w14:paraId="55C6BA50" w14:textId="77777777" w:rsidR="00777A23" w:rsidRPr="00A12ECE" w:rsidRDefault="00777A23" w:rsidP="00672BEE">
            <w:pPr>
              <w:spacing w:before="60" w:after="60"/>
              <w:rPr>
                <w:rFonts w:asciiTheme="minorHAnsi" w:hAnsiTheme="minorHAnsi" w:cstheme="minorHAnsi"/>
              </w:rPr>
            </w:pPr>
            <w:r w:rsidRPr="00A12ECE">
              <w:rPr>
                <w:rFonts w:asciiTheme="minorHAnsi" w:hAnsiTheme="minorHAnsi" w:cstheme="minorHAnsi"/>
              </w:rPr>
              <w:fldChar w:fldCharType="begin">
                <w:ffData>
                  <w:name w:val="Text26"/>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p w14:paraId="79339902" w14:textId="487299EA" w:rsidR="00777A23" w:rsidRPr="00A12ECE" w:rsidRDefault="00777A23" w:rsidP="00AF2E3E">
            <w:pPr>
              <w:spacing w:before="60" w:after="60"/>
              <w:rPr>
                <w:rFonts w:asciiTheme="minorHAnsi" w:hAnsiTheme="minorHAnsi" w:cstheme="minorHAnsi"/>
              </w:rPr>
            </w:pPr>
            <w:r w:rsidRPr="00A12ECE">
              <w:rPr>
                <w:rFonts w:asciiTheme="minorHAnsi" w:hAnsiTheme="minorHAnsi" w:cstheme="minorHAnsi"/>
              </w:rPr>
              <w:fldChar w:fldCharType="begin">
                <w:ffData>
                  <w:name w:val="Text26"/>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r>
    </w:tbl>
    <w:p w14:paraId="51BF4E08" w14:textId="77777777" w:rsidR="00EA2524" w:rsidRPr="00A12ECE" w:rsidRDefault="00EA2524" w:rsidP="00EA2524">
      <w:pPr>
        <w:pStyle w:val="Heading1"/>
        <w:spacing w:before="0"/>
        <w:rPr>
          <w:rFonts w:asciiTheme="minorHAnsi" w:hAnsiTheme="minorHAnsi" w:cstheme="minorHAnsi"/>
          <w:szCs w:val="28"/>
        </w:rPr>
        <w:sectPr w:rsidR="00EA2524" w:rsidRPr="00A12ECE" w:rsidSect="00027954">
          <w:headerReference w:type="first" r:id="rId31"/>
          <w:pgSz w:w="12242" w:h="15842" w:code="1"/>
          <w:pgMar w:top="1418" w:right="1418" w:bottom="1418" w:left="1418" w:header="709" w:footer="709" w:gutter="0"/>
          <w:cols w:space="708"/>
          <w:docGrid w:linePitch="360"/>
        </w:sectPr>
      </w:pPr>
    </w:p>
    <w:p w14:paraId="332162F9" w14:textId="77777777" w:rsidR="00845E68" w:rsidRPr="00A12ECE" w:rsidRDefault="00845E68" w:rsidP="00BC29D4">
      <w:pPr>
        <w:pStyle w:val="ANNEXH1"/>
        <w:rPr>
          <w:rFonts w:asciiTheme="minorHAnsi" w:hAnsiTheme="minorHAnsi" w:cstheme="minorHAnsi"/>
          <w:color w:val="3366FF"/>
        </w:rPr>
      </w:pPr>
      <w:bookmarkStart w:id="700" w:name="_Toc233430428"/>
      <w:bookmarkStart w:id="701" w:name="_Toc233431235"/>
      <w:bookmarkStart w:id="702" w:name="_Toc233431325"/>
      <w:bookmarkStart w:id="703" w:name="_Toc233431500"/>
      <w:bookmarkStart w:id="704" w:name="_Toc233431559"/>
      <w:bookmarkStart w:id="705" w:name="_Toc233431629"/>
      <w:bookmarkStart w:id="706" w:name="_Toc233431678"/>
      <w:bookmarkStart w:id="707" w:name="_Toc233432193"/>
      <w:bookmarkStart w:id="708" w:name="_Toc210644826"/>
      <w:bookmarkStart w:id="709" w:name="_Toc210729661"/>
      <w:bookmarkStart w:id="710" w:name="_Toc212612278"/>
      <w:bookmarkStart w:id="711" w:name="_Toc214252753"/>
      <w:bookmarkStart w:id="712" w:name="_Toc214254663"/>
      <w:bookmarkStart w:id="713" w:name="_Toc214262505"/>
      <w:r w:rsidRPr="00A12ECE">
        <w:rPr>
          <w:rFonts w:asciiTheme="minorHAnsi" w:hAnsiTheme="minorHAnsi" w:cstheme="minorHAnsi"/>
          <w:caps w:val="0"/>
          <w:color w:val="auto"/>
        </w:rPr>
        <w:lastRenderedPageBreak/>
        <w:t xml:space="preserve">Appendix 8. </w:t>
      </w:r>
      <w:r w:rsidRPr="00A12ECE">
        <w:rPr>
          <w:rFonts w:asciiTheme="minorHAnsi" w:hAnsiTheme="minorHAnsi" w:cstheme="minorHAnsi"/>
          <w:color w:val="3366FF"/>
        </w:rPr>
        <w:t>Serious adverse event report form</w:t>
      </w:r>
      <w:bookmarkEnd w:id="700"/>
      <w:bookmarkEnd w:id="701"/>
      <w:bookmarkEnd w:id="702"/>
      <w:bookmarkEnd w:id="703"/>
      <w:bookmarkEnd w:id="704"/>
      <w:bookmarkEnd w:id="705"/>
      <w:bookmarkEnd w:id="706"/>
      <w:bookmarkEnd w:id="707"/>
    </w:p>
    <w:tbl>
      <w:tblPr>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1053"/>
        <w:gridCol w:w="1183"/>
        <w:gridCol w:w="600"/>
        <w:gridCol w:w="1409"/>
        <w:gridCol w:w="2943"/>
      </w:tblGrid>
      <w:tr w:rsidR="00F0039D" w:rsidRPr="00A12ECE" w14:paraId="53465583" w14:textId="77777777" w:rsidTr="00AF2E3E">
        <w:tc>
          <w:tcPr>
            <w:tcW w:w="9327" w:type="dxa"/>
            <w:gridSpan w:val="6"/>
            <w:tcBorders>
              <w:top w:val="single" w:sz="4" w:space="0" w:color="auto"/>
              <w:left w:val="single" w:sz="4" w:space="0" w:color="auto"/>
              <w:bottom w:val="nil"/>
              <w:right w:val="single" w:sz="4" w:space="0" w:color="auto"/>
            </w:tcBorders>
            <w:shd w:val="clear" w:color="auto" w:fill="E0E0E0"/>
          </w:tcPr>
          <w:p w14:paraId="22DEAAAC" w14:textId="77777777" w:rsidR="00F0039D" w:rsidRPr="00A12ECE" w:rsidRDefault="00F0039D" w:rsidP="00672BEE">
            <w:pPr>
              <w:spacing w:before="60" w:after="60"/>
              <w:jc w:val="center"/>
              <w:rPr>
                <w:rFonts w:asciiTheme="minorHAnsi" w:hAnsiTheme="minorHAnsi" w:cstheme="minorHAnsi"/>
                <w:b/>
                <w:bCs/>
              </w:rPr>
            </w:pPr>
            <w:r w:rsidRPr="00A12ECE">
              <w:rPr>
                <w:rFonts w:asciiTheme="minorHAnsi" w:hAnsiTheme="minorHAnsi" w:cstheme="minorHAnsi"/>
                <w:b/>
                <w:bCs/>
              </w:rPr>
              <w:t>Serious</w:t>
            </w:r>
            <w:r w:rsidR="0019312E" w:rsidRPr="00A12ECE">
              <w:rPr>
                <w:rFonts w:asciiTheme="minorHAnsi" w:hAnsiTheme="minorHAnsi" w:cstheme="minorHAnsi"/>
                <w:b/>
                <w:bCs/>
              </w:rPr>
              <w:t xml:space="preserve"> adverse </w:t>
            </w:r>
            <w:r w:rsidRPr="00A12ECE">
              <w:rPr>
                <w:rFonts w:asciiTheme="minorHAnsi" w:hAnsiTheme="minorHAnsi" w:cstheme="minorHAnsi"/>
                <w:b/>
                <w:bCs/>
              </w:rPr>
              <w:t>event report form</w:t>
            </w:r>
          </w:p>
        </w:tc>
      </w:tr>
      <w:tr w:rsidR="00AF2E3E" w:rsidRPr="00A12ECE" w14:paraId="2DCD6C8D" w14:textId="77777777" w:rsidTr="00AF2E3E">
        <w:tc>
          <w:tcPr>
            <w:tcW w:w="4975" w:type="dxa"/>
            <w:gridSpan w:val="4"/>
            <w:tcBorders>
              <w:top w:val="single" w:sz="4" w:space="0" w:color="auto"/>
              <w:left w:val="single" w:sz="4" w:space="0" w:color="auto"/>
              <w:bottom w:val="nil"/>
              <w:right w:val="single" w:sz="4" w:space="0" w:color="auto"/>
            </w:tcBorders>
            <w:shd w:val="clear" w:color="auto" w:fill="auto"/>
          </w:tcPr>
          <w:p w14:paraId="4C4B51F0" w14:textId="77777777" w:rsidR="00AF2E3E" w:rsidRPr="00A12ECE" w:rsidRDefault="00AF2E3E" w:rsidP="00AF2E3E">
            <w:pPr>
              <w:spacing w:before="60" w:after="60"/>
              <w:rPr>
                <w:rFonts w:asciiTheme="minorHAnsi" w:hAnsiTheme="minorHAnsi" w:cstheme="minorHAnsi"/>
              </w:rPr>
            </w:pPr>
            <w:r w:rsidRPr="00A12ECE">
              <w:rPr>
                <w:rFonts w:asciiTheme="minorHAnsi" w:hAnsiTheme="minorHAnsi" w:cstheme="minorHAnsi"/>
              </w:rPr>
              <w:t xml:space="preserve">Health centre name: </w:t>
            </w:r>
            <w:r w:rsidRPr="00A12ECE">
              <w:rPr>
                <w:rFonts w:asciiTheme="minorHAnsi" w:hAnsiTheme="minorHAnsi" w:cstheme="minorHAnsi"/>
              </w:rPr>
              <w:fldChar w:fldCharType="begin">
                <w:ffData>
                  <w:name w:val="Text4"/>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4352" w:type="dxa"/>
            <w:gridSpan w:val="2"/>
            <w:tcBorders>
              <w:top w:val="single" w:sz="4" w:space="0" w:color="auto"/>
              <w:left w:val="single" w:sz="4" w:space="0" w:color="auto"/>
              <w:bottom w:val="nil"/>
              <w:right w:val="single" w:sz="4" w:space="0" w:color="auto"/>
            </w:tcBorders>
            <w:shd w:val="clear" w:color="auto" w:fill="auto"/>
          </w:tcPr>
          <w:p w14:paraId="00934BBE" w14:textId="77777777" w:rsidR="00AF2E3E" w:rsidRPr="00A12ECE" w:rsidRDefault="00AF2E3E" w:rsidP="00AF2E3E">
            <w:pPr>
              <w:spacing w:before="60" w:after="60"/>
              <w:rPr>
                <w:rFonts w:asciiTheme="minorHAnsi" w:hAnsiTheme="minorHAnsi" w:cstheme="minorHAnsi"/>
              </w:rPr>
            </w:pPr>
            <w:r w:rsidRPr="00A12ECE">
              <w:rPr>
                <w:rFonts w:asciiTheme="minorHAnsi" w:hAnsiTheme="minorHAnsi" w:cstheme="minorHAnsi"/>
              </w:rPr>
              <w:t xml:space="preserve">Study number: </w:t>
            </w:r>
            <w:r w:rsidRPr="00A12ECE">
              <w:rPr>
                <w:rFonts w:asciiTheme="minorHAnsi" w:hAnsiTheme="minorHAnsi" w:cstheme="minorHAnsi"/>
              </w:rPr>
              <w:fldChar w:fldCharType="begin">
                <w:ffData>
                  <w:name w:val="Text2"/>
                  <w:enabled/>
                  <w:calcOnExit w:val="0"/>
                  <w:textInput>
                    <w:maxLength w:val="20"/>
                    <w:format w:val="SINGLE BYTE …"/>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r w:rsidRPr="00A12ECE">
              <w:rPr>
                <w:rFonts w:asciiTheme="minorHAnsi" w:hAnsiTheme="minorHAnsi" w:cstheme="minorHAnsi"/>
              </w:rPr>
              <w:t xml:space="preserve"> </w:t>
            </w:r>
          </w:p>
        </w:tc>
      </w:tr>
      <w:tr w:rsidR="00AF2E3E" w:rsidRPr="00A12ECE" w14:paraId="0191F421" w14:textId="77777777" w:rsidTr="00AF2E3E">
        <w:tc>
          <w:tcPr>
            <w:tcW w:w="4975" w:type="dxa"/>
            <w:gridSpan w:val="4"/>
            <w:tcBorders>
              <w:top w:val="nil"/>
              <w:left w:val="single" w:sz="4" w:space="0" w:color="auto"/>
              <w:bottom w:val="nil"/>
              <w:right w:val="single" w:sz="4" w:space="0" w:color="auto"/>
            </w:tcBorders>
            <w:shd w:val="clear" w:color="auto" w:fill="auto"/>
          </w:tcPr>
          <w:p w14:paraId="3CCA1D5D" w14:textId="77777777" w:rsidR="00AF2E3E" w:rsidRPr="00A12ECE" w:rsidRDefault="00AF2E3E" w:rsidP="00AF2E3E">
            <w:pPr>
              <w:spacing w:before="60" w:after="60"/>
              <w:rPr>
                <w:rFonts w:asciiTheme="minorHAnsi" w:hAnsiTheme="minorHAnsi" w:cstheme="minorHAnsi"/>
              </w:rPr>
            </w:pPr>
            <w:r w:rsidRPr="00A12ECE">
              <w:rPr>
                <w:rFonts w:asciiTheme="minorHAnsi" w:hAnsiTheme="minorHAnsi" w:cstheme="minorHAnsi"/>
              </w:rPr>
              <w:t xml:space="preserve">Locality: </w:t>
            </w:r>
            <w:r w:rsidRPr="00A12ECE">
              <w:rPr>
                <w:rFonts w:asciiTheme="minorHAnsi" w:hAnsiTheme="minorHAnsi" w:cstheme="minorHAnsi"/>
              </w:rPr>
              <w:fldChar w:fldCharType="begin">
                <w:ffData>
                  <w:name w:val="Text5"/>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4352" w:type="dxa"/>
            <w:gridSpan w:val="2"/>
            <w:tcBorders>
              <w:top w:val="nil"/>
              <w:left w:val="single" w:sz="4" w:space="0" w:color="auto"/>
              <w:bottom w:val="nil"/>
              <w:right w:val="single" w:sz="4" w:space="0" w:color="auto"/>
            </w:tcBorders>
            <w:shd w:val="clear" w:color="auto" w:fill="auto"/>
          </w:tcPr>
          <w:p w14:paraId="30D54A59" w14:textId="77777777" w:rsidR="00AF2E3E" w:rsidRPr="00A12ECE" w:rsidRDefault="00AF2E3E" w:rsidP="00AF2E3E">
            <w:pPr>
              <w:spacing w:before="60" w:after="60"/>
              <w:rPr>
                <w:rFonts w:asciiTheme="minorHAnsi" w:hAnsiTheme="minorHAnsi" w:cstheme="minorHAnsi"/>
              </w:rPr>
            </w:pPr>
            <w:r w:rsidRPr="00A12ECE">
              <w:rPr>
                <w:rFonts w:asciiTheme="minorHAnsi" w:hAnsiTheme="minorHAnsi" w:cstheme="minorHAnsi"/>
              </w:rPr>
              <w:t xml:space="preserve">Patient study number: </w:t>
            </w:r>
            <w:r w:rsidRPr="00A12ECE">
              <w:rPr>
                <w:rFonts w:asciiTheme="minorHAnsi" w:hAnsiTheme="minorHAnsi" w:cstheme="minorHAnsi"/>
              </w:rPr>
              <w:fldChar w:fldCharType="begin">
                <w:ffData>
                  <w:name w:val="Text2"/>
                  <w:enabled/>
                  <w:calcOnExit w:val="0"/>
                  <w:textInput>
                    <w:maxLength w:val="20"/>
                    <w:format w:val="SINGLE BYTE …"/>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r>
      <w:tr w:rsidR="00AF2E3E" w:rsidRPr="00A12ECE" w14:paraId="5BF4609D" w14:textId="77777777" w:rsidTr="00AF2E3E">
        <w:tc>
          <w:tcPr>
            <w:tcW w:w="4975" w:type="dxa"/>
            <w:gridSpan w:val="4"/>
            <w:tcBorders>
              <w:top w:val="nil"/>
              <w:left w:val="single" w:sz="4" w:space="0" w:color="auto"/>
              <w:bottom w:val="nil"/>
              <w:right w:val="single" w:sz="4" w:space="0" w:color="auto"/>
            </w:tcBorders>
            <w:shd w:val="clear" w:color="auto" w:fill="auto"/>
          </w:tcPr>
          <w:p w14:paraId="574F4784" w14:textId="77777777" w:rsidR="00AF2E3E" w:rsidRPr="00A12ECE" w:rsidRDefault="00AF2E3E" w:rsidP="00AF2E3E">
            <w:pPr>
              <w:spacing w:before="60" w:after="60"/>
              <w:rPr>
                <w:rFonts w:asciiTheme="minorHAnsi" w:hAnsiTheme="minorHAnsi" w:cstheme="minorHAnsi"/>
              </w:rPr>
            </w:pPr>
            <w:r w:rsidRPr="00A12ECE">
              <w:rPr>
                <w:rFonts w:asciiTheme="minorHAnsi" w:hAnsiTheme="minorHAnsi" w:cstheme="minorHAnsi"/>
              </w:rPr>
              <w:t xml:space="preserve">District: </w:t>
            </w:r>
            <w:r w:rsidRPr="00A12ECE">
              <w:rPr>
                <w:rFonts w:asciiTheme="minorHAnsi" w:hAnsiTheme="minorHAnsi" w:cstheme="minorHAnsi"/>
              </w:rPr>
              <w:fldChar w:fldCharType="begin">
                <w:ffData>
                  <w:name w:val="Text6"/>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4352" w:type="dxa"/>
            <w:gridSpan w:val="2"/>
            <w:tcBorders>
              <w:top w:val="nil"/>
              <w:left w:val="single" w:sz="4" w:space="0" w:color="auto"/>
              <w:bottom w:val="nil"/>
              <w:right w:val="single" w:sz="4" w:space="0" w:color="auto"/>
            </w:tcBorders>
            <w:shd w:val="clear" w:color="auto" w:fill="auto"/>
          </w:tcPr>
          <w:p w14:paraId="17776F45" w14:textId="77777777" w:rsidR="00AF2E3E" w:rsidRPr="00A12ECE" w:rsidRDefault="00AF2E3E" w:rsidP="00AF2E3E">
            <w:pPr>
              <w:spacing w:before="60" w:after="60"/>
              <w:rPr>
                <w:rFonts w:asciiTheme="minorHAnsi" w:hAnsiTheme="minorHAnsi" w:cstheme="minorHAnsi"/>
              </w:rPr>
            </w:pPr>
            <w:r w:rsidRPr="00A12ECE">
              <w:rPr>
                <w:rFonts w:asciiTheme="minorHAnsi" w:hAnsiTheme="minorHAnsi" w:cstheme="minorHAnsi"/>
              </w:rPr>
              <w:t xml:space="preserve">Date of visit: </w:t>
            </w:r>
            <w:r w:rsidRPr="00A12ECE">
              <w:rPr>
                <w:rFonts w:asciiTheme="minorHAnsi" w:hAnsiTheme="minorHAnsi" w:cstheme="minorHAnsi"/>
                <w:noProof/>
                <w:highlight w:val="lightGray"/>
              </w:rPr>
              <w:t>dd/mmm/yyyy</w:t>
            </w:r>
          </w:p>
        </w:tc>
      </w:tr>
      <w:tr w:rsidR="00AF2E3E" w:rsidRPr="00A12ECE" w14:paraId="2FD17FA1" w14:textId="77777777" w:rsidTr="00AF2E3E">
        <w:tc>
          <w:tcPr>
            <w:tcW w:w="4975" w:type="dxa"/>
            <w:gridSpan w:val="4"/>
            <w:tcBorders>
              <w:top w:val="nil"/>
              <w:left w:val="single" w:sz="4" w:space="0" w:color="auto"/>
              <w:bottom w:val="single" w:sz="4" w:space="0" w:color="auto"/>
              <w:right w:val="single" w:sz="4" w:space="0" w:color="auto"/>
            </w:tcBorders>
            <w:shd w:val="clear" w:color="auto" w:fill="auto"/>
          </w:tcPr>
          <w:p w14:paraId="492B49DE" w14:textId="77777777" w:rsidR="00AF2E3E" w:rsidRPr="00A12ECE" w:rsidRDefault="00AF2E3E" w:rsidP="00AF2E3E">
            <w:pPr>
              <w:spacing w:before="60" w:after="60"/>
              <w:rPr>
                <w:rFonts w:asciiTheme="minorHAnsi" w:hAnsiTheme="minorHAnsi" w:cstheme="minorHAnsi"/>
              </w:rPr>
            </w:pPr>
            <w:r w:rsidRPr="00A12ECE">
              <w:rPr>
                <w:rFonts w:asciiTheme="minorHAnsi" w:hAnsiTheme="minorHAnsi" w:cstheme="minorHAnsi"/>
              </w:rPr>
              <w:t xml:space="preserve">Province: </w:t>
            </w:r>
            <w:r w:rsidRPr="00A12ECE">
              <w:rPr>
                <w:rFonts w:asciiTheme="minorHAnsi" w:hAnsiTheme="minorHAnsi" w:cstheme="minorHAnsi"/>
              </w:rPr>
              <w:fldChar w:fldCharType="begin">
                <w:ffData>
                  <w:name w:val="Text7"/>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4352" w:type="dxa"/>
            <w:gridSpan w:val="2"/>
            <w:tcBorders>
              <w:top w:val="nil"/>
              <w:left w:val="single" w:sz="4" w:space="0" w:color="auto"/>
              <w:bottom w:val="single" w:sz="4" w:space="0" w:color="auto"/>
              <w:right w:val="single" w:sz="4" w:space="0" w:color="auto"/>
            </w:tcBorders>
            <w:shd w:val="clear" w:color="auto" w:fill="auto"/>
          </w:tcPr>
          <w:p w14:paraId="1CBD9388" w14:textId="77777777" w:rsidR="00AF2E3E" w:rsidRPr="00A12ECE" w:rsidRDefault="00AF2E3E" w:rsidP="00AF2E3E">
            <w:pPr>
              <w:spacing w:before="60" w:after="60"/>
              <w:ind w:right="400"/>
              <w:rPr>
                <w:rFonts w:asciiTheme="minorHAnsi" w:hAnsiTheme="minorHAnsi" w:cstheme="minorHAnsi"/>
              </w:rPr>
            </w:pPr>
            <w:r w:rsidRPr="00A12ECE">
              <w:rPr>
                <w:rFonts w:asciiTheme="minorHAnsi" w:hAnsiTheme="minorHAnsi" w:cstheme="minorHAnsi"/>
              </w:rPr>
              <w:t xml:space="preserve">Follow-up day: </w:t>
            </w:r>
            <w:r w:rsidRPr="00A12ECE">
              <w:rPr>
                <w:rFonts w:asciiTheme="minorHAnsi" w:hAnsiTheme="minorHAnsi" w:cstheme="minorHAnsi"/>
              </w:rPr>
              <w:fldChar w:fldCharType="begin">
                <w:ffData>
                  <w:name w:val="Text2"/>
                  <w:enabled/>
                  <w:calcOnExit w:val="0"/>
                  <w:textInput>
                    <w:maxLength w:val="20"/>
                    <w:format w:val="SINGLE BYTE …"/>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r>
      <w:tr w:rsidR="00845E68" w:rsidRPr="00A12ECE" w14:paraId="6B2359DA" w14:textId="77777777" w:rsidTr="00AF2E3E">
        <w:tc>
          <w:tcPr>
            <w:tcW w:w="9327" w:type="dxa"/>
            <w:gridSpan w:val="6"/>
            <w:tcBorders>
              <w:top w:val="single" w:sz="4" w:space="0" w:color="auto"/>
              <w:bottom w:val="single" w:sz="4" w:space="0" w:color="auto"/>
            </w:tcBorders>
            <w:shd w:val="clear" w:color="auto" w:fill="E0E0E0"/>
          </w:tcPr>
          <w:p w14:paraId="131A184F" w14:textId="77777777" w:rsidR="00845E68" w:rsidRPr="00A12ECE" w:rsidRDefault="00845E68" w:rsidP="00672BEE">
            <w:pPr>
              <w:spacing w:before="60" w:after="60"/>
              <w:jc w:val="center"/>
              <w:rPr>
                <w:rFonts w:asciiTheme="minorHAnsi" w:hAnsiTheme="minorHAnsi" w:cstheme="minorHAnsi"/>
                <w:b/>
              </w:rPr>
            </w:pPr>
            <w:r w:rsidRPr="00A12ECE">
              <w:rPr>
                <w:rFonts w:asciiTheme="minorHAnsi" w:hAnsiTheme="minorHAnsi" w:cstheme="minorHAnsi"/>
                <w:b/>
              </w:rPr>
              <w:t>Demographic data</w:t>
            </w:r>
          </w:p>
        </w:tc>
      </w:tr>
      <w:tr w:rsidR="00AF2E3E" w:rsidRPr="00A12ECE" w14:paraId="32E06E4C" w14:textId="77777777" w:rsidTr="00AF2E3E">
        <w:tc>
          <w:tcPr>
            <w:tcW w:w="4375" w:type="dxa"/>
            <w:gridSpan w:val="3"/>
            <w:tcBorders>
              <w:top w:val="single" w:sz="4" w:space="0" w:color="auto"/>
              <w:left w:val="single" w:sz="4" w:space="0" w:color="auto"/>
              <w:bottom w:val="nil"/>
              <w:right w:val="nil"/>
            </w:tcBorders>
            <w:shd w:val="clear" w:color="auto" w:fill="auto"/>
            <w:vAlign w:val="center"/>
          </w:tcPr>
          <w:p w14:paraId="463AE127" w14:textId="77777777" w:rsidR="00AF2E3E" w:rsidRPr="00A12ECE" w:rsidRDefault="00AF2E3E" w:rsidP="00672BEE">
            <w:pPr>
              <w:spacing w:before="60" w:after="60"/>
              <w:rPr>
                <w:rFonts w:asciiTheme="minorHAnsi" w:hAnsiTheme="minorHAnsi" w:cstheme="minorHAnsi"/>
              </w:rPr>
            </w:pPr>
            <w:r w:rsidRPr="00A12ECE">
              <w:rPr>
                <w:rFonts w:asciiTheme="minorHAnsi" w:hAnsiTheme="minorHAnsi" w:cstheme="minorHAnsi"/>
              </w:rPr>
              <w:t xml:space="preserve">Date of birth: </w:t>
            </w:r>
            <w:r w:rsidRPr="00A12ECE">
              <w:rPr>
                <w:rFonts w:asciiTheme="minorHAnsi" w:hAnsiTheme="minorHAnsi" w:cstheme="minorHAnsi"/>
                <w:highlight w:val="lightGray"/>
              </w:rPr>
              <w:t>dd/mmm/</w:t>
            </w:r>
            <w:proofErr w:type="spellStart"/>
            <w:r w:rsidRPr="00A12ECE">
              <w:rPr>
                <w:rFonts w:asciiTheme="minorHAnsi" w:hAnsiTheme="minorHAnsi" w:cstheme="minorHAnsi"/>
                <w:highlight w:val="lightGray"/>
              </w:rPr>
              <w:t>yyyy</w:t>
            </w:r>
            <w:proofErr w:type="spellEnd"/>
          </w:p>
        </w:tc>
        <w:tc>
          <w:tcPr>
            <w:tcW w:w="4952" w:type="dxa"/>
            <w:gridSpan w:val="3"/>
            <w:tcBorders>
              <w:top w:val="single" w:sz="4" w:space="0" w:color="auto"/>
              <w:left w:val="nil"/>
              <w:bottom w:val="nil"/>
              <w:right w:val="single" w:sz="4" w:space="0" w:color="auto"/>
            </w:tcBorders>
            <w:shd w:val="clear" w:color="auto" w:fill="auto"/>
            <w:vAlign w:val="center"/>
          </w:tcPr>
          <w:p w14:paraId="5BDC70CE" w14:textId="77777777" w:rsidR="00AF2E3E" w:rsidRPr="00A12ECE" w:rsidRDefault="00AF2E3E" w:rsidP="00672BEE">
            <w:pPr>
              <w:spacing w:before="60" w:after="60"/>
              <w:rPr>
                <w:rFonts w:asciiTheme="minorHAnsi" w:hAnsiTheme="minorHAnsi" w:cstheme="minorHAnsi"/>
              </w:rPr>
            </w:pPr>
            <w:r w:rsidRPr="00A12ECE">
              <w:rPr>
                <w:rFonts w:asciiTheme="minorHAnsi" w:hAnsiTheme="minorHAnsi" w:cstheme="minorHAnsi"/>
              </w:rPr>
              <w:t xml:space="preserve">or estimated age: </w:t>
            </w:r>
            <w:r w:rsidRPr="00A12ECE">
              <w:rPr>
                <w:rFonts w:asciiTheme="minorHAnsi" w:hAnsiTheme="minorHAnsi" w:cstheme="minorHAnsi"/>
              </w:rPr>
              <w:fldChar w:fldCharType="begin">
                <w:ffData>
                  <w:name w:val=""/>
                  <w:enabled/>
                  <w:calcOnExit w:val="0"/>
                  <w:textInput>
                    <w:type w:val="number"/>
                    <w:maxLength w:val="5"/>
                    <w:format w:val="0.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r w:rsidRPr="00A12ECE">
              <w:rPr>
                <w:rFonts w:asciiTheme="minorHAnsi" w:hAnsiTheme="minorHAnsi" w:cstheme="minorHAnsi"/>
              </w:rPr>
              <w:t xml:space="preserve"> in: </w:t>
            </w:r>
            <w:sdt>
              <w:sdtPr>
                <w:rPr>
                  <w:rFonts w:asciiTheme="minorHAnsi" w:hAnsiTheme="minorHAnsi" w:cstheme="minorHAnsi"/>
                  <w:sz w:val="24"/>
                  <w:szCs w:val="24"/>
                </w:rPr>
                <w:id w:val="-1418089084"/>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months or </w:t>
            </w:r>
            <w:sdt>
              <w:sdtPr>
                <w:rPr>
                  <w:rFonts w:asciiTheme="minorHAnsi" w:hAnsiTheme="minorHAnsi" w:cstheme="minorHAnsi"/>
                  <w:sz w:val="24"/>
                  <w:szCs w:val="24"/>
                </w:rPr>
                <w:id w:val="-115839548"/>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rPr>
                  <w:t>☐</w:t>
                </w:r>
              </w:sdtContent>
            </w:sdt>
            <w:r w:rsidRPr="00A12ECE">
              <w:rPr>
                <w:rFonts w:asciiTheme="minorHAnsi" w:hAnsiTheme="minorHAnsi" w:cstheme="minorHAnsi"/>
              </w:rPr>
              <w:t xml:space="preserve"> years</w:t>
            </w:r>
          </w:p>
        </w:tc>
      </w:tr>
      <w:tr w:rsidR="00AF2E3E" w:rsidRPr="00A12ECE" w14:paraId="08E6779D" w14:textId="77777777" w:rsidTr="00AF2E3E">
        <w:tc>
          <w:tcPr>
            <w:tcW w:w="2139" w:type="dxa"/>
            <w:tcBorders>
              <w:top w:val="nil"/>
              <w:left w:val="single" w:sz="4" w:space="0" w:color="auto"/>
              <w:bottom w:val="nil"/>
              <w:right w:val="nil"/>
            </w:tcBorders>
            <w:shd w:val="clear" w:color="auto" w:fill="auto"/>
          </w:tcPr>
          <w:p w14:paraId="66F41CD1" w14:textId="77777777" w:rsidR="00AF2E3E" w:rsidRPr="00A12ECE" w:rsidRDefault="00AF2E3E" w:rsidP="00672BEE">
            <w:pPr>
              <w:spacing w:before="60" w:after="60"/>
              <w:rPr>
                <w:rFonts w:asciiTheme="minorHAnsi" w:hAnsiTheme="minorHAnsi" w:cstheme="minorHAnsi"/>
              </w:rPr>
            </w:pPr>
            <w:r w:rsidRPr="00A12ECE">
              <w:rPr>
                <w:rFonts w:asciiTheme="minorHAnsi" w:hAnsiTheme="minorHAnsi" w:cstheme="minorHAnsi"/>
              </w:rPr>
              <w:t xml:space="preserve">Height (cm): </w:t>
            </w:r>
            <w:r w:rsidRPr="00A12ECE">
              <w:rPr>
                <w:rFonts w:asciiTheme="minorHAnsi" w:hAnsiTheme="minorHAnsi" w:cstheme="minorHAnsi"/>
              </w:rPr>
              <w:fldChar w:fldCharType="begin">
                <w:ffData>
                  <w:name w:val=""/>
                  <w:enabled/>
                  <w:calcOnExit w:val="0"/>
                  <w:textInput>
                    <w:type w:val="number"/>
                    <w:maxLength w:val="5"/>
                    <w:format w:val="0.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r w:rsidRPr="00A12ECE">
              <w:rPr>
                <w:rFonts w:asciiTheme="minorHAnsi" w:hAnsiTheme="minorHAnsi" w:cstheme="minorHAnsi"/>
              </w:rPr>
              <w:t xml:space="preserve"> </w:t>
            </w:r>
          </w:p>
        </w:tc>
        <w:tc>
          <w:tcPr>
            <w:tcW w:w="2236" w:type="dxa"/>
            <w:gridSpan w:val="2"/>
            <w:tcBorders>
              <w:top w:val="nil"/>
              <w:left w:val="nil"/>
              <w:bottom w:val="nil"/>
              <w:right w:val="nil"/>
            </w:tcBorders>
            <w:shd w:val="clear" w:color="auto" w:fill="auto"/>
          </w:tcPr>
          <w:p w14:paraId="3E027B82" w14:textId="77777777" w:rsidR="00AF2E3E" w:rsidRPr="00A12ECE" w:rsidRDefault="00AF2E3E" w:rsidP="00672BEE">
            <w:pPr>
              <w:spacing w:before="60" w:after="60"/>
              <w:rPr>
                <w:rFonts w:asciiTheme="minorHAnsi" w:hAnsiTheme="minorHAnsi" w:cstheme="minorHAnsi"/>
              </w:rPr>
            </w:pPr>
            <w:r w:rsidRPr="00A12ECE">
              <w:rPr>
                <w:rFonts w:asciiTheme="minorHAnsi" w:hAnsiTheme="minorHAnsi" w:cstheme="minorHAnsi"/>
              </w:rPr>
              <w:t xml:space="preserve">Weight (kg): </w:t>
            </w:r>
            <w:r w:rsidRPr="00A12ECE">
              <w:rPr>
                <w:rFonts w:asciiTheme="minorHAnsi" w:hAnsiTheme="minorHAnsi" w:cstheme="minorHAnsi"/>
              </w:rPr>
              <w:fldChar w:fldCharType="begin">
                <w:ffData>
                  <w:name w:val=""/>
                  <w:enabled/>
                  <w:calcOnExit w:val="0"/>
                  <w:textInput>
                    <w:type w:val="number"/>
                    <w:maxLength w:val="5"/>
                    <w:format w:val="0.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r w:rsidRPr="00A12ECE">
              <w:rPr>
                <w:rFonts w:asciiTheme="minorHAnsi" w:hAnsiTheme="minorHAnsi" w:cstheme="minorHAnsi"/>
              </w:rPr>
              <w:t xml:space="preserve"> </w:t>
            </w:r>
          </w:p>
        </w:tc>
        <w:tc>
          <w:tcPr>
            <w:tcW w:w="4952" w:type="dxa"/>
            <w:gridSpan w:val="3"/>
            <w:tcBorders>
              <w:top w:val="nil"/>
              <w:left w:val="nil"/>
              <w:bottom w:val="nil"/>
              <w:right w:val="single" w:sz="4" w:space="0" w:color="auto"/>
            </w:tcBorders>
            <w:shd w:val="clear" w:color="auto" w:fill="auto"/>
          </w:tcPr>
          <w:p w14:paraId="0048EE31" w14:textId="77777777" w:rsidR="00AF2E3E" w:rsidRPr="00A12ECE" w:rsidRDefault="00AF2E3E" w:rsidP="00672BEE">
            <w:pPr>
              <w:spacing w:before="60" w:after="60"/>
              <w:rPr>
                <w:rFonts w:asciiTheme="minorHAnsi" w:hAnsiTheme="minorHAnsi" w:cstheme="minorHAnsi"/>
              </w:rPr>
            </w:pPr>
            <w:r w:rsidRPr="00A12ECE">
              <w:rPr>
                <w:rFonts w:asciiTheme="minorHAnsi" w:hAnsiTheme="minorHAnsi" w:cstheme="minorHAnsi"/>
              </w:rPr>
              <w:t xml:space="preserve">Height (cm): </w:t>
            </w:r>
            <w:r w:rsidRPr="00A12ECE">
              <w:rPr>
                <w:rFonts w:asciiTheme="minorHAnsi" w:hAnsiTheme="minorHAnsi" w:cstheme="minorHAnsi"/>
              </w:rPr>
              <w:fldChar w:fldCharType="begin">
                <w:ffData>
                  <w:name w:val=""/>
                  <w:enabled/>
                  <w:calcOnExit w:val="0"/>
                  <w:textInput>
                    <w:type w:val="number"/>
                    <w:maxLength w:val="5"/>
                    <w:format w:val="0.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r w:rsidRPr="00A12ECE">
              <w:rPr>
                <w:rFonts w:asciiTheme="minorHAnsi" w:hAnsiTheme="minorHAnsi" w:cstheme="minorHAnsi"/>
              </w:rPr>
              <w:t xml:space="preserve"> </w:t>
            </w:r>
          </w:p>
        </w:tc>
      </w:tr>
      <w:tr w:rsidR="00AF2E3E" w:rsidRPr="00A12ECE" w14:paraId="45BF2B1A" w14:textId="77777777" w:rsidTr="00AF2E3E">
        <w:tc>
          <w:tcPr>
            <w:tcW w:w="9327" w:type="dxa"/>
            <w:gridSpan w:val="6"/>
            <w:tcBorders>
              <w:top w:val="nil"/>
              <w:left w:val="single" w:sz="4" w:space="0" w:color="auto"/>
              <w:bottom w:val="nil"/>
              <w:right w:val="single" w:sz="4" w:space="0" w:color="auto"/>
            </w:tcBorders>
            <w:shd w:val="clear" w:color="auto" w:fill="auto"/>
          </w:tcPr>
          <w:p w14:paraId="0C878327" w14:textId="77777777" w:rsidR="00AF2E3E" w:rsidRPr="00A12ECE" w:rsidRDefault="00AF2E3E" w:rsidP="00AF2E3E">
            <w:pPr>
              <w:spacing w:before="60" w:after="60"/>
              <w:rPr>
                <w:rFonts w:asciiTheme="minorHAnsi" w:hAnsiTheme="minorHAnsi" w:cstheme="minorHAnsi"/>
              </w:rPr>
            </w:pPr>
            <w:r w:rsidRPr="00A12ECE">
              <w:rPr>
                <w:rFonts w:asciiTheme="minorHAnsi" w:hAnsiTheme="minorHAnsi" w:cstheme="minorHAnsi"/>
                <w:highlight w:val="lightGray"/>
              </w:rPr>
              <w:t xml:space="preserve">If female, is the patient pregnant? </w:t>
            </w:r>
            <w:sdt>
              <w:sdtPr>
                <w:rPr>
                  <w:rFonts w:asciiTheme="minorHAnsi" w:hAnsiTheme="minorHAnsi" w:cstheme="minorHAnsi"/>
                  <w:sz w:val="24"/>
                  <w:szCs w:val="24"/>
                  <w:highlight w:val="lightGray"/>
                </w:rPr>
                <w:id w:val="1269429578"/>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highlight w:val="lightGray"/>
                  </w:rPr>
                  <w:t>☐</w:t>
                </w:r>
              </w:sdtContent>
            </w:sdt>
            <w:r w:rsidRPr="00A12ECE">
              <w:rPr>
                <w:rFonts w:asciiTheme="minorHAnsi" w:hAnsiTheme="minorHAnsi" w:cstheme="minorHAnsi"/>
                <w:highlight w:val="lightGray"/>
              </w:rPr>
              <w:t xml:space="preserve"> Yes </w:t>
            </w:r>
            <w:sdt>
              <w:sdtPr>
                <w:rPr>
                  <w:rFonts w:asciiTheme="minorHAnsi" w:hAnsiTheme="minorHAnsi" w:cstheme="minorHAnsi"/>
                  <w:sz w:val="24"/>
                  <w:szCs w:val="24"/>
                  <w:highlight w:val="lightGray"/>
                </w:rPr>
                <w:id w:val="-2114200494"/>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highlight w:val="lightGray"/>
                  </w:rPr>
                  <w:t>☐</w:t>
                </w:r>
              </w:sdtContent>
            </w:sdt>
            <w:r w:rsidRPr="00A12ECE">
              <w:rPr>
                <w:rFonts w:asciiTheme="minorHAnsi" w:hAnsiTheme="minorHAnsi" w:cstheme="minorHAnsi"/>
                <w:highlight w:val="lightGray"/>
              </w:rPr>
              <w:t xml:space="preserve"> No </w:t>
            </w:r>
            <w:sdt>
              <w:sdtPr>
                <w:rPr>
                  <w:rFonts w:asciiTheme="minorHAnsi" w:hAnsiTheme="minorHAnsi" w:cstheme="minorHAnsi"/>
                  <w:sz w:val="24"/>
                  <w:szCs w:val="24"/>
                  <w:highlight w:val="lightGray"/>
                </w:rPr>
                <w:id w:val="-1827508478"/>
                <w14:checkbox>
                  <w14:checked w14:val="0"/>
                  <w14:checkedState w14:val="2612" w14:font="MS Gothic"/>
                  <w14:uncheckedState w14:val="2610" w14:font="MS Gothic"/>
                </w14:checkbox>
              </w:sdtPr>
              <w:sdtContent>
                <w:r w:rsidRPr="00A12ECE">
                  <w:rPr>
                    <w:rFonts w:ascii="Segoe UI Symbol" w:eastAsia="MS Gothic" w:hAnsi="Segoe UI Symbol" w:cs="Segoe UI Symbol"/>
                    <w:sz w:val="24"/>
                    <w:szCs w:val="24"/>
                    <w:highlight w:val="lightGray"/>
                  </w:rPr>
                  <w:t>☐</w:t>
                </w:r>
              </w:sdtContent>
            </w:sdt>
            <w:r w:rsidRPr="00A12ECE">
              <w:rPr>
                <w:rFonts w:asciiTheme="minorHAnsi" w:hAnsiTheme="minorHAnsi" w:cstheme="minorHAnsi"/>
                <w:highlight w:val="lightGray"/>
              </w:rPr>
              <w:t xml:space="preserve"> Not sure</w:t>
            </w:r>
          </w:p>
        </w:tc>
      </w:tr>
      <w:tr w:rsidR="00AF2E3E" w:rsidRPr="00A12ECE" w14:paraId="66E181D7" w14:textId="77777777" w:rsidTr="00AF2E3E">
        <w:tc>
          <w:tcPr>
            <w:tcW w:w="9327" w:type="dxa"/>
            <w:gridSpan w:val="6"/>
            <w:tcBorders>
              <w:top w:val="nil"/>
              <w:left w:val="single" w:sz="4" w:space="0" w:color="auto"/>
              <w:bottom w:val="single" w:sz="4" w:space="0" w:color="auto"/>
              <w:right w:val="single" w:sz="4" w:space="0" w:color="auto"/>
            </w:tcBorders>
            <w:shd w:val="clear" w:color="auto" w:fill="auto"/>
          </w:tcPr>
          <w:p w14:paraId="51E55B04" w14:textId="2F6B64D9" w:rsidR="00AF2E3E" w:rsidRPr="00A12ECE" w:rsidRDefault="00AF2E3E" w:rsidP="00271AD9">
            <w:pPr>
              <w:spacing w:before="60" w:after="60"/>
              <w:rPr>
                <w:rFonts w:asciiTheme="minorHAnsi" w:hAnsiTheme="minorHAnsi" w:cstheme="minorHAnsi"/>
              </w:rPr>
            </w:pPr>
            <w:r w:rsidRPr="00A12ECE">
              <w:rPr>
                <w:rFonts w:asciiTheme="minorHAnsi" w:hAnsiTheme="minorHAnsi" w:cstheme="minorHAnsi"/>
                <w:highlight w:val="lightGray"/>
              </w:rPr>
              <w:t>Provide the date</w:t>
            </w:r>
            <w:r w:rsidR="00C87D2C" w:rsidRPr="00A12ECE">
              <w:rPr>
                <w:rFonts w:asciiTheme="minorHAnsi" w:hAnsiTheme="minorHAnsi" w:cstheme="minorHAnsi"/>
                <w:highlight w:val="lightGray"/>
              </w:rPr>
              <w:t xml:space="preserve"> of the last menstrual period: </w:t>
            </w:r>
            <w:r w:rsidRPr="00A12ECE">
              <w:rPr>
                <w:rFonts w:asciiTheme="minorHAnsi" w:hAnsiTheme="minorHAnsi" w:cstheme="minorHAnsi"/>
                <w:highlight w:val="lightGray"/>
              </w:rPr>
              <w:t>dd/mmm/</w:t>
            </w:r>
            <w:proofErr w:type="spellStart"/>
            <w:r w:rsidRPr="00A12ECE">
              <w:rPr>
                <w:rFonts w:asciiTheme="minorHAnsi" w:hAnsiTheme="minorHAnsi" w:cstheme="minorHAnsi"/>
                <w:highlight w:val="lightGray"/>
              </w:rPr>
              <w:t>yyyy</w:t>
            </w:r>
            <w:proofErr w:type="spellEnd"/>
          </w:p>
        </w:tc>
      </w:tr>
      <w:tr w:rsidR="00845E68" w:rsidRPr="00A12ECE" w14:paraId="3163BD6B" w14:textId="77777777" w:rsidTr="00AF2E3E">
        <w:tc>
          <w:tcPr>
            <w:tcW w:w="9327" w:type="dxa"/>
            <w:gridSpan w:val="6"/>
            <w:tcBorders>
              <w:top w:val="single" w:sz="4" w:space="0" w:color="auto"/>
              <w:left w:val="single" w:sz="4" w:space="0" w:color="auto"/>
              <w:bottom w:val="single" w:sz="4" w:space="0" w:color="auto"/>
              <w:right w:val="single" w:sz="4" w:space="0" w:color="auto"/>
            </w:tcBorders>
            <w:shd w:val="clear" w:color="auto" w:fill="E0E0E0"/>
          </w:tcPr>
          <w:p w14:paraId="743F09B1" w14:textId="77777777" w:rsidR="00845E68" w:rsidRPr="00A12ECE" w:rsidRDefault="00845E68" w:rsidP="00672BEE">
            <w:pPr>
              <w:spacing w:before="60" w:after="60"/>
              <w:jc w:val="center"/>
              <w:rPr>
                <w:rFonts w:asciiTheme="minorHAnsi" w:hAnsiTheme="minorHAnsi" w:cstheme="minorHAnsi"/>
                <w:b/>
              </w:rPr>
            </w:pPr>
            <w:r w:rsidRPr="00A12ECE">
              <w:rPr>
                <w:rFonts w:asciiTheme="minorHAnsi" w:hAnsiTheme="minorHAnsi" w:cstheme="minorHAnsi"/>
                <w:b/>
              </w:rPr>
              <w:t xml:space="preserve">Serious adverse event </w:t>
            </w:r>
          </w:p>
        </w:tc>
      </w:tr>
      <w:tr w:rsidR="007352BB" w:rsidRPr="00A12ECE" w14:paraId="077C80D9" w14:textId="77777777" w:rsidTr="00AF2E3E">
        <w:tblPrEx>
          <w:tblBorders>
            <w:insideH w:val="none" w:sz="0" w:space="0" w:color="auto"/>
            <w:insideV w:val="none" w:sz="0" w:space="0" w:color="auto"/>
          </w:tblBorders>
          <w:tblLook w:val="04A0" w:firstRow="1" w:lastRow="0" w:firstColumn="1" w:lastColumn="0" w:noHBand="0" w:noVBand="1"/>
        </w:tblPrEx>
        <w:tc>
          <w:tcPr>
            <w:tcW w:w="3192" w:type="dxa"/>
            <w:gridSpan w:val="2"/>
            <w:tcBorders>
              <w:top w:val="nil"/>
              <w:bottom w:val="nil"/>
            </w:tcBorders>
            <w:shd w:val="clear" w:color="auto" w:fill="auto"/>
          </w:tcPr>
          <w:p w14:paraId="5A667DEC" w14:textId="77777777" w:rsidR="007352BB" w:rsidRPr="00A12ECE" w:rsidRDefault="007352BB" w:rsidP="00EB1F86">
            <w:pPr>
              <w:spacing w:before="60" w:after="60"/>
              <w:jc w:val="both"/>
              <w:rPr>
                <w:rFonts w:asciiTheme="minorHAnsi" w:eastAsia="SimSun" w:hAnsiTheme="minorHAnsi" w:cstheme="minorHAnsi"/>
              </w:rPr>
            </w:pPr>
            <w:r w:rsidRPr="00A12ECE">
              <w:rPr>
                <w:rFonts w:asciiTheme="minorHAnsi" w:eastAsia="SimSun" w:hAnsiTheme="minorHAnsi" w:cstheme="minorHAnsi"/>
              </w:rPr>
              <w:t>Type of event:</w:t>
            </w:r>
          </w:p>
        </w:tc>
        <w:tc>
          <w:tcPr>
            <w:tcW w:w="3192" w:type="dxa"/>
            <w:gridSpan w:val="3"/>
            <w:tcBorders>
              <w:top w:val="nil"/>
              <w:bottom w:val="nil"/>
            </w:tcBorders>
            <w:shd w:val="clear" w:color="auto" w:fill="auto"/>
          </w:tcPr>
          <w:p w14:paraId="28F9AE96" w14:textId="77777777" w:rsidR="007352BB" w:rsidRPr="00A12ECE" w:rsidRDefault="007352BB" w:rsidP="00EB1F86">
            <w:pPr>
              <w:spacing w:before="60" w:after="60"/>
              <w:jc w:val="both"/>
              <w:rPr>
                <w:rFonts w:asciiTheme="minorHAnsi" w:eastAsia="SimSun" w:hAnsiTheme="minorHAnsi" w:cstheme="minorHAnsi"/>
              </w:rPr>
            </w:pPr>
            <w:r w:rsidRPr="00A12ECE">
              <w:rPr>
                <w:rFonts w:asciiTheme="minorHAnsi" w:eastAsia="SimSun" w:hAnsiTheme="minorHAnsi" w:cstheme="minorHAnsi"/>
              </w:rPr>
              <w:t>Severity</w:t>
            </w:r>
          </w:p>
        </w:tc>
        <w:tc>
          <w:tcPr>
            <w:tcW w:w="2943" w:type="dxa"/>
            <w:tcBorders>
              <w:top w:val="nil"/>
              <w:bottom w:val="nil"/>
            </w:tcBorders>
            <w:shd w:val="clear" w:color="auto" w:fill="auto"/>
          </w:tcPr>
          <w:p w14:paraId="0DAB80E5" w14:textId="77777777" w:rsidR="007352BB" w:rsidRPr="00A12ECE" w:rsidRDefault="007352BB" w:rsidP="00EB1F86">
            <w:pPr>
              <w:spacing w:before="60" w:after="60"/>
              <w:jc w:val="both"/>
              <w:rPr>
                <w:rFonts w:asciiTheme="minorHAnsi" w:eastAsia="SimSun" w:hAnsiTheme="minorHAnsi" w:cstheme="minorHAnsi"/>
              </w:rPr>
            </w:pPr>
            <w:r w:rsidRPr="00A12ECE">
              <w:rPr>
                <w:rFonts w:asciiTheme="minorHAnsi" w:eastAsia="SimSun" w:hAnsiTheme="minorHAnsi" w:cstheme="minorHAnsi"/>
              </w:rPr>
              <w:t>Relationship to the study drug</w:t>
            </w:r>
          </w:p>
        </w:tc>
      </w:tr>
      <w:tr w:rsidR="007352BB" w:rsidRPr="00A12ECE" w14:paraId="7732838E" w14:textId="77777777" w:rsidTr="00AF2E3E">
        <w:tblPrEx>
          <w:tblBorders>
            <w:insideH w:val="none" w:sz="0" w:space="0" w:color="auto"/>
            <w:insideV w:val="none" w:sz="0" w:space="0" w:color="auto"/>
          </w:tblBorders>
          <w:tblLook w:val="04A0" w:firstRow="1" w:lastRow="0" w:firstColumn="1" w:lastColumn="0" w:noHBand="0" w:noVBand="1"/>
        </w:tblPrEx>
        <w:tc>
          <w:tcPr>
            <w:tcW w:w="3192" w:type="dxa"/>
            <w:gridSpan w:val="2"/>
            <w:tcBorders>
              <w:top w:val="nil"/>
            </w:tcBorders>
            <w:shd w:val="clear" w:color="auto" w:fill="auto"/>
          </w:tcPr>
          <w:p w14:paraId="4E67CC63" w14:textId="77777777" w:rsidR="007352BB" w:rsidRPr="00A12ECE" w:rsidRDefault="00000000" w:rsidP="00EB1F86">
            <w:pPr>
              <w:spacing w:before="60" w:after="60"/>
              <w:ind w:left="142"/>
              <w:rPr>
                <w:rFonts w:asciiTheme="minorHAnsi" w:eastAsia="SimSun" w:hAnsiTheme="minorHAnsi" w:cstheme="minorHAnsi"/>
              </w:rPr>
            </w:pPr>
            <w:sdt>
              <w:sdtPr>
                <w:rPr>
                  <w:rFonts w:asciiTheme="minorHAnsi" w:hAnsiTheme="minorHAnsi" w:cstheme="minorHAnsi"/>
                  <w:sz w:val="24"/>
                  <w:szCs w:val="24"/>
                </w:rPr>
                <w:id w:val="995227231"/>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AF2E3E" w:rsidRPr="00A12ECE">
              <w:rPr>
                <w:rFonts w:asciiTheme="minorHAnsi" w:hAnsiTheme="minorHAnsi" w:cstheme="minorHAnsi"/>
              </w:rPr>
              <w:t xml:space="preserve"> </w:t>
            </w:r>
            <w:r w:rsidR="007352BB" w:rsidRPr="00A12ECE">
              <w:rPr>
                <w:rFonts w:asciiTheme="minorHAnsi" w:eastAsia="SimSun" w:hAnsiTheme="minorHAnsi" w:cstheme="minorHAnsi"/>
              </w:rPr>
              <w:t xml:space="preserve">Death </w:t>
            </w:r>
          </w:p>
        </w:tc>
        <w:tc>
          <w:tcPr>
            <w:tcW w:w="3192" w:type="dxa"/>
            <w:gridSpan w:val="3"/>
            <w:tcBorders>
              <w:top w:val="nil"/>
            </w:tcBorders>
            <w:shd w:val="clear" w:color="auto" w:fill="auto"/>
          </w:tcPr>
          <w:p w14:paraId="7F18DDB5" w14:textId="77777777" w:rsidR="007352BB" w:rsidRPr="00A12ECE" w:rsidRDefault="00000000" w:rsidP="00EB1F86">
            <w:pPr>
              <w:spacing w:before="60" w:after="60"/>
              <w:ind w:left="142"/>
              <w:rPr>
                <w:rFonts w:asciiTheme="minorHAnsi" w:eastAsia="SimSun" w:hAnsiTheme="minorHAnsi" w:cstheme="minorHAnsi"/>
              </w:rPr>
            </w:pPr>
            <w:sdt>
              <w:sdtPr>
                <w:rPr>
                  <w:rFonts w:asciiTheme="minorHAnsi" w:hAnsiTheme="minorHAnsi" w:cstheme="minorHAnsi"/>
                  <w:sz w:val="24"/>
                  <w:szCs w:val="24"/>
                </w:rPr>
                <w:id w:val="813302669"/>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7352BB" w:rsidRPr="00A12ECE">
              <w:rPr>
                <w:rFonts w:asciiTheme="minorHAnsi" w:eastAsia="SimSun" w:hAnsiTheme="minorHAnsi" w:cstheme="minorHAnsi"/>
              </w:rPr>
              <w:t xml:space="preserve"> Mild</w:t>
            </w:r>
          </w:p>
        </w:tc>
        <w:tc>
          <w:tcPr>
            <w:tcW w:w="2943" w:type="dxa"/>
            <w:tcBorders>
              <w:top w:val="nil"/>
            </w:tcBorders>
            <w:shd w:val="clear" w:color="auto" w:fill="auto"/>
          </w:tcPr>
          <w:p w14:paraId="77FE7099" w14:textId="77777777" w:rsidR="007352BB" w:rsidRPr="00A12ECE" w:rsidRDefault="00000000" w:rsidP="00EB1F86">
            <w:pPr>
              <w:spacing w:before="60" w:after="60"/>
              <w:ind w:left="142"/>
              <w:rPr>
                <w:rFonts w:asciiTheme="minorHAnsi" w:eastAsia="SimSun" w:hAnsiTheme="minorHAnsi" w:cstheme="minorHAnsi"/>
              </w:rPr>
            </w:pPr>
            <w:sdt>
              <w:sdtPr>
                <w:rPr>
                  <w:rFonts w:asciiTheme="minorHAnsi" w:hAnsiTheme="minorHAnsi" w:cstheme="minorHAnsi"/>
                  <w:sz w:val="24"/>
                  <w:szCs w:val="24"/>
                </w:rPr>
                <w:id w:val="802822035"/>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7352BB" w:rsidRPr="00A12ECE">
              <w:rPr>
                <w:rFonts w:asciiTheme="minorHAnsi" w:eastAsia="SimSun" w:hAnsiTheme="minorHAnsi" w:cstheme="minorHAnsi"/>
              </w:rPr>
              <w:t xml:space="preserve"> None</w:t>
            </w:r>
          </w:p>
        </w:tc>
      </w:tr>
      <w:tr w:rsidR="007352BB" w:rsidRPr="00A12ECE" w14:paraId="256F45BE" w14:textId="77777777" w:rsidTr="00AF2E3E">
        <w:tblPrEx>
          <w:tblBorders>
            <w:insideH w:val="none" w:sz="0" w:space="0" w:color="auto"/>
            <w:insideV w:val="none" w:sz="0" w:space="0" w:color="auto"/>
          </w:tblBorders>
          <w:tblLook w:val="04A0" w:firstRow="1" w:lastRow="0" w:firstColumn="1" w:lastColumn="0" w:noHBand="0" w:noVBand="1"/>
        </w:tblPrEx>
        <w:tc>
          <w:tcPr>
            <w:tcW w:w="3192" w:type="dxa"/>
            <w:gridSpan w:val="2"/>
            <w:shd w:val="clear" w:color="auto" w:fill="auto"/>
          </w:tcPr>
          <w:p w14:paraId="67EDE707" w14:textId="77777777" w:rsidR="007352BB" w:rsidRPr="00A12ECE" w:rsidRDefault="00000000" w:rsidP="00EB1F86">
            <w:pPr>
              <w:spacing w:before="60" w:after="60"/>
              <w:ind w:left="142"/>
              <w:rPr>
                <w:rFonts w:asciiTheme="minorHAnsi" w:eastAsia="SimSun" w:hAnsiTheme="minorHAnsi" w:cstheme="minorHAnsi"/>
              </w:rPr>
            </w:pPr>
            <w:sdt>
              <w:sdtPr>
                <w:rPr>
                  <w:rFonts w:asciiTheme="minorHAnsi" w:hAnsiTheme="minorHAnsi" w:cstheme="minorHAnsi"/>
                  <w:sz w:val="24"/>
                  <w:szCs w:val="24"/>
                </w:rPr>
                <w:id w:val="86743439"/>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7352BB" w:rsidRPr="00A12ECE">
              <w:rPr>
                <w:rFonts w:asciiTheme="minorHAnsi" w:eastAsia="SimSun" w:hAnsiTheme="minorHAnsi" w:cstheme="minorHAnsi"/>
              </w:rPr>
              <w:t xml:space="preserve"> Life-threatening</w:t>
            </w:r>
          </w:p>
        </w:tc>
        <w:tc>
          <w:tcPr>
            <w:tcW w:w="3192" w:type="dxa"/>
            <w:gridSpan w:val="3"/>
            <w:shd w:val="clear" w:color="auto" w:fill="auto"/>
          </w:tcPr>
          <w:p w14:paraId="2CC4EEE8" w14:textId="77777777" w:rsidR="007352BB" w:rsidRPr="00A12ECE" w:rsidRDefault="00000000" w:rsidP="00EB1F86">
            <w:pPr>
              <w:spacing w:before="60" w:after="60"/>
              <w:ind w:left="142"/>
              <w:rPr>
                <w:rFonts w:asciiTheme="minorHAnsi" w:eastAsia="SimSun" w:hAnsiTheme="minorHAnsi" w:cstheme="minorHAnsi"/>
              </w:rPr>
            </w:pPr>
            <w:sdt>
              <w:sdtPr>
                <w:rPr>
                  <w:rFonts w:asciiTheme="minorHAnsi" w:hAnsiTheme="minorHAnsi" w:cstheme="minorHAnsi"/>
                  <w:sz w:val="24"/>
                  <w:szCs w:val="24"/>
                </w:rPr>
                <w:id w:val="-699862548"/>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7352BB" w:rsidRPr="00A12ECE">
              <w:rPr>
                <w:rFonts w:asciiTheme="minorHAnsi" w:eastAsia="SimSun" w:hAnsiTheme="minorHAnsi" w:cstheme="minorHAnsi"/>
              </w:rPr>
              <w:t xml:space="preserve"> Moderate</w:t>
            </w:r>
          </w:p>
        </w:tc>
        <w:tc>
          <w:tcPr>
            <w:tcW w:w="2943" w:type="dxa"/>
            <w:shd w:val="clear" w:color="auto" w:fill="auto"/>
          </w:tcPr>
          <w:p w14:paraId="1A0DFB52" w14:textId="77777777" w:rsidR="007352BB" w:rsidRPr="00A12ECE" w:rsidRDefault="00000000" w:rsidP="00EB1F86">
            <w:pPr>
              <w:spacing w:before="60" w:after="60"/>
              <w:ind w:left="142"/>
              <w:rPr>
                <w:rFonts w:asciiTheme="minorHAnsi" w:eastAsia="SimSun" w:hAnsiTheme="minorHAnsi" w:cstheme="minorHAnsi"/>
              </w:rPr>
            </w:pPr>
            <w:sdt>
              <w:sdtPr>
                <w:rPr>
                  <w:rFonts w:asciiTheme="minorHAnsi" w:hAnsiTheme="minorHAnsi" w:cstheme="minorHAnsi"/>
                  <w:sz w:val="24"/>
                  <w:szCs w:val="24"/>
                </w:rPr>
                <w:id w:val="-2130693173"/>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7352BB" w:rsidRPr="00A12ECE">
              <w:rPr>
                <w:rFonts w:asciiTheme="minorHAnsi" w:eastAsia="SimSun" w:hAnsiTheme="minorHAnsi" w:cstheme="minorHAnsi"/>
              </w:rPr>
              <w:t xml:space="preserve"> Possible</w:t>
            </w:r>
          </w:p>
        </w:tc>
      </w:tr>
      <w:tr w:rsidR="007352BB" w:rsidRPr="00A12ECE" w14:paraId="4304D7AC" w14:textId="77777777" w:rsidTr="00AF2E3E">
        <w:tblPrEx>
          <w:tblBorders>
            <w:insideH w:val="none" w:sz="0" w:space="0" w:color="auto"/>
            <w:insideV w:val="none" w:sz="0" w:space="0" w:color="auto"/>
          </w:tblBorders>
          <w:tblLook w:val="04A0" w:firstRow="1" w:lastRow="0" w:firstColumn="1" w:lastColumn="0" w:noHBand="0" w:noVBand="1"/>
        </w:tblPrEx>
        <w:tc>
          <w:tcPr>
            <w:tcW w:w="3192" w:type="dxa"/>
            <w:gridSpan w:val="2"/>
            <w:shd w:val="clear" w:color="auto" w:fill="auto"/>
          </w:tcPr>
          <w:p w14:paraId="38D35268" w14:textId="77777777" w:rsidR="007352BB" w:rsidRPr="00A12ECE" w:rsidRDefault="00000000" w:rsidP="00EB1F86">
            <w:pPr>
              <w:spacing w:before="60" w:after="60"/>
              <w:ind w:left="142"/>
              <w:rPr>
                <w:rFonts w:asciiTheme="minorHAnsi" w:eastAsia="SimSun" w:hAnsiTheme="minorHAnsi" w:cstheme="minorHAnsi"/>
              </w:rPr>
            </w:pPr>
            <w:sdt>
              <w:sdtPr>
                <w:rPr>
                  <w:rFonts w:asciiTheme="minorHAnsi" w:hAnsiTheme="minorHAnsi" w:cstheme="minorHAnsi"/>
                  <w:sz w:val="24"/>
                  <w:szCs w:val="24"/>
                </w:rPr>
                <w:id w:val="-355574512"/>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AF2E3E" w:rsidRPr="00A12ECE">
              <w:rPr>
                <w:rFonts w:asciiTheme="minorHAnsi" w:hAnsiTheme="minorHAnsi" w:cstheme="minorHAnsi"/>
              </w:rPr>
              <w:t xml:space="preserve"> </w:t>
            </w:r>
            <w:r w:rsidR="007352BB" w:rsidRPr="00A12ECE">
              <w:rPr>
                <w:rFonts w:asciiTheme="minorHAnsi" w:eastAsia="SimSun" w:hAnsiTheme="minorHAnsi" w:cstheme="minorHAnsi"/>
              </w:rPr>
              <w:t>Hospitalization or prolongation of hospitalization</w:t>
            </w:r>
          </w:p>
        </w:tc>
        <w:tc>
          <w:tcPr>
            <w:tcW w:w="3192" w:type="dxa"/>
            <w:gridSpan w:val="3"/>
            <w:shd w:val="clear" w:color="auto" w:fill="auto"/>
          </w:tcPr>
          <w:p w14:paraId="1E0D2518" w14:textId="77777777" w:rsidR="007352BB" w:rsidRPr="00A12ECE" w:rsidRDefault="00000000" w:rsidP="00EB1F86">
            <w:pPr>
              <w:spacing w:before="60" w:after="60"/>
              <w:ind w:left="142"/>
              <w:rPr>
                <w:rFonts w:asciiTheme="minorHAnsi" w:eastAsia="SimSun" w:hAnsiTheme="minorHAnsi" w:cstheme="minorHAnsi"/>
              </w:rPr>
            </w:pPr>
            <w:sdt>
              <w:sdtPr>
                <w:rPr>
                  <w:rFonts w:asciiTheme="minorHAnsi" w:hAnsiTheme="minorHAnsi" w:cstheme="minorHAnsi"/>
                  <w:sz w:val="24"/>
                  <w:szCs w:val="24"/>
                </w:rPr>
                <w:id w:val="-382100512"/>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7352BB" w:rsidRPr="00A12ECE">
              <w:rPr>
                <w:rFonts w:asciiTheme="minorHAnsi" w:eastAsia="SimSun" w:hAnsiTheme="minorHAnsi" w:cstheme="minorHAnsi"/>
              </w:rPr>
              <w:t xml:space="preserve"> Severe</w:t>
            </w:r>
          </w:p>
        </w:tc>
        <w:tc>
          <w:tcPr>
            <w:tcW w:w="2943" w:type="dxa"/>
            <w:shd w:val="clear" w:color="auto" w:fill="auto"/>
          </w:tcPr>
          <w:p w14:paraId="7954BDDE" w14:textId="77777777" w:rsidR="007352BB" w:rsidRPr="00A12ECE" w:rsidRDefault="00000000" w:rsidP="00EB1F86">
            <w:pPr>
              <w:spacing w:before="60" w:after="60"/>
              <w:ind w:left="142"/>
              <w:rPr>
                <w:rFonts w:asciiTheme="minorHAnsi" w:eastAsia="SimSun" w:hAnsiTheme="minorHAnsi" w:cstheme="minorHAnsi"/>
              </w:rPr>
            </w:pPr>
            <w:sdt>
              <w:sdtPr>
                <w:rPr>
                  <w:rFonts w:asciiTheme="minorHAnsi" w:hAnsiTheme="minorHAnsi" w:cstheme="minorHAnsi"/>
                  <w:sz w:val="24"/>
                  <w:szCs w:val="24"/>
                </w:rPr>
                <w:id w:val="-1446848261"/>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7352BB" w:rsidRPr="00A12ECE">
              <w:rPr>
                <w:rFonts w:asciiTheme="minorHAnsi" w:eastAsia="SimSun" w:hAnsiTheme="minorHAnsi" w:cstheme="minorHAnsi"/>
              </w:rPr>
              <w:t xml:space="preserve"> Probable</w:t>
            </w:r>
          </w:p>
        </w:tc>
      </w:tr>
      <w:tr w:rsidR="007352BB" w:rsidRPr="00A12ECE" w14:paraId="44A07EA8" w14:textId="77777777" w:rsidTr="00AF2E3E">
        <w:tblPrEx>
          <w:tblBorders>
            <w:insideH w:val="none" w:sz="0" w:space="0" w:color="auto"/>
            <w:insideV w:val="none" w:sz="0" w:space="0" w:color="auto"/>
          </w:tblBorders>
          <w:tblLook w:val="04A0" w:firstRow="1" w:lastRow="0" w:firstColumn="1" w:lastColumn="0" w:noHBand="0" w:noVBand="1"/>
        </w:tblPrEx>
        <w:tc>
          <w:tcPr>
            <w:tcW w:w="3192" w:type="dxa"/>
            <w:gridSpan w:val="2"/>
            <w:shd w:val="clear" w:color="auto" w:fill="auto"/>
          </w:tcPr>
          <w:p w14:paraId="2BD2BC39" w14:textId="77777777" w:rsidR="007352BB" w:rsidRPr="00A12ECE" w:rsidRDefault="00000000" w:rsidP="00EB1F86">
            <w:pPr>
              <w:spacing w:before="60" w:after="60"/>
              <w:ind w:left="142"/>
              <w:rPr>
                <w:rFonts w:asciiTheme="minorHAnsi" w:eastAsia="SimSun" w:hAnsiTheme="minorHAnsi" w:cstheme="minorHAnsi"/>
              </w:rPr>
            </w:pPr>
            <w:sdt>
              <w:sdtPr>
                <w:rPr>
                  <w:rFonts w:asciiTheme="minorHAnsi" w:hAnsiTheme="minorHAnsi" w:cstheme="minorHAnsi"/>
                  <w:sz w:val="24"/>
                  <w:szCs w:val="24"/>
                </w:rPr>
                <w:id w:val="-2114501678"/>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AF2E3E" w:rsidRPr="00A12ECE">
              <w:rPr>
                <w:rFonts w:asciiTheme="minorHAnsi" w:hAnsiTheme="minorHAnsi" w:cstheme="minorHAnsi"/>
              </w:rPr>
              <w:t xml:space="preserve"> </w:t>
            </w:r>
            <w:r w:rsidR="007352BB" w:rsidRPr="00A12ECE">
              <w:rPr>
                <w:rFonts w:asciiTheme="minorHAnsi" w:eastAsia="SimSun" w:hAnsiTheme="minorHAnsi" w:cstheme="minorHAnsi"/>
              </w:rPr>
              <w:t xml:space="preserve">Permanent disability </w:t>
            </w:r>
          </w:p>
        </w:tc>
        <w:tc>
          <w:tcPr>
            <w:tcW w:w="3192" w:type="dxa"/>
            <w:gridSpan w:val="3"/>
            <w:shd w:val="clear" w:color="auto" w:fill="auto"/>
          </w:tcPr>
          <w:p w14:paraId="4E8BAF46" w14:textId="77777777" w:rsidR="007352BB" w:rsidRPr="00A12ECE" w:rsidRDefault="00000000" w:rsidP="00EB1F86">
            <w:pPr>
              <w:spacing w:before="60" w:after="60"/>
              <w:ind w:left="142"/>
              <w:rPr>
                <w:rFonts w:asciiTheme="minorHAnsi" w:eastAsia="SimSun" w:hAnsiTheme="minorHAnsi" w:cstheme="minorHAnsi"/>
              </w:rPr>
            </w:pPr>
            <w:sdt>
              <w:sdtPr>
                <w:rPr>
                  <w:rFonts w:asciiTheme="minorHAnsi" w:hAnsiTheme="minorHAnsi" w:cstheme="minorHAnsi"/>
                  <w:sz w:val="24"/>
                  <w:szCs w:val="24"/>
                </w:rPr>
                <w:id w:val="-1438365607"/>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7352BB" w:rsidRPr="00A12ECE">
              <w:rPr>
                <w:rFonts w:asciiTheme="minorHAnsi" w:eastAsia="SimSun" w:hAnsiTheme="minorHAnsi" w:cstheme="minorHAnsi"/>
              </w:rPr>
              <w:t xml:space="preserve"> Life-threatening</w:t>
            </w:r>
          </w:p>
        </w:tc>
        <w:tc>
          <w:tcPr>
            <w:tcW w:w="2943" w:type="dxa"/>
            <w:shd w:val="clear" w:color="auto" w:fill="auto"/>
          </w:tcPr>
          <w:p w14:paraId="5FCFDEBA" w14:textId="77777777" w:rsidR="007352BB" w:rsidRPr="00A12ECE" w:rsidRDefault="00000000" w:rsidP="00EB1F86">
            <w:pPr>
              <w:spacing w:before="60" w:after="60"/>
              <w:ind w:left="142"/>
              <w:rPr>
                <w:rFonts w:asciiTheme="minorHAnsi" w:eastAsia="SimSun" w:hAnsiTheme="minorHAnsi" w:cstheme="minorHAnsi"/>
              </w:rPr>
            </w:pPr>
            <w:sdt>
              <w:sdtPr>
                <w:rPr>
                  <w:rFonts w:asciiTheme="minorHAnsi" w:hAnsiTheme="minorHAnsi" w:cstheme="minorHAnsi"/>
                  <w:sz w:val="24"/>
                  <w:szCs w:val="24"/>
                </w:rPr>
                <w:id w:val="1099837772"/>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7352BB" w:rsidRPr="00A12ECE">
              <w:rPr>
                <w:rFonts w:asciiTheme="minorHAnsi" w:eastAsia="SimSun" w:hAnsiTheme="minorHAnsi" w:cstheme="minorHAnsi"/>
              </w:rPr>
              <w:t xml:space="preserve"> Definite </w:t>
            </w:r>
          </w:p>
        </w:tc>
      </w:tr>
      <w:tr w:rsidR="007352BB" w:rsidRPr="00A12ECE" w14:paraId="7344435D" w14:textId="77777777" w:rsidTr="00AF2E3E">
        <w:tblPrEx>
          <w:tblBorders>
            <w:insideH w:val="none" w:sz="0" w:space="0" w:color="auto"/>
            <w:insideV w:val="none" w:sz="0" w:space="0" w:color="auto"/>
          </w:tblBorders>
          <w:tblLook w:val="04A0" w:firstRow="1" w:lastRow="0" w:firstColumn="1" w:lastColumn="0" w:noHBand="0" w:noVBand="1"/>
        </w:tblPrEx>
        <w:tc>
          <w:tcPr>
            <w:tcW w:w="3192" w:type="dxa"/>
            <w:gridSpan w:val="2"/>
            <w:shd w:val="clear" w:color="auto" w:fill="auto"/>
          </w:tcPr>
          <w:p w14:paraId="5C27BAE3" w14:textId="77777777" w:rsidR="007352BB" w:rsidRPr="00A12ECE" w:rsidRDefault="00000000" w:rsidP="00EB1F86">
            <w:pPr>
              <w:spacing w:before="60" w:after="60"/>
              <w:ind w:left="142"/>
              <w:rPr>
                <w:rFonts w:asciiTheme="minorHAnsi" w:eastAsia="SimSun" w:hAnsiTheme="minorHAnsi" w:cstheme="minorHAnsi"/>
              </w:rPr>
            </w:pPr>
            <w:sdt>
              <w:sdtPr>
                <w:rPr>
                  <w:rFonts w:asciiTheme="minorHAnsi" w:hAnsiTheme="minorHAnsi" w:cstheme="minorHAnsi"/>
                  <w:sz w:val="24"/>
                  <w:szCs w:val="24"/>
                </w:rPr>
                <w:id w:val="-1388257737"/>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AF2E3E" w:rsidRPr="00A12ECE">
              <w:rPr>
                <w:rFonts w:asciiTheme="minorHAnsi" w:hAnsiTheme="minorHAnsi" w:cstheme="minorHAnsi"/>
              </w:rPr>
              <w:t xml:space="preserve"> </w:t>
            </w:r>
            <w:r w:rsidR="007352BB" w:rsidRPr="00A12ECE">
              <w:rPr>
                <w:rFonts w:asciiTheme="minorHAnsi" w:eastAsia="SimSun" w:hAnsiTheme="minorHAnsi" w:cstheme="minorHAnsi"/>
              </w:rPr>
              <w:t>Congenital anomaly or birth defect</w:t>
            </w:r>
          </w:p>
        </w:tc>
        <w:tc>
          <w:tcPr>
            <w:tcW w:w="3192" w:type="dxa"/>
            <w:gridSpan w:val="3"/>
            <w:shd w:val="clear" w:color="auto" w:fill="auto"/>
          </w:tcPr>
          <w:p w14:paraId="7B3977B8" w14:textId="77777777" w:rsidR="007352BB" w:rsidRPr="00A12ECE" w:rsidRDefault="007352BB" w:rsidP="00EB1F86">
            <w:pPr>
              <w:spacing w:before="60" w:after="60"/>
              <w:jc w:val="both"/>
              <w:rPr>
                <w:rFonts w:asciiTheme="minorHAnsi" w:eastAsia="SimSun" w:hAnsiTheme="minorHAnsi" w:cstheme="minorHAnsi"/>
              </w:rPr>
            </w:pPr>
          </w:p>
        </w:tc>
        <w:tc>
          <w:tcPr>
            <w:tcW w:w="2943" w:type="dxa"/>
            <w:shd w:val="clear" w:color="auto" w:fill="auto"/>
          </w:tcPr>
          <w:p w14:paraId="66B2C534" w14:textId="77777777" w:rsidR="007352BB" w:rsidRPr="00A12ECE" w:rsidRDefault="007352BB" w:rsidP="00EB1F86">
            <w:pPr>
              <w:spacing w:before="60" w:after="60"/>
              <w:ind w:left="142"/>
              <w:jc w:val="both"/>
              <w:rPr>
                <w:rFonts w:asciiTheme="minorHAnsi" w:eastAsia="SimSun" w:hAnsiTheme="minorHAnsi" w:cstheme="minorHAnsi"/>
              </w:rPr>
            </w:pPr>
          </w:p>
        </w:tc>
      </w:tr>
      <w:tr w:rsidR="007352BB" w:rsidRPr="00A12ECE" w14:paraId="55A213CC" w14:textId="77777777" w:rsidTr="00AF2E3E">
        <w:tc>
          <w:tcPr>
            <w:tcW w:w="9327" w:type="dxa"/>
            <w:gridSpan w:val="6"/>
            <w:tcBorders>
              <w:top w:val="nil"/>
              <w:left w:val="single" w:sz="4" w:space="0" w:color="auto"/>
              <w:bottom w:val="nil"/>
              <w:right w:val="single" w:sz="4" w:space="0" w:color="auto"/>
            </w:tcBorders>
            <w:shd w:val="clear" w:color="auto" w:fill="auto"/>
          </w:tcPr>
          <w:p w14:paraId="1CD94112" w14:textId="04D791B3" w:rsidR="007352BB" w:rsidRPr="00A12ECE" w:rsidRDefault="00271AD9" w:rsidP="00271AD9">
            <w:pPr>
              <w:spacing w:before="60" w:after="60"/>
              <w:rPr>
                <w:rFonts w:asciiTheme="minorHAnsi" w:hAnsiTheme="minorHAnsi" w:cstheme="minorHAnsi"/>
              </w:rPr>
            </w:pPr>
            <w:r w:rsidRPr="00A12ECE">
              <w:rPr>
                <w:rFonts w:asciiTheme="minorHAnsi" w:hAnsiTheme="minorHAnsi" w:cstheme="minorHAnsi"/>
              </w:rPr>
              <w:t xml:space="preserve">Date of occurrence: </w:t>
            </w:r>
            <w:r w:rsidRPr="00A12ECE">
              <w:rPr>
                <w:rFonts w:asciiTheme="minorHAnsi" w:hAnsiTheme="minorHAnsi" w:cstheme="minorHAnsi"/>
                <w:highlight w:val="lightGray"/>
              </w:rPr>
              <w:t>dd/mmm/</w:t>
            </w:r>
            <w:proofErr w:type="spellStart"/>
            <w:r w:rsidRPr="00A12ECE">
              <w:rPr>
                <w:rFonts w:asciiTheme="minorHAnsi" w:hAnsiTheme="minorHAnsi" w:cstheme="minorHAnsi"/>
                <w:highlight w:val="lightGray"/>
              </w:rPr>
              <w:t>yyyy</w:t>
            </w:r>
            <w:proofErr w:type="spellEnd"/>
          </w:p>
        </w:tc>
      </w:tr>
      <w:tr w:rsidR="00845E68" w:rsidRPr="00A12ECE" w14:paraId="384134DB" w14:textId="77777777" w:rsidTr="00AF2E3E">
        <w:tc>
          <w:tcPr>
            <w:tcW w:w="9327" w:type="dxa"/>
            <w:gridSpan w:val="6"/>
            <w:tcBorders>
              <w:top w:val="single" w:sz="4" w:space="0" w:color="auto"/>
              <w:left w:val="single" w:sz="4" w:space="0" w:color="auto"/>
              <w:bottom w:val="single" w:sz="4" w:space="0" w:color="auto"/>
              <w:right w:val="single" w:sz="4" w:space="0" w:color="auto"/>
            </w:tcBorders>
            <w:shd w:val="clear" w:color="auto" w:fill="auto"/>
          </w:tcPr>
          <w:p w14:paraId="45DE6528" w14:textId="77777777" w:rsidR="00845E68" w:rsidRPr="00A12ECE" w:rsidRDefault="00845E68" w:rsidP="00672BEE">
            <w:pPr>
              <w:pStyle w:val="Header"/>
              <w:spacing w:before="60" w:after="60"/>
              <w:rPr>
                <w:rFonts w:asciiTheme="minorHAnsi" w:hAnsiTheme="minorHAnsi" w:cstheme="minorHAnsi"/>
              </w:rPr>
            </w:pPr>
            <w:r w:rsidRPr="00A12ECE">
              <w:rPr>
                <w:rFonts w:asciiTheme="minorHAnsi" w:hAnsiTheme="minorHAnsi" w:cstheme="minorHAnsi"/>
              </w:rPr>
              <w:t>Describe the serious adverse event (include all relevant laboratory results):</w:t>
            </w:r>
          </w:p>
          <w:p w14:paraId="7FDB8685" w14:textId="77777777" w:rsidR="00845E68" w:rsidRPr="00A12ECE" w:rsidRDefault="00845E68" w:rsidP="00672BEE">
            <w:pPr>
              <w:pStyle w:val="Header"/>
              <w:spacing w:before="60" w:after="60"/>
              <w:rPr>
                <w:rFonts w:asciiTheme="minorHAnsi" w:hAnsiTheme="minorHAnsi" w:cstheme="minorHAnsi"/>
              </w:rPr>
            </w:pPr>
            <w:r w:rsidRPr="00A12ECE">
              <w:rPr>
                <w:rFonts w:asciiTheme="minorHAnsi" w:hAnsiTheme="minorHAnsi" w:cstheme="minorHAnsi"/>
              </w:rPr>
              <w:fldChar w:fldCharType="begin">
                <w:ffData>
                  <w:name w:val="Text43"/>
                  <w:enabled/>
                  <w:calcOnExit w:val="0"/>
                  <w:textInput/>
                </w:ffData>
              </w:fldChar>
            </w:r>
            <w:bookmarkStart w:id="714" w:name="Text43"/>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bookmarkEnd w:id="714"/>
          </w:p>
          <w:p w14:paraId="23C4981A" w14:textId="77777777" w:rsidR="00845E68" w:rsidRPr="00A12ECE" w:rsidRDefault="00845E68" w:rsidP="00672BEE">
            <w:pPr>
              <w:pStyle w:val="Header"/>
              <w:spacing w:before="60" w:after="60"/>
              <w:rPr>
                <w:rFonts w:asciiTheme="minorHAnsi" w:hAnsiTheme="minorHAnsi" w:cstheme="minorHAnsi"/>
              </w:rPr>
            </w:pPr>
            <w:r w:rsidRPr="00A12ECE">
              <w:rPr>
                <w:rFonts w:asciiTheme="minorHAnsi" w:hAnsiTheme="minorHAnsi" w:cstheme="minorHAnsi"/>
              </w:rPr>
              <w:fldChar w:fldCharType="begin">
                <w:ffData>
                  <w:name w:val="Text44"/>
                  <w:enabled/>
                  <w:calcOnExit w:val="0"/>
                  <w:textInput/>
                </w:ffData>
              </w:fldChar>
            </w:r>
            <w:bookmarkStart w:id="715" w:name="Text44"/>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bookmarkEnd w:id="715"/>
          </w:p>
          <w:p w14:paraId="480BD39E" w14:textId="77777777" w:rsidR="00845E68" w:rsidRPr="00A12ECE" w:rsidRDefault="00845E68" w:rsidP="00672BEE">
            <w:pPr>
              <w:pStyle w:val="Header"/>
              <w:spacing w:before="60" w:after="60"/>
              <w:rPr>
                <w:rFonts w:asciiTheme="minorHAnsi" w:hAnsiTheme="minorHAnsi" w:cstheme="minorHAnsi"/>
              </w:rPr>
            </w:pPr>
            <w:r w:rsidRPr="00A12ECE">
              <w:rPr>
                <w:rFonts w:asciiTheme="minorHAnsi" w:hAnsiTheme="minorHAnsi" w:cstheme="minorHAnsi"/>
              </w:rPr>
              <w:fldChar w:fldCharType="begin">
                <w:ffData>
                  <w:name w:val="Text45"/>
                  <w:enabled/>
                  <w:calcOnExit w:val="0"/>
                  <w:textInput/>
                </w:ffData>
              </w:fldChar>
            </w:r>
            <w:bookmarkStart w:id="716" w:name="Text45"/>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bookmarkEnd w:id="716"/>
          </w:p>
          <w:p w14:paraId="08C23AC1" w14:textId="77777777" w:rsidR="00845E68" w:rsidRPr="00A12ECE" w:rsidRDefault="00845E68" w:rsidP="00672BEE">
            <w:pPr>
              <w:pStyle w:val="Header"/>
              <w:spacing w:before="60" w:after="60"/>
              <w:rPr>
                <w:rFonts w:asciiTheme="minorHAnsi" w:hAnsiTheme="minorHAnsi" w:cstheme="minorHAnsi"/>
              </w:rPr>
            </w:pPr>
            <w:r w:rsidRPr="00A12ECE">
              <w:rPr>
                <w:rFonts w:asciiTheme="minorHAnsi" w:hAnsiTheme="minorHAnsi" w:cstheme="minorHAnsi"/>
              </w:rPr>
              <w:fldChar w:fldCharType="begin">
                <w:ffData>
                  <w:name w:val="Text46"/>
                  <w:enabled/>
                  <w:calcOnExit w:val="0"/>
                  <w:textInput/>
                </w:ffData>
              </w:fldChar>
            </w:r>
            <w:bookmarkStart w:id="717" w:name="Text46"/>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bookmarkEnd w:id="717"/>
          </w:p>
          <w:p w14:paraId="1E54B63D" w14:textId="77777777" w:rsidR="00845E68" w:rsidRPr="00A12ECE" w:rsidRDefault="00845E68" w:rsidP="00672BEE">
            <w:pPr>
              <w:pStyle w:val="Header"/>
              <w:spacing w:before="60" w:after="60"/>
              <w:rPr>
                <w:rFonts w:asciiTheme="minorHAnsi" w:hAnsiTheme="minorHAnsi" w:cstheme="minorHAnsi"/>
              </w:rPr>
            </w:pPr>
            <w:r w:rsidRPr="00A12ECE">
              <w:rPr>
                <w:rFonts w:asciiTheme="minorHAnsi" w:hAnsiTheme="minorHAnsi" w:cstheme="minorHAnsi"/>
              </w:rPr>
              <w:fldChar w:fldCharType="begin">
                <w:ffData>
                  <w:name w:val="Text47"/>
                  <w:enabled/>
                  <w:calcOnExit w:val="0"/>
                  <w:textInput/>
                </w:ffData>
              </w:fldChar>
            </w:r>
            <w:bookmarkStart w:id="718" w:name="Text47"/>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bookmarkEnd w:id="718"/>
          </w:p>
          <w:p w14:paraId="32DFF783" w14:textId="77777777" w:rsidR="00845E68" w:rsidRPr="00A12ECE" w:rsidRDefault="00845E68" w:rsidP="00672BEE">
            <w:pPr>
              <w:pStyle w:val="Header"/>
              <w:spacing w:before="60" w:after="60"/>
              <w:rPr>
                <w:rFonts w:asciiTheme="minorHAnsi" w:hAnsiTheme="minorHAnsi" w:cstheme="minorHAnsi"/>
              </w:rPr>
            </w:pPr>
            <w:r w:rsidRPr="00A12ECE">
              <w:rPr>
                <w:rFonts w:asciiTheme="minorHAnsi" w:hAnsiTheme="minorHAnsi" w:cstheme="minorHAnsi"/>
              </w:rPr>
              <w:fldChar w:fldCharType="begin">
                <w:ffData>
                  <w:name w:val="Text48"/>
                  <w:enabled/>
                  <w:calcOnExit w:val="0"/>
                  <w:textInput/>
                </w:ffData>
              </w:fldChar>
            </w:r>
            <w:bookmarkStart w:id="719" w:name="Text48"/>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bookmarkEnd w:id="719"/>
          </w:p>
          <w:p w14:paraId="55271CA7" w14:textId="77777777" w:rsidR="00845E68" w:rsidRPr="00A12ECE" w:rsidRDefault="00845E68" w:rsidP="00672BEE">
            <w:pPr>
              <w:pStyle w:val="Header"/>
              <w:spacing w:before="60" w:after="60"/>
              <w:rPr>
                <w:rFonts w:asciiTheme="minorHAnsi" w:hAnsiTheme="minorHAnsi" w:cstheme="minorHAnsi"/>
              </w:rPr>
            </w:pPr>
            <w:r w:rsidRPr="00A12ECE">
              <w:rPr>
                <w:rFonts w:asciiTheme="minorHAnsi" w:hAnsiTheme="minorHAnsi" w:cstheme="minorHAnsi"/>
              </w:rPr>
              <w:fldChar w:fldCharType="begin">
                <w:ffData>
                  <w:name w:val="Text48"/>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p w14:paraId="5883181F" w14:textId="77777777" w:rsidR="00845E68" w:rsidRPr="00A12ECE" w:rsidRDefault="00845E68" w:rsidP="00672BEE">
            <w:pPr>
              <w:pStyle w:val="Header"/>
              <w:spacing w:before="60" w:after="60"/>
              <w:rPr>
                <w:rFonts w:asciiTheme="minorHAnsi" w:hAnsiTheme="minorHAnsi" w:cstheme="minorHAnsi"/>
              </w:rPr>
            </w:pPr>
            <w:r w:rsidRPr="00A12ECE">
              <w:rPr>
                <w:rFonts w:asciiTheme="minorHAnsi" w:hAnsiTheme="minorHAnsi" w:cstheme="minorHAnsi"/>
              </w:rPr>
              <w:fldChar w:fldCharType="begin">
                <w:ffData>
                  <w:name w:val="Text48"/>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r>
      <w:tr w:rsidR="00845E68" w:rsidRPr="00A12ECE" w14:paraId="0C1C3B53" w14:textId="77777777" w:rsidTr="00AF2E3E">
        <w:tc>
          <w:tcPr>
            <w:tcW w:w="9327" w:type="dxa"/>
            <w:gridSpan w:val="6"/>
            <w:tcBorders>
              <w:top w:val="single" w:sz="4" w:space="0" w:color="auto"/>
              <w:left w:val="single" w:sz="4" w:space="0" w:color="auto"/>
              <w:bottom w:val="single" w:sz="4" w:space="0" w:color="auto"/>
              <w:right w:val="single" w:sz="4" w:space="0" w:color="auto"/>
            </w:tcBorders>
            <w:shd w:val="clear" w:color="auto" w:fill="auto"/>
          </w:tcPr>
          <w:p w14:paraId="389575FF" w14:textId="77777777" w:rsidR="00845E68" w:rsidRPr="00A12ECE" w:rsidRDefault="00845E68" w:rsidP="00672BEE">
            <w:pPr>
              <w:pStyle w:val="Header"/>
              <w:spacing w:before="60" w:after="60"/>
              <w:rPr>
                <w:rFonts w:asciiTheme="minorHAnsi" w:hAnsiTheme="minorHAnsi" w:cstheme="minorHAnsi"/>
              </w:rPr>
            </w:pPr>
            <w:r w:rsidRPr="00A12ECE">
              <w:rPr>
                <w:rFonts w:asciiTheme="minorHAnsi" w:hAnsiTheme="minorHAnsi" w:cstheme="minorHAnsi"/>
                <w:lang w:eastAsia="da-DK"/>
              </w:rPr>
              <w:br w:type="page"/>
            </w:r>
            <w:r w:rsidRPr="00A12ECE">
              <w:rPr>
                <w:rFonts w:asciiTheme="minorHAnsi" w:hAnsiTheme="minorHAnsi" w:cstheme="minorHAnsi"/>
              </w:rPr>
              <w:t>Describe how the reaction was treated:</w:t>
            </w:r>
          </w:p>
          <w:p w14:paraId="58DC9991" w14:textId="77777777" w:rsidR="00845E68" w:rsidRPr="00A12ECE" w:rsidRDefault="00845E68" w:rsidP="00672BEE">
            <w:pPr>
              <w:pStyle w:val="Header"/>
              <w:spacing w:before="60" w:after="60"/>
              <w:rPr>
                <w:rFonts w:asciiTheme="minorHAnsi" w:hAnsiTheme="minorHAnsi" w:cstheme="minorHAnsi"/>
              </w:rPr>
            </w:pPr>
            <w:r w:rsidRPr="00A12ECE">
              <w:rPr>
                <w:rFonts w:asciiTheme="minorHAnsi" w:hAnsiTheme="minorHAnsi" w:cstheme="minorHAnsi"/>
              </w:rPr>
              <w:fldChar w:fldCharType="begin">
                <w:ffData>
                  <w:name w:val="Text49"/>
                  <w:enabled/>
                  <w:calcOnExit w:val="0"/>
                  <w:textInput/>
                </w:ffData>
              </w:fldChar>
            </w:r>
            <w:bookmarkStart w:id="720" w:name="Text49"/>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bookmarkEnd w:id="720"/>
          </w:p>
          <w:p w14:paraId="21FC3907" w14:textId="77777777" w:rsidR="00845E68" w:rsidRPr="00A12ECE" w:rsidRDefault="00845E68" w:rsidP="00672BEE">
            <w:pPr>
              <w:pStyle w:val="Header"/>
              <w:spacing w:before="60" w:after="60"/>
              <w:rPr>
                <w:rFonts w:asciiTheme="minorHAnsi" w:hAnsiTheme="minorHAnsi" w:cstheme="minorHAnsi"/>
              </w:rPr>
            </w:pPr>
            <w:r w:rsidRPr="00A12ECE">
              <w:rPr>
                <w:rFonts w:asciiTheme="minorHAnsi" w:hAnsiTheme="minorHAnsi" w:cstheme="minorHAnsi"/>
              </w:rPr>
              <w:fldChar w:fldCharType="begin">
                <w:ffData>
                  <w:name w:val="Text50"/>
                  <w:enabled/>
                  <w:calcOnExit w:val="0"/>
                  <w:textInput/>
                </w:ffData>
              </w:fldChar>
            </w:r>
            <w:bookmarkStart w:id="721" w:name="Text50"/>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bookmarkEnd w:id="721"/>
          </w:p>
          <w:p w14:paraId="642483DA" w14:textId="77777777" w:rsidR="00845E68" w:rsidRPr="00A12ECE" w:rsidRDefault="00845E68" w:rsidP="00672BEE">
            <w:pPr>
              <w:pStyle w:val="Header"/>
              <w:spacing w:before="60" w:after="60"/>
              <w:rPr>
                <w:rFonts w:asciiTheme="minorHAnsi" w:hAnsiTheme="minorHAnsi" w:cstheme="minorHAnsi"/>
              </w:rPr>
            </w:pPr>
            <w:r w:rsidRPr="00A12ECE">
              <w:rPr>
                <w:rFonts w:asciiTheme="minorHAnsi" w:hAnsiTheme="minorHAnsi" w:cstheme="minorHAnsi"/>
              </w:rPr>
              <w:fldChar w:fldCharType="begin">
                <w:ffData>
                  <w:name w:val="Text51"/>
                  <w:enabled/>
                  <w:calcOnExit w:val="0"/>
                  <w:textInput/>
                </w:ffData>
              </w:fldChar>
            </w:r>
            <w:bookmarkStart w:id="722" w:name="Text51"/>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bookmarkEnd w:id="722"/>
          </w:p>
          <w:p w14:paraId="67E338E1" w14:textId="77777777" w:rsidR="00845E68" w:rsidRPr="00A12ECE" w:rsidRDefault="00845E68" w:rsidP="00672BEE">
            <w:pPr>
              <w:pStyle w:val="Header"/>
              <w:spacing w:before="60" w:after="60"/>
              <w:rPr>
                <w:rFonts w:asciiTheme="minorHAnsi" w:hAnsiTheme="minorHAnsi" w:cstheme="minorHAnsi"/>
              </w:rPr>
            </w:pPr>
            <w:r w:rsidRPr="00A12ECE">
              <w:rPr>
                <w:rFonts w:asciiTheme="minorHAnsi" w:hAnsiTheme="minorHAnsi" w:cstheme="minorHAnsi"/>
              </w:rPr>
              <w:fldChar w:fldCharType="begin">
                <w:ffData>
                  <w:name w:val="Text52"/>
                  <w:enabled/>
                  <w:calcOnExit w:val="0"/>
                  <w:textInput/>
                </w:ffData>
              </w:fldChar>
            </w:r>
            <w:bookmarkStart w:id="723" w:name="Text52"/>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bookmarkEnd w:id="723"/>
          </w:p>
          <w:p w14:paraId="130A0527" w14:textId="77777777" w:rsidR="00845E68" w:rsidRPr="00A12ECE" w:rsidRDefault="00845E68" w:rsidP="00672BEE">
            <w:pPr>
              <w:pStyle w:val="Header"/>
              <w:spacing w:before="60" w:after="60"/>
              <w:rPr>
                <w:rFonts w:asciiTheme="minorHAnsi" w:hAnsiTheme="minorHAnsi" w:cstheme="minorHAnsi"/>
              </w:rPr>
            </w:pPr>
            <w:r w:rsidRPr="00A12ECE">
              <w:rPr>
                <w:rFonts w:asciiTheme="minorHAnsi" w:hAnsiTheme="minorHAnsi" w:cstheme="minorHAnsi"/>
              </w:rPr>
              <w:fldChar w:fldCharType="begin">
                <w:ffData>
                  <w:name w:val="Text53"/>
                  <w:enabled/>
                  <w:calcOnExit w:val="0"/>
                  <w:textInput/>
                </w:ffData>
              </w:fldChar>
            </w:r>
            <w:bookmarkStart w:id="724" w:name="Text53"/>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bookmarkEnd w:id="724"/>
          </w:p>
          <w:p w14:paraId="027474DA" w14:textId="77777777" w:rsidR="00845E68" w:rsidRPr="00A12ECE" w:rsidRDefault="00845E68" w:rsidP="00672BEE">
            <w:pPr>
              <w:pStyle w:val="Header"/>
              <w:spacing w:before="60" w:after="60"/>
              <w:rPr>
                <w:rFonts w:asciiTheme="minorHAnsi" w:hAnsiTheme="minorHAnsi" w:cstheme="minorHAnsi"/>
              </w:rPr>
            </w:pPr>
            <w:r w:rsidRPr="00A12ECE">
              <w:rPr>
                <w:rFonts w:asciiTheme="minorHAnsi" w:hAnsiTheme="minorHAnsi" w:cstheme="minorHAnsi"/>
              </w:rPr>
              <w:fldChar w:fldCharType="begin">
                <w:ffData>
                  <w:name w:val="Text54"/>
                  <w:enabled/>
                  <w:calcOnExit w:val="0"/>
                  <w:textInput/>
                </w:ffData>
              </w:fldChar>
            </w:r>
            <w:bookmarkStart w:id="725" w:name="Text54"/>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bookmarkEnd w:id="725"/>
          </w:p>
          <w:p w14:paraId="48B36DD7" w14:textId="77777777" w:rsidR="00845E68" w:rsidRPr="00A12ECE" w:rsidRDefault="00845E68" w:rsidP="00672BEE">
            <w:pPr>
              <w:pStyle w:val="Header"/>
              <w:spacing w:before="60" w:after="60"/>
              <w:rPr>
                <w:rFonts w:asciiTheme="minorHAnsi" w:hAnsiTheme="minorHAnsi" w:cstheme="minorHAnsi"/>
              </w:rPr>
            </w:pPr>
            <w:r w:rsidRPr="00A12ECE">
              <w:rPr>
                <w:rFonts w:asciiTheme="minorHAnsi" w:hAnsiTheme="minorHAnsi" w:cstheme="minorHAnsi"/>
              </w:rPr>
              <w:fldChar w:fldCharType="begin">
                <w:ffData>
                  <w:name w:val="Text56"/>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p w14:paraId="2689B61D" w14:textId="77777777" w:rsidR="00845E68" w:rsidRPr="00A12ECE" w:rsidRDefault="00845E68" w:rsidP="00672BEE">
            <w:pPr>
              <w:pStyle w:val="Header"/>
              <w:spacing w:before="60" w:after="60"/>
              <w:rPr>
                <w:rFonts w:asciiTheme="minorHAnsi" w:hAnsiTheme="minorHAnsi" w:cstheme="minorHAnsi"/>
              </w:rPr>
            </w:pPr>
            <w:r w:rsidRPr="00A12ECE">
              <w:rPr>
                <w:rFonts w:asciiTheme="minorHAnsi" w:hAnsiTheme="minorHAnsi" w:cstheme="minorHAnsi"/>
              </w:rPr>
              <w:fldChar w:fldCharType="begin">
                <w:ffData>
                  <w:name w:val="Text56"/>
                  <w:enabled/>
                  <w:calcOnExit w:val="0"/>
                  <w:textInput/>
                </w:ffData>
              </w:fldChar>
            </w:r>
            <w:bookmarkStart w:id="726" w:name="Text56"/>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bookmarkEnd w:id="726"/>
          </w:p>
        </w:tc>
      </w:tr>
    </w:tbl>
    <w:p w14:paraId="321C88E3" w14:textId="77777777" w:rsidR="00845E68" w:rsidRPr="00A12ECE" w:rsidRDefault="00845E68" w:rsidP="00845E68">
      <w:pPr>
        <w:spacing w:after="120"/>
        <w:ind w:left="-513"/>
        <w:rPr>
          <w:rFonts w:asciiTheme="minorHAnsi" w:hAnsiTheme="minorHAnsi" w:cstheme="minorHAnsi"/>
          <w:lang w:val="en-US"/>
        </w:rPr>
      </w:pPr>
    </w:p>
    <w:p w14:paraId="0BBC4CFA" w14:textId="77777777" w:rsidR="003F19C3" w:rsidRPr="00A12ECE" w:rsidRDefault="003F19C3" w:rsidP="00845E68">
      <w:pPr>
        <w:spacing w:after="120"/>
        <w:ind w:left="-513"/>
        <w:rPr>
          <w:rFonts w:asciiTheme="minorHAnsi" w:hAnsiTheme="minorHAnsi" w:cstheme="minorHAnsi"/>
          <w:lang w:val="en-US"/>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1082"/>
        <w:gridCol w:w="773"/>
        <w:gridCol w:w="37"/>
        <w:gridCol w:w="311"/>
        <w:gridCol w:w="1480"/>
        <w:gridCol w:w="1480"/>
        <w:gridCol w:w="2175"/>
      </w:tblGrid>
      <w:tr w:rsidR="00F0039D" w:rsidRPr="00A12ECE" w14:paraId="5D3C2662" w14:textId="77777777" w:rsidTr="00672BEE">
        <w:tc>
          <w:tcPr>
            <w:tcW w:w="9513" w:type="dxa"/>
            <w:gridSpan w:val="8"/>
            <w:tcBorders>
              <w:top w:val="single" w:sz="4" w:space="0" w:color="auto"/>
              <w:left w:val="single" w:sz="4" w:space="0" w:color="auto"/>
              <w:bottom w:val="single" w:sz="4" w:space="0" w:color="auto"/>
              <w:right w:val="single" w:sz="4" w:space="0" w:color="auto"/>
            </w:tcBorders>
            <w:shd w:val="clear" w:color="auto" w:fill="E0E0E0"/>
          </w:tcPr>
          <w:p w14:paraId="51E1C47F" w14:textId="77777777" w:rsidR="00F0039D" w:rsidRPr="00A12ECE" w:rsidRDefault="00F0039D" w:rsidP="00672BEE">
            <w:pPr>
              <w:spacing w:before="60" w:after="60"/>
              <w:jc w:val="center"/>
              <w:rPr>
                <w:rFonts w:asciiTheme="minorHAnsi" w:hAnsiTheme="minorHAnsi" w:cstheme="minorHAnsi"/>
              </w:rPr>
            </w:pPr>
            <w:r w:rsidRPr="00A12ECE">
              <w:rPr>
                <w:rFonts w:asciiTheme="minorHAnsi" w:hAnsiTheme="minorHAnsi" w:cstheme="minorHAnsi"/>
                <w:b/>
                <w:bCs/>
              </w:rPr>
              <w:t xml:space="preserve">Serious </w:t>
            </w:r>
            <w:r w:rsidR="0019312E" w:rsidRPr="00A12ECE">
              <w:rPr>
                <w:rFonts w:asciiTheme="minorHAnsi" w:hAnsiTheme="minorHAnsi" w:cstheme="minorHAnsi"/>
                <w:b/>
                <w:bCs/>
              </w:rPr>
              <w:t xml:space="preserve">adverse </w:t>
            </w:r>
            <w:r w:rsidRPr="00A12ECE">
              <w:rPr>
                <w:rFonts w:asciiTheme="minorHAnsi" w:hAnsiTheme="minorHAnsi" w:cstheme="minorHAnsi"/>
                <w:b/>
                <w:bCs/>
              </w:rPr>
              <w:t>event report form (page 2)</w:t>
            </w:r>
          </w:p>
        </w:tc>
      </w:tr>
      <w:tr w:rsidR="00845E68" w:rsidRPr="00A12ECE" w14:paraId="4A3B67C4" w14:textId="77777777" w:rsidTr="00672BEE">
        <w:tc>
          <w:tcPr>
            <w:tcW w:w="9513" w:type="dxa"/>
            <w:gridSpan w:val="8"/>
            <w:tcBorders>
              <w:top w:val="single" w:sz="4" w:space="0" w:color="auto"/>
              <w:left w:val="single" w:sz="4" w:space="0" w:color="auto"/>
              <w:bottom w:val="single" w:sz="4" w:space="0" w:color="auto"/>
              <w:right w:val="single" w:sz="4" w:space="0" w:color="auto"/>
            </w:tcBorders>
            <w:shd w:val="clear" w:color="auto" w:fill="auto"/>
          </w:tcPr>
          <w:p w14:paraId="67996D2B" w14:textId="77777777" w:rsidR="00845E68" w:rsidRPr="00A12ECE" w:rsidRDefault="00845E68" w:rsidP="00672BEE">
            <w:pPr>
              <w:spacing w:before="60" w:after="60"/>
              <w:rPr>
                <w:rFonts w:asciiTheme="minorHAnsi" w:hAnsiTheme="minorHAnsi" w:cstheme="minorHAnsi"/>
              </w:rPr>
            </w:pPr>
            <w:r w:rsidRPr="00A12ECE">
              <w:rPr>
                <w:rFonts w:asciiTheme="minorHAnsi" w:hAnsiTheme="minorHAnsi" w:cstheme="minorHAnsi"/>
              </w:rPr>
              <w:t>Comments (</w:t>
            </w:r>
            <w:proofErr w:type="gramStart"/>
            <w:r w:rsidRPr="00A12ECE">
              <w:rPr>
                <w:rFonts w:asciiTheme="minorHAnsi" w:hAnsiTheme="minorHAnsi" w:cstheme="minorHAnsi"/>
              </w:rPr>
              <w:t>e.g.</w:t>
            </w:r>
            <w:proofErr w:type="gramEnd"/>
            <w:r w:rsidRPr="00A12ECE">
              <w:rPr>
                <w:rFonts w:asciiTheme="minorHAnsi" w:hAnsiTheme="minorHAnsi" w:cstheme="minorHAnsi"/>
              </w:rPr>
              <w:t xml:space="preserve"> relevant medical history, drug allergies, previous exposure to similar drugs, other laboratory data, </w:t>
            </w:r>
            <w:r w:rsidRPr="00A12ECE">
              <w:rPr>
                <w:rFonts w:asciiTheme="minorHAnsi" w:hAnsiTheme="minorHAnsi" w:cstheme="minorHAnsi"/>
                <w:bCs/>
              </w:rPr>
              <w:t>whether</w:t>
            </w:r>
            <w:r w:rsidRPr="00A12ECE">
              <w:rPr>
                <w:rFonts w:asciiTheme="minorHAnsi" w:hAnsiTheme="minorHAnsi" w:cstheme="minorHAnsi"/>
              </w:rPr>
              <w:t xml:space="preserve"> reaction </w:t>
            </w:r>
            <w:r w:rsidRPr="00A12ECE">
              <w:rPr>
                <w:rFonts w:asciiTheme="minorHAnsi" w:hAnsiTheme="minorHAnsi" w:cstheme="minorHAnsi"/>
                <w:bCs/>
              </w:rPr>
              <w:t>abated</w:t>
            </w:r>
            <w:r w:rsidRPr="00A12ECE">
              <w:rPr>
                <w:rFonts w:asciiTheme="minorHAnsi" w:hAnsiTheme="minorHAnsi" w:cstheme="minorHAnsi"/>
              </w:rPr>
              <w:t xml:space="preserve"> after stopping the drug, </w:t>
            </w:r>
            <w:r w:rsidRPr="00A12ECE">
              <w:rPr>
                <w:rFonts w:asciiTheme="minorHAnsi" w:hAnsiTheme="minorHAnsi" w:cstheme="minorHAnsi"/>
                <w:bCs/>
              </w:rPr>
              <w:t>whether</w:t>
            </w:r>
            <w:r w:rsidRPr="00A12ECE">
              <w:rPr>
                <w:rFonts w:asciiTheme="minorHAnsi" w:hAnsiTheme="minorHAnsi" w:cstheme="minorHAnsi"/>
              </w:rPr>
              <w:t xml:space="preserve"> reaction </w:t>
            </w:r>
            <w:r w:rsidRPr="00A12ECE">
              <w:rPr>
                <w:rFonts w:asciiTheme="minorHAnsi" w:hAnsiTheme="minorHAnsi" w:cstheme="minorHAnsi"/>
                <w:bCs/>
              </w:rPr>
              <w:t>reappeared</w:t>
            </w:r>
            <w:r w:rsidRPr="00A12ECE">
              <w:rPr>
                <w:rFonts w:asciiTheme="minorHAnsi" w:hAnsiTheme="minorHAnsi" w:cstheme="minorHAnsi"/>
              </w:rPr>
              <w:t xml:space="preserve"> after reintroduction):</w:t>
            </w:r>
          </w:p>
          <w:bookmarkStart w:id="727" w:name="Text9"/>
          <w:p w14:paraId="03FDF639" w14:textId="77777777" w:rsidR="00845E68" w:rsidRPr="00A12ECE" w:rsidRDefault="00845E68" w:rsidP="00672BEE">
            <w:pPr>
              <w:spacing w:before="60" w:after="60"/>
              <w:rPr>
                <w:rFonts w:asciiTheme="minorHAnsi" w:hAnsiTheme="minorHAnsi" w:cstheme="minorHAnsi"/>
              </w:rPr>
            </w:pPr>
            <w:r w:rsidRPr="00A12ECE">
              <w:rPr>
                <w:rFonts w:asciiTheme="minorHAnsi" w:hAnsiTheme="minorHAnsi" w:cstheme="minorHAnsi"/>
              </w:rPr>
              <w:fldChar w:fldCharType="begin">
                <w:ffData>
                  <w:name w:val="Text9"/>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bookmarkEnd w:id="727"/>
          </w:p>
          <w:p w14:paraId="40DB95E4" w14:textId="77777777" w:rsidR="00845E68" w:rsidRPr="00A12ECE" w:rsidRDefault="00845E68" w:rsidP="00672BEE">
            <w:pPr>
              <w:pStyle w:val="Header"/>
              <w:spacing w:before="60" w:after="60"/>
              <w:rPr>
                <w:rFonts w:asciiTheme="minorHAnsi" w:hAnsiTheme="minorHAnsi" w:cstheme="minorHAnsi"/>
              </w:rPr>
            </w:pPr>
            <w:r w:rsidRPr="00A12ECE">
              <w:rPr>
                <w:rFonts w:asciiTheme="minorHAnsi" w:hAnsiTheme="minorHAnsi" w:cstheme="minorHAnsi"/>
              </w:rPr>
              <w:fldChar w:fldCharType="begin">
                <w:ffData>
                  <w:name w:val="Text56"/>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p w14:paraId="4312139C" w14:textId="77777777" w:rsidR="00845E68" w:rsidRPr="00A12ECE" w:rsidRDefault="00845E68" w:rsidP="00672BEE">
            <w:pPr>
              <w:pStyle w:val="Header"/>
              <w:spacing w:before="60" w:after="60"/>
              <w:rPr>
                <w:rFonts w:asciiTheme="minorHAnsi" w:hAnsiTheme="minorHAnsi" w:cstheme="minorHAnsi"/>
              </w:rPr>
            </w:pPr>
            <w:r w:rsidRPr="00A12ECE">
              <w:rPr>
                <w:rFonts w:asciiTheme="minorHAnsi" w:hAnsiTheme="minorHAnsi" w:cstheme="minorHAnsi"/>
              </w:rPr>
              <w:fldChar w:fldCharType="begin">
                <w:ffData>
                  <w:name w:val="Text56"/>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p w14:paraId="278721F6" w14:textId="77777777" w:rsidR="00845E68" w:rsidRPr="00A12ECE" w:rsidRDefault="00845E68" w:rsidP="00672BEE">
            <w:pPr>
              <w:pStyle w:val="Header"/>
              <w:spacing w:before="60" w:after="60"/>
              <w:rPr>
                <w:rFonts w:asciiTheme="minorHAnsi" w:hAnsiTheme="minorHAnsi" w:cstheme="minorHAnsi"/>
              </w:rPr>
            </w:pPr>
            <w:r w:rsidRPr="00A12ECE">
              <w:rPr>
                <w:rFonts w:asciiTheme="minorHAnsi" w:hAnsiTheme="minorHAnsi" w:cstheme="minorHAnsi"/>
              </w:rPr>
              <w:fldChar w:fldCharType="begin">
                <w:ffData>
                  <w:name w:val="Text56"/>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p w14:paraId="062EAF7D" w14:textId="77777777" w:rsidR="00845E68" w:rsidRPr="00A12ECE" w:rsidRDefault="00845E68" w:rsidP="00672BEE">
            <w:pPr>
              <w:pStyle w:val="Header"/>
              <w:spacing w:before="60" w:after="60"/>
              <w:rPr>
                <w:rFonts w:asciiTheme="minorHAnsi" w:hAnsiTheme="minorHAnsi" w:cstheme="minorHAnsi"/>
              </w:rPr>
            </w:pPr>
            <w:r w:rsidRPr="00A12ECE">
              <w:rPr>
                <w:rFonts w:asciiTheme="minorHAnsi" w:hAnsiTheme="minorHAnsi" w:cstheme="minorHAnsi"/>
              </w:rPr>
              <w:fldChar w:fldCharType="begin">
                <w:ffData>
                  <w:name w:val="Text56"/>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p w14:paraId="480F0F13" w14:textId="77777777" w:rsidR="00845E68" w:rsidRPr="00A12ECE" w:rsidRDefault="00845E68" w:rsidP="00672BEE">
            <w:pPr>
              <w:pStyle w:val="Header"/>
              <w:spacing w:before="60" w:after="60"/>
              <w:rPr>
                <w:rFonts w:asciiTheme="minorHAnsi" w:hAnsiTheme="minorHAnsi" w:cstheme="minorHAnsi"/>
              </w:rPr>
            </w:pPr>
            <w:r w:rsidRPr="00A12ECE">
              <w:rPr>
                <w:rFonts w:asciiTheme="minorHAnsi" w:hAnsiTheme="minorHAnsi" w:cstheme="minorHAnsi"/>
              </w:rPr>
              <w:fldChar w:fldCharType="begin">
                <w:ffData>
                  <w:name w:val="Text56"/>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p w14:paraId="04C21C61" w14:textId="77777777" w:rsidR="00845E68" w:rsidRPr="00A12ECE" w:rsidRDefault="00845E68" w:rsidP="00672BEE">
            <w:pPr>
              <w:pStyle w:val="Header"/>
              <w:spacing w:before="60" w:after="60"/>
              <w:rPr>
                <w:rFonts w:asciiTheme="minorHAnsi" w:hAnsiTheme="minorHAnsi" w:cstheme="minorHAnsi"/>
              </w:rPr>
            </w:pPr>
            <w:r w:rsidRPr="00A12ECE">
              <w:rPr>
                <w:rFonts w:asciiTheme="minorHAnsi" w:hAnsiTheme="minorHAnsi" w:cstheme="minorHAnsi"/>
              </w:rPr>
              <w:fldChar w:fldCharType="begin">
                <w:ffData>
                  <w:name w:val="Text56"/>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p w14:paraId="25C76BDD" w14:textId="77777777" w:rsidR="00845E68" w:rsidRPr="00A12ECE" w:rsidRDefault="00845E68" w:rsidP="00672BEE">
            <w:pPr>
              <w:pStyle w:val="Header"/>
              <w:spacing w:before="60" w:after="60"/>
              <w:rPr>
                <w:rFonts w:asciiTheme="minorHAnsi" w:hAnsiTheme="minorHAnsi" w:cstheme="minorHAnsi"/>
              </w:rPr>
            </w:pPr>
            <w:r w:rsidRPr="00A12ECE">
              <w:rPr>
                <w:rFonts w:asciiTheme="minorHAnsi" w:hAnsiTheme="minorHAnsi" w:cstheme="minorHAnsi"/>
              </w:rPr>
              <w:fldChar w:fldCharType="begin">
                <w:ffData>
                  <w:name w:val="Text56"/>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p w14:paraId="6E81C0B8" w14:textId="77777777" w:rsidR="00845E68" w:rsidRPr="00A12ECE" w:rsidRDefault="00845E68" w:rsidP="00672BEE">
            <w:pPr>
              <w:pStyle w:val="Header"/>
              <w:spacing w:before="60" w:after="60"/>
              <w:rPr>
                <w:rFonts w:asciiTheme="minorHAnsi" w:hAnsiTheme="minorHAnsi" w:cstheme="minorHAnsi"/>
              </w:rPr>
            </w:pPr>
            <w:r w:rsidRPr="00A12ECE">
              <w:rPr>
                <w:rFonts w:asciiTheme="minorHAnsi" w:hAnsiTheme="minorHAnsi" w:cstheme="minorHAnsi"/>
              </w:rPr>
              <w:fldChar w:fldCharType="begin">
                <w:ffData>
                  <w:name w:val="Text56"/>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p w14:paraId="02CB3EF8" w14:textId="77777777" w:rsidR="00845E68" w:rsidRPr="00A12ECE" w:rsidRDefault="00845E68" w:rsidP="00672BEE">
            <w:pPr>
              <w:pStyle w:val="Header"/>
              <w:spacing w:before="60" w:after="60"/>
              <w:rPr>
                <w:rFonts w:asciiTheme="minorHAnsi" w:hAnsiTheme="minorHAnsi" w:cstheme="minorHAnsi"/>
              </w:rPr>
            </w:pPr>
            <w:r w:rsidRPr="00A12ECE">
              <w:rPr>
                <w:rFonts w:asciiTheme="minorHAnsi" w:hAnsiTheme="minorHAnsi" w:cstheme="minorHAnsi"/>
              </w:rPr>
              <w:fldChar w:fldCharType="begin">
                <w:ffData>
                  <w:name w:val="Text56"/>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r>
      <w:tr w:rsidR="00845E68" w:rsidRPr="00A12ECE" w14:paraId="3A4DC563" w14:textId="77777777" w:rsidTr="00672BEE">
        <w:trPr>
          <w:trHeight w:val="383"/>
        </w:trPr>
        <w:tc>
          <w:tcPr>
            <w:tcW w:w="9513"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14:paraId="6408A278" w14:textId="77777777" w:rsidR="00845E68" w:rsidRPr="00A12ECE" w:rsidRDefault="00845E68" w:rsidP="00672BEE">
            <w:pPr>
              <w:spacing w:before="60" w:after="60"/>
              <w:jc w:val="center"/>
              <w:rPr>
                <w:rFonts w:asciiTheme="minorHAnsi" w:hAnsiTheme="minorHAnsi" w:cstheme="minorHAnsi"/>
                <w:b/>
              </w:rPr>
            </w:pPr>
            <w:r w:rsidRPr="00A12ECE">
              <w:rPr>
                <w:rFonts w:asciiTheme="minorHAnsi" w:hAnsiTheme="minorHAnsi" w:cstheme="minorHAnsi"/>
                <w:b/>
              </w:rPr>
              <w:t>Outcome</w:t>
            </w:r>
          </w:p>
        </w:tc>
      </w:tr>
      <w:tr w:rsidR="00845E68" w:rsidRPr="00A12ECE" w14:paraId="3CC06FFE" w14:textId="77777777" w:rsidTr="00672BEE">
        <w:tc>
          <w:tcPr>
            <w:tcW w:w="9513" w:type="dxa"/>
            <w:gridSpan w:val="8"/>
            <w:tcBorders>
              <w:top w:val="single" w:sz="4" w:space="0" w:color="auto"/>
              <w:left w:val="single" w:sz="4" w:space="0" w:color="auto"/>
              <w:bottom w:val="nil"/>
              <w:right w:val="single" w:sz="4" w:space="0" w:color="auto"/>
            </w:tcBorders>
            <w:shd w:val="clear" w:color="auto" w:fill="auto"/>
          </w:tcPr>
          <w:p w14:paraId="549A411A" w14:textId="77777777" w:rsidR="00845E68" w:rsidRPr="00A12ECE" w:rsidRDefault="00000000" w:rsidP="00672BEE">
            <w:pPr>
              <w:spacing w:before="60" w:after="60"/>
              <w:ind w:left="627"/>
              <w:rPr>
                <w:rFonts w:asciiTheme="minorHAnsi" w:hAnsiTheme="minorHAnsi" w:cstheme="minorHAnsi"/>
              </w:rPr>
            </w:pPr>
            <w:sdt>
              <w:sdtPr>
                <w:rPr>
                  <w:rFonts w:asciiTheme="minorHAnsi" w:hAnsiTheme="minorHAnsi" w:cstheme="minorHAnsi"/>
                  <w:sz w:val="24"/>
                  <w:szCs w:val="24"/>
                </w:rPr>
                <w:id w:val="239999126"/>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845E68" w:rsidRPr="00A12ECE">
              <w:rPr>
                <w:rFonts w:asciiTheme="minorHAnsi" w:hAnsiTheme="minorHAnsi" w:cstheme="minorHAnsi"/>
              </w:rPr>
              <w:t xml:space="preserve"> Recovered completely </w:t>
            </w:r>
          </w:p>
        </w:tc>
      </w:tr>
      <w:tr w:rsidR="00845E68" w:rsidRPr="00A12ECE" w14:paraId="1ECCB070" w14:textId="77777777" w:rsidTr="00672BEE">
        <w:tc>
          <w:tcPr>
            <w:tcW w:w="9513" w:type="dxa"/>
            <w:gridSpan w:val="8"/>
            <w:tcBorders>
              <w:top w:val="nil"/>
              <w:left w:val="single" w:sz="4" w:space="0" w:color="auto"/>
              <w:bottom w:val="nil"/>
              <w:right w:val="single" w:sz="4" w:space="0" w:color="auto"/>
            </w:tcBorders>
            <w:shd w:val="clear" w:color="auto" w:fill="auto"/>
          </w:tcPr>
          <w:p w14:paraId="3D952C2E" w14:textId="77777777" w:rsidR="00845E68" w:rsidRPr="00A12ECE" w:rsidRDefault="00000000" w:rsidP="00672BEE">
            <w:pPr>
              <w:spacing w:before="60" w:after="60"/>
              <w:ind w:left="627"/>
              <w:rPr>
                <w:rFonts w:asciiTheme="minorHAnsi" w:hAnsiTheme="minorHAnsi" w:cstheme="minorHAnsi"/>
              </w:rPr>
            </w:pPr>
            <w:sdt>
              <w:sdtPr>
                <w:rPr>
                  <w:rFonts w:asciiTheme="minorHAnsi" w:hAnsiTheme="minorHAnsi" w:cstheme="minorHAnsi"/>
                  <w:sz w:val="24"/>
                  <w:szCs w:val="24"/>
                </w:rPr>
                <w:id w:val="-2110646636"/>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845E68" w:rsidRPr="00A12ECE">
              <w:rPr>
                <w:rFonts w:asciiTheme="minorHAnsi" w:hAnsiTheme="minorHAnsi" w:cstheme="minorHAnsi"/>
              </w:rPr>
              <w:t xml:space="preserve"> Not yet recovered </w:t>
            </w:r>
          </w:p>
        </w:tc>
      </w:tr>
      <w:tr w:rsidR="00845E68" w:rsidRPr="00A12ECE" w14:paraId="02E3BCFC" w14:textId="77777777" w:rsidTr="00672BEE">
        <w:tc>
          <w:tcPr>
            <w:tcW w:w="9513" w:type="dxa"/>
            <w:gridSpan w:val="8"/>
            <w:tcBorders>
              <w:top w:val="nil"/>
              <w:left w:val="single" w:sz="4" w:space="0" w:color="auto"/>
              <w:bottom w:val="single" w:sz="4" w:space="0" w:color="auto"/>
              <w:right w:val="single" w:sz="4" w:space="0" w:color="auto"/>
            </w:tcBorders>
            <w:shd w:val="clear" w:color="auto" w:fill="auto"/>
          </w:tcPr>
          <w:p w14:paraId="2D99765B" w14:textId="77777777" w:rsidR="00845E68" w:rsidRPr="00A12ECE" w:rsidRDefault="00000000" w:rsidP="00672BEE">
            <w:pPr>
              <w:spacing w:before="60" w:after="60"/>
              <w:ind w:left="627"/>
              <w:rPr>
                <w:rFonts w:asciiTheme="minorHAnsi" w:hAnsiTheme="minorHAnsi" w:cstheme="minorHAnsi"/>
              </w:rPr>
            </w:pPr>
            <w:sdt>
              <w:sdtPr>
                <w:rPr>
                  <w:rFonts w:asciiTheme="minorHAnsi" w:hAnsiTheme="minorHAnsi" w:cstheme="minorHAnsi"/>
                  <w:sz w:val="24"/>
                  <w:szCs w:val="24"/>
                </w:rPr>
                <w:id w:val="1429089340"/>
                <w14:checkbox>
                  <w14:checked w14:val="0"/>
                  <w14:checkedState w14:val="2612" w14:font="MS Gothic"/>
                  <w14:uncheckedState w14:val="2610" w14:font="MS Gothic"/>
                </w14:checkbox>
              </w:sdtPr>
              <w:sdtContent>
                <w:r w:rsidR="00AF2E3E" w:rsidRPr="00A12ECE">
                  <w:rPr>
                    <w:rFonts w:ascii="Segoe UI Symbol" w:eastAsia="MS Gothic" w:hAnsi="Segoe UI Symbol" w:cs="Segoe UI Symbol"/>
                    <w:sz w:val="24"/>
                    <w:szCs w:val="24"/>
                  </w:rPr>
                  <w:t>☐</w:t>
                </w:r>
              </w:sdtContent>
            </w:sdt>
            <w:r w:rsidR="00AF2E3E" w:rsidRPr="00A12ECE">
              <w:rPr>
                <w:rFonts w:asciiTheme="minorHAnsi" w:hAnsiTheme="minorHAnsi" w:cstheme="minorHAnsi"/>
              </w:rPr>
              <w:t xml:space="preserve"> </w:t>
            </w:r>
            <w:r w:rsidR="00845E68" w:rsidRPr="00A12ECE">
              <w:rPr>
                <w:rFonts w:asciiTheme="minorHAnsi" w:hAnsiTheme="minorHAnsi" w:cstheme="minorHAnsi"/>
              </w:rPr>
              <w:t>Recovered with long-term consequences</w:t>
            </w:r>
          </w:p>
          <w:p w14:paraId="735E4757" w14:textId="77777777" w:rsidR="00845E68" w:rsidRPr="00A12ECE" w:rsidRDefault="00845E68" w:rsidP="00672BEE">
            <w:pPr>
              <w:spacing w:before="60" w:after="60"/>
              <w:rPr>
                <w:rFonts w:asciiTheme="minorHAnsi" w:hAnsiTheme="minorHAnsi" w:cstheme="minorHAnsi"/>
              </w:rPr>
            </w:pPr>
            <w:r w:rsidRPr="00A12ECE">
              <w:rPr>
                <w:rFonts w:asciiTheme="minorHAnsi" w:hAnsiTheme="minorHAnsi" w:cstheme="minorHAnsi"/>
              </w:rPr>
              <w:t>If patient reco</w:t>
            </w:r>
            <w:r w:rsidR="00AF51BB" w:rsidRPr="00A12ECE">
              <w:rPr>
                <w:rFonts w:asciiTheme="minorHAnsi" w:hAnsiTheme="minorHAnsi" w:cstheme="minorHAnsi"/>
              </w:rPr>
              <w:t xml:space="preserve">vered, provide date of recovery: </w:t>
            </w:r>
            <w:r w:rsidR="00AF51BB" w:rsidRPr="00A12ECE">
              <w:rPr>
                <w:rFonts w:asciiTheme="minorHAnsi" w:hAnsiTheme="minorHAnsi" w:cstheme="minorHAnsi"/>
                <w:noProof/>
                <w:highlight w:val="lightGray"/>
              </w:rPr>
              <w:t>dd/mmm/yyyy</w:t>
            </w:r>
          </w:p>
        </w:tc>
      </w:tr>
      <w:tr w:rsidR="00845E68" w:rsidRPr="00A12ECE" w14:paraId="24CFCD0C" w14:textId="77777777" w:rsidTr="00672BEE">
        <w:tc>
          <w:tcPr>
            <w:tcW w:w="9513"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14:paraId="75D5C412" w14:textId="77777777" w:rsidR="00845E68" w:rsidRPr="00A12ECE" w:rsidRDefault="00845E68" w:rsidP="00672BEE">
            <w:pPr>
              <w:spacing w:before="60" w:after="60"/>
              <w:ind w:left="57"/>
              <w:jc w:val="center"/>
              <w:rPr>
                <w:rFonts w:asciiTheme="minorHAnsi" w:hAnsiTheme="minorHAnsi" w:cstheme="minorHAnsi"/>
              </w:rPr>
            </w:pPr>
            <w:r w:rsidRPr="00A12ECE">
              <w:rPr>
                <w:rFonts w:asciiTheme="minorHAnsi" w:hAnsiTheme="minorHAnsi" w:cstheme="minorHAnsi"/>
                <w:b/>
              </w:rPr>
              <w:t xml:space="preserve">Medicines </w:t>
            </w:r>
            <w:r w:rsidRPr="00A12ECE">
              <w:rPr>
                <w:rFonts w:asciiTheme="minorHAnsi" w:hAnsiTheme="minorHAnsi" w:cstheme="minorHAnsi"/>
              </w:rPr>
              <w:t xml:space="preserve">(list the </w:t>
            </w:r>
            <w:r w:rsidRPr="00A12ECE">
              <w:rPr>
                <w:rFonts w:asciiTheme="minorHAnsi" w:hAnsiTheme="minorHAnsi" w:cstheme="minorHAnsi"/>
                <w:b/>
              </w:rPr>
              <w:t>medicine suspected of causing</w:t>
            </w:r>
            <w:r w:rsidRPr="00A12ECE">
              <w:rPr>
                <w:rFonts w:asciiTheme="minorHAnsi" w:hAnsiTheme="minorHAnsi" w:cstheme="minorHAnsi"/>
              </w:rPr>
              <w:t xml:space="preserve"> the serious adverse event as well as all </w:t>
            </w:r>
            <w:r w:rsidRPr="00A12ECE">
              <w:rPr>
                <w:rFonts w:asciiTheme="minorHAnsi" w:hAnsiTheme="minorHAnsi" w:cstheme="minorHAnsi"/>
                <w:b/>
              </w:rPr>
              <w:t>concomitant medicines</w:t>
            </w:r>
            <w:r w:rsidRPr="00A12ECE">
              <w:rPr>
                <w:rFonts w:asciiTheme="minorHAnsi" w:hAnsiTheme="minorHAnsi" w:cstheme="minorHAnsi"/>
              </w:rPr>
              <w:t>)</w:t>
            </w:r>
          </w:p>
        </w:tc>
      </w:tr>
      <w:tr w:rsidR="00845E68" w:rsidRPr="00A12ECE" w14:paraId="5233C378" w14:textId="77777777" w:rsidTr="00672BEE">
        <w:trPr>
          <w:trHeight w:val="165"/>
        </w:trPr>
        <w:tc>
          <w:tcPr>
            <w:tcW w:w="2217" w:type="dxa"/>
            <w:tcBorders>
              <w:top w:val="single" w:sz="4" w:space="0" w:color="auto"/>
              <w:left w:val="single" w:sz="4" w:space="0" w:color="auto"/>
              <w:bottom w:val="single" w:sz="4" w:space="0" w:color="auto"/>
              <w:right w:val="single" w:sz="4" w:space="0" w:color="auto"/>
            </w:tcBorders>
            <w:shd w:val="clear" w:color="auto" w:fill="auto"/>
            <w:vAlign w:val="center"/>
          </w:tcPr>
          <w:p w14:paraId="52F9FC22" w14:textId="77777777" w:rsidR="00845E68" w:rsidRPr="00A12ECE" w:rsidRDefault="00845E68" w:rsidP="00672BEE">
            <w:pPr>
              <w:spacing w:before="60" w:after="60"/>
              <w:ind w:left="57"/>
              <w:jc w:val="center"/>
              <w:rPr>
                <w:rFonts w:asciiTheme="minorHAnsi" w:hAnsiTheme="minorHAnsi" w:cstheme="minorHAnsi"/>
              </w:rPr>
            </w:pPr>
            <w:r w:rsidRPr="00A12ECE">
              <w:rPr>
                <w:rFonts w:asciiTheme="minorHAnsi" w:hAnsiTheme="minorHAnsi" w:cstheme="minorHAnsi"/>
              </w:rPr>
              <w:t>Brand name, batch number, manufacturer name</w:t>
            </w:r>
          </w:p>
          <w:p w14:paraId="5B4A75B9" w14:textId="77777777" w:rsidR="00845E68" w:rsidRPr="00A12ECE" w:rsidRDefault="00845E68" w:rsidP="00672BEE">
            <w:pPr>
              <w:spacing w:before="60" w:after="60"/>
              <w:ind w:left="-57" w:right="-108"/>
              <w:jc w:val="center"/>
              <w:rPr>
                <w:rFonts w:asciiTheme="minorHAnsi" w:hAnsiTheme="minorHAnsi" w:cstheme="minorHAnsi"/>
              </w:rPr>
            </w:pPr>
            <w:r w:rsidRPr="00A12ECE">
              <w:rPr>
                <w:rFonts w:asciiTheme="minorHAnsi" w:hAnsiTheme="minorHAnsi" w:cstheme="minorHAnsi"/>
              </w:rPr>
              <w:t>(</w:t>
            </w:r>
            <w:proofErr w:type="gramStart"/>
            <w:r w:rsidRPr="00A12ECE">
              <w:rPr>
                <w:rFonts w:asciiTheme="minorHAnsi" w:hAnsiTheme="minorHAnsi" w:cstheme="minorHAnsi"/>
              </w:rPr>
              <w:t>list</w:t>
            </w:r>
            <w:proofErr w:type="gramEnd"/>
            <w:r w:rsidRPr="00A12ECE">
              <w:rPr>
                <w:rFonts w:asciiTheme="minorHAnsi" w:hAnsiTheme="minorHAnsi" w:cstheme="minorHAnsi"/>
              </w:rPr>
              <w:t xml:space="preserve"> suspected medicine first)</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2931E16" w14:textId="77777777" w:rsidR="00845E68" w:rsidRPr="00A12ECE" w:rsidRDefault="00845E68" w:rsidP="00672BEE">
            <w:pPr>
              <w:spacing w:before="60" w:after="60"/>
              <w:ind w:left="57"/>
              <w:jc w:val="center"/>
              <w:rPr>
                <w:rFonts w:asciiTheme="minorHAnsi" w:hAnsiTheme="minorHAnsi" w:cstheme="minorHAnsi"/>
              </w:rPr>
            </w:pPr>
            <w:r w:rsidRPr="00A12ECE">
              <w:rPr>
                <w:rFonts w:asciiTheme="minorHAnsi" w:hAnsiTheme="minorHAnsi" w:cstheme="minorHAnsi"/>
              </w:rPr>
              <w:t>Daily dose</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F610B3" w14:textId="77777777" w:rsidR="00845E68" w:rsidRPr="00A12ECE" w:rsidRDefault="00845E68" w:rsidP="00672BEE">
            <w:pPr>
              <w:spacing w:before="60" w:after="60"/>
              <w:jc w:val="center"/>
              <w:rPr>
                <w:rFonts w:asciiTheme="minorHAnsi" w:hAnsiTheme="minorHAnsi" w:cstheme="minorHAnsi"/>
              </w:rPr>
            </w:pPr>
            <w:r w:rsidRPr="00A12ECE">
              <w:rPr>
                <w:rFonts w:asciiTheme="minorHAnsi" w:hAnsiTheme="minorHAnsi" w:cstheme="minorHAnsi"/>
              </w:rPr>
              <w:t>Route</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14:paraId="2AEB93A5" w14:textId="77777777" w:rsidR="00845E68" w:rsidRPr="00A12ECE" w:rsidRDefault="00845E68" w:rsidP="00672BEE">
            <w:pPr>
              <w:spacing w:before="60" w:after="60"/>
              <w:jc w:val="center"/>
              <w:rPr>
                <w:rFonts w:asciiTheme="minorHAnsi" w:hAnsiTheme="minorHAnsi" w:cstheme="minorHAnsi"/>
              </w:rPr>
            </w:pPr>
            <w:r w:rsidRPr="00A12ECE">
              <w:rPr>
                <w:rFonts w:asciiTheme="minorHAnsi" w:hAnsiTheme="minorHAnsi" w:cstheme="minorHAnsi"/>
              </w:rPr>
              <w:t>Start date</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2A8BFB15" w14:textId="77777777" w:rsidR="00845E68" w:rsidRPr="00A12ECE" w:rsidRDefault="00845E68" w:rsidP="00672BEE">
            <w:pPr>
              <w:spacing w:before="60" w:after="60"/>
              <w:jc w:val="center"/>
              <w:rPr>
                <w:rFonts w:asciiTheme="minorHAnsi" w:hAnsiTheme="minorHAnsi" w:cstheme="minorHAnsi"/>
              </w:rPr>
            </w:pPr>
            <w:r w:rsidRPr="00A12ECE">
              <w:rPr>
                <w:rFonts w:asciiTheme="minorHAnsi" w:hAnsiTheme="minorHAnsi" w:cstheme="minorHAnsi"/>
              </w:rPr>
              <w:t>End date</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14:paraId="572C1BCF" w14:textId="77777777" w:rsidR="00845E68" w:rsidRPr="00A12ECE" w:rsidRDefault="00845E68" w:rsidP="00672BEE">
            <w:pPr>
              <w:spacing w:before="60" w:after="60"/>
              <w:jc w:val="center"/>
              <w:rPr>
                <w:rFonts w:asciiTheme="minorHAnsi" w:hAnsiTheme="minorHAnsi" w:cstheme="minorHAnsi"/>
              </w:rPr>
            </w:pPr>
            <w:r w:rsidRPr="00A12ECE">
              <w:rPr>
                <w:rFonts w:asciiTheme="minorHAnsi" w:hAnsiTheme="minorHAnsi" w:cstheme="minorHAnsi"/>
              </w:rPr>
              <w:t>Indications for use</w:t>
            </w:r>
          </w:p>
        </w:tc>
      </w:tr>
      <w:tr w:rsidR="00845E68" w:rsidRPr="00A12ECE" w14:paraId="0565BA3D" w14:textId="77777777" w:rsidTr="00672BEE">
        <w:tc>
          <w:tcPr>
            <w:tcW w:w="2217" w:type="dxa"/>
            <w:tcBorders>
              <w:top w:val="single" w:sz="4" w:space="0" w:color="auto"/>
              <w:left w:val="single" w:sz="4" w:space="0" w:color="auto"/>
              <w:bottom w:val="single" w:sz="4" w:space="0" w:color="auto"/>
              <w:right w:val="single" w:sz="4" w:space="0" w:color="auto"/>
            </w:tcBorders>
            <w:shd w:val="clear" w:color="auto" w:fill="auto"/>
          </w:tcPr>
          <w:p w14:paraId="26DEA252" w14:textId="77777777" w:rsidR="00845E68" w:rsidRPr="00A12ECE" w:rsidRDefault="00845E68" w:rsidP="00672BEE">
            <w:pPr>
              <w:spacing w:before="60" w:after="60"/>
              <w:ind w:left="57"/>
              <w:rPr>
                <w:rFonts w:asciiTheme="minorHAnsi" w:hAnsiTheme="minorHAnsi" w:cstheme="minorHAnsi"/>
              </w:rPr>
            </w:pPr>
            <w:r w:rsidRPr="00A12ECE">
              <w:rPr>
                <w:rFonts w:asciiTheme="minorHAnsi" w:hAnsiTheme="minorHAnsi" w:cstheme="minorHAnsi"/>
              </w:rPr>
              <w:fldChar w:fldCharType="begin">
                <w:ffData>
                  <w:name w:val=""/>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099" w:type="dxa"/>
            <w:tcBorders>
              <w:top w:val="single" w:sz="4" w:space="0" w:color="auto"/>
              <w:left w:val="single" w:sz="4" w:space="0" w:color="auto"/>
              <w:bottom w:val="single" w:sz="4" w:space="0" w:color="auto"/>
              <w:right w:val="single" w:sz="4" w:space="0" w:color="auto"/>
            </w:tcBorders>
            <w:shd w:val="clear" w:color="auto" w:fill="auto"/>
          </w:tcPr>
          <w:p w14:paraId="4605E174" w14:textId="77777777" w:rsidR="00845E68" w:rsidRPr="00A12ECE" w:rsidRDefault="00845E68" w:rsidP="00672BEE">
            <w:pPr>
              <w:spacing w:before="60" w:after="60"/>
              <w:ind w:left="57"/>
              <w:jc w:val="center"/>
              <w:rPr>
                <w:rFonts w:asciiTheme="minorHAnsi" w:hAnsiTheme="minorHAnsi" w:cstheme="minorHAnsi"/>
              </w:rPr>
            </w:pPr>
            <w:r w:rsidRPr="00A12ECE">
              <w:rPr>
                <w:rFonts w:asciiTheme="minorHAnsi" w:hAnsiTheme="minorHAnsi" w:cstheme="minorHAnsi"/>
              </w:rPr>
              <w:fldChar w:fldCharType="begin">
                <w:ffData>
                  <w:name w:val=""/>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tcPr>
          <w:p w14:paraId="6AA70BC9" w14:textId="77777777" w:rsidR="00845E68" w:rsidRPr="00A12ECE" w:rsidRDefault="00845E68" w:rsidP="00672BEE">
            <w:pPr>
              <w:spacing w:before="60" w:after="60"/>
              <w:ind w:left="57"/>
              <w:jc w:val="center"/>
              <w:rPr>
                <w:rFonts w:asciiTheme="minorHAnsi" w:hAnsiTheme="minorHAnsi" w:cstheme="minorHAnsi"/>
              </w:rPr>
            </w:pPr>
            <w:r w:rsidRPr="00A12ECE">
              <w:rPr>
                <w:rFonts w:asciiTheme="minorHAnsi" w:hAnsiTheme="minorHAnsi" w:cstheme="minorHAnsi"/>
              </w:rPr>
              <w:fldChar w:fldCharType="begin">
                <w:ffData>
                  <w:name w:val=""/>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409" w:type="dxa"/>
            <w:tcBorders>
              <w:top w:val="single" w:sz="4" w:space="0" w:color="auto"/>
              <w:left w:val="single" w:sz="4" w:space="0" w:color="auto"/>
              <w:bottom w:val="single" w:sz="4" w:space="0" w:color="auto"/>
              <w:right w:val="single" w:sz="4" w:space="0" w:color="auto"/>
            </w:tcBorders>
            <w:shd w:val="clear" w:color="auto" w:fill="auto"/>
          </w:tcPr>
          <w:p w14:paraId="257C0666" w14:textId="77777777" w:rsidR="00845E68" w:rsidRPr="00A12ECE" w:rsidRDefault="00044F89" w:rsidP="00672BEE">
            <w:pPr>
              <w:spacing w:before="60" w:after="60"/>
              <w:ind w:left="57"/>
              <w:jc w:val="center"/>
              <w:rPr>
                <w:rFonts w:asciiTheme="minorHAnsi" w:hAnsiTheme="minorHAnsi" w:cstheme="minorHAnsi"/>
              </w:rPr>
            </w:pPr>
            <w:r w:rsidRPr="00A12ECE">
              <w:rPr>
                <w:rFonts w:asciiTheme="minorHAnsi" w:hAnsiTheme="minorHAnsi" w:cstheme="minorHAnsi"/>
                <w:noProof/>
                <w:highlight w:val="lightGray"/>
              </w:rPr>
              <w:t>dd/mmm/yyyy</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20E2B82" w14:textId="77777777" w:rsidR="00845E68" w:rsidRPr="00A12ECE" w:rsidRDefault="00044F89" w:rsidP="00672BEE">
            <w:pPr>
              <w:spacing w:before="60" w:after="60"/>
              <w:ind w:left="57"/>
              <w:jc w:val="center"/>
              <w:rPr>
                <w:rFonts w:asciiTheme="minorHAnsi" w:hAnsiTheme="minorHAnsi" w:cstheme="minorHAnsi"/>
              </w:rPr>
            </w:pPr>
            <w:r w:rsidRPr="00A12ECE">
              <w:rPr>
                <w:rFonts w:asciiTheme="minorHAnsi" w:hAnsiTheme="minorHAnsi" w:cstheme="minorHAnsi"/>
                <w:noProof/>
                <w:highlight w:val="lightGray"/>
              </w:rPr>
              <w:t>dd/mmm/yyyy</w:t>
            </w:r>
          </w:p>
        </w:tc>
        <w:tc>
          <w:tcPr>
            <w:tcW w:w="2232" w:type="dxa"/>
            <w:tcBorders>
              <w:top w:val="single" w:sz="4" w:space="0" w:color="auto"/>
              <w:left w:val="single" w:sz="4" w:space="0" w:color="auto"/>
              <w:bottom w:val="single" w:sz="4" w:space="0" w:color="auto"/>
              <w:right w:val="single" w:sz="4" w:space="0" w:color="auto"/>
            </w:tcBorders>
            <w:shd w:val="clear" w:color="auto" w:fill="auto"/>
          </w:tcPr>
          <w:p w14:paraId="14A7D366" w14:textId="77777777" w:rsidR="00845E68" w:rsidRPr="00A12ECE" w:rsidRDefault="00845E68" w:rsidP="00672BEE">
            <w:pPr>
              <w:spacing w:before="60" w:after="60"/>
              <w:ind w:left="57"/>
              <w:rPr>
                <w:rFonts w:asciiTheme="minorHAnsi" w:hAnsiTheme="minorHAnsi" w:cstheme="minorHAnsi"/>
              </w:rPr>
            </w:pPr>
            <w:r w:rsidRPr="00A12ECE">
              <w:rPr>
                <w:rFonts w:asciiTheme="minorHAnsi" w:hAnsiTheme="minorHAnsi" w:cstheme="minorHAnsi"/>
              </w:rPr>
              <w:fldChar w:fldCharType="begin">
                <w:ffData>
                  <w:name w:val=""/>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r>
      <w:tr w:rsidR="00845E68" w:rsidRPr="00A12ECE" w14:paraId="0C4B3B44" w14:textId="77777777" w:rsidTr="00672BEE">
        <w:tc>
          <w:tcPr>
            <w:tcW w:w="2217" w:type="dxa"/>
            <w:tcBorders>
              <w:top w:val="single" w:sz="4" w:space="0" w:color="auto"/>
              <w:left w:val="single" w:sz="4" w:space="0" w:color="auto"/>
              <w:bottom w:val="single" w:sz="4" w:space="0" w:color="auto"/>
              <w:right w:val="single" w:sz="4" w:space="0" w:color="auto"/>
            </w:tcBorders>
            <w:shd w:val="clear" w:color="auto" w:fill="auto"/>
          </w:tcPr>
          <w:p w14:paraId="2AA662E5" w14:textId="77777777" w:rsidR="00845E68" w:rsidRPr="00A12ECE" w:rsidRDefault="00845E68" w:rsidP="00672BEE">
            <w:pPr>
              <w:spacing w:before="60" w:after="60"/>
              <w:ind w:left="57"/>
              <w:rPr>
                <w:rFonts w:asciiTheme="minorHAnsi" w:hAnsiTheme="minorHAnsi" w:cstheme="minorHAnsi"/>
              </w:rPr>
            </w:pPr>
            <w:r w:rsidRPr="00A12ECE">
              <w:rPr>
                <w:rFonts w:asciiTheme="minorHAnsi" w:hAnsiTheme="minorHAnsi" w:cstheme="minorHAnsi"/>
              </w:rPr>
              <w:fldChar w:fldCharType="begin">
                <w:ffData>
                  <w:name w:val=""/>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099" w:type="dxa"/>
            <w:tcBorders>
              <w:top w:val="single" w:sz="4" w:space="0" w:color="auto"/>
              <w:left w:val="single" w:sz="4" w:space="0" w:color="auto"/>
              <w:bottom w:val="single" w:sz="4" w:space="0" w:color="auto"/>
              <w:right w:val="single" w:sz="4" w:space="0" w:color="auto"/>
            </w:tcBorders>
            <w:shd w:val="clear" w:color="auto" w:fill="auto"/>
          </w:tcPr>
          <w:p w14:paraId="4C2CAF87" w14:textId="77777777" w:rsidR="00845E68" w:rsidRPr="00A12ECE" w:rsidRDefault="00845E68" w:rsidP="00672BEE">
            <w:pPr>
              <w:spacing w:before="60" w:after="60"/>
              <w:ind w:left="57"/>
              <w:jc w:val="center"/>
              <w:rPr>
                <w:rFonts w:asciiTheme="minorHAnsi" w:hAnsiTheme="minorHAnsi" w:cstheme="minorHAnsi"/>
              </w:rPr>
            </w:pPr>
            <w:r w:rsidRPr="00A12ECE">
              <w:rPr>
                <w:rFonts w:asciiTheme="minorHAnsi" w:hAnsiTheme="minorHAnsi" w:cstheme="minorHAnsi"/>
              </w:rPr>
              <w:fldChar w:fldCharType="begin">
                <w:ffData>
                  <w:name w:val=""/>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tcPr>
          <w:p w14:paraId="69569AB1" w14:textId="77777777" w:rsidR="00845E68" w:rsidRPr="00A12ECE" w:rsidRDefault="00845E68" w:rsidP="00672BEE">
            <w:pPr>
              <w:spacing w:before="60" w:after="60"/>
              <w:ind w:left="57"/>
              <w:jc w:val="center"/>
              <w:rPr>
                <w:rFonts w:asciiTheme="minorHAnsi" w:hAnsiTheme="minorHAnsi" w:cstheme="minorHAnsi"/>
              </w:rPr>
            </w:pPr>
            <w:r w:rsidRPr="00A12ECE">
              <w:rPr>
                <w:rFonts w:asciiTheme="minorHAnsi" w:hAnsiTheme="minorHAnsi" w:cstheme="minorHAnsi"/>
              </w:rPr>
              <w:fldChar w:fldCharType="begin">
                <w:ffData>
                  <w:name w:val=""/>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409" w:type="dxa"/>
            <w:tcBorders>
              <w:top w:val="single" w:sz="4" w:space="0" w:color="auto"/>
              <w:left w:val="single" w:sz="4" w:space="0" w:color="auto"/>
              <w:bottom w:val="single" w:sz="4" w:space="0" w:color="auto"/>
              <w:right w:val="single" w:sz="4" w:space="0" w:color="auto"/>
            </w:tcBorders>
            <w:shd w:val="clear" w:color="auto" w:fill="auto"/>
          </w:tcPr>
          <w:p w14:paraId="3A797189" w14:textId="77777777" w:rsidR="00845E68" w:rsidRPr="00A12ECE" w:rsidRDefault="00044F89" w:rsidP="00672BEE">
            <w:pPr>
              <w:spacing w:before="60" w:after="60"/>
              <w:ind w:left="57"/>
              <w:jc w:val="center"/>
              <w:rPr>
                <w:rFonts w:asciiTheme="minorHAnsi" w:hAnsiTheme="minorHAnsi" w:cstheme="minorHAnsi"/>
              </w:rPr>
            </w:pPr>
            <w:r w:rsidRPr="00A12ECE">
              <w:rPr>
                <w:rFonts w:asciiTheme="minorHAnsi" w:hAnsiTheme="minorHAnsi" w:cstheme="minorHAnsi"/>
                <w:noProof/>
                <w:highlight w:val="lightGray"/>
              </w:rPr>
              <w:t>dd/mmm/yyyy</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0056A90" w14:textId="77777777" w:rsidR="00845E68" w:rsidRPr="00A12ECE" w:rsidRDefault="00044F89" w:rsidP="00672BEE">
            <w:pPr>
              <w:spacing w:before="60" w:after="60"/>
              <w:ind w:left="57"/>
              <w:jc w:val="center"/>
              <w:rPr>
                <w:rFonts w:asciiTheme="minorHAnsi" w:hAnsiTheme="minorHAnsi" w:cstheme="minorHAnsi"/>
              </w:rPr>
            </w:pPr>
            <w:r w:rsidRPr="00A12ECE">
              <w:rPr>
                <w:rFonts w:asciiTheme="minorHAnsi" w:hAnsiTheme="minorHAnsi" w:cstheme="minorHAnsi"/>
                <w:noProof/>
                <w:highlight w:val="lightGray"/>
              </w:rPr>
              <w:t>dd/mmm/yyyy</w:t>
            </w:r>
          </w:p>
        </w:tc>
        <w:tc>
          <w:tcPr>
            <w:tcW w:w="2232" w:type="dxa"/>
            <w:tcBorders>
              <w:top w:val="single" w:sz="4" w:space="0" w:color="auto"/>
              <w:left w:val="single" w:sz="4" w:space="0" w:color="auto"/>
              <w:bottom w:val="single" w:sz="4" w:space="0" w:color="auto"/>
              <w:right w:val="single" w:sz="4" w:space="0" w:color="auto"/>
            </w:tcBorders>
            <w:shd w:val="clear" w:color="auto" w:fill="auto"/>
          </w:tcPr>
          <w:p w14:paraId="4AD5EF54" w14:textId="77777777" w:rsidR="00845E68" w:rsidRPr="00A12ECE" w:rsidRDefault="00845E68" w:rsidP="00672BEE">
            <w:pPr>
              <w:spacing w:before="60" w:after="60"/>
              <w:ind w:left="57"/>
              <w:rPr>
                <w:rFonts w:asciiTheme="minorHAnsi" w:hAnsiTheme="minorHAnsi" w:cstheme="minorHAnsi"/>
              </w:rPr>
            </w:pPr>
            <w:r w:rsidRPr="00A12ECE">
              <w:rPr>
                <w:rFonts w:asciiTheme="minorHAnsi" w:hAnsiTheme="minorHAnsi" w:cstheme="minorHAnsi"/>
              </w:rPr>
              <w:fldChar w:fldCharType="begin">
                <w:ffData>
                  <w:name w:val=""/>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r>
      <w:tr w:rsidR="00845E68" w:rsidRPr="00A12ECE" w14:paraId="2BC8D52D" w14:textId="77777777" w:rsidTr="00672BEE">
        <w:tc>
          <w:tcPr>
            <w:tcW w:w="2217" w:type="dxa"/>
            <w:tcBorders>
              <w:top w:val="single" w:sz="4" w:space="0" w:color="auto"/>
              <w:left w:val="single" w:sz="4" w:space="0" w:color="auto"/>
              <w:bottom w:val="single" w:sz="4" w:space="0" w:color="auto"/>
              <w:right w:val="single" w:sz="4" w:space="0" w:color="auto"/>
            </w:tcBorders>
            <w:shd w:val="clear" w:color="auto" w:fill="auto"/>
          </w:tcPr>
          <w:p w14:paraId="3D2D59B3" w14:textId="77777777" w:rsidR="00845E68" w:rsidRPr="00A12ECE" w:rsidRDefault="00845E68" w:rsidP="00672BEE">
            <w:pPr>
              <w:spacing w:before="60" w:after="60"/>
              <w:ind w:left="57"/>
              <w:rPr>
                <w:rFonts w:asciiTheme="minorHAnsi" w:hAnsiTheme="minorHAnsi" w:cstheme="minorHAnsi"/>
              </w:rPr>
            </w:pPr>
            <w:r w:rsidRPr="00A12ECE">
              <w:rPr>
                <w:rFonts w:asciiTheme="minorHAnsi" w:hAnsiTheme="minorHAnsi" w:cstheme="minorHAnsi"/>
              </w:rPr>
              <w:fldChar w:fldCharType="begin">
                <w:ffData>
                  <w:name w:val=""/>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099" w:type="dxa"/>
            <w:tcBorders>
              <w:top w:val="single" w:sz="4" w:space="0" w:color="auto"/>
              <w:left w:val="single" w:sz="4" w:space="0" w:color="auto"/>
              <w:bottom w:val="single" w:sz="4" w:space="0" w:color="auto"/>
              <w:right w:val="single" w:sz="4" w:space="0" w:color="auto"/>
            </w:tcBorders>
            <w:shd w:val="clear" w:color="auto" w:fill="auto"/>
          </w:tcPr>
          <w:p w14:paraId="0FD6F222" w14:textId="77777777" w:rsidR="00845E68" w:rsidRPr="00A12ECE" w:rsidRDefault="00845E68" w:rsidP="00672BEE">
            <w:pPr>
              <w:spacing w:before="60" w:after="60"/>
              <w:ind w:left="57"/>
              <w:jc w:val="center"/>
              <w:rPr>
                <w:rFonts w:asciiTheme="minorHAnsi" w:hAnsiTheme="minorHAnsi" w:cstheme="minorHAnsi"/>
              </w:rPr>
            </w:pPr>
            <w:r w:rsidRPr="00A12ECE">
              <w:rPr>
                <w:rFonts w:asciiTheme="minorHAnsi" w:hAnsiTheme="minorHAnsi" w:cstheme="minorHAnsi"/>
              </w:rPr>
              <w:fldChar w:fldCharType="begin">
                <w:ffData>
                  <w:name w:val=""/>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tcPr>
          <w:p w14:paraId="4413CE7B" w14:textId="77777777" w:rsidR="00845E68" w:rsidRPr="00A12ECE" w:rsidRDefault="00845E68" w:rsidP="00672BEE">
            <w:pPr>
              <w:spacing w:before="60" w:after="60"/>
              <w:ind w:left="57"/>
              <w:jc w:val="center"/>
              <w:rPr>
                <w:rFonts w:asciiTheme="minorHAnsi" w:hAnsiTheme="minorHAnsi" w:cstheme="minorHAnsi"/>
              </w:rPr>
            </w:pPr>
            <w:r w:rsidRPr="00A12ECE">
              <w:rPr>
                <w:rFonts w:asciiTheme="minorHAnsi" w:hAnsiTheme="minorHAnsi" w:cstheme="minorHAnsi"/>
              </w:rPr>
              <w:fldChar w:fldCharType="begin">
                <w:ffData>
                  <w:name w:val=""/>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409" w:type="dxa"/>
            <w:tcBorders>
              <w:top w:val="single" w:sz="4" w:space="0" w:color="auto"/>
              <w:left w:val="single" w:sz="4" w:space="0" w:color="auto"/>
              <w:bottom w:val="single" w:sz="4" w:space="0" w:color="auto"/>
              <w:right w:val="single" w:sz="4" w:space="0" w:color="auto"/>
            </w:tcBorders>
            <w:shd w:val="clear" w:color="auto" w:fill="auto"/>
          </w:tcPr>
          <w:p w14:paraId="46E50D24" w14:textId="77777777" w:rsidR="00845E68" w:rsidRPr="00A12ECE" w:rsidRDefault="00044F89" w:rsidP="00672BEE">
            <w:pPr>
              <w:spacing w:before="60" w:after="60"/>
              <w:ind w:left="57"/>
              <w:jc w:val="center"/>
              <w:rPr>
                <w:rFonts w:asciiTheme="minorHAnsi" w:hAnsiTheme="minorHAnsi" w:cstheme="minorHAnsi"/>
              </w:rPr>
            </w:pPr>
            <w:r w:rsidRPr="00A12ECE">
              <w:rPr>
                <w:rFonts w:asciiTheme="minorHAnsi" w:hAnsiTheme="minorHAnsi" w:cstheme="minorHAnsi"/>
                <w:noProof/>
                <w:highlight w:val="lightGray"/>
              </w:rPr>
              <w:t>dd/mmm/yyyy</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C35EA5B" w14:textId="77777777" w:rsidR="00845E68" w:rsidRPr="00A12ECE" w:rsidRDefault="00044F89" w:rsidP="00672BEE">
            <w:pPr>
              <w:spacing w:before="60" w:after="60"/>
              <w:ind w:left="57"/>
              <w:jc w:val="center"/>
              <w:rPr>
                <w:rFonts w:asciiTheme="minorHAnsi" w:hAnsiTheme="minorHAnsi" w:cstheme="minorHAnsi"/>
              </w:rPr>
            </w:pPr>
            <w:r w:rsidRPr="00A12ECE">
              <w:rPr>
                <w:rFonts w:asciiTheme="minorHAnsi" w:hAnsiTheme="minorHAnsi" w:cstheme="minorHAnsi"/>
                <w:noProof/>
                <w:highlight w:val="lightGray"/>
              </w:rPr>
              <w:t>dd/mmm/yyyy</w:t>
            </w:r>
          </w:p>
        </w:tc>
        <w:tc>
          <w:tcPr>
            <w:tcW w:w="2232" w:type="dxa"/>
            <w:tcBorders>
              <w:top w:val="single" w:sz="4" w:space="0" w:color="auto"/>
              <w:left w:val="single" w:sz="4" w:space="0" w:color="auto"/>
              <w:bottom w:val="single" w:sz="4" w:space="0" w:color="auto"/>
              <w:right w:val="single" w:sz="4" w:space="0" w:color="auto"/>
            </w:tcBorders>
            <w:shd w:val="clear" w:color="auto" w:fill="auto"/>
          </w:tcPr>
          <w:p w14:paraId="1B6C7B74" w14:textId="77777777" w:rsidR="00845E68" w:rsidRPr="00A12ECE" w:rsidRDefault="00845E68" w:rsidP="00672BEE">
            <w:pPr>
              <w:spacing w:before="60" w:after="60"/>
              <w:ind w:left="57"/>
              <w:rPr>
                <w:rFonts w:asciiTheme="minorHAnsi" w:hAnsiTheme="minorHAnsi" w:cstheme="minorHAnsi"/>
              </w:rPr>
            </w:pPr>
            <w:r w:rsidRPr="00A12ECE">
              <w:rPr>
                <w:rFonts w:asciiTheme="minorHAnsi" w:hAnsiTheme="minorHAnsi" w:cstheme="minorHAnsi"/>
              </w:rPr>
              <w:fldChar w:fldCharType="begin">
                <w:ffData>
                  <w:name w:val=""/>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r>
      <w:tr w:rsidR="00845E68" w:rsidRPr="00A12ECE" w14:paraId="4F9D585F" w14:textId="77777777" w:rsidTr="00672BEE">
        <w:tc>
          <w:tcPr>
            <w:tcW w:w="2217" w:type="dxa"/>
            <w:tcBorders>
              <w:top w:val="single" w:sz="4" w:space="0" w:color="auto"/>
              <w:left w:val="single" w:sz="4" w:space="0" w:color="auto"/>
              <w:bottom w:val="single" w:sz="4" w:space="0" w:color="auto"/>
              <w:right w:val="single" w:sz="4" w:space="0" w:color="auto"/>
            </w:tcBorders>
            <w:shd w:val="clear" w:color="auto" w:fill="auto"/>
          </w:tcPr>
          <w:p w14:paraId="52A6F67D" w14:textId="77777777" w:rsidR="00845E68" w:rsidRPr="00A12ECE" w:rsidRDefault="00845E68" w:rsidP="00672BEE">
            <w:pPr>
              <w:spacing w:before="60" w:after="60"/>
              <w:ind w:left="57"/>
              <w:rPr>
                <w:rFonts w:asciiTheme="minorHAnsi" w:hAnsiTheme="minorHAnsi" w:cstheme="minorHAnsi"/>
              </w:rPr>
            </w:pPr>
            <w:r w:rsidRPr="00A12ECE">
              <w:rPr>
                <w:rFonts w:asciiTheme="minorHAnsi" w:hAnsiTheme="minorHAnsi" w:cstheme="minorHAnsi"/>
              </w:rPr>
              <w:fldChar w:fldCharType="begin">
                <w:ffData>
                  <w:name w:val=""/>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099" w:type="dxa"/>
            <w:tcBorders>
              <w:top w:val="single" w:sz="4" w:space="0" w:color="auto"/>
              <w:left w:val="single" w:sz="4" w:space="0" w:color="auto"/>
              <w:bottom w:val="single" w:sz="4" w:space="0" w:color="auto"/>
              <w:right w:val="single" w:sz="4" w:space="0" w:color="auto"/>
            </w:tcBorders>
            <w:shd w:val="clear" w:color="auto" w:fill="auto"/>
          </w:tcPr>
          <w:p w14:paraId="6A4AFCC3" w14:textId="77777777" w:rsidR="00845E68" w:rsidRPr="00A12ECE" w:rsidRDefault="00845E68" w:rsidP="00672BEE">
            <w:pPr>
              <w:spacing w:before="60" w:after="60"/>
              <w:ind w:left="57"/>
              <w:jc w:val="center"/>
              <w:rPr>
                <w:rFonts w:asciiTheme="minorHAnsi" w:hAnsiTheme="minorHAnsi" w:cstheme="minorHAnsi"/>
              </w:rPr>
            </w:pPr>
            <w:r w:rsidRPr="00A12ECE">
              <w:rPr>
                <w:rFonts w:asciiTheme="minorHAnsi" w:hAnsiTheme="minorHAnsi" w:cstheme="minorHAnsi"/>
              </w:rPr>
              <w:fldChar w:fldCharType="begin">
                <w:ffData>
                  <w:name w:val=""/>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tcPr>
          <w:p w14:paraId="59CFBF7F" w14:textId="77777777" w:rsidR="00845E68" w:rsidRPr="00A12ECE" w:rsidRDefault="00845E68" w:rsidP="00672BEE">
            <w:pPr>
              <w:spacing w:before="60" w:after="60"/>
              <w:ind w:left="57"/>
              <w:jc w:val="center"/>
              <w:rPr>
                <w:rFonts w:asciiTheme="minorHAnsi" w:hAnsiTheme="minorHAnsi" w:cstheme="minorHAnsi"/>
              </w:rPr>
            </w:pPr>
            <w:r w:rsidRPr="00A12ECE">
              <w:rPr>
                <w:rFonts w:asciiTheme="minorHAnsi" w:hAnsiTheme="minorHAnsi" w:cstheme="minorHAnsi"/>
              </w:rPr>
              <w:fldChar w:fldCharType="begin">
                <w:ffData>
                  <w:name w:val=""/>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409" w:type="dxa"/>
            <w:tcBorders>
              <w:top w:val="single" w:sz="4" w:space="0" w:color="auto"/>
              <w:left w:val="single" w:sz="4" w:space="0" w:color="auto"/>
              <w:bottom w:val="single" w:sz="4" w:space="0" w:color="auto"/>
              <w:right w:val="single" w:sz="4" w:space="0" w:color="auto"/>
            </w:tcBorders>
            <w:shd w:val="clear" w:color="auto" w:fill="auto"/>
          </w:tcPr>
          <w:p w14:paraId="11F2523E" w14:textId="77777777" w:rsidR="00845E68" w:rsidRPr="00A12ECE" w:rsidRDefault="00044F89" w:rsidP="00672BEE">
            <w:pPr>
              <w:spacing w:before="60" w:after="60"/>
              <w:ind w:left="57"/>
              <w:jc w:val="center"/>
              <w:rPr>
                <w:rFonts w:asciiTheme="minorHAnsi" w:hAnsiTheme="minorHAnsi" w:cstheme="minorHAnsi"/>
              </w:rPr>
            </w:pPr>
            <w:r w:rsidRPr="00A12ECE">
              <w:rPr>
                <w:rFonts w:asciiTheme="minorHAnsi" w:hAnsiTheme="minorHAnsi" w:cstheme="minorHAnsi"/>
                <w:noProof/>
                <w:highlight w:val="lightGray"/>
              </w:rPr>
              <w:t>dd/mmm/yyyy</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849C59B" w14:textId="77777777" w:rsidR="00845E68" w:rsidRPr="00A12ECE" w:rsidRDefault="00044F89" w:rsidP="00672BEE">
            <w:pPr>
              <w:spacing w:before="60" w:after="60"/>
              <w:ind w:left="57"/>
              <w:jc w:val="center"/>
              <w:rPr>
                <w:rFonts w:asciiTheme="minorHAnsi" w:hAnsiTheme="minorHAnsi" w:cstheme="minorHAnsi"/>
              </w:rPr>
            </w:pPr>
            <w:r w:rsidRPr="00A12ECE">
              <w:rPr>
                <w:rFonts w:asciiTheme="minorHAnsi" w:hAnsiTheme="minorHAnsi" w:cstheme="minorHAnsi"/>
                <w:noProof/>
                <w:highlight w:val="lightGray"/>
              </w:rPr>
              <w:t>dd/mmm/yyyy</w:t>
            </w:r>
          </w:p>
        </w:tc>
        <w:tc>
          <w:tcPr>
            <w:tcW w:w="2232" w:type="dxa"/>
            <w:tcBorders>
              <w:top w:val="single" w:sz="4" w:space="0" w:color="auto"/>
              <w:left w:val="single" w:sz="4" w:space="0" w:color="auto"/>
              <w:bottom w:val="single" w:sz="4" w:space="0" w:color="auto"/>
              <w:right w:val="single" w:sz="4" w:space="0" w:color="auto"/>
            </w:tcBorders>
            <w:shd w:val="clear" w:color="auto" w:fill="auto"/>
          </w:tcPr>
          <w:p w14:paraId="612E7DCF" w14:textId="77777777" w:rsidR="00845E68" w:rsidRPr="00A12ECE" w:rsidRDefault="00845E68" w:rsidP="00672BEE">
            <w:pPr>
              <w:spacing w:before="60" w:after="60"/>
              <w:ind w:left="57"/>
              <w:rPr>
                <w:rFonts w:asciiTheme="minorHAnsi" w:hAnsiTheme="minorHAnsi" w:cstheme="minorHAnsi"/>
              </w:rPr>
            </w:pPr>
            <w:r w:rsidRPr="00A12ECE">
              <w:rPr>
                <w:rFonts w:asciiTheme="minorHAnsi" w:hAnsiTheme="minorHAnsi" w:cstheme="minorHAnsi"/>
              </w:rPr>
              <w:fldChar w:fldCharType="begin">
                <w:ffData>
                  <w:name w:val=""/>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r>
      <w:tr w:rsidR="00845E68" w:rsidRPr="00A12ECE" w14:paraId="63B1EE5B" w14:textId="77777777" w:rsidTr="00672BEE">
        <w:tc>
          <w:tcPr>
            <w:tcW w:w="2217" w:type="dxa"/>
            <w:tcBorders>
              <w:top w:val="single" w:sz="4" w:space="0" w:color="auto"/>
              <w:left w:val="single" w:sz="4" w:space="0" w:color="auto"/>
              <w:bottom w:val="single" w:sz="4" w:space="0" w:color="auto"/>
              <w:right w:val="single" w:sz="4" w:space="0" w:color="auto"/>
            </w:tcBorders>
            <w:shd w:val="clear" w:color="auto" w:fill="auto"/>
          </w:tcPr>
          <w:p w14:paraId="62541D1C" w14:textId="77777777" w:rsidR="00845E68" w:rsidRPr="00A12ECE" w:rsidRDefault="00845E68" w:rsidP="00672BEE">
            <w:pPr>
              <w:spacing w:before="60" w:after="60"/>
              <w:ind w:left="57"/>
              <w:rPr>
                <w:rFonts w:asciiTheme="minorHAnsi" w:hAnsiTheme="minorHAnsi" w:cstheme="minorHAnsi"/>
              </w:rPr>
            </w:pPr>
            <w:r w:rsidRPr="00A12ECE">
              <w:rPr>
                <w:rFonts w:asciiTheme="minorHAnsi" w:hAnsiTheme="minorHAnsi" w:cstheme="minorHAnsi"/>
              </w:rPr>
              <w:fldChar w:fldCharType="begin">
                <w:ffData>
                  <w:name w:val=""/>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099" w:type="dxa"/>
            <w:tcBorders>
              <w:top w:val="single" w:sz="4" w:space="0" w:color="auto"/>
              <w:left w:val="single" w:sz="4" w:space="0" w:color="auto"/>
              <w:bottom w:val="single" w:sz="4" w:space="0" w:color="auto"/>
              <w:right w:val="single" w:sz="4" w:space="0" w:color="auto"/>
            </w:tcBorders>
            <w:shd w:val="clear" w:color="auto" w:fill="auto"/>
          </w:tcPr>
          <w:p w14:paraId="4FEDAAE4" w14:textId="77777777" w:rsidR="00845E68" w:rsidRPr="00A12ECE" w:rsidRDefault="00845E68" w:rsidP="00672BEE">
            <w:pPr>
              <w:spacing w:before="60" w:after="60"/>
              <w:ind w:left="57"/>
              <w:jc w:val="center"/>
              <w:rPr>
                <w:rFonts w:asciiTheme="minorHAnsi" w:hAnsiTheme="minorHAnsi" w:cstheme="minorHAnsi"/>
              </w:rPr>
            </w:pPr>
            <w:r w:rsidRPr="00A12ECE">
              <w:rPr>
                <w:rFonts w:asciiTheme="minorHAnsi" w:hAnsiTheme="minorHAnsi" w:cstheme="minorHAnsi"/>
              </w:rPr>
              <w:fldChar w:fldCharType="begin">
                <w:ffData>
                  <w:name w:val=""/>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tcPr>
          <w:p w14:paraId="6BC1BFFF" w14:textId="77777777" w:rsidR="00845E68" w:rsidRPr="00A12ECE" w:rsidRDefault="00845E68" w:rsidP="00672BEE">
            <w:pPr>
              <w:spacing w:before="60" w:after="60"/>
              <w:ind w:left="57"/>
              <w:jc w:val="center"/>
              <w:rPr>
                <w:rFonts w:asciiTheme="minorHAnsi" w:hAnsiTheme="minorHAnsi" w:cstheme="minorHAnsi"/>
              </w:rPr>
            </w:pPr>
            <w:r w:rsidRPr="00A12ECE">
              <w:rPr>
                <w:rFonts w:asciiTheme="minorHAnsi" w:hAnsiTheme="minorHAnsi" w:cstheme="minorHAnsi"/>
              </w:rPr>
              <w:fldChar w:fldCharType="begin">
                <w:ffData>
                  <w:name w:val=""/>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1409" w:type="dxa"/>
            <w:tcBorders>
              <w:top w:val="single" w:sz="4" w:space="0" w:color="auto"/>
              <w:left w:val="single" w:sz="4" w:space="0" w:color="auto"/>
              <w:bottom w:val="single" w:sz="4" w:space="0" w:color="auto"/>
              <w:right w:val="single" w:sz="4" w:space="0" w:color="auto"/>
            </w:tcBorders>
            <w:shd w:val="clear" w:color="auto" w:fill="auto"/>
          </w:tcPr>
          <w:p w14:paraId="02EF8B4F" w14:textId="77777777" w:rsidR="00845E68" w:rsidRPr="00A12ECE" w:rsidRDefault="00044F89" w:rsidP="00672BEE">
            <w:pPr>
              <w:spacing w:before="60" w:after="60"/>
              <w:ind w:left="57"/>
              <w:jc w:val="center"/>
              <w:rPr>
                <w:rFonts w:asciiTheme="minorHAnsi" w:hAnsiTheme="minorHAnsi" w:cstheme="minorHAnsi"/>
              </w:rPr>
            </w:pPr>
            <w:r w:rsidRPr="00A12ECE">
              <w:rPr>
                <w:rFonts w:asciiTheme="minorHAnsi" w:hAnsiTheme="minorHAnsi" w:cstheme="minorHAnsi"/>
                <w:noProof/>
                <w:highlight w:val="lightGray"/>
              </w:rPr>
              <w:t>dd/mmm/yyyy</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ABFF7F1" w14:textId="77777777" w:rsidR="00845E68" w:rsidRPr="00A12ECE" w:rsidRDefault="00044F89" w:rsidP="00672BEE">
            <w:pPr>
              <w:spacing w:before="60" w:after="60"/>
              <w:ind w:left="57"/>
              <w:jc w:val="center"/>
              <w:rPr>
                <w:rFonts w:asciiTheme="minorHAnsi" w:hAnsiTheme="minorHAnsi" w:cstheme="minorHAnsi"/>
              </w:rPr>
            </w:pPr>
            <w:r w:rsidRPr="00A12ECE">
              <w:rPr>
                <w:rFonts w:asciiTheme="minorHAnsi" w:hAnsiTheme="minorHAnsi" w:cstheme="minorHAnsi"/>
                <w:noProof/>
                <w:highlight w:val="lightGray"/>
              </w:rPr>
              <w:t>dd/mmm/yyyy</w:t>
            </w:r>
          </w:p>
        </w:tc>
        <w:tc>
          <w:tcPr>
            <w:tcW w:w="2232" w:type="dxa"/>
            <w:tcBorders>
              <w:top w:val="single" w:sz="4" w:space="0" w:color="auto"/>
              <w:left w:val="single" w:sz="4" w:space="0" w:color="auto"/>
              <w:bottom w:val="single" w:sz="4" w:space="0" w:color="auto"/>
              <w:right w:val="single" w:sz="4" w:space="0" w:color="auto"/>
            </w:tcBorders>
            <w:shd w:val="clear" w:color="auto" w:fill="auto"/>
          </w:tcPr>
          <w:p w14:paraId="7197B2C4" w14:textId="77777777" w:rsidR="00845E68" w:rsidRPr="00A12ECE" w:rsidRDefault="00845E68" w:rsidP="00672BEE">
            <w:pPr>
              <w:spacing w:before="60" w:after="60"/>
              <w:ind w:left="57"/>
              <w:rPr>
                <w:rFonts w:asciiTheme="minorHAnsi" w:hAnsiTheme="minorHAnsi" w:cstheme="minorHAnsi"/>
              </w:rPr>
            </w:pPr>
            <w:r w:rsidRPr="00A12ECE">
              <w:rPr>
                <w:rFonts w:asciiTheme="minorHAnsi" w:hAnsiTheme="minorHAnsi" w:cstheme="minorHAnsi"/>
              </w:rPr>
              <w:fldChar w:fldCharType="begin">
                <w:ffData>
                  <w:name w:val=""/>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r>
      <w:tr w:rsidR="00845E68" w:rsidRPr="00A12ECE" w14:paraId="18E224BF" w14:textId="77777777" w:rsidTr="00672BEE">
        <w:tc>
          <w:tcPr>
            <w:tcW w:w="9513" w:type="dxa"/>
            <w:gridSpan w:val="8"/>
            <w:tcBorders>
              <w:top w:val="single" w:sz="4" w:space="0" w:color="auto"/>
              <w:left w:val="single" w:sz="4" w:space="0" w:color="auto"/>
              <w:bottom w:val="single" w:sz="4" w:space="0" w:color="auto"/>
              <w:right w:val="single" w:sz="4" w:space="0" w:color="auto"/>
            </w:tcBorders>
            <w:shd w:val="clear" w:color="auto" w:fill="E0E0E0"/>
          </w:tcPr>
          <w:p w14:paraId="3C11FB4A" w14:textId="77777777" w:rsidR="00845E68" w:rsidRPr="00A12ECE" w:rsidRDefault="00845E68" w:rsidP="00672BEE">
            <w:pPr>
              <w:spacing w:before="60" w:after="60"/>
              <w:ind w:left="57"/>
              <w:jc w:val="center"/>
              <w:rPr>
                <w:rFonts w:asciiTheme="minorHAnsi" w:hAnsiTheme="minorHAnsi" w:cstheme="minorHAnsi"/>
                <w:b/>
              </w:rPr>
            </w:pPr>
            <w:r w:rsidRPr="00A12ECE">
              <w:rPr>
                <w:rFonts w:asciiTheme="minorHAnsi" w:hAnsiTheme="minorHAnsi" w:cstheme="minorHAnsi"/>
                <w:b/>
              </w:rPr>
              <w:t>Reporting officer</w:t>
            </w:r>
          </w:p>
        </w:tc>
      </w:tr>
      <w:tr w:rsidR="00845E68" w:rsidRPr="00A12ECE" w14:paraId="753FC0CD" w14:textId="77777777" w:rsidTr="00672BEE">
        <w:tc>
          <w:tcPr>
            <w:tcW w:w="9513" w:type="dxa"/>
            <w:gridSpan w:val="8"/>
            <w:tcBorders>
              <w:top w:val="single" w:sz="4" w:space="0" w:color="auto"/>
              <w:left w:val="single" w:sz="4" w:space="0" w:color="auto"/>
              <w:bottom w:val="nil"/>
              <w:right w:val="single" w:sz="4" w:space="0" w:color="auto"/>
            </w:tcBorders>
            <w:shd w:val="clear" w:color="auto" w:fill="auto"/>
          </w:tcPr>
          <w:p w14:paraId="36A86537" w14:textId="77777777" w:rsidR="00845E68" w:rsidRPr="00A12ECE" w:rsidRDefault="00845E68" w:rsidP="00672BEE">
            <w:pPr>
              <w:spacing w:before="60" w:after="60"/>
              <w:ind w:left="57"/>
              <w:rPr>
                <w:rFonts w:asciiTheme="minorHAnsi" w:hAnsiTheme="minorHAnsi" w:cstheme="minorHAnsi"/>
              </w:rPr>
            </w:pPr>
            <w:r w:rsidRPr="00A12ECE">
              <w:rPr>
                <w:rFonts w:asciiTheme="minorHAnsi" w:hAnsiTheme="minorHAnsi" w:cstheme="minorHAnsi"/>
              </w:rPr>
              <w:t xml:space="preserve">Name: </w:t>
            </w:r>
            <w:r w:rsidRPr="00A12ECE">
              <w:rPr>
                <w:rFonts w:asciiTheme="minorHAnsi" w:hAnsiTheme="minorHAnsi" w:cstheme="minorHAnsi"/>
              </w:rPr>
              <w:fldChar w:fldCharType="begin">
                <w:ffData>
                  <w:name w:val="Text10"/>
                  <w:enabled/>
                  <w:calcOnExit w:val="0"/>
                  <w:textInput/>
                </w:ffData>
              </w:fldChar>
            </w:r>
            <w:bookmarkStart w:id="728" w:name="Text10"/>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bookmarkEnd w:id="728"/>
          </w:p>
        </w:tc>
      </w:tr>
      <w:tr w:rsidR="00845E68" w:rsidRPr="00A12ECE" w14:paraId="536C0188" w14:textId="77777777" w:rsidTr="00672BEE">
        <w:tc>
          <w:tcPr>
            <w:tcW w:w="9513" w:type="dxa"/>
            <w:gridSpan w:val="8"/>
            <w:tcBorders>
              <w:top w:val="nil"/>
              <w:left w:val="single" w:sz="4" w:space="0" w:color="auto"/>
              <w:bottom w:val="nil"/>
              <w:right w:val="single" w:sz="4" w:space="0" w:color="auto"/>
            </w:tcBorders>
            <w:shd w:val="clear" w:color="auto" w:fill="auto"/>
          </w:tcPr>
          <w:p w14:paraId="29D45FCD" w14:textId="77777777" w:rsidR="00845E68" w:rsidRPr="00A12ECE" w:rsidRDefault="00845E68" w:rsidP="00672BEE">
            <w:pPr>
              <w:spacing w:before="60" w:after="60"/>
              <w:ind w:left="57"/>
              <w:rPr>
                <w:rFonts w:asciiTheme="minorHAnsi" w:hAnsiTheme="minorHAnsi" w:cstheme="minorHAnsi"/>
              </w:rPr>
            </w:pPr>
            <w:r w:rsidRPr="00A12ECE">
              <w:rPr>
                <w:rFonts w:asciiTheme="minorHAnsi" w:hAnsiTheme="minorHAnsi" w:cstheme="minorHAnsi"/>
              </w:rPr>
              <w:t xml:space="preserve">Qualification: </w:t>
            </w:r>
            <w:r w:rsidRPr="00A12ECE">
              <w:rPr>
                <w:rFonts w:asciiTheme="minorHAnsi" w:hAnsiTheme="minorHAnsi" w:cstheme="minorHAnsi"/>
              </w:rPr>
              <w:fldChar w:fldCharType="begin">
                <w:ffData>
                  <w:name w:val="Text10"/>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r>
      <w:tr w:rsidR="00845E68" w:rsidRPr="00A12ECE" w14:paraId="5F80258D" w14:textId="77777777" w:rsidTr="00672BEE">
        <w:tc>
          <w:tcPr>
            <w:tcW w:w="9513" w:type="dxa"/>
            <w:gridSpan w:val="8"/>
            <w:tcBorders>
              <w:top w:val="nil"/>
              <w:left w:val="single" w:sz="4" w:space="0" w:color="auto"/>
              <w:bottom w:val="nil"/>
              <w:right w:val="single" w:sz="4" w:space="0" w:color="auto"/>
            </w:tcBorders>
            <w:shd w:val="clear" w:color="auto" w:fill="auto"/>
          </w:tcPr>
          <w:p w14:paraId="718391E0" w14:textId="77777777" w:rsidR="00845E68" w:rsidRPr="00A12ECE" w:rsidRDefault="00845E68" w:rsidP="00672BEE">
            <w:pPr>
              <w:spacing w:before="60" w:after="60"/>
              <w:ind w:left="57"/>
              <w:rPr>
                <w:rFonts w:asciiTheme="minorHAnsi" w:hAnsiTheme="minorHAnsi" w:cstheme="minorHAnsi"/>
              </w:rPr>
            </w:pPr>
            <w:r w:rsidRPr="00A12ECE">
              <w:rPr>
                <w:rFonts w:asciiTheme="minorHAnsi" w:hAnsiTheme="minorHAnsi" w:cstheme="minorHAnsi"/>
              </w:rPr>
              <w:t xml:space="preserve">Address: </w:t>
            </w:r>
            <w:r w:rsidRPr="00A12ECE">
              <w:rPr>
                <w:rFonts w:asciiTheme="minorHAnsi" w:hAnsiTheme="minorHAnsi" w:cstheme="minorHAnsi"/>
              </w:rPr>
              <w:fldChar w:fldCharType="begin">
                <w:ffData>
                  <w:name w:val="Text10"/>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r>
      <w:tr w:rsidR="00845E68" w:rsidRPr="00A12ECE" w14:paraId="0943DAA9" w14:textId="77777777" w:rsidTr="00672BEE">
        <w:tc>
          <w:tcPr>
            <w:tcW w:w="4099" w:type="dxa"/>
            <w:gridSpan w:val="3"/>
            <w:tcBorders>
              <w:top w:val="nil"/>
              <w:left w:val="single" w:sz="4" w:space="0" w:color="auto"/>
              <w:bottom w:val="nil"/>
              <w:right w:val="nil"/>
            </w:tcBorders>
            <w:shd w:val="clear" w:color="auto" w:fill="auto"/>
          </w:tcPr>
          <w:p w14:paraId="522D70B5" w14:textId="77777777" w:rsidR="00845E68" w:rsidRPr="00A12ECE" w:rsidRDefault="00845E68" w:rsidP="00672BEE">
            <w:pPr>
              <w:spacing w:before="60" w:after="60"/>
              <w:ind w:left="57"/>
              <w:rPr>
                <w:rFonts w:asciiTheme="minorHAnsi" w:hAnsiTheme="minorHAnsi" w:cstheme="minorHAnsi"/>
              </w:rPr>
            </w:pPr>
            <w:r w:rsidRPr="00A12ECE">
              <w:rPr>
                <w:rFonts w:asciiTheme="minorHAnsi" w:hAnsiTheme="minorHAnsi" w:cstheme="minorHAnsi"/>
              </w:rPr>
              <w:t xml:space="preserve">Phone: </w:t>
            </w:r>
            <w:r w:rsidRPr="00A12ECE">
              <w:rPr>
                <w:rFonts w:asciiTheme="minorHAnsi" w:hAnsiTheme="minorHAnsi" w:cstheme="minorHAnsi"/>
              </w:rPr>
              <w:fldChar w:fldCharType="begin">
                <w:ffData>
                  <w:name w:val=""/>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5414" w:type="dxa"/>
            <w:gridSpan w:val="5"/>
            <w:tcBorders>
              <w:top w:val="nil"/>
              <w:left w:val="nil"/>
              <w:bottom w:val="nil"/>
              <w:right w:val="single" w:sz="4" w:space="0" w:color="auto"/>
            </w:tcBorders>
            <w:shd w:val="clear" w:color="auto" w:fill="auto"/>
          </w:tcPr>
          <w:p w14:paraId="3449AB78" w14:textId="77777777" w:rsidR="00845E68" w:rsidRPr="00A12ECE" w:rsidRDefault="00845E68" w:rsidP="00672BEE">
            <w:pPr>
              <w:spacing w:before="60" w:after="60"/>
              <w:rPr>
                <w:rFonts w:asciiTheme="minorHAnsi" w:hAnsiTheme="minorHAnsi" w:cstheme="minorHAnsi"/>
              </w:rPr>
            </w:pPr>
          </w:p>
        </w:tc>
      </w:tr>
      <w:tr w:rsidR="00845E68" w:rsidRPr="00A12ECE" w14:paraId="5868F404" w14:textId="77777777" w:rsidTr="00672BEE">
        <w:tc>
          <w:tcPr>
            <w:tcW w:w="4099" w:type="dxa"/>
            <w:gridSpan w:val="3"/>
            <w:tcBorders>
              <w:top w:val="nil"/>
              <w:left w:val="single" w:sz="4" w:space="0" w:color="auto"/>
              <w:bottom w:val="nil"/>
              <w:right w:val="nil"/>
            </w:tcBorders>
            <w:shd w:val="clear" w:color="auto" w:fill="auto"/>
          </w:tcPr>
          <w:p w14:paraId="0B28447D" w14:textId="77777777" w:rsidR="00845E68" w:rsidRPr="00A12ECE" w:rsidRDefault="00845E68" w:rsidP="00672BEE">
            <w:pPr>
              <w:spacing w:before="60" w:after="60"/>
              <w:ind w:left="57"/>
              <w:rPr>
                <w:rFonts w:asciiTheme="minorHAnsi" w:hAnsiTheme="minorHAnsi" w:cstheme="minorHAnsi"/>
              </w:rPr>
            </w:pPr>
            <w:r w:rsidRPr="00A12ECE">
              <w:rPr>
                <w:rFonts w:asciiTheme="minorHAnsi" w:hAnsiTheme="minorHAnsi" w:cstheme="minorHAnsi"/>
              </w:rPr>
              <w:t>Fax:</w:t>
            </w:r>
            <w:r w:rsidRPr="00A12ECE">
              <w:rPr>
                <w:rFonts w:asciiTheme="minorHAnsi" w:hAnsiTheme="minorHAnsi" w:cstheme="minorHAnsi"/>
              </w:rPr>
              <w:fldChar w:fldCharType="begin">
                <w:ffData>
                  <w:name w:val="Text10"/>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c>
          <w:tcPr>
            <w:tcW w:w="5414" w:type="dxa"/>
            <w:gridSpan w:val="5"/>
            <w:tcBorders>
              <w:top w:val="nil"/>
              <w:left w:val="nil"/>
              <w:bottom w:val="nil"/>
              <w:right w:val="single" w:sz="4" w:space="0" w:color="auto"/>
            </w:tcBorders>
            <w:shd w:val="clear" w:color="auto" w:fill="auto"/>
          </w:tcPr>
          <w:p w14:paraId="22D820A4" w14:textId="77777777" w:rsidR="00845E68" w:rsidRPr="00A12ECE" w:rsidRDefault="00845E68" w:rsidP="00672BEE">
            <w:pPr>
              <w:spacing w:before="60" w:after="60"/>
              <w:rPr>
                <w:rFonts w:asciiTheme="minorHAnsi" w:hAnsiTheme="minorHAnsi" w:cstheme="minorHAnsi"/>
              </w:rPr>
            </w:pPr>
          </w:p>
        </w:tc>
      </w:tr>
      <w:tr w:rsidR="00845E68" w:rsidRPr="00A12ECE" w14:paraId="61CEDBF3" w14:textId="77777777" w:rsidTr="00672BEE">
        <w:tc>
          <w:tcPr>
            <w:tcW w:w="9513" w:type="dxa"/>
            <w:gridSpan w:val="8"/>
            <w:tcBorders>
              <w:top w:val="nil"/>
              <w:left w:val="single" w:sz="4" w:space="0" w:color="auto"/>
              <w:bottom w:val="nil"/>
              <w:right w:val="single" w:sz="4" w:space="0" w:color="auto"/>
            </w:tcBorders>
            <w:shd w:val="clear" w:color="auto" w:fill="auto"/>
          </w:tcPr>
          <w:p w14:paraId="4D661F62" w14:textId="77777777" w:rsidR="00845E68" w:rsidRPr="00A12ECE" w:rsidRDefault="00845E68" w:rsidP="00672BEE">
            <w:pPr>
              <w:spacing w:before="60" w:after="60"/>
              <w:ind w:left="57"/>
              <w:rPr>
                <w:rFonts w:asciiTheme="minorHAnsi" w:hAnsiTheme="minorHAnsi" w:cstheme="minorHAnsi"/>
              </w:rPr>
            </w:pPr>
            <w:r w:rsidRPr="00A12ECE">
              <w:rPr>
                <w:rFonts w:asciiTheme="minorHAnsi" w:hAnsiTheme="minorHAnsi" w:cstheme="minorHAnsi"/>
              </w:rPr>
              <w:t xml:space="preserve">Email: </w:t>
            </w:r>
            <w:r w:rsidRPr="00A12ECE">
              <w:rPr>
                <w:rFonts w:asciiTheme="minorHAnsi" w:hAnsiTheme="minorHAnsi" w:cstheme="minorHAnsi"/>
              </w:rPr>
              <w:fldChar w:fldCharType="begin">
                <w:ffData>
                  <w:name w:val="Text10"/>
                  <w:enabled/>
                  <w:calcOnExit w:val="0"/>
                  <w:textInput/>
                </w:ffData>
              </w:fldChar>
            </w:r>
            <w:r w:rsidRPr="00A12ECE">
              <w:rPr>
                <w:rFonts w:asciiTheme="minorHAnsi" w:hAnsiTheme="minorHAnsi" w:cstheme="minorHAnsi"/>
              </w:rPr>
              <w:instrText xml:space="preserve"> FORMTEXT </w:instrText>
            </w:r>
            <w:r w:rsidRPr="00A12ECE">
              <w:rPr>
                <w:rFonts w:asciiTheme="minorHAnsi" w:hAnsiTheme="minorHAnsi" w:cstheme="minorHAnsi"/>
              </w:rPr>
            </w:r>
            <w:r w:rsidRPr="00A12ECE">
              <w:rPr>
                <w:rFonts w:asciiTheme="minorHAnsi" w:hAnsiTheme="minorHAnsi" w:cstheme="minorHAnsi"/>
              </w:rPr>
              <w:fldChar w:fldCharType="separate"/>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noProof/>
              </w:rPr>
              <w:t> </w:t>
            </w:r>
            <w:r w:rsidRPr="00A12ECE">
              <w:rPr>
                <w:rFonts w:asciiTheme="minorHAnsi" w:hAnsiTheme="minorHAnsi" w:cstheme="minorHAnsi"/>
              </w:rPr>
              <w:fldChar w:fldCharType="end"/>
            </w:r>
          </w:p>
        </w:tc>
      </w:tr>
      <w:tr w:rsidR="00845E68" w:rsidRPr="00A12ECE" w14:paraId="46C75BC8" w14:textId="77777777" w:rsidTr="00672BEE">
        <w:tc>
          <w:tcPr>
            <w:tcW w:w="4136" w:type="dxa"/>
            <w:gridSpan w:val="4"/>
            <w:tcBorders>
              <w:top w:val="nil"/>
              <w:left w:val="single" w:sz="4" w:space="0" w:color="auto"/>
              <w:bottom w:val="single" w:sz="4" w:space="0" w:color="auto"/>
              <w:right w:val="nil"/>
            </w:tcBorders>
            <w:shd w:val="clear" w:color="auto" w:fill="auto"/>
          </w:tcPr>
          <w:p w14:paraId="57D8E1F3" w14:textId="77777777" w:rsidR="00845E68" w:rsidRPr="00A12ECE" w:rsidRDefault="00845E68" w:rsidP="00672BEE">
            <w:pPr>
              <w:spacing w:before="60" w:after="60"/>
              <w:ind w:left="57"/>
              <w:rPr>
                <w:rFonts w:asciiTheme="minorHAnsi" w:hAnsiTheme="minorHAnsi" w:cstheme="minorHAnsi"/>
              </w:rPr>
            </w:pPr>
            <w:r w:rsidRPr="00A12ECE">
              <w:rPr>
                <w:rFonts w:asciiTheme="minorHAnsi" w:hAnsiTheme="minorHAnsi" w:cstheme="minorHAnsi"/>
              </w:rPr>
              <w:t>Signature:</w:t>
            </w:r>
            <w:r w:rsidRPr="00A12ECE">
              <w:rPr>
                <w:rFonts w:asciiTheme="minorHAnsi" w:hAnsiTheme="minorHAnsi" w:cstheme="minorHAnsi"/>
                <w:u w:val="single"/>
              </w:rPr>
              <w:t xml:space="preserve"> </w:t>
            </w:r>
          </w:p>
        </w:tc>
        <w:tc>
          <w:tcPr>
            <w:tcW w:w="5377" w:type="dxa"/>
            <w:gridSpan w:val="4"/>
            <w:tcBorders>
              <w:top w:val="nil"/>
              <w:left w:val="nil"/>
              <w:bottom w:val="single" w:sz="4" w:space="0" w:color="auto"/>
              <w:right w:val="single" w:sz="4" w:space="0" w:color="auto"/>
            </w:tcBorders>
            <w:shd w:val="clear" w:color="auto" w:fill="auto"/>
          </w:tcPr>
          <w:p w14:paraId="36611DF7" w14:textId="77777777" w:rsidR="00845E68" w:rsidRPr="00A12ECE" w:rsidRDefault="00AF51BB" w:rsidP="00AF51BB">
            <w:pPr>
              <w:spacing w:before="60" w:after="60"/>
              <w:rPr>
                <w:rFonts w:asciiTheme="minorHAnsi" w:hAnsiTheme="minorHAnsi" w:cstheme="minorHAnsi"/>
              </w:rPr>
            </w:pPr>
            <w:r w:rsidRPr="00A12ECE">
              <w:rPr>
                <w:rFonts w:asciiTheme="minorHAnsi" w:hAnsiTheme="minorHAnsi" w:cstheme="minorHAnsi"/>
              </w:rPr>
              <w:t xml:space="preserve">Date: </w:t>
            </w:r>
            <w:r w:rsidRPr="00A12ECE">
              <w:rPr>
                <w:rFonts w:asciiTheme="minorHAnsi" w:hAnsiTheme="minorHAnsi" w:cstheme="minorHAnsi"/>
                <w:noProof/>
                <w:highlight w:val="lightGray"/>
              </w:rPr>
              <w:t>dd/mmm/yyyy</w:t>
            </w:r>
          </w:p>
        </w:tc>
      </w:tr>
    </w:tbl>
    <w:p w14:paraId="6918D355" w14:textId="77777777" w:rsidR="00845E68" w:rsidRPr="00A12ECE" w:rsidRDefault="00845E68" w:rsidP="00845E68">
      <w:pPr>
        <w:spacing w:after="120"/>
        <w:ind w:left="-513"/>
        <w:rPr>
          <w:rFonts w:asciiTheme="minorHAnsi" w:hAnsiTheme="minorHAnsi" w:cstheme="minorHAnsi"/>
          <w:lang w:val="en-US"/>
        </w:rPr>
        <w:sectPr w:rsidR="00845E68" w:rsidRPr="00A12ECE" w:rsidSect="005F6FD6">
          <w:pgSz w:w="11899" w:h="16838" w:code="1"/>
          <w:pgMar w:top="1418" w:right="1418" w:bottom="1418" w:left="1418" w:header="709" w:footer="709" w:gutter="0"/>
          <w:cols w:space="708"/>
          <w:docGrid w:linePitch="360"/>
        </w:sectPr>
      </w:pPr>
    </w:p>
    <w:p w14:paraId="78704F3F" w14:textId="77777777" w:rsidR="00EA2524" w:rsidRPr="00A12ECE" w:rsidRDefault="00EA2524" w:rsidP="00CD3046">
      <w:pPr>
        <w:pStyle w:val="ANNEXH1"/>
        <w:spacing w:before="0"/>
        <w:rPr>
          <w:rFonts w:asciiTheme="minorHAnsi" w:hAnsiTheme="minorHAnsi" w:cstheme="minorHAnsi"/>
          <w:color w:val="3366FF"/>
        </w:rPr>
      </w:pPr>
      <w:bookmarkStart w:id="729" w:name="_Toc233430429"/>
      <w:bookmarkStart w:id="730" w:name="_Toc233431236"/>
      <w:bookmarkStart w:id="731" w:name="_Toc233431326"/>
      <w:bookmarkStart w:id="732" w:name="_Toc233431501"/>
      <w:bookmarkStart w:id="733" w:name="_Toc233431560"/>
      <w:bookmarkStart w:id="734" w:name="_Toc233431630"/>
      <w:bookmarkStart w:id="735" w:name="_Toc233431679"/>
      <w:bookmarkStart w:id="736" w:name="_Toc233432194"/>
      <w:r w:rsidRPr="00A12ECE">
        <w:rPr>
          <w:rFonts w:asciiTheme="minorHAnsi" w:hAnsiTheme="minorHAnsi" w:cstheme="minorHAnsi"/>
          <w:caps w:val="0"/>
          <w:color w:val="auto"/>
        </w:rPr>
        <w:lastRenderedPageBreak/>
        <w:t>Appendix 9.</w:t>
      </w:r>
      <w:r w:rsidRPr="00A12ECE">
        <w:rPr>
          <w:rFonts w:asciiTheme="minorHAnsi" w:hAnsiTheme="minorHAnsi" w:cstheme="minorHAnsi"/>
        </w:rPr>
        <w:t xml:space="preserve"> </w:t>
      </w:r>
      <w:r w:rsidRPr="00A12ECE">
        <w:rPr>
          <w:rFonts w:asciiTheme="minorHAnsi" w:hAnsiTheme="minorHAnsi" w:cstheme="minorHAnsi"/>
          <w:color w:val="3366FF"/>
        </w:rPr>
        <w:t>Guidelines for analysis of results</w:t>
      </w:r>
      <w:bookmarkEnd w:id="708"/>
      <w:bookmarkEnd w:id="709"/>
      <w:bookmarkEnd w:id="710"/>
      <w:bookmarkEnd w:id="711"/>
      <w:bookmarkEnd w:id="712"/>
      <w:bookmarkEnd w:id="713"/>
      <w:bookmarkEnd w:id="729"/>
      <w:bookmarkEnd w:id="730"/>
      <w:bookmarkEnd w:id="731"/>
      <w:bookmarkEnd w:id="732"/>
      <w:bookmarkEnd w:id="733"/>
      <w:bookmarkEnd w:id="734"/>
      <w:bookmarkEnd w:id="735"/>
      <w:bookmarkEnd w:id="736"/>
    </w:p>
    <w:tbl>
      <w:tblPr>
        <w:tblW w:w="9322" w:type="dxa"/>
        <w:tblBorders>
          <w:top w:val="single" w:sz="2" w:space="0" w:color="auto"/>
          <w:bottom w:val="single" w:sz="2" w:space="0" w:color="auto"/>
        </w:tblBorders>
        <w:shd w:val="clear" w:color="auto" w:fill="CCCCCC"/>
        <w:tblLayout w:type="fixed"/>
        <w:tblLook w:val="0000" w:firstRow="0" w:lastRow="0" w:firstColumn="0" w:lastColumn="0" w:noHBand="0" w:noVBand="0"/>
      </w:tblPr>
      <w:tblGrid>
        <w:gridCol w:w="3528"/>
        <w:gridCol w:w="2959"/>
        <w:gridCol w:w="2835"/>
      </w:tblGrid>
      <w:tr w:rsidR="00EA2524" w:rsidRPr="00A12ECE" w14:paraId="7ED09642" w14:textId="77777777" w:rsidTr="00CD3046">
        <w:tc>
          <w:tcPr>
            <w:tcW w:w="3528" w:type="dxa"/>
            <w:vMerge w:val="restart"/>
            <w:tcBorders>
              <w:top w:val="single" w:sz="4" w:space="0" w:color="FFFFFF"/>
              <w:left w:val="nil"/>
              <w:right w:val="single" w:sz="4" w:space="0" w:color="FFFFFF"/>
            </w:tcBorders>
            <w:shd w:val="clear" w:color="auto" w:fill="CCCCCC"/>
            <w:vAlign w:val="center"/>
          </w:tcPr>
          <w:p w14:paraId="079D2F42" w14:textId="77777777" w:rsidR="00EA2524" w:rsidRPr="00A12ECE" w:rsidRDefault="00EA2524" w:rsidP="001B6329">
            <w:pPr>
              <w:keepNext/>
              <w:autoSpaceDE w:val="0"/>
              <w:autoSpaceDN w:val="0"/>
              <w:adjustRightInd w:val="0"/>
              <w:jc w:val="center"/>
              <w:rPr>
                <w:rFonts w:asciiTheme="minorHAnsi" w:hAnsiTheme="minorHAnsi" w:cstheme="minorHAnsi"/>
                <w:b/>
                <w:bCs/>
              </w:rPr>
            </w:pPr>
            <w:r w:rsidRPr="00A12ECE">
              <w:rPr>
                <w:rFonts w:asciiTheme="minorHAnsi" w:hAnsiTheme="minorHAnsi" w:cstheme="minorHAnsi"/>
                <w:b/>
                <w:bCs/>
              </w:rPr>
              <w:t>End-point for day X</w:t>
            </w:r>
          </w:p>
          <w:p w14:paraId="342AA4C2" w14:textId="77777777" w:rsidR="00EA2524" w:rsidRPr="00A12ECE" w:rsidRDefault="00EA2524" w:rsidP="001B6329">
            <w:pPr>
              <w:keepNext/>
              <w:autoSpaceDE w:val="0"/>
              <w:autoSpaceDN w:val="0"/>
              <w:adjustRightInd w:val="0"/>
              <w:jc w:val="center"/>
              <w:rPr>
                <w:rFonts w:asciiTheme="minorHAnsi" w:hAnsiTheme="minorHAnsi" w:cstheme="minorHAnsi"/>
                <w:bCs/>
              </w:rPr>
            </w:pPr>
            <w:r w:rsidRPr="00A12ECE">
              <w:rPr>
                <w:rFonts w:asciiTheme="minorHAnsi" w:hAnsiTheme="minorHAnsi" w:cstheme="minorHAnsi"/>
                <w:b/>
                <w:bCs/>
              </w:rPr>
              <w:t>(X = 28 or 42)</w:t>
            </w:r>
          </w:p>
        </w:tc>
        <w:tc>
          <w:tcPr>
            <w:tcW w:w="5794" w:type="dxa"/>
            <w:gridSpan w:val="2"/>
            <w:tcBorders>
              <w:top w:val="single" w:sz="4" w:space="0" w:color="FFFFFF"/>
              <w:left w:val="single" w:sz="4" w:space="0" w:color="FFFFFF"/>
              <w:bottom w:val="single" w:sz="4" w:space="0" w:color="FFFFFF"/>
              <w:right w:val="single" w:sz="4" w:space="0" w:color="FFFFFF"/>
            </w:tcBorders>
            <w:shd w:val="clear" w:color="auto" w:fill="CCCCCC"/>
            <w:vAlign w:val="center"/>
          </w:tcPr>
          <w:p w14:paraId="62FF7FA4" w14:textId="77777777" w:rsidR="00EA2524" w:rsidRPr="00A12ECE" w:rsidRDefault="00EA2524" w:rsidP="00FD6635">
            <w:pPr>
              <w:keepNext/>
              <w:autoSpaceDE w:val="0"/>
              <w:autoSpaceDN w:val="0"/>
              <w:adjustRightInd w:val="0"/>
              <w:jc w:val="center"/>
              <w:rPr>
                <w:rFonts w:asciiTheme="minorHAnsi" w:hAnsiTheme="minorHAnsi" w:cstheme="minorHAnsi"/>
                <w:b/>
                <w:bCs/>
              </w:rPr>
            </w:pPr>
            <w:r w:rsidRPr="00A12ECE">
              <w:rPr>
                <w:rFonts w:asciiTheme="minorHAnsi" w:hAnsiTheme="minorHAnsi" w:cstheme="minorHAnsi"/>
                <w:b/>
                <w:bCs/>
              </w:rPr>
              <w:t>PCR-uncorrected results</w:t>
            </w:r>
          </w:p>
        </w:tc>
      </w:tr>
      <w:tr w:rsidR="00EA2524" w:rsidRPr="00A12ECE" w14:paraId="51629EC4" w14:textId="77777777" w:rsidTr="00CD3046">
        <w:tc>
          <w:tcPr>
            <w:tcW w:w="3528" w:type="dxa"/>
            <w:vMerge/>
            <w:tcBorders>
              <w:left w:val="nil"/>
              <w:bottom w:val="single" w:sz="4" w:space="0" w:color="FFFFFF"/>
              <w:right w:val="single" w:sz="4" w:space="0" w:color="FFFFFF"/>
            </w:tcBorders>
            <w:shd w:val="clear" w:color="auto" w:fill="CCCCCC"/>
            <w:vAlign w:val="center"/>
          </w:tcPr>
          <w:p w14:paraId="23216075" w14:textId="77777777" w:rsidR="00EA2524" w:rsidRPr="00A12ECE" w:rsidRDefault="00EA2524" w:rsidP="001B6329">
            <w:pPr>
              <w:keepNext/>
              <w:autoSpaceDE w:val="0"/>
              <w:autoSpaceDN w:val="0"/>
              <w:adjustRightInd w:val="0"/>
              <w:spacing w:after="120"/>
              <w:jc w:val="center"/>
              <w:rPr>
                <w:rFonts w:asciiTheme="minorHAnsi" w:hAnsiTheme="minorHAnsi" w:cstheme="minorHAnsi"/>
                <w:bCs/>
              </w:rPr>
            </w:pPr>
          </w:p>
        </w:tc>
        <w:tc>
          <w:tcPr>
            <w:tcW w:w="2959" w:type="dxa"/>
            <w:tcBorders>
              <w:top w:val="single" w:sz="4" w:space="0" w:color="FFFFFF"/>
              <w:left w:val="single" w:sz="4" w:space="0" w:color="FFFFFF"/>
              <w:bottom w:val="single" w:sz="4" w:space="0" w:color="FFFFFF"/>
              <w:right w:val="single" w:sz="4" w:space="0" w:color="FFFFFF"/>
            </w:tcBorders>
            <w:shd w:val="clear" w:color="auto" w:fill="CCCCCC"/>
            <w:vAlign w:val="center"/>
          </w:tcPr>
          <w:p w14:paraId="527E335B" w14:textId="77777777" w:rsidR="00EA2524" w:rsidRPr="00A12ECE" w:rsidRDefault="00EA2524" w:rsidP="001B6329">
            <w:pPr>
              <w:keepNext/>
              <w:autoSpaceDE w:val="0"/>
              <w:autoSpaceDN w:val="0"/>
              <w:adjustRightInd w:val="0"/>
              <w:spacing w:after="120"/>
              <w:jc w:val="center"/>
              <w:rPr>
                <w:rFonts w:asciiTheme="minorHAnsi" w:hAnsiTheme="minorHAnsi" w:cstheme="minorHAnsi"/>
                <w:b/>
                <w:bCs/>
              </w:rPr>
            </w:pPr>
            <w:r w:rsidRPr="00A12ECE">
              <w:rPr>
                <w:rFonts w:asciiTheme="minorHAnsi" w:hAnsiTheme="minorHAnsi" w:cstheme="minorHAnsi"/>
                <w:b/>
                <w:bCs/>
              </w:rPr>
              <w:t>Cumulative success or failure rate (Kaplan-Meier analysis)</w:t>
            </w:r>
          </w:p>
        </w:tc>
        <w:tc>
          <w:tcPr>
            <w:tcW w:w="2835" w:type="dxa"/>
            <w:tcBorders>
              <w:top w:val="single" w:sz="4" w:space="0" w:color="FFFFFF"/>
              <w:left w:val="single" w:sz="4" w:space="0" w:color="FFFFFF"/>
              <w:bottom w:val="single" w:sz="4" w:space="0" w:color="FFFFFF"/>
              <w:right w:val="single" w:sz="4" w:space="0" w:color="FFFFFF"/>
            </w:tcBorders>
            <w:shd w:val="clear" w:color="auto" w:fill="CCCCCC"/>
            <w:vAlign w:val="center"/>
          </w:tcPr>
          <w:p w14:paraId="4E851581" w14:textId="77777777" w:rsidR="001B6329" w:rsidRPr="00A12ECE" w:rsidRDefault="00EA2524" w:rsidP="001B6329">
            <w:pPr>
              <w:keepNext/>
              <w:autoSpaceDE w:val="0"/>
              <w:autoSpaceDN w:val="0"/>
              <w:adjustRightInd w:val="0"/>
              <w:jc w:val="center"/>
              <w:rPr>
                <w:rFonts w:asciiTheme="minorHAnsi" w:hAnsiTheme="minorHAnsi" w:cstheme="minorHAnsi"/>
                <w:b/>
                <w:bCs/>
              </w:rPr>
            </w:pPr>
            <w:r w:rsidRPr="00A12ECE">
              <w:rPr>
                <w:rFonts w:asciiTheme="minorHAnsi" w:hAnsiTheme="minorHAnsi" w:cstheme="minorHAnsi"/>
                <w:b/>
                <w:bCs/>
              </w:rPr>
              <w:t>Proportion</w:t>
            </w:r>
          </w:p>
          <w:p w14:paraId="6296E1D5" w14:textId="77777777" w:rsidR="00EA2524" w:rsidRPr="00A12ECE" w:rsidRDefault="00EA2524" w:rsidP="001B6329">
            <w:pPr>
              <w:keepNext/>
              <w:autoSpaceDE w:val="0"/>
              <w:autoSpaceDN w:val="0"/>
              <w:adjustRightInd w:val="0"/>
              <w:spacing w:after="120"/>
              <w:jc w:val="center"/>
              <w:rPr>
                <w:rFonts w:asciiTheme="minorHAnsi" w:hAnsiTheme="minorHAnsi" w:cstheme="minorHAnsi"/>
                <w:b/>
                <w:bCs/>
              </w:rPr>
            </w:pPr>
            <w:r w:rsidRPr="00A12ECE">
              <w:rPr>
                <w:rFonts w:asciiTheme="minorHAnsi" w:hAnsiTheme="minorHAnsi" w:cstheme="minorHAnsi"/>
                <w:b/>
                <w:bCs/>
              </w:rPr>
              <w:t>(</w:t>
            </w:r>
            <w:proofErr w:type="gramStart"/>
            <w:r w:rsidRPr="00A12ECE">
              <w:rPr>
                <w:rFonts w:asciiTheme="minorHAnsi" w:hAnsiTheme="minorHAnsi" w:cstheme="minorHAnsi"/>
                <w:b/>
                <w:bCs/>
              </w:rPr>
              <w:t>per</w:t>
            </w:r>
            <w:proofErr w:type="gramEnd"/>
            <w:r w:rsidRPr="00A12ECE">
              <w:rPr>
                <w:rFonts w:asciiTheme="minorHAnsi" w:hAnsiTheme="minorHAnsi" w:cstheme="minorHAnsi"/>
                <w:b/>
                <w:bCs/>
              </w:rPr>
              <w:t>-protocol analysis)</w:t>
            </w:r>
          </w:p>
        </w:tc>
      </w:tr>
      <w:tr w:rsidR="00EA2524" w:rsidRPr="00A12ECE" w14:paraId="3485AE01" w14:textId="77777777" w:rsidTr="00CD3046">
        <w:tc>
          <w:tcPr>
            <w:tcW w:w="3528" w:type="dxa"/>
            <w:tcBorders>
              <w:top w:val="single" w:sz="4" w:space="0" w:color="FFFFFF"/>
              <w:left w:val="nil"/>
              <w:bottom w:val="single" w:sz="4" w:space="0" w:color="FFFFFF"/>
              <w:right w:val="single" w:sz="4" w:space="0" w:color="FFFFFF"/>
            </w:tcBorders>
            <w:shd w:val="clear" w:color="auto" w:fill="CCCCCC"/>
          </w:tcPr>
          <w:p w14:paraId="4F719EBE" w14:textId="77777777" w:rsidR="00EA2524" w:rsidRPr="00A12ECE" w:rsidRDefault="00EA2524" w:rsidP="00853B00">
            <w:pPr>
              <w:keepNext/>
              <w:autoSpaceDE w:val="0"/>
              <w:autoSpaceDN w:val="0"/>
              <w:adjustRightInd w:val="0"/>
              <w:spacing w:before="40" w:after="40"/>
              <w:rPr>
                <w:rFonts w:asciiTheme="minorHAnsi" w:hAnsiTheme="minorHAnsi" w:cstheme="minorHAnsi"/>
              </w:rPr>
            </w:pPr>
            <w:r w:rsidRPr="00A12ECE">
              <w:rPr>
                <w:rFonts w:asciiTheme="minorHAnsi" w:hAnsiTheme="minorHAnsi" w:cstheme="minorHAnsi"/>
              </w:rPr>
              <w:t>Adequate clinical and parasitological response on day X</w:t>
            </w:r>
          </w:p>
        </w:tc>
        <w:tc>
          <w:tcPr>
            <w:tcW w:w="2959" w:type="dxa"/>
            <w:tcBorders>
              <w:top w:val="single" w:sz="4" w:space="0" w:color="FFFFFF"/>
              <w:left w:val="single" w:sz="4" w:space="0" w:color="FFFFFF"/>
              <w:bottom w:val="single" w:sz="4" w:space="0" w:color="FFFFFF"/>
              <w:right w:val="single" w:sz="4" w:space="0" w:color="FFFFFF"/>
            </w:tcBorders>
            <w:shd w:val="clear" w:color="auto" w:fill="CCCCCC"/>
          </w:tcPr>
          <w:p w14:paraId="54E3BB2F" w14:textId="77777777" w:rsidR="00EA2524" w:rsidRPr="00A12ECE" w:rsidRDefault="00EA2524" w:rsidP="00853B00">
            <w:pPr>
              <w:keepNext/>
              <w:autoSpaceDE w:val="0"/>
              <w:autoSpaceDN w:val="0"/>
              <w:adjustRightInd w:val="0"/>
              <w:spacing w:before="40" w:after="40"/>
              <w:rPr>
                <w:rFonts w:asciiTheme="minorHAnsi" w:hAnsiTheme="minorHAnsi" w:cstheme="minorHAnsi"/>
              </w:rPr>
            </w:pPr>
            <w:r w:rsidRPr="00A12ECE">
              <w:rPr>
                <w:rFonts w:asciiTheme="minorHAnsi" w:hAnsiTheme="minorHAnsi" w:cstheme="minorHAnsi"/>
              </w:rPr>
              <w:t>Success</w:t>
            </w:r>
          </w:p>
        </w:tc>
        <w:tc>
          <w:tcPr>
            <w:tcW w:w="2835" w:type="dxa"/>
            <w:tcBorders>
              <w:top w:val="single" w:sz="4" w:space="0" w:color="FFFFFF"/>
              <w:left w:val="single" w:sz="4" w:space="0" w:color="FFFFFF"/>
              <w:bottom w:val="single" w:sz="4" w:space="0" w:color="FFFFFF"/>
              <w:right w:val="single" w:sz="4" w:space="0" w:color="FFFFFF"/>
            </w:tcBorders>
            <w:shd w:val="clear" w:color="auto" w:fill="CCCCCC"/>
          </w:tcPr>
          <w:p w14:paraId="3F90E3F3" w14:textId="77777777" w:rsidR="00EA2524" w:rsidRPr="00A12ECE" w:rsidRDefault="00EA2524" w:rsidP="00853B00">
            <w:pPr>
              <w:keepNext/>
              <w:autoSpaceDE w:val="0"/>
              <w:autoSpaceDN w:val="0"/>
              <w:adjustRightInd w:val="0"/>
              <w:spacing w:before="40" w:after="40"/>
              <w:rPr>
                <w:rFonts w:asciiTheme="minorHAnsi" w:hAnsiTheme="minorHAnsi" w:cstheme="minorHAnsi"/>
              </w:rPr>
            </w:pPr>
            <w:r w:rsidRPr="00A12ECE">
              <w:rPr>
                <w:rFonts w:asciiTheme="minorHAnsi" w:hAnsiTheme="minorHAnsi" w:cstheme="minorHAnsi"/>
              </w:rPr>
              <w:t>Success</w:t>
            </w:r>
          </w:p>
        </w:tc>
      </w:tr>
      <w:tr w:rsidR="00EA2524" w:rsidRPr="00A12ECE" w14:paraId="0A97EA9F" w14:textId="77777777" w:rsidTr="00CD3046">
        <w:tc>
          <w:tcPr>
            <w:tcW w:w="3528" w:type="dxa"/>
            <w:tcBorders>
              <w:top w:val="single" w:sz="4" w:space="0" w:color="FFFFFF"/>
              <w:left w:val="nil"/>
              <w:bottom w:val="single" w:sz="4" w:space="0" w:color="FFFFFF"/>
              <w:right w:val="single" w:sz="4" w:space="0" w:color="FFFFFF"/>
            </w:tcBorders>
            <w:shd w:val="clear" w:color="auto" w:fill="CCCCCC"/>
          </w:tcPr>
          <w:p w14:paraId="07713635" w14:textId="77777777" w:rsidR="00EA2524" w:rsidRPr="00A12ECE" w:rsidRDefault="00EA2524" w:rsidP="00853B00">
            <w:pPr>
              <w:keepNext/>
              <w:autoSpaceDE w:val="0"/>
              <w:autoSpaceDN w:val="0"/>
              <w:adjustRightInd w:val="0"/>
              <w:spacing w:before="40" w:after="40"/>
              <w:rPr>
                <w:rFonts w:asciiTheme="minorHAnsi" w:hAnsiTheme="minorHAnsi" w:cstheme="minorHAnsi"/>
              </w:rPr>
            </w:pPr>
            <w:r w:rsidRPr="00A12ECE">
              <w:rPr>
                <w:rFonts w:asciiTheme="minorHAnsi" w:hAnsiTheme="minorHAnsi" w:cstheme="minorHAnsi"/>
              </w:rPr>
              <w:t>Early treatment failure</w:t>
            </w:r>
          </w:p>
        </w:tc>
        <w:tc>
          <w:tcPr>
            <w:tcW w:w="2959" w:type="dxa"/>
            <w:tcBorders>
              <w:top w:val="single" w:sz="4" w:space="0" w:color="FFFFFF"/>
              <w:left w:val="single" w:sz="4" w:space="0" w:color="FFFFFF"/>
              <w:bottom w:val="single" w:sz="4" w:space="0" w:color="FFFFFF"/>
              <w:right w:val="single" w:sz="4" w:space="0" w:color="FFFFFF"/>
            </w:tcBorders>
            <w:shd w:val="clear" w:color="auto" w:fill="CCCCCC"/>
          </w:tcPr>
          <w:p w14:paraId="1D393A91" w14:textId="77777777" w:rsidR="00EA2524" w:rsidRPr="00A12ECE" w:rsidRDefault="00EA2524" w:rsidP="00853B00">
            <w:pPr>
              <w:keepNext/>
              <w:autoSpaceDE w:val="0"/>
              <w:autoSpaceDN w:val="0"/>
              <w:adjustRightInd w:val="0"/>
              <w:spacing w:before="40" w:after="40"/>
              <w:rPr>
                <w:rFonts w:asciiTheme="minorHAnsi" w:hAnsiTheme="minorHAnsi" w:cstheme="minorHAnsi"/>
              </w:rPr>
            </w:pPr>
            <w:r w:rsidRPr="00A12ECE">
              <w:rPr>
                <w:rFonts w:asciiTheme="minorHAnsi" w:hAnsiTheme="minorHAnsi" w:cstheme="minorHAnsi"/>
              </w:rPr>
              <w:t>Failure</w:t>
            </w:r>
          </w:p>
        </w:tc>
        <w:tc>
          <w:tcPr>
            <w:tcW w:w="2835" w:type="dxa"/>
            <w:tcBorders>
              <w:top w:val="single" w:sz="4" w:space="0" w:color="FFFFFF"/>
              <w:left w:val="single" w:sz="4" w:space="0" w:color="FFFFFF"/>
              <w:bottom w:val="single" w:sz="4" w:space="0" w:color="FFFFFF"/>
              <w:right w:val="single" w:sz="4" w:space="0" w:color="FFFFFF"/>
            </w:tcBorders>
            <w:shd w:val="clear" w:color="auto" w:fill="CCCCCC"/>
          </w:tcPr>
          <w:p w14:paraId="37887FB4" w14:textId="77777777" w:rsidR="00EA2524" w:rsidRPr="00A12ECE" w:rsidRDefault="00EA2524" w:rsidP="00853B00">
            <w:pPr>
              <w:keepNext/>
              <w:autoSpaceDE w:val="0"/>
              <w:autoSpaceDN w:val="0"/>
              <w:adjustRightInd w:val="0"/>
              <w:spacing w:before="40" w:after="40"/>
              <w:rPr>
                <w:rFonts w:asciiTheme="minorHAnsi" w:hAnsiTheme="minorHAnsi" w:cstheme="minorHAnsi"/>
              </w:rPr>
            </w:pPr>
            <w:r w:rsidRPr="00A12ECE">
              <w:rPr>
                <w:rFonts w:asciiTheme="minorHAnsi" w:hAnsiTheme="minorHAnsi" w:cstheme="minorHAnsi"/>
              </w:rPr>
              <w:t>Failure</w:t>
            </w:r>
          </w:p>
        </w:tc>
      </w:tr>
      <w:tr w:rsidR="00EA2524" w:rsidRPr="00A12ECE" w14:paraId="53F3B749" w14:textId="77777777" w:rsidTr="00CD3046">
        <w:tc>
          <w:tcPr>
            <w:tcW w:w="3528" w:type="dxa"/>
            <w:tcBorders>
              <w:top w:val="single" w:sz="4" w:space="0" w:color="FFFFFF"/>
              <w:left w:val="nil"/>
              <w:bottom w:val="single" w:sz="4" w:space="0" w:color="FFFFFF"/>
              <w:right w:val="single" w:sz="4" w:space="0" w:color="FFFFFF"/>
            </w:tcBorders>
            <w:shd w:val="clear" w:color="auto" w:fill="CCCCCC"/>
          </w:tcPr>
          <w:p w14:paraId="01107B28" w14:textId="77777777" w:rsidR="00EA2524" w:rsidRPr="00A12ECE" w:rsidRDefault="00EA2524" w:rsidP="00853B00">
            <w:pPr>
              <w:keepNext/>
              <w:autoSpaceDE w:val="0"/>
              <w:autoSpaceDN w:val="0"/>
              <w:adjustRightInd w:val="0"/>
              <w:spacing w:before="40" w:after="40"/>
              <w:rPr>
                <w:rFonts w:asciiTheme="minorHAnsi" w:hAnsiTheme="minorHAnsi" w:cstheme="minorHAnsi"/>
              </w:rPr>
            </w:pPr>
            <w:r w:rsidRPr="00A12ECE">
              <w:rPr>
                <w:rFonts w:asciiTheme="minorHAnsi" w:hAnsiTheme="minorHAnsi" w:cstheme="minorHAnsi"/>
              </w:rPr>
              <w:t>Late clinical failure before day 7</w:t>
            </w:r>
          </w:p>
        </w:tc>
        <w:tc>
          <w:tcPr>
            <w:tcW w:w="2959" w:type="dxa"/>
            <w:tcBorders>
              <w:top w:val="single" w:sz="4" w:space="0" w:color="FFFFFF"/>
              <w:left w:val="single" w:sz="4" w:space="0" w:color="FFFFFF"/>
              <w:bottom w:val="single" w:sz="4" w:space="0" w:color="FFFFFF"/>
              <w:right w:val="single" w:sz="4" w:space="0" w:color="FFFFFF"/>
            </w:tcBorders>
            <w:shd w:val="clear" w:color="auto" w:fill="CCCCCC"/>
          </w:tcPr>
          <w:p w14:paraId="70515325" w14:textId="77777777" w:rsidR="00EA2524" w:rsidRPr="00A12ECE" w:rsidRDefault="00EA2524" w:rsidP="00853B00">
            <w:pPr>
              <w:keepNext/>
              <w:autoSpaceDE w:val="0"/>
              <w:autoSpaceDN w:val="0"/>
              <w:adjustRightInd w:val="0"/>
              <w:spacing w:before="40" w:after="40"/>
              <w:rPr>
                <w:rFonts w:asciiTheme="minorHAnsi" w:hAnsiTheme="minorHAnsi" w:cstheme="minorHAnsi"/>
              </w:rPr>
            </w:pPr>
            <w:r w:rsidRPr="00A12ECE">
              <w:rPr>
                <w:rFonts w:asciiTheme="minorHAnsi" w:hAnsiTheme="minorHAnsi" w:cstheme="minorHAnsi"/>
              </w:rPr>
              <w:t>Failure</w:t>
            </w:r>
          </w:p>
        </w:tc>
        <w:tc>
          <w:tcPr>
            <w:tcW w:w="2835" w:type="dxa"/>
            <w:tcBorders>
              <w:top w:val="single" w:sz="4" w:space="0" w:color="FFFFFF"/>
              <w:left w:val="single" w:sz="4" w:space="0" w:color="FFFFFF"/>
              <w:bottom w:val="single" w:sz="4" w:space="0" w:color="FFFFFF"/>
              <w:right w:val="single" w:sz="4" w:space="0" w:color="FFFFFF"/>
            </w:tcBorders>
            <w:shd w:val="clear" w:color="auto" w:fill="CCCCCC"/>
          </w:tcPr>
          <w:p w14:paraId="7AEF9352" w14:textId="77777777" w:rsidR="00EA2524" w:rsidRPr="00A12ECE" w:rsidRDefault="00EA2524" w:rsidP="00853B00">
            <w:pPr>
              <w:keepNext/>
              <w:autoSpaceDE w:val="0"/>
              <w:autoSpaceDN w:val="0"/>
              <w:adjustRightInd w:val="0"/>
              <w:spacing w:before="40" w:after="40"/>
              <w:rPr>
                <w:rFonts w:asciiTheme="minorHAnsi" w:hAnsiTheme="minorHAnsi" w:cstheme="minorHAnsi"/>
              </w:rPr>
            </w:pPr>
            <w:r w:rsidRPr="00A12ECE">
              <w:rPr>
                <w:rFonts w:asciiTheme="minorHAnsi" w:hAnsiTheme="minorHAnsi" w:cstheme="minorHAnsi"/>
              </w:rPr>
              <w:t>Failure</w:t>
            </w:r>
          </w:p>
        </w:tc>
      </w:tr>
      <w:tr w:rsidR="00EA2524" w:rsidRPr="00A12ECE" w14:paraId="5550FB43" w14:textId="77777777" w:rsidTr="00CD3046">
        <w:tc>
          <w:tcPr>
            <w:tcW w:w="3528" w:type="dxa"/>
            <w:tcBorders>
              <w:top w:val="single" w:sz="4" w:space="0" w:color="FFFFFF"/>
              <w:left w:val="nil"/>
              <w:bottom w:val="single" w:sz="4" w:space="0" w:color="FFFFFF"/>
              <w:right w:val="single" w:sz="4" w:space="0" w:color="FFFFFF"/>
            </w:tcBorders>
            <w:shd w:val="clear" w:color="auto" w:fill="CCCCCC"/>
          </w:tcPr>
          <w:p w14:paraId="47CB4728" w14:textId="77777777" w:rsidR="00EA2524" w:rsidRPr="00A12ECE" w:rsidRDefault="00EA2524" w:rsidP="00853B00">
            <w:pPr>
              <w:keepNext/>
              <w:autoSpaceDE w:val="0"/>
              <w:autoSpaceDN w:val="0"/>
              <w:adjustRightInd w:val="0"/>
              <w:spacing w:before="40" w:after="40"/>
              <w:rPr>
                <w:rFonts w:asciiTheme="minorHAnsi" w:hAnsiTheme="minorHAnsi" w:cstheme="minorHAnsi"/>
              </w:rPr>
            </w:pPr>
            <w:r w:rsidRPr="00A12ECE">
              <w:rPr>
                <w:rFonts w:asciiTheme="minorHAnsi" w:hAnsiTheme="minorHAnsi" w:cstheme="minorHAnsi"/>
              </w:rPr>
              <w:t>Late clinical failure or late parasitological failure on or after day 7</w:t>
            </w:r>
          </w:p>
        </w:tc>
        <w:tc>
          <w:tcPr>
            <w:tcW w:w="2959" w:type="dxa"/>
            <w:tcBorders>
              <w:top w:val="single" w:sz="4" w:space="0" w:color="FFFFFF"/>
              <w:left w:val="single" w:sz="4" w:space="0" w:color="FFFFFF"/>
              <w:bottom w:val="single" w:sz="4" w:space="0" w:color="FFFFFF"/>
              <w:right w:val="single" w:sz="4" w:space="0" w:color="FFFFFF"/>
            </w:tcBorders>
            <w:shd w:val="clear" w:color="auto" w:fill="CCCCCC"/>
          </w:tcPr>
          <w:p w14:paraId="5C75A8FD" w14:textId="77777777" w:rsidR="00EA2524" w:rsidRPr="00A12ECE" w:rsidRDefault="00EA2524" w:rsidP="00853B00">
            <w:pPr>
              <w:keepNext/>
              <w:autoSpaceDE w:val="0"/>
              <w:autoSpaceDN w:val="0"/>
              <w:adjustRightInd w:val="0"/>
              <w:spacing w:before="40" w:after="40"/>
              <w:rPr>
                <w:rFonts w:asciiTheme="minorHAnsi" w:hAnsiTheme="minorHAnsi" w:cstheme="minorHAnsi"/>
              </w:rPr>
            </w:pPr>
            <w:r w:rsidRPr="00A12ECE">
              <w:rPr>
                <w:rFonts w:asciiTheme="minorHAnsi" w:hAnsiTheme="minorHAnsi" w:cstheme="minorHAnsi"/>
              </w:rPr>
              <w:t>Failure</w:t>
            </w:r>
          </w:p>
        </w:tc>
        <w:tc>
          <w:tcPr>
            <w:tcW w:w="2835" w:type="dxa"/>
            <w:tcBorders>
              <w:top w:val="single" w:sz="4" w:space="0" w:color="FFFFFF"/>
              <w:left w:val="single" w:sz="4" w:space="0" w:color="FFFFFF"/>
              <w:bottom w:val="single" w:sz="4" w:space="0" w:color="FFFFFF"/>
              <w:right w:val="single" w:sz="4" w:space="0" w:color="FFFFFF"/>
            </w:tcBorders>
            <w:shd w:val="clear" w:color="auto" w:fill="CCCCCC"/>
          </w:tcPr>
          <w:p w14:paraId="28E0DB7C" w14:textId="77777777" w:rsidR="00EA2524" w:rsidRPr="00A12ECE" w:rsidRDefault="00EA2524" w:rsidP="00853B00">
            <w:pPr>
              <w:keepNext/>
              <w:autoSpaceDE w:val="0"/>
              <w:autoSpaceDN w:val="0"/>
              <w:adjustRightInd w:val="0"/>
              <w:spacing w:before="40" w:after="40"/>
              <w:rPr>
                <w:rFonts w:asciiTheme="minorHAnsi" w:hAnsiTheme="minorHAnsi" w:cstheme="minorHAnsi"/>
              </w:rPr>
            </w:pPr>
            <w:r w:rsidRPr="00A12ECE">
              <w:rPr>
                <w:rFonts w:asciiTheme="minorHAnsi" w:hAnsiTheme="minorHAnsi" w:cstheme="minorHAnsi"/>
              </w:rPr>
              <w:t>Failure</w:t>
            </w:r>
          </w:p>
        </w:tc>
      </w:tr>
      <w:tr w:rsidR="00EA2524" w:rsidRPr="00A12ECE" w14:paraId="6B7C781B" w14:textId="77777777" w:rsidTr="00CD3046">
        <w:tc>
          <w:tcPr>
            <w:tcW w:w="3528" w:type="dxa"/>
            <w:tcBorders>
              <w:top w:val="single" w:sz="4" w:space="0" w:color="FFFFFF"/>
              <w:left w:val="nil"/>
              <w:bottom w:val="single" w:sz="4" w:space="0" w:color="FFFFFF"/>
              <w:right w:val="single" w:sz="4" w:space="0" w:color="FFFFFF"/>
            </w:tcBorders>
            <w:shd w:val="clear" w:color="auto" w:fill="CCCCCC"/>
          </w:tcPr>
          <w:p w14:paraId="1EC423AA" w14:textId="77777777" w:rsidR="00EA2524" w:rsidRPr="00A12ECE" w:rsidRDefault="00EA2524" w:rsidP="00853B00">
            <w:pPr>
              <w:keepNext/>
              <w:autoSpaceDE w:val="0"/>
              <w:autoSpaceDN w:val="0"/>
              <w:adjustRightInd w:val="0"/>
              <w:spacing w:before="40" w:after="40"/>
              <w:rPr>
                <w:rFonts w:asciiTheme="minorHAnsi" w:hAnsiTheme="minorHAnsi" w:cstheme="minorHAnsi"/>
              </w:rPr>
            </w:pPr>
            <w:r w:rsidRPr="00A12ECE">
              <w:rPr>
                <w:rFonts w:asciiTheme="minorHAnsi" w:hAnsiTheme="minorHAnsi" w:cstheme="minorHAnsi"/>
              </w:rPr>
              <w:t>Other species infection</w:t>
            </w:r>
          </w:p>
        </w:tc>
        <w:tc>
          <w:tcPr>
            <w:tcW w:w="2959" w:type="dxa"/>
            <w:tcBorders>
              <w:top w:val="single" w:sz="4" w:space="0" w:color="FFFFFF"/>
              <w:left w:val="single" w:sz="4" w:space="0" w:color="FFFFFF"/>
              <w:bottom w:val="single" w:sz="4" w:space="0" w:color="FFFFFF"/>
              <w:right w:val="single" w:sz="4" w:space="0" w:color="FFFFFF"/>
            </w:tcBorders>
            <w:shd w:val="clear" w:color="auto" w:fill="CCCCCC"/>
          </w:tcPr>
          <w:p w14:paraId="659900EE" w14:textId="77777777" w:rsidR="00EA2524" w:rsidRPr="00A12ECE" w:rsidRDefault="00EA2524" w:rsidP="00853B00">
            <w:pPr>
              <w:keepNext/>
              <w:autoSpaceDE w:val="0"/>
              <w:autoSpaceDN w:val="0"/>
              <w:adjustRightInd w:val="0"/>
              <w:spacing w:before="40" w:after="40"/>
              <w:rPr>
                <w:rFonts w:asciiTheme="minorHAnsi" w:hAnsiTheme="minorHAnsi" w:cstheme="minorHAnsi"/>
              </w:rPr>
            </w:pPr>
            <w:r w:rsidRPr="00A12ECE">
              <w:rPr>
                <w:rFonts w:asciiTheme="minorHAnsi" w:hAnsiTheme="minorHAnsi" w:cstheme="minorHAnsi"/>
              </w:rPr>
              <w:t>Censored day of infection</w:t>
            </w:r>
          </w:p>
        </w:tc>
        <w:tc>
          <w:tcPr>
            <w:tcW w:w="2835" w:type="dxa"/>
            <w:tcBorders>
              <w:top w:val="single" w:sz="4" w:space="0" w:color="FFFFFF"/>
              <w:left w:val="single" w:sz="4" w:space="0" w:color="FFFFFF"/>
              <w:bottom w:val="single" w:sz="4" w:space="0" w:color="FFFFFF"/>
              <w:right w:val="single" w:sz="4" w:space="0" w:color="FFFFFF"/>
            </w:tcBorders>
            <w:shd w:val="clear" w:color="auto" w:fill="CCCCCC"/>
          </w:tcPr>
          <w:p w14:paraId="39C591F0" w14:textId="77777777" w:rsidR="00EA2524" w:rsidRPr="00A12ECE" w:rsidRDefault="00EA2524" w:rsidP="00853B00">
            <w:pPr>
              <w:keepNext/>
              <w:autoSpaceDE w:val="0"/>
              <w:autoSpaceDN w:val="0"/>
              <w:adjustRightInd w:val="0"/>
              <w:spacing w:before="40" w:after="40"/>
              <w:rPr>
                <w:rFonts w:asciiTheme="minorHAnsi" w:hAnsiTheme="minorHAnsi" w:cstheme="minorHAnsi"/>
              </w:rPr>
            </w:pPr>
            <w:r w:rsidRPr="00A12ECE">
              <w:rPr>
                <w:rFonts w:asciiTheme="minorHAnsi" w:hAnsiTheme="minorHAnsi" w:cstheme="minorHAnsi"/>
              </w:rPr>
              <w:t>Excluded from analysis</w:t>
            </w:r>
          </w:p>
        </w:tc>
      </w:tr>
      <w:tr w:rsidR="00EA2524" w:rsidRPr="00A12ECE" w14:paraId="46AFF727" w14:textId="77777777" w:rsidTr="00CD3046">
        <w:tc>
          <w:tcPr>
            <w:tcW w:w="3528" w:type="dxa"/>
            <w:tcBorders>
              <w:top w:val="single" w:sz="4" w:space="0" w:color="FFFFFF"/>
              <w:left w:val="nil"/>
              <w:bottom w:val="single" w:sz="4" w:space="0" w:color="FFFFFF"/>
              <w:right w:val="single" w:sz="4" w:space="0" w:color="FFFFFF"/>
            </w:tcBorders>
            <w:shd w:val="clear" w:color="auto" w:fill="CCCCCC"/>
          </w:tcPr>
          <w:p w14:paraId="21188E6F" w14:textId="77777777" w:rsidR="00EA2524" w:rsidRPr="00A12ECE" w:rsidRDefault="00EA2524" w:rsidP="00853B00">
            <w:pPr>
              <w:keepNext/>
              <w:autoSpaceDE w:val="0"/>
              <w:autoSpaceDN w:val="0"/>
              <w:adjustRightInd w:val="0"/>
              <w:spacing w:before="40" w:after="40"/>
              <w:rPr>
                <w:rFonts w:asciiTheme="minorHAnsi" w:hAnsiTheme="minorHAnsi" w:cstheme="minorHAnsi"/>
              </w:rPr>
            </w:pPr>
            <w:r w:rsidRPr="00A12ECE">
              <w:rPr>
                <w:rFonts w:asciiTheme="minorHAnsi" w:hAnsiTheme="minorHAnsi" w:cstheme="minorHAnsi"/>
              </w:rPr>
              <w:t>Lost to follow-up</w:t>
            </w:r>
          </w:p>
        </w:tc>
        <w:tc>
          <w:tcPr>
            <w:tcW w:w="2959" w:type="dxa"/>
            <w:tcBorders>
              <w:top w:val="single" w:sz="4" w:space="0" w:color="FFFFFF"/>
              <w:left w:val="single" w:sz="4" w:space="0" w:color="FFFFFF"/>
              <w:bottom w:val="single" w:sz="4" w:space="0" w:color="FFFFFF"/>
              <w:right w:val="single" w:sz="4" w:space="0" w:color="FFFFFF"/>
            </w:tcBorders>
            <w:shd w:val="clear" w:color="auto" w:fill="CCCCCC"/>
          </w:tcPr>
          <w:p w14:paraId="461CFE15" w14:textId="77777777" w:rsidR="00EA2524" w:rsidRPr="00A12ECE" w:rsidRDefault="00EA2524" w:rsidP="00853B00">
            <w:pPr>
              <w:keepNext/>
              <w:autoSpaceDE w:val="0"/>
              <w:autoSpaceDN w:val="0"/>
              <w:adjustRightInd w:val="0"/>
              <w:spacing w:before="40" w:after="40"/>
              <w:rPr>
                <w:rFonts w:asciiTheme="minorHAnsi" w:hAnsiTheme="minorHAnsi" w:cstheme="minorHAnsi"/>
              </w:rPr>
            </w:pPr>
            <w:r w:rsidRPr="00A12ECE">
              <w:rPr>
                <w:rFonts w:asciiTheme="minorHAnsi" w:hAnsiTheme="minorHAnsi" w:cstheme="minorHAnsi"/>
              </w:rPr>
              <w:t>Censored last day of follow-up according to timetable</w:t>
            </w:r>
          </w:p>
        </w:tc>
        <w:tc>
          <w:tcPr>
            <w:tcW w:w="2835" w:type="dxa"/>
            <w:tcBorders>
              <w:top w:val="single" w:sz="4" w:space="0" w:color="FFFFFF"/>
              <w:left w:val="single" w:sz="4" w:space="0" w:color="FFFFFF"/>
              <w:bottom w:val="single" w:sz="4" w:space="0" w:color="FFFFFF"/>
              <w:right w:val="single" w:sz="4" w:space="0" w:color="FFFFFF"/>
            </w:tcBorders>
            <w:shd w:val="clear" w:color="auto" w:fill="CCCCCC"/>
          </w:tcPr>
          <w:p w14:paraId="614C4996" w14:textId="77777777" w:rsidR="00EA2524" w:rsidRPr="00A12ECE" w:rsidRDefault="00EA2524" w:rsidP="00853B00">
            <w:pPr>
              <w:keepNext/>
              <w:autoSpaceDE w:val="0"/>
              <w:autoSpaceDN w:val="0"/>
              <w:adjustRightInd w:val="0"/>
              <w:spacing w:before="40" w:after="40"/>
              <w:rPr>
                <w:rFonts w:asciiTheme="minorHAnsi" w:hAnsiTheme="minorHAnsi" w:cstheme="minorHAnsi"/>
              </w:rPr>
            </w:pPr>
            <w:r w:rsidRPr="00A12ECE">
              <w:rPr>
                <w:rFonts w:asciiTheme="minorHAnsi" w:hAnsiTheme="minorHAnsi" w:cstheme="minorHAnsi"/>
              </w:rPr>
              <w:t>Excluded from analysis</w:t>
            </w:r>
          </w:p>
        </w:tc>
      </w:tr>
      <w:tr w:rsidR="00EA2524" w:rsidRPr="00A12ECE" w14:paraId="3184C4F4" w14:textId="77777777" w:rsidTr="00CD3046">
        <w:tc>
          <w:tcPr>
            <w:tcW w:w="3528" w:type="dxa"/>
            <w:tcBorders>
              <w:top w:val="single" w:sz="4" w:space="0" w:color="FFFFFF"/>
              <w:left w:val="nil"/>
              <w:bottom w:val="nil"/>
              <w:right w:val="single" w:sz="4" w:space="0" w:color="FFFFFF"/>
            </w:tcBorders>
            <w:shd w:val="clear" w:color="auto" w:fill="CCCCCC"/>
          </w:tcPr>
          <w:p w14:paraId="67A97014" w14:textId="77777777" w:rsidR="00EA2524" w:rsidRPr="00A12ECE" w:rsidRDefault="00EA2524" w:rsidP="00853B00">
            <w:pPr>
              <w:keepNext/>
              <w:autoSpaceDE w:val="0"/>
              <w:autoSpaceDN w:val="0"/>
              <w:adjustRightInd w:val="0"/>
              <w:spacing w:before="40" w:after="40"/>
              <w:rPr>
                <w:rFonts w:asciiTheme="minorHAnsi" w:hAnsiTheme="minorHAnsi" w:cstheme="minorHAnsi"/>
              </w:rPr>
            </w:pPr>
            <w:r w:rsidRPr="00A12ECE">
              <w:rPr>
                <w:rFonts w:asciiTheme="minorHAnsi" w:hAnsiTheme="minorHAnsi" w:cstheme="minorHAnsi"/>
              </w:rPr>
              <w:t>Withdrawal and protocol violation</w:t>
            </w:r>
          </w:p>
        </w:tc>
        <w:tc>
          <w:tcPr>
            <w:tcW w:w="2959" w:type="dxa"/>
            <w:tcBorders>
              <w:top w:val="single" w:sz="4" w:space="0" w:color="FFFFFF"/>
              <w:left w:val="single" w:sz="4" w:space="0" w:color="FFFFFF"/>
              <w:bottom w:val="nil"/>
              <w:right w:val="single" w:sz="4" w:space="0" w:color="FFFFFF"/>
            </w:tcBorders>
            <w:shd w:val="clear" w:color="auto" w:fill="CCCCCC"/>
          </w:tcPr>
          <w:p w14:paraId="6A3D9218" w14:textId="77777777" w:rsidR="00EA2524" w:rsidRPr="00A12ECE" w:rsidRDefault="00EA2524" w:rsidP="00853B00">
            <w:pPr>
              <w:keepNext/>
              <w:autoSpaceDE w:val="0"/>
              <w:autoSpaceDN w:val="0"/>
              <w:adjustRightInd w:val="0"/>
              <w:spacing w:before="40" w:after="40"/>
              <w:rPr>
                <w:rFonts w:asciiTheme="minorHAnsi" w:hAnsiTheme="minorHAnsi" w:cstheme="minorHAnsi"/>
              </w:rPr>
            </w:pPr>
            <w:r w:rsidRPr="00A12ECE">
              <w:rPr>
                <w:rFonts w:asciiTheme="minorHAnsi" w:hAnsiTheme="minorHAnsi" w:cstheme="minorHAnsi"/>
              </w:rPr>
              <w:t>Censored last day of follow-up according to timetable before withdrawal or protocol violation</w:t>
            </w:r>
          </w:p>
        </w:tc>
        <w:tc>
          <w:tcPr>
            <w:tcW w:w="2835" w:type="dxa"/>
            <w:tcBorders>
              <w:top w:val="single" w:sz="4" w:space="0" w:color="FFFFFF"/>
              <w:left w:val="single" w:sz="4" w:space="0" w:color="FFFFFF"/>
              <w:bottom w:val="nil"/>
              <w:right w:val="single" w:sz="4" w:space="0" w:color="FFFFFF"/>
            </w:tcBorders>
            <w:shd w:val="clear" w:color="auto" w:fill="CCCCCC"/>
          </w:tcPr>
          <w:p w14:paraId="571A92F6" w14:textId="77777777" w:rsidR="00EA2524" w:rsidRPr="00A12ECE" w:rsidRDefault="00EA2524" w:rsidP="00853B00">
            <w:pPr>
              <w:keepNext/>
              <w:autoSpaceDE w:val="0"/>
              <w:autoSpaceDN w:val="0"/>
              <w:adjustRightInd w:val="0"/>
              <w:spacing w:before="40" w:after="40"/>
              <w:rPr>
                <w:rFonts w:asciiTheme="minorHAnsi" w:hAnsiTheme="minorHAnsi" w:cstheme="minorHAnsi"/>
              </w:rPr>
            </w:pPr>
            <w:r w:rsidRPr="00A12ECE">
              <w:rPr>
                <w:rFonts w:asciiTheme="minorHAnsi" w:hAnsiTheme="minorHAnsi" w:cstheme="minorHAnsi"/>
              </w:rPr>
              <w:t>Excluded from analysis</w:t>
            </w:r>
          </w:p>
        </w:tc>
      </w:tr>
    </w:tbl>
    <w:p w14:paraId="4D849975" w14:textId="77777777" w:rsidR="00EA2524" w:rsidRPr="00A12ECE" w:rsidRDefault="00EA2524" w:rsidP="00EA2524">
      <w:pPr>
        <w:spacing w:after="120"/>
        <w:rPr>
          <w:rFonts w:asciiTheme="minorHAnsi" w:hAnsiTheme="minorHAnsi" w:cstheme="minorHAnsi"/>
          <w:b/>
        </w:rPr>
      </w:pPr>
    </w:p>
    <w:tbl>
      <w:tblPr>
        <w:tblW w:w="0" w:type="auto"/>
        <w:tblBorders>
          <w:top w:val="single" w:sz="2" w:space="0" w:color="auto"/>
          <w:bottom w:val="single" w:sz="2" w:space="0" w:color="auto"/>
        </w:tblBorders>
        <w:shd w:val="clear" w:color="auto" w:fill="CCCCCC"/>
        <w:tblLayout w:type="fixed"/>
        <w:tblLook w:val="0000" w:firstRow="0" w:lastRow="0" w:firstColumn="0" w:lastColumn="0" w:noHBand="0" w:noVBand="0"/>
      </w:tblPr>
      <w:tblGrid>
        <w:gridCol w:w="3528"/>
        <w:gridCol w:w="2959"/>
        <w:gridCol w:w="2835"/>
      </w:tblGrid>
      <w:tr w:rsidR="00EA2524" w:rsidRPr="00A12ECE" w14:paraId="1E2A9023" w14:textId="77777777" w:rsidTr="00CD3046">
        <w:tc>
          <w:tcPr>
            <w:tcW w:w="3528" w:type="dxa"/>
            <w:vMerge w:val="restart"/>
            <w:tcBorders>
              <w:top w:val="single" w:sz="2" w:space="0" w:color="FFFFFF"/>
              <w:left w:val="single" w:sz="4" w:space="0" w:color="FFFFFF"/>
              <w:right w:val="single" w:sz="2" w:space="0" w:color="FFFFFF"/>
            </w:tcBorders>
            <w:shd w:val="clear" w:color="auto" w:fill="CCCCCC"/>
            <w:vAlign w:val="center"/>
          </w:tcPr>
          <w:p w14:paraId="73000F04" w14:textId="77777777" w:rsidR="001B6329" w:rsidRPr="00A12ECE" w:rsidRDefault="001B6329" w:rsidP="00853B00">
            <w:pPr>
              <w:keepNext/>
              <w:autoSpaceDE w:val="0"/>
              <w:autoSpaceDN w:val="0"/>
              <w:adjustRightInd w:val="0"/>
              <w:jc w:val="center"/>
              <w:rPr>
                <w:rFonts w:asciiTheme="minorHAnsi" w:hAnsiTheme="minorHAnsi" w:cstheme="minorHAnsi"/>
                <w:b/>
                <w:bCs/>
              </w:rPr>
            </w:pPr>
            <w:r w:rsidRPr="00A12ECE">
              <w:rPr>
                <w:rFonts w:asciiTheme="minorHAnsi" w:hAnsiTheme="minorHAnsi" w:cstheme="minorHAnsi"/>
                <w:b/>
                <w:bCs/>
              </w:rPr>
              <w:t>End-point for day X</w:t>
            </w:r>
          </w:p>
          <w:p w14:paraId="644D13C6" w14:textId="77777777" w:rsidR="00EA2524" w:rsidRPr="00A12ECE" w:rsidRDefault="001B6329" w:rsidP="00853B00">
            <w:pPr>
              <w:keepNext/>
              <w:autoSpaceDE w:val="0"/>
              <w:autoSpaceDN w:val="0"/>
              <w:adjustRightInd w:val="0"/>
              <w:jc w:val="center"/>
              <w:rPr>
                <w:rFonts w:asciiTheme="minorHAnsi" w:hAnsiTheme="minorHAnsi" w:cstheme="minorHAnsi"/>
                <w:b/>
                <w:bCs/>
              </w:rPr>
            </w:pPr>
            <w:r w:rsidRPr="00A12ECE">
              <w:rPr>
                <w:rFonts w:asciiTheme="minorHAnsi" w:hAnsiTheme="minorHAnsi" w:cstheme="minorHAnsi"/>
                <w:b/>
                <w:bCs/>
              </w:rPr>
              <w:t>(X = 28 or 42)</w:t>
            </w:r>
          </w:p>
        </w:tc>
        <w:tc>
          <w:tcPr>
            <w:tcW w:w="5794" w:type="dxa"/>
            <w:gridSpan w:val="2"/>
            <w:tcBorders>
              <w:top w:val="single" w:sz="2" w:space="0" w:color="FFFFFF"/>
              <w:left w:val="single" w:sz="2" w:space="0" w:color="FFFFFF"/>
              <w:bottom w:val="single" w:sz="2" w:space="0" w:color="FFFFFF"/>
              <w:right w:val="single" w:sz="2" w:space="0" w:color="FFFFFF"/>
            </w:tcBorders>
            <w:shd w:val="clear" w:color="auto" w:fill="CCCCCC"/>
          </w:tcPr>
          <w:p w14:paraId="7BFC6E90" w14:textId="77777777" w:rsidR="00EA2524" w:rsidRPr="00A12ECE" w:rsidRDefault="00EA2524" w:rsidP="00FD6635">
            <w:pPr>
              <w:keepNext/>
              <w:autoSpaceDE w:val="0"/>
              <w:autoSpaceDN w:val="0"/>
              <w:adjustRightInd w:val="0"/>
              <w:jc w:val="center"/>
              <w:rPr>
                <w:rFonts w:asciiTheme="minorHAnsi" w:hAnsiTheme="minorHAnsi" w:cstheme="minorHAnsi"/>
                <w:b/>
                <w:bCs/>
              </w:rPr>
            </w:pPr>
            <w:r w:rsidRPr="00A12ECE">
              <w:rPr>
                <w:rFonts w:asciiTheme="minorHAnsi" w:hAnsiTheme="minorHAnsi" w:cstheme="minorHAnsi"/>
                <w:b/>
                <w:bCs/>
              </w:rPr>
              <w:t>PCR-corrected results</w:t>
            </w:r>
          </w:p>
        </w:tc>
      </w:tr>
      <w:tr w:rsidR="001B6329" w:rsidRPr="00A12ECE" w14:paraId="756669ED" w14:textId="77777777" w:rsidTr="00CD3046">
        <w:trPr>
          <w:trHeight w:val="341"/>
        </w:trPr>
        <w:tc>
          <w:tcPr>
            <w:tcW w:w="3528" w:type="dxa"/>
            <w:vMerge/>
            <w:tcBorders>
              <w:left w:val="single" w:sz="4" w:space="0" w:color="FFFFFF"/>
              <w:bottom w:val="single" w:sz="4" w:space="0" w:color="FFFFFF"/>
              <w:right w:val="single" w:sz="2" w:space="0" w:color="FFFFFF"/>
            </w:tcBorders>
            <w:shd w:val="clear" w:color="auto" w:fill="CCCCCC"/>
          </w:tcPr>
          <w:p w14:paraId="61E85213" w14:textId="77777777" w:rsidR="001B6329" w:rsidRPr="00A12ECE" w:rsidRDefault="001B6329" w:rsidP="00FD6635">
            <w:pPr>
              <w:keepNext/>
              <w:autoSpaceDE w:val="0"/>
              <w:autoSpaceDN w:val="0"/>
              <w:adjustRightInd w:val="0"/>
              <w:rPr>
                <w:rFonts w:asciiTheme="minorHAnsi" w:hAnsiTheme="minorHAnsi" w:cstheme="minorHAnsi"/>
                <w:b/>
                <w:bCs/>
              </w:rPr>
            </w:pPr>
          </w:p>
        </w:tc>
        <w:tc>
          <w:tcPr>
            <w:tcW w:w="2959" w:type="dxa"/>
            <w:tcBorders>
              <w:top w:val="single" w:sz="2" w:space="0" w:color="FFFFFF"/>
              <w:left w:val="single" w:sz="2" w:space="0" w:color="FFFFFF"/>
              <w:bottom w:val="single" w:sz="4" w:space="0" w:color="FFFFFF"/>
              <w:right w:val="single" w:sz="2" w:space="0" w:color="FFFFFF"/>
            </w:tcBorders>
            <w:shd w:val="clear" w:color="auto" w:fill="CCCCCC"/>
          </w:tcPr>
          <w:p w14:paraId="28A1880F" w14:textId="77777777" w:rsidR="001B6329" w:rsidRPr="00A12ECE" w:rsidRDefault="001B6329" w:rsidP="00FD6635">
            <w:pPr>
              <w:keepNext/>
              <w:autoSpaceDE w:val="0"/>
              <w:autoSpaceDN w:val="0"/>
              <w:adjustRightInd w:val="0"/>
              <w:jc w:val="center"/>
              <w:rPr>
                <w:rFonts w:asciiTheme="minorHAnsi" w:hAnsiTheme="minorHAnsi" w:cstheme="minorHAnsi"/>
                <w:b/>
                <w:bCs/>
              </w:rPr>
            </w:pPr>
            <w:r w:rsidRPr="00A12ECE">
              <w:rPr>
                <w:rFonts w:asciiTheme="minorHAnsi" w:hAnsiTheme="minorHAnsi" w:cstheme="minorHAnsi"/>
                <w:b/>
                <w:bCs/>
              </w:rPr>
              <w:t>Cumulative success or failure rate (Kaplan-Meier analysis)</w:t>
            </w:r>
          </w:p>
        </w:tc>
        <w:tc>
          <w:tcPr>
            <w:tcW w:w="2835" w:type="dxa"/>
            <w:tcBorders>
              <w:top w:val="single" w:sz="2" w:space="0" w:color="FFFFFF"/>
              <w:left w:val="single" w:sz="2" w:space="0" w:color="FFFFFF"/>
              <w:bottom w:val="single" w:sz="4" w:space="0" w:color="FFFFFF"/>
              <w:right w:val="single" w:sz="2" w:space="0" w:color="FFFFFF"/>
            </w:tcBorders>
            <w:shd w:val="clear" w:color="auto" w:fill="CCCCCC"/>
          </w:tcPr>
          <w:p w14:paraId="57ED632A" w14:textId="77777777" w:rsidR="001B6329" w:rsidRPr="00A12ECE" w:rsidRDefault="001B6329" w:rsidP="00FD6635">
            <w:pPr>
              <w:keepNext/>
              <w:autoSpaceDE w:val="0"/>
              <w:autoSpaceDN w:val="0"/>
              <w:adjustRightInd w:val="0"/>
              <w:jc w:val="center"/>
              <w:rPr>
                <w:rFonts w:asciiTheme="minorHAnsi" w:hAnsiTheme="minorHAnsi" w:cstheme="minorHAnsi"/>
                <w:b/>
                <w:bCs/>
              </w:rPr>
            </w:pPr>
            <w:r w:rsidRPr="00A12ECE">
              <w:rPr>
                <w:rFonts w:asciiTheme="minorHAnsi" w:hAnsiTheme="minorHAnsi" w:cstheme="minorHAnsi"/>
                <w:b/>
                <w:bCs/>
              </w:rPr>
              <w:t>Proportion</w:t>
            </w:r>
          </w:p>
          <w:p w14:paraId="4902398B" w14:textId="77777777" w:rsidR="001B6329" w:rsidRPr="00A12ECE" w:rsidRDefault="001B6329" w:rsidP="00FD6635">
            <w:pPr>
              <w:keepNext/>
              <w:autoSpaceDE w:val="0"/>
              <w:autoSpaceDN w:val="0"/>
              <w:adjustRightInd w:val="0"/>
              <w:jc w:val="center"/>
              <w:rPr>
                <w:rFonts w:asciiTheme="minorHAnsi" w:hAnsiTheme="minorHAnsi" w:cstheme="minorHAnsi"/>
                <w:b/>
                <w:bCs/>
              </w:rPr>
            </w:pPr>
            <w:r w:rsidRPr="00A12ECE">
              <w:rPr>
                <w:rFonts w:asciiTheme="minorHAnsi" w:hAnsiTheme="minorHAnsi" w:cstheme="minorHAnsi"/>
                <w:b/>
                <w:bCs/>
              </w:rPr>
              <w:t>(</w:t>
            </w:r>
            <w:proofErr w:type="gramStart"/>
            <w:r w:rsidRPr="00A12ECE">
              <w:rPr>
                <w:rFonts w:asciiTheme="minorHAnsi" w:hAnsiTheme="minorHAnsi" w:cstheme="minorHAnsi"/>
                <w:b/>
                <w:bCs/>
              </w:rPr>
              <w:t>per</w:t>
            </w:r>
            <w:proofErr w:type="gramEnd"/>
            <w:r w:rsidRPr="00A12ECE">
              <w:rPr>
                <w:rFonts w:asciiTheme="minorHAnsi" w:hAnsiTheme="minorHAnsi" w:cstheme="minorHAnsi"/>
                <w:b/>
                <w:bCs/>
              </w:rPr>
              <w:t>-protocol analysis)</w:t>
            </w:r>
          </w:p>
        </w:tc>
      </w:tr>
      <w:tr w:rsidR="00EA2524" w:rsidRPr="00A12ECE" w14:paraId="747CBE08" w14:textId="77777777" w:rsidTr="00CD3046">
        <w:tc>
          <w:tcPr>
            <w:tcW w:w="3528" w:type="dxa"/>
            <w:tcBorders>
              <w:top w:val="single" w:sz="4" w:space="0" w:color="FFFFFF"/>
              <w:left w:val="single" w:sz="4" w:space="0" w:color="FFFFFF"/>
              <w:bottom w:val="single" w:sz="4" w:space="0" w:color="FFFFFF"/>
              <w:right w:val="single" w:sz="4" w:space="0" w:color="FFFFFF"/>
            </w:tcBorders>
            <w:shd w:val="clear" w:color="auto" w:fill="CCCCCC"/>
          </w:tcPr>
          <w:p w14:paraId="74FAA088" w14:textId="77777777" w:rsidR="00EA2524" w:rsidRPr="00A12ECE" w:rsidRDefault="00EA2524" w:rsidP="00853B00">
            <w:pPr>
              <w:keepNext/>
              <w:spacing w:before="40" w:after="40"/>
              <w:rPr>
                <w:rFonts w:asciiTheme="minorHAnsi" w:hAnsiTheme="minorHAnsi" w:cstheme="minorHAnsi"/>
              </w:rPr>
            </w:pPr>
            <w:r w:rsidRPr="00A12ECE">
              <w:rPr>
                <w:rFonts w:asciiTheme="minorHAnsi" w:hAnsiTheme="minorHAnsi" w:cstheme="minorHAnsi"/>
              </w:rPr>
              <w:t>Adequate clinical and parasitological response at day X</w:t>
            </w:r>
          </w:p>
        </w:tc>
        <w:tc>
          <w:tcPr>
            <w:tcW w:w="2959" w:type="dxa"/>
            <w:tcBorders>
              <w:top w:val="single" w:sz="4" w:space="0" w:color="FFFFFF"/>
              <w:left w:val="single" w:sz="4" w:space="0" w:color="FFFFFF"/>
              <w:bottom w:val="single" w:sz="4" w:space="0" w:color="FFFFFF"/>
              <w:right w:val="single" w:sz="4" w:space="0" w:color="FFFFFF"/>
            </w:tcBorders>
            <w:shd w:val="clear" w:color="auto" w:fill="CCCCCC"/>
          </w:tcPr>
          <w:p w14:paraId="4DED6FED" w14:textId="77777777" w:rsidR="00EA2524" w:rsidRPr="00A12ECE" w:rsidRDefault="00EA2524" w:rsidP="00853B00">
            <w:pPr>
              <w:keepNext/>
              <w:spacing w:before="40" w:after="40"/>
              <w:rPr>
                <w:rFonts w:asciiTheme="minorHAnsi" w:hAnsiTheme="minorHAnsi" w:cstheme="minorHAnsi"/>
              </w:rPr>
            </w:pPr>
            <w:r w:rsidRPr="00A12ECE">
              <w:rPr>
                <w:rFonts w:asciiTheme="minorHAnsi" w:hAnsiTheme="minorHAnsi" w:cstheme="minorHAnsi"/>
              </w:rPr>
              <w:t>Success</w:t>
            </w:r>
          </w:p>
        </w:tc>
        <w:tc>
          <w:tcPr>
            <w:tcW w:w="2835" w:type="dxa"/>
            <w:tcBorders>
              <w:top w:val="single" w:sz="4" w:space="0" w:color="FFFFFF"/>
              <w:left w:val="single" w:sz="4" w:space="0" w:color="FFFFFF"/>
              <w:bottom w:val="single" w:sz="4" w:space="0" w:color="FFFFFF"/>
              <w:right w:val="single" w:sz="4" w:space="0" w:color="FFFFFF"/>
            </w:tcBorders>
            <w:shd w:val="clear" w:color="auto" w:fill="CCCCCC"/>
          </w:tcPr>
          <w:p w14:paraId="28EBADF1" w14:textId="77777777" w:rsidR="00EA2524" w:rsidRPr="00A12ECE" w:rsidRDefault="00EA2524" w:rsidP="00853B00">
            <w:pPr>
              <w:keepNext/>
              <w:spacing w:before="40" w:after="40"/>
              <w:rPr>
                <w:rFonts w:asciiTheme="minorHAnsi" w:hAnsiTheme="minorHAnsi" w:cstheme="minorHAnsi"/>
              </w:rPr>
            </w:pPr>
            <w:r w:rsidRPr="00A12ECE">
              <w:rPr>
                <w:rFonts w:asciiTheme="minorHAnsi" w:hAnsiTheme="minorHAnsi" w:cstheme="minorHAnsi"/>
              </w:rPr>
              <w:t>Success</w:t>
            </w:r>
          </w:p>
        </w:tc>
      </w:tr>
      <w:tr w:rsidR="00EA2524" w:rsidRPr="00A12ECE" w14:paraId="26EDD8B3" w14:textId="77777777" w:rsidTr="00CD3046">
        <w:tc>
          <w:tcPr>
            <w:tcW w:w="3528" w:type="dxa"/>
            <w:tcBorders>
              <w:top w:val="single" w:sz="4" w:space="0" w:color="FFFFFF"/>
              <w:left w:val="single" w:sz="4" w:space="0" w:color="FFFFFF"/>
              <w:bottom w:val="single" w:sz="4" w:space="0" w:color="FFFFFF"/>
              <w:right w:val="single" w:sz="4" w:space="0" w:color="FFFFFF"/>
            </w:tcBorders>
            <w:shd w:val="clear" w:color="auto" w:fill="CCCCCC"/>
          </w:tcPr>
          <w:p w14:paraId="70931DAF" w14:textId="77777777" w:rsidR="00EA2524" w:rsidRPr="00A12ECE" w:rsidRDefault="00EA2524" w:rsidP="00853B00">
            <w:pPr>
              <w:keepNext/>
              <w:spacing w:before="40" w:after="40"/>
              <w:rPr>
                <w:rFonts w:asciiTheme="minorHAnsi" w:hAnsiTheme="minorHAnsi" w:cstheme="minorHAnsi"/>
              </w:rPr>
            </w:pPr>
            <w:r w:rsidRPr="00A12ECE">
              <w:rPr>
                <w:rFonts w:asciiTheme="minorHAnsi" w:hAnsiTheme="minorHAnsi" w:cstheme="minorHAnsi"/>
              </w:rPr>
              <w:t>Early treatment failure</w:t>
            </w:r>
          </w:p>
        </w:tc>
        <w:tc>
          <w:tcPr>
            <w:tcW w:w="2959" w:type="dxa"/>
            <w:tcBorders>
              <w:top w:val="single" w:sz="4" w:space="0" w:color="FFFFFF"/>
              <w:left w:val="single" w:sz="4" w:space="0" w:color="FFFFFF"/>
              <w:bottom w:val="single" w:sz="4" w:space="0" w:color="FFFFFF"/>
              <w:right w:val="single" w:sz="4" w:space="0" w:color="FFFFFF"/>
            </w:tcBorders>
            <w:shd w:val="clear" w:color="auto" w:fill="CCCCCC"/>
          </w:tcPr>
          <w:p w14:paraId="56E6A840" w14:textId="77777777" w:rsidR="00EA2524" w:rsidRPr="00A12ECE" w:rsidRDefault="00EA2524" w:rsidP="00853B00">
            <w:pPr>
              <w:keepNext/>
              <w:spacing w:before="40" w:after="40"/>
              <w:rPr>
                <w:rFonts w:asciiTheme="minorHAnsi" w:hAnsiTheme="minorHAnsi" w:cstheme="minorHAnsi"/>
              </w:rPr>
            </w:pPr>
            <w:r w:rsidRPr="00A12ECE">
              <w:rPr>
                <w:rFonts w:asciiTheme="minorHAnsi" w:hAnsiTheme="minorHAnsi" w:cstheme="minorHAnsi"/>
              </w:rPr>
              <w:t>Failure</w:t>
            </w:r>
          </w:p>
        </w:tc>
        <w:tc>
          <w:tcPr>
            <w:tcW w:w="2835" w:type="dxa"/>
            <w:tcBorders>
              <w:top w:val="single" w:sz="4" w:space="0" w:color="FFFFFF"/>
              <w:left w:val="single" w:sz="4" w:space="0" w:color="FFFFFF"/>
              <w:bottom w:val="single" w:sz="4" w:space="0" w:color="FFFFFF"/>
              <w:right w:val="single" w:sz="4" w:space="0" w:color="FFFFFF"/>
            </w:tcBorders>
            <w:shd w:val="clear" w:color="auto" w:fill="CCCCCC"/>
          </w:tcPr>
          <w:p w14:paraId="69D18BD2" w14:textId="77777777" w:rsidR="00EA2524" w:rsidRPr="00A12ECE" w:rsidRDefault="00EA2524" w:rsidP="00853B00">
            <w:pPr>
              <w:keepNext/>
              <w:spacing w:before="40" w:after="40"/>
              <w:rPr>
                <w:rFonts w:asciiTheme="minorHAnsi" w:hAnsiTheme="minorHAnsi" w:cstheme="minorHAnsi"/>
              </w:rPr>
            </w:pPr>
            <w:r w:rsidRPr="00A12ECE">
              <w:rPr>
                <w:rFonts w:asciiTheme="minorHAnsi" w:hAnsiTheme="minorHAnsi" w:cstheme="minorHAnsi"/>
              </w:rPr>
              <w:t>Failure</w:t>
            </w:r>
          </w:p>
        </w:tc>
      </w:tr>
      <w:tr w:rsidR="00EA2524" w:rsidRPr="00A12ECE" w14:paraId="01B549E9" w14:textId="77777777" w:rsidTr="00CD3046">
        <w:tc>
          <w:tcPr>
            <w:tcW w:w="3528" w:type="dxa"/>
            <w:tcBorders>
              <w:top w:val="single" w:sz="4" w:space="0" w:color="FFFFFF"/>
              <w:left w:val="single" w:sz="4" w:space="0" w:color="FFFFFF"/>
              <w:bottom w:val="single" w:sz="4" w:space="0" w:color="FFFFFF"/>
              <w:right w:val="single" w:sz="4" w:space="0" w:color="FFFFFF"/>
            </w:tcBorders>
            <w:shd w:val="clear" w:color="auto" w:fill="CCCCCC"/>
          </w:tcPr>
          <w:p w14:paraId="0D9F039A" w14:textId="77777777" w:rsidR="00EA2524" w:rsidRPr="00A12ECE" w:rsidRDefault="00EA2524" w:rsidP="00853B00">
            <w:pPr>
              <w:keepNext/>
              <w:spacing w:before="40" w:after="40"/>
              <w:rPr>
                <w:rFonts w:asciiTheme="minorHAnsi" w:hAnsiTheme="minorHAnsi" w:cstheme="minorHAnsi"/>
              </w:rPr>
            </w:pPr>
            <w:r w:rsidRPr="00A12ECE">
              <w:rPr>
                <w:rFonts w:asciiTheme="minorHAnsi" w:hAnsiTheme="minorHAnsi" w:cstheme="minorHAnsi"/>
              </w:rPr>
              <w:t>Late clinical failure before day 7</w:t>
            </w:r>
          </w:p>
        </w:tc>
        <w:tc>
          <w:tcPr>
            <w:tcW w:w="2959" w:type="dxa"/>
            <w:tcBorders>
              <w:top w:val="single" w:sz="4" w:space="0" w:color="FFFFFF"/>
              <w:left w:val="single" w:sz="4" w:space="0" w:color="FFFFFF"/>
              <w:bottom w:val="single" w:sz="4" w:space="0" w:color="FFFFFF"/>
              <w:right w:val="single" w:sz="4" w:space="0" w:color="FFFFFF"/>
            </w:tcBorders>
            <w:shd w:val="clear" w:color="auto" w:fill="CCCCCC"/>
          </w:tcPr>
          <w:p w14:paraId="2859E3BE" w14:textId="77777777" w:rsidR="00EA2524" w:rsidRPr="00A12ECE" w:rsidRDefault="00EA2524" w:rsidP="00853B00">
            <w:pPr>
              <w:keepNext/>
              <w:spacing w:before="40" w:after="40"/>
              <w:rPr>
                <w:rFonts w:asciiTheme="minorHAnsi" w:hAnsiTheme="minorHAnsi" w:cstheme="minorHAnsi"/>
              </w:rPr>
            </w:pPr>
            <w:r w:rsidRPr="00A12ECE">
              <w:rPr>
                <w:rFonts w:asciiTheme="minorHAnsi" w:hAnsiTheme="minorHAnsi" w:cstheme="minorHAnsi"/>
              </w:rPr>
              <w:t>Failure</w:t>
            </w:r>
          </w:p>
        </w:tc>
        <w:tc>
          <w:tcPr>
            <w:tcW w:w="2835" w:type="dxa"/>
            <w:tcBorders>
              <w:top w:val="single" w:sz="4" w:space="0" w:color="FFFFFF"/>
              <w:left w:val="single" w:sz="4" w:space="0" w:color="FFFFFF"/>
              <w:bottom w:val="single" w:sz="4" w:space="0" w:color="FFFFFF"/>
              <w:right w:val="single" w:sz="4" w:space="0" w:color="FFFFFF"/>
            </w:tcBorders>
            <w:shd w:val="clear" w:color="auto" w:fill="CCCCCC"/>
          </w:tcPr>
          <w:p w14:paraId="1B82BDBA" w14:textId="77777777" w:rsidR="00EA2524" w:rsidRPr="00A12ECE" w:rsidRDefault="00EA2524" w:rsidP="00853B00">
            <w:pPr>
              <w:keepNext/>
              <w:spacing w:before="40" w:after="40"/>
              <w:rPr>
                <w:rFonts w:asciiTheme="minorHAnsi" w:hAnsiTheme="minorHAnsi" w:cstheme="minorHAnsi"/>
              </w:rPr>
            </w:pPr>
            <w:r w:rsidRPr="00A12ECE">
              <w:rPr>
                <w:rFonts w:asciiTheme="minorHAnsi" w:hAnsiTheme="minorHAnsi" w:cstheme="minorHAnsi"/>
              </w:rPr>
              <w:t>Failure</w:t>
            </w:r>
          </w:p>
        </w:tc>
      </w:tr>
      <w:tr w:rsidR="00EA2524" w:rsidRPr="00A12ECE" w14:paraId="65A1440E" w14:textId="77777777" w:rsidTr="00CD3046">
        <w:tc>
          <w:tcPr>
            <w:tcW w:w="3528" w:type="dxa"/>
            <w:tcBorders>
              <w:top w:val="single" w:sz="4" w:space="0" w:color="FFFFFF"/>
              <w:left w:val="single" w:sz="4" w:space="0" w:color="FFFFFF"/>
              <w:bottom w:val="single" w:sz="4" w:space="0" w:color="FFFFFF"/>
              <w:right w:val="single" w:sz="4" w:space="0" w:color="FFFFFF"/>
            </w:tcBorders>
            <w:shd w:val="clear" w:color="auto" w:fill="CCCCCC"/>
          </w:tcPr>
          <w:p w14:paraId="22E1321C" w14:textId="77777777" w:rsidR="00EA2524" w:rsidRPr="00A12ECE" w:rsidRDefault="00EA2524" w:rsidP="00853B00">
            <w:pPr>
              <w:keepNext/>
              <w:spacing w:before="40" w:after="40"/>
              <w:rPr>
                <w:rFonts w:asciiTheme="minorHAnsi" w:hAnsiTheme="minorHAnsi" w:cstheme="minorHAnsi"/>
              </w:rPr>
            </w:pPr>
            <w:r w:rsidRPr="00A12ECE">
              <w:rPr>
                <w:rFonts w:asciiTheme="minorHAnsi" w:hAnsiTheme="minorHAnsi" w:cstheme="minorHAnsi"/>
              </w:rPr>
              <w:t>Late clinical failure or late parasitological failure on or after day 7</w:t>
            </w:r>
          </w:p>
        </w:tc>
        <w:tc>
          <w:tcPr>
            <w:tcW w:w="2959" w:type="dxa"/>
            <w:tcBorders>
              <w:top w:val="single" w:sz="4" w:space="0" w:color="FFFFFF"/>
              <w:left w:val="single" w:sz="4" w:space="0" w:color="FFFFFF"/>
              <w:bottom w:val="single" w:sz="4" w:space="0" w:color="FFFFFF"/>
              <w:right w:val="single" w:sz="4" w:space="0" w:color="FFFFFF"/>
            </w:tcBorders>
            <w:shd w:val="clear" w:color="auto" w:fill="CCCCCC"/>
          </w:tcPr>
          <w:p w14:paraId="344C1412" w14:textId="77777777" w:rsidR="00EA2524" w:rsidRPr="00A12ECE" w:rsidRDefault="00EA2524" w:rsidP="00853B00">
            <w:pPr>
              <w:keepNext/>
              <w:spacing w:before="40" w:after="40"/>
              <w:rPr>
                <w:rFonts w:asciiTheme="minorHAnsi" w:hAnsiTheme="minorHAnsi" w:cstheme="minorHAnsi"/>
              </w:rPr>
            </w:pPr>
          </w:p>
        </w:tc>
        <w:tc>
          <w:tcPr>
            <w:tcW w:w="2835" w:type="dxa"/>
            <w:tcBorders>
              <w:top w:val="single" w:sz="4" w:space="0" w:color="FFFFFF"/>
              <w:left w:val="single" w:sz="4" w:space="0" w:color="FFFFFF"/>
              <w:bottom w:val="single" w:sz="4" w:space="0" w:color="FFFFFF"/>
              <w:right w:val="single" w:sz="4" w:space="0" w:color="FFFFFF"/>
            </w:tcBorders>
            <w:shd w:val="clear" w:color="auto" w:fill="CCCCCC"/>
          </w:tcPr>
          <w:p w14:paraId="65AAD459" w14:textId="77777777" w:rsidR="00EA2524" w:rsidRPr="00A12ECE" w:rsidRDefault="00EA2524" w:rsidP="00853B00">
            <w:pPr>
              <w:keepNext/>
              <w:spacing w:before="40" w:after="40"/>
              <w:rPr>
                <w:rFonts w:asciiTheme="minorHAnsi" w:hAnsiTheme="minorHAnsi" w:cstheme="minorHAnsi"/>
              </w:rPr>
            </w:pPr>
          </w:p>
        </w:tc>
      </w:tr>
      <w:tr w:rsidR="00EA2524" w:rsidRPr="00A12ECE" w14:paraId="2DA2D4B8" w14:textId="77777777" w:rsidTr="00CD3046">
        <w:tc>
          <w:tcPr>
            <w:tcW w:w="3528" w:type="dxa"/>
            <w:tcBorders>
              <w:top w:val="single" w:sz="4" w:space="0" w:color="FFFFFF"/>
              <w:left w:val="single" w:sz="4" w:space="0" w:color="FFFFFF"/>
              <w:bottom w:val="single" w:sz="4" w:space="0" w:color="FFFFFF"/>
              <w:right w:val="single" w:sz="4" w:space="0" w:color="FFFFFF"/>
            </w:tcBorders>
            <w:shd w:val="clear" w:color="auto" w:fill="CCCCCC"/>
          </w:tcPr>
          <w:p w14:paraId="76BCB23C" w14:textId="77777777" w:rsidR="00EA2524" w:rsidRPr="00A12ECE" w:rsidRDefault="00EA2524" w:rsidP="00587E1D">
            <w:pPr>
              <w:keepNext/>
              <w:numPr>
                <w:ilvl w:val="0"/>
                <w:numId w:val="22"/>
              </w:numPr>
              <w:tabs>
                <w:tab w:val="clear" w:pos="1443"/>
                <w:tab w:val="num" w:pos="570"/>
              </w:tabs>
              <w:spacing w:before="40" w:after="40"/>
              <w:ind w:left="570" w:hanging="342"/>
              <w:rPr>
                <w:rFonts w:asciiTheme="minorHAnsi" w:hAnsiTheme="minorHAnsi" w:cstheme="minorHAnsi"/>
              </w:rPr>
            </w:pPr>
            <w:r w:rsidRPr="00A12ECE">
              <w:rPr>
                <w:rFonts w:asciiTheme="minorHAnsi" w:hAnsiTheme="minorHAnsi" w:cstheme="minorHAnsi"/>
              </w:rPr>
              <w:t>falciparum recrudescence*</w:t>
            </w:r>
          </w:p>
        </w:tc>
        <w:tc>
          <w:tcPr>
            <w:tcW w:w="2959" w:type="dxa"/>
            <w:tcBorders>
              <w:top w:val="single" w:sz="4" w:space="0" w:color="FFFFFF"/>
              <w:left w:val="single" w:sz="4" w:space="0" w:color="FFFFFF"/>
              <w:bottom w:val="single" w:sz="4" w:space="0" w:color="FFFFFF"/>
              <w:right w:val="single" w:sz="4" w:space="0" w:color="FFFFFF"/>
            </w:tcBorders>
            <w:shd w:val="clear" w:color="auto" w:fill="CCCCCC"/>
          </w:tcPr>
          <w:p w14:paraId="400EB03E" w14:textId="77777777" w:rsidR="00EA2524" w:rsidRPr="00A12ECE" w:rsidRDefault="00EA2524" w:rsidP="00853B00">
            <w:pPr>
              <w:keepNext/>
              <w:spacing w:before="40" w:after="40"/>
              <w:rPr>
                <w:rFonts w:asciiTheme="minorHAnsi" w:hAnsiTheme="minorHAnsi" w:cstheme="minorHAnsi"/>
              </w:rPr>
            </w:pPr>
            <w:r w:rsidRPr="00A12ECE">
              <w:rPr>
                <w:rFonts w:asciiTheme="minorHAnsi" w:hAnsiTheme="minorHAnsi" w:cstheme="minorHAnsi"/>
              </w:rPr>
              <w:t>Failure</w:t>
            </w:r>
          </w:p>
        </w:tc>
        <w:tc>
          <w:tcPr>
            <w:tcW w:w="2835" w:type="dxa"/>
            <w:tcBorders>
              <w:top w:val="single" w:sz="4" w:space="0" w:color="FFFFFF"/>
              <w:left w:val="single" w:sz="4" w:space="0" w:color="FFFFFF"/>
              <w:bottom w:val="single" w:sz="4" w:space="0" w:color="FFFFFF"/>
              <w:right w:val="single" w:sz="4" w:space="0" w:color="FFFFFF"/>
            </w:tcBorders>
            <w:shd w:val="clear" w:color="auto" w:fill="CCCCCC"/>
          </w:tcPr>
          <w:p w14:paraId="0E8C0B86" w14:textId="77777777" w:rsidR="00EA2524" w:rsidRPr="00A12ECE" w:rsidRDefault="00EA2524" w:rsidP="00853B00">
            <w:pPr>
              <w:keepNext/>
              <w:spacing w:before="40" w:after="40"/>
              <w:rPr>
                <w:rFonts w:asciiTheme="minorHAnsi" w:hAnsiTheme="minorHAnsi" w:cstheme="minorHAnsi"/>
              </w:rPr>
            </w:pPr>
            <w:r w:rsidRPr="00A12ECE">
              <w:rPr>
                <w:rFonts w:asciiTheme="minorHAnsi" w:hAnsiTheme="minorHAnsi" w:cstheme="minorHAnsi"/>
              </w:rPr>
              <w:t>Failure</w:t>
            </w:r>
          </w:p>
        </w:tc>
      </w:tr>
      <w:tr w:rsidR="00EA2524" w:rsidRPr="00A12ECE" w14:paraId="49124424" w14:textId="77777777" w:rsidTr="00CD3046">
        <w:tc>
          <w:tcPr>
            <w:tcW w:w="3528" w:type="dxa"/>
            <w:tcBorders>
              <w:top w:val="single" w:sz="4" w:space="0" w:color="FFFFFF"/>
              <w:left w:val="single" w:sz="4" w:space="0" w:color="FFFFFF"/>
              <w:bottom w:val="single" w:sz="4" w:space="0" w:color="FFFFFF"/>
              <w:right w:val="single" w:sz="4" w:space="0" w:color="FFFFFF"/>
            </w:tcBorders>
            <w:shd w:val="clear" w:color="auto" w:fill="CCCCCC"/>
          </w:tcPr>
          <w:p w14:paraId="5AC763CB" w14:textId="77777777" w:rsidR="00EA2524" w:rsidRPr="00A12ECE" w:rsidRDefault="00EA2524" w:rsidP="00587E1D">
            <w:pPr>
              <w:keepNext/>
              <w:numPr>
                <w:ilvl w:val="0"/>
                <w:numId w:val="22"/>
              </w:numPr>
              <w:tabs>
                <w:tab w:val="clear" w:pos="1443"/>
                <w:tab w:val="num" w:pos="570"/>
              </w:tabs>
              <w:spacing w:before="40" w:after="40"/>
              <w:ind w:left="570" w:hanging="342"/>
              <w:rPr>
                <w:rFonts w:asciiTheme="minorHAnsi" w:hAnsiTheme="minorHAnsi" w:cstheme="minorHAnsi"/>
              </w:rPr>
            </w:pPr>
            <w:r w:rsidRPr="00A12ECE">
              <w:rPr>
                <w:rFonts w:asciiTheme="minorHAnsi" w:hAnsiTheme="minorHAnsi" w:cstheme="minorHAnsi"/>
              </w:rPr>
              <w:t>falciparum reinfection*</w:t>
            </w:r>
          </w:p>
        </w:tc>
        <w:tc>
          <w:tcPr>
            <w:tcW w:w="2959" w:type="dxa"/>
            <w:tcBorders>
              <w:top w:val="single" w:sz="4" w:space="0" w:color="FFFFFF"/>
              <w:left w:val="single" w:sz="4" w:space="0" w:color="FFFFFF"/>
              <w:bottom w:val="single" w:sz="4" w:space="0" w:color="FFFFFF"/>
              <w:right w:val="single" w:sz="4" w:space="0" w:color="FFFFFF"/>
            </w:tcBorders>
            <w:shd w:val="clear" w:color="auto" w:fill="CCCCCC"/>
          </w:tcPr>
          <w:p w14:paraId="2E4C517E" w14:textId="77777777" w:rsidR="00EA2524" w:rsidRPr="00A12ECE" w:rsidRDefault="00E44DDE" w:rsidP="00853B00">
            <w:pPr>
              <w:keepNext/>
              <w:tabs>
                <w:tab w:val="right" w:pos="2736"/>
              </w:tabs>
              <w:spacing w:before="40" w:after="40"/>
              <w:rPr>
                <w:rFonts w:asciiTheme="minorHAnsi" w:hAnsiTheme="minorHAnsi" w:cstheme="minorHAnsi"/>
              </w:rPr>
            </w:pPr>
            <w:r w:rsidRPr="00A12ECE">
              <w:rPr>
                <w:rFonts w:asciiTheme="minorHAnsi" w:hAnsiTheme="minorHAnsi" w:cstheme="minorHAnsi"/>
              </w:rPr>
              <w:t>Censored day of reinfection</w:t>
            </w:r>
          </w:p>
        </w:tc>
        <w:tc>
          <w:tcPr>
            <w:tcW w:w="2835" w:type="dxa"/>
            <w:tcBorders>
              <w:top w:val="single" w:sz="4" w:space="0" w:color="FFFFFF"/>
              <w:left w:val="single" w:sz="4" w:space="0" w:color="FFFFFF"/>
              <w:bottom w:val="single" w:sz="4" w:space="0" w:color="FFFFFF"/>
              <w:right w:val="single" w:sz="4" w:space="0" w:color="FFFFFF"/>
            </w:tcBorders>
            <w:shd w:val="clear" w:color="auto" w:fill="CCCCCC"/>
          </w:tcPr>
          <w:p w14:paraId="40DF1415" w14:textId="77777777" w:rsidR="00EA2524" w:rsidRPr="00A12ECE" w:rsidRDefault="00EA2524" w:rsidP="00853B00">
            <w:pPr>
              <w:keepNext/>
              <w:spacing w:before="40" w:after="40"/>
              <w:rPr>
                <w:rFonts w:asciiTheme="minorHAnsi" w:hAnsiTheme="minorHAnsi" w:cstheme="minorHAnsi"/>
              </w:rPr>
            </w:pPr>
            <w:r w:rsidRPr="00A12ECE">
              <w:rPr>
                <w:rFonts w:asciiTheme="minorHAnsi" w:hAnsiTheme="minorHAnsi" w:cstheme="minorHAnsi"/>
              </w:rPr>
              <w:t>Excluded from analysis</w:t>
            </w:r>
          </w:p>
        </w:tc>
      </w:tr>
      <w:tr w:rsidR="00EA2524" w:rsidRPr="00A12ECE" w14:paraId="480A3DFD" w14:textId="77777777" w:rsidTr="00CD3046">
        <w:tc>
          <w:tcPr>
            <w:tcW w:w="3528" w:type="dxa"/>
            <w:tcBorders>
              <w:top w:val="single" w:sz="4" w:space="0" w:color="FFFFFF"/>
              <w:left w:val="single" w:sz="4" w:space="0" w:color="FFFFFF"/>
              <w:bottom w:val="single" w:sz="4" w:space="0" w:color="FFFFFF"/>
              <w:right w:val="single" w:sz="4" w:space="0" w:color="FFFFFF"/>
            </w:tcBorders>
            <w:shd w:val="clear" w:color="auto" w:fill="CCCCCC"/>
          </w:tcPr>
          <w:p w14:paraId="5CCD031A" w14:textId="77777777" w:rsidR="00EA2524" w:rsidRPr="00A12ECE" w:rsidRDefault="00EA2524" w:rsidP="00587E1D">
            <w:pPr>
              <w:keepNext/>
              <w:numPr>
                <w:ilvl w:val="0"/>
                <w:numId w:val="22"/>
              </w:numPr>
              <w:tabs>
                <w:tab w:val="clear" w:pos="1443"/>
                <w:tab w:val="num" w:pos="570"/>
              </w:tabs>
              <w:spacing w:before="40" w:after="40"/>
              <w:ind w:left="570" w:hanging="342"/>
              <w:rPr>
                <w:rFonts w:asciiTheme="minorHAnsi" w:hAnsiTheme="minorHAnsi" w:cstheme="minorHAnsi"/>
              </w:rPr>
            </w:pPr>
            <w:r w:rsidRPr="00A12ECE">
              <w:rPr>
                <w:rFonts w:asciiTheme="minorHAnsi" w:hAnsiTheme="minorHAnsi" w:cstheme="minorHAnsi"/>
              </w:rPr>
              <w:t>other species mixed with falciparum recrudescence</w:t>
            </w:r>
          </w:p>
        </w:tc>
        <w:tc>
          <w:tcPr>
            <w:tcW w:w="2959" w:type="dxa"/>
            <w:tcBorders>
              <w:top w:val="single" w:sz="4" w:space="0" w:color="FFFFFF"/>
              <w:left w:val="single" w:sz="4" w:space="0" w:color="FFFFFF"/>
              <w:bottom w:val="single" w:sz="4" w:space="0" w:color="FFFFFF"/>
              <w:right w:val="single" w:sz="4" w:space="0" w:color="FFFFFF"/>
            </w:tcBorders>
            <w:shd w:val="clear" w:color="auto" w:fill="CCCCCC"/>
          </w:tcPr>
          <w:p w14:paraId="3FFCD71C" w14:textId="77777777" w:rsidR="00EA2524" w:rsidRPr="00A12ECE" w:rsidRDefault="00EA2524" w:rsidP="00853B00">
            <w:pPr>
              <w:keepNext/>
              <w:spacing w:before="40" w:after="40"/>
              <w:rPr>
                <w:rFonts w:asciiTheme="minorHAnsi" w:hAnsiTheme="minorHAnsi" w:cstheme="minorHAnsi"/>
              </w:rPr>
            </w:pPr>
            <w:r w:rsidRPr="00A12ECE">
              <w:rPr>
                <w:rFonts w:asciiTheme="minorHAnsi" w:hAnsiTheme="minorHAnsi" w:cstheme="minorHAnsi"/>
              </w:rPr>
              <w:t>Failure</w:t>
            </w:r>
          </w:p>
        </w:tc>
        <w:tc>
          <w:tcPr>
            <w:tcW w:w="2835" w:type="dxa"/>
            <w:tcBorders>
              <w:top w:val="single" w:sz="4" w:space="0" w:color="FFFFFF"/>
              <w:left w:val="single" w:sz="4" w:space="0" w:color="FFFFFF"/>
              <w:bottom w:val="single" w:sz="4" w:space="0" w:color="FFFFFF"/>
              <w:right w:val="single" w:sz="4" w:space="0" w:color="FFFFFF"/>
            </w:tcBorders>
            <w:shd w:val="clear" w:color="auto" w:fill="CCCCCC"/>
          </w:tcPr>
          <w:p w14:paraId="61D51EC4" w14:textId="77777777" w:rsidR="00EA2524" w:rsidRPr="00A12ECE" w:rsidRDefault="00EA2524" w:rsidP="00853B00">
            <w:pPr>
              <w:keepNext/>
              <w:spacing w:before="40" w:after="40"/>
              <w:rPr>
                <w:rFonts w:asciiTheme="minorHAnsi" w:hAnsiTheme="minorHAnsi" w:cstheme="minorHAnsi"/>
              </w:rPr>
            </w:pPr>
            <w:r w:rsidRPr="00A12ECE">
              <w:rPr>
                <w:rFonts w:asciiTheme="minorHAnsi" w:hAnsiTheme="minorHAnsi" w:cstheme="minorHAnsi"/>
              </w:rPr>
              <w:t>Failure</w:t>
            </w:r>
          </w:p>
        </w:tc>
      </w:tr>
      <w:tr w:rsidR="00EA2524" w:rsidRPr="00A12ECE" w14:paraId="23708713" w14:textId="77777777" w:rsidTr="00CD3046">
        <w:tc>
          <w:tcPr>
            <w:tcW w:w="3528" w:type="dxa"/>
            <w:tcBorders>
              <w:top w:val="single" w:sz="4" w:space="0" w:color="FFFFFF"/>
              <w:left w:val="single" w:sz="4" w:space="0" w:color="FFFFFF"/>
              <w:bottom w:val="single" w:sz="4" w:space="0" w:color="FFFFFF"/>
              <w:right w:val="single" w:sz="4" w:space="0" w:color="FFFFFF"/>
            </w:tcBorders>
            <w:shd w:val="clear" w:color="auto" w:fill="CCCCCC"/>
          </w:tcPr>
          <w:p w14:paraId="4BF8E542" w14:textId="77777777" w:rsidR="00EA2524" w:rsidRPr="00A12ECE" w:rsidRDefault="00EA2524" w:rsidP="00587E1D">
            <w:pPr>
              <w:keepNext/>
              <w:numPr>
                <w:ilvl w:val="0"/>
                <w:numId w:val="22"/>
              </w:numPr>
              <w:tabs>
                <w:tab w:val="clear" w:pos="1443"/>
                <w:tab w:val="num" w:pos="570"/>
              </w:tabs>
              <w:spacing w:before="40" w:after="40"/>
              <w:ind w:left="570" w:hanging="342"/>
              <w:rPr>
                <w:rFonts w:asciiTheme="minorHAnsi" w:hAnsiTheme="minorHAnsi" w:cstheme="minorHAnsi"/>
              </w:rPr>
            </w:pPr>
            <w:r w:rsidRPr="00A12ECE">
              <w:rPr>
                <w:rFonts w:asciiTheme="minorHAnsi" w:hAnsiTheme="minorHAnsi" w:cstheme="minorHAnsi"/>
              </w:rPr>
              <w:t>other species mixed with falciparum reinfection</w:t>
            </w:r>
          </w:p>
        </w:tc>
        <w:tc>
          <w:tcPr>
            <w:tcW w:w="2959" w:type="dxa"/>
            <w:tcBorders>
              <w:top w:val="single" w:sz="4" w:space="0" w:color="FFFFFF"/>
              <w:left w:val="single" w:sz="4" w:space="0" w:color="FFFFFF"/>
              <w:bottom w:val="single" w:sz="4" w:space="0" w:color="FFFFFF"/>
              <w:right w:val="single" w:sz="4" w:space="0" w:color="FFFFFF"/>
            </w:tcBorders>
            <w:shd w:val="clear" w:color="auto" w:fill="CCCCCC"/>
          </w:tcPr>
          <w:p w14:paraId="267FE05B" w14:textId="77777777" w:rsidR="00EA2524" w:rsidRPr="00A12ECE" w:rsidRDefault="00EA2524" w:rsidP="00CD3046">
            <w:pPr>
              <w:keepNext/>
              <w:tabs>
                <w:tab w:val="right" w:pos="2736"/>
              </w:tabs>
              <w:spacing w:before="40" w:after="40"/>
              <w:rPr>
                <w:rFonts w:asciiTheme="minorHAnsi" w:hAnsiTheme="minorHAnsi" w:cstheme="minorHAnsi"/>
              </w:rPr>
            </w:pPr>
            <w:r w:rsidRPr="00A12ECE">
              <w:rPr>
                <w:rFonts w:asciiTheme="minorHAnsi" w:hAnsiTheme="minorHAnsi" w:cstheme="minorHAnsi"/>
              </w:rPr>
              <w:t>Censored day of reinfection</w:t>
            </w:r>
          </w:p>
        </w:tc>
        <w:tc>
          <w:tcPr>
            <w:tcW w:w="2835" w:type="dxa"/>
            <w:tcBorders>
              <w:top w:val="single" w:sz="4" w:space="0" w:color="FFFFFF"/>
              <w:left w:val="single" w:sz="4" w:space="0" w:color="FFFFFF"/>
              <w:bottom w:val="single" w:sz="4" w:space="0" w:color="FFFFFF"/>
              <w:right w:val="single" w:sz="4" w:space="0" w:color="FFFFFF"/>
            </w:tcBorders>
            <w:shd w:val="clear" w:color="auto" w:fill="CCCCCC"/>
          </w:tcPr>
          <w:p w14:paraId="12CED290" w14:textId="77777777" w:rsidR="00EA2524" w:rsidRPr="00A12ECE" w:rsidRDefault="00EA2524" w:rsidP="00853B00">
            <w:pPr>
              <w:keepNext/>
              <w:spacing w:before="40" w:after="40"/>
              <w:rPr>
                <w:rFonts w:asciiTheme="minorHAnsi" w:hAnsiTheme="minorHAnsi" w:cstheme="minorHAnsi"/>
              </w:rPr>
            </w:pPr>
            <w:r w:rsidRPr="00A12ECE">
              <w:rPr>
                <w:rFonts w:asciiTheme="minorHAnsi" w:hAnsiTheme="minorHAnsi" w:cstheme="minorHAnsi"/>
              </w:rPr>
              <w:t>Excluded from analysis</w:t>
            </w:r>
          </w:p>
        </w:tc>
      </w:tr>
      <w:tr w:rsidR="00EA2524" w:rsidRPr="00A12ECE" w14:paraId="344B4CD9" w14:textId="77777777" w:rsidTr="00CD3046">
        <w:tc>
          <w:tcPr>
            <w:tcW w:w="3528" w:type="dxa"/>
            <w:tcBorders>
              <w:top w:val="single" w:sz="4" w:space="0" w:color="FFFFFF"/>
              <w:left w:val="single" w:sz="4" w:space="0" w:color="FFFFFF"/>
              <w:bottom w:val="single" w:sz="4" w:space="0" w:color="FFFFFF"/>
              <w:right w:val="single" w:sz="4" w:space="0" w:color="FFFFFF"/>
            </w:tcBorders>
            <w:shd w:val="clear" w:color="auto" w:fill="CCCCCC"/>
          </w:tcPr>
          <w:p w14:paraId="2EFAB68D" w14:textId="77777777" w:rsidR="00EA2524" w:rsidRPr="00A12ECE" w:rsidRDefault="00EA2524" w:rsidP="00587E1D">
            <w:pPr>
              <w:keepNext/>
              <w:numPr>
                <w:ilvl w:val="0"/>
                <w:numId w:val="22"/>
              </w:numPr>
              <w:tabs>
                <w:tab w:val="clear" w:pos="1443"/>
                <w:tab w:val="num" w:pos="570"/>
              </w:tabs>
              <w:spacing w:before="40" w:after="40"/>
              <w:ind w:left="570" w:hanging="342"/>
              <w:rPr>
                <w:rFonts w:asciiTheme="minorHAnsi" w:hAnsiTheme="minorHAnsi" w:cstheme="minorHAnsi"/>
              </w:rPr>
            </w:pPr>
            <w:r w:rsidRPr="00A12ECE">
              <w:rPr>
                <w:rFonts w:asciiTheme="minorHAnsi" w:hAnsiTheme="minorHAnsi" w:cstheme="minorHAnsi"/>
              </w:rPr>
              <w:t>other species infection</w:t>
            </w:r>
          </w:p>
        </w:tc>
        <w:tc>
          <w:tcPr>
            <w:tcW w:w="2959" w:type="dxa"/>
            <w:tcBorders>
              <w:top w:val="single" w:sz="4" w:space="0" w:color="FFFFFF"/>
              <w:left w:val="single" w:sz="4" w:space="0" w:color="FFFFFF"/>
              <w:bottom w:val="single" w:sz="4" w:space="0" w:color="FFFFFF"/>
              <w:right w:val="single" w:sz="4" w:space="0" w:color="FFFFFF"/>
            </w:tcBorders>
            <w:shd w:val="clear" w:color="auto" w:fill="CCCCCC"/>
          </w:tcPr>
          <w:p w14:paraId="633A001C" w14:textId="77777777" w:rsidR="00EA2524" w:rsidRPr="00A12ECE" w:rsidRDefault="00EA2524" w:rsidP="00853B00">
            <w:pPr>
              <w:keepNext/>
              <w:spacing w:before="40" w:after="40"/>
              <w:rPr>
                <w:rFonts w:asciiTheme="minorHAnsi" w:hAnsiTheme="minorHAnsi" w:cstheme="minorHAnsi"/>
              </w:rPr>
            </w:pPr>
            <w:r w:rsidRPr="00A12ECE">
              <w:rPr>
                <w:rFonts w:asciiTheme="minorHAnsi" w:hAnsiTheme="minorHAnsi" w:cstheme="minorHAnsi"/>
              </w:rPr>
              <w:t>Censored day of infection</w:t>
            </w:r>
          </w:p>
        </w:tc>
        <w:tc>
          <w:tcPr>
            <w:tcW w:w="2835" w:type="dxa"/>
            <w:tcBorders>
              <w:top w:val="single" w:sz="4" w:space="0" w:color="FFFFFF"/>
              <w:left w:val="single" w:sz="4" w:space="0" w:color="FFFFFF"/>
              <w:bottom w:val="single" w:sz="4" w:space="0" w:color="FFFFFF"/>
              <w:right w:val="single" w:sz="4" w:space="0" w:color="FFFFFF"/>
            </w:tcBorders>
            <w:shd w:val="clear" w:color="auto" w:fill="CCCCCC"/>
          </w:tcPr>
          <w:p w14:paraId="4323178D" w14:textId="77777777" w:rsidR="00EA2524" w:rsidRPr="00A12ECE" w:rsidRDefault="00EA2524" w:rsidP="00853B00">
            <w:pPr>
              <w:keepNext/>
              <w:spacing w:before="40" w:after="40"/>
              <w:rPr>
                <w:rFonts w:asciiTheme="minorHAnsi" w:hAnsiTheme="minorHAnsi" w:cstheme="minorHAnsi"/>
              </w:rPr>
            </w:pPr>
            <w:r w:rsidRPr="00A12ECE">
              <w:rPr>
                <w:rFonts w:asciiTheme="minorHAnsi" w:hAnsiTheme="minorHAnsi" w:cstheme="minorHAnsi"/>
              </w:rPr>
              <w:t>Excluded from analysis</w:t>
            </w:r>
          </w:p>
        </w:tc>
      </w:tr>
      <w:tr w:rsidR="00EA2524" w:rsidRPr="00A12ECE" w14:paraId="3C2E8760" w14:textId="77777777" w:rsidTr="00CD3046">
        <w:tc>
          <w:tcPr>
            <w:tcW w:w="3528" w:type="dxa"/>
            <w:tcBorders>
              <w:top w:val="single" w:sz="4" w:space="0" w:color="FFFFFF"/>
              <w:left w:val="single" w:sz="4" w:space="0" w:color="FFFFFF"/>
              <w:bottom w:val="single" w:sz="4" w:space="0" w:color="FFFFFF"/>
              <w:right w:val="single" w:sz="4" w:space="0" w:color="FFFFFF"/>
            </w:tcBorders>
            <w:shd w:val="clear" w:color="auto" w:fill="CCCCCC"/>
          </w:tcPr>
          <w:p w14:paraId="47CFE564" w14:textId="77777777" w:rsidR="00EA2524" w:rsidRPr="00A12ECE" w:rsidRDefault="00EA2524" w:rsidP="00587E1D">
            <w:pPr>
              <w:keepNext/>
              <w:numPr>
                <w:ilvl w:val="0"/>
                <w:numId w:val="22"/>
              </w:numPr>
              <w:tabs>
                <w:tab w:val="clear" w:pos="1443"/>
                <w:tab w:val="num" w:pos="570"/>
              </w:tabs>
              <w:spacing w:before="40" w:after="40"/>
              <w:ind w:left="570" w:hanging="342"/>
              <w:rPr>
                <w:rFonts w:asciiTheme="minorHAnsi" w:hAnsiTheme="minorHAnsi" w:cstheme="minorHAnsi"/>
              </w:rPr>
            </w:pPr>
            <w:r w:rsidRPr="00A12ECE">
              <w:rPr>
                <w:rFonts w:asciiTheme="minorHAnsi" w:hAnsiTheme="minorHAnsi" w:cstheme="minorHAnsi"/>
              </w:rPr>
              <w:t>undetermined or missing PCR</w:t>
            </w:r>
          </w:p>
        </w:tc>
        <w:tc>
          <w:tcPr>
            <w:tcW w:w="2959" w:type="dxa"/>
            <w:tcBorders>
              <w:top w:val="single" w:sz="4" w:space="0" w:color="FFFFFF"/>
              <w:left w:val="single" w:sz="4" w:space="0" w:color="FFFFFF"/>
              <w:bottom w:val="single" w:sz="4" w:space="0" w:color="FFFFFF"/>
              <w:right w:val="single" w:sz="4" w:space="0" w:color="FFFFFF"/>
            </w:tcBorders>
            <w:shd w:val="clear" w:color="auto" w:fill="CCCCCC"/>
          </w:tcPr>
          <w:p w14:paraId="0DA00EE3" w14:textId="77777777" w:rsidR="00EA2524" w:rsidRPr="00A12ECE" w:rsidRDefault="00EA2524" w:rsidP="00853B00">
            <w:pPr>
              <w:keepNext/>
              <w:spacing w:before="40" w:after="40"/>
              <w:rPr>
                <w:rFonts w:asciiTheme="minorHAnsi" w:hAnsiTheme="minorHAnsi" w:cstheme="minorHAnsi"/>
              </w:rPr>
            </w:pPr>
            <w:r w:rsidRPr="00A12ECE">
              <w:rPr>
                <w:rFonts w:asciiTheme="minorHAnsi" w:hAnsiTheme="minorHAnsi" w:cstheme="minorHAnsi"/>
              </w:rPr>
              <w:t>Excluded from analysis</w:t>
            </w:r>
          </w:p>
        </w:tc>
        <w:tc>
          <w:tcPr>
            <w:tcW w:w="2835" w:type="dxa"/>
            <w:tcBorders>
              <w:top w:val="single" w:sz="4" w:space="0" w:color="FFFFFF"/>
              <w:left w:val="single" w:sz="4" w:space="0" w:color="FFFFFF"/>
              <w:bottom w:val="single" w:sz="4" w:space="0" w:color="FFFFFF"/>
              <w:right w:val="single" w:sz="4" w:space="0" w:color="FFFFFF"/>
            </w:tcBorders>
            <w:shd w:val="clear" w:color="auto" w:fill="CCCCCC"/>
          </w:tcPr>
          <w:p w14:paraId="5067E0F9" w14:textId="77777777" w:rsidR="00EA2524" w:rsidRPr="00A12ECE" w:rsidRDefault="00EA2524" w:rsidP="00853B00">
            <w:pPr>
              <w:keepNext/>
              <w:spacing w:before="40" w:after="40"/>
              <w:rPr>
                <w:rFonts w:asciiTheme="minorHAnsi" w:hAnsiTheme="minorHAnsi" w:cstheme="minorHAnsi"/>
              </w:rPr>
            </w:pPr>
            <w:r w:rsidRPr="00A12ECE">
              <w:rPr>
                <w:rFonts w:asciiTheme="minorHAnsi" w:hAnsiTheme="minorHAnsi" w:cstheme="minorHAnsi"/>
              </w:rPr>
              <w:t>Excluded from analysis</w:t>
            </w:r>
          </w:p>
        </w:tc>
      </w:tr>
      <w:tr w:rsidR="00EA2524" w:rsidRPr="00A12ECE" w14:paraId="08F6FB5C" w14:textId="77777777" w:rsidTr="00CD3046">
        <w:tc>
          <w:tcPr>
            <w:tcW w:w="3528" w:type="dxa"/>
            <w:tcBorders>
              <w:top w:val="single" w:sz="4" w:space="0" w:color="FFFFFF"/>
              <w:left w:val="single" w:sz="4" w:space="0" w:color="FFFFFF"/>
              <w:bottom w:val="single" w:sz="4" w:space="0" w:color="FFFFFF"/>
              <w:right w:val="single" w:sz="4" w:space="0" w:color="FFFFFF"/>
            </w:tcBorders>
            <w:shd w:val="clear" w:color="auto" w:fill="CCCCCC"/>
          </w:tcPr>
          <w:p w14:paraId="600C3C53" w14:textId="77777777" w:rsidR="00EA2524" w:rsidRPr="00A12ECE" w:rsidRDefault="00EA2524" w:rsidP="00853B00">
            <w:pPr>
              <w:keepNext/>
              <w:spacing w:before="40" w:after="40"/>
              <w:rPr>
                <w:rFonts w:asciiTheme="minorHAnsi" w:hAnsiTheme="minorHAnsi" w:cstheme="minorHAnsi"/>
              </w:rPr>
            </w:pPr>
            <w:r w:rsidRPr="00A12ECE">
              <w:rPr>
                <w:rFonts w:asciiTheme="minorHAnsi" w:hAnsiTheme="minorHAnsi" w:cstheme="minorHAnsi"/>
              </w:rPr>
              <w:t>Lost</w:t>
            </w:r>
            <w:r w:rsidR="00B53C5A" w:rsidRPr="00A12ECE">
              <w:rPr>
                <w:rFonts w:asciiTheme="minorHAnsi" w:hAnsiTheme="minorHAnsi" w:cstheme="minorHAnsi"/>
              </w:rPr>
              <w:t xml:space="preserve"> to follow-</w:t>
            </w:r>
            <w:r w:rsidRPr="00A12ECE">
              <w:rPr>
                <w:rFonts w:asciiTheme="minorHAnsi" w:hAnsiTheme="minorHAnsi" w:cstheme="minorHAnsi"/>
              </w:rPr>
              <w:t>up</w:t>
            </w:r>
          </w:p>
        </w:tc>
        <w:tc>
          <w:tcPr>
            <w:tcW w:w="2959" w:type="dxa"/>
            <w:tcBorders>
              <w:top w:val="single" w:sz="4" w:space="0" w:color="FFFFFF"/>
              <w:left w:val="single" w:sz="4" w:space="0" w:color="FFFFFF"/>
              <w:bottom w:val="single" w:sz="4" w:space="0" w:color="FFFFFF"/>
              <w:right w:val="single" w:sz="4" w:space="0" w:color="FFFFFF"/>
            </w:tcBorders>
            <w:shd w:val="clear" w:color="auto" w:fill="CCCCCC"/>
          </w:tcPr>
          <w:p w14:paraId="50731CCF" w14:textId="77777777" w:rsidR="00EA2524" w:rsidRPr="00A12ECE" w:rsidRDefault="00EA2524" w:rsidP="00853B00">
            <w:pPr>
              <w:keepNext/>
              <w:spacing w:before="40" w:after="40"/>
              <w:rPr>
                <w:rFonts w:asciiTheme="minorHAnsi" w:hAnsiTheme="minorHAnsi" w:cstheme="minorHAnsi"/>
              </w:rPr>
            </w:pPr>
            <w:r w:rsidRPr="00A12ECE">
              <w:rPr>
                <w:rFonts w:asciiTheme="minorHAnsi" w:hAnsiTheme="minorHAnsi" w:cstheme="minorHAnsi"/>
              </w:rPr>
              <w:t>Censored last day of follow-up according to timetable</w:t>
            </w:r>
          </w:p>
        </w:tc>
        <w:tc>
          <w:tcPr>
            <w:tcW w:w="2835" w:type="dxa"/>
            <w:tcBorders>
              <w:top w:val="single" w:sz="4" w:space="0" w:color="FFFFFF"/>
              <w:left w:val="single" w:sz="4" w:space="0" w:color="FFFFFF"/>
              <w:bottom w:val="single" w:sz="4" w:space="0" w:color="FFFFFF"/>
              <w:right w:val="single" w:sz="4" w:space="0" w:color="FFFFFF"/>
            </w:tcBorders>
            <w:shd w:val="clear" w:color="auto" w:fill="CCCCCC"/>
          </w:tcPr>
          <w:p w14:paraId="6B25172D" w14:textId="77777777" w:rsidR="00EA2524" w:rsidRPr="00A12ECE" w:rsidRDefault="00EA2524" w:rsidP="00853B00">
            <w:pPr>
              <w:keepNext/>
              <w:spacing w:before="40" w:after="40"/>
              <w:rPr>
                <w:rFonts w:asciiTheme="minorHAnsi" w:hAnsiTheme="minorHAnsi" w:cstheme="minorHAnsi"/>
              </w:rPr>
            </w:pPr>
            <w:r w:rsidRPr="00A12ECE">
              <w:rPr>
                <w:rFonts w:asciiTheme="minorHAnsi" w:hAnsiTheme="minorHAnsi" w:cstheme="minorHAnsi"/>
              </w:rPr>
              <w:t>Excluded from analysis</w:t>
            </w:r>
          </w:p>
        </w:tc>
      </w:tr>
      <w:tr w:rsidR="00EA2524" w:rsidRPr="00A12ECE" w14:paraId="1E44DC1C" w14:textId="77777777" w:rsidTr="00CD3046">
        <w:tc>
          <w:tcPr>
            <w:tcW w:w="3528" w:type="dxa"/>
            <w:tcBorders>
              <w:top w:val="single" w:sz="4" w:space="0" w:color="FFFFFF"/>
              <w:left w:val="single" w:sz="4" w:space="0" w:color="FFFFFF"/>
              <w:bottom w:val="single" w:sz="4" w:space="0" w:color="FFFFFF"/>
              <w:right w:val="single" w:sz="4" w:space="0" w:color="FFFFFF"/>
            </w:tcBorders>
            <w:shd w:val="clear" w:color="auto" w:fill="CCCCCC"/>
          </w:tcPr>
          <w:p w14:paraId="06159C04" w14:textId="77777777" w:rsidR="00EA2524" w:rsidRPr="00A12ECE" w:rsidRDefault="00EA2524" w:rsidP="00853B00">
            <w:pPr>
              <w:keepNext/>
              <w:spacing w:before="40" w:after="40"/>
              <w:rPr>
                <w:rFonts w:asciiTheme="minorHAnsi" w:hAnsiTheme="minorHAnsi" w:cstheme="minorHAnsi"/>
              </w:rPr>
            </w:pPr>
            <w:r w:rsidRPr="00A12ECE">
              <w:rPr>
                <w:rFonts w:asciiTheme="minorHAnsi" w:hAnsiTheme="minorHAnsi" w:cstheme="minorHAnsi"/>
              </w:rPr>
              <w:t>Withdrawal and protocol violation</w:t>
            </w:r>
          </w:p>
        </w:tc>
        <w:tc>
          <w:tcPr>
            <w:tcW w:w="2959" w:type="dxa"/>
            <w:tcBorders>
              <w:top w:val="single" w:sz="4" w:space="0" w:color="FFFFFF"/>
              <w:left w:val="single" w:sz="4" w:space="0" w:color="FFFFFF"/>
              <w:bottom w:val="single" w:sz="4" w:space="0" w:color="FFFFFF"/>
              <w:right w:val="single" w:sz="4" w:space="0" w:color="FFFFFF"/>
            </w:tcBorders>
            <w:shd w:val="clear" w:color="auto" w:fill="CCCCCC"/>
          </w:tcPr>
          <w:p w14:paraId="060F03A6" w14:textId="77777777" w:rsidR="00EA2524" w:rsidRPr="00A12ECE" w:rsidRDefault="00EA2524" w:rsidP="00853B00">
            <w:pPr>
              <w:keepNext/>
              <w:spacing w:before="40" w:after="40"/>
              <w:rPr>
                <w:rFonts w:asciiTheme="minorHAnsi" w:hAnsiTheme="minorHAnsi" w:cstheme="minorHAnsi"/>
              </w:rPr>
            </w:pPr>
            <w:r w:rsidRPr="00A12ECE">
              <w:rPr>
                <w:rFonts w:asciiTheme="minorHAnsi" w:hAnsiTheme="minorHAnsi" w:cstheme="minorHAnsi"/>
              </w:rPr>
              <w:t>Censored last day of follow-up according to timetable before protocol violation or withdrawal</w:t>
            </w:r>
          </w:p>
        </w:tc>
        <w:tc>
          <w:tcPr>
            <w:tcW w:w="2835" w:type="dxa"/>
            <w:tcBorders>
              <w:top w:val="single" w:sz="4" w:space="0" w:color="FFFFFF"/>
              <w:left w:val="single" w:sz="4" w:space="0" w:color="FFFFFF"/>
              <w:bottom w:val="single" w:sz="4" w:space="0" w:color="FFFFFF"/>
              <w:right w:val="single" w:sz="4" w:space="0" w:color="FFFFFF"/>
            </w:tcBorders>
            <w:shd w:val="clear" w:color="auto" w:fill="CCCCCC"/>
          </w:tcPr>
          <w:p w14:paraId="090BA1A5" w14:textId="77777777" w:rsidR="00EA2524" w:rsidRPr="00A12ECE" w:rsidRDefault="00EA2524" w:rsidP="00853B00">
            <w:pPr>
              <w:keepNext/>
              <w:spacing w:before="40" w:after="40"/>
              <w:rPr>
                <w:rFonts w:asciiTheme="minorHAnsi" w:hAnsiTheme="minorHAnsi" w:cstheme="minorHAnsi"/>
              </w:rPr>
            </w:pPr>
            <w:r w:rsidRPr="00A12ECE">
              <w:rPr>
                <w:rFonts w:asciiTheme="minorHAnsi" w:hAnsiTheme="minorHAnsi" w:cstheme="minorHAnsi"/>
              </w:rPr>
              <w:t>Excluded from analysis</w:t>
            </w:r>
          </w:p>
        </w:tc>
      </w:tr>
    </w:tbl>
    <w:p w14:paraId="52BCD53E" w14:textId="77777777" w:rsidR="00522019" w:rsidRPr="00A12ECE" w:rsidRDefault="00EA2524" w:rsidP="00522019">
      <w:pPr>
        <w:spacing w:after="120"/>
        <w:ind w:left="171" w:hanging="171"/>
        <w:rPr>
          <w:rFonts w:asciiTheme="minorHAnsi" w:hAnsiTheme="minorHAnsi" w:cstheme="minorHAnsi"/>
          <w:sz w:val="16"/>
          <w:szCs w:val="16"/>
        </w:rPr>
      </w:pPr>
      <w:r w:rsidRPr="00A12ECE">
        <w:rPr>
          <w:rFonts w:asciiTheme="minorHAnsi" w:hAnsiTheme="minorHAnsi" w:cstheme="minorHAnsi"/>
        </w:rPr>
        <w:t xml:space="preserve">* </w:t>
      </w:r>
      <w:r w:rsidRPr="00A12ECE">
        <w:rPr>
          <w:rFonts w:asciiTheme="minorHAnsi" w:hAnsiTheme="minorHAnsi" w:cstheme="minorHAnsi"/>
          <w:sz w:val="16"/>
          <w:szCs w:val="16"/>
        </w:rPr>
        <w:t xml:space="preserve">WHO. </w:t>
      </w:r>
      <w:bookmarkStart w:id="737" w:name="OLE_LINK7"/>
      <w:bookmarkStart w:id="738" w:name="OLE_LINK8"/>
      <w:r w:rsidRPr="00A12ECE">
        <w:rPr>
          <w:rFonts w:asciiTheme="minorHAnsi" w:hAnsiTheme="minorHAnsi" w:cstheme="minorHAnsi"/>
          <w:i/>
          <w:sz w:val="16"/>
          <w:szCs w:val="16"/>
        </w:rPr>
        <w:t>Methods and techniques for clinical trials on antimalarial drug efficacy: genotyping to identify parasite populations</w:t>
      </w:r>
      <w:r w:rsidRPr="00A12ECE">
        <w:rPr>
          <w:rFonts w:asciiTheme="minorHAnsi" w:hAnsiTheme="minorHAnsi" w:cstheme="minorHAnsi"/>
          <w:sz w:val="16"/>
          <w:szCs w:val="16"/>
        </w:rPr>
        <w:t xml:space="preserve">. </w:t>
      </w:r>
      <w:bookmarkEnd w:id="737"/>
      <w:bookmarkEnd w:id="738"/>
      <w:r w:rsidR="00853B00" w:rsidRPr="00A12ECE">
        <w:rPr>
          <w:rFonts w:asciiTheme="minorHAnsi" w:hAnsiTheme="minorHAnsi" w:cstheme="minorHAnsi"/>
          <w:sz w:val="16"/>
          <w:szCs w:val="16"/>
        </w:rPr>
        <w:br/>
      </w:r>
      <w:r w:rsidRPr="00A12ECE">
        <w:rPr>
          <w:rFonts w:asciiTheme="minorHAnsi" w:hAnsiTheme="minorHAnsi" w:cstheme="minorHAnsi"/>
          <w:sz w:val="16"/>
          <w:szCs w:val="16"/>
        </w:rPr>
        <w:t>Geneva, World Health Organization, 2008 (</w:t>
      </w:r>
      <w:hyperlink r:id="rId32" w:history="1">
        <w:r w:rsidRPr="00A12ECE">
          <w:rPr>
            <w:rFonts w:asciiTheme="minorHAnsi" w:hAnsiTheme="minorHAnsi" w:cstheme="minorHAnsi"/>
            <w:sz w:val="16"/>
            <w:szCs w:val="16"/>
          </w:rPr>
          <w:t>http://www.who.int/malaria/resistance</w:t>
        </w:r>
      </w:hyperlink>
      <w:r w:rsidR="00522019" w:rsidRPr="00A12ECE">
        <w:rPr>
          <w:rFonts w:asciiTheme="minorHAnsi" w:hAnsiTheme="minorHAnsi" w:cstheme="minorHAnsi"/>
          <w:sz w:val="16"/>
          <w:szCs w:val="16"/>
        </w:rPr>
        <w:t>)</w:t>
      </w:r>
      <w:r w:rsidR="009D7C1B" w:rsidRPr="00A12ECE">
        <w:rPr>
          <w:rFonts w:asciiTheme="minorHAnsi" w:hAnsiTheme="minorHAnsi" w:cstheme="minorHAnsi"/>
          <w:sz w:val="16"/>
          <w:szCs w:val="16"/>
        </w:rPr>
        <w:t>.</w:t>
      </w:r>
    </w:p>
    <w:p w14:paraId="314D98C5" w14:textId="7D338CB2" w:rsidR="00522019" w:rsidRPr="00A12ECE" w:rsidRDefault="00522019" w:rsidP="00522019">
      <w:pPr>
        <w:pStyle w:val="ANNEXH1"/>
        <w:rPr>
          <w:rFonts w:asciiTheme="minorHAnsi" w:hAnsiTheme="minorHAnsi" w:cstheme="minorHAnsi"/>
          <w:color w:val="3366FF"/>
        </w:rPr>
      </w:pPr>
      <w:r w:rsidRPr="00A12ECE">
        <w:rPr>
          <w:rFonts w:asciiTheme="minorHAnsi" w:hAnsiTheme="minorHAnsi" w:cstheme="minorHAnsi"/>
          <w:sz w:val="16"/>
          <w:szCs w:val="16"/>
        </w:rPr>
        <w:br w:type="page"/>
      </w:r>
      <w:bookmarkStart w:id="739" w:name="_Toc210644827"/>
      <w:bookmarkStart w:id="740" w:name="_Toc210729662"/>
      <w:bookmarkStart w:id="741" w:name="_Toc211748020"/>
      <w:bookmarkStart w:id="742" w:name="_Toc212612279"/>
      <w:bookmarkStart w:id="743" w:name="_Toc214252754"/>
      <w:bookmarkStart w:id="744" w:name="_Toc214254664"/>
      <w:bookmarkStart w:id="745" w:name="_Toc214262506"/>
      <w:bookmarkStart w:id="746" w:name="_Toc233430430"/>
      <w:bookmarkStart w:id="747" w:name="_Toc233431237"/>
      <w:bookmarkStart w:id="748" w:name="_Toc233431327"/>
      <w:bookmarkStart w:id="749" w:name="_Toc233431502"/>
      <w:bookmarkStart w:id="750" w:name="_Toc233431561"/>
      <w:bookmarkStart w:id="751" w:name="_Toc233431631"/>
      <w:bookmarkStart w:id="752" w:name="_Toc233431680"/>
      <w:bookmarkStart w:id="753" w:name="_Toc233432195"/>
      <w:bookmarkStart w:id="754" w:name="_Ref212006103"/>
      <w:bookmarkStart w:id="755" w:name="_Ref212027191"/>
      <w:bookmarkStart w:id="756" w:name="_Toc212612280"/>
      <w:r w:rsidRPr="00A12ECE">
        <w:rPr>
          <w:rFonts w:asciiTheme="minorHAnsi" w:hAnsiTheme="minorHAnsi" w:cstheme="minorHAnsi"/>
          <w:caps w:val="0"/>
          <w:color w:val="auto"/>
        </w:rPr>
        <w:lastRenderedPageBreak/>
        <w:t>Appendix 10.</w:t>
      </w:r>
      <w:r w:rsidRPr="00A12ECE">
        <w:rPr>
          <w:rFonts w:asciiTheme="minorHAnsi" w:hAnsiTheme="minorHAnsi" w:cstheme="minorHAnsi"/>
        </w:rPr>
        <w:t xml:space="preserve"> </w:t>
      </w:r>
      <w:r w:rsidRPr="00A12ECE">
        <w:rPr>
          <w:rFonts w:asciiTheme="minorHAnsi" w:hAnsiTheme="minorHAnsi" w:cstheme="minorHAnsi"/>
          <w:color w:val="3366FF"/>
        </w:rPr>
        <w:t>Consent and assent forms</w:t>
      </w:r>
      <w:bookmarkEnd w:id="739"/>
      <w:bookmarkEnd w:id="740"/>
      <w:bookmarkEnd w:id="741"/>
      <w:bookmarkEnd w:id="742"/>
      <w:bookmarkEnd w:id="743"/>
      <w:bookmarkEnd w:id="744"/>
      <w:bookmarkEnd w:id="745"/>
      <w:r w:rsidRPr="00A12ECE">
        <w:rPr>
          <w:rStyle w:val="FootnoteReference"/>
          <w:rFonts w:asciiTheme="minorHAnsi" w:hAnsiTheme="minorHAnsi" w:cstheme="minorHAnsi"/>
          <w:color w:val="3366FF"/>
          <w:vertAlign w:val="superscript"/>
        </w:rPr>
        <w:footnoteReference w:id="9"/>
      </w:r>
      <w:bookmarkEnd w:id="746"/>
      <w:bookmarkEnd w:id="747"/>
      <w:bookmarkEnd w:id="748"/>
      <w:bookmarkEnd w:id="749"/>
      <w:bookmarkEnd w:id="750"/>
      <w:bookmarkEnd w:id="751"/>
      <w:bookmarkEnd w:id="752"/>
      <w:bookmarkEnd w:id="753"/>
      <w:r w:rsidR="00D765E4" w:rsidRPr="00A12ECE">
        <w:rPr>
          <w:rFonts w:asciiTheme="minorHAnsi" w:hAnsiTheme="minorHAnsi" w:cstheme="minorHAnsi"/>
          <w:color w:val="3366FF"/>
        </w:rPr>
        <w:t xml:space="preserve"> (Translated into bengali)</w:t>
      </w:r>
    </w:p>
    <w:p w14:paraId="08EA90F7" w14:textId="77777777" w:rsidR="00EA2524" w:rsidRPr="00A12ECE" w:rsidRDefault="00EA2524" w:rsidP="00522019">
      <w:pPr>
        <w:spacing w:after="120"/>
        <w:ind w:left="171" w:hanging="171"/>
        <w:rPr>
          <w:rFonts w:asciiTheme="minorHAnsi" w:hAnsiTheme="minorHAnsi" w:cstheme="minorHAnsi"/>
          <w:bCs/>
          <w:color w:val="3366FF"/>
          <w:sz w:val="24"/>
          <w:szCs w:val="24"/>
        </w:rPr>
      </w:pPr>
      <w:r w:rsidRPr="00A12ECE">
        <w:rPr>
          <w:rFonts w:asciiTheme="minorHAnsi" w:hAnsiTheme="minorHAnsi" w:cstheme="minorHAnsi"/>
          <w:b/>
          <w:color w:val="3366FF"/>
          <w:sz w:val="24"/>
          <w:szCs w:val="24"/>
        </w:rPr>
        <w:t>Example of an informed consent form</w:t>
      </w:r>
      <w:bookmarkEnd w:id="754"/>
      <w:r w:rsidRPr="00A12ECE">
        <w:rPr>
          <w:rFonts w:asciiTheme="minorHAnsi" w:hAnsiTheme="minorHAnsi" w:cstheme="minorHAnsi"/>
          <w:b/>
          <w:color w:val="3366FF"/>
          <w:sz w:val="24"/>
          <w:szCs w:val="24"/>
        </w:rPr>
        <w:t xml:space="preserve"> for adults</w:t>
      </w:r>
      <w:bookmarkEnd w:id="755"/>
      <w:bookmarkEnd w:id="756"/>
    </w:p>
    <w:p w14:paraId="29C80D94" w14:textId="1FD178D2" w:rsidR="00EA2524" w:rsidRPr="00A12ECE" w:rsidRDefault="00EA2524" w:rsidP="00271AD9">
      <w:pPr>
        <w:pStyle w:val="main"/>
        <w:spacing w:before="0"/>
        <w:rPr>
          <w:rFonts w:asciiTheme="minorHAnsi" w:hAnsiTheme="minorHAnsi" w:cstheme="minorHAnsi"/>
          <w:szCs w:val="20"/>
          <w:lang w:val="en-US"/>
        </w:rPr>
      </w:pPr>
      <w:r w:rsidRPr="00A12ECE">
        <w:rPr>
          <w:rFonts w:asciiTheme="minorHAnsi" w:hAnsiTheme="minorHAnsi" w:cstheme="minorHAnsi"/>
          <w:szCs w:val="20"/>
        </w:rPr>
        <w:t xml:space="preserve">This informed </w:t>
      </w:r>
      <w:r w:rsidR="00CD3046" w:rsidRPr="00A12ECE">
        <w:rPr>
          <w:rFonts w:asciiTheme="minorHAnsi" w:hAnsiTheme="minorHAnsi" w:cstheme="minorHAnsi"/>
          <w:szCs w:val="20"/>
        </w:rPr>
        <w:t>consent form is for adults over</w:t>
      </w:r>
      <w:r w:rsidR="00D84796" w:rsidRPr="00A12ECE">
        <w:rPr>
          <w:rFonts w:asciiTheme="minorHAnsi" w:hAnsiTheme="minorHAnsi" w:cstheme="minorHAnsi"/>
          <w:szCs w:val="20"/>
        </w:rPr>
        <w:t xml:space="preserve"> </w:t>
      </w:r>
      <w:r w:rsidR="00451C7E" w:rsidRPr="00A12ECE">
        <w:rPr>
          <w:rFonts w:asciiTheme="minorHAnsi" w:hAnsiTheme="minorHAnsi" w:cstheme="minorHAnsi"/>
          <w:szCs w:val="20"/>
        </w:rPr>
        <w:t xml:space="preserve">18 years of </w:t>
      </w:r>
      <w:proofErr w:type="gramStart"/>
      <w:r w:rsidR="00271AD9" w:rsidRPr="00A12ECE">
        <w:rPr>
          <w:rFonts w:asciiTheme="minorHAnsi" w:hAnsiTheme="minorHAnsi" w:cstheme="minorHAnsi"/>
          <w:szCs w:val="20"/>
          <w:highlight w:val="lightGray"/>
        </w:rPr>
        <w:t xml:space="preserve">age </w:t>
      </w:r>
      <w:r w:rsidR="00D84796" w:rsidRPr="00A12ECE">
        <w:rPr>
          <w:rFonts w:asciiTheme="minorHAnsi" w:hAnsiTheme="minorHAnsi" w:cstheme="minorHAnsi"/>
          <w:szCs w:val="20"/>
        </w:rPr>
        <w:t xml:space="preserve"> </w:t>
      </w:r>
      <w:r w:rsidRPr="00A12ECE">
        <w:rPr>
          <w:rFonts w:asciiTheme="minorHAnsi" w:hAnsiTheme="minorHAnsi" w:cstheme="minorHAnsi"/>
          <w:szCs w:val="20"/>
          <w:lang w:val="en-US"/>
        </w:rPr>
        <w:t>who</w:t>
      </w:r>
      <w:proofErr w:type="gramEnd"/>
      <w:r w:rsidRPr="00A12ECE">
        <w:rPr>
          <w:rFonts w:asciiTheme="minorHAnsi" w:hAnsiTheme="minorHAnsi" w:cstheme="minorHAnsi"/>
          <w:szCs w:val="20"/>
          <w:lang w:val="en-US"/>
        </w:rPr>
        <w:t xml:space="preserve"> attend </w:t>
      </w:r>
      <w:r w:rsidR="00451C7E" w:rsidRPr="00A12ECE">
        <w:rPr>
          <w:rFonts w:asciiTheme="minorHAnsi" w:hAnsiTheme="minorHAnsi" w:cstheme="minorHAnsi"/>
          <w:szCs w:val="20"/>
          <w:lang w:val="en-US"/>
        </w:rPr>
        <w:t xml:space="preserve">------------------------- </w:t>
      </w:r>
      <w:proofErr w:type="spellStart"/>
      <w:r w:rsidR="00451C7E" w:rsidRPr="00A12ECE">
        <w:rPr>
          <w:rFonts w:asciiTheme="minorHAnsi" w:hAnsiTheme="minorHAnsi" w:cstheme="minorHAnsi"/>
          <w:szCs w:val="20"/>
          <w:lang w:val="en-US"/>
        </w:rPr>
        <w:t>Upazila</w:t>
      </w:r>
      <w:proofErr w:type="spellEnd"/>
      <w:r w:rsidR="00451C7E" w:rsidRPr="00A12ECE">
        <w:rPr>
          <w:rFonts w:asciiTheme="minorHAnsi" w:hAnsiTheme="minorHAnsi" w:cstheme="minorHAnsi"/>
          <w:szCs w:val="20"/>
          <w:lang w:val="en-US"/>
        </w:rPr>
        <w:t xml:space="preserve"> Health Complex, ---------------------------- district</w:t>
      </w:r>
      <w:r w:rsidRPr="00A12ECE">
        <w:rPr>
          <w:rFonts w:asciiTheme="minorHAnsi" w:hAnsiTheme="minorHAnsi" w:cstheme="minorHAnsi"/>
          <w:szCs w:val="20"/>
          <w:lang w:val="en-US"/>
        </w:rPr>
        <w:t xml:space="preserve">, who have been invited to participate in a study to evaluate the efficacy of </w:t>
      </w:r>
      <w:r w:rsidR="00451C7E" w:rsidRPr="00A12ECE">
        <w:rPr>
          <w:rFonts w:asciiTheme="minorHAnsi" w:hAnsiTheme="minorHAnsi" w:cstheme="minorHAnsi"/>
          <w:szCs w:val="20"/>
          <w:lang w:val="en-US"/>
        </w:rPr>
        <w:t>Artemether-lum</w:t>
      </w:r>
      <w:r w:rsidR="00A817A2" w:rsidRPr="00A12ECE">
        <w:rPr>
          <w:rFonts w:asciiTheme="minorHAnsi" w:hAnsiTheme="minorHAnsi" w:cstheme="minorHAnsi"/>
          <w:szCs w:val="20"/>
          <w:lang w:val="en-US"/>
        </w:rPr>
        <w:t>e</w:t>
      </w:r>
      <w:r w:rsidR="00451C7E" w:rsidRPr="00A12ECE">
        <w:rPr>
          <w:rFonts w:asciiTheme="minorHAnsi" w:hAnsiTheme="minorHAnsi" w:cstheme="minorHAnsi"/>
          <w:szCs w:val="20"/>
          <w:lang w:val="en-US"/>
        </w:rPr>
        <w:t>fantrine</w:t>
      </w:r>
      <w:r w:rsidR="00090DC9">
        <w:rPr>
          <w:rFonts w:asciiTheme="minorHAnsi" w:hAnsiTheme="minorHAnsi" w:cstheme="minorHAnsi"/>
          <w:szCs w:val="20"/>
          <w:lang w:val="en-US"/>
        </w:rPr>
        <w:t>/</w:t>
      </w:r>
      <w:proofErr w:type="spellStart"/>
      <w:r w:rsidR="00090DC9">
        <w:rPr>
          <w:rFonts w:asciiTheme="minorHAnsi" w:hAnsiTheme="minorHAnsi" w:cstheme="minorHAnsi"/>
          <w:szCs w:val="20"/>
          <w:lang w:val="en-US"/>
        </w:rPr>
        <w:t>dihydroartemisinin</w:t>
      </w:r>
      <w:proofErr w:type="spellEnd"/>
      <w:r w:rsidR="00090DC9">
        <w:rPr>
          <w:rFonts w:asciiTheme="minorHAnsi" w:hAnsiTheme="minorHAnsi" w:cstheme="minorHAnsi"/>
          <w:szCs w:val="20"/>
          <w:lang w:val="en-US"/>
        </w:rPr>
        <w:t xml:space="preserve"> piperaquine</w:t>
      </w:r>
      <w:r w:rsidRPr="00A12ECE">
        <w:rPr>
          <w:rFonts w:asciiTheme="minorHAnsi" w:hAnsiTheme="minorHAnsi" w:cstheme="minorHAnsi"/>
          <w:szCs w:val="20"/>
        </w:rPr>
        <w:t xml:space="preserve"> for the </w:t>
      </w:r>
      <w:r w:rsidRPr="00A12ECE">
        <w:rPr>
          <w:rFonts w:asciiTheme="minorHAnsi" w:hAnsiTheme="minorHAnsi" w:cstheme="minorHAnsi"/>
          <w:szCs w:val="20"/>
          <w:lang w:val="en-US"/>
        </w:rPr>
        <w:t>treatment of uncomplicated falciparum malaria.</w:t>
      </w:r>
    </w:p>
    <w:tbl>
      <w:tblPr>
        <w:tblW w:w="0" w:type="auto"/>
        <w:tblInd w:w="288" w:type="dxa"/>
        <w:tblLook w:val="01E0" w:firstRow="1" w:lastRow="1" w:firstColumn="1" w:lastColumn="1" w:noHBand="0" w:noVBand="0"/>
      </w:tblPr>
      <w:tblGrid>
        <w:gridCol w:w="2723"/>
        <w:gridCol w:w="301"/>
        <w:gridCol w:w="6246"/>
      </w:tblGrid>
      <w:tr w:rsidR="00EA2524" w:rsidRPr="00A12ECE" w14:paraId="6415C612" w14:textId="77777777" w:rsidTr="003259DA">
        <w:trPr>
          <w:trHeight w:val="175"/>
        </w:trPr>
        <w:tc>
          <w:tcPr>
            <w:tcW w:w="0" w:type="auto"/>
            <w:shd w:val="clear" w:color="auto" w:fill="auto"/>
            <w:vAlign w:val="bottom"/>
          </w:tcPr>
          <w:p w14:paraId="7ABDA2EE" w14:textId="77777777" w:rsidR="00EA2524" w:rsidRPr="00A12ECE" w:rsidRDefault="00EA2524" w:rsidP="00672BEE">
            <w:pPr>
              <w:spacing w:before="120"/>
              <w:rPr>
                <w:rFonts w:asciiTheme="minorHAnsi" w:hAnsiTheme="minorHAnsi" w:cstheme="minorHAnsi"/>
              </w:rPr>
            </w:pPr>
            <w:r w:rsidRPr="00A12ECE">
              <w:rPr>
                <w:rFonts w:asciiTheme="minorHAnsi" w:hAnsiTheme="minorHAnsi" w:cstheme="minorHAnsi"/>
              </w:rPr>
              <w:t>Name of principal investigator:</w:t>
            </w:r>
          </w:p>
        </w:tc>
        <w:tc>
          <w:tcPr>
            <w:tcW w:w="301" w:type="dxa"/>
            <w:shd w:val="clear" w:color="auto" w:fill="auto"/>
            <w:vAlign w:val="bottom"/>
          </w:tcPr>
          <w:p w14:paraId="58207F31" w14:textId="77777777" w:rsidR="00EA2524" w:rsidRPr="00A12ECE" w:rsidRDefault="00EA2524" w:rsidP="00672BEE">
            <w:pPr>
              <w:spacing w:after="120"/>
              <w:jc w:val="center"/>
              <w:rPr>
                <w:rFonts w:asciiTheme="minorHAnsi" w:hAnsiTheme="minorHAnsi" w:cstheme="minorHAnsi"/>
              </w:rPr>
            </w:pPr>
          </w:p>
        </w:tc>
        <w:tc>
          <w:tcPr>
            <w:tcW w:w="6246" w:type="dxa"/>
            <w:tcBorders>
              <w:bottom w:val="single" w:sz="2" w:space="0" w:color="auto"/>
            </w:tcBorders>
            <w:shd w:val="clear" w:color="auto" w:fill="auto"/>
            <w:vAlign w:val="bottom"/>
          </w:tcPr>
          <w:p w14:paraId="71BC6905" w14:textId="4749EEAA" w:rsidR="00EA2524" w:rsidRPr="00A12ECE" w:rsidRDefault="003259DA" w:rsidP="00672BEE">
            <w:pPr>
              <w:spacing w:after="120"/>
              <w:rPr>
                <w:rFonts w:asciiTheme="minorHAnsi" w:hAnsiTheme="minorHAnsi" w:cstheme="minorHAnsi"/>
              </w:rPr>
            </w:pPr>
            <w:r w:rsidRPr="00A12ECE">
              <w:rPr>
                <w:rFonts w:asciiTheme="minorHAnsi" w:hAnsiTheme="minorHAnsi" w:cstheme="minorHAnsi"/>
              </w:rPr>
              <w:t xml:space="preserve">Prof </w:t>
            </w:r>
            <w:proofErr w:type="spellStart"/>
            <w:r w:rsidRPr="00A12ECE">
              <w:rPr>
                <w:rFonts w:asciiTheme="minorHAnsi" w:hAnsiTheme="minorHAnsi" w:cstheme="minorHAnsi"/>
              </w:rPr>
              <w:t>Dr.</w:t>
            </w:r>
            <w:proofErr w:type="spellEnd"/>
            <w:r w:rsidRPr="00A12ECE">
              <w:rPr>
                <w:rFonts w:asciiTheme="minorHAnsi" w:hAnsiTheme="minorHAnsi" w:cstheme="minorHAnsi"/>
              </w:rPr>
              <w:t xml:space="preserve"> Md. Nazmul Islam</w:t>
            </w:r>
          </w:p>
        </w:tc>
      </w:tr>
      <w:tr w:rsidR="00EA2524" w:rsidRPr="00A12ECE" w14:paraId="159677CB" w14:textId="77777777" w:rsidTr="003259DA">
        <w:trPr>
          <w:trHeight w:val="337"/>
        </w:trPr>
        <w:tc>
          <w:tcPr>
            <w:tcW w:w="0" w:type="auto"/>
            <w:shd w:val="clear" w:color="auto" w:fill="auto"/>
            <w:vAlign w:val="bottom"/>
          </w:tcPr>
          <w:p w14:paraId="325C980D" w14:textId="77777777" w:rsidR="00EA2524" w:rsidRPr="00A12ECE" w:rsidRDefault="00EA2524" w:rsidP="00672BEE">
            <w:pPr>
              <w:spacing w:before="120"/>
              <w:rPr>
                <w:rFonts w:asciiTheme="minorHAnsi" w:hAnsiTheme="minorHAnsi" w:cstheme="minorHAnsi"/>
              </w:rPr>
            </w:pPr>
            <w:r w:rsidRPr="00A12ECE">
              <w:rPr>
                <w:rFonts w:asciiTheme="minorHAnsi" w:hAnsiTheme="minorHAnsi" w:cstheme="minorHAnsi"/>
              </w:rPr>
              <w:t>Name of organization:</w:t>
            </w:r>
          </w:p>
        </w:tc>
        <w:tc>
          <w:tcPr>
            <w:tcW w:w="301" w:type="dxa"/>
            <w:shd w:val="clear" w:color="auto" w:fill="auto"/>
            <w:vAlign w:val="bottom"/>
          </w:tcPr>
          <w:p w14:paraId="2541F9B3" w14:textId="77777777" w:rsidR="00EA2524" w:rsidRPr="00A12ECE" w:rsidRDefault="00EA2524" w:rsidP="00672BEE">
            <w:pPr>
              <w:spacing w:after="120"/>
              <w:jc w:val="center"/>
              <w:rPr>
                <w:rFonts w:asciiTheme="minorHAnsi" w:hAnsiTheme="minorHAnsi" w:cstheme="minorHAnsi"/>
              </w:rPr>
            </w:pPr>
          </w:p>
        </w:tc>
        <w:tc>
          <w:tcPr>
            <w:tcW w:w="6246" w:type="dxa"/>
            <w:tcBorders>
              <w:top w:val="single" w:sz="2" w:space="0" w:color="auto"/>
              <w:bottom w:val="single" w:sz="2" w:space="0" w:color="auto"/>
            </w:tcBorders>
            <w:shd w:val="clear" w:color="auto" w:fill="auto"/>
            <w:vAlign w:val="bottom"/>
          </w:tcPr>
          <w:p w14:paraId="6F150CBC" w14:textId="64DF3864" w:rsidR="00EA2524" w:rsidRPr="00A12ECE" w:rsidRDefault="003259DA" w:rsidP="00672BEE">
            <w:pPr>
              <w:spacing w:after="120"/>
              <w:rPr>
                <w:rFonts w:asciiTheme="minorHAnsi" w:hAnsiTheme="minorHAnsi" w:cstheme="minorHAnsi"/>
              </w:rPr>
            </w:pPr>
            <w:r w:rsidRPr="00A12ECE">
              <w:rPr>
                <w:rFonts w:asciiTheme="minorHAnsi" w:hAnsiTheme="minorHAnsi" w:cstheme="minorHAnsi"/>
                <w:bCs/>
              </w:rPr>
              <w:t>Director, Disease Control and Line Director, CDC</w:t>
            </w:r>
          </w:p>
        </w:tc>
      </w:tr>
      <w:tr w:rsidR="00EA2524" w:rsidRPr="00A12ECE" w14:paraId="5B09A3E9" w14:textId="77777777" w:rsidTr="003259DA">
        <w:trPr>
          <w:trHeight w:val="320"/>
        </w:trPr>
        <w:tc>
          <w:tcPr>
            <w:tcW w:w="0" w:type="auto"/>
            <w:shd w:val="clear" w:color="auto" w:fill="auto"/>
            <w:vAlign w:val="bottom"/>
          </w:tcPr>
          <w:p w14:paraId="487E6503" w14:textId="77777777" w:rsidR="00EA2524" w:rsidRPr="00A12ECE" w:rsidRDefault="00EA2524" w:rsidP="00672BEE">
            <w:pPr>
              <w:spacing w:before="120"/>
              <w:rPr>
                <w:rFonts w:asciiTheme="minorHAnsi" w:hAnsiTheme="minorHAnsi" w:cstheme="minorHAnsi"/>
              </w:rPr>
            </w:pPr>
            <w:r w:rsidRPr="00A12ECE">
              <w:rPr>
                <w:rFonts w:asciiTheme="minorHAnsi" w:hAnsiTheme="minorHAnsi" w:cstheme="minorHAnsi"/>
              </w:rPr>
              <w:t>Name of sponsor:</w:t>
            </w:r>
          </w:p>
        </w:tc>
        <w:tc>
          <w:tcPr>
            <w:tcW w:w="301" w:type="dxa"/>
            <w:shd w:val="clear" w:color="auto" w:fill="auto"/>
            <w:vAlign w:val="bottom"/>
          </w:tcPr>
          <w:p w14:paraId="33F5FBC2" w14:textId="77777777" w:rsidR="00EA2524" w:rsidRPr="00A12ECE" w:rsidRDefault="00EA2524" w:rsidP="00672BEE">
            <w:pPr>
              <w:spacing w:after="120"/>
              <w:jc w:val="center"/>
              <w:rPr>
                <w:rFonts w:asciiTheme="minorHAnsi" w:hAnsiTheme="minorHAnsi" w:cstheme="minorHAnsi"/>
              </w:rPr>
            </w:pPr>
          </w:p>
        </w:tc>
        <w:tc>
          <w:tcPr>
            <w:tcW w:w="6246" w:type="dxa"/>
            <w:tcBorders>
              <w:top w:val="single" w:sz="2" w:space="0" w:color="auto"/>
              <w:bottom w:val="single" w:sz="2" w:space="0" w:color="auto"/>
            </w:tcBorders>
            <w:shd w:val="clear" w:color="auto" w:fill="auto"/>
            <w:vAlign w:val="bottom"/>
          </w:tcPr>
          <w:p w14:paraId="7EC808E1" w14:textId="54CC7A75" w:rsidR="00EA2524" w:rsidRPr="00A12ECE" w:rsidRDefault="003259DA" w:rsidP="003259DA">
            <w:pPr>
              <w:spacing w:before="60" w:after="60"/>
              <w:rPr>
                <w:rFonts w:asciiTheme="minorHAnsi" w:hAnsiTheme="minorHAnsi" w:cstheme="minorHAnsi"/>
                <w:lang w:val="en-US"/>
              </w:rPr>
            </w:pPr>
            <w:r w:rsidRPr="00A12ECE">
              <w:rPr>
                <w:rFonts w:asciiTheme="minorHAnsi" w:hAnsiTheme="minorHAnsi" w:cstheme="minorHAnsi"/>
                <w:lang w:val="en-US"/>
              </w:rPr>
              <w:t>Ministry of Health and Family Welfare, Bangladesh</w:t>
            </w:r>
          </w:p>
        </w:tc>
      </w:tr>
      <w:tr w:rsidR="00EA2524" w:rsidRPr="00A12ECE" w14:paraId="40767002" w14:textId="77777777" w:rsidTr="003259DA">
        <w:trPr>
          <w:trHeight w:val="320"/>
        </w:trPr>
        <w:tc>
          <w:tcPr>
            <w:tcW w:w="0" w:type="auto"/>
            <w:shd w:val="clear" w:color="auto" w:fill="auto"/>
            <w:vAlign w:val="bottom"/>
          </w:tcPr>
          <w:p w14:paraId="1BE20B5F" w14:textId="77777777" w:rsidR="00EA2524" w:rsidRPr="00A12ECE" w:rsidRDefault="00EA2524" w:rsidP="00672BEE">
            <w:pPr>
              <w:spacing w:before="120"/>
              <w:rPr>
                <w:rFonts w:asciiTheme="minorHAnsi" w:hAnsiTheme="minorHAnsi" w:cstheme="minorHAnsi"/>
              </w:rPr>
            </w:pPr>
            <w:r w:rsidRPr="00A12ECE">
              <w:rPr>
                <w:rFonts w:asciiTheme="minorHAnsi" w:hAnsiTheme="minorHAnsi" w:cstheme="minorHAnsi"/>
              </w:rPr>
              <w:t>Name of proposal and version:</w:t>
            </w:r>
          </w:p>
        </w:tc>
        <w:tc>
          <w:tcPr>
            <w:tcW w:w="301" w:type="dxa"/>
            <w:shd w:val="clear" w:color="auto" w:fill="auto"/>
            <w:vAlign w:val="bottom"/>
          </w:tcPr>
          <w:p w14:paraId="49DAFA4D" w14:textId="77777777" w:rsidR="00EA2524" w:rsidRPr="00A12ECE" w:rsidRDefault="00EA2524" w:rsidP="00672BEE">
            <w:pPr>
              <w:spacing w:after="120"/>
              <w:jc w:val="center"/>
              <w:rPr>
                <w:rFonts w:asciiTheme="minorHAnsi" w:hAnsiTheme="minorHAnsi" w:cstheme="minorHAnsi"/>
              </w:rPr>
            </w:pPr>
          </w:p>
        </w:tc>
        <w:tc>
          <w:tcPr>
            <w:tcW w:w="6246" w:type="dxa"/>
            <w:tcBorders>
              <w:top w:val="single" w:sz="2" w:space="0" w:color="auto"/>
              <w:bottom w:val="single" w:sz="2" w:space="0" w:color="auto"/>
            </w:tcBorders>
            <w:shd w:val="clear" w:color="auto" w:fill="auto"/>
            <w:vAlign w:val="bottom"/>
          </w:tcPr>
          <w:p w14:paraId="70C13E0D" w14:textId="5515186B" w:rsidR="00EA2524" w:rsidRPr="00A12ECE" w:rsidRDefault="003259DA" w:rsidP="00672BEE">
            <w:pPr>
              <w:spacing w:after="120"/>
              <w:rPr>
                <w:rFonts w:asciiTheme="minorHAnsi" w:hAnsiTheme="minorHAnsi" w:cstheme="minorHAnsi"/>
              </w:rPr>
            </w:pPr>
            <w:r w:rsidRPr="00A12ECE">
              <w:rPr>
                <w:rFonts w:asciiTheme="minorHAnsi" w:hAnsiTheme="minorHAnsi" w:cstheme="minorHAnsi"/>
              </w:rPr>
              <w:t xml:space="preserve">Efficacy and safety of artemether-lumefantrine </w:t>
            </w:r>
            <w:r w:rsidR="00090DC9">
              <w:rPr>
                <w:rFonts w:asciiTheme="minorHAnsi" w:hAnsiTheme="minorHAnsi" w:cstheme="minorHAnsi"/>
              </w:rPr>
              <w:t xml:space="preserve">and </w:t>
            </w:r>
            <w:proofErr w:type="spellStart"/>
            <w:r w:rsidR="00090DC9">
              <w:rPr>
                <w:rFonts w:asciiTheme="minorHAnsi" w:hAnsiTheme="minorHAnsi" w:cstheme="minorHAnsi"/>
                <w:lang w:val="en-US"/>
              </w:rPr>
              <w:t>dihydroartemisinin</w:t>
            </w:r>
            <w:proofErr w:type="spellEnd"/>
            <w:r w:rsidR="00090DC9">
              <w:rPr>
                <w:rFonts w:asciiTheme="minorHAnsi" w:hAnsiTheme="minorHAnsi" w:cstheme="minorHAnsi"/>
                <w:lang w:val="en-US"/>
              </w:rPr>
              <w:t xml:space="preserve"> piperaquine</w:t>
            </w:r>
            <w:r w:rsidR="00090DC9" w:rsidRPr="00A12ECE">
              <w:rPr>
                <w:rFonts w:asciiTheme="minorHAnsi" w:hAnsiTheme="minorHAnsi" w:cstheme="minorHAnsi"/>
              </w:rPr>
              <w:t xml:space="preserve"> </w:t>
            </w:r>
            <w:r w:rsidRPr="00A12ECE">
              <w:rPr>
                <w:rFonts w:asciiTheme="minorHAnsi" w:hAnsiTheme="minorHAnsi" w:cstheme="minorHAnsi"/>
              </w:rPr>
              <w:t xml:space="preserve">for the treatment of uncomplicated </w:t>
            </w:r>
            <w:r w:rsidRPr="00A12ECE">
              <w:rPr>
                <w:rFonts w:asciiTheme="minorHAnsi" w:hAnsiTheme="minorHAnsi" w:cstheme="minorHAnsi"/>
                <w:i/>
              </w:rPr>
              <w:t xml:space="preserve">Plasmodium falciparum </w:t>
            </w:r>
            <w:r w:rsidRPr="00A12ECE">
              <w:rPr>
                <w:rFonts w:asciiTheme="minorHAnsi" w:hAnsiTheme="minorHAnsi" w:cstheme="minorHAnsi"/>
              </w:rPr>
              <w:t xml:space="preserve">malaria in </w:t>
            </w:r>
            <w:proofErr w:type="spellStart"/>
            <w:r w:rsidRPr="00A12ECE">
              <w:rPr>
                <w:rFonts w:asciiTheme="minorHAnsi" w:hAnsiTheme="minorHAnsi" w:cstheme="minorHAnsi"/>
              </w:rPr>
              <w:t>Alikadam</w:t>
            </w:r>
            <w:proofErr w:type="spellEnd"/>
            <w:r w:rsidRPr="00A12ECE">
              <w:rPr>
                <w:rFonts w:asciiTheme="minorHAnsi" w:hAnsiTheme="minorHAnsi" w:cstheme="minorHAnsi"/>
              </w:rPr>
              <w:t xml:space="preserve"> </w:t>
            </w:r>
            <w:proofErr w:type="spellStart"/>
            <w:r w:rsidRPr="00A12ECE">
              <w:rPr>
                <w:rFonts w:asciiTheme="minorHAnsi" w:hAnsiTheme="minorHAnsi" w:cstheme="minorHAnsi"/>
              </w:rPr>
              <w:t>Upazila</w:t>
            </w:r>
            <w:proofErr w:type="spellEnd"/>
            <w:r w:rsidRPr="00A12ECE">
              <w:rPr>
                <w:rFonts w:asciiTheme="minorHAnsi" w:hAnsiTheme="minorHAnsi" w:cstheme="minorHAnsi"/>
              </w:rPr>
              <w:t xml:space="preserve"> of </w:t>
            </w:r>
            <w:proofErr w:type="spellStart"/>
            <w:r w:rsidRPr="00A12ECE">
              <w:rPr>
                <w:rFonts w:asciiTheme="minorHAnsi" w:hAnsiTheme="minorHAnsi" w:cstheme="minorHAnsi"/>
              </w:rPr>
              <w:t>Bandarban</w:t>
            </w:r>
            <w:proofErr w:type="spellEnd"/>
            <w:r w:rsidRPr="00A12ECE">
              <w:rPr>
                <w:rFonts w:asciiTheme="minorHAnsi" w:hAnsiTheme="minorHAnsi" w:cstheme="minorHAnsi"/>
              </w:rPr>
              <w:t xml:space="preserve"> </w:t>
            </w:r>
            <w:proofErr w:type="gramStart"/>
            <w:r w:rsidRPr="00A12ECE">
              <w:rPr>
                <w:rFonts w:asciiTheme="minorHAnsi" w:hAnsiTheme="minorHAnsi" w:cstheme="minorHAnsi"/>
              </w:rPr>
              <w:t xml:space="preserve">district, </w:t>
            </w:r>
            <w:r w:rsidR="00090DC9">
              <w:rPr>
                <w:rFonts w:asciiTheme="minorHAnsi" w:hAnsiTheme="minorHAnsi" w:cstheme="minorHAnsi"/>
              </w:rPr>
              <w:t xml:space="preserve"> Lama</w:t>
            </w:r>
            <w:proofErr w:type="gramEnd"/>
            <w:r w:rsidR="00090DC9">
              <w:rPr>
                <w:rFonts w:asciiTheme="minorHAnsi" w:hAnsiTheme="minorHAnsi" w:cstheme="minorHAnsi"/>
              </w:rPr>
              <w:t xml:space="preserve"> </w:t>
            </w:r>
            <w:proofErr w:type="spellStart"/>
            <w:r w:rsidR="00090DC9">
              <w:rPr>
                <w:rFonts w:asciiTheme="minorHAnsi" w:hAnsiTheme="minorHAnsi" w:cstheme="minorHAnsi"/>
              </w:rPr>
              <w:t>Upazila</w:t>
            </w:r>
            <w:proofErr w:type="spellEnd"/>
            <w:r w:rsidR="00090DC9">
              <w:rPr>
                <w:rFonts w:asciiTheme="minorHAnsi" w:hAnsiTheme="minorHAnsi" w:cstheme="minorHAnsi"/>
              </w:rPr>
              <w:t xml:space="preserve"> of </w:t>
            </w:r>
            <w:proofErr w:type="spellStart"/>
            <w:r w:rsidR="00090DC9">
              <w:rPr>
                <w:rFonts w:asciiTheme="minorHAnsi" w:hAnsiTheme="minorHAnsi" w:cstheme="minorHAnsi"/>
              </w:rPr>
              <w:t>Bandarban</w:t>
            </w:r>
            <w:proofErr w:type="spellEnd"/>
            <w:r w:rsidR="00090DC9">
              <w:rPr>
                <w:rFonts w:asciiTheme="minorHAnsi" w:hAnsiTheme="minorHAnsi" w:cstheme="minorHAnsi"/>
              </w:rPr>
              <w:t xml:space="preserve"> district </w:t>
            </w:r>
            <w:r w:rsidRPr="00A12ECE">
              <w:rPr>
                <w:rFonts w:asciiTheme="minorHAnsi" w:hAnsiTheme="minorHAnsi" w:cstheme="minorHAnsi"/>
              </w:rPr>
              <w:t xml:space="preserve">and </w:t>
            </w:r>
            <w:proofErr w:type="spellStart"/>
            <w:r w:rsidRPr="00A12ECE">
              <w:rPr>
                <w:rFonts w:asciiTheme="minorHAnsi" w:hAnsiTheme="minorHAnsi" w:cstheme="minorHAnsi"/>
              </w:rPr>
              <w:t>Baghaichari</w:t>
            </w:r>
            <w:proofErr w:type="spellEnd"/>
            <w:r w:rsidRPr="00A12ECE">
              <w:rPr>
                <w:rFonts w:asciiTheme="minorHAnsi" w:hAnsiTheme="minorHAnsi" w:cstheme="minorHAnsi"/>
              </w:rPr>
              <w:t xml:space="preserve"> </w:t>
            </w:r>
            <w:proofErr w:type="spellStart"/>
            <w:r w:rsidRPr="00A12ECE">
              <w:rPr>
                <w:rFonts w:asciiTheme="minorHAnsi" w:hAnsiTheme="minorHAnsi" w:cstheme="minorHAnsi"/>
              </w:rPr>
              <w:t>Upazila</w:t>
            </w:r>
            <w:proofErr w:type="spellEnd"/>
            <w:r w:rsidRPr="00A12ECE">
              <w:rPr>
                <w:rFonts w:asciiTheme="minorHAnsi" w:hAnsiTheme="minorHAnsi" w:cstheme="minorHAnsi"/>
              </w:rPr>
              <w:t xml:space="preserve"> of Rangamati districts, Bangladesh. Version 1</w:t>
            </w:r>
          </w:p>
        </w:tc>
      </w:tr>
    </w:tbl>
    <w:p w14:paraId="1AB3DD29" w14:textId="77777777" w:rsidR="00EA2524" w:rsidRPr="00A12ECE" w:rsidRDefault="00EA2524" w:rsidP="00077FF1">
      <w:pPr>
        <w:pStyle w:val="main"/>
        <w:rPr>
          <w:rFonts w:asciiTheme="minorHAnsi" w:hAnsiTheme="minorHAnsi" w:cstheme="minorHAnsi"/>
          <w:szCs w:val="20"/>
        </w:rPr>
      </w:pPr>
      <w:r w:rsidRPr="00A12ECE">
        <w:rPr>
          <w:rFonts w:asciiTheme="minorHAnsi" w:hAnsiTheme="minorHAnsi" w:cstheme="minorHAnsi"/>
          <w:szCs w:val="20"/>
        </w:rPr>
        <w:t xml:space="preserve">This informed consent form has two parts: </w:t>
      </w:r>
    </w:p>
    <w:p w14:paraId="01383EF9" w14:textId="77777777" w:rsidR="00EA2524" w:rsidRPr="00A12ECE" w:rsidRDefault="00EA2524" w:rsidP="00587E1D">
      <w:pPr>
        <w:numPr>
          <w:ilvl w:val="0"/>
          <w:numId w:val="8"/>
        </w:numPr>
        <w:tabs>
          <w:tab w:val="clear" w:pos="360"/>
        </w:tabs>
        <w:autoSpaceDE w:val="0"/>
        <w:autoSpaceDN w:val="0"/>
        <w:adjustRightInd w:val="0"/>
        <w:spacing w:after="120"/>
        <w:ind w:left="855" w:hanging="456"/>
        <w:jc w:val="both"/>
        <w:rPr>
          <w:rFonts w:asciiTheme="minorHAnsi" w:eastAsia="SimSun" w:hAnsiTheme="minorHAnsi" w:cstheme="minorHAnsi"/>
          <w:lang w:val="en-US" w:eastAsia="zh-CN"/>
        </w:rPr>
      </w:pPr>
      <w:r w:rsidRPr="00A12ECE">
        <w:rPr>
          <w:rFonts w:asciiTheme="minorHAnsi" w:eastAsia="SimSun" w:hAnsiTheme="minorHAnsi" w:cstheme="minorHAnsi"/>
          <w:lang w:val="en-US" w:eastAsia="zh-CN"/>
        </w:rPr>
        <w:t>Information sheet (to share information about the study with you)</w:t>
      </w:r>
    </w:p>
    <w:p w14:paraId="65D47819" w14:textId="77777777" w:rsidR="00EA2524" w:rsidRPr="00A12ECE" w:rsidRDefault="00EA2524" w:rsidP="00587E1D">
      <w:pPr>
        <w:numPr>
          <w:ilvl w:val="0"/>
          <w:numId w:val="8"/>
        </w:numPr>
        <w:tabs>
          <w:tab w:val="clear" w:pos="360"/>
        </w:tabs>
        <w:autoSpaceDE w:val="0"/>
        <w:autoSpaceDN w:val="0"/>
        <w:adjustRightInd w:val="0"/>
        <w:spacing w:after="120"/>
        <w:ind w:left="855" w:hanging="456"/>
        <w:jc w:val="both"/>
        <w:rPr>
          <w:rFonts w:asciiTheme="minorHAnsi" w:eastAsia="SimSun" w:hAnsiTheme="minorHAnsi" w:cstheme="minorHAnsi"/>
          <w:lang w:val="en-US" w:eastAsia="zh-CN"/>
        </w:rPr>
      </w:pPr>
      <w:r w:rsidRPr="00A12ECE">
        <w:rPr>
          <w:rFonts w:asciiTheme="minorHAnsi" w:eastAsia="SimSun" w:hAnsiTheme="minorHAnsi" w:cstheme="minorHAnsi"/>
          <w:lang w:val="en-US" w:eastAsia="zh-CN"/>
        </w:rPr>
        <w:t>Certificate of consent (for signatures if you agree to take part)</w:t>
      </w:r>
    </w:p>
    <w:p w14:paraId="23104647" w14:textId="77777777" w:rsidR="00EA2524" w:rsidRPr="00A12ECE" w:rsidRDefault="00EA2524" w:rsidP="00EA2524">
      <w:pPr>
        <w:pStyle w:val="main"/>
        <w:spacing w:before="0"/>
        <w:rPr>
          <w:rFonts w:asciiTheme="minorHAnsi" w:hAnsiTheme="minorHAnsi" w:cstheme="minorHAnsi"/>
          <w:szCs w:val="20"/>
        </w:rPr>
      </w:pPr>
      <w:r w:rsidRPr="00A12ECE">
        <w:rPr>
          <w:rFonts w:asciiTheme="minorHAnsi" w:hAnsiTheme="minorHAnsi" w:cstheme="minorHAnsi"/>
          <w:szCs w:val="20"/>
        </w:rPr>
        <w:t>You will be given a copy of the full informed consent form.</w:t>
      </w:r>
    </w:p>
    <w:p w14:paraId="4264E603" w14:textId="77777777" w:rsidR="00EA2524" w:rsidRPr="00A12ECE" w:rsidRDefault="00EA2524" w:rsidP="00DC0E45">
      <w:pPr>
        <w:pStyle w:val="daybreak2"/>
        <w:spacing w:before="240" w:after="120"/>
        <w:rPr>
          <w:rFonts w:asciiTheme="minorHAnsi" w:hAnsiTheme="minorHAnsi" w:cstheme="minorHAnsi"/>
          <w:b/>
          <w:bCs/>
        </w:rPr>
      </w:pPr>
      <w:bookmarkStart w:id="757" w:name="_Toc212612281"/>
      <w:r w:rsidRPr="00A12ECE">
        <w:rPr>
          <w:rFonts w:asciiTheme="minorHAnsi" w:hAnsiTheme="minorHAnsi" w:cstheme="minorHAnsi"/>
          <w:b/>
          <w:bCs/>
        </w:rPr>
        <w:t>Part I. Information sheet</w:t>
      </w:r>
      <w:bookmarkEnd w:id="757"/>
    </w:p>
    <w:p w14:paraId="33D8E139" w14:textId="11334852" w:rsidR="00EA2524" w:rsidRPr="00A12ECE" w:rsidRDefault="00EA2524" w:rsidP="00601DC0">
      <w:pPr>
        <w:pStyle w:val="main"/>
        <w:autoSpaceDE w:val="0"/>
        <w:autoSpaceDN w:val="0"/>
        <w:adjustRightInd w:val="0"/>
        <w:spacing w:before="0"/>
        <w:jc w:val="both"/>
        <w:rPr>
          <w:rFonts w:asciiTheme="minorHAnsi" w:hAnsiTheme="minorHAnsi" w:cstheme="minorHAnsi"/>
          <w:szCs w:val="20"/>
          <w:lang w:val="en-US"/>
        </w:rPr>
      </w:pPr>
      <w:r w:rsidRPr="00A12ECE">
        <w:rPr>
          <w:rFonts w:asciiTheme="minorHAnsi" w:hAnsiTheme="minorHAnsi" w:cstheme="minorHAnsi"/>
          <w:szCs w:val="20"/>
          <w:lang w:val="en-US"/>
        </w:rPr>
        <w:t>My name is</w:t>
      </w:r>
      <w:r w:rsidR="00621D96" w:rsidRPr="00A12ECE">
        <w:rPr>
          <w:rFonts w:asciiTheme="minorHAnsi" w:hAnsiTheme="minorHAnsi" w:cstheme="minorHAnsi"/>
          <w:szCs w:val="20"/>
          <w:lang w:val="en-US"/>
        </w:rPr>
        <w:t xml:space="preserve"> </w:t>
      </w:r>
      <w:r w:rsidR="003259DA" w:rsidRPr="00A12ECE">
        <w:rPr>
          <w:rFonts w:asciiTheme="minorHAnsi" w:hAnsiTheme="minorHAnsi" w:cstheme="minorHAnsi"/>
          <w:color w:val="FF0000"/>
        </w:rPr>
        <w:t xml:space="preserve">Prof </w:t>
      </w:r>
      <w:proofErr w:type="spellStart"/>
      <w:r w:rsidR="003259DA" w:rsidRPr="00A12ECE">
        <w:rPr>
          <w:rFonts w:asciiTheme="minorHAnsi" w:hAnsiTheme="minorHAnsi" w:cstheme="minorHAnsi"/>
          <w:color w:val="FF0000"/>
        </w:rPr>
        <w:t>Dr.</w:t>
      </w:r>
      <w:proofErr w:type="spellEnd"/>
      <w:r w:rsidR="003259DA" w:rsidRPr="00A12ECE">
        <w:rPr>
          <w:rFonts w:asciiTheme="minorHAnsi" w:hAnsiTheme="minorHAnsi" w:cstheme="minorHAnsi"/>
          <w:color w:val="FF0000"/>
        </w:rPr>
        <w:t xml:space="preserve"> Md. Nazmul Islam</w:t>
      </w:r>
      <w:r w:rsidR="003259DA" w:rsidRPr="00A12ECE">
        <w:rPr>
          <w:rFonts w:asciiTheme="minorHAnsi" w:hAnsiTheme="minorHAnsi" w:cstheme="minorHAnsi"/>
          <w:szCs w:val="20"/>
        </w:rPr>
        <w:t xml:space="preserve"> </w:t>
      </w:r>
      <w:r w:rsidRPr="00A12ECE">
        <w:rPr>
          <w:rFonts w:asciiTheme="minorHAnsi" w:hAnsiTheme="minorHAnsi" w:cstheme="minorHAnsi"/>
          <w:szCs w:val="20"/>
          <w:lang w:val="en-US"/>
        </w:rPr>
        <w:t>and I work for the Ministry of Health</w:t>
      </w:r>
      <w:r w:rsidR="00704FBD" w:rsidRPr="00A12ECE">
        <w:rPr>
          <w:rFonts w:asciiTheme="minorHAnsi" w:hAnsiTheme="minorHAnsi" w:cstheme="minorHAnsi"/>
          <w:szCs w:val="20"/>
          <w:lang w:val="en-US"/>
        </w:rPr>
        <w:t xml:space="preserve"> and Family Welfare</w:t>
      </w:r>
      <w:r w:rsidRPr="00A12ECE">
        <w:rPr>
          <w:rFonts w:asciiTheme="minorHAnsi" w:hAnsiTheme="minorHAnsi" w:cstheme="minorHAnsi"/>
          <w:szCs w:val="20"/>
          <w:lang w:val="en-US"/>
        </w:rPr>
        <w:t xml:space="preserve">. We are doing a study on the treatment of malaria. Malaria is </w:t>
      </w:r>
      <w:r w:rsidR="00FC7404" w:rsidRPr="00A12ECE">
        <w:rPr>
          <w:rFonts w:asciiTheme="minorHAnsi" w:hAnsiTheme="minorHAnsi" w:cstheme="minorHAnsi"/>
          <w:szCs w:val="20"/>
          <w:lang w:val="en-US"/>
        </w:rPr>
        <w:t xml:space="preserve">a </w:t>
      </w:r>
      <w:r w:rsidR="002F2EA0" w:rsidRPr="00A12ECE">
        <w:rPr>
          <w:rFonts w:asciiTheme="minorHAnsi" w:hAnsiTheme="minorHAnsi" w:cstheme="minorHAnsi"/>
          <w:szCs w:val="20"/>
          <w:lang w:val="en-US"/>
        </w:rPr>
        <w:t>dangerous disease</w:t>
      </w:r>
      <w:r w:rsidRPr="00A12ECE">
        <w:rPr>
          <w:rFonts w:asciiTheme="minorHAnsi" w:hAnsiTheme="minorHAnsi" w:cstheme="minorHAnsi"/>
          <w:szCs w:val="20"/>
          <w:lang w:val="en-US"/>
        </w:rPr>
        <w:t xml:space="preserve">; however, it can be treated with medicine. The purpose of this study is to </w:t>
      </w:r>
      <w:r w:rsidR="00601DC0" w:rsidRPr="00A12ECE">
        <w:rPr>
          <w:rFonts w:asciiTheme="minorHAnsi" w:hAnsiTheme="minorHAnsi" w:cstheme="minorHAnsi"/>
          <w:szCs w:val="20"/>
          <w:lang w:val="en-US"/>
        </w:rPr>
        <w:t>verify</w:t>
      </w:r>
      <w:r w:rsidRPr="00A12ECE">
        <w:rPr>
          <w:rFonts w:asciiTheme="minorHAnsi" w:hAnsiTheme="minorHAnsi" w:cstheme="minorHAnsi"/>
          <w:szCs w:val="20"/>
          <w:lang w:val="en-US"/>
        </w:rPr>
        <w:t xml:space="preserve"> that the medicine, called </w:t>
      </w:r>
      <w:r w:rsidR="00704FBD" w:rsidRPr="00A12ECE">
        <w:rPr>
          <w:rFonts w:asciiTheme="minorHAnsi" w:hAnsiTheme="minorHAnsi" w:cstheme="minorHAnsi"/>
          <w:szCs w:val="20"/>
          <w:lang w:val="en-US"/>
        </w:rPr>
        <w:t>Artemether-lumefantrine (</w:t>
      </w:r>
      <w:proofErr w:type="spellStart"/>
      <w:r w:rsidR="00097CD5" w:rsidRPr="00A12ECE">
        <w:rPr>
          <w:rFonts w:asciiTheme="minorHAnsi" w:hAnsiTheme="minorHAnsi" w:cstheme="minorHAnsi"/>
          <w:szCs w:val="20"/>
          <w:lang w:val="en-US"/>
        </w:rPr>
        <w:t>Coartem</w:t>
      </w:r>
      <w:proofErr w:type="spellEnd"/>
      <w:r w:rsidR="00097CD5" w:rsidRPr="00A12ECE">
        <w:rPr>
          <w:rFonts w:asciiTheme="minorHAnsi" w:hAnsiTheme="minorHAnsi" w:cstheme="minorHAnsi"/>
          <w:szCs w:val="20"/>
          <w:lang w:val="en-US"/>
        </w:rPr>
        <w:t>™</w:t>
      </w:r>
      <w:r w:rsidR="00704FBD" w:rsidRPr="00A12ECE">
        <w:rPr>
          <w:rFonts w:asciiTheme="minorHAnsi" w:hAnsiTheme="minorHAnsi" w:cstheme="minorHAnsi"/>
          <w:szCs w:val="20"/>
          <w:lang w:val="en-US"/>
        </w:rPr>
        <w:t>)</w:t>
      </w:r>
      <w:r w:rsidR="00EE1ED2">
        <w:rPr>
          <w:rFonts w:asciiTheme="minorHAnsi" w:hAnsiTheme="minorHAnsi" w:cstheme="minorHAnsi"/>
          <w:szCs w:val="20"/>
          <w:lang w:val="en-US"/>
        </w:rPr>
        <w:t xml:space="preserve"> and </w:t>
      </w:r>
      <w:proofErr w:type="spellStart"/>
      <w:r w:rsidR="00EE1ED2">
        <w:rPr>
          <w:rFonts w:asciiTheme="minorHAnsi" w:hAnsiTheme="minorHAnsi" w:cstheme="minorHAnsi"/>
          <w:szCs w:val="20"/>
          <w:lang w:val="en-US"/>
        </w:rPr>
        <w:t>Dihydroartemisinin</w:t>
      </w:r>
      <w:proofErr w:type="spellEnd"/>
      <w:r w:rsidR="00EE1ED2">
        <w:rPr>
          <w:rFonts w:asciiTheme="minorHAnsi" w:hAnsiTheme="minorHAnsi" w:cstheme="minorHAnsi"/>
          <w:szCs w:val="20"/>
          <w:lang w:val="en-US"/>
        </w:rPr>
        <w:t xml:space="preserve"> piperaquine</w:t>
      </w:r>
      <w:r w:rsidRPr="00A12ECE">
        <w:rPr>
          <w:rFonts w:asciiTheme="minorHAnsi" w:hAnsiTheme="minorHAnsi" w:cstheme="minorHAnsi"/>
          <w:szCs w:val="20"/>
        </w:rPr>
        <w:t>,</w:t>
      </w:r>
      <w:r w:rsidRPr="00A12ECE">
        <w:rPr>
          <w:rFonts w:asciiTheme="minorHAnsi" w:hAnsiTheme="minorHAnsi" w:cstheme="minorHAnsi"/>
          <w:szCs w:val="20"/>
          <w:lang w:val="en-US"/>
        </w:rPr>
        <w:t xml:space="preserve"> </w:t>
      </w:r>
      <w:r w:rsidR="00EE1ED2">
        <w:rPr>
          <w:rFonts w:asciiTheme="minorHAnsi" w:hAnsiTheme="minorHAnsi" w:cstheme="minorHAnsi"/>
          <w:szCs w:val="20"/>
          <w:lang w:val="en-US"/>
        </w:rPr>
        <w:t>are</w:t>
      </w:r>
      <w:r w:rsidRPr="00A12ECE">
        <w:rPr>
          <w:rFonts w:asciiTheme="minorHAnsi" w:hAnsiTheme="minorHAnsi" w:cstheme="minorHAnsi"/>
          <w:szCs w:val="20"/>
          <w:lang w:val="en-US"/>
        </w:rPr>
        <w:t xml:space="preserve"> still effective</w:t>
      </w:r>
      <w:r w:rsidR="00C83396" w:rsidRPr="00A12ECE">
        <w:rPr>
          <w:rFonts w:asciiTheme="minorHAnsi" w:hAnsiTheme="minorHAnsi" w:cstheme="minorHAnsi"/>
          <w:szCs w:val="20"/>
          <w:lang w:val="en-US"/>
        </w:rPr>
        <w:t xml:space="preserve"> for curing malaria</w:t>
      </w:r>
      <w:r w:rsidRPr="00A12ECE">
        <w:rPr>
          <w:rFonts w:asciiTheme="minorHAnsi" w:hAnsiTheme="minorHAnsi" w:cstheme="minorHAnsi"/>
          <w:szCs w:val="20"/>
          <w:lang w:val="en-US"/>
        </w:rPr>
        <w:t xml:space="preserve">. </w:t>
      </w:r>
    </w:p>
    <w:p w14:paraId="22452346" w14:textId="37B37317" w:rsidR="00EA2524" w:rsidRPr="00A12ECE" w:rsidRDefault="00EA2524" w:rsidP="00C83396">
      <w:pPr>
        <w:pStyle w:val="main"/>
        <w:autoSpaceDE w:val="0"/>
        <w:autoSpaceDN w:val="0"/>
        <w:adjustRightInd w:val="0"/>
        <w:spacing w:before="0"/>
        <w:jc w:val="both"/>
        <w:rPr>
          <w:rFonts w:asciiTheme="minorHAnsi" w:hAnsiTheme="minorHAnsi" w:cstheme="minorHAnsi"/>
          <w:szCs w:val="20"/>
          <w:lang w:val="en-US"/>
        </w:rPr>
      </w:pPr>
      <w:r w:rsidRPr="00A12ECE">
        <w:rPr>
          <w:rFonts w:asciiTheme="minorHAnsi" w:hAnsiTheme="minorHAnsi" w:cstheme="minorHAnsi"/>
          <w:szCs w:val="20"/>
          <w:lang w:val="en-US"/>
        </w:rPr>
        <w:t xml:space="preserve">We are inviting </w:t>
      </w:r>
      <w:r w:rsidRPr="00A12ECE">
        <w:rPr>
          <w:rFonts w:asciiTheme="minorHAnsi" w:hAnsiTheme="minorHAnsi" w:cstheme="minorHAnsi"/>
          <w:szCs w:val="20"/>
        </w:rPr>
        <w:t xml:space="preserve">all adults and children aged </w:t>
      </w:r>
      <w:r w:rsidR="00704FBD" w:rsidRPr="00A12ECE">
        <w:rPr>
          <w:rFonts w:asciiTheme="minorHAnsi" w:hAnsiTheme="minorHAnsi" w:cstheme="minorHAnsi"/>
          <w:szCs w:val="20"/>
        </w:rPr>
        <w:t>more than 6 months</w:t>
      </w:r>
      <w:r w:rsidRPr="00A12ECE">
        <w:rPr>
          <w:rFonts w:asciiTheme="minorHAnsi" w:hAnsiTheme="minorHAnsi" w:cstheme="minorHAnsi"/>
          <w:szCs w:val="20"/>
          <w:lang w:val="en-US"/>
        </w:rPr>
        <w:t xml:space="preserve"> living in this area to take part in this study. </w:t>
      </w:r>
    </w:p>
    <w:p w14:paraId="5166E68E" w14:textId="77777777" w:rsidR="00EA2524" w:rsidRPr="00A12ECE" w:rsidRDefault="00EA2524" w:rsidP="005C553A">
      <w:pPr>
        <w:pStyle w:val="main"/>
        <w:autoSpaceDE w:val="0"/>
        <w:autoSpaceDN w:val="0"/>
        <w:adjustRightInd w:val="0"/>
        <w:spacing w:before="0"/>
        <w:jc w:val="both"/>
        <w:rPr>
          <w:rFonts w:asciiTheme="minorHAnsi" w:hAnsiTheme="minorHAnsi" w:cstheme="minorHAnsi"/>
          <w:szCs w:val="20"/>
          <w:lang w:val="en-US"/>
        </w:rPr>
      </w:pPr>
      <w:r w:rsidRPr="00A12ECE">
        <w:rPr>
          <w:rFonts w:asciiTheme="minorHAnsi" w:hAnsiTheme="minorHAnsi" w:cstheme="minorHAnsi"/>
          <w:szCs w:val="20"/>
          <w:lang w:val="en-US"/>
        </w:rPr>
        <w:t xml:space="preserve">I am going to give you information and invite </w:t>
      </w:r>
      <w:r w:rsidRPr="00A12ECE">
        <w:rPr>
          <w:rFonts w:asciiTheme="minorHAnsi" w:hAnsiTheme="minorHAnsi" w:cstheme="minorHAnsi"/>
          <w:szCs w:val="20"/>
        </w:rPr>
        <w:t>you</w:t>
      </w:r>
      <w:r w:rsidRPr="00A12ECE">
        <w:rPr>
          <w:rFonts w:asciiTheme="minorHAnsi" w:hAnsiTheme="minorHAnsi" w:cstheme="minorHAnsi"/>
          <w:szCs w:val="20"/>
          <w:lang w:val="en-US"/>
        </w:rPr>
        <w:t xml:space="preserve"> to participate in this study. Before you decide whether to participate, you can talk to anyone you feel comfortable with. There may be some words that you do not understand. Please ask me to stop as we go through the information, and I will take time to explain. If you have questions later, you can ask me, the study doctor or the staff. </w:t>
      </w:r>
    </w:p>
    <w:p w14:paraId="73A7C347" w14:textId="427E3514" w:rsidR="00BC5821" w:rsidRPr="00A12ECE" w:rsidRDefault="00BC5821" w:rsidP="006B428A">
      <w:pPr>
        <w:pStyle w:val="main"/>
        <w:autoSpaceDE w:val="0"/>
        <w:autoSpaceDN w:val="0"/>
        <w:adjustRightInd w:val="0"/>
        <w:spacing w:before="0"/>
        <w:jc w:val="both"/>
        <w:rPr>
          <w:rFonts w:asciiTheme="minorHAnsi" w:hAnsiTheme="minorHAnsi" w:cstheme="minorHAnsi"/>
          <w:szCs w:val="20"/>
        </w:rPr>
      </w:pPr>
      <w:r w:rsidRPr="00A12ECE">
        <w:rPr>
          <w:rFonts w:asciiTheme="minorHAnsi" w:hAnsiTheme="minorHAnsi" w:cstheme="minorHAnsi"/>
          <w:szCs w:val="20"/>
        </w:rPr>
        <w:t xml:space="preserve">Your participation in this study is entirely voluntary. It is your choice whether to participate or not. Whether you choose to participate or not, all the services you receive at this clinic will continue and nothing will change. If you choose not to participate in this project, </w:t>
      </w:r>
      <w:r w:rsidR="00860257" w:rsidRPr="00A12ECE">
        <w:rPr>
          <w:rFonts w:asciiTheme="minorHAnsi" w:hAnsiTheme="minorHAnsi" w:cstheme="minorHAnsi"/>
          <w:szCs w:val="20"/>
        </w:rPr>
        <w:t>we</w:t>
      </w:r>
      <w:r w:rsidRPr="00A12ECE">
        <w:rPr>
          <w:rFonts w:asciiTheme="minorHAnsi" w:hAnsiTheme="minorHAnsi" w:cstheme="minorHAnsi"/>
          <w:szCs w:val="20"/>
        </w:rPr>
        <w:t xml:space="preserve"> will </w:t>
      </w:r>
      <w:r w:rsidR="00860257" w:rsidRPr="00A12ECE">
        <w:rPr>
          <w:rFonts w:asciiTheme="minorHAnsi" w:hAnsiTheme="minorHAnsi" w:cstheme="minorHAnsi"/>
          <w:szCs w:val="20"/>
        </w:rPr>
        <w:t>offer</w:t>
      </w:r>
      <w:r w:rsidRPr="00A12ECE">
        <w:rPr>
          <w:rFonts w:asciiTheme="minorHAnsi" w:hAnsiTheme="minorHAnsi" w:cstheme="minorHAnsi"/>
          <w:szCs w:val="20"/>
        </w:rPr>
        <w:t xml:space="preserve"> the treatment that is routinely </w:t>
      </w:r>
      <w:r w:rsidR="00860257" w:rsidRPr="00A12ECE">
        <w:rPr>
          <w:rFonts w:asciiTheme="minorHAnsi" w:hAnsiTheme="minorHAnsi" w:cstheme="minorHAnsi"/>
          <w:szCs w:val="20"/>
        </w:rPr>
        <w:t>provided</w:t>
      </w:r>
      <w:r w:rsidRPr="00A12ECE">
        <w:rPr>
          <w:rFonts w:asciiTheme="minorHAnsi" w:hAnsiTheme="minorHAnsi" w:cstheme="minorHAnsi"/>
          <w:szCs w:val="20"/>
        </w:rPr>
        <w:t xml:space="preserve"> in this clinic </w:t>
      </w:r>
      <w:r w:rsidR="00880C16" w:rsidRPr="00A12ECE">
        <w:rPr>
          <w:rFonts w:asciiTheme="minorHAnsi" w:hAnsiTheme="minorHAnsi" w:cstheme="minorHAnsi"/>
          <w:szCs w:val="20"/>
        </w:rPr>
        <w:t xml:space="preserve">for </w:t>
      </w:r>
      <w:r w:rsidR="00FB2547" w:rsidRPr="00A12ECE">
        <w:rPr>
          <w:rFonts w:asciiTheme="minorHAnsi" w:hAnsiTheme="minorHAnsi" w:cstheme="minorHAnsi"/>
          <w:szCs w:val="20"/>
        </w:rPr>
        <w:t>malaria</w:t>
      </w:r>
      <w:r w:rsidR="006B428A" w:rsidRPr="00A12ECE">
        <w:rPr>
          <w:rFonts w:asciiTheme="minorHAnsi" w:hAnsiTheme="minorHAnsi" w:cstheme="minorHAnsi"/>
          <w:szCs w:val="20"/>
        </w:rPr>
        <w:t>:</w:t>
      </w:r>
      <w:r w:rsidR="00704FBD" w:rsidRPr="00A12ECE">
        <w:rPr>
          <w:rFonts w:asciiTheme="minorHAnsi" w:hAnsiTheme="minorHAnsi" w:cstheme="minorHAnsi"/>
          <w:szCs w:val="20"/>
        </w:rPr>
        <w:t xml:space="preserve"> artemether-lumefantrine (</w:t>
      </w:r>
      <w:proofErr w:type="spellStart"/>
      <w:r w:rsidR="00097CD5" w:rsidRPr="00A12ECE">
        <w:rPr>
          <w:rFonts w:asciiTheme="minorHAnsi" w:hAnsiTheme="minorHAnsi" w:cstheme="minorHAnsi"/>
          <w:szCs w:val="20"/>
          <w:lang w:val="en-US"/>
        </w:rPr>
        <w:t>Coartem</w:t>
      </w:r>
      <w:proofErr w:type="spellEnd"/>
      <w:r w:rsidR="00097CD5" w:rsidRPr="00A12ECE">
        <w:rPr>
          <w:rFonts w:asciiTheme="minorHAnsi" w:hAnsiTheme="minorHAnsi" w:cstheme="minorHAnsi"/>
          <w:szCs w:val="20"/>
          <w:lang w:val="en-US"/>
        </w:rPr>
        <w:t>™</w:t>
      </w:r>
      <w:r w:rsidR="00704FBD" w:rsidRPr="00A12ECE">
        <w:rPr>
          <w:rFonts w:asciiTheme="minorHAnsi" w:hAnsiTheme="minorHAnsi" w:cstheme="minorHAnsi"/>
          <w:szCs w:val="20"/>
        </w:rPr>
        <w:t>)</w:t>
      </w:r>
      <w:r w:rsidRPr="00A12ECE">
        <w:rPr>
          <w:rFonts w:asciiTheme="minorHAnsi" w:hAnsiTheme="minorHAnsi" w:cstheme="minorHAnsi"/>
          <w:szCs w:val="20"/>
        </w:rPr>
        <w:t>. You may change your mind later and stop participating even if you agreed earlier.</w:t>
      </w:r>
    </w:p>
    <w:p w14:paraId="05FB7801" w14:textId="3B41DD4D" w:rsidR="005C553A" w:rsidRPr="00A12ECE" w:rsidRDefault="006C2E48" w:rsidP="00840A56">
      <w:pPr>
        <w:pStyle w:val="main"/>
        <w:autoSpaceDE w:val="0"/>
        <w:autoSpaceDN w:val="0"/>
        <w:adjustRightInd w:val="0"/>
        <w:spacing w:before="0"/>
        <w:jc w:val="both"/>
        <w:rPr>
          <w:rFonts w:asciiTheme="minorHAnsi" w:hAnsiTheme="minorHAnsi" w:cstheme="minorHAnsi"/>
          <w:szCs w:val="20"/>
          <w:lang w:val="en-US"/>
        </w:rPr>
      </w:pPr>
      <w:r w:rsidRPr="00A12ECE">
        <w:rPr>
          <w:rFonts w:asciiTheme="minorHAnsi" w:hAnsiTheme="minorHAnsi" w:cstheme="minorHAnsi"/>
          <w:szCs w:val="20"/>
        </w:rPr>
        <w:t>You</w:t>
      </w:r>
      <w:r w:rsidRPr="00A12ECE">
        <w:rPr>
          <w:rFonts w:asciiTheme="minorHAnsi" w:hAnsiTheme="minorHAnsi" w:cstheme="minorHAnsi"/>
          <w:szCs w:val="20"/>
          <w:lang w:val="en-US"/>
        </w:rPr>
        <w:t xml:space="preserve"> will receive </w:t>
      </w:r>
      <w:r w:rsidR="00704FBD" w:rsidRPr="00A12ECE">
        <w:rPr>
          <w:rFonts w:asciiTheme="minorHAnsi" w:hAnsiTheme="minorHAnsi" w:cstheme="minorHAnsi"/>
          <w:szCs w:val="20"/>
          <w:lang w:val="en-US"/>
        </w:rPr>
        <w:t>6</w:t>
      </w:r>
      <w:r w:rsidRPr="00A12ECE">
        <w:rPr>
          <w:rFonts w:asciiTheme="minorHAnsi" w:hAnsiTheme="minorHAnsi" w:cstheme="minorHAnsi"/>
          <w:szCs w:val="20"/>
          <w:lang w:val="en-US"/>
        </w:rPr>
        <w:t xml:space="preserve"> doses</w:t>
      </w:r>
      <w:r w:rsidR="00EE1ED2">
        <w:rPr>
          <w:rFonts w:asciiTheme="minorHAnsi" w:hAnsiTheme="minorHAnsi" w:cstheme="minorHAnsi"/>
          <w:szCs w:val="20"/>
          <w:lang w:val="en-US"/>
        </w:rPr>
        <w:t xml:space="preserve"> </w:t>
      </w:r>
      <w:r w:rsidR="00090DC9">
        <w:rPr>
          <w:rFonts w:asciiTheme="minorHAnsi" w:hAnsiTheme="minorHAnsi" w:cstheme="minorHAnsi"/>
          <w:szCs w:val="20"/>
          <w:lang w:val="en-US"/>
        </w:rPr>
        <w:t xml:space="preserve">(for artemether lumefantrine) </w:t>
      </w:r>
      <w:r w:rsidR="00EE1ED2">
        <w:rPr>
          <w:rFonts w:asciiTheme="minorHAnsi" w:hAnsiTheme="minorHAnsi" w:cstheme="minorHAnsi"/>
          <w:szCs w:val="20"/>
          <w:lang w:val="en-US"/>
        </w:rPr>
        <w:t>or 3 doses</w:t>
      </w:r>
      <w:r w:rsidRPr="00A12ECE">
        <w:rPr>
          <w:rFonts w:asciiTheme="minorHAnsi" w:hAnsiTheme="minorHAnsi" w:cstheme="minorHAnsi"/>
          <w:szCs w:val="20"/>
          <w:lang w:val="en-US"/>
        </w:rPr>
        <w:t xml:space="preserve"> </w:t>
      </w:r>
      <w:r w:rsidR="00090DC9">
        <w:rPr>
          <w:rFonts w:asciiTheme="minorHAnsi" w:hAnsiTheme="minorHAnsi" w:cstheme="minorHAnsi"/>
          <w:szCs w:val="20"/>
          <w:lang w:val="en-US"/>
        </w:rPr>
        <w:t>(</w:t>
      </w:r>
      <w:proofErr w:type="spellStart"/>
      <w:r w:rsidR="00090DC9">
        <w:rPr>
          <w:rFonts w:asciiTheme="minorHAnsi" w:hAnsiTheme="minorHAnsi" w:cstheme="minorHAnsi"/>
          <w:szCs w:val="20"/>
          <w:lang w:val="en-US"/>
        </w:rPr>
        <w:t>dihydroartemisinin</w:t>
      </w:r>
      <w:proofErr w:type="spellEnd"/>
      <w:r w:rsidR="00090DC9">
        <w:rPr>
          <w:rFonts w:asciiTheme="minorHAnsi" w:hAnsiTheme="minorHAnsi" w:cstheme="minorHAnsi"/>
          <w:szCs w:val="20"/>
          <w:lang w:val="en-US"/>
        </w:rPr>
        <w:t xml:space="preserve"> piperaquine) </w:t>
      </w:r>
      <w:r w:rsidRPr="00A12ECE">
        <w:rPr>
          <w:rFonts w:asciiTheme="minorHAnsi" w:hAnsiTheme="minorHAnsi" w:cstheme="minorHAnsi"/>
          <w:szCs w:val="20"/>
          <w:lang w:val="en-US"/>
        </w:rPr>
        <w:t>of medicine over</w:t>
      </w:r>
      <w:r w:rsidR="00704FBD" w:rsidRPr="00A12ECE">
        <w:rPr>
          <w:rFonts w:asciiTheme="minorHAnsi" w:hAnsiTheme="minorHAnsi" w:cstheme="minorHAnsi"/>
          <w:szCs w:val="20"/>
          <w:lang w:val="en-US"/>
        </w:rPr>
        <w:t xml:space="preserve"> 3</w:t>
      </w:r>
      <w:r w:rsidR="009D7C1B" w:rsidRPr="00A12ECE">
        <w:rPr>
          <w:rFonts w:asciiTheme="minorHAnsi" w:hAnsiTheme="minorHAnsi" w:cstheme="minorHAnsi"/>
          <w:szCs w:val="20"/>
          <w:lang w:val="en-US"/>
        </w:rPr>
        <w:t xml:space="preserve"> days. The medicine</w:t>
      </w:r>
      <w:r w:rsidRPr="00A12ECE">
        <w:rPr>
          <w:rFonts w:asciiTheme="minorHAnsi" w:hAnsiTheme="minorHAnsi" w:cstheme="minorHAnsi"/>
          <w:szCs w:val="20"/>
          <w:lang w:val="en-US"/>
        </w:rPr>
        <w:t xml:space="preserve">, </w:t>
      </w:r>
      <w:r w:rsidR="00704FBD" w:rsidRPr="00A12ECE">
        <w:rPr>
          <w:rFonts w:asciiTheme="minorHAnsi" w:hAnsiTheme="minorHAnsi" w:cstheme="minorHAnsi"/>
          <w:szCs w:val="20"/>
          <w:lang w:val="en-US"/>
        </w:rPr>
        <w:t>artemether-lumefantrine</w:t>
      </w:r>
      <w:r w:rsidR="00EE1ED2">
        <w:rPr>
          <w:rFonts w:asciiTheme="minorHAnsi" w:hAnsiTheme="minorHAnsi" w:cstheme="minorHAnsi"/>
          <w:szCs w:val="20"/>
          <w:lang w:val="en-US"/>
        </w:rPr>
        <w:t>/</w:t>
      </w:r>
      <w:proofErr w:type="spellStart"/>
      <w:r w:rsidR="00EE1ED2">
        <w:rPr>
          <w:rFonts w:asciiTheme="minorHAnsi" w:hAnsiTheme="minorHAnsi" w:cstheme="minorHAnsi"/>
          <w:szCs w:val="20"/>
          <w:lang w:val="en-US"/>
        </w:rPr>
        <w:t>dihydroartemisinin</w:t>
      </w:r>
      <w:proofErr w:type="spellEnd"/>
      <w:r w:rsidR="00EE1ED2">
        <w:rPr>
          <w:rFonts w:asciiTheme="minorHAnsi" w:hAnsiTheme="minorHAnsi" w:cstheme="minorHAnsi"/>
          <w:szCs w:val="20"/>
          <w:lang w:val="en-US"/>
        </w:rPr>
        <w:t xml:space="preserve"> piperaquine</w:t>
      </w:r>
      <w:r w:rsidRPr="00A12ECE">
        <w:rPr>
          <w:rFonts w:asciiTheme="minorHAnsi" w:hAnsiTheme="minorHAnsi" w:cstheme="minorHAnsi"/>
          <w:szCs w:val="20"/>
        </w:rPr>
        <w:t>,</w:t>
      </w:r>
      <w:r w:rsidR="009D7C1B" w:rsidRPr="00A12ECE">
        <w:rPr>
          <w:rFonts w:asciiTheme="minorHAnsi" w:hAnsiTheme="minorHAnsi" w:cstheme="minorHAnsi"/>
          <w:szCs w:val="20"/>
          <w:lang w:val="en-US"/>
        </w:rPr>
        <w:t xml:space="preserve"> is</w:t>
      </w:r>
      <w:r w:rsidR="00CB5C15" w:rsidRPr="00A12ECE">
        <w:rPr>
          <w:rFonts w:asciiTheme="minorHAnsi" w:hAnsiTheme="minorHAnsi" w:cstheme="minorHAnsi"/>
          <w:szCs w:val="20"/>
          <w:lang w:val="en-US"/>
        </w:rPr>
        <w:t xml:space="preserve"> </w:t>
      </w:r>
      <w:r w:rsidRPr="00A12ECE">
        <w:rPr>
          <w:rFonts w:asciiTheme="minorHAnsi" w:hAnsiTheme="minorHAnsi" w:cstheme="minorHAnsi"/>
          <w:szCs w:val="20"/>
          <w:lang w:val="en-US"/>
        </w:rPr>
        <w:t>recommended by the Ministry of Health</w:t>
      </w:r>
      <w:r w:rsidR="00704FBD" w:rsidRPr="00A12ECE">
        <w:rPr>
          <w:rFonts w:asciiTheme="minorHAnsi" w:hAnsiTheme="minorHAnsi" w:cstheme="minorHAnsi"/>
          <w:szCs w:val="20"/>
          <w:lang w:val="en-US"/>
        </w:rPr>
        <w:t xml:space="preserve"> and Family Welfare</w:t>
      </w:r>
      <w:r w:rsidRPr="00A12ECE">
        <w:rPr>
          <w:rFonts w:asciiTheme="minorHAnsi" w:hAnsiTheme="minorHAnsi" w:cstheme="minorHAnsi"/>
          <w:szCs w:val="20"/>
          <w:lang w:val="en-US"/>
        </w:rPr>
        <w:t xml:space="preserve">. </w:t>
      </w:r>
      <w:r w:rsidR="005C553A" w:rsidRPr="00A12ECE">
        <w:rPr>
          <w:rFonts w:asciiTheme="minorHAnsi" w:hAnsiTheme="minorHAnsi" w:cstheme="minorHAnsi"/>
          <w:szCs w:val="20"/>
          <w:lang w:val="en-US"/>
        </w:rPr>
        <w:t>As the parasites that cause malaria can become resistant to the medicine, the Ministry regularly does studies to make sure the medicine is still working. The medicine</w:t>
      </w:r>
      <w:r w:rsidR="00EE1ED2">
        <w:rPr>
          <w:rFonts w:asciiTheme="minorHAnsi" w:hAnsiTheme="minorHAnsi" w:cstheme="minorHAnsi"/>
          <w:szCs w:val="20"/>
          <w:lang w:val="en-US"/>
        </w:rPr>
        <w:t>-artemether-lumefantrine</w:t>
      </w:r>
      <w:r w:rsidR="005C553A" w:rsidRPr="00A12ECE">
        <w:rPr>
          <w:rFonts w:asciiTheme="minorHAnsi" w:hAnsiTheme="minorHAnsi" w:cstheme="minorHAnsi"/>
          <w:szCs w:val="20"/>
          <w:lang w:val="en-US"/>
        </w:rPr>
        <w:t xml:space="preserve"> is made by </w:t>
      </w:r>
      <w:r w:rsidR="000A7F5A" w:rsidRPr="00A12ECE">
        <w:rPr>
          <w:rFonts w:asciiTheme="minorHAnsi" w:hAnsiTheme="minorHAnsi" w:cstheme="minorHAnsi"/>
          <w:szCs w:val="20"/>
          <w:lang w:val="en-US"/>
        </w:rPr>
        <w:t xml:space="preserve">Novartis </w:t>
      </w:r>
      <w:r w:rsidR="000A7F5A" w:rsidRPr="00A12ECE">
        <w:rPr>
          <w:rFonts w:asciiTheme="minorHAnsi" w:hAnsiTheme="minorHAnsi" w:cstheme="minorHAnsi"/>
          <w:color w:val="000000"/>
          <w:szCs w:val="20"/>
          <w:lang w:val="en-US"/>
        </w:rPr>
        <w:t>pharma AG, Basel Switzerland</w:t>
      </w:r>
      <w:r w:rsidR="005C553A" w:rsidRPr="00A12ECE">
        <w:rPr>
          <w:rFonts w:asciiTheme="minorHAnsi" w:hAnsiTheme="minorHAnsi" w:cstheme="minorHAnsi"/>
          <w:szCs w:val="20"/>
          <w:lang w:val="en-US"/>
        </w:rPr>
        <w:t xml:space="preserve">; it </w:t>
      </w:r>
      <w:r w:rsidR="00840A56" w:rsidRPr="00A12ECE">
        <w:rPr>
          <w:rFonts w:asciiTheme="minorHAnsi" w:hAnsiTheme="minorHAnsi" w:cstheme="minorHAnsi"/>
          <w:szCs w:val="20"/>
          <w:lang w:val="en-US"/>
        </w:rPr>
        <w:t>is produced with the trade name</w:t>
      </w:r>
      <w:r w:rsidR="005C553A" w:rsidRPr="00A12ECE">
        <w:rPr>
          <w:rFonts w:asciiTheme="minorHAnsi" w:hAnsiTheme="minorHAnsi" w:cstheme="minorHAnsi"/>
          <w:szCs w:val="20"/>
          <w:lang w:val="en-US"/>
        </w:rPr>
        <w:t xml:space="preserve">: </w:t>
      </w:r>
      <w:proofErr w:type="spellStart"/>
      <w:r w:rsidR="000A7F5A" w:rsidRPr="00A12ECE">
        <w:rPr>
          <w:rFonts w:asciiTheme="minorHAnsi" w:hAnsiTheme="minorHAnsi" w:cstheme="minorHAnsi"/>
          <w:szCs w:val="20"/>
          <w:lang w:val="en-US"/>
        </w:rPr>
        <w:t>Coartem</w:t>
      </w:r>
      <w:proofErr w:type="spellEnd"/>
      <w:r w:rsidR="000A7F5A" w:rsidRPr="00A12ECE">
        <w:rPr>
          <w:rFonts w:asciiTheme="minorHAnsi" w:hAnsiTheme="minorHAnsi" w:cstheme="minorHAnsi"/>
          <w:szCs w:val="20"/>
          <w:lang w:val="en-US"/>
        </w:rPr>
        <w:t>™</w:t>
      </w:r>
      <w:r w:rsidR="005C553A" w:rsidRPr="00A12ECE">
        <w:rPr>
          <w:rFonts w:asciiTheme="minorHAnsi" w:hAnsiTheme="minorHAnsi" w:cstheme="minorHAnsi"/>
          <w:szCs w:val="20"/>
          <w:lang w:val="en-US"/>
        </w:rPr>
        <w:t xml:space="preserve">. </w:t>
      </w:r>
      <w:r w:rsidR="00EE1ED2" w:rsidRPr="00EE1ED2">
        <w:rPr>
          <w:rFonts w:asciiTheme="minorHAnsi" w:hAnsiTheme="minorHAnsi" w:cstheme="minorHAnsi"/>
          <w:color w:val="FF0000"/>
          <w:szCs w:val="20"/>
          <w:lang w:val="en-US"/>
        </w:rPr>
        <w:t xml:space="preserve">Another medicine </w:t>
      </w:r>
      <w:proofErr w:type="spellStart"/>
      <w:r w:rsidR="00EE1ED2" w:rsidRPr="00EE1ED2">
        <w:rPr>
          <w:rFonts w:asciiTheme="minorHAnsi" w:hAnsiTheme="minorHAnsi" w:cstheme="minorHAnsi"/>
          <w:color w:val="FF0000"/>
          <w:szCs w:val="20"/>
          <w:lang w:val="en-US"/>
        </w:rPr>
        <w:t>dihydroartemisinin</w:t>
      </w:r>
      <w:proofErr w:type="spellEnd"/>
      <w:r w:rsidR="00EE1ED2" w:rsidRPr="00EE1ED2">
        <w:rPr>
          <w:rFonts w:asciiTheme="minorHAnsi" w:hAnsiTheme="minorHAnsi" w:cstheme="minorHAnsi"/>
          <w:color w:val="FF0000"/>
          <w:szCs w:val="20"/>
          <w:lang w:val="en-US"/>
        </w:rPr>
        <w:t xml:space="preserve"> piperaquine is made by --------- </w:t>
      </w:r>
      <w:r w:rsidR="005C553A" w:rsidRPr="00A12ECE">
        <w:rPr>
          <w:rFonts w:asciiTheme="minorHAnsi" w:hAnsiTheme="minorHAnsi" w:cstheme="minorHAnsi"/>
          <w:szCs w:val="20"/>
          <w:lang w:val="en-US"/>
        </w:rPr>
        <w:t>You should know that like other antimalarial medicines, it may cause some side-effects such as:</w:t>
      </w:r>
      <w:r w:rsidR="000A7F5A" w:rsidRPr="00A12ECE">
        <w:rPr>
          <w:rFonts w:asciiTheme="minorHAnsi" w:hAnsiTheme="minorHAnsi" w:cstheme="minorHAnsi"/>
          <w:szCs w:val="20"/>
          <w:lang w:val="en-US"/>
        </w:rPr>
        <w:t xml:space="preserve"> </w:t>
      </w:r>
      <w:r w:rsidR="000A7F5A" w:rsidRPr="00A12ECE">
        <w:rPr>
          <w:rFonts w:asciiTheme="minorHAnsi" w:hAnsiTheme="minorHAnsi" w:cstheme="minorHAnsi"/>
          <w:szCs w:val="20"/>
        </w:rPr>
        <w:t>loss of appetite, nausea, vomiting,</w:t>
      </w:r>
      <w:r w:rsidR="000A7F5A" w:rsidRPr="00A12ECE">
        <w:rPr>
          <w:rFonts w:asciiTheme="minorHAnsi" w:hAnsiTheme="minorHAnsi" w:cstheme="minorHAnsi"/>
          <w:szCs w:val="20"/>
          <w:lang w:val="en-US"/>
        </w:rPr>
        <w:t xml:space="preserve"> abdominal pain, diarrhea, </w:t>
      </w:r>
      <w:r w:rsidR="000A7F5A" w:rsidRPr="00A12ECE">
        <w:rPr>
          <w:rFonts w:asciiTheme="minorHAnsi" w:hAnsiTheme="minorHAnsi" w:cstheme="minorHAnsi"/>
          <w:szCs w:val="20"/>
        </w:rPr>
        <w:t>dizziness, headache, joint and muscle pain</w:t>
      </w:r>
      <w:r w:rsidR="005C553A" w:rsidRPr="00A12ECE">
        <w:rPr>
          <w:rFonts w:asciiTheme="minorHAnsi" w:hAnsiTheme="minorHAnsi" w:cstheme="minorHAnsi"/>
          <w:szCs w:val="20"/>
        </w:rPr>
        <w:t>.</w:t>
      </w:r>
      <w:r w:rsidR="000A7F5A" w:rsidRPr="00A12ECE">
        <w:rPr>
          <w:rFonts w:asciiTheme="minorHAnsi" w:hAnsiTheme="minorHAnsi" w:cstheme="minorHAnsi"/>
          <w:szCs w:val="20"/>
        </w:rPr>
        <w:t xml:space="preserve"> </w:t>
      </w:r>
      <w:r w:rsidR="005C553A" w:rsidRPr="00A12ECE">
        <w:rPr>
          <w:rFonts w:asciiTheme="minorHAnsi" w:hAnsiTheme="minorHAnsi" w:cstheme="minorHAnsi"/>
          <w:szCs w:val="20"/>
          <w:lang w:val="en-US"/>
        </w:rPr>
        <w:t>These effects are usually minor and resolve quickly.</w:t>
      </w:r>
    </w:p>
    <w:p w14:paraId="1B375F8F" w14:textId="161B3883" w:rsidR="00001DC8" w:rsidRPr="00A12ECE" w:rsidRDefault="00E81128" w:rsidP="00840A56">
      <w:pPr>
        <w:pStyle w:val="main"/>
        <w:autoSpaceDE w:val="0"/>
        <w:autoSpaceDN w:val="0"/>
        <w:adjustRightInd w:val="0"/>
        <w:spacing w:before="0"/>
        <w:jc w:val="both"/>
        <w:rPr>
          <w:rFonts w:asciiTheme="minorHAnsi" w:hAnsiTheme="minorHAnsi" w:cstheme="minorHAnsi"/>
          <w:szCs w:val="20"/>
          <w:lang w:val="en-US"/>
        </w:rPr>
      </w:pPr>
      <w:r w:rsidRPr="00A12ECE">
        <w:rPr>
          <w:rFonts w:asciiTheme="minorHAnsi" w:hAnsiTheme="minorHAnsi" w:cstheme="minorHAnsi"/>
        </w:rPr>
        <w:lastRenderedPageBreak/>
        <w:t>In t</w:t>
      </w:r>
      <w:r w:rsidRPr="00A12ECE">
        <w:rPr>
          <w:rFonts w:asciiTheme="minorHAnsi" w:hAnsiTheme="minorHAnsi" w:cstheme="minorHAnsi"/>
          <w:szCs w:val="20"/>
        </w:rPr>
        <w:t>he event</w:t>
      </w:r>
      <w:r w:rsidR="006C2E48" w:rsidRPr="00A12ECE">
        <w:rPr>
          <w:rFonts w:asciiTheme="minorHAnsi" w:hAnsiTheme="minorHAnsi" w:cstheme="minorHAnsi"/>
          <w:szCs w:val="20"/>
        </w:rPr>
        <w:t xml:space="preserve"> we find that the medicine is not working, we will use what is called ‘rescue medicine’. This medicine is called </w:t>
      </w:r>
      <w:r w:rsidR="00090DC9" w:rsidRPr="00090DC9">
        <w:rPr>
          <w:rFonts w:asciiTheme="minorHAnsi" w:hAnsiTheme="minorHAnsi" w:cstheme="minorHAnsi"/>
          <w:color w:val="FF0000"/>
          <w:szCs w:val="20"/>
        </w:rPr>
        <w:t>artesunate-mefloquine</w:t>
      </w:r>
      <w:r w:rsidR="006C2E48" w:rsidRPr="00090DC9">
        <w:rPr>
          <w:rFonts w:asciiTheme="minorHAnsi" w:hAnsiTheme="minorHAnsi" w:cstheme="minorHAnsi"/>
          <w:color w:val="FF0000"/>
        </w:rPr>
        <w:t xml:space="preserve"> </w:t>
      </w:r>
      <w:r w:rsidR="006C2E48" w:rsidRPr="00A12ECE">
        <w:rPr>
          <w:rFonts w:asciiTheme="minorHAnsi" w:hAnsiTheme="minorHAnsi" w:cstheme="minorHAnsi"/>
        </w:rPr>
        <w:t xml:space="preserve">is given over </w:t>
      </w:r>
      <w:r w:rsidR="00090DC9">
        <w:rPr>
          <w:rFonts w:asciiTheme="minorHAnsi" w:hAnsiTheme="minorHAnsi" w:cstheme="minorHAnsi"/>
        </w:rPr>
        <w:t>3</w:t>
      </w:r>
      <w:r w:rsidR="006C2E48" w:rsidRPr="00A12ECE">
        <w:rPr>
          <w:rFonts w:asciiTheme="minorHAnsi" w:hAnsiTheme="minorHAnsi" w:cstheme="minorHAnsi"/>
        </w:rPr>
        <w:t xml:space="preserve"> days. You should know that this medicine</w:t>
      </w:r>
      <w:r w:rsidR="00001DC8" w:rsidRPr="00A12ECE">
        <w:rPr>
          <w:rFonts w:asciiTheme="minorHAnsi" w:hAnsiTheme="minorHAnsi" w:cstheme="minorHAnsi"/>
        </w:rPr>
        <w:t>, like other antimalarial</w:t>
      </w:r>
      <w:r w:rsidR="00DC1720" w:rsidRPr="00A12ECE">
        <w:rPr>
          <w:rFonts w:asciiTheme="minorHAnsi" w:hAnsiTheme="minorHAnsi" w:cstheme="minorHAnsi"/>
        </w:rPr>
        <w:t xml:space="preserve"> medicine</w:t>
      </w:r>
      <w:r w:rsidR="00001DC8" w:rsidRPr="00A12ECE">
        <w:rPr>
          <w:rFonts w:asciiTheme="minorHAnsi" w:hAnsiTheme="minorHAnsi" w:cstheme="minorHAnsi"/>
        </w:rPr>
        <w:t>s,</w:t>
      </w:r>
      <w:r w:rsidR="006C2E48" w:rsidRPr="00A12ECE">
        <w:rPr>
          <w:rFonts w:asciiTheme="minorHAnsi" w:hAnsiTheme="minorHAnsi" w:cstheme="minorHAnsi"/>
        </w:rPr>
        <w:t xml:space="preserve"> </w:t>
      </w:r>
      <w:r w:rsidR="00001DC8" w:rsidRPr="00A12ECE">
        <w:rPr>
          <w:rFonts w:asciiTheme="minorHAnsi" w:hAnsiTheme="minorHAnsi" w:cstheme="minorHAnsi"/>
        </w:rPr>
        <w:t xml:space="preserve">may cause </w:t>
      </w:r>
      <w:r w:rsidR="006C2E48" w:rsidRPr="00A12ECE">
        <w:rPr>
          <w:rFonts w:asciiTheme="minorHAnsi" w:hAnsiTheme="minorHAnsi" w:cstheme="minorHAnsi"/>
        </w:rPr>
        <w:t>some side-effects</w:t>
      </w:r>
      <w:r w:rsidR="00001DC8" w:rsidRPr="00A12ECE">
        <w:rPr>
          <w:rFonts w:asciiTheme="minorHAnsi" w:hAnsiTheme="minorHAnsi" w:cstheme="minorHAnsi"/>
        </w:rPr>
        <w:t xml:space="preserve"> suc</w:t>
      </w:r>
      <w:r w:rsidR="00001DC8" w:rsidRPr="00A12ECE">
        <w:rPr>
          <w:rFonts w:asciiTheme="minorHAnsi" w:hAnsiTheme="minorHAnsi" w:cstheme="minorHAnsi"/>
          <w:szCs w:val="20"/>
        </w:rPr>
        <w:t>h as</w:t>
      </w:r>
      <w:r w:rsidR="006C2E48" w:rsidRPr="00A12ECE">
        <w:rPr>
          <w:rFonts w:asciiTheme="minorHAnsi" w:hAnsiTheme="minorHAnsi" w:cstheme="minorHAnsi"/>
          <w:szCs w:val="20"/>
        </w:rPr>
        <w:t xml:space="preserve">: </w:t>
      </w:r>
      <w:r w:rsidR="009A2FEE" w:rsidRPr="00A12ECE">
        <w:rPr>
          <w:rFonts w:asciiTheme="minorHAnsi" w:hAnsiTheme="minorHAnsi" w:cstheme="minorHAnsi"/>
          <w:szCs w:val="20"/>
        </w:rPr>
        <w:t>loss of appetite, nausea, vomiting,</w:t>
      </w:r>
      <w:r w:rsidR="009A2FEE" w:rsidRPr="00A12ECE">
        <w:rPr>
          <w:rFonts w:asciiTheme="minorHAnsi" w:hAnsiTheme="minorHAnsi" w:cstheme="minorHAnsi"/>
          <w:szCs w:val="20"/>
          <w:lang w:val="en-US"/>
        </w:rPr>
        <w:t xml:space="preserve"> abdominal pain, diarrhea, </w:t>
      </w:r>
      <w:r w:rsidR="009A2FEE" w:rsidRPr="00A12ECE">
        <w:rPr>
          <w:rFonts w:asciiTheme="minorHAnsi" w:hAnsiTheme="minorHAnsi" w:cstheme="minorHAnsi"/>
          <w:szCs w:val="20"/>
        </w:rPr>
        <w:t>dizziness, and temporary deafness</w:t>
      </w:r>
      <w:r w:rsidR="009A2FEE" w:rsidRPr="00A12ECE">
        <w:rPr>
          <w:rFonts w:asciiTheme="minorHAnsi" w:hAnsiTheme="minorHAnsi" w:cstheme="minorHAnsi"/>
          <w:szCs w:val="20"/>
          <w:lang w:val="en-US"/>
        </w:rPr>
        <w:t>.</w:t>
      </w:r>
      <w:r w:rsidR="00001DC8" w:rsidRPr="00A12ECE">
        <w:rPr>
          <w:rFonts w:asciiTheme="minorHAnsi" w:hAnsiTheme="minorHAnsi" w:cstheme="minorHAnsi"/>
        </w:rPr>
        <w:t xml:space="preserve"> </w:t>
      </w:r>
      <w:r w:rsidR="00001DC8" w:rsidRPr="00A12ECE">
        <w:rPr>
          <w:rFonts w:asciiTheme="minorHAnsi" w:hAnsiTheme="minorHAnsi" w:cstheme="minorHAnsi"/>
          <w:szCs w:val="20"/>
          <w:lang w:val="en-US"/>
        </w:rPr>
        <w:t xml:space="preserve">These side effects are usually minor and resolve quickly. </w:t>
      </w:r>
    </w:p>
    <w:p w14:paraId="3659B655" w14:textId="7C2FF4F2" w:rsidR="006C2E48" w:rsidRPr="00A12ECE" w:rsidRDefault="006C2E48" w:rsidP="00DC1720">
      <w:pPr>
        <w:autoSpaceDE w:val="0"/>
        <w:autoSpaceDN w:val="0"/>
        <w:adjustRightInd w:val="0"/>
        <w:spacing w:after="120"/>
        <w:jc w:val="both"/>
        <w:rPr>
          <w:rFonts w:asciiTheme="minorHAnsi" w:eastAsia="SimSun" w:hAnsiTheme="minorHAnsi" w:cstheme="minorHAnsi"/>
          <w:lang w:val="en-US" w:eastAsia="zh-CN"/>
        </w:rPr>
      </w:pPr>
      <w:r w:rsidRPr="00A12ECE">
        <w:rPr>
          <w:rFonts w:asciiTheme="minorHAnsi" w:eastAsia="SimSun" w:hAnsiTheme="minorHAnsi" w:cstheme="minorHAnsi"/>
          <w:lang w:val="en-US" w:eastAsia="zh-CN"/>
        </w:rPr>
        <w:t>The study will take place over 28</w:t>
      </w:r>
      <w:r w:rsidR="00EE1ED2">
        <w:rPr>
          <w:rFonts w:asciiTheme="minorHAnsi" w:eastAsia="SimSun" w:hAnsiTheme="minorHAnsi" w:cstheme="minorHAnsi"/>
          <w:lang w:val="en-US" w:eastAsia="zh-CN"/>
        </w:rPr>
        <w:t>/42</w:t>
      </w:r>
      <w:r w:rsidRPr="00A12ECE">
        <w:rPr>
          <w:rFonts w:asciiTheme="minorHAnsi" w:eastAsia="SimSun" w:hAnsiTheme="minorHAnsi" w:cstheme="minorHAnsi"/>
          <w:lang w:val="en-US" w:eastAsia="zh-CN"/>
        </w:rPr>
        <w:t xml:space="preserve"> days</w:t>
      </w:r>
      <w:r w:rsidR="00A126D3" w:rsidRPr="00A12ECE">
        <w:rPr>
          <w:rFonts w:asciiTheme="minorHAnsi" w:eastAsia="SimSun" w:hAnsiTheme="minorHAnsi" w:cstheme="minorHAnsi"/>
          <w:lang w:val="en-US" w:eastAsia="zh-CN"/>
        </w:rPr>
        <w:t>.</w:t>
      </w:r>
      <w:r w:rsidR="00495521" w:rsidRPr="00A12ECE">
        <w:rPr>
          <w:rFonts w:asciiTheme="minorHAnsi" w:eastAsia="SimSun" w:hAnsiTheme="minorHAnsi" w:cstheme="minorHAnsi"/>
          <w:lang w:val="en-US" w:eastAsia="zh-CN"/>
        </w:rPr>
        <w:t xml:space="preserve"> </w:t>
      </w:r>
      <w:r w:rsidRPr="00A12ECE">
        <w:rPr>
          <w:rFonts w:asciiTheme="minorHAnsi" w:eastAsia="SimSun" w:hAnsiTheme="minorHAnsi" w:cstheme="minorHAnsi"/>
          <w:lang w:val="en-US" w:eastAsia="zh-CN"/>
        </w:rPr>
        <w:t xml:space="preserve">During that time, </w:t>
      </w:r>
      <w:r w:rsidRPr="00A12ECE">
        <w:rPr>
          <w:rFonts w:asciiTheme="minorHAnsi" w:hAnsiTheme="minorHAnsi" w:cstheme="minorHAnsi"/>
        </w:rPr>
        <w:t>you</w:t>
      </w:r>
      <w:r w:rsidRPr="00A12ECE">
        <w:rPr>
          <w:rFonts w:asciiTheme="minorHAnsi" w:eastAsia="SimSun" w:hAnsiTheme="minorHAnsi" w:cstheme="minorHAnsi"/>
          <w:lang w:val="en-US" w:eastAsia="zh-CN"/>
        </w:rPr>
        <w:t xml:space="preserve"> will have to come to the health facility for 1 hour each day for </w:t>
      </w:r>
      <w:r w:rsidR="00A126D3" w:rsidRPr="00A12ECE">
        <w:rPr>
          <w:rFonts w:asciiTheme="minorHAnsi" w:eastAsia="SimSun" w:hAnsiTheme="minorHAnsi" w:cstheme="minorHAnsi"/>
          <w:lang w:val="en-US" w:eastAsia="zh-CN"/>
        </w:rPr>
        <w:t xml:space="preserve">the first </w:t>
      </w:r>
      <w:r w:rsidR="00DC1720" w:rsidRPr="00A12ECE">
        <w:rPr>
          <w:rFonts w:asciiTheme="minorHAnsi" w:eastAsia="SimSun" w:hAnsiTheme="minorHAnsi" w:cstheme="minorHAnsi"/>
          <w:lang w:val="en-US" w:eastAsia="zh-CN"/>
        </w:rPr>
        <w:t xml:space="preserve">3 days </w:t>
      </w:r>
      <w:r w:rsidR="00090DC9">
        <w:rPr>
          <w:rFonts w:asciiTheme="minorHAnsi" w:eastAsia="SimSun" w:hAnsiTheme="minorHAnsi" w:cstheme="minorHAnsi"/>
          <w:lang w:val="en-US" w:eastAsia="zh-CN"/>
        </w:rPr>
        <w:t xml:space="preserve">or remain hospitalized for first 3 days depending on the situation </w:t>
      </w:r>
      <w:r w:rsidR="00DC1720" w:rsidRPr="00A12ECE">
        <w:rPr>
          <w:rFonts w:asciiTheme="minorHAnsi" w:eastAsia="SimSun" w:hAnsiTheme="minorHAnsi" w:cstheme="minorHAnsi"/>
          <w:lang w:val="en-US" w:eastAsia="zh-CN"/>
        </w:rPr>
        <w:t>and then every week for 4</w:t>
      </w:r>
      <w:r w:rsidR="00090DC9">
        <w:rPr>
          <w:rFonts w:asciiTheme="minorHAnsi" w:eastAsia="SimSun" w:hAnsiTheme="minorHAnsi" w:cstheme="minorHAnsi"/>
          <w:lang w:val="en-US" w:eastAsia="zh-CN"/>
        </w:rPr>
        <w:t>/6</w:t>
      </w:r>
      <w:r w:rsidR="00DC1720" w:rsidRPr="00A12ECE">
        <w:rPr>
          <w:rFonts w:asciiTheme="minorHAnsi" w:eastAsia="SimSun" w:hAnsiTheme="minorHAnsi" w:cstheme="minorHAnsi"/>
          <w:lang w:val="en-US" w:eastAsia="zh-CN"/>
        </w:rPr>
        <w:t xml:space="preserve"> weeks</w:t>
      </w:r>
      <w:r w:rsidR="00A126D3" w:rsidRPr="00A12ECE">
        <w:rPr>
          <w:rFonts w:asciiTheme="minorHAnsi" w:eastAsia="SimSun" w:hAnsiTheme="minorHAnsi" w:cstheme="minorHAnsi"/>
          <w:lang w:val="en-US" w:eastAsia="zh-CN"/>
        </w:rPr>
        <w:t xml:space="preserve"> </w:t>
      </w:r>
      <w:r w:rsidRPr="00A12ECE">
        <w:rPr>
          <w:rFonts w:asciiTheme="minorHAnsi" w:eastAsia="SimSun" w:hAnsiTheme="minorHAnsi" w:cstheme="minorHAnsi"/>
          <w:lang w:val="en-US" w:eastAsia="zh-CN"/>
        </w:rPr>
        <w:t xml:space="preserve">according to the scheduled dates given to you. At the end of 4/6 weeks, the study will be finished. At each visit, </w:t>
      </w:r>
      <w:r w:rsidRPr="00A12ECE">
        <w:rPr>
          <w:rFonts w:asciiTheme="minorHAnsi" w:hAnsiTheme="minorHAnsi" w:cstheme="minorHAnsi"/>
        </w:rPr>
        <w:t>you</w:t>
      </w:r>
      <w:r w:rsidRPr="00A12ECE">
        <w:rPr>
          <w:rFonts w:asciiTheme="minorHAnsi" w:eastAsia="SimSun" w:hAnsiTheme="minorHAnsi" w:cstheme="minorHAnsi"/>
          <w:lang w:val="en-US" w:eastAsia="zh-CN"/>
        </w:rPr>
        <w:t xml:space="preserve"> will be examined by a physician.</w:t>
      </w:r>
    </w:p>
    <w:p w14:paraId="2AB4BC5D" w14:textId="77777777" w:rsidR="006C2E48" w:rsidRPr="00A12ECE" w:rsidRDefault="006C2E48" w:rsidP="006E30C4">
      <w:pPr>
        <w:autoSpaceDE w:val="0"/>
        <w:autoSpaceDN w:val="0"/>
        <w:adjustRightInd w:val="0"/>
        <w:spacing w:after="120"/>
        <w:jc w:val="both"/>
        <w:rPr>
          <w:rFonts w:asciiTheme="minorHAnsi" w:hAnsiTheme="minorHAnsi" w:cstheme="minorHAnsi"/>
        </w:rPr>
      </w:pPr>
      <w:r w:rsidRPr="00A12ECE">
        <w:rPr>
          <w:rFonts w:asciiTheme="minorHAnsi" w:hAnsiTheme="minorHAnsi" w:cstheme="minorHAnsi"/>
        </w:rPr>
        <w:t xml:space="preserve">Today, </w:t>
      </w:r>
      <w:r w:rsidR="007F142A" w:rsidRPr="00A12ECE">
        <w:rPr>
          <w:rFonts w:asciiTheme="minorHAnsi" w:eastAsia="SimSun" w:hAnsiTheme="minorHAnsi" w:cstheme="minorHAnsi"/>
          <w:lang w:val="en-US" w:eastAsia="zh-CN"/>
        </w:rPr>
        <w:t xml:space="preserve">we will take </w:t>
      </w:r>
      <w:r w:rsidR="00EF42E8" w:rsidRPr="00A12ECE">
        <w:rPr>
          <w:rFonts w:asciiTheme="minorHAnsi" w:eastAsia="SimSun" w:hAnsiTheme="minorHAnsi" w:cstheme="minorHAnsi"/>
          <w:lang w:val="en-US" w:eastAsia="zh-CN"/>
        </w:rPr>
        <w:t>blood</w:t>
      </w:r>
      <w:r w:rsidR="00EF42E8" w:rsidRPr="00A12ECE">
        <w:rPr>
          <w:rFonts w:asciiTheme="minorHAnsi" w:hAnsiTheme="minorHAnsi" w:cstheme="minorHAnsi"/>
        </w:rPr>
        <w:t xml:space="preserve"> and </w:t>
      </w:r>
      <w:r w:rsidR="007F142A" w:rsidRPr="00A12ECE">
        <w:rPr>
          <w:rFonts w:asciiTheme="minorHAnsi" w:hAnsiTheme="minorHAnsi" w:cstheme="minorHAnsi"/>
        </w:rPr>
        <w:t xml:space="preserve">urine for testing </w:t>
      </w:r>
      <w:r w:rsidRPr="00A12ECE">
        <w:rPr>
          <w:rFonts w:asciiTheme="minorHAnsi" w:eastAsia="SimSun" w:hAnsiTheme="minorHAnsi" w:cstheme="minorHAnsi"/>
          <w:lang w:val="en-US" w:eastAsia="zh-CN"/>
        </w:rPr>
        <w:t xml:space="preserve">and </w:t>
      </w:r>
      <w:r w:rsidRPr="00A12ECE">
        <w:rPr>
          <w:rFonts w:asciiTheme="minorHAnsi" w:hAnsiTheme="minorHAnsi" w:cstheme="minorHAnsi"/>
        </w:rPr>
        <w:t>you will receive the first dose of treatment.</w:t>
      </w:r>
    </w:p>
    <w:p w14:paraId="72AAFB52" w14:textId="77777777" w:rsidR="00425CBD" w:rsidRPr="00A12ECE" w:rsidRDefault="00425CBD" w:rsidP="00425CBD">
      <w:pPr>
        <w:autoSpaceDE w:val="0"/>
        <w:autoSpaceDN w:val="0"/>
        <w:adjustRightInd w:val="0"/>
        <w:jc w:val="both"/>
        <w:rPr>
          <w:rFonts w:asciiTheme="minorHAnsi" w:hAnsiTheme="minorHAnsi" w:cstheme="minorHAnsi"/>
        </w:rPr>
      </w:pPr>
      <w:r w:rsidRPr="00A12ECE">
        <w:rPr>
          <w:rFonts w:asciiTheme="minorHAnsi" w:hAnsiTheme="minorHAnsi" w:cstheme="minorHAnsi"/>
        </w:rPr>
        <w:t>On the</w:t>
      </w:r>
    </w:p>
    <w:p w14:paraId="24787A31" w14:textId="77777777" w:rsidR="00425CBD" w:rsidRPr="00A12ECE" w:rsidRDefault="00425CBD" w:rsidP="00425CBD">
      <w:pPr>
        <w:numPr>
          <w:ilvl w:val="0"/>
          <w:numId w:val="27"/>
        </w:numPr>
        <w:autoSpaceDE w:val="0"/>
        <w:autoSpaceDN w:val="0"/>
        <w:adjustRightInd w:val="0"/>
        <w:jc w:val="both"/>
        <w:rPr>
          <w:rFonts w:asciiTheme="minorHAnsi" w:eastAsia="SimSun" w:hAnsiTheme="minorHAnsi" w:cstheme="minorHAnsi"/>
          <w:lang w:val="en-US" w:eastAsia="zh-CN"/>
        </w:rPr>
      </w:pPr>
      <w:r w:rsidRPr="00A12ECE">
        <w:rPr>
          <w:rFonts w:asciiTheme="minorHAnsi" w:eastAsia="SimSun" w:hAnsiTheme="minorHAnsi" w:cstheme="minorHAnsi"/>
          <w:lang w:val="en-US" w:eastAsia="zh-CN"/>
        </w:rPr>
        <w:t xml:space="preserve">2nd visit: </w:t>
      </w:r>
      <w:r w:rsidRPr="00A12ECE">
        <w:rPr>
          <w:rFonts w:asciiTheme="minorHAnsi" w:hAnsiTheme="minorHAnsi" w:cstheme="minorHAnsi"/>
        </w:rPr>
        <w:t>you</w:t>
      </w:r>
      <w:r w:rsidRPr="00A12ECE">
        <w:rPr>
          <w:rFonts w:asciiTheme="minorHAnsi" w:eastAsia="SimSun" w:hAnsiTheme="minorHAnsi" w:cstheme="minorHAnsi"/>
          <w:lang w:val="en-US" w:eastAsia="zh-CN"/>
        </w:rPr>
        <w:t xml:space="preserve"> will receive the 2nd dose of treatment </w:t>
      </w:r>
      <w:r w:rsidRPr="00A12ECE">
        <w:rPr>
          <w:rFonts w:asciiTheme="minorHAnsi" w:hAnsiTheme="minorHAnsi" w:cstheme="minorHAnsi"/>
        </w:rPr>
        <w:t>plus a blood test</w:t>
      </w:r>
      <w:r w:rsidRPr="00A12ECE">
        <w:rPr>
          <w:rFonts w:asciiTheme="minorHAnsi" w:eastAsia="SimSun" w:hAnsiTheme="minorHAnsi" w:cstheme="minorHAnsi"/>
          <w:lang w:val="en-US" w:eastAsia="zh-CN"/>
        </w:rPr>
        <w:t>;</w:t>
      </w:r>
    </w:p>
    <w:p w14:paraId="3CF477F4" w14:textId="77777777" w:rsidR="00425CBD" w:rsidRPr="00A12ECE" w:rsidRDefault="00425CBD" w:rsidP="00425CBD">
      <w:pPr>
        <w:numPr>
          <w:ilvl w:val="0"/>
          <w:numId w:val="27"/>
        </w:numPr>
        <w:autoSpaceDE w:val="0"/>
        <w:autoSpaceDN w:val="0"/>
        <w:adjustRightInd w:val="0"/>
        <w:jc w:val="both"/>
        <w:rPr>
          <w:rFonts w:asciiTheme="minorHAnsi" w:eastAsia="SimSun" w:hAnsiTheme="minorHAnsi" w:cstheme="minorHAnsi"/>
          <w:lang w:val="en-US" w:eastAsia="zh-CN"/>
        </w:rPr>
      </w:pPr>
      <w:r w:rsidRPr="00A12ECE">
        <w:rPr>
          <w:rFonts w:asciiTheme="minorHAnsi" w:eastAsia="SimSun" w:hAnsiTheme="minorHAnsi" w:cstheme="minorHAnsi"/>
          <w:lang w:val="en-US" w:eastAsia="zh-CN"/>
        </w:rPr>
        <w:t>3rd visit: you will receive the 3rd dose of treatment plus a blood test;</w:t>
      </w:r>
    </w:p>
    <w:p w14:paraId="09AA906E" w14:textId="4F3D20C5" w:rsidR="00425CBD" w:rsidRPr="00A12ECE" w:rsidRDefault="00425CBD" w:rsidP="00425CBD">
      <w:pPr>
        <w:numPr>
          <w:ilvl w:val="0"/>
          <w:numId w:val="27"/>
        </w:numPr>
        <w:autoSpaceDE w:val="0"/>
        <w:autoSpaceDN w:val="0"/>
        <w:adjustRightInd w:val="0"/>
        <w:jc w:val="both"/>
        <w:rPr>
          <w:rFonts w:asciiTheme="minorHAnsi" w:eastAsia="SimSun" w:hAnsiTheme="minorHAnsi" w:cstheme="minorHAnsi"/>
          <w:lang w:val="en-US" w:eastAsia="zh-CN"/>
        </w:rPr>
      </w:pPr>
      <w:r w:rsidRPr="00A12ECE">
        <w:rPr>
          <w:rFonts w:asciiTheme="minorHAnsi" w:eastAsia="SimSun" w:hAnsiTheme="minorHAnsi" w:cstheme="minorHAnsi"/>
          <w:lang w:val="en-US" w:eastAsia="zh-CN"/>
        </w:rPr>
        <w:t>4th, 5th, 6th, 7th, 8</w:t>
      </w:r>
      <w:r w:rsidRPr="00A12ECE">
        <w:rPr>
          <w:rFonts w:asciiTheme="minorHAnsi" w:eastAsia="SimSun" w:hAnsiTheme="minorHAnsi" w:cstheme="minorHAnsi"/>
          <w:vertAlign w:val="superscript"/>
          <w:lang w:val="en-US" w:eastAsia="zh-CN"/>
        </w:rPr>
        <w:t>th</w:t>
      </w:r>
      <w:r w:rsidR="00090DC9">
        <w:rPr>
          <w:rFonts w:asciiTheme="minorHAnsi" w:eastAsia="SimSun" w:hAnsiTheme="minorHAnsi" w:cstheme="minorHAnsi"/>
          <w:lang w:val="en-US" w:eastAsia="zh-CN"/>
        </w:rPr>
        <w:t>, 9</w:t>
      </w:r>
      <w:r w:rsidR="00090DC9" w:rsidRPr="00090DC9">
        <w:rPr>
          <w:rFonts w:asciiTheme="minorHAnsi" w:eastAsia="SimSun" w:hAnsiTheme="minorHAnsi" w:cstheme="minorHAnsi"/>
          <w:vertAlign w:val="superscript"/>
          <w:lang w:val="en-US" w:eastAsia="zh-CN"/>
        </w:rPr>
        <w:t>th</w:t>
      </w:r>
      <w:r w:rsidR="00090DC9">
        <w:rPr>
          <w:rFonts w:asciiTheme="minorHAnsi" w:eastAsia="SimSun" w:hAnsiTheme="minorHAnsi" w:cstheme="minorHAnsi"/>
          <w:lang w:val="en-US" w:eastAsia="zh-CN"/>
        </w:rPr>
        <w:t xml:space="preserve"> </w:t>
      </w:r>
      <w:r w:rsidR="007B7219">
        <w:rPr>
          <w:rFonts w:asciiTheme="minorHAnsi" w:eastAsia="SimSun" w:hAnsiTheme="minorHAnsi" w:cstheme="minorHAnsi"/>
          <w:lang w:val="en-US" w:eastAsia="zh-CN"/>
        </w:rPr>
        <w:t>and 10</w:t>
      </w:r>
      <w:r w:rsidR="007B7219" w:rsidRPr="007B7219">
        <w:rPr>
          <w:rFonts w:asciiTheme="minorHAnsi" w:eastAsia="SimSun" w:hAnsiTheme="minorHAnsi" w:cstheme="minorHAnsi"/>
          <w:vertAlign w:val="superscript"/>
          <w:lang w:val="en-US" w:eastAsia="zh-CN"/>
        </w:rPr>
        <w:t>th</w:t>
      </w:r>
      <w:r w:rsidR="007B7219">
        <w:rPr>
          <w:rFonts w:asciiTheme="minorHAnsi" w:eastAsia="SimSun" w:hAnsiTheme="minorHAnsi" w:cstheme="minorHAnsi"/>
          <w:lang w:val="en-US" w:eastAsia="zh-CN"/>
        </w:rPr>
        <w:t xml:space="preserve"> </w:t>
      </w:r>
      <w:r w:rsidR="009A2FEE" w:rsidRPr="00A12ECE">
        <w:rPr>
          <w:rFonts w:asciiTheme="minorHAnsi" w:eastAsia="SimSun" w:hAnsiTheme="minorHAnsi" w:cstheme="minorHAnsi"/>
          <w:lang w:val="en-US" w:eastAsia="zh-CN"/>
        </w:rPr>
        <w:t>v</w:t>
      </w:r>
      <w:r w:rsidRPr="00A12ECE">
        <w:rPr>
          <w:rFonts w:asciiTheme="minorHAnsi" w:eastAsia="SimSun" w:hAnsiTheme="minorHAnsi" w:cstheme="minorHAnsi"/>
          <w:lang w:val="en-US" w:eastAsia="zh-CN"/>
        </w:rPr>
        <w:t xml:space="preserve">isits, </w:t>
      </w:r>
      <w:r w:rsidRPr="00A12ECE">
        <w:rPr>
          <w:rFonts w:asciiTheme="minorHAnsi" w:hAnsiTheme="minorHAnsi" w:cstheme="minorHAnsi"/>
        </w:rPr>
        <w:t>you</w:t>
      </w:r>
      <w:r w:rsidRPr="00A12ECE">
        <w:rPr>
          <w:rFonts w:asciiTheme="minorHAnsi" w:eastAsia="SimSun" w:hAnsiTheme="minorHAnsi" w:cstheme="minorHAnsi"/>
          <w:lang w:val="en-US" w:eastAsia="zh-CN"/>
        </w:rPr>
        <w:t xml:space="preserve"> will have a blood test.</w:t>
      </w:r>
    </w:p>
    <w:p w14:paraId="6F7375B2" w14:textId="7BA1A2D3" w:rsidR="003171A4" w:rsidRPr="00A12ECE" w:rsidRDefault="006C2E48" w:rsidP="003171A4">
      <w:pPr>
        <w:autoSpaceDE w:val="0"/>
        <w:autoSpaceDN w:val="0"/>
        <w:adjustRightInd w:val="0"/>
        <w:spacing w:before="120" w:after="120"/>
        <w:jc w:val="both"/>
        <w:rPr>
          <w:rFonts w:asciiTheme="minorHAnsi" w:eastAsia="SimSun" w:hAnsiTheme="minorHAnsi" w:cstheme="minorHAnsi"/>
          <w:lang w:val="en-US" w:eastAsia="zh-CN"/>
        </w:rPr>
      </w:pPr>
      <w:r w:rsidRPr="00A12ECE">
        <w:rPr>
          <w:rFonts w:asciiTheme="minorHAnsi" w:eastAsia="SimSun" w:hAnsiTheme="minorHAnsi" w:cstheme="minorHAnsi"/>
          <w:lang w:val="en-US" w:eastAsia="zh-CN"/>
        </w:rPr>
        <w:t>For the blood test, a small amount of blood</w:t>
      </w:r>
      <w:r w:rsidR="00425CBD" w:rsidRPr="00A12ECE">
        <w:rPr>
          <w:rFonts w:asciiTheme="minorHAnsi" w:eastAsia="SimSun" w:hAnsiTheme="minorHAnsi" w:cstheme="minorHAnsi"/>
          <w:lang w:val="en-US" w:eastAsia="zh-CN"/>
        </w:rPr>
        <w:t>,</w:t>
      </w:r>
      <w:r w:rsidRPr="00A12ECE">
        <w:rPr>
          <w:rFonts w:asciiTheme="minorHAnsi" w:eastAsia="SimSun" w:hAnsiTheme="minorHAnsi" w:cstheme="minorHAnsi"/>
          <w:lang w:val="en-US" w:eastAsia="zh-CN"/>
        </w:rPr>
        <w:t xml:space="preserve"> </w:t>
      </w:r>
      <w:r w:rsidR="00CE5B22" w:rsidRPr="00A12ECE">
        <w:rPr>
          <w:rFonts w:asciiTheme="minorHAnsi" w:eastAsia="SimSun" w:hAnsiTheme="minorHAnsi" w:cstheme="minorHAnsi"/>
          <w:lang w:val="en-US" w:eastAsia="zh-CN"/>
        </w:rPr>
        <w:t>equivalent of 5 drops</w:t>
      </w:r>
      <w:r w:rsidR="00425CBD" w:rsidRPr="00A12ECE">
        <w:rPr>
          <w:rFonts w:asciiTheme="minorHAnsi" w:hAnsiTheme="minorHAnsi" w:cstheme="minorHAnsi"/>
        </w:rPr>
        <w:t>,</w:t>
      </w:r>
      <w:r w:rsidR="00FF6B41" w:rsidRPr="00A12ECE">
        <w:rPr>
          <w:rFonts w:asciiTheme="minorHAnsi" w:hAnsiTheme="minorHAnsi" w:cstheme="minorHAnsi"/>
        </w:rPr>
        <w:t xml:space="preserve"> </w:t>
      </w:r>
      <w:r w:rsidRPr="00A12ECE">
        <w:rPr>
          <w:rFonts w:asciiTheme="minorHAnsi" w:eastAsia="SimSun" w:hAnsiTheme="minorHAnsi" w:cstheme="minorHAnsi"/>
          <w:lang w:val="en-US" w:eastAsia="zh-CN"/>
        </w:rPr>
        <w:t xml:space="preserve">will be taken from </w:t>
      </w:r>
      <w:r w:rsidRPr="00A12ECE">
        <w:rPr>
          <w:rFonts w:asciiTheme="minorHAnsi" w:hAnsiTheme="minorHAnsi" w:cstheme="minorHAnsi"/>
        </w:rPr>
        <w:t xml:space="preserve">your </w:t>
      </w:r>
      <w:r w:rsidR="00CB5C15" w:rsidRPr="00A12ECE">
        <w:rPr>
          <w:rFonts w:asciiTheme="minorHAnsi" w:eastAsia="SimSun" w:hAnsiTheme="minorHAnsi" w:cstheme="minorHAnsi"/>
          <w:lang w:val="en-US" w:eastAsia="zh-CN"/>
        </w:rPr>
        <w:t>fingertip</w:t>
      </w:r>
      <w:r w:rsidRPr="00A12ECE">
        <w:rPr>
          <w:rFonts w:asciiTheme="minorHAnsi" w:eastAsia="SimSun" w:hAnsiTheme="minorHAnsi" w:cstheme="minorHAnsi"/>
          <w:lang w:val="en-US" w:eastAsia="zh-CN"/>
        </w:rPr>
        <w:t xml:space="preserve">. </w:t>
      </w:r>
      <w:r w:rsidR="003171A4" w:rsidRPr="00A12ECE">
        <w:rPr>
          <w:rFonts w:asciiTheme="minorHAnsi" w:hAnsiTheme="minorHAnsi" w:cstheme="minorHAnsi"/>
        </w:rPr>
        <w:t>You</w:t>
      </w:r>
      <w:r w:rsidR="003171A4" w:rsidRPr="00A12ECE">
        <w:rPr>
          <w:rFonts w:asciiTheme="minorHAnsi" w:eastAsia="SimSun" w:hAnsiTheme="minorHAnsi" w:cstheme="minorHAnsi"/>
          <w:lang w:val="en-US" w:eastAsia="zh-CN"/>
        </w:rPr>
        <w:t xml:space="preserve"> may experience a bit of pain or fear when your finger is pricked. The pain should disappear within 1 day. The blood will be dropped onto a slide and a small piece of paper. The blood samples will only be used to study the malaria in your blood. </w:t>
      </w:r>
    </w:p>
    <w:p w14:paraId="61678606" w14:textId="77777777" w:rsidR="006C2E48" w:rsidRPr="00A12ECE" w:rsidRDefault="006C2E48" w:rsidP="003171A4">
      <w:pPr>
        <w:autoSpaceDE w:val="0"/>
        <w:autoSpaceDN w:val="0"/>
        <w:adjustRightInd w:val="0"/>
        <w:spacing w:before="120" w:after="120"/>
        <w:jc w:val="both"/>
        <w:rPr>
          <w:rFonts w:asciiTheme="minorHAnsi" w:eastAsia="SimSun" w:hAnsiTheme="minorHAnsi" w:cstheme="minorHAnsi"/>
          <w:lang w:val="en-US" w:eastAsia="zh-CN"/>
        </w:rPr>
      </w:pPr>
      <w:r w:rsidRPr="00A12ECE">
        <w:rPr>
          <w:rFonts w:asciiTheme="minorHAnsi" w:eastAsia="SimSun" w:hAnsiTheme="minorHAnsi" w:cstheme="minorHAnsi"/>
          <w:lang w:val="en-US" w:eastAsia="zh-CN"/>
        </w:rPr>
        <w:t xml:space="preserve">The examination of </w:t>
      </w:r>
      <w:r w:rsidR="007F142A" w:rsidRPr="00A12ECE">
        <w:rPr>
          <w:rFonts w:asciiTheme="minorHAnsi" w:eastAsia="SimSun" w:hAnsiTheme="minorHAnsi" w:cstheme="minorHAnsi"/>
          <w:lang w:val="en-US" w:eastAsia="zh-CN"/>
        </w:rPr>
        <w:t xml:space="preserve">some of </w:t>
      </w:r>
      <w:r w:rsidRPr="00A12ECE">
        <w:rPr>
          <w:rFonts w:asciiTheme="minorHAnsi" w:eastAsia="SimSun" w:hAnsiTheme="minorHAnsi" w:cstheme="minorHAnsi"/>
          <w:lang w:val="en-US" w:eastAsia="zh-CN"/>
        </w:rPr>
        <w:t xml:space="preserve">the blood samples will </w:t>
      </w:r>
      <w:r w:rsidR="006B428A" w:rsidRPr="00A12ECE">
        <w:rPr>
          <w:rFonts w:asciiTheme="minorHAnsi" w:eastAsia="SimSun" w:hAnsiTheme="minorHAnsi" w:cstheme="minorHAnsi"/>
          <w:lang w:val="en-US" w:eastAsia="zh-CN"/>
        </w:rPr>
        <w:t xml:space="preserve">only </w:t>
      </w:r>
      <w:r w:rsidRPr="00A12ECE">
        <w:rPr>
          <w:rFonts w:asciiTheme="minorHAnsi" w:eastAsia="SimSun" w:hAnsiTheme="minorHAnsi" w:cstheme="minorHAnsi"/>
          <w:lang w:val="en-US" w:eastAsia="zh-CN"/>
        </w:rPr>
        <w:t xml:space="preserve">be done after the study and it will not affect the success of the treatment. Nothing else will be done with your blood. </w:t>
      </w:r>
      <w:r w:rsidR="007E0EC8" w:rsidRPr="00A12ECE">
        <w:rPr>
          <w:rFonts w:asciiTheme="minorHAnsi" w:eastAsia="SimSun" w:hAnsiTheme="minorHAnsi" w:cstheme="minorHAnsi"/>
          <w:lang w:val="en-US" w:eastAsia="zh-CN"/>
        </w:rPr>
        <w:t>The blood samples will be destroyed after the study when no more verification of t</w:t>
      </w:r>
      <w:r w:rsidR="00C81FF9" w:rsidRPr="00A12ECE">
        <w:rPr>
          <w:rFonts w:asciiTheme="minorHAnsi" w:eastAsia="SimSun" w:hAnsiTheme="minorHAnsi" w:cstheme="minorHAnsi"/>
          <w:lang w:val="en-US" w:eastAsia="zh-CN"/>
        </w:rPr>
        <w:t>he information collected is ne</w:t>
      </w:r>
      <w:r w:rsidR="009E73DE" w:rsidRPr="00A12ECE">
        <w:rPr>
          <w:rFonts w:asciiTheme="minorHAnsi" w:eastAsia="SimSun" w:hAnsiTheme="minorHAnsi" w:cstheme="minorHAnsi"/>
          <w:lang w:val="en-US" w:eastAsia="zh-CN"/>
        </w:rPr>
        <w:t>eded</w:t>
      </w:r>
      <w:r w:rsidR="00C81FF9" w:rsidRPr="00A12ECE">
        <w:rPr>
          <w:rFonts w:asciiTheme="minorHAnsi" w:eastAsia="SimSun" w:hAnsiTheme="minorHAnsi" w:cstheme="minorHAnsi"/>
          <w:lang w:val="en-US" w:eastAsia="zh-CN"/>
        </w:rPr>
        <w:t>.</w:t>
      </w:r>
    </w:p>
    <w:p w14:paraId="5B8D7E6D" w14:textId="18964F81" w:rsidR="006C2E48" w:rsidRPr="00A12ECE" w:rsidRDefault="006C2E48" w:rsidP="00C6428D">
      <w:pPr>
        <w:autoSpaceDE w:val="0"/>
        <w:autoSpaceDN w:val="0"/>
        <w:adjustRightInd w:val="0"/>
        <w:spacing w:after="120"/>
        <w:jc w:val="both"/>
        <w:rPr>
          <w:rFonts w:asciiTheme="minorHAnsi" w:eastAsia="SimSun" w:hAnsiTheme="minorHAnsi" w:cstheme="minorHAnsi"/>
          <w:lang w:val="en-US" w:eastAsia="zh-CN"/>
        </w:rPr>
      </w:pPr>
      <w:r w:rsidRPr="00A12ECE">
        <w:rPr>
          <w:rFonts w:asciiTheme="minorHAnsi" w:eastAsia="SimSun" w:hAnsiTheme="minorHAnsi" w:cstheme="minorHAnsi"/>
          <w:lang w:val="en-US" w:eastAsia="zh-CN"/>
        </w:rPr>
        <w:t xml:space="preserve">If you do not attend the scheduled visit, </w:t>
      </w:r>
      <w:r w:rsidR="00CE5B22" w:rsidRPr="00A12ECE">
        <w:rPr>
          <w:rFonts w:asciiTheme="minorHAnsi" w:eastAsia="SimSun" w:hAnsiTheme="minorHAnsi" w:cstheme="minorHAnsi"/>
          <w:lang w:val="en-US" w:eastAsia="zh-CN"/>
        </w:rPr>
        <w:t xml:space="preserve">our health staff </w:t>
      </w:r>
      <w:r w:rsidRPr="00A12ECE">
        <w:rPr>
          <w:rFonts w:asciiTheme="minorHAnsi" w:eastAsia="SimSun" w:hAnsiTheme="minorHAnsi" w:cstheme="minorHAnsi"/>
          <w:lang w:val="en-US" w:eastAsia="zh-CN"/>
        </w:rPr>
        <w:t xml:space="preserve">will </w:t>
      </w:r>
      <w:r w:rsidR="00C6428D" w:rsidRPr="00A12ECE">
        <w:rPr>
          <w:rFonts w:asciiTheme="minorHAnsi" w:eastAsia="SimSun" w:hAnsiTheme="minorHAnsi" w:cstheme="minorHAnsi"/>
          <w:lang w:val="en-US" w:eastAsia="zh-CN"/>
        </w:rPr>
        <w:t>visit you at home.</w:t>
      </w:r>
    </w:p>
    <w:p w14:paraId="5E380B2A" w14:textId="7C2A7F96" w:rsidR="006C2E48" w:rsidRPr="00A12ECE" w:rsidRDefault="00CD254D" w:rsidP="00840A56">
      <w:pPr>
        <w:autoSpaceDE w:val="0"/>
        <w:autoSpaceDN w:val="0"/>
        <w:adjustRightInd w:val="0"/>
        <w:spacing w:after="120"/>
        <w:jc w:val="both"/>
        <w:rPr>
          <w:rFonts w:asciiTheme="minorHAnsi" w:eastAsia="SimSun" w:hAnsiTheme="minorHAnsi" w:cstheme="minorHAnsi"/>
          <w:lang w:val="en-US" w:eastAsia="zh-CN"/>
        </w:rPr>
      </w:pPr>
      <w:r w:rsidRPr="00A12ECE">
        <w:rPr>
          <w:rFonts w:asciiTheme="minorHAnsi" w:eastAsia="SimSun" w:hAnsiTheme="minorHAnsi" w:cstheme="minorHAnsi"/>
          <w:lang w:val="en-US" w:eastAsia="zh-CN"/>
        </w:rPr>
        <w:t xml:space="preserve">As already mentioned, this medicine </w:t>
      </w:r>
      <w:r w:rsidR="00C81FF9" w:rsidRPr="00A12ECE">
        <w:rPr>
          <w:rFonts w:asciiTheme="minorHAnsi" w:eastAsia="SimSun" w:hAnsiTheme="minorHAnsi" w:cstheme="minorHAnsi"/>
          <w:lang w:val="en-US" w:eastAsia="zh-CN"/>
        </w:rPr>
        <w:t>may</w:t>
      </w:r>
      <w:r w:rsidRPr="00A12ECE">
        <w:rPr>
          <w:rFonts w:asciiTheme="minorHAnsi" w:eastAsia="SimSun" w:hAnsiTheme="minorHAnsi" w:cstheme="minorHAnsi"/>
          <w:lang w:val="en-US" w:eastAsia="zh-CN"/>
        </w:rPr>
        <w:t xml:space="preserve"> have some minor side effects. It is also possible that it may cause some problems that we are not aware of; </w:t>
      </w:r>
      <w:r w:rsidR="006C2E48" w:rsidRPr="00A12ECE">
        <w:rPr>
          <w:rFonts w:asciiTheme="minorHAnsi" w:eastAsia="SimSun" w:hAnsiTheme="minorHAnsi" w:cstheme="minorHAnsi"/>
          <w:lang w:val="en-US" w:eastAsia="zh-CN"/>
        </w:rPr>
        <w:t xml:space="preserve">however, we will follow </w:t>
      </w:r>
      <w:r w:rsidR="006C2E48" w:rsidRPr="00A12ECE">
        <w:rPr>
          <w:rFonts w:asciiTheme="minorHAnsi" w:hAnsiTheme="minorHAnsi" w:cstheme="minorHAnsi"/>
        </w:rPr>
        <w:t>you</w:t>
      </w:r>
      <w:r w:rsidR="006C2E48" w:rsidRPr="00A12ECE">
        <w:rPr>
          <w:rFonts w:asciiTheme="minorHAnsi" w:eastAsia="SimSun" w:hAnsiTheme="minorHAnsi" w:cstheme="minorHAnsi"/>
          <w:lang w:val="en-US" w:eastAsia="zh-CN"/>
        </w:rPr>
        <w:t xml:space="preserve"> closely and keep track of these effects, if they arise, and of any other problems. We will give you a telephone number to call if you notice anything out of the ordinary or if you have concerns or questions. You can also </w:t>
      </w:r>
      <w:r w:rsidR="006C2E48" w:rsidRPr="00A12ECE">
        <w:rPr>
          <w:rFonts w:asciiTheme="minorHAnsi" w:hAnsiTheme="minorHAnsi" w:cstheme="minorHAnsi"/>
        </w:rPr>
        <w:t>come</w:t>
      </w:r>
      <w:r w:rsidR="006C2E48" w:rsidRPr="00A12ECE">
        <w:rPr>
          <w:rFonts w:asciiTheme="minorHAnsi" w:eastAsia="SimSun" w:hAnsiTheme="minorHAnsi" w:cstheme="minorHAnsi"/>
          <w:lang w:val="en-US" w:eastAsia="zh-CN"/>
        </w:rPr>
        <w:t xml:space="preserve"> to this health facility at any time and ask to see </w:t>
      </w:r>
      <w:r w:rsidR="007B7219">
        <w:rPr>
          <w:rFonts w:asciiTheme="minorHAnsi" w:eastAsia="SimSun" w:hAnsiTheme="minorHAnsi" w:cstheme="minorHAnsi"/>
          <w:lang w:val="en-US" w:eastAsia="zh-CN"/>
        </w:rPr>
        <w:t>(</w:t>
      </w:r>
      <w:r w:rsidR="00840A56" w:rsidRPr="00A12ECE">
        <w:rPr>
          <w:rFonts w:asciiTheme="minorHAnsi" w:hAnsiTheme="minorHAnsi" w:cstheme="minorHAnsi"/>
          <w:color w:val="FF0000"/>
        </w:rPr>
        <w:t>name of nurse, doctor</w:t>
      </w:r>
      <w:r w:rsidR="007B7219">
        <w:rPr>
          <w:rFonts w:asciiTheme="minorHAnsi" w:hAnsiTheme="minorHAnsi" w:cstheme="minorHAnsi"/>
          <w:color w:val="FF0000"/>
        </w:rPr>
        <w:t>)</w:t>
      </w:r>
      <w:r w:rsidR="006C2E48" w:rsidRPr="00A12ECE">
        <w:rPr>
          <w:rFonts w:asciiTheme="minorHAnsi" w:eastAsia="SimSun" w:hAnsiTheme="minorHAnsi" w:cstheme="minorHAnsi"/>
          <w:lang w:val="en-US" w:eastAsia="zh-CN"/>
        </w:rPr>
        <w:t xml:space="preserve">. If you experience side-effects, we may use some other medicine, free of charge, which will help to reduce the symptoms or reactions, or we may stop one or more of the medicines. If this is </w:t>
      </w:r>
      <w:proofErr w:type="gramStart"/>
      <w:r w:rsidR="006C2E48" w:rsidRPr="00A12ECE">
        <w:rPr>
          <w:rFonts w:asciiTheme="minorHAnsi" w:eastAsia="SimSun" w:hAnsiTheme="minorHAnsi" w:cstheme="minorHAnsi"/>
          <w:lang w:val="en-US" w:eastAsia="zh-CN"/>
        </w:rPr>
        <w:t>necessary</w:t>
      </w:r>
      <w:proofErr w:type="gramEnd"/>
      <w:r w:rsidR="006C2E48" w:rsidRPr="00A12ECE">
        <w:rPr>
          <w:rFonts w:asciiTheme="minorHAnsi" w:eastAsia="SimSun" w:hAnsiTheme="minorHAnsi" w:cstheme="minorHAnsi"/>
          <w:lang w:val="en-US" w:eastAsia="zh-CN"/>
        </w:rPr>
        <w:t xml:space="preserve"> we will discuss it together. You will always be consulted before we move to the next step. </w:t>
      </w:r>
    </w:p>
    <w:p w14:paraId="271135DB" w14:textId="1434BE27" w:rsidR="006C2E48" w:rsidRPr="00A12ECE" w:rsidRDefault="006C2E48" w:rsidP="00E81128">
      <w:pPr>
        <w:autoSpaceDE w:val="0"/>
        <w:autoSpaceDN w:val="0"/>
        <w:adjustRightInd w:val="0"/>
        <w:spacing w:after="120"/>
        <w:jc w:val="both"/>
        <w:rPr>
          <w:rFonts w:asciiTheme="minorHAnsi" w:eastAsia="SimSun" w:hAnsiTheme="minorHAnsi" w:cstheme="minorHAnsi"/>
          <w:lang w:val="en-US" w:eastAsia="zh-CN"/>
        </w:rPr>
      </w:pPr>
      <w:r w:rsidRPr="00A12ECE">
        <w:rPr>
          <w:rFonts w:asciiTheme="minorHAnsi" w:hAnsiTheme="minorHAnsi" w:cstheme="minorHAnsi"/>
        </w:rPr>
        <w:t>Your</w:t>
      </w:r>
      <w:r w:rsidRPr="00A12ECE">
        <w:rPr>
          <w:rFonts w:asciiTheme="minorHAnsi" w:eastAsia="SimSun" w:hAnsiTheme="minorHAnsi" w:cstheme="minorHAnsi"/>
          <w:lang w:val="en-US" w:eastAsia="zh-CN"/>
        </w:rPr>
        <w:t xml:space="preserve"> participation will help us to make sure the medicine is still working, and this will benefit society and future generations. </w:t>
      </w:r>
      <w:r w:rsidR="00C81FF9" w:rsidRPr="00A12ECE">
        <w:rPr>
          <w:rFonts w:asciiTheme="minorHAnsi" w:eastAsia="SimSun" w:hAnsiTheme="minorHAnsi" w:cstheme="minorHAnsi"/>
          <w:lang w:val="en-US" w:eastAsia="zh-CN"/>
        </w:rPr>
        <w:t xml:space="preserve">If </w:t>
      </w:r>
      <w:r w:rsidR="00C81FF9" w:rsidRPr="00A12ECE">
        <w:rPr>
          <w:rFonts w:asciiTheme="minorHAnsi" w:hAnsiTheme="minorHAnsi" w:cstheme="minorHAnsi"/>
        </w:rPr>
        <w:t xml:space="preserve">you decide to participate </w:t>
      </w:r>
      <w:r w:rsidR="00C81FF9" w:rsidRPr="00A12ECE">
        <w:rPr>
          <w:rFonts w:asciiTheme="minorHAnsi" w:eastAsia="SimSun" w:hAnsiTheme="minorHAnsi" w:cstheme="minorHAnsi"/>
          <w:lang w:val="en-US" w:eastAsia="zh-CN"/>
        </w:rPr>
        <w:t xml:space="preserve">in this study, </w:t>
      </w:r>
      <w:r w:rsidR="00E81128" w:rsidRPr="00A12ECE">
        <w:rPr>
          <w:rFonts w:asciiTheme="minorHAnsi" w:eastAsia="SimSun" w:hAnsiTheme="minorHAnsi" w:cstheme="minorHAnsi"/>
          <w:lang w:val="en-US" w:eastAsia="zh-CN"/>
        </w:rPr>
        <w:t xml:space="preserve">the malaria treatment and/or </w:t>
      </w:r>
      <w:r w:rsidR="00C81FF9" w:rsidRPr="00A12ECE">
        <w:rPr>
          <w:rFonts w:asciiTheme="minorHAnsi" w:eastAsia="SimSun" w:hAnsiTheme="minorHAnsi" w:cstheme="minorHAnsi"/>
          <w:lang w:val="en-US" w:eastAsia="zh-CN"/>
        </w:rPr>
        <w:t xml:space="preserve">any illnesses related to malaria </w:t>
      </w:r>
      <w:r w:rsidR="00E81128" w:rsidRPr="00A12ECE">
        <w:rPr>
          <w:rFonts w:asciiTheme="minorHAnsi" w:eastAsia="SimSun" w:hAnsiTheme="minorHAnsi" w:cstheme="minorHAnsi"/>
          <w:lang w:val="en-US" w:eastAsia="zh-CN"/>
        </w:rPr>
        <w:t xml:space="preserve">will </w:t>
      </w:r>
      <w:r w:rsidR="00C81FF9" w:rsidRPr="00A12ECE">
        <w:rPr>
          <w:rFonts w:asciiTheme="minorHAnsi" w:eastAsia="SimSun" w:hAnsiTheme="minorHAnsi" w:cstheme="minorHAnsi"/>
          <w:lang w:val="en-US" w:eastAsia="zh-CN"/>
        </w:rPr>
        <w:t xml:space="preserve">be </w:t>
      </w:r>
      <w:r w:rsidR="00E81128" w:rsidRPr="00A12ECE">
        <w:rPr>
          <w:rFonts w:asciiTheme="minorHAnsi" w:eastAsia="SimSun" w:hAnsiTheme="minorHAnsi" w:cstheme="minorHAnsi"/>
          <w:lang w:val="en-US" w:eastAsia="zh-CN"/>
        </w:rPr>
        <w:t xml:space="preserve">given </w:t>
      </w:r>
      <w:r w:rsidR="00C81FF9" w:rsidRPr="00A12ECE">
        <w:rPr>
          <w:rFonts w:asciiTheme="minorHAnsi" w:eastAsia="SimSun" w:hAnsiTheme="minorHAnsi" w:cstheme="minorHAnsi"/>
          <w:lang w:val="en-US" w:eastAsia="zh-CN"/>
        </w:rPr>
        <w:t xml:space="preserve">at no charge to you. </w:t>
      </w:r>
      <w:r w:rsidRPr="00A12ECE">
        <w:rPr>
          <w:rFonts w:asciiTheme="minorHAnsi" w:eastAsia="SimSun" w:hAnsiTheme="minorHAnsi" w:cstheme="minorHAnsi"/>
          <w:lang w:val="en-US" w:eastAsia="zh-CN"/>
        </w:rPr>
        <w:t xml:space="preserve">We will give you </w:t>
      </w:r>
      <w:r w:rsidR="00CB5439" w:rsidRPr="00A12ECE">
        <w:rPr>
          <w:rFonts w:asciiTheme="minorHAnsi" w:eastAsia="SimSun" w:hAnsiTheme="minorHAnsi" w:cstheme="minorHAnsi"/>
          <w:color w:val="FF0000"/>
          <w:lang w:val="en-US" w:eastAsia="zh-CN"/>
        </w:rPr>
        <w:t xml:space="preserve">BDT </w:t>
      </w:r>
      <w:r w:rsidR="00C32BFF" w:rsidRPr="00A12ECE">
        <w:rPr>
          <w:rFonts w:asciiTheme="minorHAnsi" w:eastAsia="SimSun" w:hAnsiTheme="minorHAnsi" w:cstheme="minorHAnsi"/>
          <w:color w:val="FF0000"/>
          <w:lang w:val="en-US" w:eastAsia="zh-CN"/>
        </w:rPr>
        <w:t>600</w:t>
      </w:r>
      <w:r w:rsidR="00CB5439" w:rsidRPr="00A12ECE">
        <w:rPr>
          <w:rFonts w:asciiTheme="minorHAnsi" w:eastAsia="SimSun" w:hAnsiTheme="minorHAnsi" w:cstheme="minorHAnsi"/>
          <w:lang w:val="en-US" w:eastAsia="zh-CN"/>
        </w:rPr>
        <w:t xml:space="preserve"> </w:t>
      </w:r>
      <w:r w:rsidRPr="00A12ECE">
        <w:rPr>
          <w:rFonts w:asciiTheme="minorHAnsi" w:eastAsia="SimSun" w:hAnsiTheme="minorHAnsi" w:cstheme="minorHAnsi"/>
          <w:lang w:val="en-US" w:eastAsia="zh-CN"/>
        </w:rPr>
        <w:t xml:space="preserve">to pay for your travel expenses to the clinic </w:t>
      </w:r>
      <w:r w:rsidR="00C32BFF" w:rsidRPr="00A12ECE">
        <w:rPr>
          <w:rFonts w:asciiTheme="minorHAnsi" w:eastAsia="SimSun" w:hAnsiTheme="minorHAnsi" w:cstheme="minorHAnsi"/>
          <w:lang w:val="en-US" w:eastAsia="zh-CN"/>
        </w:rPr>
        <w:t xml:space="preserve">for every visit </w:t>
      </w:r>
      <w:r w:rsidRPr="00A12ECE">
        <w:rPr>
          <w:rFonts w:asciiTheme="minorHAnsi" w:hAnsiTheme="minorHAnsi" w:cstheme="minorHAnsi"/>
        </w:rPr>
        <w:t xml:space="preserve">and a </w:t>
      </w:r>
      <w:proofErr w:type="spellStart"/>
      <w:r w:rsidRPr="00A12ECE">
        <w:rPr>
          <w:rFonts w:asciiTheme="minorHAnsi" w:hAnsiTheme="minorHAnsi" w:cstheme="minorHAnsi"/>
        </w:rPr>
        <w:t>bednet</w:t>
      </w:r>
      <w:proofErr w:type="spellEnd"/>
      <w:r w:rsidRPr="00A12ECE">
        <w:rPr>
          <w:rFonts w:asciiTheme="minorHAnsi" w:eastAsia="SimSun" w:hAnsiTheme="minorHAnsi" w:cstheme="minorHAnsi"/>
          <w:lang w:val="en-US" w:eastAsia="zh-CN"/>
        </w:rPr>
        <w:t>.</w:t>
      </w:r>
    </w:p>
    <w:p w14:paraId="5A4BE61A" w14:textId="77777777" w:rsidR="00EA2524" w:rsidRPr="00A12ECE" w:rsidRDefault="00EA2524" w:rsidP="00CD58CC">
      <w:pPr>
        <w:autoSpaceDE w:val="0"/>
        <w:autoSpaceDN w:val="0"/>
        <w:adjustRightInd w:val="0"/>
        <w:spacing w:after="120"/>
        <w:jc w:val="both"/>
        <w:rPr>
          <w:rFonts w:asciiTheme="minorHAnsi" w:eastAsia="SimSun" w:hAnsiTheme="minorHAnsi" w:cstheme="minorHAnsi"/>
          <w:lang w:val="en-US" w:eastAsia="zh-CN"/>
        </w:rPr>
      </w:pPr>
      <w:r w:rsidRPr="00A12ECE">
        <w:rPr>
          <w:rFonts w:asciiTheme="minorHAnsi" w:eastAsia="SimSun" w:hAnsiTheme="minorHAnsi" w:cstheme="minorHAnsi"/>
          <w:lang w:val="en-US" w:eastAsia="zh-CN"/>
        </w:rPr>
        <w:t xml:space="preserve">We will not share the identity of participants in the study with anyone. The information that we collect from this study will be kept confidential. Any information collected about </w:t>
      </w:r>
      <w:r w:rsidRPr="00A12ECE">
        <w:rPr>
          <w:rFonts w:asciiTheme="minorHAnsi" w:hAnsiTheme="minorHAnsi" w:cstheme="minorHAnsi"/>
        </w:rPr>
        <w:t>you</w:t>
      </w:r>
      <w:r w:rsidRPr="00A12ECE">
        <w:rPr>
          <w:rFonts w:asciiTheme="minorHAnsi" w:eastAsia="SimSun" w:hAnsiTheme="minorHAnsi" w:cstheme="minorHAnsi"/>
          <w:lang w:val="en-US" w:eastAsia="zh-CN"/>
        </w:rPr>
        <w:t xml:space="preserve"> will have a number on it instead of </w:t>
      </w:r>
      <w:r w:rsidRPr="00A12ECE">
        <w:rPr>
          <w:rFonts w:asciiTheme="minorHAnsi" w:hAnsiTheme="minorHAnsi" w:cstheme="minorHAnsi"/>
        </w:rPr>
        <w:t>your</w:t>
      </w:r>
      <w:r w:rsidRPr="00A12ECE">
        <w:rPr>
          <w:rFonts w:asciiTheme="minorHAnsi" w:eastAsia="SimSun" w:hAnsiTheme="minorHAnsi" w:cstheme="minorHAnsi"/>
          <w:lang w:val="en-US" w:eastAsia="zh-CN"/>
        </w:rPr>
        <w:t xml:space="preserve"> name. Only the study team members will know what </w:t>
      </w:r>
      <w:r w:rsidRPr="00A12ECE">
        <w:rPr>
          <w:rFonts w:asciiTheme="minorHAnsi" w:hAnsiTheme="minorHAnsi" w:cstheme="minorHAnsi"/>
        </w:rPr>
        <w:t>your</w:t>
      </w:r>
      <w:r w:rsidRPr="00A12ECE">
        <w:rPr>
          <w:rFonts w:asciiTheme="minorHAnsi" w:eastAsia="SimSun" w:hAnsiTheme="minorHAnsi" w:cstheme="minorHAnsi"/>
          <w:lang w:val="en-US" w:eastAsia="zh-CN"/>
        </w:rPr>
        <w:t xml:space="preserve"> number is, and we will lock that information up. </w:t>
      </w:r>
    </w:p>
    <w:p w14:paraId="2CC76197" w14:textId="77777777" w:rsidR="00EA2524" w:rsidRPr="00A12ECE" w:rsidRDefault="00EA2524" w:rsidP="00CD58CC">
      <w:pPr>
        <w:autoSpaceDE w:val="0"/>
        <w:autoSpaceDN w:val="0"/>
        <w:adjustRightInd w:val="0"/>
        <w:spacing w:after="120"/>
        <w:jc w:val="both"/>
        <w:rPr>
          <w:rFonts w:asciiTheme="minorHAnsi" w:eastAsia="SimSun" w:hAnsiTheme="minorHAnsi" w:cstheme="minorHAnsi"/>
          <w:lang w:val="en-US" w:eastAsia="zh-CN"/>
        </w:rPr>
      </w:pPr>
      <w:r w:rsidRPr="00A12ECE">
        <w:rPr>
          <w:rFonts w:asciiTheme="minorHAnsi" w:eastAsia="SimSun" w:hAnsiTheme="minorHAnsi" w:cstheme="minorHAnsi"/>
          <w:lang w:val="en-US" w:eastAsia="zh-CN"/>
        </w:rPr>
        <w:t xml:space="preserve">We will share the knowledge that we get from this study with you before it is made available to the public. Confidential information will not be shared. There will be small meetings in the community, and these will be announced. Afterwards, we will publish the results and </w:t>
      </w:r>
      <w:r w:rsidR="00CD58CC" w:rsidRPr="00A12ECE">
        <w:rPr>
          <w:rFonts w:asciiTheme="minorHAnsi" w:eastAsia="SimSun" w:hAnsiTheme="minorHAnsi" w:cstheme="minorHAnsi"/>
          <w:lang w:val="en-US" w:eastAsia="zh-CN"/>
        </w:rPr>
        <w:t xml:space="preserve">make </w:t>
      </w:r>
      <w:r w:rsidR="001035ED" w:rsidRPr="00A12ECE">
        <w:rPr>
          <w:rFonts w:asciiTheme="minorHAnsi" w:eastAsia="SimSun" w:hAnsiTheme="minorHAnsi" w:cstheme="minorHAnsi"/>
          <w:lang w:val="en-US" w:eastAsia="zh-CN"/>
        </w:rPr>
        <w:t xml:space="preserve">them available </w:t>
      </w:r>
      <w:r w:rsidRPr="00A12ECE">
        <w:rPr>
          <w:rFonts w:asciiTheme="minorHAnsi" w:eastAsia="SimSun" w:hAnsiTheme="minorHAnsi" w:cstheme="minorHAnsi"/>
          <w:lang w:val="en-US" w:eastAsia="zh-CN"/>
        </w:rPr>
        <w:t xml:space="preserve">so that other interested people may learn from our study. </w:t>
      </w:r>
    </w:p>
    <w:p w14:paraId="77F7B824" w14:textId="5919897B" w:rsidR="00EA2524" w:rsidRPr="00A12ECE" w:rsidRDefault="00EA2524" w:rsidP="00840A56">
      <w:pPr>
        <w:autoSpaceDE w:val="0"/>
        <w:autoSpaceDN w:val="0"/>
        <w:adjustRightInd w:val="0"/>
        <w:spacing w:after="120"/>
        <w:jc w:val="both"/>
        <w:rPr>
          <w:rFonts w:asciiTheme="minorHAnsi" w:eastAsia="SimSun" w:hAnsiTheme="minorHAnsi" w:cstheme="minorHAnsi"/>
          <w:lang w:val="en-US" w:eastAsia="zh-CN"/>
        </w:rPr>
      </w:pPr>
      <w:r w:rsidRPr="00A12ECE">
        <w:rPr>
          <w:rFonts w:asciiTheme="minorHAnsi" w:eastAsia="SimSun" w:hAnsiTheme="minorHAnsi" w:cstheme="minorHAnsi"/>
          <w:lang w:val="en-US" w:eastAsia="zh-CN"/>
        </w:rPr>
        <w:t xml:space="preserve">This proposal has been reviewed and approved by </w:t>
      </w:r>
      <w:r w:rsidR="00CB5439" w:rsidRPr="00A12ECE">
        <w:rPr>
          <w:rFonts w:asciiTheme="minorHAnsi" w:eastAsia="SimSun" w:hAnsiTheme="minorHAnsi" w:cstheme="minorHAnsi"/>
          <w:lang w:val="en-US" w:eastAsia="zh-CN"/>
        </w:rPr>
        <w:t>Bangladesh Medical Research Council (BMRC)</w:t>
      </w:r>
      <w:r w:rsidRPr="00A12ECE">
        <w:rPr>
          <w:rFonts w:asciiTheme="minorHAnsi" w:eastAsia="SimSun" w:hAnsiTheme="minorHAnsi" w:cstheme="minorHAnsi"/>
          <w:lang w:val="en-US" w:eastAsia="zh-CN"/>
        </w:rPr>
        <w:t xml:space="preserve">. This is a committee that makes sure that study participants are protected from harm. If you wish to find about more about the institutional review board, you may contact </w:t>
      </w:r>
      <w:r w:rsidR="007B7219">
        <w:rPr>
          <w:rFonts w:asciiTheme="minorHAnsi" w:eastAsia="SimSun" w:hAnsiTheme="minorHAnsi" w:cstheme="minorHAnsi"/>
          <w:lang w:val="en-US" w:eastAsia="zh-CN"/>
        </w:rPr>
        <w:t>(</w:t>
      </w:r>
      <w:r w:rsidR="00840A56" w:rsidRPr="00A12ECE">
        <w:rPr>
          <w:rFonts w:asciiTheme="minorHAnsi" w:hAnsiTheme="minorHAnsi" w:cstheme="minorHAnsi"/>
          <w:color w:val="FF0000"/>
        </w:rPr>
        <w:t>name, address, telephone number</w:t>
      </w:r>
      <w:r w:rsidR="007B7219">
        <w:rPr>
          <w:rFonts w:asciiTheme="minorHAnsi" w:hAnsiTheme="minorHAnsi" w:cstheme="minorHAnsi"/>
          <w:color w:val="FF0000"/>
        </w:rPr>
        <w:t>)</w:t>
      </w:r>
      <w:r w:rsidRPr="00A12ECE">
        <w:rPr>
          <w:rFonts w:asciiTheme="minorHAnsi" w:hAnsiTheme="minorHAnsi" w:cstheme="minorHAnsi"/>
          <w:color w:val="FF0000"/>
        </w:rPr>
        <w:t>.</w:t>
      </w:r>
    </w:p>
    <w:p w14:paraId="7560388F" w14:textId="77777777" w:rsidR="003171A4" w:rsidRPr="00A12ECE" w:rsidRDefault="003171A4" w:rsidP="00840A56">
      <w:pPr>
        <w:autoSpaceDE w:val="0"/>
        <w:autoSpaceDN w:val="0"/>
        <w:adjustRightInd w:val="0"/>
        <w:spacing w:after="120"/>
        <w:jc w:val="both"/>
        <w:rPr>
          <w:rFonts w:asciiTheme="minorHAnsi" w:eastAsia="SimSun" w:hAnsiTheme="minorHAnsi" w:cstheme="minorHAnsi"/>
          <w:lang w:val="en-US" w:eastAsia="zh-CN"/>
        </w:rPr>
      </w:pPr>
    </w:p>
    <w:p w14:paraId="0766ACFB" w14:textId="7E97A4B9" w:rsidR="003171A4" w:rsidRPr="00A12ECE" w:rsidRDefault="003171A4" w:rsidP="00840A56">
      <w:pPr>
        <w:autoSpaceDE w:val="0"/>
        <w:autoSpaceDN w:val="0"/>
        <w:adjustRightInd w:val="0"/>
        <w:spacing w:after="120"/>
        <w:jc w:val="both"/>
        <w:rPr>
          <w:rFonts w:asciiTheme="minorHAnsi" w:eastAsia="SimSun" w:hAnsiTheme="minorHAnsi" w:cstheme="minorHAnsi"/>
          <w:lang w:val="en-US" w:eastAsia="zh-CN"/>
        </w:rPr>
      </w:pPr>
    </w:p>
    <w:p w14:paraId="1A97525B" w14:textId="3A3F3E5B" w:rsidR="00CB5439" w:rsidRPr="00A12ECE" w:rsidRDefault="00CB5439" w:rsidP="00840A56">
      <w:pPr>
        <w:autoSpaceDE w:val="0"/>
        <w:autoSpaceDN w:val="0"/>
        <w:adjustRightInd w:val="0"/>
        <w:spacing w:after="120"/>
        <w:jc w:val="both"/>
        <w:rPr>
          <w:rFonts w:asciiTheme="minorHAnsi" w:eastAsia="SimSun" w:hAnsiTheme="minorHAnsi" w:cstheme="minorHAnsi"/>
          <w:lang w:val="en-US" w:eastAsia="zh-CN"/>
        </w:rPr>
      </w:pPr>
    </w:p>
    <w:p w14:paraId="274805F9" w14:textId="77777777" w:rsidR="00CB5439" w:rsidRPr="00A12ECE" w:rsidRDefault="00CB5439" w:rsidP="00840A56">
      <w:pPr>
        <w:autoSpaceDE w:val="0"/>
        <w:autoSpaceDN w:val="0"/>
        <w:adjustRightInd w:val="0"/>
        <w:spacing w:after="120"/>
        <w:jc w:val="both"/>
        <w:rPr>
          <w:rFonts w:asciiTheme="minorHAnsi" w:eastAsia="SimSun" w:hAnsiTheme="minorHAnsi" w:cstheme="minorHAnsi"/>
          <w:lang w:val="en-US" w:eastAsia="zh-CN"/>
        </w:rPr>
      </w:pPr>
    </w:p>
    <w:p w14:paraId="0906C35F" w14:textId="77777777" w:rsidR="00EA2524" w:rsidRPr="00A12ECE" w:rsidRDefault="00EA2524" w:rsidP="00DC0E45">
      <w:pPr>
        <w:pStyle w:val="daybreak2"/>
        <w:spacing w:before="240" w:after="120"/>
        <w:rPr>
          <w:rFonts w:asciiTheme="minorHAnsi" w:hAnsiTheme="minorHAnsi" w:cstheme="minorHAnsi"/>
          <w:b/>
          <w:bCs/>
        </w:rPr>
      </w:pPr>
      <w:bookmarkStart w:id="758" w:name="_Toc212612282"/>
      <w:r w:rsidRPr="00A12ECE">
        <w:rPr>
          <w:rFonts w:asciiTheme="minorHAnsi" w:hAnsiTheme="minorHAnsi" w:cstheme="minorHAnsi"/>
          <w:b/>
          <w:bCs/>
        </w:rPr>
        <w:t>Part II. Certificate of consent</w:t>
      </w:r>
      <w:bookmarkEnd w:id="758"/>
      <w:r w:rsidRPr="00A12ECE">
        <w:rPr>
          <w:rFonts w:asciiTheme="minorHAnsi" w:hAnsiTheme="minorHAnsi" w:cstheme="minorHAnsi"/>
          <w:b/>
          <w:bCs/>
        </w:rPr>
        <w:t xml:space="preserve"> </w:t>
      </w:r>
    </w:p>
    <w:p w14:paraId="6381D11A" w14:textId="77777777" w:rsidR="00EA2524" w:rsidRPr="00A12ECE" w:rsidRDefault="00EA2524" w:rsidP="00CD58CC">
      <w:pPr>
        <w:autoSpaceDE w:val="0"/>
        <w:autoSpaceDN w:val="0"/>
        <w:adjustRightInd w:val="0"/>
        <w:spacing w:after="120"/>
        <w:jc w:val="both"/>
        <w:rPr>
          <w:rFonts w:asciiTheme="minorHAnsi" w:hAnsiTheme="minorHAnsi" w:cstheme="minorHAnsi"/>
          <w:lang w:val="en-US"/>
        </w:rPr>
      </w:pPr>
      <w:r w:rsidRPr="00A12ECE">
        <w:rPr>
          <w:rFonts w:asciiTheme="minorHAnsi" w:eastAsia="SimSun" w:hAnsiTheme="minorHAnsi" w:cstheme="minorHAnsi"/>
          <w:lang w:val="en-US" w:eastAsia="zh-CN"/>
        </w:rPr>
        <w:t xml:space="preserve">I have been invited to </w:t>
      </w:r>
      <w:r w:rsidRPr="00A12ECE">
        <w:rPr>
          <w:rFonts w:asciiTheme="minorHAnsi" w:hAnsiTheme="minorHAnsi" w:cstheme="minorHAnsi"/>
        </w:rPr>
        <w:t>participate</w:t>
      </w:r>
      <w:r w:rsidR="001F2423" w:rsidRPr="00A12ECE">
        <w:rPr>
          <w:rFonts w:asciiTheme="minorHAnsi" w:eastAsia="SimSun" w:hAnsiTheme="minorHAnsi" w:cstheme="minorHAnsi"/>
          <w:lang w:val="en-US" w:eastAsia="zh-CN"/>
        </w:rPr>
        <w:t xml:space="preserve"> in a </w:t>
      </w:r>
      <w:r w:rsidRPr="00A12ECE">
        <w:rPr>
          <w:rFonts w:asciiTheme="minorHAnsi" w:eastAsia="SimSun" w:hAnsiTheme="minorHAnsi" w:cstheme="minorHAnsi"/>
          <w:lang w:val="en-US" w:eastAsia="zh-CN"/>
        </w:rPr>
        <w:t>study of a</w:t>
      </w:r>
      <w:r w:rsidR="00CD58CC" w:rsidRPr="00A12ECE">
        <w:rPr>
          <w:rFonts w:asciiTheme="minorHAnsi" w:eastAsia="SimSun" w:hAnsiTheme="minorHAnsi" w:cstheme="minorHAnsi"/>
          <w:lang w:val="en-US" w:eastAsia="zh-CN"/>
        </w:rPr>
        <w:t xml:space="preserve"> </w:t>
      </w:r>
      <w:r w:rsidRPr="00A12ECE">
        <w:rPr>
          <w:rFonts w:asciiTheme="minorHAnsi" w:eastAsia="SimSun" w:hAnsiTheme="minorHAnsi" w:cstheme="minorHAnsi"/>
          <w:lang w:val="en-US" w:eastAsia="zh-CN"/>
        </w:rPr>
        <w:t>medicine</w:t>
      </w:r>
      <w:r w:rsidR="00CD58CC" w:rsidRPr="00A12ECE">
        <w:rPr>
          <w:rFonts w:asciiTheme="minorHAnsi" w:eastAsia="SimSun" w:hAnsiTheme="minorHAnsi" w:cstheme="minorHAnsi"/>
          <w:lang w:val="en-US" w:eastAsia="zh-CN"/>
        </w:rPr>
        <w:t xml:space="preserve"> used to treat malaria</w:t>
      </w:r>
      <w:r w:rsidRPr="00A12ECE">
        <w:rPr>
          <w:rFonts w:asciiTheme="minorHAnsi" w:eastAsia="SimSun" w:hAnsiTheme="minorHAnsi" w:cstheme="minorHAnsi"/>
          <w:lang w:val="en-US" w:eastAsia="zh-CN"/>
        </w:rPr>
        <w:t>.</w:t>
      </w:r>
    </w:p>
    <w:p w14:paraId="063FB820" w14:textId="77777777" w:rsidR="00EA2524" w:rsidRPr="00A12ECE" w:rsidRDefault="00EA2524" w:rsidP="000E7388">
      <w:pPr>
        <w:spacing w:after="120"/>
        <w:jc w:val="both"/>
        <w:rPr>
          <w:rFonts w:asciiTheme="minorHAnsi" w:hAnsiTheme="minorHAnsi" w:cstheme="minorHAnsi"/>
        </w:rPr>
      </w:pPr>
      <w:r w:rsidRPr="00A12ECE">
        <w:rPr>
          <w:rFonts w:asciiTheme="minorHAnsi" w:hAnsiTheme="minorHAnsi" w:cstheme="minorHAnsi"/>
        </w:rPr>
        <w:t xml:space="preserve">I have read the above information, or it has been read to me. I have had the opportunity to ask questions, and any questions that I have asked have been answered to my satisfaction. I consent voluntarily to participate in this study. </w:t>
      </w:r>
    </w:p>
    <w:tbl>
      <w:tblPr>
        <w:tblW w:w="0" w:type="auto"/>
        <w:tblInd w:w="288" w:type="dxa"/>
        <w:tblLook w:val="01E0" w:firstRow="1" w:lastRow="1" w:firstColumn="1" w:lastColumn="1" w:noHBand="0" w:noVBand="0"/>
      </w:tblPr>
      <w:tblGrid>
        <w:gridCol w:w="2310"/>
        <w:gridCol w:w="301"/>
        <w:gridCol w:w="2210"/>
      </w:tblGrid>
      <w:tr w:rsidR="00EA2524" w:rsidRPr="00A12ECE" w14:paraId="75864198" w14:textId="77777777" w:rsidTr="00672BEE">
        <w:trPr>
          <w:trHeight w:val="175"/>
        </w:trPr>
        <w:tc>
          <w:tcPr>
            <w:tcW w:w="0" w:type="auto"/>
            <w:shd w:val="clear" w:color="auto" w:fill="auto"/>
          </w:tcPr>
          <w:p w14:paraId="558769C2" w14:textId="77777777" w:rsidR="00EA2524" w:rsidRPr="00A12ECE" w:rsidRDefault="00EA2524" w:rsidP="00672BEE">
            <w:pPr>
              <w:spacing w:before="120"/>
              <w:rPr>
                <w:rFonts w:asciiTheme="minorHAnsi" w:hAnsiTheme="minorHAnsi" w:cstheme="minorHAnsi"/>
              </w:rPr>
            </w:pPr>
            <w:r w:rsidRPr="00A12ECE">
              <w:rPr>
                <w:rFonts w:asciiTheme="minorHAnsi" w:hAnsiTheme="minorHAnsi" w:cstheme="minorHAnsi"/>
              </w:rPr>
              <w:t>Print name of participant:</w:t>
            </w:r>
          </w:p>
        </w:tc>
        <w:tc>
          <w:tcPr>
            <w:tcW w:w="301" w:type="dxa"/>
            <w:shd w:val="clear" w:color="auto" w:fill="auto"/>
          </w:tcPr>
          <w:p w14:paraId="46F111EA" w14:textId="77777777" w:rsidR="00EA2524" w:rsidRPr="00A12ECE" w:rsidRDefault="00EA2524" w:rsidP="00672BEE">
            <w:pPr>
              <w:spacing w:after="120"/>
              <w:rPr>
                <w:rFonts w:asciiTheme="minorHAnsi" w:hAnsiTheme="minorHAnsi" w:cstheme="minorHAnsi"/>
              </w:rPr>
            </w:pPr>
          </w:p>
        </w:tc>
        <w:tc>
          <w:tcPr>
            <w:tcW w:w="2210" w:type="dxa"/>
            <w:tcBorders>
              <w:bottom w:val="single" w:sz="2" w:space="0" w:color="auto"/>
            </w:tcBorders>
            <w:shd w:val="clear" w:color="auto" w:fill="auto"/>
            <w:vAlign w:val="center"/>
          </w:tcPr>
          <w:p w14:paraId="29492111" w14:textId="77777777" w:rsidR="00EA2524" w:rsidRPr="00A12ECE" w:rsidRDefault="00EA2524" w:rsidP="00672BEE">
            <w:pPr>
              <w:spacing w:after="120"/>
              <w:rPr>
                <w:rFonts w:asciiTheme="minorHAnsi" w:hAnsiTheme="minorHAnsi" w:cstheme="minorHAnsi"/>
              </w:rPr>
            </w:pPr>
          </w:p>
        </w:tc>
      </w:tr>
      <w:tr w:rsidR="00EA2524" w:rsidRPr="00A12ECE" w14:paraId="5B2A8A64" w14:textId="77777777" w:rsidTr="00672BEE">
        <w:trPr>
          <w:trHeight w:val="337"/>
        </w:trPr>
        <w:tc>
          <w:tcPr>
            <w:tcW w:w="0" w:type="auto"/>
            <w:shd w:val="clear" w:color="auto" w:fill="auto"/>
          </w:tcPr>
          <w:p w14:paraId="3A8F5BCE" w14:textId="77777777" w:rsidR="00EA2524" w:rsidRPr="00A12ECE" w:rsidRDefault="00EA2524" w:rsidP="00672BEE">
            <w:pPr>
              <w:spacing w:before="120"/>
              <w:rPr>
                <w:rFonts w:asciiTheme="minorHAnsi" w:hAnsiTheme="minorHAnsi" w:cstheme="minorHAnsi"/>
              </w:rPr>
            </w:pPr>
            <w:r w:rsidRPr="00A12ECE">
              <w:rPr>
                <w:rFonts w:asciiTheme="minorHAnsi" w:hAnsiTheme="minorHAnsi" w:cstheme="minorHAnsi"/>
              </w:rPr>
              <w:t>Signature of participant:</w:t>
            </w:r>
          </w:p>
        </w:tc>
        <w:tc>
          <w:tcPr>
            <w:tcW w:w="301" w:type="dxa"/>
            <w:shd w:val="clear" w:color="auto" w:fill="auto"/>
          </w:tcPr>
          <w:p w14:paraId="28C1C3C8" w14:textId="77777777" w:rsidR="00EA2524" w:rsidRPr="00A12ECE" w:rsidRDefault="00EA2524" w:rsidP="00672BEE">
            <w:pPr>
              <w:spacing w:after="120"/>
              <w:rPr>
                <w:rFonts w:asciiTheme="minorHAnsi" w:hAnsiTheme="minorHAnsi" w:cstheme="minorHAnsi"/>
              </w:rPr>
            </w:pPr>
          </w:p>
        </w:tc>
        <w:tc>
          <w:tcPr>
            <w:tcW w:w="2210" w:type="dxa"/>
            <w:tcBorders>
              <w:top w:val="single" w:sz="2" w:space="0" w:color="auto"/>
              <w:bottom w:val="single" w:sz="2" w:space="0" w:color="auto"/>
            </w:tcBorders>
            <w:shd w:val="clear" w:color="auto" w:fill="auto"/>
            <w:vAlign w:val="center"/>
          </w:tcPr>
          <w:p w14:paraId="2C80903F" w14:textId="77777777" w:rsidR="00EA2524" w:rsidRPr="00A12ECE" w:rsidRDefault="00EA2524" w:rsidP="00672BEE">
            <w:pPr>
              <w:spacing w:after="120"/>
              <w:rPr>
                <w:rFonts w:asciiTheme="minorHAnsi" w:hAnsiTheme="minorHAnsi" w:cstheme="minorHAnsi"/>
              </w:rPr>
            </w:pPr>
          </w:p>
        </w:tc>
      </w:tr>
      <w:tr w:rsidR="001B6329" w:rsidRPr="00A12ECE" w14:paraId="31A6101C" w14:textId="77777777" w:rsidTr="00672BEE">
        <w:trPr>
          <w:trHeight w:val="320"/>
        </w:trPr>
        <w:tc>
          <w:tcPr>
            <w:tcW w:w="0" w:type="auto"/>
            <w:shd w:val="clear" w:color="auto" w:fill="auto"/>
          </w:tcPr>
          <w:p w14:paraId="0A0BFF70" w14:textId="77777777" w:rsidR="001B6329" w:rsidRPr="00A12ECE" w:rsidRDefault="001B6329" w:rsidP="00672BEE">
            <w:pPr>
              <w:spacing w:before="120"/>
              <w:rPr>
                <w:rFonts w:asciiTheme="minorHAnsi" w:hAnsiTheme="minorHAnsi" w:cstheme="minorHAnsi"/>
              </w:rPr>
            </w:pPr>
            <w:r w:rsidRPr="00A12ECE">
              <w:rPr>
                <w:rFonts w:asciiTheme="minorHAnsi" w:hAnsiTheme="minorHAnsi" w:cstheme="minorHAnsi"/>
              </w:rPr>
              <w:t>Date:</w:t>
            </w:r>
          </w:p>
        </w:tc>
        <w:tc>
          <w:tcPr>
            <w:tcW w:w="301" w:type="dxa"/>
            <w:shd w:val="clear" w:color="auto" w:fill="auto"/>
          </w:tcPr>
          <w:p w14:paraId="09532EC1" w14:textId="77777777" w:rsidR="001B6329" w:rsidRPr="00A12ECE" w:rsidRDefault="001B6329" w:rsidP="00672BEE">
            <w:pPr>
              <w:spacing w:after="120"/>
              <w:rPr>
                <w:rFonts w:asciiTheme="minorHAnsi" w:hAnsiTheme="minorHAnsi" w:cstheme="minorHAnsi"/>
              </w:rPr>
            </w:pPr>
          </w:p>
        </w:tc>
        <w:tc>
          <w:tcPr>
            <w:tcW w:w="2210" w:type="dxa"/>
            <w:tcBorders>
              <w:top w:val="single" w:sz="2" w:space="0" w:color="auto"/>
              <w:bottom w:val="single" w:sz="4" w:space="0" w:color="auto"/>
            </w:tcBorders>
            <w:shd w:val="clear" w:color="auto" w:fill="auto"/>
            <w:vAlign w:val="center"/>
          </w:tcPr>
          <w:p w14:paraId="57354507" w14:textId="77777777" w:rsidR="001B6329" w:rsidRPr="00A12ECE" w:rsidRDefault="001B6329" w:rsidP="00672BEE">
            <w:pPr>
              <w:spacing w:after="120"/>
              <w:rPr>
                <w:rFonts w:asciiTheme="minorHAnsi" w:hAnsiTheme="minorHAnsi" w:cstheme="minorHAnsi"/>
              </w:rPr>
            </w:pPr>
          </w:p>
        </w:tc>
      </w:tr>
      <w:tr w:rsidR="00EA2524" w:rsidRPr="00A12ECE" w14:paraId="47F153A0" w14:textId="77777777" w:rsidTr="00672BEE">
        <w:trPr>
          <w:trHeight w:val="320"/>
        </w:trPr>
        <w:tc>
          <w:tcPr>
            <w:tcW w:w="0" w:type="auto"/>
            <w:shd w:val="clear" w:color="auto" w:fill="auto"/>
          </w:tcPr>
          <w:p w14:paraId="4AC4D198" w14:textId="77777777" w:rsidR="00EA2524" w:rsidRPr="00A12ECE" w:rsidRDefault="00EA2524" w:rsidP="00672BEE">
            <w:pPr>
              <w:spacing w:before="120"/>
              <w:rPr>
                <w:rFonts w:asciiTheme="minorHAnsi" w:hAnsiTheme="minorHAnsi" w:cstheme="minorHAnsi"/>
              </w:rPr>
            </w:pPr>
          </w:p>
        </w:tc>
        <w:tc>
          <w:tcPr>
            <w:tcW w:w="301" w:type="dxa"/>
            <w:shd w:val="clear" w:color="auto" w:fill="auto"/>
          </w:tcPr>
          <w:p w14:paraId="7BA9A2BC" w14:textId="77777777" w:rsidR="00EA2524" w:rsidRPr="00A12ECE" w:rsidRDefault="00EA2524" w:rsidP="00672BEE">
            <w:pPr>
              <w:spacing w:after="120"/>
              <w:rPr>
                <w:rFonts w:asciiTheme="minorHAnsi" w:hAnsiTheme="minorHAnsi" w:cstheme="minorHAnsi"/>
              </w:rPr>
            </w:pPr>
          </w:p>
        </w:tc>
        <w:tc>
          <w:tcPr>
            <w:tcW w:w="2210" w:type="dxa"/>
            <w:tcBorders>
              <w:top w:val="single" w:sz="4" w:space="0" w:color="auto"/>
            </w:tcBorders>
            <w:shd w:val="clear" w:color="auto" w:fill="auto"/>
            <w:vAlign w:val="center"/>
          </w:tcPr>
          <w:p w14:paraId="35D5036E" w14:textId="196D7A28" w:rsidR="00EA2524" w:rsidRPr="00A12ECE" w:rsidRDefault="00EA2524" w:rsidP="00672BEE">
            <w:pPr>
              <w:spacing w:after="120"/>
              <w:jc w:val="center"/>
              <w:rPr>
                <w:rFonts w:asciiTheme="minorHAnsi" w:hAnsiTheme="minorHAnsi" w:cstheme="minorHAnsi"/>
              </w:rPr>
            </w:pPr>
            <w:r w:rsidRPr="00A12ECE">
              <w:rPr>
                <w:rFonts w:asciiTheme="minorHAnsi" w:hAnsiTheme="minorHAnsi" w:cstheme="minorHAnsi"/>
              </w:rPr>
              <w:t>dd/</w:t>
            </w:r>
            <w:r w:rsidR="001609D4" w:rsidRPr="00A12ECE">
              <w:rPr>
                <w:rFonts w:asciiTheme="minorHAnsi" w:hAnsiTheme="minorHAnsi" w:cstheme="minorHAnsi"/>
              </w:rPr>
              <w:t>mmm</w:t>
            </w:r>
            <w:r w:rsidRPr="00A12ECE">
              <w:rPr>
                <w:rFonts w:asciiTheme="minorHAnsi" w:hAnsiTheme="minorHAnsi" w:cstheme="minorHAnsi"/>
              </w:rPr>
              <w:t>/</w:t>
            </w:r>
            <w:proofErr w:type="spellStart"/>
            <w:r w:rsidRPr="00A12ECE">
              <w:rPr>
                <w:rFonts w:asciiTheme="minorHAnsi" w:hAnsiTheme="minorHAnsi" w:cstheme="minorHAnsi"/>
              </w:rPr>
              <w:t>yyyy</w:t>
            </w:r>
            <w:proofErr w:type="spellEnd"/>
          </w:p>
        </w:tc>
      </w:tr>
    </w:tbl>
    <w:p w14:paraId="1021F19A" w14:textId="77777777" w:rsidR="00EA2524" w:rsidRPr="00A12ECE" w:rsidRDefault="00EA2524" w:rsidP="001F2423">
      <w:pPr>
        <w:spacing w:before="120" w:after="120"/>
        <w:jc w:val="both"/>
        <w:rPr>
          <w:rFonts w:asciiTheme="minorHAnsi" w:hAnsiTheme="minorHAnsi" w:cstheme="minorHAnsi"/>
        </w:rPr>
      </w:pPr>
      <w:r w:rsidRPr="00A12ECE">
        <w:rPr>
          <w:rFonts w:asciiTheme="minorHAnsi" w:hAnsiTheme="minorHAnsi" w:cstheme="minorHAnsi"/>
          <w:b/>
          <w:bCs/>
        </w:rPr>
        <w:t>Witness’</w:t>
      </w:r>
      <w:r w:rsidRPr="00A12ECE">
        <w:rPr>
          <w:rFonts w:asciiTheme="minorHAnsi" w:hAnsiTheme="minorHAnsi" w:cstheme="minorHAnsi"/>
          <w:b/>
        </w:rPr>
        <w:t xml:space="preserve"> signature: </w:t>
      </w:r>
      <w:r w:rsidR="00655CC5" w:rsidRPr="00A12ECE">
        <w:rPr>
          <w:rFonts w:asciiTheme="minorHAnsi" w:hAnsiTheme="minorHAnsi" w:cstheme="minorHAnsi"/>
          <w:szCs w:val="19"/>
        </w:rPr>
        <w:t xml:space="preserve">A witness’ signature and the patient’s thumbprint are required only if the </w:t>
      </w:r>
      <w:r w:rsidR="0050737F" w:rsidRPr="00A12ECE">
        <w:rPr>
          <w:rFonts w:asciiTheme="minorHAnsi" w:hAnsiTheme="minorHAnsi" w:cstheme="minorHAnsi"/>
          <w:szCs w:val="19"/>
        </w:rPr>
        <w:t>patient</w:t>
      </w:r>
      <w:r w:rsidR="00655CC5" w:rsidRPr="00A12ECE">
        <w:rPr>
          <w:rFonts w:asciiTheme="minorHAnsi" w:hAnsiTheme="minorHAnsi" w:cstheme="minorHAnsi"/>
          <w:szCs w:val="19"/>
        </w:rPr>
        <w:t xml:space="preserve"> is illiterate. In this case, a literate witness must sign. If possible, this person should be selected by the participant and should have no </w:t>
      </w:r>
      <w:r w:rsidR="00B45C77" w:rsidRPr="00A12ECE">
        <w:rPr>
          <w:rFonts w:asciiTheme="minorHAnsi" w:hAnsiTheme="minorHAnsi" w:cstheme="minorHAnsi"/>
          <w:szCs w:val="19"/>
        </w:rPr>
        <w:t>connection with the study team.</w:t>
      </w:r>
      <w:r w:rsidRPr="00A12ECE">
        <w:rPr>
          <w:rFonts w:asciiTheme="minorHAnsi" w:hAnsiTheme="minorHAnsi" w:cstheme="minorHAnsi"/>
        </w:rPr>
        <w:t xml:space="preserve"> </w:t>
      </w:r>
    </w:p>
    <w:p w14:paraId="013E5792" w14:textId="77777777" w:rsidR="00EA2524" w:rsidRPr="00A12ECE" w:rsidRDefault="00EA2524" w:rsidP="001F2423">
      <w:pPr>
        <w:spacing w:after="120"/>
        <w:jc w:val="both"/>
        <w:rPr>
          <w:rFonts w:asciiTheme="minorHAnsi" w:hAnsiTheme="minorHAnsi" w:cstheme="minorHAnsi"/>
        </w:rPr>
      </w:pPr>
      <w:r w:rsidRPr="00A12ECE">
        <w:rPr>
          <w:rFonts w:asciiTheme="minorHAnsi" w:hAnsiTheme="minorHAnsi" w:cstheme="minorHAnsi"/>
        </w:rPr>
        <w:t xml:space="preserve">I have witnessed the accurate reading of the consent form to the potential participant, who has had the opportunity to ask questions. I confirm that the participant has given consent freely. </w:t>
      </w:r>
    </w:p>
    <w:tbl>
      <w:tblPr>
        <w:tblW w:w="9225" w:type="dxa"/>
        <w:tblInd w:w="288" w:type="dxa"/>
        <w:tblLook w:val="01E0" w:firstRow="1" w:lastRow="1" w:firstColumn="1" w:lastColumn="1" w:noHBand="0" w:noVBand="0"/>
      </w:tblPr>
      <w:tblGrid>
        <w:gridCol w:w="2101"/>
        <w:gridCol w:w="599"/>
        <w:gridCol w:w="2160"/>
        <w:gridCol w:w="326"/>
        <w:gridCol w:w="4039"/>
      </w:tblGrid>
      <w:tr w:rsidR="00EA2524" w:rsidRPr="00A12ECE" w14:paraId="05A07C4F" w14:textId="77777777" w:rsidTr="00672BEE">
        <w:trPr>
          <w:cantSplit/>
          <w:trHeight w:val="175"/>
        </w:trPr>
        <w:tc>
          <w:tcPr>
            <w:tcW w:w="0" w:type="auto"/>
            <w:shd w:val="clear" w:color="auto" w:fill="auto"/>
          </w:tcPr>
          <w:p w14:paraId="4FB23F79" w14:textId="77777777" w:rsidR="00EA2524" w:rsidRPr="00A12ECE" w:rsidRDefault="00EA2524" w:rsidP="00672BEE">
            <w:pPr>
              <w:spacing w:before="120"/>
              <w:rPr>
                <w:rFonts w:asciiTheme="minorHAnsi" w:hAnsiTheme="minorHAnsi" w:cstheme="minorHAnsi"/>
              </w:rPr>
            </w:pPr>
            <w:r w:rsidRPr="00A12ECE">
              <w:rPr>
                <w:rFonts w:asciiTheme="minorHAnsi" w:hAnsiTheme="minorHAnsi" w:cstheme="minorHAnsi"/>
              </w:rPr>
              <w:t>Print name of witness:</w:t>
            </w:r>
          </w:p>
        </w:tc>
        <w:tc>
          <w:tcPr>
            <w:tcW w:w="599" w:type="dxa"/>
            <w:shd w:val="clear" w:color="auto" w:fill="auto"/>
          </w:tcPr>
          <w:p w14:paraId="0439F115" w14:textId="77777777" w:rsidR="00EA2524" w:rsidRPr="00A12ECE" w:rsidRDefault="00EA2524" w:rsidP="00672BEE">
            <w:pPr>
              <w:spacing w:after="120"/>
              <w:rPr>
                <w:rFonts w:asciiTheme="minorHAnsi" w:hAnsiTheme="minorHAnsi" w:cstheme="minorHAnsi"/>
              </w:rPr>
            </w:pPr>
          </w:p>
        </w:tc>
        <w:tc>
          <w:tcPr>
            <w:tcW w:w="2160" w:type="dxa"/>
            <w:tcBorders>
              <w:bottom w:val="single" w:sz="2" w:space="0" w:color="auto"/>
            </w:tcBorders>
            <w:shd w:val="clear" w:color="auto" w:fill="auto"/>
            <w:vAlign w:val="center"/>
          </w:tcPr>
          <w:p w14:paraId="3DE275B1" w14:textId="77777777" w:rsidR="00EA2524" w:rsidRPr="00A12ECE" w:rsidRDefault="00EA2524" w:rsidP="00672BEE">
            <w:pPr>
              <w:spacing w:after="120"/>
              <w:rPr>
                <w:rFonts w:asciiTheme="minorHAnsi" w:hAnsiTheme="minorHAnsi" w:cstheme="minorHAnsi"/>
              </w:rPr>
            </w:pPr>
          </w:p>
        </w:tc>
        <w:tc>
          <w:tcPr>
            <w:tcW w:w="326" w:type="dxa"/>
            <w:shd w:val="clear" w:color="auto" w:fill="auto"/>
          </w:tcPr>
          <w:p w14:paraId="33C9D095" w14:textId="77777777" w:rsidR="00EA2524" w:rsidRPr="00A12ECE" w:rsidRDefault="00EA2524" w:rsidP="00672BEE">
            <w:pPr>
              <w:spacing w:after="120"/>
              <w:rPr>
                <w:rFonts w:asciiTheme="minorHAnsi" w:hAnsiTheme="minorHAnsi" w:cstheme="minorHAnsi"/>
              </w:rPr>
            </w:pPr>
          </w:p>
        </w:tc>
        <w:tc>
          <w:tcPr>
            <w:tcW w:w="4039" w:type="dxa"/>
            <w:shd w:val="clear" w:color="auto" w:fill="auto"/>
          </w:tcPr>
          <w:p w14:paraId="6053B054" w14:textId="77777777" w:rsidR="00EA2524" w:rsidRPr="00A12ECE" w:rsidRDefault="00EA2524" w:rsidP="00672BEE">
            <w:pPr>
              <w:spacing w:after="120"/>
              <w:rPr>
                <w:rFonts w:asciiTheme="minorHAnsi" w:hAnsiTheme="minorHAnsi" w:cstheme="minorHAnsi"/>
              </w:rPr>
            </w:pPr>
            <w:r w:rsidRPr="00A12ECE">
              <w:rPr>
                <w:rFonts w:asciiTheme="minorHAnsi" w:hAnsiTheme="minorHAnsi" w:cstheme="minorHAnsi"/>
              </w:rPr>
              <w:t>and thumbprint of participant:</w:t>
            </w:r>
          </w:p>
        </w:tc>
      </w:tr>
      <w:tr w:rsidR="00EA2524" w:rsidRPr="00A12ECE" w14:paraId="6428650A" w14:textId="77777777" w:rsidTr="00672BEE">
        <w:trPr>
          <w:cantSplit/>
          <w:trHeight w:val="337"/>
        </w:trPr>
        <w:tc>
          <w:tcPr>
            <w:tcW w:w="0" w:type="auto"/>
            <w:shd w:val="clear" w:color="auto" w:fill="auto"/>
          </w:tcPr>
          <w:p w14:paraId="78CD847D" w14:textId="77777777" w:rsidR="00EA2524" w:rsidRPr="00A12ECE" w:rsidRDefault="00EA2524" w:rsidP="00672BEE">
            <w:pPr>
              <w:spacing w:before="120"/>
              <w:rPr>
                <w:rFonts w:asciiTheme="minorHAnsi" w:hAnsiTheme="minorHAnsi" w:cstheme="minorHAnsi"/>
              </w:rPr>
            </w:pPr>
            <w:r w:rsidRPr="00A12ECE">
              <w:rPr>
                <w:rFonts w:asciiTheme="minorHAnsi" w:hAnsiTheme="minorHAnsi" w:cstheme="minorHAnsi"/>
              </w:rPr>
              <w:t>Signature of witness:</w:t>
            </w:r>
          </w:p>
        </w:tc>
        <w:tc>
          <w:tcPr>
            <w:tcW w:w="599" w:type="dxa"/>
            <w:shd w:val="clear" w:color="auto" w:fill="auto"/>
          </w:tcPr>
          <w:p w14:paraId="7F60AC89" w14:textId="77777777" w:rsidR="00EA2524" w:rsidRPr="00A12ECE" w:rsidRDefault="00EA2524" w:rsidP="00672BEE">
            <w:pPr>
              <w:spacing w:after="120"/>
              <w:rPr>
                <w:rFonts w:asciiTheme="minorHAnsi" w:hAnsiTheme="minorHAnsi" w:cstheme="minorHAnsi"/>
              </w:rPr>
            </w:pPr>
          </w:p>
        </w:tc>
        <w:tc>
          <w:tcPr>
            <w:tcW w:w="2160" w:type="dxa"/>
            <w:tcBorders>
              <w:top w:val="single" w:sz="2" w:space="0" w:color="auto"/>
              <w:bottom w:val="single" w:sz="2" w:space="0" w:color="auto"/>
            </w:tcBorders>
            <w:shd w:val="clear" w:color="auto" w:fill="auto"/>
            <w:vAlign w:val="center"/>
          </w:tcPr>
          <w:p w14:paraId="3AC81129" w14:textId="77777777" w:rsidR="00EA2524" w:rsidRPr="00A12ECE" w:rsidRDefault="00EA2524" w:rsidP="00672BEE">
            <w:pPr>
              <w:spacing w:after="120"/>
              <w:rPr>
                <w:rFonts w:asciiTheme="minorHAnsi" w:hAnsiTheme="minorHAnsi" w:cstheme="minorHAnsi"/>
              </w:rPr>
            </w:pPr>
          </w:p>
        </w:tc>
        <w:tc>
          <w:tcPr>
            <w:tcW w:w="326" w:type="dxa"/>
            <w:shd w:val="clear" w:color="auto" w:fill="auto"/>
            <w:vAlign w:val="center"/>
          </w:tcPr>
          <w:p w14:paraId="28472272" w14:textId="77777777" w:rsidR="00EA2524" w:rsidRPr="00A12ECE" w:rsidRDefault="00EA2524" w:rsidP="00672BEE">
            <w:pPr>
              <w:spacing w:after="120"/>
              <w:rPr>
                <w:rFonts w:asciiTheme="minorHAnsi" w:hAnsiTheme="minorHAnsi" w:cstheme="minorHAnsi"/>
              </w:rPr>
            </w:pPr>
          </w:p>
        </w:tc>
        <w:tc>
          <w:tcPr>
            <w:tcW w:w="4039" w:type="dxa"/>
            <w:shd w:val="clear" w:color="auto" w:fill="auto"/>
            <w:vAlign w:val="center"/>
          </w:tcPr>
          <w:p w14:paraId="4C012D01" w14:textId="77777777" w:rsidR="00EA2524" w:rsidRPr="00A12ECE" w:rsidRDefault="00200691" w:rsidP="00672BEE">
            <w:pPr>
              <w:spacing w:after="120"/>
              <w:rPr>
                <w:rFonts w:asciiTheme="minorHAnsi" w:hAnsiTheme="minorHAnsi" w:cstheme="minorHAnsi"/>
              </w:rPr>
            </w:pPr>
            <w:r w:rsidRPr="00A12ECE">
              <w:rPr>
                <w:rFonts w:asciiTheme="minorHAnsi" w:hAnsiTheme="minorHAnsi" w:cstheme="minorHAnsi"/>
                <w:noProof/>
                <w:lang w:eastAsia="zh-CN"/>
              </w:rPr>
              <mc:AlternateContent>
                <mc:Choice Requires="wps">
                  <w:drawing>
                    <wp:anchor distT="0" distB="0" distL="114300" distR="114300" simplePos="0" relativeHeight="251656704" behindDoc="0" locked="0" layoutInCell="1" allowOverlap="1" wp14:anchorId="0FABEB21" wp14:editId="51680D28">
                      <wp:simplePos x="0" y="0"/>
                      <wp:positionH relativeFrom="column">
                        <wp:posOffset>364490</wp:posOffset>
                      </wp:positionH>
                      <wp:positionV relativeFrom="paragraph">
                        <wp:posOffset>57150</wp:posOffset>
                      </wp:positionV>
                      <wp:extent cx="1131570" cy="566420"/>
                      <wp:effectExtent l="12065" t="9525" r="8890" b="5080"/>
                      <wp:wrapNone/>
                      <wp:docPr id="4"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31570" cy="566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3F532" id="Rectangle 16" o:spid="_x0000_s1026" style="position:absolute;margin-left:28.7pt;margin-top:4.5pt;width:89.1pt;height:4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">
                      <o:lock v:ext="edit" aspectratio="t"/>
                    </v:rect>
                  </w:pict>
                </mc:Fallback>
              </mc:AlternateContent>
            </w:r>
          </w:p>
        </w:tc>
      </w:tr>
      <w:tr w:rsidR="00EA2524" w:rsidRPr="00A12ECE" w14:paraId="7E5CE6ED" w14:textId="77777777" w:rsidTr="00672BEE">
        <w:trPr>
          <w:cantSplit/>
          <w:trHeight w:val="320"/>
        </w:trPr>
        <w:tc>
          <w:tcPr>
            <w:tcW w:w="0" w:type="auto"/>
            <w:shd w:val="clear" w:color="auto" w:fill="auto"/>
          </w:tcPr>
          <w:p w14:paraId="7CB91D20" w14:textId="77777777" w:rsidR="00EA2524" w:rsidRPr="00A12ECE" w:rsidRDefault="00EA2524" w:rsidP="00672BEE">
            <w:pPr>
              <w:spacing w:before="120"/>
              <w:rPr>
                <w:rFonts w:asciiTheme="minorHAnsi" w:hAnsiTheme="minorHAnsi" w:cstheme="minorHAnsi"/>
              </w:rPr>
            </w:pPr>
            <w:r w:rsidRPr="00A12ECE">
              <w:rPr>
                <w:rFonts w:asciiTheme="minorHAnsi" w:hAnsiTheme="minorHAnsi" w:cstheme="minorHAnsi"/>
              </w:rPr>
              <w:t>Date:</w:t>
            </w:r>
          </w:p>
        </w:tc>
        <w:tc>
          <w:tcPr>
            <w:tcW w:w="599" w:type="dxa"/>
            <w:shd w:val="clear" w:color="auto" w:fill="auto"/>
          </w:tcPr>
          <w:p w14:paraId="649F556D" w14:textId="77777777" w:rsidR="00EA2524" w:rsidRPr="00A12ECE" w:rsidRDefault="00EA2524" w:rsidP="00672BEE">
            <w:pPr>
              <w:spacing w:after="120"/>
              <w:rPr>
                <w:rFonts w:asciiTheme="minorHAnsi" w:hAnsiTheme="minorHAnsi" w:cstheme="minorHAnsi"/>
              </w:rPr>
            </w:pPr>
          </w:p>
        </w:tc>
        <w:tc>
          <w:tcPr>
            <w:tcW w:w="2160" w:type="dxa"/>
            <w:tcBorders>
              <w:top w:val="single" w:sz="2" w:space="0" w:color="auto"/>
              <w:bottom w:val="single" w:sz="2" w:space="0" w:color="auto"/>
            </w:tcBorders>
            <w:shd w:val="clear" w:color="auto" w:fill="auto"/>
            <w:vAlign w:val="center"/>
          </w:tcPr>
          <w:p w14:paraId="4F9D19BA" w14:textId="77777777" w:rsidR="00EA2524" w:rsidRPr="00A12ECE" w:rsidRDefault="00EA2524" w:rsidP="00672BEE">
            <w:pPr>
              <w:spacing w:after="120"/>
              <w:rPr>
                <w:rFonts w:asciiTheme="minorHAnsi" w:hAnsiTheme="minorHAnsi" w:cstheme="minorHAnsi"/>
              </w:rPr>
            </w:pPr>
          </w:p>
        </w:tc>
        <w:tc>
          <w:tcPr>
            <w:tcW w:w="326" w:type="dxa"/>
            <w:shd w:val="clear" w:color="auto" w:fill="auto"/>
            <w:vAlign w:val="center"/>
          </w:tcPr>
          <w:p w14:paraId="58F0DA52" w14:textId="77777777" w:rsidR="00EA2524" w:rsidRPr="00A12ECE" w:rsidRDefault="00EA2524" w:rsidP="00672BEE">
            <w:pPr>
              <w:spacing w:after="120"/>
              <w:rPr>
                <w:rFonts w:asciiTheme="minorHAnsi" w:hAnsiTheme="minorHAnsi" w:cstheme="minorHAnsi"/>
              </w:rPr>
            </w:pPr>
          </w:p>
        </w:tc>
        <w:tc>
          <w:tcPr>
            <w:tcW w:w="4039" w:type="dxa"/>
            <w:shd w:val="clear" w:color="auto" w:fill="auto"/>
            <w:vAlign w:val="center"/>
          </w:tcPr>
          <w:p w14:paraId="2AF46F41" w14:textId="77777777" w:rsidR="00EA2524" w:rsidRPr="00A12ECE" w:rsidRDefault="00EA2524" w:rsidP="00672BEE">
            <w:pPr>
              <w:spacing w:after="120"/>
              <w:rPr>
                <w:rFonts w:asciiTheme="minorHAnsi" w:hAnsiTheme="minorHAnsi" w:cstheme="minorHAnsi"/>
              </w:rPr>
            </w:pPr>
          </w:p>
        </w:tc>
      </w:tr>
      <w:tr w:rsidR="00EA2524" w:rsidRPr="00A12ECE" w14:paraId="2D7C9D8E" w14:textId="77777777" w:rsidTr="00672BEE">
        <w:trPr>
          <w:cantSplit/>
        </w:trPr>
        <w:tc>
          <w:tcPr>
            <w:tcW w:w="0" w:type="auto"/>
            <w:shd w:val="clear" w:color="auto" w:fill="auto"/>
          </w:tcPr>
          <w:p w14:paraId="4D141BE4" w14:textId="77777777" w:rsidR="00EA2524" w:rsidRPr="00A12ECE" w:rsidRDefault="00EA2524" w:rsidP="00672BEE">
            <w:pPr>
              <w:spacing w:before="120"/>
              <w:rPr>
                <w:rFonts w:asciiTheme="minorHAnsi" w:hAnsiTheme="minorHAnsi" w:cstheme="minorHAnsi"/>
              </w:rPr>
            </w:pPr>
          </w:p>
        </w:tc>
        <w:tc>
          <w:tcPr>
            <w:tcW w:w="599" w:type="dxa"/>
            <w:shd w:val="clear" w:color="auto" w:fill="auto"/>
          </w:tcPr>
          <w:p w14:paraId="177ED52B" w14:textId="77777777" w:rsidR="00EA2524" w:rsidRPr="00A12ECE" w:rsidRDefault="00EA2524" w:rsidP="00672BEE">
            <w:pPr>
              <w:spacing w:after="120"/>
              <w:rPr>
                <w:rFonts w:asciiTheme="minorHAnsi" w:hAnsiTheme="minorHAnsi" w:cstheme="minorHAnsi"/>
              </w:rPr>
            </w:pPr>
          </w:p>
        </w:tc>
        <w:tc>
          <w:tcPr>
            <w:tcW w:w="2160" w:type="dxa"/>
            <w:tcBorders>
              <w:top w:val="single" w:sz="2" w:space="0" w:color="auto"/>
            </w:tcBorders>
            <w:shd w:val="clear" w:color="auto" w:fill="auto"/>
          </w:tcPr>
          <w:p w14:paraId="77C49634" w14:textId="063F3E6E" w:rsidR="00EA2524" w:rsidRPr="00A12ECE" w:rsidRDefault="001B6329" w:rsidP="00672BEE">
            <w:pPr>
              <w:spacing w:after="120"/>
              <w:jc w:val="center"/>
              <w:rPr>
                <w:rFonts w:asciiTheme="minorHAnsi" w:hAnsiTheme="minorHAnsi" w:cstheme="minorHAnsi"/>
              </w:rPr>
            </w:pPr>
            <w:r w:rsidRPr="00A12ECE">
              <w:rPr>
                <w:rFonts w:asciiTheme="minorHAnsi" w:hAnsiTheme="minorHAnsi" w:cstheme="minorHAnsi"/>
              </w:rPr>
              <w:t>dd/</w:t>
            </w:r>
            <w:r w:rsidR="001609D4" w:rsidRPr="00A12ECE">
              <w:rPr>
                <w:rFonts w:asciiTheme="minorHAnsi" w:hAnsiTheme="minorHAnsi" w:cstheme="minorHAnsi"/>
              </w:rPr>
              <w:t>mmm</w:t>
            </w:r>
            <w:r w:rsidRPr="00A12ECE">
              <w:rPr>
                <w:rFonts w:asciiTheme="minorHAnsi" w:hAnsiTheme="minorHAnsi" w:cstheme="minorHAnsi"/>
              </w:rPr>
              <w:t>/</w:t>
            </w:r>
            <w:proofErr w:type="spellStart"/>
            <w:r w:rsidRPr="00A12ECE">
              <w:rPr>
                <w:rFonts w:asciiTheme="minorHAnsi" w:hAnsiTheme="minorHAnsi" w:cstheme="minorHAnsi"/>
              </w:rPr>
              <w:t>yyyy</w:t>
            </w:r>
            <w:proofErr w:type="spellEnd"/>
          </w:p>
        </w:tc>
        <w:tc>
          <w:tcPr>
            <w:tcW w:w="326" w:type="dxa"/>
            <w:shd w:val="clear" w:color="auto" w:fill="auto"/>
          </w:tcPr>
          <w:p w14:paraId="4BC342F3" w14:textId="77777777" w:rsidR="00EA2524" w:rsidRPr="00A12ECE" w:rsidRDefault="00EA2524" w:rsidP="00672BEE">
            <w:pPr>
              <w:spacing w:after="120"/>
              <w:ind w:left="280"/>
              <w:rPr>
                <w:rFonts w:asciiTheme="minorHAnsi" w:hAnsiTheme="minorHAnsi" w:cstheme="minorHAnsi"/>
              </w:rPr>
            </w:pPr>
          </w:p>
        </w:tc>
        <w:tc>
          <w:tcPr>
            <w:tcW w:w="4039" w:type="dxa"/>
            <w:shd w:val="clear" w:color="auto" w:fill="auto"/>
          </w:tcPr>
          <w:p w14:paraId="1CEC3A13" w14:textId="77777777" w:rsidR="00EA2524" w:rsidRPr="00A12ECE" w:rsidRDefault="00EA2524" w:rsidP="00672BEE">
            <w:pPr>
              <w:spacing w:after="120"/>
              <w:ind w:left="280"/>
              <w:rPr>
                <w:rFonts w:asciiTheme="minorHAnsi" w:hAnsiTheme="minorHAnsi" w:cstheme="minorHAnsi"/>
              </w:rPr>
            </w:pPr>
          </w:p>
        </w:tc>
      </w:tr>
    </w:tbl>
    <w:p w14:paraId="20B52256" w14:textId="77777777" w:rsidR="00EA2524" w:rsidRPr="00A12ECE" w:rsidRDefault="00EA2524" w:rsidP="008A1EDD">
      <w:pPr>
        <w:spacing w:before="120" w:after="120"/>
        <w:jc w:val="both"/>
        <w:rPr>
          <w:rFonts w:asciiTheme="minorHAnsi" w:hAnsiTheme="minorHAnsi" w:cstheme="minorHAnsi"/>
          <w:b/>
          <w:bCs/>
        </w:rPr>
      </w:pPr>
      <w:r w:rsidRPr="00A12ECE">
        <w:rPr>
          <w:rFonts w:asciiTheme="minorHAnsi" w:hAnsiTheme="minorHAnsi" w:cstheme="minorHAnsi"/>
          <w:b/>
          <w:bCs/>
        </w:rPr>
        <w:t>Investigator’s signature:</w:t>
      </w:r>
    </w:p>
    <w:p w14:paraId="5FF2F73C" w14:textId="77777777" w:rsidR="00EA2524" w:rsidRPr="00A12ECE" w:rsidRDefault="00EA2524" w:rsidP="00EA2524">
      <w:pPr>
        <w:spacing w:after="120"/>
        <w:jc w:val="both"/>
        <w:rPr>
          <w:rFonts w:asciiTheme="minorHAnsi" w:hAnsiTheme="minorHAnsi" w:cstheme="minorHAnsi"/>
          <w:b/>
        </w:rPr>
      </w:pPr>
      <w:r w:rsidRPr="00A12ECE">
        <w:rPr>
          <w:rFonts w:asciiTheme="minorHAnsi" w:hAnsiTheme="minorHAnsi" w:cstheme="minorHAnsi"/>
        </w:rPr>
        <w:t xml:space="preserve">I have accurately read or witnessed the accurate reading of the consent form to the potential participant, who has had the opportunity to ask questions. I confirm that the participant has given consent freely. </w:t>
      </w:r>
    </w:p>
    <w:tbl>
      <w:tblPr>
        <w:tblW w:w="0" w:type="auto"/>
        <w:tblInd w:w="288" w:type="dxa"/>
        <w:tblLook w:val="01E0" w:firstRow="1" w:lastRow="1" w:firstColumn="1" w:lastColumn="1" w:noHBand="0" w:noVBand="0"/>
      </w:tblPr>
      <w:tblGrid>
        <w:gridCol w:w="2387"/>
        <w:gridCol w:w="301"/>
        <w:gridCol w:w="2180"/>
      </w:tblGrid>
      <w:tr w:rsidR="00EA2524" w:rsidRPr="00A12ECE" w14:paraId="282E0E05" w14:textId="77777777" w:rsidTr="00672BEE">
        <w:trPr>
          <w:trHeight w:val="175"/>
        </w:trPr>
        <w:tc>
          <w:tcPr>
            <w:tcW w:w="0" w:type="auto"/>
            <w:shd w:val="clear" w:color="auto" w:fill="auto"/>
          </w:tcPr>
          <w:p w14:paraId="0703A945" w14:textId="77777777" w:rsidR="00EA2524" w:rsidRPr="00A12ECE" w:rsidRDefault="00EA2524" w:rsidP="00672BEE">
            <w:pPr>
              <w:spacing w:before="120"/>
              <w:rPr>
                <w:rFonts w:asciiTheme="minorHAnsi" w:hAnsiTheme="minorHAnsi" w:cstheme="minorHAnsi"/>
              </w:rPr>
            </w:pPr>
            <w:r w:rsidRPr="00A12ECE">
              <w:rPr>
                <w:rFonts w:asciiTheme="minorHAnsi" w:hAnsiTheme="minorHAnsi" w:cstheme="minorHAnsi"/>
              </w:rPr>
              <w:t>Print name of investigator:</w:t>
            </w:r>
          </w:p>
        </w:tc>
        <w:tc>
          <w:tcPr>
            <w:tcW w:w="301" w:type="dxa"/>
            <w:shd w:val="clear" w:color="auto" w:fill="auto"/>
          </w:tcPr>
          <w:p w14:paraId="328161D5" w14:textId="77777777" w:rsidR="00EA2524" w:rsidRPr="00A12ECE" w:rsidRDefault="00EA2524" w:rsidP="00672BEE">
            <w:pPr>
              <w:spacing w:after="120"/>
              <w:rPr>
                <w:rFonts w:asciiTheme="minorHAnsi" w:hAnsiTheme="minorHAnsi" w:cstheme="minorHAnsi"/>
              </w:rPr>
            </w:pPr>
          </w:p>
        </w:tc>
        <w:tc>
          <w:tcPr>
            <w:tcW w:w="2180" w:type="dxa"/>
            <w:tcBorders>
              <w:bottom w:val="single" w:sz="2" w:space="0" w:color="auto"/>
            </w:tcBorders>
            <w:shd w:val="clear" w:color="auto" w:fill="auto"/>
            <w:vAlign w:val="center"/>
          </w:tcPr>
          <w:p w14:paraId="2892F0D6" w14:textId="77777777" w:rsidR="00EA2524" w:rsidRPr="00A12ECE" w:rsidRDefault="00EA2524" w:rsidP="00672BEE">
            <w:pPr>
              <w:spacing w:after="120"/>
              <w:rPr>
                <w:rFonts w:asciiTheme="minorHAnsi" w:hAnsiTheme="minorHAnsi" w:cstheme="minorHAnsi"/>
              </w:rPr>
            </w:pPr>
          </w:p>
        </w:tc>
      </w:tr>
      <w:tr w:rsidR="00EA2524" w:rsidRPr="00A12ECE" w14:paraId="007980A2" w14:textId="77777777" w:rsidTr="00672BEE">
        <w:trPr>
          <w:trHeight w:val="337"/>
        </w:trPr>
        <w:tc>
          <w:tcPr>
            <w:tcW w:w="0" w:type="auto"/>
            <w:shd w:val="clear" w:color="auto" w:fill="auto"/>
          </w:tcPr>
          <w:p w14:paraId="09DCAC36" w14:textId="77777777" w:rsidR="00EA2524" w:rsidRPr="00A12ECE" w:rsidRDefault="00EA2524" w:rsidP="00672BEE">
            <w:pPr>
              <w:spacing w:before="120"/>
              <w:rPr>
                <w:rFonts w:asciiTheme="minorHAnsi" w:hAnsiTheme="minorHAnsi" w:cstheme="minorHAnsi"/>
              </w:rPr>
            </w:pPr>
            <w:r w:rsidRPr="00A12ECE">
              <w:rPr>
                <w:rFonts w:asciiTheme="minorHAnsi" w:hAnsiTheme="minorHAnsi" w:cstheme="minorHAnsi"/>
              </w:rPr>
              <w:t>Signature of investigator:</w:t>
            </w:r>
          </w:p>
        </w:tc>
        <w:tc>
          <w:tcPr>
            <w:tcW w:w="301" w:type="dxa"/>
            <w:shd w:val="clear" w:color="auto" w:fill="auto"/>
          </w:tcPr>
          <w:p w14:paraId="71C757A6" w14:textId="77777777" w:rsidR="00EA2524" w:rsidRPr="00A12ECE" w:rsidRDefault="00EA2524" w:rsidP="00672BEE">
            <w:pPr>
              <w:spacing w:after="120"/>
              <w:rPr>
                <w:rFonts w:asciiTheme="minorHAnsi" w:hAnsiTheme="minorHAnsi" w:cstheme="minorHAnsi"/>
              </w:rPr>
            </w:pPr>
          </w:p>
        </w:tc>
        <w:tc>
          <w:tcPr>
            <w:tcW w:w="2180" w:type="dxa"/>
            <w:tcBorders>
              <w:top w:val="single" w:sz="2" w:space="0" w:color="auto"/>
              <w:bottom w:val="single" w:sz="2" w:space="0" w:color="auto"/>
            </w:tcBorders>
            <w:shd w:val="clear" w:color="auto" w:fill="auto"/>
            <w:vAlign w:val="center"/>
          </w:tcPr>
          <w:p w14:paraId="077A78D0" w14:textId="77777777" w:rsidR="00EA2524" w:rsidRPr="00A12ECE" w:rsidRDefault="00EA2524" w:rsidP="00672BEE">
            <w:pPr>
              <w:spacing w:after="120"/>
              <w:rPr>
                <w:rFonts w:asciiTheme="minorHAnsi" w:hAnsiTheme="minorHAnsi" w:cstheme="minorHAnsi"/>
              </w:rPr>
            </w:pPr>
          </w:p>
        </w:tc>
      </w:tr>
      <w:tr w:rsidR="00EA2524" w:rsidRPr="00A12ECE" w14:paraId="0AC6FF4F" w14:textId="77777777" w:rsidTr="00672BEE">
        <w:trPr>
          <w:trHeight w:val="320"/>
        </w:trPr>
        <w:tc>
          <w:tcPr>
            <w:tcW w:w="0" w:type="auto"/>
            <w:shd w:val="clear" w:color="auto" w:fill="auto"/>
          </w:tcPr>
          <w:p w14:paraId="50487BC0" w14:textId="77777777" w:rsidR="00EA2524" w:rsidRPr="00A12ECE" w:rsidRDefault="00EA2524" w:rsidP="00672BEE">
            <w:pPr>
              <w:spacing w:before="120"/>
              <w:rPr>
                <w:rFonts w:asciiTheme="minorHAnsi" w:hAnsiTheme="minorHAnsi" w:cstheme="minorHAnsi"/>
              </w:rPr>
            </w:pPr>
            <w:r w:rsidRPr="00A12ECE">
              <w:rPr>
                <w:rFonts w:asciiTheme="minorHAnsi" w:hAnsiTheme="minorHAnsi" w:cstheme="minorHAnsi"/>
              </w:rPr>
              <w:t>Date:</w:t>
            </w:r>
          </w:p>
        </w:tc>
        <w:tc>
          <w:tcPr>
            <w:tcW w:w="301" w:type="dxa"/>
            <w:shd w:val="clear" w:color="auto" w:fill="auto"/>
          </w:tcPr>
          <w:p w14:paraId="07C057BC" w14:textId="77777777" w:rsidR="00EA2524" w:rsidRPr="00A12ECE" w:rsidRDefault="00EA2524" w:rsidP="00672BEE">
            <w:pPr>
              <w:spacing w:after="120"/>
              <w:rPr>
                <w:rFonts w:asciiTheme="minorHAnsi" w:hAnsiTheme="minorHAnsi" w:cstheme="minorHAnsi"/>
              </w:rPr>
            </w:pPr>
          </w:p>
        </w:tc>
        <w:tc>
          <w:tcPr>
            <w:tcW w:w="2180" w:type="dxa"/>
            <w:tcBorders>
              <w:top w:val="single" w:sz="2" w:space="0" w:color="auto"/>
              <w:bottom w:val="single" w:sz="4" w:space="0" w:color="auto"/>
            </w:tcBorders>
            <w:shd w:val="clear" w:color="auto" w:fill="auto"/>
            <w:vAlign w:val="center"/>
          </w:tcPr>
          <w:p w14:paraId="78F28436" w14:textId="77777777" w:rsidR="00EA2524" w:rsidRPr="00A12ECE" w:rsidRDefault="00EA2524" w:rsidP="00672BEE">
            <w:pPr>
              <w:spacing w:after="120"/>
              <w:rPr>
                <w:rFonts w:asciiTheme="minorHAnsi" w:hAnsiTheme="minorHAnsi" w:cstheme="minorHAnsi"/>
              </w:rPr>
            </w:pPr>
          </w:p>
        </w:tc>
      </w:tr>
      <w:tr w:rsidR="001B6329" w:rsidRPr="00A12ECE" w14:paraId="42E9F485" w14:textId="77777777" w:rsidTr="00672BEE">
        <w:trPr>
          <w:trHeight w:val="320"/>
        </w:trPr>
        <w:tc>
          <w:tcPr>
            <w:tcW w:w="0" w:type="auto"/>
            <w:shd w:val="clear" w:color="auto" w:fill="auto"/>
          </w:tcPr>
          <w:p w14:paraId="0F3D3E90" w14:textId="77777777" w:rsidR="001B6329" w:rsidRPr="00A12ECE" w:rsidRDefault="001B6329" w:rsidP="00672BEE">
            <w:pPr>
              <w:spacing w:before="120"/>
              <w:rPr>
                <w:rFonts w:asciiTheme="minorHAnsi" w:hAnsiTheme="minorHAnsi" w:cstheme="minorHAnsi"/>
                <w:color w:val="000000"/>
              </w:rPr>
            </w:pPr>
          </w:p>
        </w:tc>
        <w:tc>
          <w:tcPr>
            <w:tcW w:w="301" w:type="dxa"/>
            <w:shd w:val="clear" w:color="auto" w:fill="auto"/>
          </w:tcPr>
          <w:p w14:paraId="3B95CB04" w14:textId="77777777" w:rsidR="001B6329" w:rsidRPr="00A12ECE" w:rsidRDefault="001B6329" w:rsidP="00672BEE">
            <w:pPr>
              <w:spacing w:after="120"/>
              <w:rPr>
                <w:rFonts w:asciiTheme="minorHAnsi" w:hAnsiTheme="minorHAnsi" w:cstheme="minorHAnsi"/>
                <w:color w:val="000000"/>
              </w:rPr>
            </w:pPr>
          </w:p>
        </w:tc>
        <w:tc>
          <w:tcPr>
            <w:tcW w:w="2180" w:type="dxa"/>
            <w:tcBorders>
              <w:top w:val="single" w:sz="4" w:space="0" w:color="auto"/>
            </w:tcBorders>
            <w:shd w:val="clear" w:color="auto" w:fill="auto"/>
            <w:vAlign w:val="center"/>
          </w:tcPr>
          <w:p w14:paraId="7C9A34D6" w14:textId="23FFBCC9" w:rsidR="001B6329" w:rsidRPr="00A12ECE" w:rsidRDefault="001B6329" w:rsidP="00672BEE">
            <w:pPr>
              <w:spacing w:after="120"/>
              <w:jc w:val="center"/>
              <w:rPr>
                <w:rFonts w:asciiTheme="minorHAnsi" w:hAnsiTheme="minorHAnsi" w:cstheme="minorHAnsi"/>
                <w:color w:val="000000"/>
              </w:rPr>
            </w:pPr>
            <w:r w:rsidRPr="00A12ECE">
              <w:rPr>
                <w:rFonts w:asciiTheme="minorHAnsi" w:hAnsiTheme="minorHAnsi" w:cstheme="minorHAnsi"/>
                <w:color w:val="000000"/>
              </w:rPr>
              <w:t>dd/</w:t>
            </w:r>
            <w:r w:rsidR="001609D4" w:rsidRPr="00A12ECE">
              <w:rPr>
                <w:rFonts w:asciiTheme="minorHAnsi" w:hAnsiTheme="minorHAnsi" w:cstheme="minorHAnsi"/>
                <w:color w:val="000000"/>
              </w:rPr>
              <w:t>mmm</w:t>
            </w:r>
            <w:r w:rsidRPr="00A12ECE">
              <w:rPr>
                <w:rFonts w:asciiTheme="minorHAnsi" w:hAnsiTheme="minorHAnsi" w:cstheme="minorHAnsi"/>
                <w:color w:val="000000"/>
              </w:rPr>
              <w:t>/</w:t>
            </w:r>
            <w:proofErr w:type="spellStart"/>
            <w:r w:rsidRPr="00A12ECE">
              <w:rPr>
                <w:rFonts w:asciiTheme="minorHAnsi" w:hAnsiTheme="minorHAnsi" w:cstheme="minorHAnsi"/>
                <w:color w:val="000000"/>
              </w:rPr>
              <w:t>yyyy</w:t>
            </w:r>
            <w:proofErr w:type="spellEnd"/>
          </w:p>
        </w:tc>
      </w:tr>
    </w:tbl>
    <w:p w14:paraId="2456790C" w14:textId="77777777" w:rsidR="00522019" w:rsidRPr="00A12ECE" w:rsidRDefault="00EA2524" w:rsidP="00522019">
      <w:pPr>
        <w:spacing w:before="120" w:after="120"/>
        <w:jc w:val="both"/>
        <w:rPr>
          <w:rFonts w:asciiTheme="minorHAnsi" w:eastAsia="SimSun" w:hAnsiTheme="minorHAnsi" w:cstheme="minorHAnsi"/>
          <w:color w:val="000000"/>
          <w:lang w:val="en-US" w:eastAsia="zh-CN"/>
        </w:rPr>
      </w:pPr>
      <w:r w:rsidRPr="00A12ECE">
        <w:rPr>
          <w:rFonts w:asciiTheme="minorHAnsi" w:hAnsiTheme="minorHAnsi" w:cstheme="minorHAnsi"/>
          <w:color w:val="000000"/>
        </w:rPr>
        <w:t xml:space="preserve">A copy of this informed consent form has </w:t>
      </w:r>
      <w:r w:rsidRPr="00A12ECE">
        <w:rPr>
          <w:rFonts w:asciiTheme="minorHAnsi" w:eastAsia="SimSun" w:hAnsiTheme="minorHAnsi" w:cstheme="minorHAnsi"/>
          <w:color w:val="000000"/>
          <w:lang w:val="en-US" w:eastAsia="zh-CN"/>
        </w:rPr>
        <w:t>been provided to the participant. _____ (initials of the princi</w:t>
      </w:r>
      <w:r w:rsidR="00522019" w:rsidRPr="00A12ECE">
        <w:rPr>
          <w:rFonts w:asciiTheme="minorHAnsi" w:eastAsia="SimSun" w:hAnsiTheme="minorHAnsi" w:cstheme="minorHAnsi"/>
          <w:color w:val="000000"/>
          <w:lang w:val="en-US" w:eastAsia="zh-CN"/>
        </w:rPr>
        <w:t>pal investigator or assistant).</w:t>
      </w:r>
    </w:p>
    <w:p w14:paraId="246E75F6" w14:textId="77777777" w:rsidR="00EA2524" w:rsidRPr="00A12ECE" w:rsidRDefault="00522019" w:rsidP="00DC0E45">
      <w:pPr>
        <w:spacing w:after="120"/>
        <w:rPr>
          <w:rFonts w:asciiTheme="minorHAnsi" w:hAnsiTheme="minorHAnsi" w:cstheme="minorHAnsi"/>
          <w:b/>
          <w:color w:val="3366FF"/>
          <w:sz w:val="24"/>
          <w:szCs w:val="24"/>
        </w:rPr>
      </w:pPr>
      <w:bookmarkStart w:id="759" w:name="_Ref212028872"/>
      <w:bookmarkStart w:id="760" w:name="_Toc212612283"/>
      <w:bookmarkStart w:id="761" w:name="_Ref212006163"/>
      <w:r w:rsidRPr="00A12ECE">
        <w:rPr>
          <w:rFonts w:asciiTheme="minorHAnsi" w:hAnsiTheme="minorHAnsi" w:cstheme="minorHAnsi"/>
          <w:b/>
          <w:color w:val="008080"/>
          <w:sz w:val="24"/>
          <w:szCs w:val="24"/>
        </w:rPr>
        <w:br w:type="page"/>
      </w:r>
      <w:r w:rsidR="00EA2524" w:rsidRPr="00A12ECE">
        <w:rPr>
          <w:rFonts w:asciiTheme="minorHAnsi" w:hAnsiTheme="minorHAnsi" w:cstheme="minorHAnsi"/>
          <w:b/>
          <w:color w:val="3366FF"/>
          <w:sz w:val="24"/>
          <w:szCs w:val="24"/>
        </w:rPr>
        <w:lastRenderedPageBreak/>
        <w:t xml:space="preserve">Example of an informed consent form for </w:t>
      </w:r>
      <w:r w:rsidR="003F2DAE" w:rsidRPr="00A12ECE">
        <w:rPr>
          <w:rFonts w:asciiTheme="minorHAnsi" w:hAnsiTheme="minorHAnsi" w:cstheme="minorHAnsi"/>
          <w:b/>
          <w:color w:val="3366FF"/>
          <w:sz w:val="24"/>
          <w:szCs w:val="24"/>
        </w:rPr>
        <w:t xml:space="preserve">parents or guardian of prospective </w:t>
      </w:r>
      <w:r w:rsidR="00EA2524" w:rsidRPr="00A12ECE">
        <w:rPr>
          <w:rFonts w:asciiTheme="minorHAnsi" w:hAnsiTheme="minorHAnsi" w:cstheme="minorHAnsi"/>
          <w:b/>
          <w:color w:val="3366FF"/>
          <w:sz w:val="24"/>
          <w:szCs w:val="24"/>
        </w:rPr>
        <w:t xml:space="preserve">children or </w:t>
      </w:r>
      <w:proofErr w:type="gramStart"/>
      <w:r w:rsidR="00EA2524" w:rsidRPr="00A12ECE">
        <w:rPr>
          <w:rFonts w:asciiTheme="minorHAnsi" w:hAnsiTheme="minorHAnsi" w:cstheme="minorHAnsi"/>
          <w:b/>
          <w:color w:val="3366FF"/>
          <w:sz w:val="24"/>
          <w:szCs w:val="24"/>
        </w:rPr>
        <w:t>minors</w:t>
      </w:r>
      <w:bookmarkEnd w:id="759"/>
      <w:bookmarkEnd w:id="760"/>
      <w:proofErr w:type="gramEnd"/>
      <w:r w:rsidR="003F2DAE" w:rsidRPr="00A12ECE">
        <w:rPr>
          <w:rFonts w:asciiTheme="minorHAnsi" w:hAnsiTheme="minorHAnsi" w:cstheme="minorHAnsi"/>
          <w:b/>
          <w:color w:val="3366FF"/>
          <w:sz w:val="24"/>
          <w:szCs w:val="24"/>
        </w:rPr>
        <w:t xml:space="preserve"> participants</w:t>
      </w:r>
    </w:p>
    <w:p w14:paraId="3CB0257A" w14:textId="6991E3E8" w:rsidR="00EA2524" w:rsidRPr="00A12ECE" w:rsidRDefault="00EA2524" w:rsidP="00313A17">
      <w:pPr>
        <w:pStyle w:val="main"/>
        <w:spacing w:before="0"/>
        <w:rPr>
          <w:rFonts w:asciiTheme="minorHAnsi" w:hAnsiTheme="minorHAnsi" w:cstheme="minorHAnsi"/>
          <w:color w:val="000000"/>
          <w:szCs w:val="20"/>
          <w:lang w:val="en-US"/>
        </w:rPr>
      </w:pPr>
      <w:r w:rsidRPr="00A12ECE">
        <w:rPr>
          <w:rFonts w:asciiTheme="minorHAnsi" w:hAnsiTheme="minorHAnsi" w:cstheme="minorHAnsi"/>
          <w:szCs w:val="20"/>
        </w:rPr>
        <w:t xml:space="preserve">This informed consent form is for parents or guardians of children aged </w:t>
      </w:r>
      <w:r w:rsidR="00313A17" w:rsidRPr="00A12ECE">
        <w:rPr>
          <w:rFonts w:asciiTheme="minorHAnsi" w:hAnsiTheme="minorHAnsi" w:cstheme="minorHAnsi"/>
          <w:szCs w:val="20"/>
        </w:rPr>
        <w:t>from</w:t>
      </w:r>
      <w:r w:rsidR="00313A17" w:rsidRPr="00A12ECE">
        <w:rPr>
          <w:rFonts w:asciiTheme="minorHAnsi" w:hAnsiTheme="minorHAnsi" w:cstheme="minorHAnsi"/>
          <w:szCs w:val="20"/>
          <w:highlight w:val="lightGray"/>
        </w:rPr>
        <w:t xml:space="preserve"> </w:t>
      </w:r>
      <w:r w:rsidR="00F812D2" w:rsidRPr="00A12ECE">
        <w:rPr>
          <w:rFonts w:asciiTheme="minorHAnsi" w:hAnsiTheme="minorHAnsi" w:cstheme="minorHAnsi"/>
          <w:szCs w:val="20"/>
          <w:highlight w:val="lightGray"/>
        </w:rPr>
        <w:t>12 to 18 year</w:t>
      </w:r>
      <w:r w:rsidRPr="00A12ECE">
        <w:rPr>
          <w:rFonts w:asciiTheme="minorHAnsi" w:hAnsiTheme="minorHAnsi" w:cstheme="minorHAnsi"/>
          <w:color w:val="000000"/>
          <w:szCs w:val="20"/>
          <w:lang w:val="en-US"/>
        </w:rPr>
        <w:t xml:space="preserve"> who attend </w:t>
      </w:r>
      <w:r w:rsidR="00A817A2" w:rsidRPr="00A12ECE">
        <w:rPr>
          <w:rFonts w:asciiTheme="minorHAnsi" w:hAnsiTheme="minorHAnsi" w:cstheme="minorHAnsi"/>
          <w:color w:val="000000"/>
          <w:szCs w:val="20"/>
          <w:lang w:val="en-US"/>
        </w:rPr>
        <w:t xml:space="preserve">----------------------- </w:t>
      </w:r>
      <w:proofErr w:type="spellStart"/>
      <w:r w:rsidR="00A817A2" w:rsidRPr="00A12ECE">
        <w:rPr>
          <w:rFonts w:asciiTheme="minorHAnsi" w:hAnsiTheme="minorHAnsi" w:cstheme="minorHAnsi"/>
          <w:color w:val="000000"/>
          <w:szCs w:val="20"/>
          <w:lang w:val="en-US"/>
        </w:rPr>
        <w:t>Upazila</w:t>
      </w:r>
      <w:proofErr w:type="spellEnd"/>
      <w:r w:rsidR="00A817A2" w:rsidRPr="00A12ECE">
        <w:rPr>
          <w:rFonts w:asciiTheme="minorHAnsi" w:hAnsiTheme="minorHAnsi" w:cstheme="minorHAnsi"/>
          <w:color w:val="000000"/>
          <w:szCs w:val="20"/>
          <w:lang w:val="en-US"/>
        </w:rPr>
        <w:t xml:space="preserve"> Health Complex, ------------------------- district</w:t>
      </w:r>
      <w:r w:rsidRPr="00A12ECE">
        <w:rPr>
          <w:rFonts w:asciiTheme="minorHAnsi" w:hAnsiTheme="minorHAnsi" w:cstheme="minorHAnsi"/>
          <w:color w:val="000000"/>
          <w:szCs w:val="20"/>
          <w:lang w:val="en-US"/>
        </w:rPr>
        <w:t xml:space="preserve">, who have been invited to participate in a study to evaluate the efficacy </w:t>
      </w:r>
      <w:r w:rsidR="00A817A2" w:rsidRPr="00A12ECE">
        <w:rPr>
          <w:rFonts w:asciiTheme="minorHAnsi" w:hAnsiTheme="minorHAnsi" w:cstheme="minorHAnsi"/>
          <w:szCs w:val="20"/>
          <w:lang w:val="en-US"/>
        </w:rPr>
        <w:t>Artemether-lumefantrine</w:t>
      </w:r>
      <w:r w:rsidR="0064752C">
        <w:rPr>
          <w:rFonts w:asciiTheme="minorHAnsi" w:hAnsiTheme="minorHAnsi" w:cstheme="minorHAnsi"/>
          <w:szCs w:val="20"/>
          <w:lang w:val="en-US"/>
        </w:rPr>
        <w:t>/</w:t>
      </w:r>
      <w:r w:rsidR="0064752C" w:rsidRPr="0064752C">
        <w:rPr>
          <w:rFonts w:asciiTheme="minorHAnsi" w:hAnsiTheme="minorHAnsi" w:cstheme="minorHAnsi"/>
          <w:szCs w:val="20"/>
          <w:lang w:val="en-US"/>
        </w:rPr>
        <w:t xml:space="preserve"> </w:t>
      </w:r>
      <w:proofErr w:type="spellStart"/>
      <w:r w:rsidR="0064752C">
        <w:rPr>
          <w:rFonts w:asciiTheme="minorHAnsi" w:hAnsiTheme="minorHAnsi" w:cstheme="minorHAnsi"/>
          <w:szCs w:val="20"/>
          <w:lang w:val="en-US"/>
        </w:rPr>
        <w:t>dihydroartemisinin</w:t>
      </w:r>
      <w:proofErr w:type="spellEnd"/>
      <w:r w:rsidR="0064752C">
        <w:rPr>
          <w:rFonts w:asciiTheme="minorHAnsi" w:hAnsiTheme="minorHAnsi" w:cstheme="minorHAnsi"/>
          <w:szCs w:val="20"/>
          <w:lang w:val="en-US"/>
        </w:rPr>
        <w:t xml:space="preserve"> piperaquine </w:t>
      </w:r>
      <w:r w:rsidRPr="00A12ECE">
        <w:rPr>
          <w:rFonts w:asciiTheme="minorHAnsi" w:hAnsiTheme="minorHAnsi" w:cstheme="minorHAnsi"/>
          <w:color w:val="000000"/>
          <w:szCs w:val="20"/>
        </w:rPr>
        <w:t xml:space="preserve">for the </w:t>
      </w:r>
      <w:r w:rsidRPr="00A12ECE">
        <w:rPr>
          <w:rFonts w:asciiTheme="minorHAnsi" w:hAnsiTheme="minorHAnsi" w:cstheme="minorHAnsi"/>
          <w:color w:val="000000"/>
          <w:szCs w:val="20"/>
          <w:lang w:val="en-US"/>
        </w:rPr>
        <w:t>treatment of uncomplicated falciparum malaria.</w:t>
      </w:r>
    </w:p>
    <w:tbl>
      <w:tblPr>
        <w:tblW w:w="9360" w:type="dxa"/>
        <w:tblInd w:w="288" w:type="dxa"/>
        <w:tblLook w:val="01E0" w:firstRow="1" w:lastRow="1" w:firstColumn="1" w:lastColumn="1" w:noHBand="0" w:noVBand="0"/>
      </w:tblPr>
      <w:tblGrid>
        <w:gridCol w:w="2723"/>
        <w:gridCol w:w="301"/>
        <w:gridCol w:w="6336"/>
      </w:tblGrid>
      <w:tr w:rsidR="00077FF1" w:rsidRPr="00A12ECE" w14:paraId="32DD32B8" w14:textId="77777777" w:rsidTr="00A817A2">
        <w:trPr>
          <w:trHeight w:val="175"/>
        </w:trPr>
        <w:tc>
          <w:tcPr>
            <w:tcW w:w="0" w:type="auto"/>
            <w:shd w:val="clear" w:color="auto" w:fill="auto"/>
            <w:vAlign w:val="bottom"/>
          </w:tcPr>
          <w:p w14:paraId="4C9A7B42" w14:textId="77777777" w:rsidR="00077FF1" w:rsidRPr="00A12ECE" w:rsidRDefault="00077FF1" w:rsidP="00672BEE">
            <w:pPr>
              <w:spacing w:before="120"/>
              <w:rPr>
                <w:rFonts w:asciiTheme="minorHAnsi" w:hAnsiTheme="minorHAnsi" w:cstheme="minorHAnsi"/>
                <w:color w:val="000000"/>
              </w:rPr>
            </w:pPr>
            <w:r w:rsidRPr="00A12ECE">
              <w:rPr>
                <w:rFonts w:asciiTheme="minorHAnsi" w:hAnsiTheme="minorHAnsi" w:cstheme="minorHAnsi"/>
                <w:color w:val="000000"/>
              </w:rPr>
              <w:t>Name of principal investigator:</w:t>
            </w:r>
          </w:p>
        </w:tc>
        <w:tc>
          <w:tcPr>
            <w:tcW w:w="301" w:type="dxa"/>
            <w:shd w:val="clear" w:color="auto" w:fill="auto"/>
            <w:vAlign w:val="bottom"/>
          </w:tcPr>
          <w:p w14:paraId="5D7766D2" w14:textId="77777777" w:rsidR="00077FF1" w:rsidRPr="00A12ECE" w:rsidRDefault="00077FF1" w:rsidP="00672BEE">
            <w:pPr>
              <w:spacing w:after="120"/>
              <w:jc w:val="center"/>
              <w:rPr>
                <w:rFonts w:asciiTheme="minorHAnsi" w:hAnsiTheme="minorHAnsi" w:cstheme="minorHAnsi"/>
                <w:color w:val="000000"/>
              </w:rPr>
            </w:pPr>
          </w:p>
        </w:tc>
        <w:tc>
          <w:tcPr>
            <w:tcW w:w="6336" w:type="dxa"/>
            <w:tcBorders>
              <w:bottom w:val="single" w:sz="2" w:space="0" w:color="auto"/>
            </w:tcBorders>
            <w:shd w:val="clear" w:color="auto" w:fill="auto"/>
            <w:vAlign w:val="bottom"/>
          </w:tcPr>
          <w:p w14:paraId="48B069F2" w14:textId="5C1809BB" w:rsidR="00077FF1" w:rsidRPr="00A12ECE" w:rsidRDefault="00A817A2" w:rsidP="00672BEE">
            <w:pPr>
              <w:spacing w:after="120"/>
              <w:rPr>
                <w:rFonts w:asciiTheme="minorHAnsi" w:hAnsiTheme="minorHAnsi" w:cstheme="minorHAnsi"/>
                <w:color w:val="000000"/>
              </w:rPr>
            </w:pPr>
            <w:r w:rsidRPr="00A12ECE">
              <w:rPr>
                <w:rFonts w:asciiTheme="minorHAnsi" w:hAnsiTheme="minorHAnsi" w:cstheme="minorHAnsi"/>
              </w:rPr>
              <w:t xml:space="preserve">Prof </w:t>
            </w:r>
            <w:proofErr w:type="spellStart"/>
            <w:r w:rsidRPr="00A12ECE">
              <w:rPr>
                <w:rFonts w:asciiTheme="minorHAnsi" w:hAnsiTheme="minorHAnsi" w:cstheme="minorHAnsi"/>
              </w:rPr>
              <w:t>Dr.</w:t>
            </w:r>
            <w:proofErr w:type="spellEnd"/>
            <w:r w:rsidRPr="00A12ECE">
              <w:rPr>
                <w:rFonts w:asciiTheme="minorHAnsi" w:hAnsiTheme="minorHAnsi" w:cstheme="minorHAnsi"/>
              </w:rPr>
              <w:t xml:space="preserve"> Md. Nazmul Islam</w:t>
            </w:r>
          </w:p>
        </w:tc>
      </w:tr>
      <w:tr w:rsidR="00077FF1" w:rsidRPr="00A12ECE" w14:paraId="73024C2B" w14:textId="77777777" w:rsidTr="00A817A2">
        <w:trPr>
          <w:trHeight w:val="337"/>
        </w:trPr>
        <w:tc>
          <w:tcPr>
            <w:tcW w:w="0" w:type="auto"/>
            <w:shd w:val="clear" w:color="auto" w:fill="auto"/>
            <w:vAlign w:val="bottom"/>
          </w:tcPr>
          <w:p w14:paraId="6AEF9375" w14:textId="77777777" w:rsidR="00077FF1" w:rsidRPr="00A12ECE" w:rsidRDefault="00077FF1" w:rsidP="00672BEE">
            <w:pPr>
              <w:spacing w:before="120"/>
              <w:rPr>
                <w:rFonts w:asciiTheme="minorHAnsi" w:hAnsiTheme="minorHAnsi" w:cstheme="minorHAnsi"/>
                <w:color w:val="000000"/>
              </w:rPr>
            </w:pPr>
            <w:r w:rsidRPr="00A12ECE">
              <w:rPr>
                <w:rFonts w:asciiTheme="minorHAnsi" w:hAnsiTheme="minorHAnsi" w:cstheme="minorHAnsi"/>
                <w:color w:val="000000"/>
              </w:rPr>
              <w:t>Name of organization:</w:t>
            </w:r>
          </w:p>
        </w:tc>
        <w:tc>
          <w:tcPr>
            <w:tcW w:w="301" w:type="dxa"/>
            <w:shd w:val="clear" w:color="auto" w:fill="auto"/>
            <w:vAlign w:val="bottom"/>
          </w:tcPr>
          <w:p w14:paraId="03F8EED0" w14:textId="77777777" w:rsidR="00077FF1" w:rsidRPr="00A12ECE" w:rsidRDefault="00077FF1" w:rsidP="00672BEE">
            <w:pPr>
              <w:spacing w:after="120"/>
              <w:jc w:val="center"/>
              <w:rPr>
                <w:rFonts w:asciiTheme="minorHAnsi" w:hAnsiTheme="minorHAnsi" w:cstheme="minorHAnsi"/>
                <w:color w:val="000000"/>
              </w:rPr>
            </w:pPr>
          </w:p>
        </w:tc>
        <w:tc>
          <w:tcPr>
            <w:tcW w:w="6336" w:type="dxa"/>
            <w:tcBorders>
              <w:top w:val="single" w:sz="2" w:space="0" w:color="auto"/>
              <w:bottom w:val="single" w:sz="2" w:space="0" w:color="auto"/>
            </w:tcBorders>
            <w:shd w:val="clear" w:color="auto" w:fill="auto"/>
            <w:vAlign w:val="bottom"/>
          </w:tcPr>
          <w:p w14:paraId="7FEE460D" w14:textId="4CDD6452" w:rsidR="00077FF1" w:rsidRPr="00A12ECE" w:rsidRDefault="00A817A2" w:rsidP="00672BEE">
            <w:pPr>
              <w:spacing w:after="120"/>
              <w:rPr>
                <w:rFonts w:asciiTheme="minorHAnsi" w:hAnsiTheme="minorHAnsi" w:cstheme="minorHAnsi"/>
                <w:color w:val="000000"/>
              </w:rPr>
            </w:pPr>
            <w:r w:rsidRPr="00A12ECE">
              <w:rPr>
                <w:rFonts w:asciiTheme="minorHAnsi" w:hAnsiTheme="minorHAnsi" w:cstheme="minorHAnsi"/>
                <w:bCs/>
              </w:rPr>
              <w:t>Director, Disease Control and Line Director, CDC</w:t>
            </w:r>
          </w:p>
        </w:tc>
      </w:tr>
      <w:tr w:rsidR="00077FF1" w:rsidRPr="00A12ECE" w14:paraId="0F3ACC46" w14:textId="77777777" w:rsidTr="00A817A2">
        <w:trPr>
          <w:trHeight w:val="320"/>
        </w:trPr>
        <w:tc>
          <w:tcPr>
            <w:tcW w:w="0" w:type="auto"/>
            <w:shd w:val="clear" w:color="auto" w:fill="auto"/>
            <w:vAlign w:val="bottom"/>
          </w:tcPr>
          <w:p w14:paraId="3A30F9BE" w14:textId="77777777" w:rsidR="00077FF1" w:rsidRPr="00A12ECE" w:rsidRDefault="00077FF1" w:rsidP="00672BEE">
            <w:pPr>
              <w:spacing w:before="120"/>
              <w:rPr>
                <w:rFonts w:asciiTheme="minorHAnsi" w:hAnsiTheme="minorHAnsi" w:cstheme="minorHAnsi"/>
                <w:color w:val="000000"/>
              </w:rPr>
            </w:pPr>
            <w:r w:rsidRPr="00A12ECE">
              <w:rPr>
                <w:rFonts w:asciiTheme="minorHAnsi" w:hAnsiTheme="minorHAnsi" w:cstheme="minorHAnsi"/>
                <w:color w:val="000000"/>
              </w:rPr>
              <w:t>Name of sponsor:</w:t>
            </w:r>
          </w:p>
        </w:tc>
        <w:tc>
          <w:tcPr>
            <w:tcW w:w="301" w:type="dxa"/>
            <w:shd w:val="clear" w:color="auto" w:fill="auto"/>
            <w:vAlign w:val="bottom"/>
          </w:tcPr>
          <w:p w14:paraId="03E9CC10" w14:textId="77777777" w:rsidR="00077FF1" w:rsidRPr="00A12ECE" w:rsidRDefault="00077FF1" w:rsidP="00672BEE">
            <w:pPr>
              <w:spacing w:after="120"/>
              <w:jc w:val="center"/>
              <w:rPr>
                <w:rFonts w:asciiTheme="minorHAnsi" w:hAnsiTheme="minorHAnsi" w:cstheme="minorHAnsi"/>
                <w:color w:val="000000"/>
              </w:rPr>
            </w:pPr>
          </w:p>
        </w:tc>
        <w:tc>
          <w:tcPr>
            <w:tcW w:w="6336" w:type="dxa"/>
            <w:tcBorders>
              <w:top w:val="single" w:sz="2" w:space="0" w:color="auto"/>
              <w:bottom w:val="single" w:sz="2" w:space="0" w:color="auto"/>
            </w:tcBorders>
            <w:shd w:val="clear" w:color="auto" w:fill="auto"/>
            <w:vAlign w:val="bottom"/>
          </w:tcPr>
          <w:p w14:paraId="3B4633B7" w14:textId="1B5C99A4" w:rsidR="00077FF1" w:rsidRPr="00A12ECE" w:rsidRDefault="00A817A2" w:rsidP="00672BEE">
            <w:pPr>
              <w:spacing w:after="120"/>
              <w:rPr>
                <w:rFonts w:asciiTheme="minorHAnsi" w:hAnsiTheme="minorHAnsi" w:cstheme="minorHAnsi"/>
                <w:color w:val="000000"/>
              </w:rPr>
            </w:pPr>
            <w:r w:rsidRPr="00A12ECE">
              <w:rPr>
                <w:rFonts w:asciiTheme="minorHAnsi" w:hAnsiTheme="minorHAnsi" w:cstheme="minorHAnsi"/>
                <w:lang w:val="en-US"/>
              </w:rPr>
              <w:t>Ministry of Health and Family Welfare, Bangladesh</w:t>
            </w:r>
          </w:p>
        </w:tc>
      </w:tr>
      <w:tr w:rsidR="00077FF1" w:rsidRPr="00A12ECE" w14:paraId="5E6625A0" w14:textId="77777777" w:rsidTr="00A817A2">
        <w:trPr>
          <w:trHeight w:val="320"/>
        </w:trPr>
        <w:tc>
          <w:tcPr>
            <w:tcW w:w="0" w:type="auto"/>
            <w:shd w:val="clear" w:color="auto" w:fill="auto"/>
            <w:vAlign w:val="bottom"/>
          </w:tcPr>
          <w:p w14:paraId="5DBB5645" w14:textId="77777777" w:rsidR="00077FF1" w:rsidRPr="00A12ECE" w:rsidRDefault="00077FF1" w:rsidP="00672BEE">
            <w:pPr>
              <w:spacing w:before="120"/>
              <w:rPr>
                <w:rFonts w:asciiTheme="minorHAnsi" w:hAnsiTheme="minorHAnsi" w:cstheme="minorHAnsi"/>
                <w:color w:val="000000"/>
              </w:rPr>
            </w:pPr>
            <w:r w:rsidRPr="00A12ECE">
              <w:rPr>
                <w:rFonts w:asciiTheme="minorHAnsi" w:hAnsiTheme="minorHAnsi" w:cstheme="minorHAnsi"/>
                <w:color w:val="000000"/>
              </w:rPr>
              <w:t>Name of proposal and version:</w:t>
            </w:r>
          </w:p>
        </w:tc>
        <w:tc>
          <w:tcPr>
            <w:tcW w:w="301" w:type="dxa"/>
            <w:shd w:val="clear" w:color="auto" w:fill="auto"/>
            <w:vAlign w:val="bottom"/>
          </w:tcPr>
          <w:p w14:paraId="76E981C9" w14:textId="77777777" w:rsidR="00077FF1" w:rsidRPr="00A12ECE" w:rsidRDefault="00077FF1" w:rsidP="00672BEE">
            <w:pPr>
              <w:spacing w:after="120"/>
              <w:jc w:val="center"/>
              <w:rPr>
                <w:rFonts w:asciiTheme="minorHAnsi" w:hAnsiTheme="minorHAnsi" w:cstheme="minorHAnsi"/>
                <w:color w:val="000000"/>
              </w:rPr>
            </w:pPr>
          </w:p>
        </w:tc>
        <w:tc>
          <w:tcPr>
            <w:tcW w:w="6336" w:type="dxa"/>
            <w:tcBorders>
              <w:top w:val="single" w:sz="2" w:space="0" w:color="auto"/>
              <w:bottom w:val="single" w:sz="2" w:space="0" w:color="auto"/>
            </w:tcBorders>
            <w:shd w:val="clear" w:color="auto" w:fill="auto"/>
            <w:vAlign w:val="bottom"/>
          </w:tcPr>
          <w:p w14:paraId="7724EB5C" w14:textId="6540DB58" w:rsidR="00077FF1" w:rsidRPr="00A12ECE" w:rsidRDefault="00A817A2" w:rsidP="00672BEE">
            <w:pPr>
              <w:spacing w:after="120"/>
              <w:rPr>
                <w:rFonts w:asciiTheme="minorHAnsi" w:hAnsiTheme="minorHAnsi" w:cstheme="minorHAnsi"/>
                <w:color w:val="000000"/>
              </w:rPr>
            </w:pPr>
            <w:r w:rsidRPr="00A12ECE">
              <w:rPr>
                <w:rFonts w:asciiTheme="minorHAnsi" w:hAnsiTheme="minorHAnsi" w:cstheme="minorHAnsi"/>
              </w:rPr>
              <w:t xml:space="preserve">Efficacy and safety of artemether-lumefantrine </w:t>
            </w:r>
            <w:r w:rsidR="0064752C">
              <w:rPr>
                <w:rFonts w:asciiTheme="minorHAnsi" w:hAnsiTheme="minorHAnsi" w:cstheme="minorHAnsi"/>
              </w:rPr>
              <w:t xml:space="preserve">and </w:t>
            </w:r>
            <w:proofErr w:type="spellStart"/>
            <w:r w:rsidR="0064752C">
              <w:rPr>
                <w:rFonts w:asciiTheme="minorHAnsi" w:hAnsiTheme="minorHAnsi" w:cstheme="minorHAnsi"/>
                <w:lang w:val="en-US"/>
              </w:rPr>
              <w:t>dihydroartemisinin</w:t>
            </w:r>
            <w:proofErr w:type="spellEnd"/>
            <w:r w:rsidR="0064752C">
              <w:rPr>
                <w:rFonts w:asciiTheme="minorHAnsi" w:hAnsiTheme="minorHAnsi" w:cstheme="minorHAnsi"/>
                <w:lang w:val="en-US"/>
              </w:rPr>
              <w:t xml:space="preserve"> piperaquine</w:t>
            </w:r>
            <w:r w:rsidR="0064752C" w:rsidRPr="00A12ECE">
              <w:rPr>
                <w:rFonts w:asciiTheme="minorHAnsi" w:hAnsiTheme="minorHAnsi" w:cstheme="minorHAnsi"/>
              </w:rPr>
              <w:t xml:space="preserve"> </w:t>
            </w:r>
            <w:r w:rsidRPr="00A12ECE">
              <w:rPr>
                <w:rFonts w:asciiTheme="minorHAnsi" w:hAnsiTheme="minorHAnsi" w:cstheme="minorHAnsi"/>
              </w:rPr>
              <w:t xml:space="preserve">for the treatment of uncomplicated </w:t>
            </w:r>
            <w:r w:rsidRPr="00A12ECE">
              <w:rPr>
                <w:rFonts w:asciiTheme="minorHAnsi" w:hAnsiTheme="minorHAnsi" w:cstheme="minorHAnsi"/>
                <w:i/>
              </w:rPr>
              <w:t xml:space="preserve">Plasmodium falciparum </w:t>
            </w:r>
            <w:r w:rsidRPr="00A12ECE">
              <w:rPr>
                <w:rFonts w:asciiTheme="minorHAnsi" w:hAnsiTheme="minorHAnsi" w:cstheme="minorHAnsi"/>
              </w:rPr>
              <w:t xml:space="preserve">malaria in </w:t>
            </w:r>
            <w:proofErr w:type="spellStart"/>
            <w:r w:rsidRPr="00A12ECE">
              <w:rPr>
                <w:rFonts w:asciiTheme="minorHAnsi" w:hAnsiTheme="minorHAnsi" w:cstheme="minorHAnsi"/>
              </w:rPr>
              <w:t>Alikadam</w:t>
            </w:r>
            <w:proofErr w:type="spellEnd"/>
            <w:r w:rsidRPr="00A12ECE">
              <w:rPr>
                <w:rFonts w:asciiTheme="minorHAnsi" w:hAnsiTheme="minorHAnsi" w:cstheme="minorHAnsi"/>
              </w:rPr>
              <w:t xml:space="preserve"> </w:t>
            </w:r>
            <w:proofErr w:type="spellStart"/>
            <w:r w:rsidRPr="00A12ECE">
              <w:rPr>
                <w:rFonts w:asciiTheme="minorHAnsi" w:hAnsiTheme="minorHAnsi" w:cstheme="minorHAnsi"/>
              </w:rPr>
              <w:t>Upazila</w:t>
            </w:r>
            <w:proofErr w:type="spellEnd"/>
            <w:r w:rsidRPr="00A12ECE">
              <w:rPr>
                <w:rFonts w:asciiTheme="minorHAnsi" w:hAnsiTheme="minorHAnsi" w:cstheme="minorHAnsi"/>
              </w:rPr>
              <w:t xml:space="preserve"> of </w:t>
            </w:r>
            <w:proofErr w:type="spellStart"/>
            <w:r w:rsidRPr="00A12ECE">
              <w:rPr>
                <w:rFonts w:asciiTheme="minorHAnsi" w:hAnsiTheme="minorHAnsi" w:cstheme="minorHAnsi"/>
              </w:rPr>
              <w:t>Bandarban</w:t>
            </w:r>
            <w:proofErr w:type="spellEnd"/>
            <w:r w:rsidRPr="00A12ECE">
              <w:rPr>
                <w:rFonts w:asciiTheme="minorHAnsi" w:hAnsiTheme="minorHAnsi" w:cstheme="minorHAnsi"/>
              </w:rPr>
              <w:t xml:space="preserve"> district, </w:t>
            </w:r>
            <w:r w:rsidR="0064752C">
              <w:rPr>
                <w:rFonts w:asciiTheme="minorHAnsi" w:hAnsiTheme="minorHAnsi" w:cstheme="minorHAnsi"/>
              </w:rPr>
              <w:t xml:space="preserve">Lama </w:t>
            </w:r>
            <w:proofErr w:type="spellStart"/>
            <w:r w:rsidRPr="00A12ECE">
              <w:rPr>
                <w:rFonts w:asciiTheme="minorHAnsi" w:hAnsiTheme="minorHAnsi" w:cstheme="minorHAnsi"/>
              </w:rPr>
              <w:t>Upazila</w:t>
            </w:r>
            <w:proofErr w:type="spellEnd"/>
            <w:r w:rsidRPr="00A12ECE">
              <w:rPr>
                <w:rFonts w:asciiTheme="minorHAnsi" w:hAnsiTheme="minorHAnsi" w:cstheme="minorHAnsi"/>
              </w:rPr>
              <w:t xml:space="preserve"> of </w:t>
            </w:r>
            <w:proofErr w:type="spellStart"/>
            <w:r w:rsidR="0064752C">
              <w:rPr>
                <w:rFonts w:asciiTheme="minorHAnsi" w:hAnsiTheme="minorHAnsi" w:cstheme="minorHAnsi"/>
              </w:rPr>
              <w:t>Bandarban</w:t>
            </w:r>
            <w:proofErr w:type="spellEnd"/>
            <w:r w:rsidRPr="00A12ECE">
              <w:rPr>
                <w:rFonts w:asciiTheme="minorHAnsi" w:hAnsiTheme="minorHAnsi" w:cstheme="minorHAnsi"/>
              </w:rPr>
              <w:t xml:space="preserve"> district and </w:t>
            </w:r>
            <w:proofErr w:type="spellStart"/>
            <w:r w:rsidRPr="00A12ECE">
              <w:rPr>
                <w:rFonts w:asciiTheme="minorHAnsi" w:hAnsiTheme="minorHAnsi" w:cstheme="minorHAnsi"/>
              </w:rPr>
              <w:t>Baghaichari</w:t>
            </w:r>
            <w:proofErr w:type="spellEnd"/>
            <w:r w:rsidRPr="00A12ECE">
              <w:rPr>
                <w:rFonts w:asciiTheme="minorHAnsi" w:hAnsiTheme="minorHAnsi" w:cstheme="minorHAnsi"/>
              </w:rPr>
              <w:t xml:space="preserve"> </w:t>
            </w:r>
            <w:proofErr w:type="spellStart"/>
            <w:r w:rsidRPr="00A12ECE">
              <w:rPr>
                <w:rFonts w:asciiTheme="minorHAnsi" w:hAnsiTheme="minorHAnsi" w:cstheme="minorHAnsi"/>
              </w:rPr>
              <w:t>Upazila</w:t>
            </w:r>
            <w:proofErr w:type="spellEnd"/>
            <w:r w:rsidRPr="00A12ECE">
              <w:rPr>
                <w:rFonts w:asciiTheme="minorHAnsi" w:hAnsiTheme="minorHAnsi" w:cstheme="minorHAnsi"/>
              </w:rPr>
              <w:t xml:space="preserve"> of Rangamati districts, Bangladesh. Version 1</w:t>
            </w:r>
            <w:r w:rsidR="0064752C">
              <w:rPr>
                <w:rFonts w:asciiTheme="minorHAnsi" w:hAnsiTheme="minorHAnsi" w:cstheme="minorHAnsi"/>
              </w:rPr>
              <w:t xml:space="preserve"> </w:t>
            </w:r>
          </w:p>
        </w:tc>
      </w:tr>
    </w:tbl>
    <w:p w14:paraId="0FBE590C" w14:textId="77777777" w:rsidR="00EA2524" w:rsidRPr="00A12ECE" w:rsidRDefault="00EA2524" w:rsidP="00077FF1">
      <w:pPr>
        <w:pStyle w:val="main"/>
        <w:rPr>
          <w:rFonts w:asciiTheme="minorHAnsi" w:hAnsiTheme="minorHAnsi" w:cstheme="minorHAnsi"/>
          <w:szCs w:val="20"/>
        </w:rPr>
      </w:pPr>
      <w:r w:rsidRPr="00A12ECE">
        <w:rPr>
          <w:rFonts w:asciiTheme="minorHAnsi" w:hAnsiTheme="minorHAnsi" w:cstheme="minorHAnsi"/>
          <w:szCs w:val="20"/>
        </w:rPr>
        <w:t xml:space="preserve">This informed consent form has two parts: </w:t>
      </w:r>
    </w:p>
    <w:p w14:paraId="146AE6BF" w14:textId="77777777" w:rsidR="00EA2524" w:rsidRPr="00A12ECE" w:rsidRDefault="00EA2524" w:rsidP="00587E1D">
      <w:pPr>
        <w:numPr>
          <w:ilvl w:val="0"/>
          <w:numId w:val="10"/>
        </w:numPr>
        <w:tabs>
          <w:tab w:val="left" w:pos="855"/>
        </w:tabs>
        <w:autoSpaceDE w:val="0"/>
        <w:autoSpaceDN w:val="0"/>
        <w:adjustRightInd w:val="0"/>
        <w:spacing w:after="120"/>
        <w:ind w:firstLine="0"/>
        <w:jc w:val="both"/>
        <w:rPr>
          <w:rFonts w:asciiTheme="minorHAnsi" w:eastAsia="SimSun" w:hAnsiTheme="minorHAnsi" w:cstheme="minorHAnsi"/>
          <w:lang w:val="en-US" w:eastAsia="zh-CN"/>
        </w:rPr>
      </w:pPr>
      <w:r w:rsidRPr="00A12ECE">
        <w:rPr>
          <w:rFonts w:asciiTheme="minorHAnsi" w:eastAsia="SimSun" w:hAnsiTheme="minorHAnsi" w:cstheme="minorHAnsi"/>
          <w:lang w:val="en-US" w:eastAsia="zh-CN"/>
        </w:rPr>
        <w:t>Information sheet (to share information about the study with you)</w:t>
      </w:r>
    </w:p>
    <w:p w14:paraId="6422E881" w14:textId="77777777" w:rsidR="00EA2524" w:rsidRPr="00A12ECE" w:rsidRDefault="00EA2524" w:rsidP="00587E1D">
      <w:pPr>
        <w:numPr>
          <w:ilvl w:val="0"/>
          <w:numId w:val="10"/>
        </w:numPr>
        <w:tabs>
          <w:tab w:val="num" w:pos="180"/>
          <w:tab w:val="left" w:pos="855"/>
        </w:tabs>
        <w:autoSpaceDE w:val="0"/>
        <w:autoSpaceDN w:val="0"/>
        <w:adjustRightInd w:val="0"/>
        <w:spacing w:after="120"/>
        <w:ind w:firstLine="0"/>
        <w:jc w:val="both"/>
        <w:rPr>
          <w:rFonts w:asciiTheme="minorHAnsi" w:eastAsia="SimSun" w:hAnsiTheme="minorHAnsi" w:cstheme="minorHAnsi"/>
          <w:lang w:val="en-US" w:eastAsia="zh-CN"/>
        </w:rPr>
      </w:pPr>
      <w:r w:rsidRPr="00A12ECE">
        <w:rPr>
          <w:rFonts w:asciiTheme="minorHAnsi" w:eastAsia="SimSun" w:hAnsiTheme="minorHAnsi" w:cstheme="minorHAnsi"/>
          <w:lang w:val="en-US" w:eastAsia="zh-CN"/>
        </w:rPr>
        <w:t>Certificate of consent (for signat</w:t>
      </w:r>
      <w:r w:rsidR="00E44DDE" w:rsidRPr="00A12ECE">
        <w:rPr>
          <w:rFonts w:asciiTheme="minorHAnsi" w:eastAsia="SimSun" w:hAnsiTheme="minorHAnsi" w:cstheme="minorHAnsi"/>
          <w:lang w:val="en-US" w:eastAsia="zh-CN"/>
        </w:rPr>
        <w:t>ures if you agree to take part)</w:t>
      </w:r>
    </w:p>
    <w:p w14:paraId="2A3E82C4" w14:textId="77777777" w:rsidR="00EA2524" w:rsidRPr="00A12ECE" w:rsidRDefault="00EA2524" w:rsidP="00EA2524">
      <w:pPr>
        <w:pStyle w:val="main"/>
        <w:spacing w:before="0"/>
        <w:rPr>
          <w:rFonts w:asciiTheme="minorHAnsi" w:hAnsiTheme="minorHAnsi" w:cstheme="minorHAnsi"/>
          <w:szCs w:val="20"/>
        </w:rPr>
      </w:pPr>
      <w:r w:rsidRPr="00A12ECE">
        <w:rPr>
          <w:rFonts w:asciiTheme="minorHAnsi" w:hAnsiTheme="minorHAnsi" w:cstheme="minorHAnsi"/>
          <w:szCs w:val="20"/>
        </w:rPr>
        <w:t>You will be given a copy of the full informed consent form.</w:t>
      </w:r>
    </w:p>
    <w:p w14:paraId="3B2B743E" w14:textId="77777777" w:rsidR="00EA2524" w:rsidRPr="00A12ECE" w:rsidRDefault="00EA2524" w:rsidP="001F2423">
      <w:pPr>
        <w:pStyle w:val="daybreak2"/>
        <w:spacing w:before="120" w:after="120"/>
        <w:rPr>
          <w:rFonts w:asciiTheme="minorHAnsi" w:hAnsiTheme="minorHAnsi" w:cstheme="minorHAnsi"/>
          <w:b/>
          <w:bCs/>
        </w:rPr>
      </w:pPr>
      <w:bookmarkStart w:id="762" w:name="_Toc212612284"/>
      <w:r w:rsidRPr="00A12ECE">
        <w:rPr>
          <w:rFonts w:asciiTheme="minorHAnsi" w:hAnsiTheme="minorHAnsi" w:cstheme="minorHAnsi"/>
          <w:b/>
          <w:bCs/>
        </w:rPr>
        <w:t>Part I: Information sheet</w:t>
      </w:r>
      <w:bookmarkEnd w:id="762"/>
    </w:p>
    <w:p w14:paraId="0D173C9A" w14:textId="7567278C" w:rsidR="003171A4" w:rsidRPr="00A12ECE" w:rsidRDefault="003171A4" w:rsidP="003171A4">
      <w:pPr>
        <w:pStyle w:val="main"/>
        <w:autoSpaceDE w:val="0"/>
        <w:autoSpaceDN w:val="0"/>
        <w:adjustRightInd w:val="0"/>
        <w:spacing w:before="0"/>
        <w:jc w:val="both"/>
        <w:rPr>
          <w:rFonts w:asciiTheme="minorHAnsi" w:hAnsiTheme="minorHAnsi" w:cstheme="minorHAnsi"/>
          <w:szCs w:val="20"/>
          <w:lang w:val="en-US"/>
        </w:rPr>
      </w:pPr>
      <w:r w:rsidRPr="00A12ECE">
        <w:rPr>
          <w:rFonts w:asciiTheme="minorHAnsi" w:hAnsiTheme="minorHAnsi" w:cstheme="minorHAnsi"/>
          <w:szCs w:val="20"/>
          <w:lang w:val="en-US"/>
        </w:rPr>
        <w:t xml:space="preserve">My name is </w:t>
      </w:r>
      <w:r w:rsidR="008C291E" w:rsidRPr="00A12ECE">
        <w:rPr>
          <w:rFonts w:asciiTheme="minorHAnsi" w:hAnsiTheme="minorHAnsi" w:cstheme="minorHAnsi"/>
          <w:color w:val="FF0000"/>
        </w:rPr>
        <w:t xml:space="preserve">Prof </w:t>
      </w:r>
      <w:proofErr w:type="spellStart"/>
      <w:r w:rsidR="008C291E" w:rsidRPr="00A12ECE">
        <w:rPr>
          <w:rFonts w:asciiTheme="minorHAnsi" w:hAnsiTheme="minorHAnsi" w:cstheme="minorHAnsi"/>
          <w:color w:val="FF0000"/>
        </w:rPr>
        <w:t>Dr.</w:t>
      </w:r>
      <w:proofErr w:type="spellEnd"/>
      <w:r w:rsidR="008C291E" w:rsidRPr="00A12ECE">
        <w:rPr>
          <w:rFonts w:asciiTheme="minorHAnsi" w:hAnsiTheme="minorHAnsi" w:cstheme="minorHAnsi"/>
          <w:color w:val="FF0000"/>
        </w:rPr>
        <w:t xml:space="preserve"> Md. Nazmul Islam</w:t>
      </w:r>
      <w:r w:rsidR="008C291E" w:rsidRPr="00A12ECE">
        <w:rPr>
          <w:rFonts w:asciiTheme="minorHAnsi" w:hAnsiTheme="minorHAnsi" w:cstheme="minorHAnsi"/>
          <w:szCs w:val="20"/>
        </w:rPr>
        <w:t>,</w:t>
      </w:r>
      <w:r w:rsidRPr="00A12ECE">
        <w:rPr>
          <w:rFonts w:asciiTheme="minorHAnsi" w:hAnsiTheme="minorHAnsi" w:cstheme="minorHAnsi"/>
          <w:szCs w:val="20"/>
          <w:lang w:val="en-US"/>
        </w:rPr>
        <w:t xml:space="preserve"> and I work for the </w:t>
      </w:r>
      <w:r w:rsidR="00E761A5" w:rsidRPr="00A12ECE">
        <w:rPr>
          <w:rFonts w:asciiTheme="minorHAnsi" w:hAnsiTheme="minorHAnsi" w:cstheme="minorHAnsi"/>
          <w:szCs w:val="20"/>
          <w:lang w:val="en-US"/>
        </w:rPr>
        <w:t>Ministry of Health and Family Welfare</w:t>
      </w:r>
      <w:r w:rsidRPr="00A12ECE">
        <w:rPr>
          <w:rFonts w:asciiTheme="minorHAnsi" w:hAnsiTheme="minorHAnsi" w:cstheme="minorHAnsi"/>
          <w:szCs w:val="20"/>
          <w:lang w:val="en-US"/>
        </w:rPr>
        <w:t xml:space="preserve">. We are doing a study on the treatment of malaria. Malaria is a dangerous disease; however, it can be treated with medicine. The purpose of this study is to verify that the medicine, called </w:t>
      </w:r>
      <w:r w:rsidR="004D0C30" w:rsidRPr="00A12ECE">
        <w:rPr>
          <w:rFonts w:asciiTheme="minorHAnsi" w:hAnsiTheme="minorHAnsi" w:cstheme="minorHAnsi"/>
          <w:szCs w:val="20"/>
          <w:lang w:val="en-US"/>
        </w:rPr>
        <w:t>(</w:t>
      </w:r>
      <w:proofErr w:type="spellStart"/>
      <w:r w:rsidR="004D0C30" w:rsidRPr="00A12ECE">
        <w:rPr>
          <w:rFonts w:asciiTheme="minorHAnsi" w:hAnsiTheme="minorHAnsi" w:cstheme="minorHAnsi"/>
          <w:szCs w:val="20"/>
          <w:lang w:val="en-US"/>
        </w:rPr>
        <w:t>Coartem</w:t>
      </w:r>
      <w:proofErr w:type="spellEnd"/>
      <w:r w:rsidR="004D0C30" w:rsidRPr="00A12ECE">
        <w:rPr>
          <w:rFonts w:asciiTheme="minorHAnsi" w:hAnsiTheme="minorHAnsi" w:cstheme="minorHAnsi"/>
          <w:szCs w:val="20"/>
          <w:lang w:val="en-US"/>
        </w:rPr>
        <w:t>™)</w:t>
      </w:r>
      <w:r w:rsidRPr="00A12ECE">
        <w:rPr>
          <w:rFonts w:asciiTheme="minorHAnsi" w:hAnsiTheme="minorHAnsi" w:cstheme="minorHAnsi"/>
          <w:szCs w:val="20"/>
        </w:rPr>
        <w:t>,</w:t>
      </w:r>
      <w:r w:rsidR="0064752C" w:rsidRPr="0064752C">
        <w:rPr>
          <w:rFonts w:asciiTheme="minorHAnsi" w:hAnsiTheme="minorHAnsi" w:cstheme="minorHAnsi"/>
          <w:szCs w:val="20"/>
          <w:lang w:val="en-US"/>
        </w:rPr>
        <w:t xml:space="preserve"> </w:t>
      </w:r>
      <w:r w:rsidR="0064752C">
        <w:rPr>
          <w:rFonts w:asciiTheme="minorHAnsi" w:hAnsiTheme="minorHAnsi" w:cstheme="minorHAnsi"/>
          <w:szCs w:val="20"/>
          <w:lang w:val="en-US"/>
        </w:rPr>
        <w:t xml:space="preserve">and </w:t>
      </w:r>
      <w:proofErr w:type="spellStart"/>
      <w:r w:rsidR="0064752C">
        <w:rPr>
          <w:rFonts w:asciiTheme="minorHAnsi" w:hAnsiTheme="minorHAnsi" w:cstheme="minorHAnsi"/>
          <w:szCs w:val="20"/>
          <w:lang w:val="en-US"/>
        </w:rPr>
        <w:t>Dihydroartemisinin</w:t>
      </w:r>
      <w:proofErr w:type="spellEnd"/>
      <w:r w:rsidR="0064752C">
        <w:rPr>
          <w:rFonts w:asciiTheme="minorHAnsi" w:hAnsiTheme="minorHAnsi" w:cstheme="minorHAnsi"/>
          <w:szCs w:val="20"/>
          <w:lang w:val="en-US"/>
        </w:rPr>
        <w:t xml:space="preserve"> piperaquine</w:t>
      </w:r>
      <w:r w:rsidR="0064752C" w:rsidRPr="00A12ECE">
        <w:rPr>
          <w:rFonts w:asciiTheme="minorHAnsi" w:hAnsiTheme="minorHAnsi" w:cstheme="minorHAnsi"/>
          <w:szCs w:val="20"/>
        </w:rPr>
        <w:t>,</w:t>
      </w:r>
      <w:r w:rsidR="0064752C" w:rsidRPr="00A12ECE">
        <w:rPr>
          <w:rFonts w:asciiTheme="minorHAnsi" w:hAnsiTheme="minorHAnsi" w:cstheme="minorHAnsi"/>
          <w:szCs w:val="20"/>
          <w:lang w:val="en-US"/>
        </w:rPr>
        <w:t xml:space="preserve"> </w:t>
      </w:r>
      <w:r w:rsidR="0064752C">
        <w:rPr>
          <w:rFonts w:asciiTheme="minorHAnsi" w:hAnsiTheme="minorHAnsi" w:cstheme="minorHAnsi"/>
          <w:szCs w:val="20"/>
          <w:lang w:val="en-US"/>
        </w:rPr>
        <w:t>are</w:t>
      </w:r>
      <w:r w:rsidRPr="00A12ECE">
        <w:rPr>
          <w:rFonts w:asciiTheme="minorHAnsi" w:hAnsiTheme="minorHAnsi" w:cstheme="minorHAnsi"/>
          <w:szCs w:val="20"/>
          <w:lang w:val="en-US"/>
        </w:rPr>
        <w:t xml:space="preserve"> still effective for curing malaria.</w:t>
      </w:r>
    </w:p>
    <w:p w14:paraId="4F7C9DC3" w14:textId="0D97564B" w:rsidR="003171A4" w:rsidRPr="00A12ECE" w:rsidRDefault="003171A4" w:rsidP="003171A4">
      <w:pPr>
        <w:pStyle w:val="main"/>
        <w:autoSpaceDE w:val="0"/>
        <w:autoSpaceDN w:val="0"/>
        <w:adjustRightInd w:val="0"/>
        <w:spacing w:before="0"/>
        <w:jc w:val="both"/>
        <w:rPr>
          <w:rFonts w:asciiTheme="minorHAnsi" w:hAnsiTheme="minorHAnsi" w:cstheme="minorHAnsi"/>
          <w:szCs w:val="20"/>
          <w:lang w:val="en-US"/>
        </w:rPr>
      </w:pPr>
      <w:r w:rsidRPr="00A12ECE">
        <w:rPr>
          <w:rFonts w:asciiTheme="minorHAnsi" w:hAnsiTheme="minorHAnsi" w:cstheme="minorHAnsi"/>
          <w:szCs w:val="20"/>
          <w:lang w:val="en-US"/>
        </w:rPr>
        <w:t xml:space="preserve">We are inviting </w:t>
      </w:r>
      <w:r w:rsidR="004D0C30" w:rsidRPr="00A12ECE">
        <w:rPr>
          <w:rFonts w:asciiTheme="minorHAnsi" w:hAnsiTheme="minorHAnsi" w:cstheme="minorHAnsi"/>
          <w:szCs w:val="20"/>
        </w:rPr>
        <w:t>aged more than 6 months</w:t>
      </w:r>
      <w:r w:rsidR="004D0C30" w:rsidRPr="00A12ECE">
        <w:rPr>
          <w:rFonts w:asciiTheme="minorHAnsi" w:hAnsiTheme="minorHAnsi" w:cstheme="minorHAnsi"/>
          <w:szCs w:val="20"/>
          <w:lang w:val="en-US"/>
        </w:rPr>
        <w:t xml:space="preserve"> living in this area to take part in this study. </w:t>
      </w:r>
    </w:p>
    <w:p w14:paraId="7ABD160E" w14:textId="0A0A00DD" w:rsidR="00EA2524" w:rsidRPr="00A12ECE" w:rsidRDefault="00EA2524" w:rsidP="003171A4">
      <w:pPr>
        <w:pStyle w:val="main"/>
        <w:autoSpaceDE w:val="0"/>
        <w:autoSpaceDN w:val="0"/>
        <w:adjustRightInd w:val="0"/>
        <w:spacing w:before="0"/>
        <w:jc w:val="both"/>
        <w:rPr>
          <w:rFonts w:asciiTheme="minorHAnsi" w:hAnsiTheme="minorHAnsi" w:cstheme="minorHAnsi"/>
          <w:szCs w:val="20"/>
          <w:lang w:val="en-US"/>
        </w:rPr>
      </w:pPr>
      <w:r w:rsidRPr="00A12ECE">
        <w:rPr>
          <w:rFonts w:asciiTheme="minorHAnsi" w:hAnsiTheme="minorHAnsi" w:cstheme="minorHAnsi"/>
          <w:szCs w:val="20"/>
          <w:lang w:val="en-US"/>
        </w:rPr>
        <w:t xml:space="preserve">I am going to give you information and invite </w:t>
      </w:r>
      <w:r w:rsidRPr="00A12ECE">
        <w:rPr>
          <w:rFonts w:asciiTheme="minorHAnsi" w:hAnsiTheme="minorHAnsi" w:cstheme="minorHAnsi"/>
          <w:szCs w:val="20"/>
        </w:rPr>
        <w:t>you to consent to have your child participate</w:t>
      </w:r>
      <w:r w:rsidRPr="00A12ECE">
        <w:rPr>
          <w:rFonts w:asciiTheme="minorHAnsi" w:hAnsiTheme="minorHAnsi" w:cstheme="minorHAnsi"/>
          <w:szCs w:val="20"/>
          <w:lang w:val="en-US"/>
        </w:rPr>
        <w:t xml:space="preserve"> in this study. Before you decide whether you </w:t>
      </w:r>
      <w:r w:rsidR="007B4D54" w:rsidRPr="00A12ECE">
        <w:rPr>
          <w:rFonts w:asciiTheme="minorHAnsi" w:hAnsiTheme="minorHAnsi" w:cstheme="minorHAnsi"/>
          <w:szCs w:val="20"/>
          <w:lang w:val="en-US"/>
        </w:rPr>
        <w:t>agree for</w:t>
      </w:r>
      <w:r w:rsidRPr="00A12ECE">
        <w:rPr>
          <w:rFonts w:asciiTheme="minorHAnsi" w:hAnsiTheme="minorHAnsi" w:cstheme="minorHAnsi"/>
          <w:szCs w:val="20"/>
          <w:lang w:val="en-US"/>
        </w:rPr>
        <w:t xml:space="preserve"> your child to participate, you can talk to anyone you feel comfortable with. </w:t>
      </w:r>
      <w:r w:rsidR="005C553A" w:rsidRPr="00A12ECE">
        <w:rPr>
          <w:rFonts w:asciiTheme="minorHAnsi" w:hAnsiTheme="minorHAnsi" w:cstheme="minorHAnsi"/>
          <w:szCs w:val="20"/>
          <w:lang w:val="en-US"/>
        </w:rPr>
        <w:t>There may be some words that you do not understand. Please ask me to stop as we go through the information, and I will take time to explain. If you have questions later, you can ask me, the study doctor or the staff.</w:t>
      </w:r>
      <w:r w:rsidRPr="00A12ECE">
        <w:rPr>
          <w:rFonts w:asciiTheme="minorHAnsi" w:hAnsiTheme="minorHAnsi" w:cstheme="minorHAnsi"/>
          <w:szCs w:val="20"/>
          <w:lang w:val="en-US"/>
        </w:rPr>
        <w:t xml:space="preserve"> </w:t>
      </w:r>
    </w:p>
    <w:p w14:paraId="43041D95" w14:textId="12AD6F1C" w:rsidR="00BC5821" w:rsidRPr="00A12ECE" w:rsidRDefault="00BC5821" w:rsidP="005C553A">
      <w:pPr>
        <w:pStyle w:val="main"/>
        <w:autoSpaceDE w:val="0"/>
        <w:autoSpaceDN w:val="0"/>
        <w:adjustRightInd w:val="0"/>
        <w:spacing w:before="0"/>
        <w:jc w:val="both"/>
        <w:rPr>
          <w:rFonts w:asciiTheme="minorHAnsi" w:hAnsiTheme="minorHAnsi" w:cstheme="minorHAnsi"/>
          <w:szCs w:val="20"/>
        </w:rPr>
      </w:pPr>
      <w:r w:rsidRPr="00A12ECE">
        <w:rPr>
          <w:rFonts w:asciiTheme="minorHAnsi" w:hAnsiTheme="minorHAnsi" w:cstheme="minorHAnsi"/>
          <w:szCs w:val="20"/>
        </w:rPr>
        <w:t>Your decision to have your child participate in th</w:t>
      </w:r>
      <w:r w:rsidR="005C553A" w:rsidRPr="00A12ECE">
        <w:rPr>
          <w:rFonts w:asciiTheme="minorHAnsi" w:hAnsiTheme="minorHAnsi" w:cstheme="minorHAnsi"/>
          <w:szCs w:val="20"/>
        </w:rPr>
        <w:t>is study is entirely voluntary.</w:t>
      </w:r>
      <w:r w:rsidR="007B4D54" w:rsidRPr="00A12ECE">
        <w:rPr>
          <w:rFonts w:asciiTheme="minorHAnsi" w:hAnsiTheme="minorHAnsi" w:cstheme="minorHAnsi"/>
          <w:szCs w:val="20"/>
        </w:rPr>
        <w:t xml:space="preserve"> </w:t>
      </w:r>
      <w:r w:rsidRPr="00A12ECE">
        <w:rPr>
          <w:rFonts w:asciiTheme="minorHAnsi" w:hAnsiTheme="minorHAnsi" w:cstheme="minorHAnsi"/>
          <w:szCs w:val="20"/>
        </w:rPr>
        <w:t xml:space="preserve">It is your choice whether to participate or not. Whether you choose to participate or not, all the services your child receives at this clinic will continue and nothing will change. If you choose your child should not participate in this project, </w:t>
      </w:r>
      <w:r w:rsidR="007B2807" w:rsidRPr="00A12ECE">
        <w:rPr>
          <w:rFonts w:asciiTheme="minorHAnsi" w:hAnsiTheme="minorHAnsi" w:cstheme="minorHAnsi"/>
          <w:szCs w:val="20"/>
        </w:rPr>
        <w:t>we will offer the treatment that is routinely provided</w:t>
      </w:r>
      <w:r w:rsidRPr="00A12ECE">
        <w:rPr>
          <w:rFonts w:asciiTheme="minorHAnsi" w:hAnsiTheme="minorHAnsi" w:cstheme="minorHAnsi"/>
          <w:szCs w:val="20"/>
        </w:rPr>
        <w:t xml:space="preserve"> in this clinic for malaria</w:t>
      </w:r>
      <w:r w:rsidR="005C553A" w:rsidRPr="00A12ECE">
        <w:rPr>
          <w:rFonts w:asciiTheme="minorHAnsi" w:hAnsiTheme="minorHAnsi" w:cstheme="minorHAnsi"/>
          <w:szCs w:val="20"/>
        </w:rPr>
        <w:t xml:space="preserve">: </w:t>
      </w:r>
      <w:r w:rsidR="00705253" w:rsidRPr="00A12ECE">
        <w:rPr>
          <w:rFonts w:asciiTheme="minorHAnsi" w:hAnsiTheme="minorHAnsi" w:cstheme="minorHAnsi"/>
          <w:szCs w:val="20"/>
        </w:rPr>
        <w:t>artemether-lumefantrine (</w:t>
      </w:r>
      <w:proofErr w:type="spellStart"/>
      <w:r w:rsidR="00705253" w:rsidRPr="00A12ECE">
        <w:rPr>
          <w:rFonts w:asciiTheme="minorHAnsi" w:hAnsiTheme="minorHAnsi" w:cstheme="minorHAnsi"/>
          <w:szCs w:val="20"/>
          <w:lang w:val="en-US"/>
        </w:rPr>
        <w:t>Coartem</w:t>
      </w:r>
      <w:proofErr w:type="spellEnd"/>
      <w:r w:rsidR="00705253" w:rsidRPr="00A12ECE">
        <w:rPr>
          <w:rFonts w:asciiTheme="minorHAnsi" w:hAnsiTheme="minorHAnsi" w:cstheme="minorHAnsi"/>
          <w:szCs w:val="20"/>
          <w:lang w:val="en-US"/>
        </w:rPr>
        <w:t>™</w:t>
      </w:r>
      <w:r w:rsidR="00705253" w:rsidRPr="00A12ECE">
        <w:rPr>
          <w:rFonts w:asciiTheme="minorHAnsi" w:hAnsiTheme="minorHAnsi" w:cstheme="minorHAnsi"/>
          <w:szCs w:val="20"/>
        </w:rPr>
        <w:t>)</w:t>
      </w:r>
      <w:r w:rsidRPr="00A12ECE">
        <w:rPr>
          <w:rFonts w:asciiTheme="minorHAnsi" w:hAnsiTheme="minorHAnsi" w:cstheme="minorHAnsi"/>
          <w:szCs w:val="20"/>
        </w:rPr>
        <w:t>. You may change your mind later and stop participating even if you agreed earlier.</w:t>
      </w:r>
    </w:p>
    <w:p w14:paraId="0FEFB8C5" w14:textId="7E569890" w:rsidR="006C2E48" w:rsidRPr="00A12ECE" w:rsidRDefault="006C2E48" w:rsidP="005C553A">
      <w:pPr>
        <w:pStyle w:val="main"/>
        <w:autoSpaceDE w:val="0"/>
        <w:autoSpaceDN w:val="0"/>
        <w:adjustRightInd w:val="0"/>
        <w:spacing w:before="0"/>
        <w:jc w:val="both"/>
        <w:rPr>
          <w:rFonts w:asciiTheme="minorHAnsi" w:hAnsiTheme="minorHAnsi" w:cstheme="minorHAnsi"/>
          <w:szCs w:val="20"/>
          <w:lang w:val="en-US"/>
        </w:rPr>
      </w:pPr>
      <w:r w:rsidRPr="00A12ECE">
        <w:rPr>
          <w:rFonts w:asciiTheme="minorHAnsi" w:hAnsiTheme="minorHAnsi" w:cstheme="minorHAnsi"/>
          <w:szCs w:val="20"/>
        </w:rPr>
        <w:t>Your child</w:t>
      </w:r>
      <w:r w:rsidRPr="00A12ECE">
        <w:rPr>
          <w:rFonts w:asciiTheme="minorHAnsi" w:hAnsiTheme="minorHAnsi" w:cstheme="minorHAnsi"/>
          <w:szCs w:val="20"/>
          <w:lang w:val="en-US"/>
        </w:rPr>
        <w:t xml:space="preserve"> will receive </w:t>
      </w:r>
      <w:r w:rsidR="0064752C" w:rsidRPr="00A12ECE">
        <w:rPr>
          <w:rFonts w:asciiTheme="minorHAnsi" w:hAnsiTheme="minorHAnsi" w:cstheme="minorHAnsi"/>
          <w:szCs w:val="20"/>
          <w:lang w:val="en-US"/>
        </w:rPr>
        <w:t>6 doses</w:t>
      </w:r>
      <w:r w:rsidR="0064752C">
        <w:rPr>
          <w:rFonts w:asciiTheme="minorHAnsi" w:hAnsiTheme="minorHAnsi" w:cstheme="minorHAnsi"/>
          <w:szCs w:val="20"/>
          <w:lang w:val="en-US"/>
        </w:rPr>
        <w:t xml:space="preserve"> (for artemether lumefantrine) or 3 doses</w:t>
      </w:r>
      <w:r w:rsidR="0064752C" w:rsidRPr="00A12ECE">
        <w:rPr>
          <w:rFonts w:asciiTheme="minorHAnsi" w:hAnsiTheme="minorHAnsi" w:cstheme="minorHAnsi"/>
          <w:szCs w:val="20"/>
          <w:lang w:val="en-US"/>
        </w:rPr>
        <w:t xml:space="preserve"> </w:t>
      </w:r>
      <w:r w:rsidR="0064752C">
        <w:rPr>
          <w:rFonts w:asciiTheme="minorHAnsi" w:hAnsiTheme="minorHAnsi" w:cstheme="minorHAnsi"/>
          <w:szCs w:val="20"/>
          <w:lang w:val="en-US"/>
        </w:rPr>
        <w:t>(</w:t>
      </w:r>
      <w:proofErr w:type="spellStart"/>
      <w:r w:rsidR="0064752C">
        <w:rPr>
          <w:rFonts w:asciiTheme="minorHAnsi" w:hAnsiTheme="minorHAnsi" w:cstheme="minorHAnsi"/>
          <w:szCs w:val="20"/>
          <w:lang w:val="en-US"/>
        </w:rPr>
        <w:t>dihydroartemisinin</w:t>
      </w:r>
      <w:proofErr w:type="spellEnd"/>
      <w:r w:rsidR="0064752C">
        <w:rPr>
          <w:rFonts w:asciiTheme="minorHAnsi" w:hAnsiTheme="minorHAnsi" w:cstheme="minorHAnsi"/>
          <w:szCs w:val="20"/>
          <w:lang w:val="en-US"/>
        </w:rPr>
        <w:t xml:space="preserve"> piperaquine) </w:t>
      </w:r>
      <w:r w:rsidR="0064752C" w:rsidRPr="00A12ECE">
        <w:rPr>
          <w:rFonts w:asciiTheme="minorHAnsi" w:hAnsiTheme="minorHAnsi" w:cstheme="minorHAnsi"/>
          <w:szCs w:val="20"/>
          <w:lang w:val="en-US"/>
        </w:rPr>
        <w:t>of medicine over 3 days.</w:t>
      </w:r>
      <w:r w:rsidRPr="00A12ECE">
        <w:rPr>
          <w:rFonts w:asciiTheme="minorHAnsi" w:hAnsiTheme="minorHAnsi" w:cstheme="minorHAnsi"/>
          <w:szCs w:val="20"/>
          <w:lang w:val="en-US"/>
        </w:rPr>
        <w:t xml:space="preserve"> The medicine, </w:t>
      </w:r>
      <w:r w:rsidR="00705253" w:rsidRPr="00A12ECE">
        <w:rPr>
          <w:rFonts w:asciiTheme="minorHAnsi" w:hAnsiTheme="minorHAnsi" w:cstheme="minorHAnsi"/>
          <w:szCs w:val="20"/>
        </w:rPr>
        <w:t>artemether-lumefantrine</w:t>
      </w:r>
      <w:r w:rsidR="0064752C">
        <w:rPr>
          <w:rFonts w:asciiTheme="minorHAnsi" w:hAnsiTheme="minorHAnsi" w:cstheme="minorHAnsi"/>
          <w:szCs w:val="20"/>
          <w:lang w:val="en-US"/>
        </w:rPr>
        <w:t>/</w:t>
      </w:r>
      <w:proofErr w:type="spellStart"/>
      <w:r w:rsidR="0064752C">
        <w:rPr>
          <w:rFonts w:asciiTheme="minorHAnsi" w:hAnsiTheme="minorHAnsi" w:cstheme="minorHAnsi"/>
          <w:szCs w:val="20"/>
          <w:lang w:val="en-US"/>
        </w:rPr>
        <w:t>dihydroartemisinin</w:t>
      </w:r>
      <w:proofErr w:type="spellEnd"/>
      <w:r w:rsidR="0064752C">
        <w:rPr>
          <w:rFonts w:asciiTheme="minorHAnsi" w:hAnsiTheme="minorHAnsi" w:cstheme="minorHAnsi"/>
          <w:szCs w:val="20"/>
          <w:lang w:val="en-US"/>
        </w:rPr>
        <w:t xml:space="preserve"> piperaquine</w:t>
      </w:r>
      <w:r w:rsidR="0064752C" w:rsidRPr="00A12ECE">
        <w:rPr>
          <w:rFonts w:asciiTheme="minorHAnsi" w:hAnsiTheme="minorHAnsi" w:cstheme="minorHAnsi"/>
          <w:szCs w:val="20"/>
        </w:rPr>
        <w:t>,</w:t>
      </w:r>
      <w:r w:rsidRPr="00A12ECE">
        <w:rPr>
          <w:rFonts w:asciiTheme="minorHAnsi" w:hAnsiTheme="minorHAnsi" w:cstheme="minorHAnsi"/>
          <w:szCs w:val="20"/>
          <w:lang w:val="en-US"/>
        </w:rPr>
        <w:t xml:space="preserve"> is recommended by the Ministry of Health</w:t>
      </w:r>
      <w:r w:rsidR="00705253" w:rsidRPr="00A12ECE">
        <w:rPr>
          <w:rFonts w:asciiTheme="minorHAnsi" w:hAnsiTheme="minorHAnsi" w:cstheme="minorHAnsi"/>
          <w:szCs w:val="20"/>
          <w:lang w:val="en-US"/>
        </w:rPr>
        <w:t xml:space="preserve"> and Family Welfare</w:t>
      </w:r>
      <w:r w:rsidRPr="00A12ECE">
        <w:rPr>
          <w:rFonts w:asciiTheme="minorHAnsi" w:hAnsiTheme="minorHAnsi" w:cstheme="minorHAnsi"/>
          <w:szCs w:val="20"/>
          <w:lang w:val="en-US"/>
        </w:rPr>
        <w:t xml:space="preserve">. As the parasites that cause malaria can become resistant to the medicine, the Ministry regularly does studies to make sure the medicine is still working. The medicine is made by </w:t>
      </w:r>
      <w:r w:rsidR="00705253" w:rsidRPr="00A12ECE">
        <w:rPr>
          <w:rFonts w:asciiTheme="minorHAnsi" w:hAnsiTheme="minorHAnsi" w:cstheme="minorHAnsi"/>
          <w:szCs w:val="20"/>
          <w:lang w:val="en-US"/>
        </w:rPr>
        <w:t xml:space="preserve">Novartis </w:t>
      </w:r>
      <w:r w:rsidR="00705253" w:rsidRPr="00A12ECE">
        <w:rPr>
          <w:rFonts w:asciiTheme="minorHAnsi" w:hAnsiTheme="minorHAnsi" w:cstheme="minorHAnsi"/>
          <w:color w:val="000000"/>
          <w:szCs w:val="20"/>
          <w:lang w:val="en-US"/>
        </w:rPr>
        <w:t>pharma AG, Basel Switzerland</w:t>
      </w:r>
      <w:r w:rsidRPr="00A12ECE">
        <w:rPr>
          <w:rFonts w:asciiTheme="minorHAnsi" w:hAnsiTheme="minorHAnsi" w:cstheme="minorHAnsi"/>
          <w:szCs w:val="20"/>
          <w:lang w:val="en-US"/>
        </w:rPr>
        <w:t xml:space="preserve">; it </w:t>
      </w:r>
      <w:r w:rsidR="00FB2547" w:rsidRPr="00A12ECE">
        <w:rPr>
          <w:rFonts w:asciiTheme="minorHAnsi" w:hAnsiTheme="minorHAnsi" w:cstheme="minorHAnsi"/>
          <w:szCs w:val="20"/>
          <w:lang w:val="en-US"/>
        </w:rPr>
        <w:t xml:space="preserve">is produced with the trade name: </w:t>
      </w:r>
      <w:proofErr w:type="spellStart"/>
      <w:r w:rsidR="00705253" w:rsidRPr="00A12ECE">
        <w:rPr>
          <w:rFonts w:asciiTheme="minorHAnsi" w:hAnsiTheme="minorHAnsi" w:cstheme="minorHAnsi"/>
          <w:szCs w:val="20"/>
          <w:lang w:val="en-US"/>
        </w:rPr>
        <w:t>Coartem</w:t>
      </w:r>
      <w:proofErr w:type="spellEnd"/>
      <w:r w:rsidR="00705253" w:rsidRPr="00A12ECE">
        <w:rPr>
          <w:rFonts w:asciiTheme="minorHAnsi" w:hAnsiTheme="minorHAnsi" w:cstheme="minorHAnsi"/>
          <w:szCs w:val="20"/>
          <w:lang w:val="en-US"/>
        </w:rPr>
        <w:t>™</w:t>
      </w:r>
      <w:r w:rsidRPr="00A12ECE">
        <w:rPr>
          <w:rFonts w:asciiTheme="minorHAnsi" w:hAnsiTheme="minorHAnsi" w:cstheme="minorHAnsi"/>
          <w:szCs w:val="20"/>
          <w:lang w:val="en-US"/>
        </w:rPr>
        <w:t xml:space="preserve">. </w:t>
      </w:r>
      <w:r w:rsidR="0064752C" w:rsidRPr="00EE1ED2">
        <w:rPr>
          <w:rFonts w:asciiTheme="minorHAnsi" w:hAnsiTheme="minorHAnsi" w:cstheme="minorHAnsi"/>
          <w:color w:val="FF0000"/>
          <w:szCs w:val="20"/>
          <w:lang w:val="en-US"/>
        </w:rPr>
        <w:t xml:space="preserve">Another medicine </w:t>
      </w:r>
      <w:proofErr w:type="spellStart"/>
      <w:r w:rsidR="0064752C" w:rsidRPr="00EE1ED2">
        <w:rPr>
          <w:rFonts w:asciiTheme="minorHAnsi" w:hAnsiTheme="minorHAnsi" w:cstheme="minorHAnsi"/>
          <w:color w:val="FF0000"/>
          <w:szCs w:val="20"/>
          <w:lang w:val="en-US"/>
        </w:rPr>
        <w:t>dihydroartemisinin</w:t>
      </w:r>
      <w:proofErr w:type="spellEnd"/>
      <w:r w:rsidR="0064752C" w:rsidRPr="00EE1ED2">
        <w:rPr>
          <w:rFonts w:asciiTheme="minorHAnsi" w:hAnsiTheme="minorHAnsi" w:cstheme="minorHAnsi"/>
          <w:color w:val="FF0000"/>
          <w:szCs w:val="20"/>
          <w:lang w:val="en-US"/>
        </w:rPr>
        <w:t xml:space="preserve"> piperaquine is made by ---------</w:t>
      </w:r>
      <w:r w:rsidR="005C553A" w:rsidRPr="00A12ECE">
        <w:rPr>
          <w:rFonts w:asciiTheme="minorHAnsi" w:hAnsiTheme="minorHAnsi" w:cstheme="minorHAnsi"/>
          <w:szCs w:val="20"/>
          <w:lang w:val="en-US"/>
        </w:rPr>
        <w:t>You</w:t>
      </w:r>
      <w:r w:rsidRPr="00A12ECE">
        <w:rPr>
          <w:rFonts w:asciiTheme="minorHAnsi" w:hAnsiTheme="minorHAnsi" w:cstheme="minorHAnsi"/>
          <w:szCs w:val="20"/>
          <w:lang w:val="en-US"/>
        </w:rPr>
        <w:t xml:space="preserve"> should know that </w:t>
      </w:r>
      <w:r w:rsidR="00524CB0" w:rsidRPr="00A12ECE">
        <w:rPr>
          <w:rFonts w:asciiTheme="minorHAnsi" w:hAnsiTheme="minorHAnsi" w:cstheme="minorHAnsi"/>
          <w:szCs w:val="20"/>
          <w:lang w:val="en-US"/>
        </w:rPr>
        <w:t>like other antimalarial medicines,</w:t>
      </w:r>
      <w:r w:rsidR="001667C4" w:rsidRPr="00A12ECE">
        <w:rPr>
          <w:rFonts w:asciiTheme="minorHAnsi" w:hAnsiTheme="minorHAnsi" w:cstheme="minorHAnsi"/>
          <w:szCs w:val="20"/>
          <w:lang w:val="en-US"/>
        </w:rPr>
        <w:t xml:space="preserve"> </w:t>
      </w:r>
      <w:r w:rsidRPr="00A12ECE">
        <w:rPr>
          <w:rFonts w:asciiTheme="minorHAnsi" w:hAnsiTheme="minorHAnsi" w:cstheme="minorHAnsi"/>
          <w:szCs w:val="20"/>
          <w:lang w:val="en-US"/>
        </w:rPr>
        <w:t xml:space="preserve">it </w:t>
      </w:r>
      <w:r w:rsidR="00524CB0" w:rsidRPr="00A12ECE">
        <w:rPr>
          <w:rFonts w:asciiTheme="minorHAnsi" w:hAnsiTheme="minorHAnsi" w:cstheme="minorHAnsi"/>
          <w:szCs w:val="20"/>
          <w:lang w:val="en-US"/>
        </w:rPr>
        <w:t>may cause</w:t>
      </w:r>
      <w:r w:rsidRPr="00A12ECE">
        <w:rPr>
          <w:rFonts w:asciiTheme="minorHAnsi" w:hAnsiTheme="minorHAnsi" w:cstheme="minorHAnsi"/>
          <w:szCs w:val="20"/>
          <w:lang w:val="en-US"/>
        </w:rPr>
        <w:t xml:space="preserve"> some side-effects</w:t>
      </w:r>
      <w:r w:rsidR="00524CB0" w:rsidRPr="00A12ECE">
        <w:rPr>
          <w:rFonts w:asciiTheme="minorHAnsi" w:hAnsiTheme="minorHAnsi" w:cstheme="minorHAnsi"/>
          <w:szCs w:val="20"/>
          <w:lang w:val="en-US"/>
        </w:rPr>
        <w:t xml:space="preserve"> such as</w:t>
      </w:r>
      <w:r w:rsidRPr="00A12ECE">
        <w:rPr>
          <w:rFonts w:asciiTheme="minorHAnsi" w:hAnsiTheme="minorHAnsi" w:cstheme="minorHAnsi"/>
          <w:szCs w:val="20"/>
          <w:lang w:val="en-US"/>
        </w:rPr>
        <w:t>:</w:t>
      </w:r>
      <w:r w:rsidR="00705253" w:rsidRPr="00A12ECE">
        <w:rPr>
          <w:rFonts w:asciiTheme="minorHAnsi" w:hAnsiTheme="minorHAnsi" w:cstheme="minorHAnsi"/>
          <w:szCs w:val="20"/>
          <w:lang w:val="en-US"/>
        </w:rPr>
        <w:t xml:space="preserve"> </w:t>
      </w:r>
      <w:r w:rsidR="00705253" w:rsidRPr="00A12ECE">
        <w:rPr>
          <w:rFonts w:asciiTheme="minorHAnsi" w:hAnsiTheme="minorHAnsi" w:cstheme="minorHAnsi"/>
          <w:szCs w:val="20"/>
        </w:rPr>
        <w:t>loss of appetite, nausea, vomiting,</w:t>
      </w:r>
      <w:r w:rsidR="00705253" w:rsidRPr="00A12ECE">
        <w:rPr>
          <w:rFonts w:asciiTheme="minorHAnsi" w:hAnsiTheme="minorHAnsi" w:cstheme="minorHAnsi"/>
          <w:szCs w:val="20"/>
          <w:lang w:val="en-US"/>
        </w:rPr>
        <w:t xml:space="preserve"> abdominal pain, diarrhea, </w:t>
      </w:r>
      <w:r w:rsidR="00705253" w:rsidRPr="00A12ECE">
        <w:rPr>
          <w:rFonts w:asciiTheme="minorHAnsi" w:hAnsiTheme="minorHAnsi" w:cstheme="minorHAnsi"/>
          <w:szCs w:val="20"/>
        </w:rPr>
        <w:t>dizziness, headache, joint and muscle pain</w:t>
      </w:r>
      <w:r w:rsidRPr="00A12ECE">
        <w:rPr>
          <w:rFonts w:asciiTheme="minorHAnsi" w:hAnsiTheme="minorHAnsi" w:cstheme="minorHAnsi"/>
          <w:szCs w:val="20"/>
          <w:lang w:val="en-US"/>
        </w:rPr>
        <w:t>.</w:t>
      </w:r>
      <w:r w:rsidR="00425CBD" w:rsidRPr="00A12ECE">
        <w:rPr>
          <w:rFonts w:asciiTheme="minorHAnsi" w:hAnsiTheme="minorHAnsi" w:cstheme="minorHAnsi"/>
          <w:szCs w:val="20"/>
          <w:lang w:val="en-US"/>
        </w:rPr>
        <w:t xml:space="preserve"> </w:t>
      </w:r>
      <w:r w:rsidR="00524CB0" w:rsidRPr="00A12ECE">
        <w:rPr>
          <w:rFonts w:asciiTheme="minorHAnsi" w:hAnsiTheme="minorHAnsi" w:cstheme="minorHAnsi"/>
          <w:szCs w:val="20"/>
          <w:lang w:val="en-US"/>
        </w:rPr>
        <w:t>These effects are usually minor and resolve quickly</w:t>
      </w:r>
      <w:r w:rsidR="001667C4" w:rsidRPr="00A12ECE">
        <w:rPr>
          <w:rFonts w:asciiTheme="minorHAnsi" w:hAnsiTheme="minorHAnsi" w:cstheme="minorHAnsi"/>
          <w:szCs w:val="20"/>
          <w:lang w:val="en-US"/>
        </w:rPr>
        <w:t>.</w:t>
      </w:r>
    </w:p>
    <w:p w14:paraId="7A9016A9" w14:textId="64DD7A53" w:rsidR="005C553A" w:rsidRPr="00A12ECE" w:rsidRDefault="005C553A" w:rsidP="005C553A">
      <w:pPr>
        <w:pStyle w:val="main"/>
        <w:autoSpaceDE w:val="0"/>
        <w:autoSpaceDN w:val="0"/>
        <w:adjustRightInd w:val="0"/>
        <w:spacing w:before="0"/>
        <w:jc w:val="both"/>
        <w:rPr>
          <w:rFonts w:asciiTheme="minorHAnsi" w:hAnsiTheme="minorHAnsi" w:cstheme="minorHAnsi"/>
          <w:szCs w:val="20"/>
          <w:lang w:val="en-US"/>
        </w:rPr>
      </w:pPr>
      <w:r w:rsidRPr="00A12ECE">
        <w:rPr>
          <w:rFonts w:asciiTheme="minorHAnsi" w:hAnsiTheme="minorHAnsi" w:cstheme="minorHAnsi"/>
        </w:rPr>
        <w:t xml:space="preserve">In the event we find that the medicine is not working, we will use what is called ‘rescue medicine’. </w:t>
      </w:r>
      <w:r w:rsidR="0064752C" w:rsidRPr="00A12ECE">
        <w:rPr>
          <w:rFonts w:asciiTheme="minorHAnsi" w:hAnsiTheme="minorHAnsi" w:cstheme="minorHAnsi"/>
          <w:szCs w:val="20"/>
        </w:rPr>
        <w:t xml:space="preserve">This medicine is called </w:t>
      </w:r>
      <w:r w:rsidR="0064752C" w:rsidRPr="00090DC9">
        <w:rPr>
          <w:rFonts w:asciiTheme="minorHAnsi" w:hAnsiTheme="minorHAnsi" w:cstheme="minorHAnsi"/>
          <w:color w:val="FF0000"/>
          <w:szCs w:val="20"/>
        </w:rPr>
        <w:t>artesunate-mefloquine</w:t>
      </w:r>
      <w:r w:rsidR="0064752C" w:rsidRPr="00090DC9">
        <w:rPr>
          <w:rFonts w:asciiTheme="minorHAnsi" w:hAnsiTheme="minorHAnsi" w:cstheme="minorHAnsi"/>
          <w:color w:val="FF0000"/>
        </w:rPr>
        <w:t xml:space="preserve"> </w:t>
      </w:r>
      <w:r w:rsidR="0064752C" w:rsidRPr="00A12ECE">
        <w:rPr>
          <w:rFonts w:asciiTheme="minorHAnsi" w:hAnsiTheme="minorHAnsi" w:cstheme="minorHAnsi"/>
        </w:rPr>
        <w:t xml:space="preserve">is given over </w:t>
      </w:r>
      <w:r w:rsidR="0064752C">
        <w:rPr>
          <w:rFonts w:asciiTheme="minorHAnsi" w:hAnsiTheme="minorHAnsi" w:cstheme="minorHAnsi"/>
        </w:rPr>
        <w:t>3</w:t>
      </w:r>
      <w:r w:rsidR="0064752C" w:rsidRPr="00A12ECE">
        <w:rPr>
          <w:rFonts w:asciiTheme="minorHAnsi" w:hAnsiTheme="minorHAnsi" w:cstheme="minorHAnsi"/>
        </w:rPr>
        <w:t xml:space="preserve"> days.</w:t>
      </w:r>
      <w:r w:rsidRPr="00A12ECE">
        <w:rPr>
          <w:rFonts w:asciiTheme="minorHAnsi" w:hAnsiTheme="minorHAnsi" w:cstheme="minorHAnsi"/>
        </w:rPr>
        <w:t xml:space="preserve"> You should know that this medicine, like other ant</w:t>
      </w:r>
      <w:r w:rsidR="00425CBD" w:rsidRPr="00A12ECE">
        <w:rPr>
          <w:rFonts w:asciiTheme="minorHAnsi" w:hAnsiTheme="minorHAnsi" w:cstheme="minorHAnsi"/>
        </w:rPr>
        <w:t xml:space="preserve">imalarial </w:t>
      </w:r>
      <w:r w:rsidR="00425CBD" w:rsidRPr="00A12ECE">
        <w:rPr>
          <w:rFonts w:asciiTheme="minorHAnsi" w:hAnsiTheme="minorHAnsi" w:cstheme="minorHAnsi"/>
        </w:rPr>
        <w:lastRenderedPageBreak/>
        <w:t xml:space="preserve">medicines, may cause </w:t>
      </w:r>
      <w:r w:rsidRPr="00A12ECE">
        <w:rPr>
          <w:rFonts w:asciiTheme="minorHAnsi" w:hAnsiTheme="minorHAnsi" w:cstheme="minorHAnsi"/>
        </w:rPr>
        <w:t xml:space="preserve">some side-effects such as: </w:t>
      </w:r>
      <w:r w:rsidR="00F53685" w:rsidRPr="00A12ECE">
        <w:rPr>
          <w:rFonts w:asciiTheme="minorHAnsi" w:hAnsiTheme="minorHAnsi" w:cstheme="minorHAnsi"/>
          <w:szCs w:val="20"/>
        </w:rPr>
        <w:t>loss of appetite, nausea, vomiting,</w:t>
      </w:r>
      <w:r w:rsidR="00F53685" w:rsidRPr="00A12ECE">
        <w:rPr>
          <w:rFonts w:asciiTheme="minorHAnsi" w:hAnsiTheme="minorHAnsi" w:cstheme="minorHAnsi"/>
          <w:szCs w:val="20"/>
          <w:lang w:val="en-US"/>
        </w:rPr>
        <w:t xml:space="preserve"> abdominal pain, diarrhea, </w:t>
      </w:r>
      <w:r w:rsidR="00F53685" w:rsidRPr="00A12ECE">
        <w:rPr>
          <w:rFonts w:asciiTheme="minorHAnsi" w:hAnsiTheme="minorHAnsi" w:cstheme="minorHAnsi"/>
          <w:szCs w:val="20"/>
        </w:rPr>
        <w:t>dizziness, and temporary deafness</w:t>
      </w:r>
      <w:r w:rsidR="00F53685" w:rsidRPr="00A12ECE">
        <w:rPr>
          <w:rFonts w:asciiTheme="minorHAnsi" w:hAnsiTheme="minorHAnsi" w:cstheme="minorHAnsi"/>
          <w:szCs w:val="20"/>
          <w:lang w:val="en-US"/>
        </w:rPr>
        <w:t>.</w:t>
      </w:r>
      <w:r w:rsidRPr="00A12ECE">
        <w:rPr>
          <w:rFonts w:asciiTheme="minorHAnsi" w:hAnsiTheme="minorHAnsi" w:cstheme="minorHAnsi"/>
        </w:rPr>
        <w:t xml:space="preserve"> </w:t>
      </w:r>
      <w:r w:rsidRPr="00A12ECE">
        <w:rPr>
          <w:rFonts w:asciiTheme="minorHAnsi" w:hAnsiTheme="minorHAnsi" w:cstheme="minorHAnsi"/>
          <w:szCs w:val="20"/>
          <w:lang w:val="en-US"/>
        </w:rPr>
        <w:t xml:space="preserve">These side effects are usually minor and resolve quickly. </w:t>
      </w:r>
    </w:p>
    <w:p w14:paraId="04C23AF9" w14:textId="57A9A20B" w:rsidR="006C2E48" w:rsidRPr="00A12ECE" w:rsidRDefault="006C2E48" w:rsidP="006E30C4">
      <w:pPr>
        <w:autoSpaceDE w:val="0"/>
        <w:autoSpaceDN w:val="0"/>
        <w:adjustRightInd w:val="0"/>
        <w:spacing w:after="120"/>
        <w:jc w:val="both"/>
        <w:rPr>
          <w:rFonts w:asciiTheme="minorHAnsi" w:hAnsiTheme="minorHAnsi" w:cstheme="minorHAnsi"/>
        </w:rPr>
      </w:pPr>
      <w:r w:rsidRPr="00A12ECE">
        <w:rPr>
          <w:rFonts w:asciiTheme="minorHAnsi" w:eastAsia="SimSun" w:hAnsiTheme="minorHAnsi" w:cstheme="minorHAnsi"/>
          <w:lang w:val="en-US" w:eastAsia="zh-CN"/>
        </w:rPr>
        <w:t>The study will take place over 28</w:t>
      </w:r>
      <w:r w:rsidR="0064752C">
        <w:rPr>
          <w:rFonts w:asciiTheme="minorHAnsi" w:eastAsia="SimSun" w:hAnsiTheme="minorHAnsi" w:cstheme="minorHAnsi"/>
          <w:lang w:val="en-US" w:eastAsia="zh-CN"/>
        </w:rPr>
        <w:t>/42</w:t>
      </w:r>
      <w:r w:rsidRPr="00A12ECE">
        <w:rPr>
          <w:rFonts w:asciiTheme="minorHAnsi" w:eastAsia="SimSun" w:hAnsiTheme="minorHAnsi" w:cstheme="minorHAnsi"/>
          <w:lang w:val="en-US" w:eastAsia="zh-CN"/>
        </w:rPr>
        <w:t xml:space="preserve"> days. During that time, your</w:t>
      </w:r>
      <w:r w:rsidRPr="00A12ECE">
        <w:rPr>
          <w:rFonts w:asciiTheme="minorHAnsi" w:hAnsiTheme="minorHAnsi" w:cstheme="minorHAnsi"/>
        </w:rPr>
        <w:t xml:space="preserve"> child</w:t>
      </w:r>
      <w:r w:rsidRPr="00A12ECE">
        <w:rPr>
          <w:rFonts w:asciiTheme="minorHAnsi" w:eastAsia="SimSun" w:hAnsiTheme="minorHAnsi" w:cstheme="minorHAnsi"/>
          <w:lang w:val="en-US" w:eastAsia="zh-CN"/>
        </w:rPr>
        <w:t xml:space="preserve"> </w:t>
      </w:r>
      <w:r w:rsidR="006E30C4" w:rsidRPr="00A12ECE">
        <w:rPr>
          <w:rFonts w:asciiTheme="minorHAnsi" w:eastAsia="SimSun" w:hAnsiTheme="minorHAnsi" w:cstheme="minorHAnsi"/>
          <w:lang w:val="en-US" w:eastAsia="zh-CN"/>
        </w:rPr>
        <w:t xml:space="preserve">will have to come to the health facility for 1 hour each day for the first 3 days </w:t>
      </w:r>
      <w:r w:rsidR="0064752C">
        <w:rPr>
          <w:rFonts w:asciiTheme="minorHAnsi" w:eastAsia="SimSun" w:hAnsiTheme="minorHAnsi" w:cstheme="minorHAnsi"/>
          <w:lang w:val="en-US" w:eastAsia="zh-CN"/>
        </w:rPr>
        <w:t>or remain hospitalized for first 3 days depending on the situation</w:t>
      </w:r>
      <w:r w:rsidR="0064752C" w:rsidRPr="00A12ECE">
        <w:rPr>
          <w:rFonts w:asciiTheme="minorHAnsi" w:eastAsia="SimSun" w:hAnsiTheme="minorHAnsi" w:cstheme="minorHAnsi"/>
          <w:lang w:val="en-US" w:eastAsia="zh-CN"/>
        </w:rPr>
        <w:t xml:space="preserve"> </w:t>
      </w:r>
      <w:r w:rsidR="006E30C4" w:rsidRPr="00A12ECE">
        <w:rPr>
          <w:rFonts w:asciiTheme="minorHAnsi" w:eastAsia="SimSun" w:hAnsiTheme="minorHAnsi" w:cstheme="minorHAnsi"/>
          <w:lang w:val="en-US" w:eastAsia="zh-CN"/>
        </w:rPr>
        <w:t>and then every week for 4</w:t>
      </w:r>
      <w:r w:rsidR="0064752C">
        <w:rPr>
          <w:rFonts w:asciiTheme="minorHAnsi" w:eastAsia="SimSun" w:hAnsiTheme="minorHAnsi" w:cstheme="minorHAnsi"/>
          <w:lang w:val="en-US" w:eastAsia="zh-CN"/>
        </w:rPr>
        <w:t>/6</w:t>
      </w:r>
      <w:r w:rsidR="006E30C4" w:rsidRPr="00A12ECE">
        <w:rPr>
          <w:rFonts w:asciiTheme="minorHAnsi" w:eastAsia="SimSun" w:hAnsiTheme="minorHAnsi" w:cstheme="minorHAnsi"/>
          <w:lang w:val="en-US" w:eastAsia="zh-CN"/>
        </w:rPr>
        <w:t xml:space="preserve"> weeks according to the scheduled dates given to you. At the end of 4</w:t>
      </w:r>
      <w:r w:rsidR="0064752C">
        <w:rPr>
          <w:rFonts w:asciiTheme="minorHAnsi" w:eastAsia="SimSun" w:hAnsiTheme="minorHAnsi" w:cstheme="minorHAnsi"/>
          <w:lang w:val="en-US" w:eastAsia="zh-CN"/>
        </w:rPr>
        <w:t>/6</w:t>
      </w:r>
      <w:r w:rsidR="006E30C4" w:rsidRPr="00A12ECE">
        <w:rPr>
          <w:rFonts w:asciiTheme="minorHAnsi" w:eastAsia="SimSun" w:hAnsiTheme="minorHAnsi" w:cstheme="minorHAnsi"/>
          <w:lang w:val="en-US" w:eastAsia="zh-CN"/>
        </w:rPr>
        <w:t xml:space="preserve"> weeks, the study will be finished. </w:t>
      </w:r>
      <w:r w:rsidRPr="00A12ECE">
        <w:rPr>
          <w:rFonts w:asciiTheme="minorHAnsi" w:eastAsia="SimSun" w:hAnsiTheme="minorHAnsi" w:cstheme="minorHAnsi"/>
          <w:lang w:val="en-US" w:eastAsia="zh-CN"/>
        </w:rPr>
        <w:t xml:space="preserve">At each visit, </w:t>
      </w:r>
      <w:r w:rsidRPr="00A12ECE">
        <w:rPr>
          <w:rFonts w:asciiTheme="minorHAnsi" w:hAnsiTheme="minorHAnsi" w:cstheme="minorHAnsi"/>
        </w:rPr>
        <w:t>your child</w:t>
      </w:r>
      <w:r w:rsidRPr="00A12ECE">
        <w:rPr>
          <w:rFonts w:asciiTheme="minorHAnsi" w:eastAsia="SimSun" w:hAnsiTheme="minorHAnsi" w:cstheme="minorHAnsi"/>
          <w:lang w:val="en-US" w:eastAsia="zh-CN"/>
        </w:rPr>
        <w:t xml:space="preserve"> will be examined by a physician. </w:t>
      </w:r>
      <w:r w:rsidRPr="00A12ECE">
        <w:rPr>
          <w:rFonts w:asciiTheme="minorHAnsi" w:hAnsiTheme="minorHAnsi" w:cstheme="minorHAnsi"/>
        </w:rPr>
        <w:t xml:space="preserve">You may stay with your child during each of the visits and during the procedures. </w:t>
      </w:r>
    </w:p>
    <w:p w14:paraId="2A5D1363" w14:textId="77777777" w:rsidR="006E30C4" w:rsidRPr="00A12ECE" w:rsidRDefault="006E30C4" w:rsidP="006E30C4">
      <w:pPr>
        <w:autoSpaceDE w:val="0"/>
        <w:autoSpaceDN w:val="0"/>
        <w:adjustRightInd w:val="0"/>
        <w:spacing w:after="120"/>
        <w:jc w:val="both"/>
        <w:rPr>
          <w:rFonts w:asciiTheme="minorHAnsi" w:hAnsiTheme="minorHAnsi" w:cstheme="minorHAnsi"/>
        </w:rPr>
      </w:pPr>
      <w:r w:rsidRPr="00A12ECE">
        <w:rPr>
          <w:rFonts w:asciiTheme="minorHAnsi" w:hAnsiTheme="minorHAnsi" w:cstheme="minorHAnsi"/>
        </w:rPr>
        <w:t xml:space="preserve">Today, </w:t>
      </w:r>
      <w:r w:rsidRPr="00A12ECE">
        <w:rPr>
          <w:rFonts w:asciiTheme="minorHAnsi" w:eastAsia="SimSun" w:hAnsiTheme="minorHAnsi" w:cstheme="minorHAnsi"/>
          <w:lang w:val="en-US" w:eastAsia="zh-CN"/>
        </w:rPr>
        <w:t>we will take blood</w:t>
      </w:r>
      <w:r w:rsidRPr="00A12ECE">
        <w:rPr>
          <w:rFonts w:asciiTheme="minorHAnsi" w:hAnsiTheme="minorHAnsi" w:cstheme="minorHAnsi"/>
        </w:rPr>
        <w:t xml:space="preserve"> and urine for testing </w:t>
      </w:r>
      <w:r w:rsidRPr="00A12ECE">
        <w:rPr>
          <w:rFonts w:asciiTheme="minorHAnsi" w:eastAsia="SimSun" w:hAnsiTheme="minorHAnsi" w:cstheme="minorHAnsi"/>
          <w:lang w:val="en-US" w:eastAsia="zh-CN"/>
        </w:rPr>
        <w:t xml:space="preserve">and </w:t>
      </w:r>
      <w:r w:rsidRPr="00A12ECE">
        <w:rPr>
          <w:rFonts w:asciiTheme="minorHAnsi" w:hAnsiTheme="minorHAnsi" w:cstheme="minorHAnsi"/>
        </w:rPr>
        <w:t>your child will receive the first dose of treatment.</w:t>
      </w:r>
    </w:p>
    <w:p w14:paraId="4FBD87E4" w14:textId="77777777" w:rsidR="006E30C4" w:rsidRPr="00A12ECE" w:rsidRDefault="006E30C4" w:rsidP="00425CBD">
      <w:pPr>
        <w:autoSpaceDE w:val="0"/>
        <w:autoSpaceDN w:val="0"/>
        <w:adjustRightInd w:val="0"/>
        <w:jc w:val="both"/>
        <w:rPr>
          <w:rFonts w:asciiTheme="minorHAnsi" w:hAnsiTheme="minorHAnsi" w:cstheme="minorHAnsi"/>
        </w:rPr>
      </w:pPr>
      <w:r w:rsidRPr="00A12ECE">
        <w:rPr>
          <w:rFonts w:asciiTheme="minorHAnsi" w:hAnsiTheme="minorHAnsi" w:cstheme="minorHAnsi"/>
        </w:rPr>
        <w:t>On the</w:t>
      </w:r>
    </w:p>
    <w:p w14:paraId="76845DAF" w14:textId="77777777" w:rsidR="00F53685" w:rsidRPr="00A12ECE" w:rsidRDefault="00F53685" w:rsidP="00F53685">
      <w:pPr>
        <w:numPr>
          <w:ilvl w:val="0"/>
          <w:numId w:val="27"/>
        </w:numPr>
        <w:autoSpaceDE w:val="0"/>
        <w:autoSpaceDN w:val="0"/>
        <w:adjustRightInd w:val="0"/>
        <w:jc w:val="both"/>
        <w:rPr>
          <w:rFonts w:asciiTheme="minorHAnsi" w:eastAsia="SimSun" w:hAnsiTheme="minorHAnsi" w:cstheme="minorHAnsi"/>
          <w:lang w:val="en-US" w:eastAsia="zh-CN"/>
        </w:rPr>
      </w:pPr>
      <w:r w:rsidRPr="00A12ECE">
        <w:rPr>
          <w:rFonts w:asciiTheme="minorHAnsi" w:eastAsia="SimSun" w:hAnsiTheme="minorHAnsi" w:cstheme="minorHAnsi"/>
          <w:lang w:val="en-US" w:eastAsia="zh-CN"/>
        </w:rPr>
        <w:t xml:space="preserve">2nd visit: </w:t>
      </w:r>
      <w:r w:rsidRPr="00A12ECE">
        <w:rPr>
          <w:rFonts w:asciiTheme="minorHAnsi" w:hAnsiTheme="minorHAnsi" w:cstheme="minorHAnsi"/>
        </w:rPr>
        <w:t>you</w:t>
      </w:r>
      <w:r w:rsidRPr="00A12ECE">
        <w:rPr>
          <w:rFonts w:asciiTheme="minorHAnsi" w:eastAsia="SimSun" w:hAnsiTheme="minorHAnsi" w:cstheme="minorHAnsi"/>
          <w:lang w:val="en-US" w:eastAsia="zh-CN"/>
        </w:rPr>
        <w:t xml:space="preserve"> will receive the 2nd dose of treatment </w:t>
      </w:r>
      <w:r w:rsidRPr="00A12ECE">
        <w:rPr>
          <w:rFonts w:asciiTheme="minorHAnsi" w:hAnsiTheme="minorHAnsi" w:cstheme="minorHAnsi"/>
        </w:rPr>
        <w:t>plus a blood test</w:t>
      </w:r>
      <w:r w:rsidRPr="00A12ECE">
        <w:rPr>
          <w:rFonts w:asciiTheme="minorHAnsi" w:eastAsia="SimSun" w:hAnsiTheme="minorHAnsi" w:cstheme="minorHAnsi"/>
          <w:lang w:val="en-US" w:eastAsia="zh-CN"/>
        </w:rPr>
        <w:t>;</w:t>
      </w:r>
    </w:p>
    <w:p w14:paraId="4F0AF30A" w14:textId="77777777" w:rsidR="00F53685" w:rsidRPr="00A12ECE" w:rsidRDefault="00F53685" w:rsidP="00F53685">
      <w:pPr>
        <w:numPr>
          <w:ilvl w:val="0"/>
          <w:numId w:val="27"/>
        </w:numPr>
        <w:autoSpaceDE w:val="0"/>
        <w:autoSpaceDN w:val="0"/>
        <w:adjustRightInd w:val="0"/>
        <w:jc w:val="both"/>
        <w:rPr>
          <w:rFonts w:asciiTheme="minorHAnsi" w:eastAsia="SimSun" w:hAnsiTheme="minorHAnsi" w:cstheme="minorHAnsi"/>
          <w:lang w:val="en-US" w:eastAsia="zh-CN"/>
        </w:rPr>
      </w:pPr>
      <w:r w:rsidRPr="00A12ECE">
        <w:rPr>
          <w:rFonts w:asciiTheme="minorHAnsi" w:eastAsia="SimSun" w:hAnsiTheme="minorHAnsi" w:cstheme="minorHAnsi"/>
          <w:lang w:val="en-US" w:eastAsia="zh-CN"/>
        </w:rPr>
        <w:t>3rd visit: you will receive the 3rd dose of treatment plus a blood test;</w:t>
      </w:r>
    </w:p>
    <w:p w14:paraId="6629C545" w14:textId="12CEBF13" w:rsidR="006E30C4" w:rsidRPr="00A12ECE" w:rsidRDefault="00F53685" w:rsidP="00F53685">
      <w:pPr>
        <w:numPr>
          <w:ilvl w:val="0"/>
          <w:numId w:val="27"/>
        </w:numPr>
        <w:autoSpaceDE w:val="0"/>
        <w:autoSpaceDN w:val="0"/>
        <w:adjustRightInd w:val="0"/>
        <w:jc w:val="both"/>
        <w:rPr>
          <w:rFonts w:asciiTheme="minorHAnsi" w:eastAsia="SimSun" w:hAnsiTheme="minorHAnsi" w:cstheme="minorHAnsi"/>
          <w:lang w:val="en-US" w:eastAsia="zh-CN"/>
        </w:rPr>
      </w:pPr>
      <w:r w:rsidRPr="00A12ECE">
        <w:rPr>
          <w:rFonts w:asciiTheme="minorHAnsi" w:eastAsia="SimSun" w:hAnsiTheme="minorHAnsi" w:cstheme="minorHAnsi"/>
          <w:lang w:val="en-US" w:eastAsia="zh-CN"/>
        </w:rPr>
        <w:t>4th, 5th, 6th, 7th, 8</w:t>
      </w:r>
      <w:r w:rsidRPr="00A12ECE">
        <w:rPr>
          <w:rFonts w:asciiTheme="minorHAnsi" w:eastAsia="SimSun" w:hAnsiTheme="minorHAnsi" w:cstheme="minorHAnsi"/>
          <w:vertAlign w:val="superscript"/>
          <w:lang w:val="en-US" w:eastAsia="zh-CN"/>
        </w:rPr>
        <w:t>th</w:t>
      </w:r>
      <w:r w:rsidR="0064752C">
        <w:rPr>
          <w:rFonts w:asciiTheme="minorHAnsi" w:eastAsia="SimSun" w:hAnsiTheme="minorHAnsi" w:cstheme="minorHAnsi"/>
          <w:lang w:val="en-US" w:eastAsia="zh-CN"/>
        </w:rPr>
        <w:t>, 9</w:t>
      </w:r>
      <w:r w:rsidR="0064752C" w:rsidRPr="00090DC9">
        <w:rPr>
          <w:rFonts w:asciiTheme="minorHAnsi" w:eastAsia="SimSun" w:hAnsiTheme="minorHAnsi" w:cstheme="minorHAnsi"/>
          <w:vertAlign w:val="superscript"/>
          <w:lang w:val="en-US" w:eastAsia="zh-CN"/>
        </w:rPr>
        <w:t>th</w:t>
      </w:r>
      <w:r w:rsidR="0064752C">
        <w:rPr>
          <w:rFonts w:asciiTheme="minorHAnsi" w:eastAsia="SimSun" w:hAnsiTheme="minorHAnsi" w:cstheme="minorHAnsi"/>
          <w:lang w:val="en-US" w:eastAsia="zh-CN"/>
        </w:rPr>
        <w:t xml:space="preserve"> and 10</w:t>
      </w:r>
      <w:r w:rsidR="0064752C" w:rsidRPr="007B7219">
        <w:rPr>
          <w:rFonts w:asciiTheme="minorHAnsi" w:eastAsia="SimSun" w:hAnsiTheme="minorHAnsi" w:cstheme="minorHAnsi"/>
          <w:vertAlign w:val="superscript"/>
          <w:lang w:val="en-US" w:eastAsia="zh-CN"/>
        </w:rPr>
        <w:t>th</w:t>
      </w:r>
      <w:r w:rsidR="0064752C" w:rsidRPr="00A12ECE">
        <w:rPr>
          <w:rFonts w:asciiTheme="minorHAnsi" w:eastAsia="SimSun" w:hAnsiTheme="minorHAnsi" w:cstheme="minorHAnsi"/>
          <w:lang w:val="en-US" w:eastAsia="zh-CN"/>
        </w:rPr>
        <w:t xml:space="preserve"> </w:t>
      </w:r>
      <w:r w:rsidRPr="00A12ECE">
        <w:rPr>
          <w:rFonts w:asciiTheme="minorHAnsi" w:eastAsia="SimSun" w:hAnsiTheme="minorHAnsi" w:cstheme="minorHAnsi"/>
          <w:lang w:val="en-US" w:eastAsia="zh-CN"/>
        </w:rPr>
        <w:t xml:space="preserve">visits, </w:t>
      </w:r>
      <w:r w:rsidRPr="00A12ECE">
        <w:rPr>
          <w:rFonts w:asciiTheme="minorHAnsi" w:hAnsiTheme="minorHAnsi" w:cstheme="minorHAnsi"/>
        </w:rPr>
        <w:t>you</w:t>
      </w:r>
      <w:r w:rsidRPr="00A12ECE">
        <w:rPr>
          <w:rFonts w:asciiTheme="minorHAnsi" w:eastAsia="SimSun" w:hAnsiTheme="minorHAnsi" w:cstheme="minorHAnsi"/>
          <w:lang w:val="en-US" w:eastAsia="zh-CN"/>
        </w:rPr>
        <w:t xml:space="preserve"> will have a blood test.</w:t>
      </w:r>
    </w:p>
    <w:p w14:paraId="6B81E472" w14:textId="5EDED86C" w:rsidR="006378E0" w:rsidRPr="00A12ECE" w:rsidRDefault="006378E0" w:rsidP="006378E0">
      <w:pPr>
        <w:autoSpaceDE w:val="0"/>
        <w:autoSpaceDN w:val="0"/>
        <w:adjustRightInd w:val="0"/>
        <w:spacing w:before="120" w:after="120"/>
        <w:jc w:val="both"/>
        <w:rPr>
          <w:rFonts w:asciiTheme="minorHAnsi" w:eastAsia="SimSun" w:hAnsiTheme="minorHAnsi" w:cstheme="minorHAnsi"/>
          <w:lang w:val="en-US" w:eastAsia="zh-CN"/>
        </w:rPr>
      </w:pPr>
      <w:r w:rsidRPr="00A12ECE">
        <w:rPr>
          <w:rFonts w:asciiTheme="minorHAnsi" w:eastAsia="SimSun" w:hAnsiTheme="minorHAnsi" w:cstheme="minorHAnsi"/>
          <w:lang w:val="en-US" w:eastAsia="zh-CN"/>
        </w:rPr>
        <w:t xml:space="preserve">For the blood test, a small amount of blood, </w:t>
      </w:r>
      <w:r w:rsidR="00F53685" w:rsidRPr="00A12ECE">
        <w:rPr>
          <w:rFonts w:asciiTheme="minorHAnsi" w:eastAsia="SimSun" w:hAnsiTheme="minorHAnsi" w:cstheme="minorHAnsi"/>
          <w:lang w:val="en-US" w:eastAsia="zh-CN"/>
        </w:rPr>
        <w:t>equivalent of 5 drops</w:t>
      </w:r>
      <w:r w:rsidRPr="00A12ECE">
        <w:rPr>
          <w:rFonts w:asciiTheme="minorHAnsi" w:hAnsiTheme="minorHAnsi" w:cstheme="minorHAnsi"/>
        </w:rPr>
        <w:t xml:space="preserve">, </w:t>
      </w:r>
      <w:r w:rsidRPr="00A12ECE">
        <w:rPr>
          <w:rFonts w:asciiTheme="minorHAnsi" w:eastAsia="SimSun" w:hAnsiTheme="minorHAnsi" w:cstheme="minorHAnsi"/>
          <w:lang w:val="en-US" w:eastAsia="zh-CN"/>
        </w:rPr>
        <w:t xml:space="preserve">will be taken from </w:t>
      </w:r>
      <w:r w:rsidR="006C2E48" w:rsidRPr="00A12ECE">
        <w:rPr>
          <w:rFonts w:asciiTheme="minorHAnsi" w:hAnsiTheme="minorHAnsi" w:cstheme="minorHAnsi"/>
        </w:rPr>
        <w:t xml:space="preserve">your child’s </w:t>
      </w:r>
      <w:r w:rsidR="006E30C4" w:rsidRPr="00A12ECE">
        <w:rPr>
          <w:rFonts w:asciiTheme="minorHAnsi" w:eastAsia="SimSun" w:hAnsiTheme="minorHAnsi" w:cstheme="minorHAnsi"/>
          <w:lang w:val="en-US" w:eastAsia="zh-CN"/>
        </w:rPr>
        <w:t>fingertip</w:t>
      </w:r>
      <w:r w:rsidR="006C2E48" w:rsidRPr="00A12ECE">
        <w:rPr>
          <w:rFonts w:asciiTheme="minorHAnsi" w:eastAsia="SimSun" w:hAnsiTheme="minorHAnsi" w:cstheme="minorHAnsi"/>
          <w:lang w:val="en-US" w:eastAsia="zh-CN"/>
        </w:rPr>
        <w:t xml:space="preserve"> or heel. </w:t>
      </w:r>
      <w:r w:rsidRPr="00A12ECE">
        <w:rPr>
          <w:rFonts w:asciiTheme="minorHAnsi" w:eastAsia="SimSun" w:hAnsiTheme="minorHAnsi" w:cstheme="minorHAnsi"/>
          <w:lang w:val="en-US" w:eastAsia="zh-CN"/>
        </w:rPr>
        <w:t>Y</w:t>
      </w:r>
      <w:r w:rsidRPr="00A12ECE">
        <w:rPr>
          <w:rFonts w:asciiTheme="minorHAnsi" w:hAnsiTheme="minorHAnsi" w:cstheme="minorHAnsi"/>
        </w:rPr>
        <w:t>our child</w:t>
      </w:r>
      <w:r w:rsidRPr="00A12ECE">
        <w:rPr>
          <w:rFonts w:asciiTheme="minorHAnsi" w:eastAsia="SimSun" w:hAnsiTheme="minorHAnsi" w:cstheme="minorHAnsi"/>
          <w:lang w:val="en-US" w:eastAsia="zh-CN"/>
        </w:rPr>
        <w:t xml:space="preserve"> may experience a bit of pain or fear when the finger or the heel is pricked. The pain should disappear within 1 day. The blood will be dropped onto a slide and a small piece of paper. The blood samples will only be used to study the malaria in your child’s blood.</w:t>
      </w:r>
    </w:p>
    <w:p w14:paraId="53C2C3B3" w14:textId="77777777" w:rsidR="00850ED5" w:rsidRPr="00A12ECE" w:rsidRDefault="006C2E48" w:rsidP="006378E0">
      <w:pPr>
        <w:autoSpaceDE w:val="0"/>
        <w:autoSpaceDN w:val="0"/>
        <w:adjustRightInd w:val="0"/>
        <w:spacing w:before="120" w:after="120"/>
        <w:jc w:val="both"/>
        <w:rPr>
          <w:rFonts w:asciiTheme="minorHAnsi" w:eastAsia="SimSun" w:hAnsiTheme="minorHAnsi" w:cstheme="minorHAnsi"/>
          <w:lang w:val="en-US" w:eastAsia="zh-CN"/>
        </w:rPr>
      </w:pPr>
      <w:r w:rsidRPr="00A12ECE">
        <w:rPr>
          <w:rFonts w:asciiTheme="minorHAnsi" w:eastAsia="SimSun" w:hAnsiTheme="minorHAnsi" w:cstheme="minorHAnsi"/>
          <w:lang w:val="en-US" w:eastAsia="zh-CN"/>
        </w:rPr>
        <w:t xml:space="preserve">The examination of </w:t>
      </w:r>
      <w:r w:rsidR="007F142A" w:rsidRPr="00A12ECE">
        <w:rPr>
          <w:rFonts w:asciiTheme="minorHAnsi" w:eastAsia="SimSun" w:hAnsiTheme="minorHAnsi" w:cstheme="minorHAnsi"/>
          <w:lang w:val="en-US" w:eastAsia="zh-CN"/>
        </w:rPr>
        <w:t xml:space="preserve">some of </w:t>
      </w:r>
      <w:r w:rsidRPr="00A12ECE">
        <w:rPr>
          <w:rFonts w:asciiTheme="minorHAnsi" w:eastAsia="SimSun" w:hAnsiTheme="minorHAnsi" w:cstheme="minorHAnsi"/>
          <w:lang w:val="en-US" w:eastAsia="zh-CN"/>
        </w:rPr>
        <w:t xml:space="preserve">the blood samples will </w:t>
      </w:r>
      <w:r w:rsidR="006B428A" w:rsidRPr="00A12ECE">
        <w:rPr>
          <w:rFonts w:asciiTheme="minorHAnsi" w:eastAsia="SimSun" w:hAnsiTheme="minorHAnsi" w:cstheme="minorHAnsi"/>
          <w:lang w:val="en-US" w:eastAsia="zh-CN"/>
        </w:rPr>
        <w:t xml:space="preserve">only </w:t>
      </w:r>
      <w:r w:rsidRPr="00A12ECE">
        <w:rPr>
          <w:rFonts w:asciiTheme="minorHAnsi" w:eastAsia="SimSun" w:hAnsiTheme="minorHAnsi" w:cstheme="minorHAnsi"/>
          <w:lang w:val="en-US" w:eastAsia="zh-CN"/>
        </w:rPr>
        <w:t>be done after the study and it will not affect the success of the treatment. Nothing else will be done with the blood.</w:t>
      </w:r>
      <w:r w:rsidR="006B428A" w:rsidRPr="00A12ECE">
        <w:rPr>
          <w:rFonts w:asciiTheme="minorHAnsi" w:eastAsia="SimSun" w:hAnsiTheme="minorHAnsi" w:cstheme="minorHAnsi"/>
          <w:lang w:val="en-US" w:eastAsia="zh-CN"/>
        </w:rPr>
        <w:t xml:space="preserve"> The blood samples will be destroyed after the study when no more verification of the information collected is needed.</w:t>
      </w:r>
    </w:p>
    <w:p w14:paraId="3A80B89A" w14:textId="77777777" w:rsidR="00F53685" w:rsidRPr="00A12ECE" w:rsidRDefault="00F53685" w:rsidP="00F53685">
      <w:pPr>
        <w:autoSpaceDE w:val="0"/>
        <w:autoSpaceDN w:val="0"/>
        <w:adjustRightInd w:val="0"/>
        <w:spacing w:after="120"/>
        <w:jc w:val="both"/>
        <w:rPr>
          <w:rFonts w:asciiTheme="minorHAnsi" w:eastAsia="SimSun" w:hAnsiTheme="minorHAnsi" w:cstheme="minorHAnsi"/>
          <w:lang w:val="en-US" w:eastAsia="zh-CN"/>
        </w:rPr>
      </w:pPr>
      <w:r w:rsidRPr="00A12ECE">
        <w:rPr>
          <w:rFonts w:asciiTheme="minorHAnsi" w:eastAsia="SimSun" w:hAnsiTheme="minorHAnsi" w:cstheme="minorHAnsi"/>
          <w:lang w:val="en-US" w:eastAsia="zh-CN"/>
        </w:rPr>
        <w:t>If you do not attend the scheduled visit, our health staff will visit you at home.</w:t>
      </w:r>
    </w:p>
    <w:p w14:paraId="693513F8" w14:textId="25A6DC02" w:rsidR="006C2E48" w:rsidRPr="00A12ECE" w:rsidRDefault="00CD254D" w:rsidP="00840B10">
      <w:pPr>
        <w:autoSpaceDE w:val="0"/>
        <w:autoSpaceDN w:val="0"/>
        <w:adjustRightInd w:val="0"/>
        <w:spacing w:after="120"/>
        <w:jc w:val="both"/>
        <w:rPr>
          <w:rFonts w:asciiTheme="minorHAnsi" w:eastAsia="SimSun" w:hAnsiTheme="minorHAnsi" w:cstheme="minorHAnsi"/>
          <w:lang w:val="en-US" w:eastAsia="zh-CN"/>
        </w:rPr>
      </w:pPr>
      <w:r w:rsidRPr="00A12ECE">
        <w:rPr>
          <w:rFonts w:asciiTheme="minorHAnsi" w:eastAsia="SimSun" w:hAnsiTheme="minorHAnsi" w:cstheme="minorHAnsi"/>
          <w:lang w:val="en-US" w:eastAsia="zh-CN"/>
        </w:rPr>
        <w:t xml:space="preserve">As already mentioned, this medicine </w:t>
      </w:r>
      <w:r w:rsidR="00524CB0" w:rsidRPr="00A12ECE">
        <w:rPr>
          <w:rFonts w:asciiTheme="minorHAnsi" w:eastAsia="SimSun" w:hAnsiTheme="minorHAnsi" w:cstheme="minorHAnsi"/>
          <w:lang w:val="en-US" w:eastAsia="zh-CN"/>
        </w:rPr>
        <w:t>may</w:t>
      </w:r>
      <w:r w:rsidRPr="00A12ECE">
        <w:rPr>
          <w:rFonts w:asciiTheme="minorHAnsi" w:eastAsia="SimSun" w:hAnsiTheme="minorHAnsi" w:cstheme="minorHAnsi"/>
          <w:lang w:val="en-US" w:eastAsia="zh-CN"/>
        </w:rPr>
        <w:t xml:space="preserve"> have some minor side effects. It is also possible that it may cause some problems that we are not aware of; </w:t>
      </w:r>
      <w:r w:rsidR="006C2E48" w:rsidRPr="00A12ECE">
        <w:rPr>
          <w:rFonts w:asciiTheme="minorHAnsi" w:eastAsia="SimSun" w:hAnsiTheme="minorHAnsi" w:cstheme="minorHAnsi"/>
          <w:lang w:val="en-US" w:eastAsia="zh-CN"/>
        </w:rPr>
        <w:t xml:space="preserve">however, we will follow </w:t>
      </w:r>
      <w:r w:rsidR="006C2E48" w:rsidRPr="00A12ECE">
        <w:rPr>
          <w:rFonts w:asciiTheme="minorHAnsi" w:hAnsiTheme="minorHAnsi" w:cstheme="minorHAnsi"/>
        </w:rPr>
        <w:t>your child</w:t>
      </w:r>
      <w:r w:rsidR="006C2E48" w:rsidRPr="00A12ECE">
        <w:rPr>
          <w:rFonts w:asciiTheme="minorHAnsi" w:eastAsia="SimSun" w:hAnsiTheme="minorHAnsi" w:cstheme="minorHAnsi"/>
          <w:lang w:val="en-US" w:eastAsia="zh-CN"/>
        </w:rPr>
        <w:t xml:space="preserve"> closely and keep track of these effects, if they arise, and of any other problems. We will give you a telephone number to call if you notice anything out of the ordinary or if you have concerns or questions. You can also </w:t>
      </w:r>
      <w:r w:rsidR="006C2E48" w:rsidRPr="00A12ECE">
        <w:rPr>
          <w:rFonts w:asciiTheme="minorHAnsi" w:hAnsiTheme="minorHAnsi" w:cstheme="minorHAnsi"/>
        </w:rPr>
        <w:t>bring your child</w:t>
      </w:r>
      <w:r w:rsidR="006C2E48" w:rsidRPr="00A12ECE">
        <w:rPr>
          <w:rFonts w:asciiTheme="minorHAnsi" w:eastAsia="SimSun" w:hAnsiTheme="minorHAnsi" w:cstheme="minorHAnsi"/>
          <w:lang w:val="en-US" w:eastAsia="zh-CN"/>
        </w:rPr>
        <w:t xml:space="preserve"> to this health facility at any time and ask to see </w:t>
      </w:r>
      <w:r w:rsidR="0064752C">
        <w:rPr>
          <w:rFonts w:asciiTheme="minorHAnsi" w:eastAsia="SimSun" w:hAnsiTheme="minorHAnsi" w:cstheme="minorHAnsi"/>
          <w:lang w:val="en-US" w:eastAsia="zh-CN"/>
        </w:rPr>
        <w:t>(</w:t>
      </w:r>
      <w:r w:rsidR="00FB2547" w:rsidRPr="00A12ECE">
        <w:rPr>
          <w:rFonts w:asciiTheme="minorHAnsi" w:hAnsiTheme="minorHAnsi" w:cstheme="minorHAnsi"/>
          <w:color w:val="FF0000"/>
        </w:rPr>
        <w:t>give name of nurse, doctor</w:t>
      </w:r>
      <w:r w:rsidR="0064752C">
        <w:rPr>
          <w:rFonts w:asciiTheme="minorHAnsi" w:hAnsiTheme="minorHAnsi" w:cstheme="minorHAnsi"/>
          <w:color w:val="FF0000"/>
        </w:rPr>
        <w:t>)</w:t>
      </w:r>
      <w:r w:rsidR="006C2E48" w:rsidRPr="00A12ECE">
        <w:rPr>
          <w:rFonts w:asciiTheme="minorHAnsi" w:eastAsia="SimSun" w:hAnsiTheme="minorHAnsi" w:cstheme="minorHAnsi"/>
          <w:lang w:val="en-US" w:eastAsia="zh-CN"/>
        </w:rPr>
        <w:t xml:space="preserve">. If your child experiences side-effects, we may use some other medicine, free of charge, which will help to reduce the symptoms or reactions, or we may stop one or more of the medicines. If this is </w:t>
      </w:r>
      <w:proofErr w:type="gramStart"/>
      <w:r w:rsidR="006C2E48" w:rsidRPr="00A12ECE">
        <w:rPr>
          <w:rFonts w:asciiTheme="minorHAnsi" w:eastAsia="SimSun" w:hAnsiTheme="minorHAnsi" w:cstheme="minorHAnsi"/>
          <w:lang w:val="en-US" w:eastAsia="zh-CN"/>
        </w:rPr>
        <w:t>necessary</w:t>
      </w:r>
      <w:proofErr w:type="gramEnd"/>
      <w:r w:rsidR="006C2E48" w:rsidRPr="00A12ECE">
        <w:rPr>
          <w:rFonts w:asciiTheme="minorHAnsi" w:eastAsia="SimSun" w:hAnsiTheme="minorHAnsi" w:cstheme="minorHAnsi"/>
          <w:lang w:val="en-US" w:eastAsia="zh-CN"/>
        </w:rPr>
        <w:t xml:space="preserve"> we will discuss it together. You </w:t>
      </w:r>
      <w:r w:rsidR="00FB2547" w:rsidRPr="00A12ECE">
        <w:rPr>
          <w:rFonts w:asciiTheme="minorHAnsi" w:eastAsia="SimSun" w:hAnsiTheme="minorHAnsi" w:cstheme="minorHAnsi"/>
          <w:lang w:val="en-US" w:eastAsia="zh-CN"/>
        </w:rPr>
        <w:t>and your child</w:t>
      </w:r>
      <w:r w:rsidR="00FE262C" w:rsidRPr="00A12ECE">
        <w:rPr>
          <w:rFonts w:asciiTheme="minorHAnsi" w:eastAsia="SimSun" w:hAnsiTheme="minorHAnsi" w:cstheme="minorHAnsi"/>
          <w:lang w:val="en-US" w:eastAsia="zh-CN"/>
        </w:rPr>
        <w:t xml:space="preserve"> </w:t>
      </w:r>
      <w:r w:rsidR="006C2E48" w:rsidRPr="00A12ECE">
        <w:rPr>
          <w:rFonts w:asciiTheme="minorHAnsi" w:eastAsia="SimSun" w:hAnsiTheme="minorHAnsi" w:cstheme="minorHAnsi"/>
          <w:lang w:val="en-US" w:eastAsia="zh-CN"/>
        </w:rPr>
        <w:t xml:space="preserve">will always be consulted before we move to the next step. </w:t>
      </w:r>
    </w:p>
    <w:p w14:paraId="344C0EE6" w14:textId="7B49AFA2" w:rsidR="006C2E48" w:rsidRPr="00A12ECE" w:rsidRDefault="006C2E48" w:rsidP="006378E0">
      <w:pPr>
        <w:autoSpaceDE w:val="0"/>
        <w:autoSpaceDN w:val="0"/>
        <w:adjustRightInd w:val="0"/>
        <w:spacing w:after="120"/>
        <w:jc w:val="both"/>
        <w:rPr>
          <w:rFonts w:asciiTheme="minorHAnsi" w:eastAsia="SimSun" w:hAnsiTheme="minorHAnsi" w:cstheme="minorHAnsi"/>
          <w:lang w:val="en-US" w:eastAsia="zh-CN"/>
        </w:rPr>
      </w:pPr>
      <w:r w:rsidRPr="00A12ECE">
        <w:rPr>
          <w:rFonts w:asciiTheme="minorHAnsi" w:hAnsiTheme="minorHAnsi" w:cstheme="minorHAnsi"/>
        </w:rPr>
        <w:t>Your child’s</w:t>
      </w:r>
      <w:r w:rsidRPr="00A12ECE">
        <w:rPr>
          <w:rFonts w:asciiTheme="minorHAnsi" w:eastAsia="SimSun" w:hAnsiTheme="minorHAnsi" w:cstheme="minorHAnsi"/>
          <w:lang w:val="en-US" w:eastAsia="zh-CN"/>
        </w:rPr>
        <w:t xml:space="preserve"> participation will help us to make sure the medicine is still working, and this will benefit society and future generations. </w:t>
      </w:r>
      <w:r w:rsidR="009267E8" w:rsidRPr="00A12ECE">
        <w:rPr>
          <w:rFonts w:asciiTheme="minorHAnsi" w:eastAsia="SimSun" w:hAnsiTheme="minorHAnsi" w:cstheme="minorHAnsi"/>
          <w:lang w:val="en-US" w:eastAsia="zh-CN"/>
        </w:rPr>
        <w:t xml:space="preserve">If </w:t>
      </w:r>
      <w:r w:rsidR="009267E8" w:rsidRPr="00A12ECE">
        <w:rPr>
          <w:rFonts w:asciiTheme="minorHAnsi" w:hAnsiTheme="minorHAnsi" w:cstheme="minorHAnsi"/>
        </w:rPr>
        <w:t xml:space="preserve">you decide to participate </w:t>
      </w:r>
      <w:r w:rsidR="009267E8" w:rsidRPr="00A12ECE">
        <w:rPr>
          <w:rFonts w:asciiTheme="minorHAnsi" w:eastAsia="SimSun" w:hAnsiTheme="minorHAnsi" w:cstheme="minorHAnsi"/>
          <w:lang w:val="en-US" w:eastAsia="zh-CN"/>
        </w:rPr>
        <w:t xml:space="preserve">in this study, the malaria treatment and/or any illnesses related to malaria will be given at no charge to you. We will give you </w:t>
      </w:r>
      <w:r w:rsidR="003A2A16" w:rsidRPr="00A12ECE">
        <w:rPr>
          <w:rFonts w:asciiTheme="minorHAnsi" w:eastAsia="SimSun" w:hAnsiTheme="minorHAnsi" w:cstheme="minorHAnsi"/>
          <w:color w:val="FF0000"/>
          <w:lang w:val="en-US" w:eastAsia="zh-CN"/>
        </w:rPr>
        <w:t xml:space="preserve">BDT </w:t>
      </w:r>
      <w:r w:rsidR="00C32BFF" w:rsidRPr="00A12ECE">
        <w:rPr>
          <w:rFonts w:asciiTheme="minorHAnsi" w:eastAsia="SimSun" w:hAnsiTheme="minorHAnsi" w:cstheme="minorHAnsi"/>
          <w:color w:val="FF0000"/>
          <w:lang w:val="en-US" w:eastAsia="zh-CN"/>
        </w:rPr>
        <w:t xml:space="preserve">600 </w:t>
      </w:r>
      <w:r w:rsidR="009267E8" w:rsidRPr="00A12ECE">
        <w:rPr>
          <w:rFonts w:asciiTheme="minorHAnsi" w:eastAsia="SimSun" w:hAnsiTheme="minorHAnsi" w:cstheme="minorHAnsi"/>
          <w:lang w:val="en-US" w:eastAsia="zh-CN"/>
        </w:rPr>
        <w:t xml:space="preserve">to pay for your travel expenses to the clinic </w:t>
      </w:r>
      <w:r w:rsidR="00453747" w:rsidRPr="00A12ECE">
        <w:rPr>
          <w:rFonts w:asciiTheme="minorHAnsi" w:eastAsia="SimSun" w:hAnsiTheme="minorHAnsi" w:cstheme="minorHAnsi"/>
          <w:lang w:val="en-US" w:eastAsia="zh-CN"/>
        </w:rPr>
        <w:t xml:space="preserve">for every visit </w:t>
      </w:r>
      <w:r w:rsidR="009267E8" w:rsidRPr="00A12ECE">
        <w:rPr>
          <w:rFonts w:asciiTheme="minorHAnsi" w:hAnsiTheme="minorHAnsi" w:cstheme="minorHAnsi"/>
        </w:rPr>
        <w:t xml:space="preserve">and a </w:t>
      </w:r>
      <w:proofErr w:type="spellStart"/>
      <w:r w:rsidR="009267E8" w:rsidRPr="00A12ECE">
        <w:rPr>
          <w:rFonts w:asciiTheme="minorHAnsi" w:hAnsiTheme="minorHAnsi" w:cstheme="minorHAnsi"/>
        </w:rPr>
        <w:t>bednet</w:t>
      </w:r>
      <w:proofErr w:type="spellEnd"/>
      <w:r w:rsidR="009267E8" w:rsidRPr="00A12ECE">
        <w:rPr>
          <w:rFonts w:asciiTheme="minorHAnsi" w:eastAsia="SimSun" w:hAnsiTheme="minorHAnsi" w:cstheme="minorHAnsi"/>
          <w:lang w:val="en-US" w:eastAsia="zh-CN"/>
        </w:rPr>
        <w:t>.</w:t>
      </w:r>
    </w:p>
    <w:p w14:paraId="64E4666B" w14:textId="77777777" w:rsidR="00EA2524" w:rsidRPr="00A12ECE" w:rsidRDefault="00EA2524" w:rsidP="005103F8">
      <w:pPr>
        <w:autoSpaceDE w:val="0"/>
        <w:autoSpaceDN w:val="0"/>
        <w:adjustRightInd w:val="0"/>
        <w:spacing w:after="120"/>
        <w:jc w:val="both"/>
        <w:rPr>
          <w:rFonts w:asciiTheme="minorHAnsi" w:eastAsia="SimSun" w:hAnsiTheme="minorHAnsi" w:cstheme="minorHAnsi"/>
          <w:lang w:val="en-US" w:eastAsia="zh-CN"/>
        </w:rPr>
      </w:pPr>
      <w:r w:rsidRPr="00A12ECE">
        <w:rPr>
          <w:rFonts w:asciiTheme="minorHAnsi" w:eastAsia="SimSun" w:hAnsiTheme="minorHAnsi" w:cstheme="minorHAnsi"/>
          <w:lang w:val="en-US" w:eastAsia="zh-CN"/>
        </w:rPr>
        <w:t xml:space="preserve">We will not share the identity of participants in the study with anyone. The information that we collect from this study will be kept confidential. Any information collected about </w:t>
      </w:r>
      <w:r w:rsidRPr="00A12ECE">
        <w:rPr>
          <w:rFonts w:asciiTheme="minorHAnsi" w:hAnsiTheme="minorHAnsi" w:cstheme="minorHAnsi"/>
        </w:rPr>
        <w:t>your child</w:t>
      </w:r>
      <w:r w:rsidRPr="00A12ECE">
        <w:rPr>
          <w:rFonts w:asciiTheme="minorHAnsi" w:eastAsia="SimSun" w:hAnsiTheme="minorHAnsi" w:cstheme="minorHAnsi"/>
          <w:lang w:val="en-US" w:eastAsia="zh-CN"/>
        </w:rPr>
        <w:t xml:space="preserve"> will have a number on it instead of </w:t>
      </w:r>
      <w:r w:rsidRPr="00A12ECE">
        <w:rPr>
          <w:rFonts w:asciiTheme="minorHAnsi" w:hAnsiTheme="minorHAnsi" w:cstheme="minorHAnsi"/>
        </w:rPr>
        <w:t>your</w:t>
      </w:r>
      <w:r w:rsidRPr="00A12ECE">
        <w:rPr>
          <w:rFonts w:asciiTheme="minorHAnsi" w:eastAsia="SimSun" w:hAnsiTheme="minorHAnsi" w:cstheme="minorHAnsi"/>
          <w:lang w:val="en-US" w:eastAsia="zh-CN"/>
        </w:rPr>
        <w:t xml:space="preserve"> child’s name. Only the study team members will know what </w:t>
      </w:r>
      <w:r w:rsidRPr="00A12ECE">
        <w:rPr>
          <w:rFonts w:asciiTheme="minorHAnsi" w:hAnsiTheme="minorHAnsi" w:cstheme="minorHAnsi"/>
        </w:rPr>
        <w:t>the</w:t>
      </w:r>
      <w:r w:rsidRPr="00A12ECE">
        <w:rPr>
          <w:rFonts w:asciiTheme="minorHAnsi" w:eastAsia="SimSun" w:hAnsiTheme="minorHAnsi" w:cstheme="minorHAnsi"/>
          <w:lang w:val="en-US" w:eastAsia="zh-CN"/>
        </w:rPr>
        <w:t xml:space="preserve"> number is, and we will lock that information up. </w:t>
      </w:r>
    </w:p>
    <w:p w14:paraId="293A010C" w14:textId="77777777" w:rsidR="00EA2524" w:rsidRPr="00A12ECE" w:rsidRDefault="00EA2524" w:rsidP="005103F8">
      <w:pPr>
        <w:autoSpaceDE w:val="0"/>
        <w:autoSpaceDN w:val="0"/>
        <w:adjustRightInd w:val="0"/>
        <w:spacing w:after="120"/>
        <w:jc w:val="both"/>
        <w:rPr>
          <w:rFonts w:asciiTheme="minorHAnsi" w:eastAsia="SimSun" w:hAnsiTheme="minorHAnsi" w:cstheme="minorHAnsi"/>
          <w:lang w:val="en-US" w:eastAsia="zh-CN"/>
        </w:rPr>
      </w:pPr>
      <w:r w:rsidRPr="00A12ECE">
        <w:rPr>
          <w:rFonts w:asciiTheme="minorHAnsi" w:eastAsia="SimSun" w:hAnsiTheme="minorHAnsi" w:cstheme="minorHAnsi"/>
          <w:lang w:val="en-US" w:eastAsia="zh-CN"/>
        </w:rPr>
        <w:t>We will share the knowledge that we get from this study with you before it is made available to the public. Confidential information will not be shared. There will be small meetings in the community, and these will be announced. Afterwards, we will publish the results and</w:t>
      </w:r>
      <w:r w:rsidR="005103F8" w:rsidRPr="00A12ECE">
        <w:rPr>
          <w:rFonts w:asciiTheme="minorHAnsi" w:eastAsia="SimSun" w:hAnsiTheme="minorHAnsi" w:cstheme="minorHAnsi"/>
          <w:lang w:val="en-US" w:eastAsia="zh-CN"/>
        </w:rPr>
        <w:t xml:space="preserve"> make them available</w:t>
      </w:r>
      <w:r w:rsidRPr="00A12ECE">
        <w:rPr>
          <w:rFonts w:asciiTheme="minorHAnsi" w:eastAsia="SimSun" w:hAnsiTheme="minorHAnsi" w:cstheme="minorHAnsi"/>
          <w:lang w:val="en-US" w:eastAsia="zh-CN"/>
        </w:rPr>
        <w:t xml:space="preserve"> so that other interested people may learn from our study. </w:t>
      </w:r>
    </w:p>
    <w:p w14:paraId="3146EB99" w14:textId="453E8A65" w:rsidR="00EA2524" w:rsidRPr="00A12ECE" w:rsidRDefault="00EA2524" w:rsidP="006378E0">
      <w:pPr>
        <w:autoSpaceDE w:val="0"/>
        <w:autoSpaceDN w:val="0"/>
        <w:adjustRightInd w:val="0"/>
        <w:spacing w:after="120"/>
        <w:jc w:val="both"/>
        <w:rPr>
          <w:rFonts w:asciiTheme="minorHAnsi" w:eastAsia="SimSun" w:hAnsiTheme="minorHAnsi" w:cstheme="minorHAnsi"/>
          <w:lang w:val="en-US" w:eastAsia="zh-CN"/>
        </w:rPr>
      </w:pPr>
      <w:r w:rsidRPr="00A12ECE">
        <w:rPr>
          <w:rFonts w:asciiTheme="minorHAnsi" w:eastAsia="SimSun" w:hAnsiTheme="minorHAnsi" w:cstheme="minorHAnsi"/>
          <w:lang w:val="en-US" w:eastAsia="zh-CN"/>
        </w:rPr>
        <w:t xml:space="preserve">This proposal has been reviewed and approved by </w:t>
      </w:r>
      <w:r w:rsidR="003A2A16" w:rsidRPr="00A12ECE">
        <w:rPr>
          <w:rFonts w:asciiTheme="minorHAnsi" w:eastAsia="SimSun" w:hAnsiTheme="minorHAnsi" w:cstheme="minorHAnsi"/>
          <w:lang w:val="en-US" w:eastAsia="zh-CN"/>
        </w:rPr>
        <w:t>Bangladesh Medical Research Council (BMRC)</w:t>
      </w:r>
      <w:r w:rsidRPr="00A12ECE">
        <w:rPr>
          <w:rFonts w:asciiTheme="minorHAnsi" w:eastAsia="SimSun" w:hAnsiTheme="minorHAnsi" w:cstheme="minorHAnsi"/>
          <w:lang w:val="en-US" w:eastAsia="zh-CN"/>
        </w:rPr>
        <w:t xml:space="preserve">. This is a committee that makes sure that study participants are protected from harm. If you wish to find about more about the institutional review board, you may contact </w:t>
      </w:r>
      <w:r w:rsidR="0064752C">
        <w:rPr>
          <w:rFonts w:asciiTheme="minorHAnsi" w:eastAsia="SimSun" w:hAnsiTheme="minorHAnsi" w:cstheme="minorHAnsi"/>
          <w:lang w:val="en-US" w:eastAsia="zh-CN"/>
        </w:rPr>
        <w:t>(</w:t>
      </w:r>
      <w:r w:rsidRPr="00A12ECE">
        <w:rPr>
          <w:rFonts w:asciiTheme="minorHAnsi" w:hAnsiTheme="minorHAnsi" w:cstheme="minorHAnsi"/>
          <w:color w:val="FF0000"/>
        </w:rPr>
        <w:t>name, address, telephone number</w:t>
      </w:r>
      <w:r w:rsidR="0064752C">
        <w:rPr>
          <w:rFonts w:asciiTheme="minorHAnsi" w:hAnsiTheme="minorHAnsi" w:cstheme="minorHAnsi"/>
          <w:color w:val="FF0000"/>
        </w:rPr>
        <w:t>)</w:t>
      </w:r>
      <w:r w:rsidRPr="00A12ECE">
        <w:rPr>
          <w:rFonts w:asciiTheme="minorHAnsi" w:eastAsia="SimSun" w:hAnsiTheme="minorHAnsi" w:cstheme="minorHAnsi"/>
          <w:color w:val="FF0000"/>
          <w:lang w:val="en-US" w:eastAsia="zh-CN"/>
        </w:rPr>
        <w:t xml:space="preserve">. </w:t>
      </w:r>
    </w:p>
    <w:p w14:paraId="08C915F1" w14:textId="77777777" w:rsidR="006378E0" w:rsidRPr="00A12ECE" w:rsidRDefault="006378E0" w:rsidP="001F2423">
      <w:pPr>
        <w:pStyle w:val="daybreak2"/>
        <w:spacing w:before="120" w:after="120"/>
        <w:rPr>
          <w:rFonts w:asciiTheme="minorHAnsi" w:hAnsiTheme="minorHAnsi" w:cstheme="minorHAnsi"/>
          <w:b/>
          <w:bCs/>
        </w:rPr>
      </w:pPr>
      <w:bookmarkStart w:id="763" w:name="_Toc212612285"/>
    </w:p>
    <w:p w14:paraId="255B6B5C" w14:textId="77777777" w:rsidR="006378E0" w:rsidRPr="00A12ECE" w:rsidRDefault="006378E0" w:rsidP="001F2423">
      <w:pPr>
        <w:pStyle w:val="daybreak2"/>
        <w:spacing w:before="120" w:after="120"/>
        <w:rPr>
          <w:rFonts w:asciiTheme="minorHAnsi" w:hAnsiTheme="minorHAnsi" w:cstheme="minorHAnsi"/>
          <w:b/>
          <w:bCs/>
        </w:rPr>
      </w:pPr>
    </w:p>
    <w:p w14:paraId="769D6AC0" w14:textId="77777777" w:rsidR="003A2A16" w:rsidRPr="00A12ECE" w:rsidRDefault="003A2A16">
      <w:pPr>
        <w:rPr>
          <w:rFonts w:asciiTheme="minorHAnsi" w:hAnsiTheme="minorHAnsi" w:cstheme="minorHAnsi"/>
          <w:b/>
          <w:bCs/>
          <w:sz w:val="24"/>
        </w:rPr>
      </w:pPr>
      <w:r w:rsidRPr="00A12ECE">
        <w:rPr>
          <w:rFonts w:asciiTheme="minorHAnsi" w:hAnsiTheme="minorHAnsi" w:cstheme="minorHAnsi"/>
          <w:b/>
          <w:bCs/>
        </w:rPr>
        <w:br w:type="page"/>
      </w:r>
    </w:p>
    <w:p w14:paraId="3F3273BA" w14:textId="5D03D208" w:rsidR="00EA2524" w:rsidRPr="00A12ECE" w:rsidRDefault="00EA2524" w:rsidP="001F2423">
      <w:pPr>
        <w:pStyle w:val="daybreak2"/>
        <w:spacing w:before="120" w:after="120"/>
        <w:rPr>
          <w:rFonts w:asciiTheme="minorHAnsi" w:hAnsiTheme="minorHAnsi" w:cstheme="minorHAnsi"/>
          <w:b/>
          <w:bCs/>
        </w:rPr>
      </w:pPr>
      <w:r w:rsidRPr="00A12ECE">
        <w:rPr>
          <w:rFonts w:asciiTheme="minorHAnsi" w:hAnsiTheme="minorHAnsi" w:cstheme="minorHAnsi"/>
          <w:b/>
          <w:bCs/>
        </w:rPr>
        <w:lastRenderedPageBreak/>
        <w:t>Part II: Certificate of consent</w:t>
      </w:r>
      <w:bookmarkEnd w:id="763"/>
      <w:r w:rsidRPr="00A12ECE">
        <w:rPr>
          <w:rFonts w:asciiTheme="minorHAnsi" w:hAnsiTheme="minorHAnsi" w:cstheme="minorHAnsi"/>
          <w:b/>
          <w:bCs/>
        </w:rPr>
        <w:t xml:space="preserve"> </w:t>
      </w:r>
    </w:p>
    <w:p w14:paraId="0D8E6F1B" w14:textId="77777777" w:rsidR="00EA2524" w:rsidRPr="00A12ECE" w:rsidRDefault="00EA2524" w:rsidP="005103F8">
      <w:pPr>
        <w:autoSpaceDE w:val="0"/>
        <w:autoSpaceDN w:val="0"/>
        <w:adjustRightInd w:val="0"/>
        <w:spacing w:after="120"/>
        <w:jc w:val="both"/>
        <w:rPr>
          <w:rFonts w:asciiTheme="minorHAnsi" w:hAnsiTheme="minorHAnsi" w:cstheme="minorHAnsi"/>
          <w:lang w:val="en-US"/>
        </w:rPr>
      </w:pPr>
      <w:r w:rsidRPr="00A12ECE">
        <w:rPr>
          <w:rFonts w:asciiTheme="minorHAnsi" w:eastAsia="SimSun" w:hAnsiTheme="minorHAnsi" w:cstheme="minorHAnsi"/>
          <w:lang w:val="en-US" w:eastAsia="zh-CN"/>
        </w:rPr>
        <w:t xml:space="preserve">I have been invited to </w:t>
      </w:r>
      <w:r w:rsidRPr="00A12ECE">
        <w:rPr>
          <w:rFonts w:asciiTheme="minorHAnsi" w:hAnsiTheme="minorHAnsi" w:cstheme="minorHAnsi"/>
        </w:rPr>
        <w:t>have my child participate</w:t>
      </w:r>
      <w:r w:rsidRPr="00A12ECE">
        <w:rPr>
          <w:rFonts w:asciiTheme="minorHAnsi" w:eastAsia="SimSun" w:hAnsiTheme="minorHAnsi" w:cstheme="minorHAnsi"/>
          <w:lang w:val="en-US" w:eastAsia="zh-CN"/>
        </w:rPr>
        <w:t xml:space="preserve"> in </w:t>
      </w:r>
      <w:r w:rsidR="005103F8" w:rsidRPr="00A12ECE">
        <w:rPr>
          <w:rFonts w:asciiTheme="minorHAnsi" w:eastAsia="SimSun" w:hAnsiTheme="minorHAnsi" w:cstheme="minorHAnsi"/>
          <w:lang w:val="en-US" w:eastAsia="zh-CN"/>
        </w:rPr>
        <w:t xml:space="preserve">a study </w:t>
      </w:r>
      <w:r w:rsidRPr="00A12ECE">
        <w:rPr>
          <w:rFonts w:asciiTheme="minorHAnsi" w:eastAsia="SimSun" w:hAnsiTheme="minorHAnsi" w:cstheme="minorHAnsi"/>
          <w:lang w:val="en-US" w:eastAsia="zh-CN"/>
        </w:rPr>
        <w:t>o</w:t>
      </w:r>
      <w:r w:rsidR="005103F8" w:rsidRPr="00A12ECE">
        <w:rPr>
          <w:rFonts w:asciiTheme="minorHAnsi" w:eastAsia="SimSun" w:hAnsiTheme="minorHAnsi" w:cstheme="minorHAnsi"/>
          <w:lang w:val="en-US" w:eastAsia="zh-CN"/>
        </w:rPr>
        <w:t xml:space="preserve">f a </w:t>
      </w:r>
      <w:r w:rsidRPr="00A12ECE">
        <w:rPr>
          <w:rFonts w:asciiTheme="minorHAnsi" w:eastAsia="SimSun" w:hAnsiTheme="minorHAnsi" w:cstheme="minorHAnsi"/>
          <w:lang w:val="en-US" w:eastAsia="zh-CN"/>
        </w:rPr>
        <w:t>medicine</w:t>
      </w:r>
      <w:r w:rsidR="005103F8" w:rsidRPr="00A12ECE">
        <w:rPr>
          <w:rFonts w:asciiTheme="minorHAnsi" w:eastAsia="SimSun" w:hAnsiTheme="minorHAnsi" w:cstheme="minorHAnsi"/>
          <w:lang w:val="en-US" w:eastAsia="zh-CN"/>
        </w:rPr>
        <w:t xml:space="preserve"> used to treat malaria</w:t>
      </w:r>
      <w:r w:rsidRPr="00A12ECE">
        <w:rPr>
          <w:rFonts w:asciiTheme="minorHAnsi" w:eastAsia="SimSun" w:hAnsiTheme="minorHAnsi" w:cstheme="minorHAnsi"/>
          <w:lang w:val="en-US" w:eastAsia="zh-CN"/>
        </w:rPr>
        <w:t>.</w:t>
      </w:r>
    </w:p>
    <w:p w14:paraId="2C490BB1" w14:textId="77777777" w:rsidR="00EA2524" w:rsidRPr="00A12ECE" w:rsidRDefault="00EA2524" w:rsidP="000E7388">
      <w:pPr>
        <w:spacing w:after="120"/>
        <w:jc w:val="both"/>
        <w:rPr>
          <w:rFonts w:asciiTheme="minorHAnsi" w:hAnsiTheme="minorHAnsi" w:cstheme="minorHAnsi"/>
        </w:rPr>
      </w:pPr>
      <w:r w:rsidRPr="00A12ECE">
        <w:rPr>
          <w:rFonts w:asciiTheme="minorHAnsi" w:hAnsiTheme="minorHAnsi" w:cstheme="minorHAnsi"/>
        </w:rPr>
        <w:t xml:space="preserve">I have read the above information, or it has been read to me. I have had the opportunity to ask questions, and any questions that I have asked have been answered to my satisfaction. I consent voluntarily to my child’s participation in this study. </w:t>
      </w:r>
    </w:p>
    <w:tbl>
      <w:tblPr>
        <w:tblW w:w="0" w:type="auto"/>
        <w:tblInd w:w="288" w:type="dxa"/>
        <w:tblLook w:val="01E0" w:firstRow="1" w:lastRow="1" w:firstColumn="1" w:lastColumn="1" w:noHBand="0" w:noVBand="0"/>
      </w:tblPr>
      <w:tblGrid>
        <w:gridCol w:w="3183"/>
        <w:gridCol w:w="2280"/>
      </w:tblGrid>
      <w:tr w:rsidR="00EA2524" w:rsidRPr="00A12ECE" w14:paraId="25D30D2F" w14:textId="77777777" w:rsidTr="00672BEE">
        <w:trPr>
          <w:trHeight w:val="175"/>
        </w:trPr>
        <w:tc>
          <w:tcPr>
            <w:tcW w:w="3183" w:type="dxa"/>
            <w:shd w:val="clear" w:color="auto" w:fill="auto"/>
          </w:tcPr>
          <w:p w14:paraId="09525793" w14:textId="77777777" w:rsidR="00EA2524" w:rsidRPr="00A12ECE" w:rsidRDefault="00EA2524" w:rsidP="00672BEE">
            <w:pPr>
              <w:spacing w:before="120"/>
              <w:rPr>
                <w:rFonts w:asciiTheme="minorHAnsi" w:hAnsiTheme="minorHAnsi" w:cstheme="minorHAnsi"/>
              </w:rPr>
            </w:pPr>
            <w:r w:rsidRPr="00A12ECE">
              <w:rPr>
                <w:rFonts w:asciiTheme="minorHAnsi" w:hAnsiTheme="minorHAnsi" w:cstheme="minorHAnsi"/>
              </w:rPr>
              <w:t>Print name of participant:</w:t>
            </w:r>
          </w:p>
        </w:tc>
        <w:tc>
          <w:tcPr>
            <w:tcW w:w="2280" w:type="dxa"/>
            <w:tcBorders>
              <w:bottom w:val="single" w:sz="2" w:space="0" w:color="auto"/>
            </w:tcBorders>
            <w:shd w:val="clear" w:color="auto" w:fill="auto"/>
            <w:vAlign w:val="center"/>
          </w:tcPr>
          <w:p w14:paraId="36F666D0" w14:textId="77777777" w:rsidR="00EA2524" w:rsidRPr="00A12ECE" w:rsidRDefault="00EA2524" w:rsidP="00672BEE">
            <w:pPr>
              <w:spacing w:before="120"/>
              <w:rPr>
                <w:rFonts w:asciiTheme="minorHAnsi" w:hAnsiTheme="minorHAnsi" w:cstheme="minorHAnsi"/>
              </w:rPr>
            </w:pPr>
          </w:p>
        </w:tc>
      </w:tr>
      <w:tr w:rsidR="00EA2524" w:rsidRPr="00A12ECE" w14:paraId="3A9C13C8" w14:textId="77777777" w:rsidTr="00672BEE">
        <w:trPr>
          <w:trHeight w:val="337"/>
        </w:trPr>
        <w:tc>
          <w:tcPr>
            <w:tcW w:w="3183" w:type="dxa"/>
            <w:shd w:val="clear" w:color="auto" w:fill="auto"/>
          </w:tcPr>
          <w:p w14:paraId="2CAD92D3" w14:textId="77777777" w:rsidR="00EA2524" w:rsidRPr="00A12ECE" w:rsidRDefault="00EA2524" w:rsidP="00672BEE">
            <w:pPr>
              <w:spacing w:before="120"/>
              <w:rPr>
                <w:rFonts w:asciiTheme="minorHAnsi" w:hAnsiTheme="minorHAnsi" w:cstheme="minorHAnsi"/>
              </w:rPr>
            </w:pPr>
            <w:r w:rsidRPr="00A12ECE">
              <w:rPr>
                <w:rFonts w:asciiTheme="minorHAnsi" w:hAnsiTheme="minorHAnsi" w:cstheme="minorHAnsi"/>
              </w:rPr>
              <w:t xml:space="preserve">Print name of parent or guardian: </w:t>
            </w:r>
          </w:p>
        </w:tc>
        <w:tc>
          <w:tcPr>
            <w:tcW w:w="2280" w:type="dxa"/>
            <w:tcBorders>
              <w:top w:val="single" w:sz="2" w:space="0" w:color="auto"/>
              <w:bottom w:val="single" w:sz="2" w:space="0" w:color="auto"/>
            </w:tcBorders>
            <w:shd w:val="clear" w:color="auto" w:fill="auto"/>
            <w:vAlign w:val="center"/>
          </w:tcPr>
          <w:p w14:paraId="19E67ED3" w14:textId="77777777" w:rsidR="00EA2524" w:rsidRPr="00A12ECE" w:rsidRDefault="00EA2524" w:rsidP="00672BEE">
            <w:pPr>
              <w:spacing w:before="120"/>
              <w:rPr>
                <w:rFonts w:asciiTheme="minorHAnsi" w:hAnsiTheme="minorHAnsi" w:cstheme="minorHAnsi"/>
              </w:rPr>
            </w:pPr>
          </w:p>
        </w:tc>
      </w:tr>
      <w:tr w:rsidR="00EA2524" w:rsidRPr="00A12ECE" w14:paraId="1DFC507D" w14:textId="77777777" w:rsidTr="00672BEE">
        <w:trPr>
          <w:trHeight w:val="337"/>
        </w:trPr>
        <w:tc>
          <w:tcPr>
            <w:tcW w:w="3183" w:type="dxa"/>
            <w:shd w:val="clear" w:color="auto" w:fill="auto"/>
          </w:tcPr>
          <w:p w14:paraId="10AFC32A" w14:textId="77777777" w:rsidR="00EA2524" w:rsidRPr="00A12ECE" w:rsidRDefault="00EA2524" w:rsidP="00672BEE">
            <w:pPr>
              <w:spacing w:before="120"/>
              <w:rPr>
                <w:rFonts w:asciiTheme="minorHAnsi" w:hAnsiTheme="minorHAnsi" w:cstheme="minorHAnsi"/>
              </w:rPr>
            </w:pPr>
            <w:r w:rsidRPr="00A12ECE">
              <w:rPr>
                <w:rFonts w:asciiTheme="minorHAnsi" w:hAnsiTheme="minorHAnsi" w:cstheme="minorHAnsi"/>
              </w:rPr>
              <w:t>Signature of parent or guardian:</w:t>
            </w:r>
          </w:p>
        </w:tc>
        <w:tc>
          <w:tcPr>
            <w:tcW w:w="2280" w:type="dxa"/>
            <w:tcBorders>
              <w:top w:val="single" w:sz="2" w:space="0" w:color="auto"/>
              <w:bottom w:val="single" w:sz="2" w:space="0" w:color="auto"/>
            </w:tcBorders>
            <w:shd w:val="clear" w:color="auto" w:fill="auto"/>
            <w:vAlign w:val="center"/>
          </w:tcPr>
          <w:p w14:paraId="41DEDE20" w14:textId="77777777" w:rsidR="00EA2524" w:rsidRPr="00A12ECE" w:rsidRDefault="00EA2524" w:rsidP="00672BEE">
            <w:pPr>
              <w:spacing w:before="120"/>
              <w:rPr>
                <w:rFonts w:asciiTheme="minorHAnsi" w:hAnsiTheme="minorHAnsi" w:cstheme="minorHAnsi"/>
              </w:rPr>
            </w:pPr>
          </w:p>
        </w:tc>
      </w:tr>
      <w:tr w:rsidR="00077FF1" w:rsidRPr="00A12ECE" w14:paraId="2B1DAA83" w14:textId="77777777" w:rsidTr="00672BEE">
        <w:trPr>
          <w:trHeight w:val="320"/>
        </w:trPr>
        <w:tc>
          <w:tcPr>
            <w:tcW w:w="3183" w:type="dxa"/>
            <w:shd w:val="clear" w:color="auto" w:fill="auto"/>
          </w:tcPr>
          <w:p w14:paraId="73A87D3C" w14:textId="77777777" w:rsidR="00077FF1" w:rsidRPr="00A12ECE" w:rsidRDefault="00077FF1" w:rsidP="00672BEE">
            <w:pPr>
              <w:spacing w:before="120"/>
              <w:rPr>
                <w:rFonts w:asciiTheme="minorHAnsi" w:hAnsiTheme="minorHAnsi" w:cstheme="minorHAnsi"/>
              </w:rPr>
            </w:pPr>
            <w:r w:rsidRPr="00A12ECE">
              <w:rPr>
                <w:rFonts w:asciiTheme="minorHAnsi" w:hAnsiTheme="minorHAnsi" w:cstheme="minorHAnsi"/>
              </w:rPr>
              <w:t>Date:</w:t>
            </w:r>
          </w:p>
        </w:tc>
        <w:tc>
          <w:tcPr>
            <w:tcW w:w="2280" w:type="dxa"/>
            <w:tcBorders>
              <w:top w:val="single" w:sz="2" w:space="0" w:color="auto"/>
              <w:bottom w:val="single" w:sz="4" w:space="0" w:color="auto"/>
            </w:tcBorders>
            <w:shd w:val="clear" w:color="auto" w:fill="auto"/>
            <w:vAlign w:val="center"/>
          </w:tcPr>
          <w:p w14:paraId="21D95EFC" w14:textId="77777777" w:rsidR="00077FF1" w:rsidRPr="00A12ECE" w:rsidRDefault="00077FF1" w:rsidP="00672BEE">
            <w:pPr>
              <w:spacing w:before="120"/>
              <w:rPr>
                <w:rFonts w:asciiTheme="minorHAnsi" w:hAnsiTheme="minorHAnsi" w:cstheme="minorHAnsi"/>
              </w:rPr>
            </w:pPr>
          </w:p>
        </w:tc>
      </w:tr>
      <w:tr w:rsidR="00EA2524" w:rsidRPr="00A12ECE" w14:paraId="56086137" w14:textId="77777777" w:rsidTr="00672BEE">
        <w:trPr>
          <w:trHeight w:val="320"/>
        </w:trPr>
        <w:tc>
          <w:tcPr>
            <w:tcW w:w="3183" w:type="dxa"/>
            <w:shd w:val="clear" w:color="auto" w:fill="auto"/>
          </w:tcPr>
          <w:p w14:paraId="2C232993" w14:textId="77777777" w:rsidR="00EA2524" w:rsidRPr="00A12ECE" w:rsidRDefault="00EA2524" w:rsidP="00672BEE">
            <w:pPr>
              <w:spacing w:before="120"/>
              <w:rPr>
                <w:rFonts w:asciiTheme="minorHAnsi" w:hAnsiTheme="minorHAnsi" w:cstheme="minorHAnsi"/>
              </w:rPr>
            </w:pPr>
          </w:p>
        </w:tc>
        <w:tc>
          <w:tcPr>
            <w:tcW w:w="2280" w:type="dxa"/>
            <w:tcBorders>
              <w:top w:val="single" w:sz="4" w:space="0" w:color="auto"/>
            </w:tcBorders>
            <w:shd w:val="clear" w:color="auto" w:fill="auto"/>
            <w:vAlign w:val="center"/>
          </w:tcPr>
          <w:p w14:paraId="5BFEB8E7" w14:textId="2B6AD48F" w:rsidR="00EA2524" w:rsidRPr="00A12ECE" w:rsidRDefault="00EA2524" w:rsidP="00672BEE">
            <w:pPr>
              <w:spacing w:after="120"/>
              <w:jc w:val="center"/>
              <w:rPr>
                <w:rFonts w:asciiTheme="minorHAnsi" w:hAnsiTheme="minorHAnsi" w:cstheme="minorHAnsi"/>
              </w:rPr>
            </w:pPr>
            <w:r w:rsidRPr="00A12ECE">
              <w:rPr>
                <w:rFonts w:asciiTheme="minorHAnsi" w:hAnsiTheme="minorHAnsi" w:cstheme="minorHAnsi"/>
              </w:rPr>
              <w:t>dd/</w:t>
            </w:r>
            <w:r w:rsidR="001609D4" w:rsidRPr="00A12ECE">
              <w:rPr>
                <w:rFonts w:asciiTheme="minorHAnsi" w:hAnsiTheme="minorHAnsi" w:cstheme="minorHAnsi"/>
              </w:rPr>
              <w:t>mmm</w:t>
            </w:r>
            <w:r w:rsidRPr="00A12ECE">
              <w:rPr>
                <w:rFonts w:asciiTheme="minorHAnsi" w:hAnsiTheme="minorHAnsi" w:cstheme="minorHAnsi"/>
              </w:rPr>
              <w:t>/</w:t>
            </w:r>
            <w:proofErr w:type="spellStart"/>
            <w:r w:rsidRPr="00A12ECE">
              <w:rPr>
                <w:rFonts w:asciiTheme="minorHAnsi" w:hAnsiTheme="minorHAnsi" w:cstheme="minorHAnsi"/>
              </w:rPr>
              <w:t>yyyy</w:t>
            </w:r>
            <w:proofErr w:type="spellEnd"/>
          </w:p>
        </w:tc>
      </w:tr>
    </w:tbl>
    <w:p w14:paraId="1A865905" w14:textId="77777777" w:rsidR="00EA2524" w:rsidRPr="00A12ECE" w:rsidRDefault="00EA2524" w:rsidP="0050737F">
      <w:pPr>
        <w:spacing w:before="120" w:after="120"/>
        <w:jc w:val="both"/>
        <w:rPr>
          <w:rFonts w:asciiTheme="minorHAnsi" w:hAnsiTheme="minorHAnsi" w:cstheme="minorHAnsi"/>
        </w:rPr>
      </w:pPr>
      <w:r w:rsidRPr="00A12ECE">
        <w:rPr>
          <w:rFonts w:asciiTheme="minorHAnsi" w:hAnsiTheme="minorHAnsi" w:cstheme="minorHAnsi"/>
          <w:b/>
          <w:bCs/>
        </w:rPr>
        <w:t>Witness’</w:t>
      </w:r>
      <w:r w:rsidRPr="00A12ECE">
        <w:rPr>
          <w:rFonts w:asciiTheme="minorHAnsi" w:hAnsiTheme="minorHAnsi" w:cstheme="minorHAnsi"/>
          <w:b/>
        </w:rPr>
        <w:t xml:space="preserve"> signature: </w:t>
      </w:r>
      <w:r w:rsidR="0050737F" w:rsidRPr="00A12ECE">
        <w:rPr>
          <w:rFonts w:asciiTheme="minorHAnsi" w:hAnsiTheme="minorHAnsi" w:cstheme="minorHAnsi"/>
          <w:szCs w:val="19"/>
        </w:rPr>
        <w:t xml:space="preserve">A witness’ signature and the thumbprint of the </w:t>
      </w:r>
      <w:r w:rsidR="0050737F" w:rsidRPr="00A12ECE">
        <w:rPr>
          <w:rFonts w:asciiTheme="minorHAnsi" w:hAnsiTheme="minorHAnsi" w:cstheme="minorHAnsi"/>
        </w:rPr>
        <w:t>participant’s parent or guardian</w:t>
      </w:r>
      <w:r w:rsidR="0050737F" w:rsidRPr="00A12ECE">
        <w:rPr>
          <w:rFonts w:asciiTheme="minorHAnsi" w:hAnsiTheme="minorHAnsi" w:cstheme="minorHAnsi"/>
          <w:szCs w:val="19"/>
        </w:rPr>
        <w:t xml:space="preserve"> are required only if the </w:t>
      </w:r>
      <w:r w:rsidR="0050737F" w:rsidRPr="00A12ECE">
        <w:rPr>
          <w:rFonts w:asciiTheme="minorHAnsi" w:hAnsiTheme="minorHAnsi" w:cstheme="minorHAnsi"/>
        </w:rPr>
        <w:t>parent or guardian</w:t>
      </w:r>
      <w:r w:rsidR="0050737F" w:rsidRPr="00A12ECE">
        <w:rPr>
          <w:rFonts w:asciiTheme="minorHAnsi" w:hAnsiTheme="minorHAnsi" w:cstheme="minorHAnsi"/>
          <w:szCs w:val="19"/>
        </w:rPr>
        <w:t xml:space="preserve"> is illiterate. In this case, a literate witness must sign. If possible, this person should be selected by the </w:t>
      </w:r>
      <w:r w:rsidR="0050737F" w:rsidRPr="00A12ECE">
        <w:rPr>
          <w:rFonts w:asciiTheme="minorHAnsi" w:hAnsiTheme="minorHAnsi" w:cstheme="minorHAnsi"/>
        </w:rPr>
        <w:t>participant’s parent or guardian and should have no connection with the study team</w:t>
      </w:r>
      <w:r w:rsidR="00B45C77" w:rsidRPr="00A12ECE">
        <w:rPr>
          <w:rFonts w:asciiTheme="minorHAnsi" w:hAnsiTheme="minorHAnsi" w:cstheme="minorHAnsi"/>
          <w:szCs w:val="19"/>
        </w:rPr>
        <w:t>.</w:t>
      </w:r>
    </w:p>
    <w:p w14:paraId="2F11C6B8" w14:textId="77777777" w:rsidR="00EA2524" w:rsidRPr="00A12ECE" w:rsidRDefault="00EA2524" w:rsidP="00EA2524">
      <w:pPr>
        <w:spacing w:after="120"/>
        <w:jc w:val="both"/>
        <w:rPr>
          <w:rFonts w:asciiTheme="minorHAnsi" w:hAnsiTheme="minorHAnsi" w:cstheme="minorHAnsi"/>
        </w:rPr>
      </w:pPr>
      <w:r w:rsidRPr="00A12ECE">
        <w:rPr>
          <w:rFonts w:asciiTheme="minorHAnsi" w:hAnsiTheme="minorHAnsi" w:cstheme="minorHAnsi"/>
        </w:rPr>
        <w:t xml:space="preserve">I have witnessed the accurate reading of the consent form to the potential participant’s parent or guardian, who has had the opportunity to ask questions. I confirm that the participant’s parent or guardian has given consent freely. </w:t>
      </w:r>
    </w:p>
    <w:p w14:paraId="580159A2" w14:textId="77777777" w:rsidR="007B2807" w:rsidRPr="00A12ECE" w:rsidRDefault="007B2807" w:rsidP="00EA2524">
      <w:pPr>
        <w:spacing w:after="120"/>
        <w:jc w:val="both"/>
        <w:rPr>
          <w:rFonts w:asciiTheme="minorHAnsi" w:hAnsiTheme="minorHAnsi" w:cstheme="minorHAnsi"/>
        </w:rPr>
      </w:pPr>
    </w:p>
    <w:tbl>
      <w:tblPr>
        <w:tblW w:w="9225" w:type="dxa"/>
        <w:tblInd w:w="288" w:type="dxa"/>
        <w:tblLook w:val="01E0" w:firstRow="1" w:lastRow="1" w:firstColumn="1" w:lastColumn="1" w:noHBand="0" w:noVBand="0"/>
      </w:tblPr>
      <w:tblGrid>
        <w:gridCol w:w="2101"/>
        <w:gridCol w:w="779"/>
        <w:gridCol w:w="2160"/>
        <w:gridCol w:w="360"/>
        <w:gridCol w:w="3825"/>
      </w:tblGrid>
      <w:tr w:rsidR="00EA2524" w:rsidRPr="00A12ECE" w14:paraId="0FF864F5" w14:textId="77777777" w:rsidTr="00672BEE">
        <w:trPr>
          <w:trHeight w:val="175"/>
        </w:trPr>
        <w:tc>
          <w:tcPr>
            <w:tcW w:w="0" w:type="auto"/>
            <w:shd w:val="clear" w:color="auto" w:fill="auto"/>
          </w:tcPr>
          <w:p w14:paraId="46D87F0E" w14:textId="77777777" w:rsidR="00EA2524" w:rsidRPr="00A12ECE" w:rsidRDefault="00EA2524" w:rsidP="00027954">
            <w:pPr>
              <w:rPr>
                <w:rFonts w:asciiTheme="minorHAnsi" w:hAnsiTheme="minorHAnsi" w:cstheme="minorHAnsi"/>
              </w:rPr>
            </w:pPr>
            <w:r w:rsidRPr="00A12ECE">
              <w:rPr>
                <w:rFonts w:asciiTheme="minorHAnsi" w:hAnsiTheme="minorHAnsi" w:cstheme="minorHAnsi"/>
              </w:rPr>
              <w:t>Print name of witness:</w:t>
            </w:r>
          </w:p>
        </w:tc>
        <w:tc>
          <w:tcPr>
            <w:tcW w:w="779" w:type="dxa"/>
            <w:shd w:val="clear" w:color="auto" w:fill="auto"/>
          </w:tcPr>
          <w:p w14:paraId="7A8F28CE" w14:textId="77777777" w:rsidR="00EA2524" w:rsidRPr="00A12ECE" w:rsidRDefault="00EA2524" w:rsidP="00027954">
            <w:pPr>
              <w:rPr>
                <w:rFonts w:asciiTheme="minorHAnsi" w:hAnsiTheme="minorHAnsi" w:cstheme="minorHAnsi"/>
              </w:rPr>
            </w:pPr>
          </w:p>
        </w:tc>
        <w:tc>
          <w:tcPr>
            <w:tcW w:w="2160" w:type="dxa"/>
            <w:tcBorders>
              <w:bottom w:val="single" w:sz="2" w:space="0" w:color="auto"/>
            </w:tcBorders>
            <w:shd w:val="clear" w:color="auto" w:fill="auto"/>
          </w:tcPr>
          <w:p w14:paraId="611D562D" w14:textId="77777777" w:rsidR="00EA2524" w:rsidRPr="00A12ECE" w:rsidRDefault="00EA2524" w:rsidP="00672BEE">
            <w:pPr>
              <w:spacing w:after="120"/>
              <w:rPr>
                <w:rFonts w:asciiTheme="minorHAnsi" w:hAnsiTheme="minorHAnsi" w:cstheme="minorHAnsi"/>
              </w:rPr>
            </w:pPr>
          </w:p>
        </w:tc>
        <w:tc>
          <w:tcPr>
            <w:tcW w:w="360" w:type="dxa"/>
            <w:shd w:val="clear" w:color="auto" w:fill="auto"/>
          </w:tcPr>
          <w:p w14:paraId="3D7FF98E" w14:textId="77777777" w:rsidR="00EA2524" w:rsidRPr="00A12ECE" w:rsidRDefault="00EA2524" w:rsidP="00672BEE">
            <w:pPr>
              <w:spacing w:after="120"/>
              <w:rPr>
                <w:rFonts w:asciiTheme="minorHAnsi" w:hAnsiTheme="minorHAnsi" w:cstheme="minorHAnsi"/>
              </w:rPr>
            </w:pPr>
          </w:p>
        </w:tc>
        <w:tc>
          <w:tcPr>
            <w:tcW w:w="3825" w:type="dxa"/>
            <w:shd w:val="clear" w:color="auto" w:fill="auto"/>
          </w:tcPr>
          <w:p w14:paraId="71958411" w14:textId="77777777" w:rsidR="00EA2524" w:rsidRPr="00A12ECE" w:rsidRDefault="00200691" w:rsidP="00672BEE">
            <w:pPr>
              <w:spacing w:after="120"/>
              <w:rPr>
                <w:rFonts w:asciiTheme="minorHAnsi" w:hAnsiTheme="minorHAnsi" w:cstheme="minorHAnsi"/>
              </w:rPr>
            </w:pPr>
            <w:r w:rsidRPr="00A12ECE">
              <w:rPr>
                <w:rFonts w:asciiTheme="minorHAnsi" w:hAnsiTheme="minorHAnsi" w:cstheme="minorHAnsi"/>
                <w:noProof/>
                <w:lang w:eastAsia="zh-CN"/>
              </w:rPr>
              <mc:AlternateContent>
                <mc:Choice Requires="wps">
                  <w:drawing>
                    <wp:anchor distT="0" distB="0" distL="114300" distR="114300" simplePos="0" relativeHeight="251658752" behindDoc="0" locked="0" layoutInCell="1" allowOverlap="1" wp14:anchorId="1FCD8BE7" wp14:editId="2B7CE4A0">
                      <wp:simplePos x="0" y="0"/>
                      <wp:positionH relativeFrom="column">
                        <wp:posOffset>438150</wp:posOffset>
                      </wp:positionH>
                      <wp:positionV relativeFrom="paragraph">
                        <wp:posOffset>153035</wp:posOffset>
                      </wp:positionV>
                      <wp:extent cx="1131570" cy="566420"/>
                      <wp:effectExtent l="9525" t="10160" r="11430" b="13970"/>
                      <wp:wrapNone/>
                      <wp:docPr id="3"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31570" cy="566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4CF55" id="Rectangle 18" o:spid="_x0000_s1026" style="position:absolute;margin-left:34.5pt;margin-top:12.05pt;width:89.1pt;height:4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">
                      <o:lock v:ext="edit" aspectratio="t"/>
                    </v:rect>
                  </w:pict>
                </mc:Fallback>
              </mc:AlternateContent>
            </w:r>
            <w:r w:rsidR="00D150DE" w:rsidRPr="00A12ECE">
              <w:rPr>
                <w:rFonts w:asciiTheme="minorHAnsi" w:hAnsiTheme="minorHAnsi" w:cstheme="minorHAnsi"/>
              </w:rPr>
              <w:t xml:space="preserve">and thumbprint of parent or </w:t>
            </w:r>
            <w:r w:rsidR="00EA2524" w:rsidRPr="00A12ECE">
              <w:rPr>
                <w:rFonts w:asciiTheme="minorHAnsi" w:hAnsiTheme="minorHAnsi" w:cstheme="minorHAnsi"/>
              </w:rPr>
              <w:t>guardian:</w:t>
            </w:r>
          </w:p>
        </w:tc>
      </w:tr>
      <w:tr w:rsidR="00EA2524" w:rsidRPr="00A12ECE" w14:paraId="7286EC17" w14:textId="77777777" w:rsidTr="00672BEE">
        <w:trPr>
          <w:trHeight w:val="337"/>
        </w:trPr>
        <w:tc>
          <w:tcPr>
            <w:tcW w:w="0" w:type="auto"/>
            <w:shd w:val="clear" w:color="auto" w:fill="auto"/>
          </w:tcPr>
          <w:p w14:paraId="4745CA51" w14:textId="77777777" w:rsidR="00EA2524" w:rsidRPr="00A12ECE" w:rsidRDefault="00EA2524" w:rsidP="00027954">
            <w:pPr>
              <w:rPr>
                <w:rFonts w:asciiTheme="minorHAnsi" w:hAnsiTheme="minorHAnsi" w:cstheme="minorHAnsi"/>
              </w:rPr>
            </w:pPr>
            <w:r w:rsidRPr="00A12ECE">
              <w:rPr>
                <w:rFonts w:asciiTheme="minorHAnsi" w:hAnsiTheme="minorHAnsi" w:cstheme="minorHAnsi"/>
              </w:rPr>
              <w:t>Signature of witness:</w:t>
            </w:r>
          </w:p>
        </w:tc>
        <w:tc>
          <w:tcPr>
            <w:tcW w:w="779" w:type="dxa"/>
            <w:shd w:val="clear" w:color="auto" w:fill="auto"/>
          </w:tcPr>
          <w:p w14:paraId="5B6F71EC" w14:textId="77777777" w:rsidR="00EA2524" w:rsidRPr="00A12ECE" w:rsidRDefault="00EA2524" w:rsidP="00027954">
            <w:pPr>
              <w:rPr>
                <w:rFonts w:asciiTheme="minorHAnsi" w:hAnsiTheme="minorHAnsi" w:cstheme="minorHAnsi"/>
              </w:rPr>
            </w:pPr>
          </w:p>
        </w:tc>
        <w:tc>
          <w:tcPr>
            <w:tcW w:w="2160" w:type="dxa"/>
            <w:tcBorders>
              <w:top w:val="single" w:sz="2" w:space="0" w:color="auto"/>
              <w:bottom w:val="single" w:sz="2" w:space="0" w:color="auto"/>
            </w:tcBorders>
            <w:shd w:val="clear" w:color="auto" w:fill="auto"/>
            <w:vAlign w:val="center"/>
          </w:tcPr>
          <w:p w14:paraId="5D72452C" w14:textId="77777777" w:rsidR="00EA2524" w:rsidRPr="00A12ECE" w:rsidRDefault="00EA2524" w:rsidP="00672BEE">
            <w:pPr>
              <w:spacing w:after="120"/>
              <w:rPr>
                <w:rFonts w:asciiTheme="minorHAnsi" w:hAnsiTheme="minorHAnsi" w:cstheme="minorHAnsi"/>
              </w:rPr>
            </w:pPr>
          </w:p>
        </w:tc>
        <w:tc>
          <w:tcPr>
            <w:tcW w:w="360" w:type="dxa"/>
            <w:shd w:val="clear" w:color="auto" w:fill="auto"/>
            <w:vAlign w:val="center"/>
          </w:tcPr>
          <w:p w14:paraId="03D48C0B" w14:textId="77777777" w:rsidR="00EA2524" w:rsidRPr="00A12ECE" w:rsidRDefault="00EA2524" w:rsidP="00672BEE">
            <w:pPr>
              <w:spacing w:after="120"/>
              <w:rPr>
                <w:rFonts w:asciiTheme="minorHAnsi" w:hAnsiTheme="minorHAnsi" w:cstheme="minorHAnsi"/>
              </w:rPr>
            </w:pPr>
          </w:p>
        </w:tc>
        <w:tc>
          <w:tcPr>
            <w:tcW w:w="3825" w:type="dxa"/>
            <w:shd w:val="clear" w:color="auto" w:fill="auto"/>
            <w:vAlign w:val="center"/>
          </w:tcPr>
          <w:p w14:paraId="0C0D3A6C" w14:textId="77777777" w:rsidR="00EA2524" w:rsidRPr="00A12ECE" w:rsidRDefault="00EA2524" w:rsidP="00672BEE">
            <w:pPr>
              <w:spacing w:after="120"/>
              <w:rPr>
                <w:rFonts w:asciiTheme="minorHAnsi" w:hAnsiTheme="minorHAnsi" w:cstheme="minorHAnsi"/>
              </w:rPr>
            </w:pPr>
          </w:p>
        </w:tc>
      </w:tr>
      <w:tr w:rsidR="00EA2524" w:rsidRPr="00A12ECE" w14:paraId="453E2768" w14:textId="77777777" w:rsidTr="00672BEE">
        <w:trPr>
          <w:trHeight w:val="320"/>
        </w:trPr>
        <w:tc>
          <w:tcPr>
            <w:tcW w:w="0" w:type="auto"/>
            <w:shd w:val="clear" w:color="auto" w:fill="auto"/>
          </w:tcPr>
          <w:p w14:paraId="3D1C2AA9" w14:textId="77777777" w:rsidR="00EA2524" w:rsidRPr="00A12ECE" w:rsidRDefault="00EA2524" w:rsidP="00027954">
            <w:pPr>
              <w:rPr>
                <w:rFonts w:asciiTheme="minorHAnsi" w:hAnsiTheme="minorHAnsi" w:cstheme="minorHAnsi"/>
              </w:rPr>
            </w:pPr>
            <w:r w:rsidRPr="00A12ECE">
              <w:rPr>
                <w:rFonts w:asciiTheme="minorHAnsi" w:hAnsiTheme="minorHAnsi" w:cstheme="minorHAnsi"/>
              </w:rPr>
              <w:t>Date:</w:t>
            </w:r>
          </w:p>
        </w:tc>
        <w:tc>
          <w:tcPr>
            <w:tcW w:w="779" w:type="dxa"/>
            <w:shd w:val="clear" w:color="auto" w:fill="auto"/>
          </w:tcPr>
          <w:p w14:paraId="7C9D7C6B" w14:textId="77777777" w:rsidR="00EA2524" w:rsidRPr="00A12ECE" w:rsidRDefault="00EA2524" w:rsidP="00027954">
            <w:pPr>
              <w:rPr>
                <w:rFonts w:asciiTheme="minorHAnsi" w:hAnsiTheme="minorHAnsi" w:cstheme="minorHAnsi"/>
              </w:rPr>
            </w:pPr>
          </w:p>
        </w:tc>
        <w:tc>
          <w:tcPr>
            <w:tcW w:w="2160" w:type="dxa"/>
            <w:tcBorders>
              <w:top w:val="single" w:sz="2" w:space="0" w:color="auto"/>
              <w:bottom w:val="single" w:sz="2" w:space="0" w:color="auto"/>
            </w:tcBorders>
            <w:shd w:val="clear" w:color="auto" w:fill="auto"/>
            <w:vAlign w:val="center"/>
          </w:tcPr>
          <w:p w14:paraId="40BB0BB5" w14:textId="77777777" w:rsidR="00EA2524" w:rsidRPr="00A12ECE" w:rsidRDefault="00EA2524" w:rsidP="00672BEE">
            <w:pPr>
              <w:spacing w:after="120"/>
              <w:rPr>
                <w:rFonts w:asciiTheme="minorHAnsi" w:hAnsiTheme="minorHAnsi" w:cstheme="minorHAnsi"/>
              </w:rPr>
            </w:pPr>
          </w:p>
        </w:tc>
        <w:tc>
          <w:tcPr>
            <w:tcW w:w="360" w:type="dxa"/>
            <w:shd w:val="clear" w:color="auto" w:fill="auto"/>
            <w:vAlign w:val="center"/>
          </w:tcPr>
          <w:p w14:paraId="62BCFBE3" w14:textId="77777777" w:rsidR="00EA2524" w:rsidRPr="00A12ECE" w:rsidRDefault="00EA2524" w:rsidP="00672BEE">
            <w:pPr>
              <w:spacing w:after="120"/>
              <w:rPr>
                <w:rFonts w:asciiTheme="minorHAnsi" w:hAnsiTheme="minorHAnsi" w:cstheme="minorHAnsi"/>
              </w:rPr>
            </w:pPr>
          </w:p>
        </w:tc>
        <w:tc>
          <w:tcPr>
            <w:tcW w:w="3825" w:type="dxa"/>
            <w:shd w:val="clear" w:color="auto" w:fill="auto"/>
            <w:vAlign w:val="center"/>
          </w:tcPr>
          <w:p w14:paraId="07182B34" w14:textId="77777777" w:rsidR="00EA2524" w:rsidRPr="00A12ECE" w:rsidRDefault="00EA2524" w:rsidP="00672BEE">
            <w:pPr>
              <w:spacing w:after="120"/>
              <w:rPr>
                <w:rFonts w:asciiTheme="minorHAnsi" w:hAnsiTheme="minorHAnsi" w:cstheme="minorHAnsi"/>
              </w:rPr>
            </w:pPr>
          </w:p>
        </w:tc>
      </w:tr>
      <w:tr w:rsidR="00EA2524" w:rsidRPr="00A12ECE" w14:paraId="00BF2B54" w14:textId="77777777" w:rsidTr="00672BEE">
        <w:tc>
          <w:tcPr>
            <w:tcW w:w="0" w:type="auto"/>
            <w:shd w:val="clear" w:color="auto" w:fill="auto"/>
          </w:tcPr>
          <w:p w14:paraId="7C7A9F7D" w14:textId="77777777" w:rsidR="00EA2524" w:rsidRPr="00A12ECE" w:rsidRDefault="00EA2524" w:rsidP="00672BEE">
            <w:pPr>
              <w:spacing w:before="120"/>
              <w:rPr>
                <w:rFonts w:asciiTheme="minorHAnsi" w:hAnsiTheme="minorHAnsi" w:cstheme="minorHAnsi"/>
              </w:rPr>
            </w:pPr>
          </w:p>
        </w:tc>
        <w:tc>
          <w:tcPr>
            <w:tcW w:w="779" w:type="dxa"/>
            <w:shd w:val="clear" w:color="auto" w:fill="auto"/>
          </w:tcPr>
          <w:p w14:paraId="07456F08" w14:textId="77777777" w:rsidR="00EA2524" w:rsidRPr="00A12ECE" w:rsidRDefault="00EA2524" w:rsidP="00672BEE">
            <w:pPr>
              <w:spacing w:after="120"/>
              <w:rPr>
                <w:rFonts w:asciiTheme="minorHAnsi" w:hAnsiTheme="minorHAnsi" w:cstheme="minorHAnsi"/>
              </w:rPr>
            </w:pPr>
          </w:p>
        </w:tc>
        <w:tc>
          <w:tcPr>
            <w:tcW w:w="2160" w:type="dxa"/>
            <w:tcBorders>
              <w:top w:val="single" w:sz="2" w:space="0" w:color="auto"/>
            </w:tcBorders>
            <w:shd w:val="clear" w:color="auto" w:fill="auto"/>
          </w:tcPr>
          <w:p w14:paraId="0DC139AF" w14:textId="2C7F4DB9" w:rsidR="00EA2524" w:rsidRPr="00A12ECE" w:rsidRDefault="00077FF1" w:rsidP="00672BEE">
            <w:pPr>
              <w:spacing w:after="120"/>
              <w:jc w:val="center"/>
              <w:rPr>
                <w:rFonts w:asciiTheme="minorHAnsi" w:hAnsiTheme="minorHAnsi" w:cstheme="minorHAnsi"/>
              </w:rPr>
            </w:pPr>
            <w:r w:rsidRPr="00A12ECE">
              <w:rPr>
                <w:rFonts w:asciiTheme="minorHAnsi" w:hAnsiTheme="minorHAnsi" w:cstheme="minorHAnsi"/>
              </w:rPr>
              <w:t>dd/</w:t>
            </w:r>
            <w:r w:rsidR="001609D4" w:rsidRPr="00A12ECE">
              <w:rPr>
                <w:rFonts w:asciiTheme="minorHAnsi" w:hAnsiTheme="minorHAnsi" w:cstheme="minorHAnsi"/>
              </w:rPr>
              <w:t>mmm</w:t>
            </w:r>
            <w:r w:rsidRPr="00A12ECE">
              <w:rPr>
                <w:rFonts w:asciiTheme="minorHAnsi" w:hAnsiTheme="minorHAnsi" w:cstheme="minorHAnsi"/>
              </w:rPr>
              <w:t>/</w:t>
            </w:r>
            <w:proofErr w:type="spellStart"/>
            <w:r w:rsidRPr="00A12ECE">
              <w:rPr>
                <w:rFonts w:asciiTheme="minorHAnsi" w:hAnsiTheme="minorHAnsi" w:cstheme="minorHAnsi"/>
              </w:rPr>
              <w:t>yyyy</w:t>
            </w:r>
            <w:proofErr w:type="spellEnd"/>
          </w:p>
        </w:tc>
        <w:tc>
          <w:tcPr>
            <w:tcW w:w="360" w:type="dxa"/>
            <w:shd w:val="clear" w:color="auto" w:fill="auto"/>
          </w:tcPr>
          <w:p w14:paraId="48CEB5C2" w14:textId="77777777" w:rsidR="00EA2524" w:rsidRPr="00A12ECE" w:rsidRDefault="00EA2524" w:rsidP="00672BEE">
            <w:pPr>
              <w:spacing w:after="120"/>
              <w:ind w:left="280"/>
              <w:rPr>
                <w:rFonts w:asciiTheme="minorHAnsi" w:hAnsiTheme="minorHAnsi" w:cstheme="minorHAnsi"/>
              </w:rPr>
            </w:pPr>
          </w:p>
        </w:tc>
        <w:tc>
          <w:tcPr>
            <w:tcW w:w="3825" w:type="dxa"/>
            <w:shd w:val="clear" w:color="auto" w:fill="auto"/>
          </w:tcPr>
          <w:p w14:paraId="3D1F9C62" w14:textId="77777777" w:rsidR="00EA2524" w:rsidRPr="00A12ECE" w:rsidRDefault="00EA2524" w:rsidP="00672BEE">
            <w:pPr>
              <w:spacing w:after="120"/>
              <w:ind w:left="280"/>
              <w:rPr>
                <w:rFonts w:asciiTheme="minorHAnsi" w:hAnsiTheme="minorHAnsi" w:cstheme="minorHAnsi"/>
              </w:rPr>
            </w:pPr>
          </w:p>
        </w:tc>
      </w:tr>
    </w:tbl>
    <w:p w14:paraId="40EDF32F" w14:textId="77777777" w:rsidR="00EA2524" w:rsidRPr="00A12ECE" w:rsidRDefault="00EA2524" w:rsidP="00077FF1">
      <w:pPr>
        <w:spacing w:before="120" w:after="120"/>
        <w:jc w:val="both"/>
        <w:rPr>
          <w:rFonts w:asciiTheme="minorHAnsi" w:hAnsiTheme="minorHAnsi" w:cstheme="minorHAnsi"/>
          <w:b/>
        </w:rPr>
      </w:pPr>
      <w:r w:rsidRPr="00A12ECE">
        <w:rPr>
          <w:rFonts w:asciiTheme="minorHAnsi" w:hAnsiTheme="minorHAnsi" w:cstheme="minorHAnsi"/>
          <w:b/>
          <w:bCs/>
        </w:rPr>
        <w:t>Investigator’s</w:t>
      </w:r>
      <w:r w:rsidRPr="00A12ECE">
        <w:rPr>
          <w:rFonts w:asciiTheme="minorHAnsi" w:hAnsiTheme="minorHAnsi" w:cstheme="minorHAnsi"/>
          <w:b/>
        </w:rPr>
        <w:t xml:space="preserve"> signature:</w:t>
      </w:r>
    </w:p>
    <w:p w14:paraId="0397185D" w14:textId="77777777" w:rsidR="00EA2524" w:rsidRPr="00A12ECE" w:rsidRDefault="00EA2524" w:rsidP="00EA2524">
      <w:pPr>
        <w:spacing w:after="120"/>
        <w:jc w:val="both"/>
        <w:rPr>
          <w:rFonts w:asciiTheme="minorHAnsi" w:hAnsiTheme="minorHAnsi" w:cstheme="minorHAnsi"/>
          <w:b/>
        </w:rPr>
      </w:pPr>
      <w:r w:rsidRPr="00A12ECE">
        <w:rPr>
          <w:rFonts w:asciiTheme="minorHAnsi" w:hAnsiTheme="minorHAnsi" w:cstheme="minorHAnsi"/>
        </w:rPr>
        <w:t xml:space="preserve">I have accurately read or witnessed the accurate reading of the consent form to the potential participant’s parent or guardian, who has had the opportunity to ask questions. I confirm that the participant’s parent or guardian has given consent freely. </w:t>
      </w:r>
    </w:p>
    <w:tbl>
      <w:tblPr>
        <w:tblW w:w="0" w:type="auto"/>
        <w:tblInd w:w="288" w:type="dxa"/>
        <w:tblLook w:val="01E0" w:firstRow="1" w:lastRow="1" w:firstColumn="1" w:lastColumn="1" w:noHBand="0" w:noVBand="0"/>
      </w:tblPr>
      <w:tblGrid>
        <w:gridCol w:w="2499"/>
        <w:gridCol w:w="285"/>
        <w:gridCol w:w="2223"/>
      </w:tblGrid>
      <w:tr w:rsidR="00077FF1" w:rsidRPr="00A12ECE" w14:paraId="7A4AAA73" w14:textId="77777777" w:rsidTr="00672BEE">
        <w:trPr>
          <w:trHeight w:val="175"/>
        </w:trPr>
        <w:tc>
          <w:tcPr>
            <w:tcW w:w="2499" w:type="dxa"/>
            <w:shd w:val="clear" w:color="auto" w:fill="auto"/>
          </w:tcPr>
          <w:p w14:paraId="568E4EE6" w14:textId="77777777" w:rsidR="00077FF1" w:rsidRPr="00A12ECE" w:rsidRDefault="00077FF1" w:rsidP="00672BEE">
            <w:pPr>
              <w:spacing w:before="120"/>
              <w:rPr>
                <w:rFonts w:asciiTheme="minorHAnsi" w:hAnsiTheme="minorHAnsi" w:cstheme="minorHAnsi"/>
              </w:rPr>
            </w:pPr>
            <w:r w:rsidRPr="00A12ECE">
              <w:rPr>
                <w:rFonts w:asciiTheme="minorHAnsi" w:hAnsiTheme="minorHAnsi" w:cstheme="minorHAnsi"/>
              </w:rPr>
              <w:t>Print name of investigator:</w:t>
            </w:r>
          </w:p>
        </w:tc>
        <w:tc>
          <w:tcPr>
            <w:tcW w:w="285" w:type="dxa"/>
            <w:shd w:val="clear" w:color="auto" w:fill="auto"/>
          </w:tcPr>
          <w:p w14:paraId="2C75A05A" w14:textId="77777777" w:rsidR="00077FF1" w:rsidRPr="00A12ECE" w:rsidRDefault="00077FF1" w:rsidP="00672BEE">
            <w:pPr>
              <w:spacing w:after="120"/>
              <w:rPr>
                <w:rFonts w:asciiTheme="minorHAnsi" w:hAnsiTheme="minorHAnsi" w:cstheme="minorHAnsi"/>
              </w:rPr>
            </w:pPr>
          </w:p>
        </w:tc>
        <w:tc>
          <w:tcPr>
            <w:tcW w:w="2223" w:type="dxa"/>
            <w:tcBorders>
              <w:bottom w:val="single" w:sz="2" w:space="0" w:color="auto"/>
            </w:tcBorders>
            <w:shd w:val="clear" w:color="auto" w:fill="auto"/>
            <w:vAlign w:val="center"/>
          </w:tcPr>
          <w:p w14:paraId="37956B85" w14:textId="77777777" w:rsidR="00077FF1" w:rsidRPr="00A12ECE" w:rsidRDefault="00077FF1" w:rsidP="00672BEE">
            <w:pPr>
              <w:spacing w:after="120"/>
              <w:rPr>
                <w:rFonts w:asciiTheme="minorHAnsi" w:hAnsiTheme="minorHAnsi" w:cstheme="minorHAnsi"/>
              </w:rPr>
            </w:pPr>
          </w:p>
        </w:tc>
      </w:tr>
      <w:tr w:rsidR="00077FF1" w:rsidRPr="00A12ECE" w14:paraId="39B9B686" w14:textId="77777777" w:rsidTr="00672BEE">
        <w:trPr>
          <w:trHeight w:val="337"/>
        </w:trPr>
        <w:tc>
          <w:tcPr>
            <w:tcW w:w="2499" w:type="dxa"/>
            <w:shd w:val="clear" w:color="auto" w:fill="auto"/>
          </w:tcPr>
          <w:p w14:paraId="1D79F584" w14:textId="77777777" w:rsidR="00077FF1" w:rsidRPr="00A12ECE" w:rsidRDefault="00077FF1" w:rsidP="00672BEE">
            <w:pPr>
              <w:spacing w:before="120"/>
              <w:rPr>
                <w:rFonts w:asciiTheme="minorHAnsi" w:hAnsiTheme="minorHAnsi" w:cstheme="minorHAnsi"/>
              </w:rPr>
            </w:pPr>
            <w:r w:rsidRPr="00A12ECE">
              <w:rPr>
                <w:rFonts w:asciiTheme="minorHAnsi" w:hAnsiTheme="minorHAnsi" w:cstheme="minorHAnsi"/>
              </w:rPr>
              <w:t>Signature of investigator:</w:t>
            </w:r>
          </w:p>
        </w:tc>
        <w:tc>
          <w:tcPr>
            <w:tcW w:w="285" w:type="dxa"/>
            <w:shd w:val="clear" w:color="auto" w:fill="auto"/>
          </w:tcPr>
          <w:p w14:paraId="6ACC869E" w14:textId="77777777" w:rsidR="00077FF1" w:rsidRPr="00A12ECE" w:rsidRDefault="00077FF1" w:rsidP="00672BEE">
            <w:pPr>
              <w:spacing w:after="120"/>
              <w:rPr>
                <w:rFonts w:asciiTheme="minorHAnsi" w:hAnsiTheme="minorHAnsi" w:cstheme="minorHAnsi"/>
              </w:rPr>
            </w:pPr>
          </w:p>
        </w:tc>
        <w:tc>
          <w:tcPr>
            <w:tcW w:w="2223" w:type="dxa"/>
            <w:tcBorders>
              <w:top w:val="single" w:sz="2" w:space="0" w:color="auto"/>
              <w:bottom w:val="single" w:sz="2" w:space="0" w:color="auto"/>
            </w:tcBorders>
            <w:shd w:val="clear" w:color="auto" w:fill="auto"/>
            <w:vAlign w:val="center"/>
          </w:tcPr>
          <w:p w14:paraId="4355480B" w14:textId="77777777" w:rsidR="00077FF1" w:rsidRPr="00A12ECE" w:rsidRDefault="00077FF1" w:rsidP="00672BEE">
            <w:pPr>
              <w:spacing w:after="120"/>
              <w:rPr>
                <w:rFonts w:asciiTheme="minorHAnsi" w:hAnsiTheme="minorHAnsi" w:cstheme="minorHAnsi"/>
              </w:rPr>
            </w:pPr>
          </w:p>
        </w:tc>
      </w:tr>
      <w:tr w:rsidR="00077FF1" w:rsidRPr="00A12ECE" w14:paraId="7C5252BB" w14:textId="77777777" w:rsidTr="00672BEE">
        <w:trPr>
          <w:trHeight w:val="320"/>
        </w:trPr>
        <w:tc>
          <w:tcPr>
            <w:tcW w:w="2499" w:type="dxa"/>
            <w:shd w:val="clear" w:color="auto" w:fill="auto"/>
          </w:tcPr>
          <w:p w14:paraId="249BF511" w14:textId="77777777" w:rsidR="00077FF1" w:rsidRPr="00A12ECE" w:rsidRDefault="00077FF1" w:rsidP="00672BEE">
            <w:pPr>
              <w:spacing w:before="120"/>
              <w:rPr>
                <w:rFonts w:asciiTheme="minorHAnsi" w:hAnsiTheme="minorHAnsi" w:cstheme="minorHAnsi"/>
              </w:rPr>
            </w:pPr>
            <w:r w:rsidRPr="00A12ECE">
              <w:rPr>
                <w:rFonts w:asciiTheme="minorHAnsi" w:hAnsiTheme="minorHAnsi" w:cstheme="minorHAnsi"/>
              </w:rPr>
              <w:t>Date:</w:t>
            </w:r>
          </w:p>
        </w:tc>
        <w:tc>
          <w:tcPr>
            <w:tcW w:w="285" w:type="dxa"/>
            <w:shd w:val="clear" w:color="auto" w:fill="auto"/>
          </w:tcPr>
          <w:p w14:paraId="0E156478" w14:textId="77777777" w:rsidR="00077FF1" w:rsidRPr="00A12ECE" w:rsidRDefault="00077FF1" w:rsidP="00672BEE">
            <w:pPr>
              <w:spacing w:after="120"/>
              <w:rPr>
                <w:rFonts w:asciiTheme="minorHAnsi" w:hAnsiTheme="minorHAnsi" w:cstheme="minorHAnsi"/>
              </w:rPr>
            </w:pPr>
          </w:p>
        </w:tc>
        <w:tc>
          <w:tcPr>
            <w:tcW w:w="2223" w:type="dxa"/>
            <w:tcBorders>
              <w:top w:val="single" w:sz="2" w:space="0" w:color="auto"/>
              <w:bottom w:val="single" w:sz="4" w:space="0" w:color="auto"/>
            </w:tcBorders>
            <w:shd w:val="clear" w:color="auto" w:fill="auto"/>
            <w:vAlign w:val="center"/>
          </w:tcPr>
          <w:p w14:paraId="65BC1A85" w14:textId="77777777" w:rsidR="00077FF1" w:rsidRPr="00A12ECE" w:rsidRDefault="00077FF1" w:rsidP="00672BEE">
            <w:pPr>
              <w:spacing w:after="120"/>
              <w:rPr>
                <w:rFonts w:asciiTheme="minorHAnsi" w:hAnsiTheme="minorHAnsi" w:cstheme="minorHAnsi"/>
              </w:rPr>
            </w:pPr>
          </w:p>
        </w:tc>
      </w:tr>
      <w:tr w:rsidR="00077FF1" w:rsidRPr="00A12ECE" w14:paraId="287F860A" w14:textId="77777777" w:rsidTr="00672BEE">
        <w:trPr>
          <w:trHeight w:val="320"/>
        </w:trPr>
        <w:tc>
          <w:tcPr>
            <w:tcW w:w="2499" w:type="dxa"/>
            <w:shd w:val="clear" w:color="auto" w:fill="auto"/>
          </w:tcPr>
          <w:p w14:paraId="7D3CB7C8" w14:textId="77777777" w:rsidR="00077FF1" w:rsidRPr="00A12ECE" w:rsidRDefault="00077FF1" w:rsidP="00672BEE">
            <w:pPr>
              <w:spacing w:before="120"/>
              <w:rPr>
                <w:rFonts w:asciiTheme="minorHAnsi" w:hAnsiTheme="minorHAnsi" w:cstheme="minorHAnsi"/>
                <w:color w:val="000000"/>
              </w:rPr>
            </w:pPr>
          </w:p>
        </w:tc>
        <w:tc>
          <w:tcPr>
            <w:tcW w:w="285" w:type="dxa"/>
            <w:shd w:val="clear" w:color="auto" w:fill="auto"/>
          </w:tcPr>
          <w:p w14:paraId="1D636A92" w14:textId="77777777" w:rsidR="00077FF1" w:rsidRPr="00A12ECE" w:rsidRDefault="00077FF1" w:rsidP="00672BEE">
            <w:pPr>
              <w:spacing w:after="120"/>
              <w:rPr>
                <w:rFonts w:asciiTheme="minorHAnsi" w:hAnsiTheme="minorHAnsi" w:cstheme="minorHAnsi"/>
                <w:color w:val="000000"/>
              </w:rPr>
            </w:pPr>
          </w:p>
        </w:tc>
        <w:tc>
          <w:tcPr>
            <w:tcW w:w="2223" w:type="dxa"/>
            <w:tcBorders>
              <w:top w:val="single" w:sz="4" w:space="0" w:color="auto"/>
            </w:tcBorders>
            <w:shd w:val="clear" w:color="auto" w:fill="auto"/>
            <w:vAlign w:val="center"/>
          </w:tcPr>
          <w:p w14:paraId="09FC20B5" w14:textId="5B623170" w:rsidR="00077FF1" w:rsidRPr="00A12ECE" w:rsidRDefault="00077FF1" w:rsidP="00672BEE">
            <w:pPr>
              <w:spacing w:after="120"/>
              <w:jc w:val="center"/>
              <w:rPr>
                <w:rFonts w:asciiTheme="minorHAnsi" w:hAnsiTheme="minorHAnsi" w:cstheme="minorHAnsi"/>
                <w:color w:val="000000"/>
              </w:rPr>
            </w:pPr>
            <w:r w:rsidRPr="00A12ECE">
              <w:rPr>
                <w:rFonts w:asciiTheme="minorHAnsi" w:hAnsiTheme="minorHAnsi" w:cstheme="minorHAnsi"/>
                <w:color w:val="000000"/>
              </w:rPr>
              <w:t>dd/</w:t>
            </w:r>
            <w:r w:rsidR="001609D4" w:rsidRPr="00A12ECE">
              <w:rPr>
                <w:rFonts w:asciiTheme="minorHAnsi" w:hAnsiTheme="minorHAnsi" w:cstheme="minorHAnsi"/>
                <w:color w:val="000000"/>
              </w:rPr>
              <w:t>mmm</w:t>
            </w:r>
            <w:r w:rsidRPr="00A12ECE">
              <w:rPr>
                <w:rFonts w:asciiTheme="minorHAnsi" w:hAnsiTheme="minorHAnsi" w:cstheme="minorHAnsi"/>
                <w:color w:val="000000"/>
              </w:rPr>
              <w:t>/</w:t>
            </w:r>
            <w:proofErr w:type="spellStart"/>
            <w:r w:rsidRPr="00A12ECE">
              <w:rPr>
                <w:rFonts w:asciiTheme="minorHAnsi" w:hAnsiTheme="minorHAnsi" w:cstheme="minorHAnsi"/>
                <w:color w:val="000000"/>
              </w:rPr>
              <w:t>yyyy</w:t>
            </w:r>
            <w:proofErr w:type="spellEnd"/>
          </w:p>
        </w:tc>
      </w:tr>
    </w:tbl>
    <w:p w14:paraId="3F45EFA5" w14:textId="77777777" w:rsidR="00EA2524" w:rsidRPr="00A12ECE" w:rsidRDefault="00EA2524" w:rsidP="00077FF1">
      <w:pPr>
        <w:spacing w:before="120" w:after="120"/>
        <w:jc w:val="both"/>
        <w:rPr>
          <w:rFonts w:asciiTheme="minorHAnsi" w:eastAsia="SimSun" w:hAnsiTheme="minorHAnsi" w:cstheme="minorHAnsi"/>
          <w:color w:val="000000"/>
          <w:lang w:val="en-US" w:eastAsia="zh-CN"/>
        </w:rPr>
      </w:pPr>
      <w:r w:rsidRPr="00A12ECE">
        <w:rPr>
          <w:rFonts w:asciiTheme="minorHAnsi" w:hAnsiTheme="minorHAnsi" w:cstheme="minorHAnsi"/>
          <w:color w:val="000000"/>
        </w:rPr>
        <w:t xml:space="preserve">A copy of this informed consent form has </w:t>
      </w:r>
      <w:r w:rsidRPr="00A12ECE">
        <w:rPr>
          <w:rFonts w:asciiTheme="minorHAnsi" w:eastAsia="SimSun" w:hAnsiTheme="minorHAnsi" w:cstheme="minorHAnsi"/>
          <w:color w:val="000000"/>
          <w:lang w:val="en-US" w:eastAsia="zh-CN"/>
        </w:rPr>
        <w:t xml:space="preserve">been provided to </w:t>
      </w:r>
      <w:r w:rsidRPr="00A12ECE">
        <w:rPr>
          <w:rFonts w:asciiTheme="minorHAnsi" w:eastAsia="SimSun" w:hAnsiTheme="minorHAnsi" w:cstheme="minorHAnsi"/>
          <w:color w:val="000000"/>
        </w:rPr>
        <w:t>participant</w:t>
      </w:r>
      <w:r w:rsidRPr="00A12ECE">
        <w:rPr>
          <w:rFonts w:asciiTheme="minorHAnsi" w:hAnsiTheme="minorHAnsi" w:cstheme="minorHAnsi"/>
          <w:color w:val="000000"/>
        </w:rPr>
        <w:t>’s parent or guardian</w:t>
      </w:r>
      <w:r w:rsidRPr="00A12ECE">
        <w:rPr>
          <w:rFonts w:asciiTheme="minorHAnsi" w:eastAsia="SimSun" w:hAnsiTheme="minorHAnsi" w:cstheme="minorHAnsi"/>
          <w:color w:val="000000"/>
          <w:lang w:val="en-US" w:eastAsia="zh-CN"/>
        </w:rPr>
        <w:t xml:space="preserve">. _____ (initials of the principal investigator/assistant). </w:t>
      </w:r>
    </w:p>
    <w:p w14:paraId="790767C0" w14:textId="77777777" w:rsidR="00EA2524" w:rsidRPr="00A12ECE" w:rsidRDefault="00EA2524" w:rsidP="00EA2524">
      <w:pPr>
        <w:spacing w:after="120"/>
        <w:rPr>
          <w:rFonts w:asciiTheme="minorHAnsi" w:eastAsia="SimSun" w:hAnsiTheme="minorHAnsi" w:cstheme="minorHAnsi"/>
          <w:color w:val="000000"/>
          <w:lang w:val="en-US" w:eastAsia="zh-CN"/>
        </w:rPr>
      </w:pPr>
      <w:r w:rsidRPr="00A12ECE">
        <w:rPr>
          <w:rFonts w:asciiTheme="minorHAnsi" w:eastAsia="SimSun" w:hAnsiTheme="minorHAnsi" w:cstheme="minorHAnsi"/>
          <w:color w:val="000000"/>
          <w:lang w:val="en-US" w:eastAsia="zh-CN"/>
        </w:rPr>
        <w:t xml:space="preserve">An informed assent form will _____ or will not _____ be completed. </w:t>
      </w:r>
    </w:p>
    <w:p w14:paraId="2C2436A6" w14:textId="77777777" w:rsidR="00EA2524" w:rsidRPr="00A12ECE" w:rsidRDefault="00522019" w:rsidP="00DC0E45">
      <w:pPr>
        <w:spacing w:after="120"/>
        <w:rPr>
          <w:rFonts w:asciiTheme="minorHAnsi" w:hAnsiTheme="minorHAnsi" w:cstheme="minorHAnsi"/>
          <w:b/>
          <w:color w:val="3366FF"/>
          <w:sz w:val="24"/>
          <w:szCs w:val="24"/>
        </w:rPr>
      </w:pPr>
      <w:bookmarkStart w:id="764" w:name="_Ref212029249"/>
      <w:bookmarkStart w:id="765" w:name="_Toc212612286"/>
      <w:r w:rsidRPr="00A12ECE">
        <w:rPr>
          <w:rFonts w:asciiTheme="minorHAnsi" w:eastAsia="SimSun" w:hAnsiTheme="minorHAnsi" w:cstheme="minorHAnsi"/>
          <w:color w:val="000000"/>
          <w:lang w:val="en-US" w:eastAsia="zh-CN"/>
        </w:rPr>
        <w:br w:type="page"/>
      </w:r>
      <w:r w:rsidR="00EA2524" w:rsidRPr="00A12ECE">
        <w:rPr>
          <w:rFonts w:asciiTheme="minorHAnsi" w:hAnsiTheme="minorHAnsi" w:cstheme="minorHAnsi"/>
          <w:b/>
          <w:color w:val="3366FF"/>
          <w:sz w:val="24"/>
          <w:szCs w:val="24"/>
          <w:highlight w:val="lightGray"/>
        </w:rPr>
        <w:lastRenderedPageBreak/>
        <w:t>Example of an informed assent form</w:t>
      </w:r>
      <w:bookmarkEnd w:id="761"/>
      <w:bookmarkEnd w:id="764"/>
      <w:bookmarkEnd w:id="765"/>
    </w:p>
    <w:p w14:paraId="04514890" w14:textId="1CDC67E3" w:rsidR="00EA2524" w:rsidRPr="00A12ECE" w:rsidRDefault="00EA2524" w:rsidP="009267E8">
      <w:pPr>
        <w:pStyle w:val="main"/>
        <w:spacing w:before="0"/>
        <w:rPr>
          <w:rFonts w:asciiTheme="minorHAnsi" w:hAnsiTheme="minorHAnsi" w:cstheme="minorHAnsi"/>
          <w:color w:val="000000"/>
          <w:szCs w:val="20"/>
          <w:lang w:val="en-US"/>
        </w:rPr>
      </w:pPr>
      <w:r w:rsidRPr="00A12ECE">
        <w:rPr>
          <w:rFonts w:asciiTheme="minorHAnsi" w:hAnsiTheme="minorHAnsi" w:cstheme="minorHAnsi"/>
          <w:szCs w:val="20"/>
        </w:rPr>
        <w:t xml:space="preserve">This informed assent form is for </w:t>
      </w:r>
      <w:r w:rsidRPr="00A12ECE">
        <w:rPr>
          <w:rFonts w:asciiTheme="minorHAnsi" w:hAnsiTheme="minorHAnsi" w:cstheme="minorHAnsi"/>
          <w:color w:val="000000"/>
          <w:szCs w:val="20"/>
          <w:lang w:val="en-US"/>
        </w:rPr>
        <w:t xml:space="preserve">children aged </w:t>
      </w:r>
      <w:r w:rsidR="006378E0" w:rsidRPr="00A12ECE">
        <w:rPr>
          <w:rFonts w:asciiTheme="minorHAnsi" w:hAnsiTheme="minorHAnsi" w:cstheme="minorHAnsi"/>
          <w:color w:val="000000"/>
          <w:szCs w:val="20"/>
          <w:lang w:val="en-US"/>
        </w:rPr>
        <w:t>between</w:t>
      </w:r>
      <w:r w:rsidR="00F67C2F" w:rsidRPr="00A12ECE">
        <w:rPr>
          <w:rFonts w:asciiTheme="minorHAnsi" w:hAnsiTheme="minorHAnsi" w:cstheme="minorHAnsi"/>
          <w:color w:val="000000"/>
          <w:szCs w:val="20"/>
          <w:lang w:val="en-US"/>
        </w:rPr>
        <w:t xml:space="preserve"> </w:t>
      </w:r>
      <w:r w:rsidRPr="00A12ECE">
        <w:rPr>
          <w:rFonts w:asciiTheme="minorHAnsi" w:hAnsiTheme="minorHAnsi" w:cstheme="minorHAnsi"/>
          <w:color w:val="000000"/>
          <w:szCs w:val="20"/>
          <w:lang w:val="en-US"/>
        </w:rPr>
        <w:t>12</w:t>
      </w:r>
      <w:r w:rsidR="00313A17" w:rsidRPr="00A12ECE">
        <w:rPr>
          <w:rFonts w:asciiTheme="minorHAnsi" w:hAnsiTheme="minorHAnsi" w:cstheme="minorHAnsi"/>
          <w:color w:val="000000"/>
          <w:szCs w:val="20"/>
          <w:lang w:val="en-US"/>
        </w:rPr>
        <w:t xml:space="preserve"> years and </w:t>
      </w:r>
      <w:r w:rsidR="003A2A16" w:rsidRPr="00A12ECE">
        <w:rPr>
          <w:rFonts w:asciiTheme="minorHAnsi" w:hAnsiTheme="minorHAnsi" w:cstheme="minorHAnsi"/>
          <w:color w:val="000000"/>
          <w:szCs w:val="20"/>
          <w:lang w:val="en-US"/>
        </w:rPr>
        <w:t>18</w:t>
      </w:r>
      <w:r w:rsidRPr="00A12ECE">
        <w:rPr>
          <w:rFonts w:asciiTheme="minorHAnsi" w:hAnsiTheme="minorHAnsi" w:cstheme="minorHAnsi"/>
          <w:color w:val="000000"/>
          <w:szCs w:val="20"/>
          <w:lang w:val="en-US"/>
        </w:rPr>
        <w:t xml:space="preserve"> years who attend </w:t>
      </w:r>
      <w:r w:rsidR="003A2A16" w:rsidRPr="00A12ECE">
        <w:rPr>
          <w:rFonts w:asciiTheme="minorHAnsi" w:hAnsiTheme="minorHAnsi" w:cstheme="minorHAnsi"/>
          <w:color w:val="000000"/>
          <w:szCs w:val="20"/>
          <w:lang w:val="en-US"/>
        </w:rPr>
        <w:t xml:space="preserve">-------------------------- </w:t>
      </w:r>
      <w:proofErr w:type="spellStart"/>
      <w:r w:rsidR="003A2A16" w:rsidRPr="00A12ECE">
        <w:rPr>
          <w:rFonts w:asciiTheme="minorHAnsi" w:hAnsiTheme="minorHAnsi" w:cstheme="minorHAnsi"/>
          <w:color w:val="000000"/>
          <w:szCs w:val="20"/>
          <w:lang w:val="en-US"/>
        </w:rPr>
        <w:t>Upazila</w:t>
      </w:r>
      <w:proofErr w:type="spellEnd"/>
      <w:r w:rsidR="003A2A16" w:rsidRPr="00A12ECE">
        <w:rPr>
          <w:rFonts w:asciiTheme="minorHAnsi" w:hAnsiTheme="minorHAnsi" w:cstheme="minorHAnsi"/>
          <w:color w:val="000000"/>
          <w:szCs w:val="20"/>
          <w:lang w:val="en-US"/>
        </w:rPr>
        <w:t xml:space="preserve"> Health Complex</w:t>
      </w:r>
      <w:r w:rsidR="003B135C" w:rsidRPr="00A12ECE">
        <w:rPr>
          <w:rFonts w:asciiTheme="minorHAnsi" w:hAnsiTheme="minorHAnsi" w:cstheme="minorHAnsi"/>
          <w:color w:val="000000"/>
          <w:szCs w:val="20"/>
          <w:lang w:val="en-US"/>
        </w:rPr>
        <w:t>, ----------------------------- district</w:t>
      </w:r>
      <w:r w:rsidRPr="00A12ECE">
        <w:rPr>
          <w:rFonts w:asciiTheme="minorHAnsi" w:hAnsiTheme="minorHAnsi" w:cstheme="minorHAnsi"/>
          <w:color w:val="000000"/>
          <w:szCs w:val="20"/>
          <w:lang w:val="en-US"/>
        </w:rPr>
        <w:t xml:space="preserve"> and who have been invited to participate in a study designed to evaluate the efficacy of </w:t>
      </w:r>
      <w:r w:rsidR="003B135C" w:rsidRPr="00A12ECE">
        <w:rPr>
          <w:rFonts w:asciiTheme="minorHAnsi" w:hAnsiTheme="minorHAnsi" w:cstheme="minorHAnsi"/>
          <w:szCs w:val="20"/>
          <w:lang w:val="en-US"/>
        </w:rPr>
        <w:t>Artemether-lumefantrine</w:t>
      </w:r>
      <w:r w:rsidR="0064752C">
        <w:rPr>
          <w:rFonts w:asciiTheme="minorHAnsi" w:hAnsiTheme="minorHAnsi" w:cstheme="minorHAnsi"/>
          <w:szCs w:val="20"/>
          <w:lang w:val="en-US"/>
        </w:rPr>
        <w:t>/</w:t>
      </w:r>
      <w:proofErr w:type="spellStart"/>
      <w:r w:rsidR="0064752C">
        <w:rPr>
          <w:rFonts w:asciiTheme="minorHAnsi" w:hAnsiTheme="minorHAnsi" w:cstheme="minorHAnsi"/>
          <w:szCs w:val="20"/>
          <w:lang w:val="en-US"/>
        </w:rPr>
        <w:t>dihydroartemisinin</w:t>
      </w:r>
      <w:proofErr w:type="spellEnd"/>
      <w:r w:rsidR="0064752C">
        <w:rPr>
          <w:rFonts w:asciiTheme="minorHAnsi" w:hAnsiTheme="minorHAnsi" w:cstheme="minorHAnsi"/>
          <w:szCs w:val="20"/>
          <w:lang w:val="en-US"/>
        </w:rPr>
        <w:t xml:space="preserve"> piperaquine</w:t>
      </w:r>
      <w:r w:rsidR="003B135C" w:rsidRPr="00A12ECE">
        <w:rPr>
          <w:rFonts w:asciiTheme="minorHAnsi" w:hAnsiTheme="minorHAnsi" w:cstheme="minorHAnsi"/>
          <w:szCs w:val="20"/>
          <w:highlight w:val="lightGray"/>
        </w:rPr>
        <w:t xml:space="preserve"> </w:t>
      </w:r>
      <w:r w:rsidRPr="00A12ECE">
        <w:rPr>
          <w:rFonts w:asciiTheme="minorHAnsi" w:hAnsiTheme="minorHAnsi" w:cstheme="minorHAnsi"/>
          <w:color w:val="000000"/>
          <w:szCs w:val="20"/>
        </w:rPr>
        <w:t xml:space="preserve">for the </w:t>
      </w:r>
      <w:r w:rsidRPr="00A12ECE">
        <w:rPr>
          <w:rFonts w:asciiTheme="minorHAnsi" w:hAnsiTheme="minorHAnsi" w:cstheme="minorHAnsi"/>
          <w:color w:val="000000"/>
          <w:szCs w:val="20"/>
          <w:lang w:val="en-US"/>
        </w:rPr>
        <w:t>treatment of uncomplicated falciparum malaria.</w:t>
      </w:r>
    </w:p>
    <w:tbl>
      <w:tblPr>
        <w:tblW w:w="0" w:type="auto"/>
        <w:tblInd w:w="288" w:type="dxa"/>
        <w:tblLook w:val="01E0" w:firstRow="1" w:lastRow="1" w:firstColumn="1" w:lastColumn="1" w:noHBand="0" w:noVBand="0"/>
      </w:tblPr>
      <w:tblGrid>
        <w:gridCol w:w="2723"/>
        <w:gridCol w:w="301"/>
        <w:gridCol w:w="5796"/>
      </w:tblGrid>
      <w:tr w:rsidR="00EA2524" w:rsidRPr="00A12ECE" w14:paraId="0DA52B28" w14:textId="77777777" w:rsidTr="003B135C">
        <w:trPr>
          <w:trHeight w:val="175"/>
        </w:trPr>
        <w:tc>
          <w:tcPr>
            <w:tcW w:w="0" w:type="auto"/>
            <w:shd w:val="clear" w:color="auto" w:fill="auto"/>
            <w:vAlign w:val="bottom"/>
          </w:tcPr>
          <w:p w14:paraId="3D597003" w14:textId="77777777" w:rsidR="00EA2524" w:rsidRPr="00A12ECE" w:rsidRDefault="00EA2524" w:rsidP="00672BEE">
            <w:pPr>
              <w:spacing w:before="120"/>
              <w:rPr>
                <w:rFonts w:asciiTheme="minorHAnsi" w:hAnsiTheme="minorHAnsi" w:cstheme="minorHAnsi"/>
                <w:color w:val="000000"/>
              </w:rPr>
            </w:pPr>
            <w:r w:rsidRPr="00A12ECE">
              <w:rPr>
                <w:rFonts w:asciiTheme="minorHAnsi" w:hAnsiTheme="minorHAnsi" w:cstheme="minorHAnsi"/>
                <w:color w:val="000000"/>
              </w:rPr>
              <w:t>Name of principal investigator:</w:t>
            </w:r>
          </w:p>
        </w:tc>
        <w:tc>
          <w:tcPr>
            <w:tcW w:w="301" w:type="dxa"/>
            <w:shd w:val="clear" w:color="auto" w:fill="auto"/>
            <w:vAlign w:val="bottom"/>
          </w:tcPr>
          <w:p w14:paraId="2B2B09AB" w14:textId="77777777" w:rsidR="00EA2524" w:rsidRPr="00A12ECE" w:rsidRDefault="00EA2524" w:rsidP="00672BEE">
            <w:pPr>
              <w:spacing w:after="120"/>
              <w:jc w:val="center"/>
              <w:rPr>
                <w:rFonts w:asciiTheme="minorHAnsi" w:hAnsiTheme="minorHAnsi" w:cstheme="minorHAnsi"/>
                <w:color w:val="000000"/>
              </w:rPr>
            </w:pPr>
          </w:p>
        </w:tc>
        <w:tc>
          <w:tcPr>
            <w:tcW w:w="5796" w:type="dxa"/>
            <w:tcBorders>
              <w:bottom w:val="single" w:sz="2" w:space="0" w:color="auto"/>
            </w:tcBorders>
            <w:shd w:val="clear" w:color="auto" w:fill="auto"/>
            <w:vAlign w:val="bottom"/>
          </w:tcPr>
          <w:p w14:paraId="2D1EB226" w14:textId="3E06A709" w:rsidR="00EA2524" w:rsidRPr="00A12ECE" w:rsidRDefault="003B135C" w:rsidP="00672BEE">
            <w:pPr>
              <w:spacing w:after="120"/>
              <w:rPr>
                <w:rFonts w:asciiTheme="minorHAnsi" w:hAnsiTheme="minorHAnsi" w:cstheme="minorHAnsi"/>
                <w:color w:val="000000"/>
              </w:rPr>
            </w:pPr>
            <w:r w:rsidRPr="00A12ECE">
              <w:rPr>
                <w:rFonts w:asciiTheme="minorHAnsi" w:hAnsiTheme="minorHAnsi" w:cstheme="minorHAnsi"/>
              </w:rPr>
              <w:t xml:space="preserve">Prof </w:t>
            </w:r>
            <w:proofErr w:type="spellStart"/>
            <w:r w:rsidRPr="00A12ECE">
              <w:rPr>
                <w:rFonts w:asciiTheme="minorHAnsi" w:hAnsiTheme="minorHAnsi" w:cstheme="minorHAnsi"/>
              </w:rPr>
              <w:t>Dr.</w:t>
            </w:r>
            <w:proofErr w:type="spellEnd"/>
            <w:r w:rsidRPr="00A12ECE">
              <w:rPr>
                <w:rFonts w:asciiTheme="minorHAnsi" w:hAnsiTheme="minorHAnsi" w:cstheme="minorHAnsi"/>
              </w:rPr>
              <w:t xml:space="preserve"> Md. Nazmul Islam</w:t>
            </w:r>
          </w:p>
        </w:tc>
      </w:tr>
      <w:tr w:rsidR="00EA2524" w:rsidRPr="00A12ECE" w14:paraId="1BF4B5BF" w14:textId="77777777" w:rsidTr="003B135C">
        <w:trPr>
          <w:trHeight w:val="337"/>
        </w:trPr>
        <w:tc>
          <w:tcPr>
            <w:tcW w:w="0" w:type="auto"/>
            <w:shd w:val="clear" w:color="auto" w:fill="auto"/>
            <w:vAlign w:val="bottom"/>
          </w:tcPr>
          <w:p w14:paraId="14755EB9" w14:textId="77777777" w:rsidR="00EA2524" w:rsidRPr="00A12ECE" w:rsidRDefault="00EA2524" w:rsidP="00672BEE">
            <w:pPr>
              <w:spacing w:before="120"/>
              <w:rPr>
                <w:rFonts w:asciiTheme="minorHAnsi" w:hAnsiTheme="minorHAnsi" w:cstheme="minorHAnsi"/>
                <w:color w:val="000000"/>
              </w:rPr>
            </w:pPr>
            <w:r w:rsidRPr="00A12ECE">
              <w:rPr>
                <w:rFonts w:asciiTheme="minorHAnsi" w:hAnsiTheme="minorHAnsi" w:cstheme="minorHAnsi"/>
                <w:color w:val="000000"/>
              </w:rPr>
              <w:t>Name of organization:</w:t>
            </w:r>
          </w:p>
        </w:tc>
        <w:tc>
          <w:tcPr>
            <w:tcW w:w="301" w:type="dxa"/>
            <w:shd w:val="clear" w:color="auto" w:fill="auto"/>
            <w:vAlign w:val="bottom"/>
          </w:tcPr>
          <w:p w14:paraId="75BF93BB" w14:textId="77777777" w:rsidR="00EA2524" w:rsidRPr="00A12ECE" w:rsidRDefault="00EA2524" w:rsidP="00672BEE">
            <w:pPr>
              <w:spacing w:after="120"/>
              <w:jc w:val="center"/>
              <w:rPr>
                <w:rFonts w:asciiTheme="minorHAnsi" w:hAnsiTheme="minorHAnsi" w:cstheme="minorHAnsi"/>
                <w:color w:val="000000"/>
              </w:rPr>
            </w:pPr>
          </w:p>
        </w:tc>
        <w:tc>
          <w:tcPr>
            <w:tcW w:w="5796" w:type="dxa"/>
            <w:tcBorders>
              <w:top w:val="single" w:sz="2" w:space="0" w:color="auto"/>
              <w:bottom w:val="single" w:sz="2" w:space="0" w:color="auto"/>
            </w:tcBorders>
            <w:shd w:val="clear" w:color="auto" w:fill="auto"/>
            <w:vAlign w:val="bottom"/>
          </w:tcPr>
          <w:p w14:paraId="5193536F" w14:textId="7AD85A89" w:rsidR="00EA2524" w:rsidRPr="00A12ECE" w:rsidRDefault="003B135C" w:rsidP="00672BEE">
            <w:pPr>
              <w:spacing w:after="120"/>
              <w:rPr>
                <w:rFonts w:asciiTheme="minorHAnsi" w:hAnsiTheme="minorHAnsi" w:cstheme="minorHAnsi"/>
                <w:color w:val="000000"/>
              </w:rPr>
            </w:pPr>
            <w:r w:rsidRPr="00A12ECE">
              <w:rPr>
                <w:rFonts w:asciiTheme="minorHAnsi" w:hAnsiTheme="minorHAnsi" w:cstheme="minorHAnsi"/>
                <w:bCs/>
              </w:rPr>
              <w:t>Director, Disease Control and Line Director, CDC</w:t>
            </w:r>
          </w:p>
        </w:tc>
      </w:tr>
      <w:tr w:rsidR="00EA2524" w:rsidRPr="00A12ECE" w14:paraId="36C40D80" w14:textId="77777777" w:rsidTr="003B135C">
        <w:trPr>
          <w:trHeight w:val="320"/>
        </w:trPr>
        <w:tc>
          <w:tcPr>
            <w:tcW w:w="0" w:type="auto"/>
            <w:shd w:val="clear" w:color="auto" w:fill="auto"/>
            <w:vAlign w:val="bottom"/>
          </w:tcPr>
          <w:p w14:paraId="15ED33DC" w14:textId="77777777" w:rsidR="00EA2524" w:rsidRPr="00A12ECE" w:rsidRDefault="00EA2524" w:rsidP="00672BEE">
            <w:pPr>
              <w:spacing w:before="120"/>
              <w:rPr>
                <w:rFonts w:asciiTheme="minorHAnsi" w:hAnsiTheme="minorHAnsi" w:cstheme="minorHAnsi"/>
                <w:color w:val="000000"/>
              </w:rPr>
            </w:pPr>
            <w:r w:rsidRPr="00A12ECE">
              <w:rPr>
                <w:rFonts w:asciiTheme="minorHAnsi" w:hAnsiTheme="minorHAnsi" w:cstheme="minorHAnsi"/>
                <w:color w:val="000000"/>
              </w:rPr>
              <w:t>Name of sponsor:</w:t>
            </w:r>
          </w:p>
        </w:tc>
        <w:tc>
          <w:tcPr>
            <w:tcW w:w="301" w:type="dxa"/>
            <w:shd w:val="clear" w:color="auto" w:fill="auto"/>
            <w:vAlign w:val="bottom"/>
          </w:tcPr>
          <w:p w14:paraId="47EB3FBC" w14:textId="77777777" w:rsidR="00EA2524" w:rsidRPr="00A12ECE" w:rsidRDefault="00EA2524" w:rsidP="00672BEE">
            <w:pPr>
              <w:spacing w:after="120"/>
              <w:jc w:val="center"/>
              <w:rPr>
                <w:rFonts w:asciiTheme="minorHAnsi" w:hAnsiTheme="minorHAnsi" w:cstheme="minorHAnsi"/>
                <w:color w:val="000000"/>
              </w:rPr>
            </w:pPr>
          </w:p>
        </w:tc>
        <w:tc>
          <w:tcPr>
            <w:tcW w:w="5796" w:type="dxa"/>
            <w:tcBorders>
              <w:top w:val="single" w:sz="2" w:space="0" w:color="auto"/>
              <w:bottom w:val="single" w:sz="2" w:space="0" w:color="auto"/>
            </w:tcBorders>
            <w:shd w:val="clear" w:color="auto" w:fill="auto"/>
            <w:vAlign w:val="bottom"/>
          </w:tcPr>
          <w:p w14:paraId="26F8EDB5" w14:textId="6C83D8B9" w:rsidR="00EA2524" w:rsidRPr="00A12ECE" w:rsidRDefault="003B135C" w:rsidP="00672BEE">
            <w:pPr>
              <w:spacing w:after="120"/>
              <w:rPr>
                <w:rFonts w:asciiTheme="minorHAnsi" w:hAnsiTheme="minorHAnsi" w:cstheme="minorHAnsi"/>
                <w:color w:val="000000"/>
              </w:rPr>
            </w:pPr>
            <w:r w:rsidRPr="00A12ECE">
              <w:rPr>
                <w:rFonts w:asciiTheme="minorHAnsi" w:hAnsiTheme="minorHAnsi" w:cstheme="minorHAnsi"/>
                <w:lang w:val="en-US"/>
              </w:rPr>
              <w:t>Ministry of Health and Family Welfare, Bangladesh</w:t>
            </w:r>
          </w:p>
        </w:tc>
      </w:tr>
      <w:tr w:rsidR="00EA2524" w:rsidRPr="00A12ECE" w14:paraId="56296FB3" w14:textId="77777777" w:rsidTr="003B135C">
        <w:trPr>
          <w:trHeight w:val="320"/>
        </w:trPr>
        <w:tc>
          <w:tcPr>
            <w:tcW w:w="0" w:type="auto"/>
            <w:shd w:val="clear" w:color="auto" w:fill="auto"/>
            <w:vAlign w:val="bottom"/>
          </w:tcPr>
          <w:p w14:paraId="1A46ABB0" w14:textId="77777777" w:rsidR="00EA2524" w:rsidRPr="00A12ECE" w:rsidRDefault="00EA2524" w:rsidP="00672BEE">
            <w:pPr>
              <w:spacing w:before="120"/>
              <w:rPr>
                <w:rFonts w:asciiTheme="minorHAnsi" w:hAnsiTheme="minorHAnsi" w:cstheme="minorHAnsi"/>
                <w:color w:val="000000"/>
              </w:rPr>
            </w:pPr>
            <w:r w:rsidRPr="00A12ECE">
              <w:rPr>
                <w:rFonts w:asciiTheme="minorHAnsi" w:hAnsiTheme="minorHAnsi" w:cstheme="minorHAnsi"/>
                <w:color w:val="000000"/>
              </w:rPr>
              <w:t>Name of proposal and version:</w:t>
            </w:r>
          </w:p>
        </w:tc>
        <w:tc>
          <w:tcPr>
            <w:tcW w:w="301" w:type="dxa"/>
            <w:shd w:val="clear" w:color="auto" w:fill="auto"/>
            <w:vAlign w:val="bottom"/>
          </w:tcPr>
          <w:p w14:paraId="24353DA8" w14:textId="77777777" w:rsidR="00EA2524" w:rsidRPr="00A12ECE" w:rsidRDefault="00EA2524" w:rsidP="00672BEE">
            <w:pPr>
              <w:spacing w:after="120"/>
              <w:jc w:val="center"/>
              <w:rPr>
                <w:rFonts w:asciiTheme="minorHAnsi" w:hAnsiTheme="minorHAnsi" w:cstheme="minorHAnsi"/>
                <w:color w:val="000000"/>
              </w:rPr>
            </w:pPr>
          </w:p>
        </w:tc>
        <w:tc>
          <w:tcPr>
            <w:tcW w:w="5796" w:type="dxa"/>
            <w:tcBorders>
              <w:top w:val="single" w:sz="2" w:space="0" w:color="auto"/>
              <w:bottom w:val="single" w:sz="2" w:space="0" w:color="auto"/>
            </w:tcBorders>
            <w:shd w:val="clear" w:color="auto" w:fill="auto"/>
            <w:vAlign w:val="bottom"/>
          </w:tcPr>
          <w:p w14:paraId="298B0AC8" w14:textId="2A1DA6F4" w:rsidR="00EA2524" w:rsidRPr="00A12ECE" w:rsidRDefault="0064752C" w:rsidP="00672BEE">
            <w:pPr>
              <w:spacing w:after="120"/>
              <w:rPr>
                <w:rFonts w:asciiTheme="minorHAnsi" w:hAnsiTheme="minorHAnsi" w:cstheme="minorHAnsi"/>
                <w:color w:val="000000"/>
              </w:rPr>
            </w:pPr>
            <w:r w:rsidRPr="00A12ECE">
              <w:rPr>
                <w:rFonts w:asciiTheme="minorHAnsi" w:hAnsiTheme="minorHAnsi" w:cstheme="minorHAnsi"/>
              </w:rPr>
              <w:t xml:space="preserve">Efficacy and safety of artemether-lumefantrine </w:t>
            </w:r>
            <w:r>
              <w:rPr>
                <w:rFonts w:asciiTheme="minorHAnsi" w:hAnsiTheme="minorHAnsi" w:cstheme="minorHAnsi"/>
              </w:rPr>
              <w:t xml:space="preserve">and </w:t>
            </w:r>
            <w:proofErr w:type="spellStart"/>
            <w:r>
              <w:rPr>
                <w:rFonts w:asciiTheme="minorHAnsi" w:hAnsiTheme="minorHAnsi" w:cstheme="minorHAnsi"/>
                <w:lang w:val="en-US"/>
              </w:rPr>
              <w:t>dihydroartemisinin</w:t>
            </w:r>
            <w:proofErr w:type="spellEnd"/>
            <w:r>
              <w:rPr>
                <w:rFonts w:asciiTheme="minorHAnsi" w:hAnsiTheme="minorHAnsi" w:cstheme="minorHAnsi"/>
                <w:lang w:val="en-US"/>
              </w:rPr>
              <w:t xml:space="preserve"> piperaquine</w:t>
            </w:r>
            <w:r w:rsidRPr="00A12ECE">
              <w:rPr>
                <w:rFonts w:asciiTheme="minorHAnsi" w:hAnsiTheme="minorHAnsi" w:cstheme="minorHAnsi"/>
              </w:rPr>
              <w:t xml:space="preserve"> for the treatment of uncomplicated </w:t>
            </w:r>
            <w:r w:rsidRPr="00A12ECE">
              <w:rPr>
                <w:rFonts w:asciiTheme="minorHAnsi" w:hAnsiTheme="minorHAnsi" w:cstheme="minorHAnsi"/>
                <w:i/>
              </w:rPr>
              <w:t xml:space="preserve">Plasmodium falciparum </w:t>
            </w:r>
            <w:r w:rsidRPr="00A12ECE">
              <w:rPr>
                <w:rFonts w:asciiTheme="minorHAnsi" w:hAnsiTheme="minorHAnsi" w:cstheme="minorHAnsi"/>
              </w:rPr>
              <w:t xml:space="preserve">malaria in </w:t>
            </w:r>
            <w:proofErr w:type="spellStart"/>
            <w:r w:rsidRPr="00A12ECE">
              <w:rPr>
                <w:rFonts w:asciiTheme="minorHAnsi" w:hAnsiTheme="minorHAnsi" w:cstheme="minorHAnsi"/>
              </w:rPr>
              <w:t>Alikadam</w:t>
            </w:r>
            <w:proofErr w:type="spellEnd"/>
            <w:r w:rsidRPr="00A12ECE">
              <w:rPr>
                <w:rFonts w:asciiTheme="minorHAnsi" w:hAnsiTheme="minorHAnsi" w:cstheme="minorHAnsi"/>
              </w:rPr>
              <w:t xml:space="preserve"> </w:t>
            </w:r>
            <w:proofErr w:type="spellStart"/>
            <w:r w:rsidRPr="00A12ECE">
              <w:rPr>
                <w:rFonts w:asciiTheme="minorHAnsi" w:hAnsiTheme="minorHAnsi" w:cstheme="minorHAnsi"/>
              </w:rPr>
              <w:t>Upazila</w:t>
            </w:r>
            <w:proofErr w:type="spellEnd"/>
            <w:r w:rsidRPr="00A12ECE">
              <w:rPr>
                <w:rFonts w:asciiTheme="minorHAnsi" w:hAnsiTheme="minorHAnsi" w:cstheme="minorHAnsi"/>
              </w:rPr>
              <w:t xml:space="preserve"> of </w:t>
            </w:r>
            <w:proofErr w:type="spellStart"/>
            <w:r w:rsidRPr="00A12ECE">
              <w:rPr>
                <w:rFonts w:asciiTheme="minorHAnsi" w:hAnsiTheme="minorHAnsi" w:cstheme="minorHAnsi"/>
              </w:rPr>
              <w:t>Bandarban</w:t>
            </w:r>
            <w:proofErr w:type="spellEnd"/>
            <w:r w:rsidRPr="00A12ECE">
              <w:rPr>
                <w:rFonts w:asciiTheme="minorHAnsi" w:hAnsiTheme="minorHAnsi" w:cstheme="minorHAnsi"/>
              </w:rPr>
              <w:t xml:space="preserve"> </w:t>
            </w:r>
            <w:proofErr w:type="gramStart"/>
            <w:r w:rsidRPr="00A12ECE">
              <w:rPr>
                <w:rFonts w:asciiTheme="minorHAnsi" w:hAnsiTheme="minorHAnsi" w:cstheme="minorHAnsi"/>
              </w:rPr>
              <w:t xml:space="preserve">district, </w:t>
            </w:r>
            <w:r>
              <w:rPr>
                <w:rFonts w:asciiTheme="minorHAnsi" w:hAnsiTheme="minorHAnsi" w:cstheme="minorHAnsi"/>
              </w:rPr>
              <w:t xml:space="preserve"> Lama</w:t>
            </w:r>
            <w:proofErr w:type="gramEnd"/>
            <w:r>
              <w:rPr>
                <w:rFonts w:asciiTheme="minorHAnsi" w:hAnsiTheme="minorHAnsi" w:cstheme="minorHAnsi"/>
              </w:rPr>
              <w:t xml:space="preserve"> </w:t>
            </w:r>
            <w:proofErr w:type="spellStart"/>
            <w:r>
              <w:rPr>
                <w:rFonts w:asciiTheme="minorHAnsi" w:hAnsiTheme="minorHAnsi" w:cstheme="minorHAnsi"/>
              </w:rPr>
              <w:t>Upazila</w:t>
            </w:r>
            <w:proofErr w:type="spellEnd"/>
            <w:r>
              <w:rPr>
                <w:rFonts w:asciiTheme="minorHAnsi" w:hAnsiTheme="minorHAnsi" w:cstheme="minorHAnsi"/>
              </w:rPr>
              <w:t xml:space="preserve"> of </w:t>
            </w:r>
            <w:proofErr w:type="spellStart"/>
            <w:r>
              <w:rPr>
                <w:rFonts w:asciiTheme="minorHAnsi" w:hAnsiTheme="minorHAnsi" w:cstheme="minorHAnsi"/>
              </w:rPr>
              <w:t>Bandarban</w:t>
            </w:r>
            <w:proofErr w:type="spellEnd"/>
            <w:r>
              <w:rPr>
                <w:rFonts w:asciiTheme="minorHAnsi" w:hAnsiTheme="minorHAnsi" w:cstheme="minorHAnsi"/>
              </w:rPr>
              <w:t xml:space="preserve"> district </w:t>
            </w:r>
            <w:r w:rsidRPr="00A12ECE">
              <w:rPr>
                <w:rFonts w:asciiTheme="minorHAnsi" w:hAnsiTheme="minorHAnsi" w:cstheme="minorHAnsi"/>
              </w:rPr>
              <w:t xml:space="preserve">and </w:t>
            </w:r>
            <w:proofErr w:type="spellStart"/>
            <w:r w:rsidRPr="00A12ECE">
              <w:rPr>
                <w:rFonts w:asciiTheme="minorHAnsi" w:hAnsiTheme="minorHAnsi" w:cstheme="minorHAnsi"/>
              </w:rPr>
              <w:t>Baghaichari</w:t>
            </w:r>
            <w:proofErr w:type="spellEnd"/>
            <w:r w:rsidRPr="00A12ECE">
              <w:rPr>
                <w:rFonts w:asciiTheme="minorHAnsi" w:hAnsiTheme="minorHAnsi" w:cstheme="minorHAnsi"/>
              </w:rPr>
              <w:t xml:space="preserve"> </w:t>
            </w:r>
            <w:proofErr w:type="spellStart"/>
            <w:r w:rsidRPr="00A12ECE">
              <w:rPr>
                <w:rFonts w:asciiTheme="minorHAnsi" w:hAnsiTheme="minorHAnsi" w:cstheme="minorHAnsi"/>
              </w:rPr>
              <w:t>Upazila</w:t>
            </w:r>
            <w:proofErr w:type="spellEnd"/>
            <w:r w:rsidRPr="00A12ECE">
              <w:rPr>
                <w:rFonts w:asciiTheme="minorHAnsi" w:hAnsiTheme="minorHAnsi" w:cstheme="minorHAnsi"/>
              </w:rPr>
              <w:t xml:space="preserve"> of Rangamati districts, Bangladesh. Version 1</w:t>
            </w:r>
          </w:p>
        </w:tc>
      </w:tr>
    </w:tbl>
    <w:p w14:paraId="0EAF0617" w14:textId="77777777" w:rsidR="00EA2524" w:rsidRPr="00A12ECE" w:rsidRDefault="00EA2524" w:rsidP="00077FF1">
      <w:pPr>
        <w:pStyle w:val="main"/>
        <w:rPr>
          <w:rFonts w:asciiTheme="minorHAnsi" w:hAnsiTheme="minorHAnsi" w:cstheme="minorHAnsi"/>
          <w:szCs w:val="20"/>
        </w:rPr>
      </w:pPr>
      <w:r w:rsidRPr="00A12ECE">
        <w:rPr>
          <w:rFonts w:asciiTheme="minorHAnsi" w:hAnsiTheme="minorHAnsi" w:cstheme="minorHAnsi"/>
          <w:szCs w:val="20"/>
        </w:rPr>
        <w:t xml:space="preserve">This informed assent form has two parts: </w:t>
      </w:r>
    </w:p>
    <w:p w14:paraId="6B894E95" w14:textId="77777777" w:rsidR="00EA2524" w:rsidRPr="00A12ECE" w:rsidRDefault="00EA2524" w:rsidP="00587E1D">
      <w:pPr>
        <w:numPr>
          <w:ilvl w:val="0"/>
          <w:numId w:val="9"/>
        </w:numPr>
        <w:tabs>
          <w:tab w:val="clear" w:pos="360"/>
          <w:tab w:val="num" w:pos="798"/>
        </w:tabs>
        <w:autoSpaceDE w:val="0"/>
        <w:autoSpaceDN w:val="0"/>
        <w:adjustRightInd w:val="0"/>
        <w:spacing w:after="120"/>
        <w:ind w:firstLine="0"/>
        <w:jc w:val="both"/>
        <w:rPr>
          <w:rFonts w:asciiTheme="minorHAnsi" w:eastAsia="SimSun" w:hAnsiTheme="minorHAnsi" w:cstheme="minorHAnsi"/>
          <w:lang w:val="en-US" w:eastAsia="zh-CN"/>
        </w:rPr>
      </w:pPr>
      <w:r w:rsidRPr="00A12ECE">
        <w:rPr>
          <w:rFonts w:asciiTheme="minorHAnsi" w:eastAsia="SimSun" w:hAnsiTheme="minorHAnsi" w:cstheme="minorHAnsi"/>
          <w:lang w:val="en-US" w:eastAsia="zh-CN"/>
        </w:rPr>
        <w:t>Information sheet (to share information about the study with you)</w:t>
      </w:r>
    </w:p>
    <w:p w14:paraId="0D98AD1B" w14:textId="77777777" w:rsidR="00EA2524" w:rsidRPr="00A12ECE" w:rsidRDefault="00EA2524" w:rsidP="00587E1D">
      <w:pPr>
        <w:numPr>
          <w:ilvl w:val="0"/>
          <w:numId w:val="9"/>
        </w:numPr>
        <w:tabs>
          <w:tab w:val="clear" w:pos="360"/>
          <w:tab w:val="num" w:pos="798"/>
        </w:tabs>
        <w:autoSpaceDE w:val="0"/>
        <w:autoSpaceDN w:val="0"/>
        <w:adjustRightInd w:val="0"/>
        <w:spacing w:after="120"/>
        <w:ind w:firstLine="0"/>
        <w:jc w:val="both"/>
        <w:rPr>
          <w:rFonts w:asciiTheme="minorHAnsi" w:eastAsia="SimSun" w:hAnsiTheme="minorHAnsi" w:cstheme="minorHAnsi"/>
          <w:lang w:val="en-US" w:eastAsia="zh-CN"/>
        </w:rPr>
      </w:pPr>
      <w:r w:rsidRPr="00A12ECE">
        <w:rPr>
          <w:rFonts w:asciiTheme="minorHAnsi" w:eastAsia="SimSun" w:hAnsiTheme="minorHAnsi" w:cstheme="minorHAnsi"/>
          <w:lang w:val="en-US" w:eastAsia="zh-CN"/>
        </w:rPr>
        <w:t>Certificate of assent (for signatures if you agree to tak</w:t>
      </w:r>
      <w:r w:rsidR="00E44DDE" w:rsidRPr="00A12ECE">
        <w:rPr>
          <w:rFonts w:asciiTheme="minorHAnsi" w:eastAsia="SimSun" w:hAnsiTheme="minorHAnsi" w:cstheme="minorHAnsi"/>
          <w:lang w:val="en-US" w:eastAsia="zh-CN"/>
        </w:rPr>
        <w:t>e part)</w:t>
      </w:r>
    </w:p>
    <w:p w14:paraId="3535ABC4" w14:textId="77777777" w:rsidR="00EA2524" w:rsidRPr="00A12ECE" w:rsidRDefault="00EA2524" w:rsidP="00EA2524">
      <w:pPr>
        <w:pStyle w:val="main"/>
        <w:spacing w:before="0"/>
        <w:rPr>
          <w:rFonts w:asciiTheme="minorHAnsi" w:hAnsiTheme="minorHAnsi" w:cstheme="minorHAnsi"/>
          <w:szCs w:val="20"/>
        </w:rPr>
      </w:pPr>
      <w:r w:rsidRPr="00A12ECE">
        <w:rPr>
          <w:rFonts w:asciiTheme="minorHAnsi" w:hAnsiTheme="minorHAnsi" w:cstheme="minorHAnsi"/>
          <w:szCs w:val="20"/>
        </w:rPr>
        <w:t>You will be given a copy of the full informed assent form.</w:t>
      </w:r>
    </w:p>
    <w:p w14:paraId="670B5891" w14:textId="77777777" w:rsidR="00EA2524" w:rsidRPr="00A12ECE" w:rsidRDefault="00EA2524" w:rsidP="00DC0E45">
      <w:pPr>
        <w:pStyle w:val="daybreak2"/>
        <w:spacing w:before="240" w:after="120"/>
        <w:rPr>
          <w:rFonts w:asciiTheme="minorHAnsi" w:hAnsiTheme="minorHAnsi" w:cstheme="minorHAnsi"/>
          <w:b/>
          <w:bCs/>
        </w:rPr>
      </w:pPr>
      <w:bookmarkStart w:id="766" w:name="_Toc212612287"/>
      <w:r w:rsidRPr="00A12ECE">
        <w:rPr>
          <w:rFonts w:asciiTheme="minorHAnsi" w:hAnsiTheme="minorHAnsi" w:cstheme="minorHAnsi"/>
          <w:b/>
          <w:bCs/>
        </w:rPr>
        <w:t>Part I. Information sheet</w:t>
      </w:r>
      <w:bookmarkEnd w:id="766"/>
      <w:r w:rsidRPr="00A12ECE">
        <w:rPr>
          <w:rFonts w:asciiTheme="minorHAnsi" w:hAnsiTheme="minorHAnsi" w:cstheme="minorHAnsi"/>
          <w:b/>
          <w:bCs/>
        </w:rPr>
        <w:t xml:space="preserve"> </w:t>
      </w:r>
    </w:p>
    <w:p w14:paraId="39518EC3" w14:textId="66AB713B" w:rsidR="00EA2524" w:rsidRPr="00A12ECE" w:rsidRDefault="009267E8" w:rsidP="00601DC0">
      <w:pPr>
        <w:pStyle w:val="main"/>
        <w:autoSpaceDE w:val="0"/>
        <w:autoSpaceDN w:val="0"/>
        <w:adjustRightInd w:val="0"/>
        <w:spacing w:before="0"/>
        <w:jc w:val="both"/>
        <w:rPr>
          <w:rFonts w:asciiTheme="minorHAnsi" w:hAnsiTheme="minorHAnsi" w:cstheme="minorHAnsi"/>
          <w:szCs w:val="20"/>
          <w:lang w:val="en-US"/>
        </w:rPr>
      </w:pPr>
      <w:r w:rsidRPr="00A12ECE">
        <w:rPr>
          <w:rFonts w:asciiTheme="minorHAnsi" w:hAnsiTheme="minorHAnsi" w:cstheme="minorHAnsi"/>
          <w:szCs w:val="20"/>
          <w:lang w:val="en-US"/>
        </w:rPr>
        <w:t xml:space="preserve">My name is </w:t>
      </w:r>
      <w:r w:rsidR="003B135C" w:rsidRPr="00A12ECE">
        <w:rPr>
          <w:rFonts w:asciiTheme="minorHAnsi" w:hAnsiTheme="minorHAnsi" w:cstheme="minorHAnsi"/>
          <w:color w:val="FF0000"/>
        </w:rPr>
        <w:t xml:space="preserve">Prof </w:t>
      </w:r>
      <w:proofErr w:type="spellStart"/>
      <w:r w:rsidR="003B135C" w:rsidRPr="00A12ECE">
        <w:rPr>
          <w:rFonts w:asciiTheme="minorHAnsi" w:hAnsiTheme="minorHAnsi" w:cstheme="minorHAnsi"/>
          <w:color w:val="FF0000"/>
        </w:rPr>
        <w:t>Dr.</w:t>
      </w:r>
      <w:proofErr w:type="spellEnd"/>
      <w:r w:rsidR="003B135C" w:rsidRPr="00A12ECE">
        <w:rPr>
          <w:rFonts w:asciiTheme="minorHAnsi" w:hAnsiTheme="minorHAnsi" w:cstheme="minorHAnsi"/>
          <w:color w:val="FF0000"/>
        </w:rPr>
        <w:t xml:space="preserve"> Md. Nazmul Islam</w:t>
      </w:r>
      <w:r w:rsidRPr="00A12ECE">
        <w:rPr>
          <w:rFonts w:asciiTheme="minorHAnsi" w:hAnsiTheme="minorHAnsi" w:cstheme="minorHAnsi"/>
          <w:szCs w:val="20"/>
          <w:lang w:val="en-US"/>
        </w:rPr>
        <w:t xml:space="preserve">, and I work for the </w:t>
      </w:r>
      <w:r w:rsidR="003B135C" w:rsidRPr="00A12ECE">
        <w:rPr>
          <w:rFonts w:asciiTheme="minorHAnsi" w:hAnsiTheme="minorHAnsi" w:cstheme="minorHAnsi"/>
          <w:szCs w:val="20"/>
          <w:lang w:val="en-US"/>
        </w:rPr>
        <w:t xml:space="preserve">Ministry of Health and Family Welfare </w:t>
      </w:r>
      <w:r w:rsidRPr="00A12ECE">
        <w:rPr>
          <w:rFonts w:asciiTheme="minorHAnsi" w:hAnsiTheme="minorHAnsi" w:cstheme="minorHAnsi"/>
          <w:szCs w:val="20"/>
          <w:highlight w:val="lightGray"/>
          <w:lang w:val="en-US"/>
        </w:rPr>
        <w:t>t</w:t>
      </w:r>
      <w:r w:rsidR="00EA2524" w:rsidRPr="00A12ECE">
        <w:rPr>
          <w:rFonts w:asciiTheme="minorHAnsi" w:hAnsiTheme="minorHAnsi" w:cstheme="minorHAnsi"/>
          <w:szCs w:val="20"/>
          <w:lang w:val="en-US"/>
        </w:rPr>
        <w:t xml:space="preserve">. We are doing a study on the treatment of malaria. Malaria is </w:t>
      </w:r>
      <w:r w:rsidR="002F2EA0" w:rsidRPr="00A12ECE">
        <w:rPr>
          <w:rFonts w:asciiTheme="minorHAnsi" w:hAnsiTheme="minorHAnsi" w:cstheme="minorHAnsi"/>
          <w:szCs w:val="20"/>
          <w:lang w:val="en-US"/>
        </w:rPr>
        <w:t>a</w:t>
      </w:r>
      <w:r w:rsidR="00EA2524" w:rsidRPr="00A12ECE">
        <w:rPr>
          <w:rFonts w:asciiTheme="minorHAnsi" w:hAnsiTheme="minorHAnsi" w:cstheme="minorHAnsi"/>
          <w:szCs w:val="20"/>
          <w:lang w:val="en-US"/>
        </w:rPr>
        <w:t xml:space="preserve"> dangerous disease; however, it can be treated with medicine. The purpose of this study is to </w:t>
      </w:r>
      <w:r w:rsidR="00601DC0" w:rsidRPr="00A12ECE">
        <w:rPr>
          <w:rFonts w:asciiTheme="minorHAnsi" w:hAnsiTheme="minorHAnsi" w:cstheme="minorHAnsi"/>
          <w:szCs w:val="20"/>
          <w:lang w:val="en-US"/>
        </w:rPr>
        <w:t>verify</w:t>
      </w:r>
      <w:r w:rsidR="00EA2524" w:rsidRPr="00A12ECE">
        <w:rPr>
          <w:rFonts w:asciiTheme="minorHAnsi" w:hAnsiTheme="minorHAnsi" w:cstheme="minorHAnsi"/>
          <w:szCs w:val="20"/>
          <w:lang w:val="en-US"/>
        </w:rPr>
        <w:t xml:space="preserve"> that the medicine, called </w:t>
      </w:r>
      <w:r w:rsidR="003B135C" w:rsidRPr="00A12ECE">
        <w:rPr>
          <w:rFonts w:asciiTheme="minorHAnsi" w:hAnsiTheme="minorHAnsi" w:cstheme="minorHAnsi"/>
          <w:szCs w:val="20"/>
          <w:lang w:val="en-US"/>
        </w:rPr>
        <w:t>Artemether-lumefantrine (</w:t>
      </w:r>
      <w:proofErr w:type="spellStart"/>
      <w:r w:rsidR="003B135C" w:rsidRPr="00A12ECE">
        <w:rPr>
          <w:rFonts w:asciiTheme="minorHAnsi" w:hAnsiTheme="minorHAnsi" w:cstheme="minorHAnsi"/>
          <w:szCs w:val="20"/>
          <w:lang w:val="en-US"/>
        </w:rPr>
        <w:t>Coartem</w:t>
      </w:r>
      <w:proofErr w:type="spellEnd"/>
      <w:r w:rsidR="003B135C" w:rsidRPr="00A12ECE">
        <w:rPr>
          <w:rFonts w:asciiTheme="minorHAnsi" w:hAnsiTheme="minorHAnsi" w:cstheme="minorHAnsi"/>
          <w:szCs w:val="20"/>
          <w:lang w:val="en-US"/>
        </w:rPr>
        <w:t>™)</w:t>
      </w:r>
      <w:r w:rsidR="00EA2524" w:rsidRPr="00A12ECE">
        <w:rPr>
          <w:rFonts w:asciiTheme="minorHAnsi" w:hAnsiTheme="minorHAnsi" w:cstheme="minorHAnsi"/>
          <w:szCs w:val="20"/>
        </w:rPr>
        <w:t>,</w:t>
      </w:r>
      <w:r w:rsidR="00EA2524" w:rsidRPr="00A12ECE">
        <w:rPr>
          <w:rFonts w:asciiTheme="minorHAnsi" w:hAnsiTheme="minorHAnsi" w:cstheme="minorHAnsi"/>
          <w:szCs w:val="20"/>
          <w:lang w:val="en-US"/>
        </w:rPr>
        <w:t xml:space="preserve"> </w:t>
      </w:r>
      <w:r w:rsidR="0064752C">
        <w:rPr>
          <w:rFonts w:asciiTheme="minorHAnsi" w:hAnsiTheme="minorHAnsi" w:cstheme="minorHAnsi"/>
          <w:szCs w:val="20"/>
          <w:lang w:val="en-US"/>
        </w:rPr>
        <w:t xml:space="preserve">and </w:t>
      </w:r>
      <w:proofErr w:type="spellStart"/>
      <w:r w:rsidR="0064752C">
        <w:rPr>
          <w:rFonts w:asciiTheme="minorHAnsi" w:hAnsiTheme="minorHAnsi" w:cstheme="minorHAnsi"/>
          <w:szCs w:val="20"/>
          <w:lang w:val="en-US"/>
        </w:rPr>
        <w:t>Dihydroartemisinin</w:t>
      </w:r>
      <w:proofErr w:type="spellEnd"/>
      <w:r w:rsidR="0064752C">
        <w:rPr>
          <w:rFonts w:asciiTheme="minorHAnsi" w:hAnsiTheme="minorHAnsi" w:cstheme="minorHAnsi"/>
          <w:szCs w:val="20"/>
          <w:lang w:val="en-US"/>
        </w:rPr>
        <w:t xml:space="preserve"> piperaquine</w:t>
      </w:r>
      <w:r w:rsidR="0064752C" w:rsidRPr="00A12ECE">
        <w:rPr>
          <w:rFonts w:asciiTheme="minorHAnsi" w:hAnsiTheme="minorHAnsi" w:cstheme="minorHAnsi"/>
          <w:szCs w:val="20"/>
        </w:rPr>
        <w:t>,</w:t>
      </w:r>
      <w:r w:rsidR="0064752C">
        <w:rPr>
          <w:rFonts w:asciiTheme="minorHAnsi" w:hAnsiTheme="minorHAnsi" w:cstheme="minorHAnsi"/>
          <w:szCs w:val="20"/>
        </w:rPr>
        <w:t xml:space="preserve"> are</w:t>
      </w:r>
      <w:r w:rsidR="00EA2524" w:rsidRPr="00A12ECE">
        <w:rPr>
          <w:rFonts w:asciiTheme="minorHAnsi" w:hAnsiTheme="minorHAnsi" w:cstheme="minorHAnsi"/>
          <w:szCs w:val="20"/>
          <w:lang w:val="en-US"/>
        </w:rPr>
        <w:t xml:space="preserve"> still effective</w:t>
      </w:r>
      <w:r w:rsidR="005103F8" w:rsidRPr="00A12ECE">
        <w:rPr>
          <w:rFonts w:asciiTheme="minorHAnsi" w:hAnsiTheme="minorHAnsi" w:cstheme="minorHAnsi"/>
          <w:szCs w:val="20"/>
          <w:lang w:val="en-US"/>
        </w:rPr>
        <w:t xml:space="preserve"> for curing malaria</w:t>
      </w:r>
      <w:r w:rsidR="00EA2524" w:rsidRPr="00A12ECE">
        <w:rPr>
          <w:rFonts w:asciiTheme="minorHAnsi" w:hAnsiTheme="minorHAnsi" w:cstheme="minorHAnsi"/>
          <w:szCs w:val="20"/>
          <w:lang w:val="en-US"/>
        </w:rPr>
        <w:t xml:space="preserve">. </w:t>
      </w:r>
    </w:p>
    <w:p w14:paraId="08DEB1C0" w14:textId="134CD91D" w:rsidR="00EA2524" w:rsidRPr="00A12ECE" w:rsidRDefault="00EA2524" w:rsidP="005103F8">
      <w:pPr>
        <w:pStyle w:val="main"/>
        <w:autoSpaceDE w:val="0"/>
        <w:autoSpaceDN w:val="0"/>
        <w:adjustRightInd w:val="0"/>
        <w:spacing w:before="0"/>
        <w:jc w:val="both"/>
        <w:rPr>
          <w:rFonts w:asciiTheme="minorHAnsi" w:hAnsiTheme="minorHAnsi" w:cstheme="minorHAnsi"/>
          <w:szCs w:val="20"/>
          <w:lang w:val="en-US"/>
        </w:rPr>
      </w:pPr>
      <w:r w:rsidRPr="00A12ECE">
        <w:rPr>
          <w:rFonts w:asciiTheme="minorHAnsi" w:hAnsiTheme="minorHAnsi" w:cstheme="minorHAnsi"/>
          <w:szCs w:val="20"/>
          <w:lang w:val="en-US"/>
        </w:rPr>
        <w:t xml:space="preserve">We are inviting </w:t>
      </w:r>
      <w:r w:rsidR="003B135C" w:rsidRPr="00A12ECE">
        <w:rPr>
          <w:rFonts w:asciiTheme="minorHAnsi" w:hAnsiTheme="minorHAnsi" w:cstheme="minorHAnsi"/>
          <w:szCs w:val="20"/>
        </w:rPr>
        <w:t>all adults and children aged more than 6 months</w:t>
      </w:r>
      <w:r w:rsidRPr="00A12ECE">
        <w:rPr>
          <w:rFonts w:asciiTheme="minorHAnsi" w:hAnsiTheme="minorHAnsi" w:cstheme="minorHAnsi"/>
          <w:szCs w:val="20"/>
          <w:lang w:val="en-US"/>
        </w:rPr>
        <w:t xml:space="preserve"> living in this area to take part in this study. </w:t>
      </w:r>
    </w:p>
    <w:p w14:paraId="6255BD3C" w14:textId="77777777" w:rsidR="00EA2524" w:rsidRPr="00A12ECE" w:rsidRDefault="00EA2524" w:rsidP="00C929F4">
      <w:pPr>
        <w:pStyle w:val="main"/>
        <w:autoSpaceDE w:val="0"/>
        <w:autoSpaceDN w:val="0"/>
        <w:adjustRightInd w:val="0"/>
        <w:spacing w:before="0"/>
        <w:jc w:val="both"/>
        <w:rPr>
          <w:rFonts w:asciiTheme="minorHAnsi" w:hAnsiTheme="minorHAnsi" w:cstheme="minorHAnsi"/>
          <w:szCs w:val="20"/>
          <w:lang w:val="en-US"/>
        </w:rPr>
      </w:pPr>
      <w:r w:rsidRPr="00A12ECE">
        <w:rPr>
          <w:rFonts w:asciiTheme="minorHAnsi" w:hAnsiTheme="minorHAnsi" w:cstheme="minorHAnsi"/>
          <w:szCs w:val="20"/>
          <w:lang w:val="en-US"/>
        </w:rPr>
        <w:t>I am going to give you information and invite you to participate in this study. You can choose whether you want to participate. We have discussed this study with your parent(s) or guardian, and they know that we are also asking you for your agreement. If you decide to participate in the study, your parent(s) or guardian also have to agree. If you do not wish to take part in the study, you do not have to, even if your parents have agreed. It is your choice. If you decide not to participate, nothing will change; this is still your clinic. Even if you say ‘Yes’ now, you can change your mind later and it will still be okay. You may discuss anything in this form with your parents or friends or anyone else you feel comfortable talking to. There may be some words you do not understand or things that you want me to explain more because you are interested or concerned. Please ask me to stop at any time, and I will take time to explain.</w:t>
      </w:r>
    </w:p>
    <w:p w14:paraId="0E498044" w14:textId="77777777" w:rsidR="00EA2524" w:rsidRPr="00A12ECE" w:rsidRDefault="00EA2524" w:rsidP="00EA2524">
      <w:pPr>
        <w:autoSpaceDE w:val="0"/>
        <w:autoSpaceDN w:val="0"/>
        <w:adjustRightInd w:val="0"/>
        <w:spacing w:after="120"/>
        <w:jc w:val="both"/>
        <w:rPr>
          <w:rFonts w:asciiTheme="minorHAnsi" w:hAnsiTheme="minorHAnsi" w:cstheme="minorHAnsi"/>
        </w:rPr>
      </w:pPr>
      <w:r w:rsidRPr="00A12ECE">
        <w:rPr>
          <w:rFonts w:asciiTheme="minorHAnsi" w:hAnsiTheme="minorHAnsi" w:cstheme="minorHAnsi"/>
          <w:b/>
        </w:rPr>
        <w:t xml:space="preserve">Interviewer: </w:t>
      </w:r>
      <w:r w:rsidRPr="00A12ECE">
        <w:rPr>
          <w:rFonts w:asciiTheme="minorHAnsi" w:hAnsiTheme="minorHAnsi" w:cstheme="minorHAnsi"/>
        </w:rPr>
        <w:t xml:space="preserve">I have checked with the child, and he or she understands that participation is voluntary. </w:t>
      </w:r>
      <w:r w:rsidRPr="00A12ECE">
        <w:rPr>
          <w:rFonts w:asciiTheme="minorHAnsi" w:eastAsia="SimSun" w:hAnsiTheme="minorHAnsi" w:cstheme="minorHAnsi"/>
          <w:lang w:val="en-US" w:eastAsia="zh-CN"/>
        </w:rPr>
        <w:t>_____</w:t>
      </w:r>
      <w:r w:rsidRPr="00A12ECE">
        <w:rPr>
          <w:rFonts w:asciiTheme="minorHAnsi" w:hAnsiTheme="minorHAnsi" w:cstheme="minorHAnsi"/>
        </w:rPr>
        <w:t xml:space="preserve"> (initials)</w:t>
      </w:r>
    </w:p>
    <w:p w14:paraId="34CA5F89" w14:textId="0AB7623A" w:rsidR="00EA2524" w:rsidRPr="00A12ECE" w:rsidRDefault="00EA2524" w:rsidP="009267E8">
      <w:pPr>
        <w:pStyle w:val="main"/>
        <w:autoSpaceDE w:val="0"/>
        <w:autoSpaceDN w:val="0"/>
        <w:adjustRightInd w:val="0"/>
        <w:spacing w:before="0"/>
        <w:jc w:val="both"/>
        <w:rPr>
          <w:rFonts w:asciiTheme="minorHAnsi" w:hAnsiTheme="minorHAnsi" w:cstheme="minorHAnsi"/>
          <w:szCs w:val="20"/>
          <w:lang w:val="en-US"/>
        </w:rPr>
      </w:pPr>
      <w:r w:rsidRPr="00A12ECE">
        <w:rPr>
          <w:rFonts w:asciiTheme="minorHAnsi" w:hAnsiTheme="minorHAnsi" w:cstheme="minorHAnsi"/>
          <w:szCs w:val="20"/>
        </w:rPr>
        <w:t>You</w:t>
      </w:r>
      <w:r w:rsidRPr="00A12ECE">
        <w:rPr>
          <w:rFonts w:asciiTheme="minorHAnsi" w:hAnsiTheme="minorHAnsi" w:cstheme="minorHAnsi"/>
          <w:szCs w:val="20"/>
          <w:lang w:val="en-US"/>
        </w:rPr>
        <w:t xml:space="preserve"> will receive </w:t>
      </w:r>
      <w:r w:rsidR="003A4851" w:rsidRPr="00A12ECE">
        <w:rPr>
          <w:rFonts w:asciiTheme="minorHAnsi" w:hAnsiTheme="minorHAnsi" w:cstheme="minorHAnsi"/>
          <w:szCs w:val="20"/>
          <w:lang w:val="en-US"/>
        </w:rPr>
        <w:t xml:space="preserve">6 doses </w:t>
      </w:r>
      <w:r w:rsidR="00682DEB">
        <w:rPr>
          <w:rFonts w:asciiTheme="minorHAnsi" w:hAnsiTheme="minorHAnsi" w:cstheme="minorHAnsi"/>
          <w:szCs w:val="20"/>
          <w:lang w:val="en-US"/>
        </w:rPr>
        <w:t>(for artemether lumefantrine) or 3 doses</w:t>
      </w:r>
      <w:r w:rsidR="00682DEB" w:rsidRPr="00A12ECE">
        <w:rPr>
          <w:rFonts w:asciiTheme="minorHAnsi" w:hAnsiTheme="minorHAnsi" w:cstheme="minorHAnsi"/>
          <w:szCs w:val="20"/>
          <w:lang w:val="en-US"/>
        </w:rPr>
        <w:t xml:space="preserve"> </w:t>
      </w:r>
      <w:r w:rsidR="00682DEB">
        <w:rPr>
          <w:rFonts w:asciiTheme="minorHAnsi" w:hAnsiTheme="minorHAnsi" w:cstheme="minorHAnsi"/>
          <w:szCs w:val="20"/>
          <w:lang w:val="en-US"/>
        </w:rPr>
        <w:t>(</w:t>
      </w:r>
      <w:proofErr w:type="spellStart"/>
      <w:r w:rsidR="00682DEB">
        <w:rPr>
          <w:rFonts w:asciiTheme="minorHAnsi" w:hAnsiTheme="minorHAnsi" w:cstheme="minorHAnsi"/>
          <w:szCs w:val="20"/>
          <w:lang w:val="en-US"/>
        </w:rPr>
        <w:t>dihydroartemisinin</w:t>
      </w:r>
      <w:proofErr w:type="spellEnd"/>
      <w:r w:rsidR="00682DEB">
        <w:rPr>
          <w:rFonts w:asciiTheme="minorHAnsi" w:hAnsiTheme="minorHAnsi" w:cstheme="minorHAnsi"/>
          <w:szCs w:val="20"/>
          <w:lang w:val="en-US"/>
        </w:rPr>
        <w:t xml:space="preserve"> piperaquine) </w:t>
      </w:r>
      <w:r w:rsidR="003A4851" w:rsidRPr="00A12ECE">
        <w:rPr>
          <w:rFonts w:asciiTheme="minorHAnsi" w:hAnsiTheme="minorHAnsi" w:cstheme="minorHAnsi"/>
          <w:szCs w:val="20"/>
          <w:lang w:val="en-US"/>
        </w:rPr>
        <w:t>of medicine over 3 days</w:t>
      </w:r>
      <w:r w:rsidRPr="00A12ECE">
        <w:rPr>
          <w:rFonts w:asciiTheme="minorHAnsi" w:hAnsiTheme="minorHAnsi" w:cstheme="minorHAnsi"/>
          <w:szCs w:val="20"/>
          <w:lang w:val="en-US"/>
        </w:rPr>
        <w:t xml:space="preserve">. The medicine, </w:t>
      </w:r>
      <w:r w:rsidR="003A4851" w:rsidRPr="00A12ECE">
        <w:rPr>
          <w:rFonts w:asciiTheme="minorHAnsi" w:hAnsiTheme="minorHAnsi" w:cstheme="minorHAnsi"/>
          <w:szCs w:val="20"/>
          <w:lang w:val="en-US"/>
        </w:rPr>
        <w:t>artemether-lumefantrine</w:t>
      </w:r>
      <w:r w:rsidR="00682DEB">
        <w:rPr>
          <w:rFonts w:asciiTheme="minorHAnsi" w:hAnsiTheme="minorHAnsi" w:cstheme="minorHAnsi"/>
          <w:szCs w:val="20"/>
          <w:lang w:val="en-US"/>
        </w:rPr>
        <w:t>/</w:t>
      </w:r>
      <w:proofErr w:type="spellStart"/>
      <w:r w:rsidR="00682DEB">
        <w:rPr>
          <w:rFonts w:asciiTheme="minorHAnsi" w:hAnsiTheme="minorHAnsi" w:cstheme="minorHAnsi"/>
          <w:szCs w:val="20"/>
          <w:lang w:val="en-US"/>
        </w:rPr>
        <w:t>dihydroartemisinin</w:t>
      </w:r>
      <w:proofErr w:type="spellEnd"/>
      <w:r w:rsidR="00682DEB">
        <w:rPr>
          <w:rFonts w:asciiTheme="minorHAnsi" w:hAnsiTheme="minorHAnsi" w:cstheme="minorHAnsi"/>
          <w:szCs w:val="20"/>
          <w:lang w:val="en-US"/>
        </w:rPr>
        <w:t xml:space="preserve"> piperaquine</w:t>
      </w:r>
      <w:r w:rsidR="00682DEB" w:rsidRPr="00A12ECE">
        <w:rPr>
          <w:rFonts w:asciiTheme="minorHAnsi" w:hAnsiTheme="minorHAnsi" w:cstheme="minorHAnsi"/>
          <w:szCs w:val="20"/>
        </w:rPr>
        <w:t>,</w:t>
      </w:r>
      <w:r w:rsidRPr="00A12ECE">
        <w:rPr>
          <w:rFonts w:asciiTheme="minorHAnsi" w:hAnsiTheme="minorHAnsi" w:cstheme="minorHAnsi"/>
          <w:szCs w:val="20"/>
          <w:lang w:val="en-US"/>
        </w:rPr>
        <w:t xml:space="preserve"> is recommended by the Ministry of Health</w:t>
      </w:r>
      <w:r w:rsidR="003A4851" w:rsidRPr="00A12ECE">
        <w:rPr>
          <w:rFonts w:asciiTheme="minorHAnsi" w:hAnsiTheme="minorHAnsi" w:cstheme="minorHAnsi"/>
          <w:szCs w:val="20"/>
          <w:lang w:val="en-US"/>
        </w:rPr>
        <w:t xml:space="preserve"> and Family Welfare</w:t>
      </w:r>
      <w:r w:rsidRPr="00A12ECE">
        <w:rPr>
          <w:rFonts w:asciiTheme="minorHAnsi" w:hAnsiTheme="minorHAnsi" w:cstheme="minorHAnsi"/>
          <w:szCs w:val="20"/>
          <w:lang w:val="en-US"/>
        </w:rPr>
        <w:t xml:space="preserve">. </w:t>
      </w:r>
      <w:r w:rsidR="005103F8" w:rsidRPr="00A12ECE">
        <w:rPr>
          <w:rFonts w:asciiTheme="minorHAnsi" w:hAnsiTheme="minorHAnsi" w:cstheme="minorHAnsi"/>
          <w:szCs w:val="20"/>
          <w:lang w:val="en-US"/>
        </w:rPr>
        <w:t>T</w:t>
      </w:r>
      <w:r w:rsidRPr="00A12ECE">
        <w:rPr>
          <w:rFonts w:asciiTheme="minorHAnsi" w:hAnsiTheme="minorHAnsi" w:cstheme="minorHAnsi"/>
          <w:szCs w:val="20"/>
          <w:lang w:val="en-US"/>
        </w:rPr>
        <w:t xml:space="preserve">he Ministry regularly </w:t>
      </w:r>
      <w:r w:rsidR="005103F8" w:rsidRPr="00A12ECE">
        <w:rPr>
          <w:rFonts w:asciiTheme="minorHAnsi" w:hAnsiTheme="minorHAnsi" w:cstheme="minorHAnsi"/>
          <w:szCs w:val="20"/>
          <w:lang w:val="en-US"/>
        </w:rPr>
        <w:t>conducts studies to make sure the medicine is still working</w:t>
      </w:r>
      <w:r w:rsidRPr="00A12ECE">
        <w:rPr>
          <w:rFonts w:asciiTheme="minorHAnsi" w:hAnsiTheme="minorHAnsi" w:cstheme="minorHAnsi"/>
          <w:szCs w:val="20"/>
          <w:lang w:val="en-US"/>
        </w:rPr>
        <w:t xml:space="preserve">. The medicine is made by </w:t>
      </w:r>
      <w:r w:rsidR="003A4851" w:rsidRPr="00A12ECE">
        <w:rPr>
          <w:rFonts w:asciiTheme="minorHAnsi" w:hAnsiTheme="minorHAnsi" w:cstheme="minorHAnsi"/>
          <w:szCs w:val="20"/>
          <w:lang w:val="en-US"/>
        </w:rPr>
        <w:t xml:space="preserve">Novartis </w:t>
      </w:r>
      <w:r w:rsidR="003A4851" w:rsidRPr="00A12ECE">
        <w:rPr>
          <w:rFonts w:asciiTheme="minorHAnsi" w:hAnsiTheme="minorHAnsi" w:cstheme="minorHAnsi"/>
          <w:color w:val="000000"/>
          <w:szCs w:val="20"/>
          <w:lang w:val="en-US"/>
        </w:rPr>
        <w:t>pharma AG, Basel Switzerland;</w:t>
      </w:r>
      <w:r w:rsidRPr="00A12ECE">
        <w:rPr>
          <w:rFonts w:asciiTheme="minorHAnsi" w:hAnsiTheme="minorHAnsi" w:cstheme="minorHAnsi"/>
          <w:szCs w:val="20"/>
          <w:lang w:val="en-US"/>
        </w:rPr>
        <w:t xml:space="preserve"> it is produced with the trade name </w:t>
      </w:r>
      <w:proofErr w:type="spellStart"/>
      <w:r w:rsidR="003A4851" w:rsidRPr="00A12ECE">
        <w:rPr>
          <w:rFonts w:asciiTheme="minorHAnsi" w:hAnsiTheme="minorHAnsi" w:cstheme="minorHAnsi"/>
          <w:szCs w:val="20"/>
          <w:lang w:val="en-US"/>
        </w:rPr>
        <w:t>Coartem</w:t>
      </w:r>
      <w:proofErr w:type="spellEnd"/>
      <w:r w:rsidR="003A4851" w:rsidRPr="00A12ECE">
        <w:rPr>
          <w:rFonts w:asciiTheme="minorHAnsi" w:hAnsiTheme="minorHAnsi" w:cstheme="minorHAnsi"/>
          <w:szCs w:val="20"/>
          <w:lang w:val="en-US"/>
        </w:rPr>
        <w:t>™</w:t>
      </w:r>
      <w:r w:rsidRPr="00A12ECE">
        <w:rPr>
          <w:rFonts w:asciiTheme="minorHAnsi" w:hAnsiTheme="minorHAnsi" w:cstheme="minorHAnsi"/>
          <w:szCs w:val="20"/>
          <w:lang w:val="en-US"/>
        </w:rPr>
        <w:t xml:space="preserve">. </w:t>
      </w:r>
      <w:r w:rsidR="00682DEB" w:rsidRPr="00EE1ED2">
        <w:rPr>
          <w:rFonts w:asciiTheme="minorHAnsi" w:hAnsiTheme="minorHAnsi" w:cstheme="minorHAnsi"/>
          <w:color w:val="FF0000"/>
          <w:szCs w:val="20"/>
          <w:lang w:val="en-US"/>
        </w:rPr>
        <w:t xml:space="preserve">Another medicine </w:t>
      </w:r>
      <w:proofErr w:type="spellStart"/>
      <w:r w:rsidR="00682DEB" w:rsidRPr="00EE1ED2">
        <w:rPr>
          <w:rFonts w:asciiTheme="minorHAnsi" w:hAnsiTheme="minorHAnsi" w:cstheme="minorHAnsi"/>
          <w:color w:val="FF0000"/>
          <w:szCs w:val="20"/>
          <w:lang w:val="en-US"/>
        </w:rPr>
        <w:t>dihydroartemisinin</w:t>
      </w:r>
      <w:proofErr w:type="spellEnd"/>
      <w:r w:rsidR="00682DEB" w:rsidRPr="00EE1ED2">
        <w:rPr>
          <w:rFonts w:asciiTheme="minorHAnsi" w:hAnsiTheme="minorHAnsi" w:cstheme="minorHAnsi"/>
          <w:color w:val="FF0000"/>
          <w:szCs w:val="20"/>
          <w:lang w:val="en-US"/>
        </w:rPr>
        <w:t xml:space="preserve"> piperaquine is made by ---------</w:t>
      </w:r>
      <w:r w:rsidRPr="00A12ECE">
        <w:rPr>
          <w:rFonts w:asciiTheme="minorHAnsi" w:hAnsiTheme="minorHAnsi" w:cstheme="minorHAnsi"/>
          <w:szCs w:val="20"/>
          <w:lang w:val="en-US"/>
        </w:rPr>
        <w:t xml:space="preserve">This </w:t>
      </w:r>
      <w:r w:rsidR="005103F8" w:rsidRPr="00A12ECE">
        <w:rPr>
          <w:rFonts w:asciiTheme="minorHAnsi" w:hAnsiTheme="minorHAnsi" w:cstheme="minorHAnsi"/>
          <w:szCs w:val="20"/>
          <w:lang w:val="en-US"/>
        </w:rPr>
        <w:t xml:space="preserve">medicine </w:t>
      </w:r>
      <w:r w:rsidRPr="00A12ECE">
        <w:rPr>
          <w:rFonts w:asciiTheme="minorHAnsi" w:hAnsiTheme="minorHAnsi" w:cstheme="minorHAnsi"/>
          <w:szCs w:val="20"/>
          <w:lang w:val="en-US"/>
        </w:rPr>
        <w:t xml:space="preserve">is known to be very effective, but you should know that </w:t>
      </w:r>
      <w:r w:rsidR="005103F8" w:rsidRPr="00A12ECE">
        <w:rPr>
          <w:rFonts w:asciiTheme="minorHAnsi" w:hAnsiTheme="minorHAnsi" w:cstheme="minorHAnsi"/>
          <w:szCs w:val="20"/>
          <w:lang w:val="en-US"/>
        </w:rPr>
        <w:t>it</w:t>
      </w:r>
      <w:r w:rsidRPr="00A12ECE">
        <w:rPr>
          <w:rFonts w:asciiTheme="minorHAnsi" w:hAnsiTheme="minorHAnsi" w:cstheme="minorHAnsi"/>
          <w:szCs w:val="20"/>
          <w:lang w:val="en-US"/>
        </w:rPr>
        <w:t xml:space="preserve"> has some minor side-effects:</w:t>
      </w:r>
      <w:r w:rsidR="003A622B" w:rsidRPr="00A12ECE">
        <w:rPr>
          <w:rFonts w:asciiTheme="minorHAnsi" w:hAnsiTheme="minorHAnsi" w:cstheme="minorHAnsi"/>
          <w:szCs w:val="20"/>
        </w:rPr>
        <w:t xml:space="preserve"> </w:t>
      </w:r>
      <w:r w:rsidR="003A4851" w:rsidRPr="00A12ECE">
        <w:rPr>
          <w:rFonts w:asciiTheme="minorHAnsi" w:hAnsiTheme="minorHAnsi" w:cstheme="minorHAnsi"/>
          <w:szCs w:val="20"/>
        </w:rPr>
        <w:t>loss of appetite, nausea, vomiting,</w:t>
      </w:r>
      <w:r w:rsidR="003A4851" w:rsidRPr="00A12ECE">
        <w:rPr>
          <w:rFonts w:asciiTheme="minorHAnsi" w:hAnsiTheme="minorHAnsi" w:cstheme="minorHAnsi"/>
          <w:szCs w:val="20"/>
          <w:lang w:val="en-US"/>
        </w:rPr>
        <w:t xml:space="preserve"> abdominal pain, diarrhea, </w:t>
      </w:r>
      <w:r w:rsidR="003A4851" w:rsidRPr="00A12ECE">
        <w:rPr>
          <w:rFonts w:asciiTheme="minorHAnsi" w:hAnsiTheme="minorHAnsi" w:cstheme="minorHAnsi"/>
          <w:szCs w:val="20"/>
        </w:rPr>
        <w:t>dizziness, headache, joint and muscle pain</w:t>
      </w:r>
      <w:r w:rsidRPr="00A12ECE">
        <w:rPr>
          <w:rFonts w:asciiTheme="minorHAnsi" w:hAnsiTheme="minorHAnsi" w:cstheme="minorHAnsi"/>
          <w:szCs w:val="20"/>
          <w:highlight w:val="lightGray"/>
        </w:rPr>
        <w:t>.</w:t>
      </w:r>
    </w:p>
    <w:p w14:paraId="52BFD266" w14:textId="036455BB" w:rsidR="009267E8" w:rsidRPr="00A12ECE" w:rsidRDefault="009267E8" w:rsidP="009267E8">
      <w:pPr>
        <w:autoSpaceDE w:val="0"/>
        <w:autoSpaceDN w:val="0"/>
        <w:adjustRightInd w:val="0"/>
        <w:spacing w:after="120"/>
        <w:jc w:val="both"/>
        <w:rPr>
          <w:rFonts w:asciiTheme="minorHAnsi" w:eastAsia="SimSun" w:hAnsiTheme="minorHAnsi" w:cstheme="minorHAnsi"/>
          <w:lang w:val="en-US" w:eastAsia="zh-CN"/>
        </w:rPr>
      </w:pPr>
      <w:r w:rsidRPr="00A12ECE">
        <w:rPr>
          <w:rFonts w:asciiTheme="minorHAnsi" w:eastAsia="SimSun" w:hAnsiTheme="minorHAnsi" w:cstheme="minorHAnsi"/>
          <w:lang w:val="en-US" w:eastAsia="zh-CN"/>
        </w:rPr>
        <w:t xml:space="preserve">The study will take place over </w:t>
      </w:r>
      <w:r w:rsidRPr="00A12ECE">
        <w:rPr>
          <w:rFonts w:asciiTheme="minorHAnsi" w:eastAsia="SimSun" w:hAnsiTheme="minorHAnsi" w:cstheme="minorHAnsi"/>
          <w:highlight w:val="lightGray"/>
          <w:lang w:val="en-US" w:eastAsia="zh-CN"/>
        </w:rPr>
        <w:t>28</w:t>
      </w:r>
      <w:r w:rsidR="00682DEB">
        <w:rPr>
          <w:rFonts w:asciiTheme="minorHAnsi" w:eastAsia="SimSun" w:hAnsiTheme="minorHAnsi" w:cstheme="minorHAnsi"/>
          <w:lang w:val="en-US" w:eastAsia="zh-CN"/>
        </w:rPr>
        <w:t>/42</w:t>
      </w:r>
      <w:r w:rsidRPr="00A12ECE">
        <w:rPr>
          <w:rFonts w:asciiTheme="minorHAnsi" w:eastAsia="SimSun" w:hAnsiTheme="minorHAnsi" w:cstheme="minorHAnsi"/>
          <w:lang w:val="en-US" w:eastAsia="zh-CN"/>
        </w:rPr>
        <w:t xml:space="preserve"> days. During that time, </w:t>
      </w:r>
      <w:r w:rsidRPr="00A12ECE">
        <w:rPr>
          <w:rFonts w:asciiTheme="minorHAnsi" w:hAnsiTheme="minorHAnsi" w:cstheme="minorHAnsi"/>
        </w:rPr>
        <w:t>you</w:t>
      </w:r>
      <w:r w:rsidRPr="00A12ECE">
        <w:rPr>
          <w:rFonts w:asciiTheme="minorHAnsi" w:eastAsia="SimSun" w:hAnsiTheme="minorHAnsi" w:cstheme="minorHAnsi"/>
          <w:lang w:val="en-US" w:eastAsia="zh-CN"/>
        </w:rPr>
        <w:t xml:space="preserve"> will have to come to the health facility for 1 hour each day for the first 3 days </w:t>
      </w:r>
      <w:r w:rsidR="00682DEB">
        <w:rPr>
          <w:rFonts w:asciiTheme="minorHAnsi" w:eastAsia="SimSun" w:hAnsiTheme="minorHAnsi" w:cstheme="minorHAnsi"/>
          <w:lang w:val="en-US" w:eastAsia="zh-CN"/>
        </w:rPr>
        <w:t>or remain hospitalized for first 3 days depending on the situation</w:t>
      </w:r>
      <w:r w:rsidR="00682DEB" w:rsidRPr="00A12ECE">
        <w:rPr>
          <w:rFonts w:asciiTheme="minorHAnsi" w:eastAsia="SimSun" w:hAnsiTheme="minorHAnsi" w:cstheme="minorHAnsi"/>
          <w:lang w:val="en-US" w:eastAsia="zh-CN"/>
        </w:rPr>
        <w:t xml:space="preserve"> </w:t>
      </w:r>
      <w:r w:rsidRPr="00A12ECE">
        <w:rPr>
          <w:rFonts w:asciiTheme="minorHAnsi" w:eastAsia="SimSun" w:hAnsiTheme="minorHAnsi" w:cstheme="minorHAnsi"/>
          <w:lang w:val="en-US" w:eastAsia="zh-CN"/>
        </w:rPr>
        <w:t xml:space="preserve">and then every week </w:t>
      </w:r>
      <w:r w:rsidRPr="00A12ECE">
        <w:rPr>
          <w:rFonts w:asciiTheme="minorHAnsi" w:eastAsia="SimSun" w:hAnsiTheme="minorHAnsi" w:cstheme="minorHAnsi"/>
          <w:lang w:val="en-US" w:eastAsia="zh-CN"/>
        </w:rPr>
        <w:lastRenderedPageBreak/>
        <w:t xml:space="preserve">for </w:t>
      </w:r>
      <w:r w:rsidRPr="00A12ECE">
        <w:rPr>
          <w:rFonts w:asciiTheme="minorHAnsi" w:eastAsia="SimSun" w:hAnsiTheme="minorHAnsi" w:cstheme="minorHAnsi"/>
          <w:highlight w:val="lightGray"/>
          <w:lang w:val="en-US" w:eastAsia="zh-CN"/>
        </w:rPr>
        <w:t>4</w:t>
      </w:r>
      <w:r w:rsidR="00682DEB">
        <w:rPr>
          <w:rFonts w:asciiTheme="minorHAnsi" w:eastAsia="SimSun" w:hAnsiTheme="minorHAnsi" w:cstheme="minorHAnsi"/>
          <w:lang w:val="en-US" w:eastAsia="zh-CN"/>
        </w:rPr>
        <w:t>/6</w:t>
      </w:r>
      <w:r w:rsidRPr="00A12ECE">
        <w:rPr>
          <w:rFonts w:asciiTheme="minorHAnsi" w:eastAsia="SimSun" w:hAnsiTheme="minorHAnsi" w:cstheme="minorHAnsi"/>
          <w:lang w:val="en-US" w:eastAsia="zh-CN"/>
        </w:rPr>
        <w:t xml:space="preserve"> weeks according to the scheduled dates given to you. At the end of </w:t>
      </w:r>
      <w:r w:rsidRPr="00A12ECE">
        <w:rPr>
          <w:rFonts w:asciiTheme="minorHAnsi" w:eastAsia="SimSun" w:hAnsiTheme="minorHAnsi" w:cstheme="minorHAnsi"/>
          <w:highlight w:val="lightGray"/>
          <w:lang w:val="en-US" w:eastAsia="zh-CN"/>
        </w:rPr>
        <w:t>4</w:t>
      </w:r>
      <w:r w:rsidR="00682DEB">
        <w:rPr>
          <w:rFonts w:asciiTheme="minorHAnsi" w:eastAsia="SimSun" w:hAnsiTheme="minorHAnsi" w:cstheme="minorHAnsi"/>
          <w:lang w:val="en-US" w:eastAsia="zh-CN"/>
        </w:rPr>
        <w:t>/6</w:t>
      </w:r>
      <w:r w:rsidRPr="00A12ECE">
        <w:rPr>
          <w:rFonts w:asciiTheme="minorHAnsi" w:eastAsia="SimSun" w:hAnsiTheme="minorHAnsi" w:cstheme="minorHAnsi"/>
          <w:lang w:val="en-US" w:eastAsia="zh-CN"/>
        </w:rPr>
        <w:t xml:space="preserve"> weeks, the study will be finished. At each visit, </w:t>
      </w:r>
      <w:r w:rsidRPr="00A12ECE">
        <w:rPr>
          <w:rFonts w:asciiTheme="minorHAnsi" w:hAnsiTheme="minorHAnsi" w:cstheme="minorHAnsi"/>
        </w:rPr>
        <w:t>you</w:t>
      </w:r>
      <w:r w:rsidRPr="00A12ECE">
        <w:rPr>
          <w:rFonts w:asciiTheme="minorHAnsi" w:eastAsia="SimSun" w:hAnsiTheme="minorHAnsi" w:cstheme="minorHAnsi"/>
          <w:lang w:val="en-US" w:eastAsia="zh-CN"/>
        </w:rPr>
        <w:t xml:space="preserve"> will be examined by a physician.</w:t>
      </w:r>
    </w:p>
    <w:p w14:paraId="23F785C6" w14:textId="76B2E2EB" w:rsidR="00DC1D77" w:rsidRPr="00A12ECE" w:rsidRDefault="00C6428D" w:rsidP="00DC1D77">
      <w:pPr>
        <w:autoSpaceDE w:val="0"/>
        <w:autoSpaceDN w:val="0"/>
        <w:adjustRightInd w:val="0"/>
        <w:spacing w:after="120"/>
        <w:jc w:val="both"/>
        <w:rPr>
          <w:rFonts w:asciiTheme="minorHAnsi" w:eastAsia="SimSun" w:hAnsiTheme="minorHAnsi" w:cstheme="minorHAnsi"/>
          <w:lang w:val="en-US" w:eastAsia="zh-CN"/>
        </w:rPr>
      </w:pPr>
      <w:r w:rsidRPr="00A12ECE">
        <w:rPr>
          <w:rFonts w:asciiTheme="minorHAnsi" w:eastAsia="SimSun" w:hAnsiTheme="minorHAnsi" w:cstheme="minorHAnsi"/>
          <w:lang w:val="en-US" w:eastAsia="zh-CN"/>
        </w:rPr>
        <w:t>A</w:t>
      </w:r>
      <w:r w:rsidR="006C2E48" w:rsidRPr="00A12ECE">
        <w:rPr>
          <w:rFonts w:asciiTheme="minorHAnsi" w:eastAsia="SimSun" w:hAnsiTheme="minorHAnsi" w:cstheme="minorHAnsi"/>
          <w:lang w:val="en-US" w:eastAsia="zh-CN"/>
        </w:rPr>
        <w:t xml:space="preserve"> small amount of blood </w:t>
      </w:r>
      <w:r w:rsidR="00E75CA6" w:rsidRPr="00A12ECE">
        <w:rPr>
          <w:rFonts w:asciiTheme="minorHAnsi" w:eastAsia="SimSun" w:hAnsiTheme="minorHAnsi" w:cstheme="minorHAnsi"/>
          <w:lang w:val="en-US" w:eastAsia="zh-CN"/>
        </w:rPr>
        <w:t>equivalent of 5 drops</w:t>
      </w:r>
      <w:r w:rsidR="00DC1D77" w:rsidRPr="00A12ECE">
        <w:rPr>
          <w:rFonts w:asciiTheme="minorHAnsi" w:hAnsiTheme="minorHAnsi" w:cstheme="minorHAnsi"/>
        </w:rPr>
        <w:t xml:space="preserve">, </w:t>
      </w:r>
      <w:r w:rsidR="006C2E48" w:rsidRPr="00A12ECE">
        <w:rPr>
          <w:rFonts w:asciiTheme="minorHAnsi" w:eastAsia="SimSun" w:hAnsiTheme="minorHAnsi" w:cstheme="minorHAnsi"/>
          <w:lang w:val="en-US" w:eastAsia="zh-CN"/>
        </w:rPr>
        <w:t xml:space="preserve">will be taken from </w:t>
      </w:r>
      <w:r w:rsidR="006C2E48" w:rsidRPr="00A12ECE">
        <w:rPr>
          <w:rFonts w:asciiTheme="minorHAnsi" w:hAnsiTheme="minorHAnsi" w:cstheme="minorHAnsi"/>
        </w:rPr>
        <w:t xml:space="preserve">your </w:t>
      </w:r>
      <w:r w:rsidR="006C2E48" w:rsidRPr="00A12ECE">
        <w:rPr>
          <w:rFonts w:asciiTheme="minorHAnsi" w:eastAsia="SimSun" w:hAnsiTheme="minorHAnsi" w:cstheme="minorHAnsi"/>
          <w:lang w:val="en-US" w:eastAsia="zh-CN"/>
        </w:rPr>
        <w:t>finger</w:t>
      </w:r>
      <w:r w:rsidRPr="00A12ECE">
        <w:rPr>
          <w:rFonts w:asciiTheme="minorHAnsi" w:eastAsia="SimSun" w:hAnsiTheme="minorHAnsi" w:cstheme="minorHAnsi"/>
          <w:lang w:val="en-US" w:eastAsia="zh-CN"/>
        </w:rPr>
        <w:t>,</w:t>
      </w:r>
      <w:r w:rsidR="006C2E48" w:rsidRPr="00A12ECE">
        <w:rPr>
          <w:rFonts w:asciiTheme="minorHAnsi" w:eastAsia="SimSun" w:hAnsiTheme="minorHAnsi" w:cstheme="minorHAnsi"/>
          <w:lang w:val="en-US" w:eastAsia="zh-CN"/>
        </w:rPr>
        <w:t xml:space="preserve"> </w:t>
      </w:r>
      <w:r w:rsidR="008917FE" w:rsidRPr="00A12ECE">
        <w:rPr>
          <w:rFonts w:asciiTheme="minorHAnsi" w:eastAsia="SimSun" w:hAnsiTheme="minorHAnsi" w:cstheme="minorHAnsi"/>
          <w:lang w:val="en-US" w:eastAsia="zh-CN"/>
        </w:rPr>
        <w:t xml:space="preserve">today and </w:t>
      </w:r>
      <w:r w:rsidR="006C2E48" w:rsidRPr="00A12ECE">
        <w:rPr>
          <w:rFonts w:asciiTheme="minorHAnsi" w:eastAsia="SimSun" w:hAnsiTheme="minorHAnsi" w:cstheme="minorHAnsi"/>
          <w:lang w:val="en-US" w:eastAsia="zh-CN"/>
        </w:rPr>
        <w:t xml:space="preserve">once at each visit </w:t>
      </w:r>
      <w:r w:rsidR="00860257" w:rsidRPr="00A12ECE">
        <w:rPr>
          <w:rFonts w:asciiTheme="minorHAnsi" w:eastAsia="SimSun" w:hAnsiTheme="minorHAnsi" w:cstheme="minorHAnsi"/>
          <w:lang w:val="en-US" w:eastAsia="zh-CN"/>
        </w:rPr>
        <w:t>during the follow-up</w:t>
      </w:r>
      <w:r w:rsidR="00E75CA6" w:rsidRPr="00A12ECE">
        <w:rPr>
          <w:rFonts w:asciiTheme="minorHAnsi" w:eastAsia="SimSun" w:hAnsiTheme="minorHAnsi" w:cstheme="minorHAnsi"/>
          <w:lang w:val="en-US" w:eastAsia="zh-CN"/>
        </w:rPr>
        <w:t>.</w:t>
      </w:r>
      <w:r w:rsidR="00683C4D" w:rsidRPr="00A12ECE">
        <w:rPr>
          <w:rFonts w:asciiTheme="minorHAnsi" w:eastAsia="SimSun" w:hAnsiTheme="minorHAnsi" w:cstheme="minorHAnsi"/>
          <w:lang w:val="en-US" w:eastAsia="zh-CN"/>
        </w:rPr>
        <w:t xml:space="preserve"> </w:t>
      </w:r>
      <w:r w:rsidR="00DC1D77" w:rsidRPr="00A12ECE">
        <w:rPr>
          <w:rFonts w:asciiTheme="minorHAnsi" w:eastAsia="SimSun" w:hAnsiTheme="minorHAnsi" w:cstheme="minorHAnsi"/>
          <w:lang w:val="en-US" w:eastAsia="zh-CN"/>
        </w:rPr>
        <w:t xml:space="preserve">You may experience a bit of pain or fear when your finger is pricked. </w:t>
      </w:r>
      <w:r w:rsidR="00DC1D77" w:rsidRPr="00A12ECE">
        <w:rPr>
          <w:rFonts w:asciiTheme="minorHAnsi" w:hAnsiTheme="minorHAnsi" w:cstheme="minorHAnsi"/>
        </w:rPr>
        <w:t>The blood will be dropped onto a slide and a small piece of paper. The blood samples will be used to study the malaria in your blood.</w:t>
      </w:r>
    </w:p>
    <w:p w14:paraId="79AA715F" w14:textId="77777777" w:rsidR="006C2E48" w:rsidRPr="00A12ECE" w:rsidRDefault="006C2E48" w:rsidP="00DC1D77">
      <w:pPr>
        <w:autoSpaceDE w:val="0"/>
        <w:autoSpaceDN w:val="0"/>
        <w:adjustRightInd w:val="0"/>
        <w:spacing w:after="120"/>
        <w:jc w:val="both"/>
        <w:rPr>
          <w:rFonts w:asciiTheme="minorHAnsi" w:eastAsia="SimSun" w:hAnsiTheme="minorHAnsi" w:cstheme="minorHAnsi"/>
          <w:highlight w:val="lightGray"/>
          <w:lang w:val="en-US" w:eastAsia="zh-CN"/>
        </w:rPr>
      </w:pPr>
      <w:r w:rsidRPr="00A12ECE">
        <w:rPr>
          <w:rFonts w:asciiTheme="minorHAnsi" w:hAnsiTheme="minorHAnsi" w:cstheme="minorHAnsi"/>
        </w:rPr>
        <w:t xml:space="preserve">The examination of </w:t>
      </w:r>
      <w:r w:rsidR="008917FE" w:rsidRPr="00A12ECE">
        <w:rPr>
          <w:rFonts w:asciiTheme="minorHAnsi" w:hAnsiTheme="minorHAnsi" w:cstheme="minorHAnsi"/>
        </w:rPr>
        <w:t xml:space="preserve">some of </w:t>
      </w:r>
      <w:r w:rsidRPr="00A12ECE">
        <w:rPr>
          <w:rFonts w:asciiTheme="minorHAnsi" w:hAnsiTheme="minorHAnsi" w:cstheme="minorHAnsi"/>
        </w:rPr>
        <w:t>the blood samples will be done after the study and it will not affect the success of the treatment. Nothing else will be done with your blood.</w:t>
      </w:r>
    </w:p>
    <w:p w14:paraId="1ACC4765" w14:textId="77777777" w:rsidR="00EA2524" w:rsidRPr="00A12ECE" w:rsidRDefault="00EA2524" w:rsidP="00EA2524">
      <w:pPr>
        <w:autoSpaceDE w:val="0"/>
        <w:autoSpaceDN w:val="0"/>
        <w:adjustRightInd w:val="0"/>
        <w:spacing w:after="120"/>
        <w:jc w:val="both"/>
        <w:rPr>
          <w:rFonts w:asciiTheme="minorHAnsi" w:hAnsiTheme="minorHAnsi" w:cstheme="minorHAnsi"/>
        </w:rPr>
      </w:pPr>
      <w:r w:rsidRPr="00A12ECE">
        <w:rPr>
          <w:rFonts w:asciiTheme="minorHAnsi" w:hAnsiTheme="minorHAnsi" w:cstheme="minorHAnsi"/>
          <w:b/>
        </w:rPr>
        <w:t xml:space="preserve">Interviewer: </w:t>
      </w:r>
      <w:r w:rsidRPr="00A12ECE">
        <w:rPr>
          <w:rFonts w:asciiTheme="minorHAnsi" w:hAnsiTheme="minorHAnsi" w:cstheme="minorHAnsi"/>
        </w:rPr>
        <w:t xml:space="preserve">I have checked with the child, and he or she understands the procedures. </w:t>
      </w:r>
      <w:r w:rsidRPr="00A12ECE">
        <w:rPr>
          <w:rFonts w:asciiTheme="minorHAnsi" w:eastAsia="SimSun" w:hAnsiTheme="minorHAnsi" w:cstheme="minorHAnsi"/>
          <w:lang w:val="en-US" w:eastAsia="zh-CN"/>
        </w:rPr>
        <w:t>_____</w:t>
      </w:r>
      <w:r w:rsidRPr="00A12ECE">
        <w:rPr>
          <w:rFonts w:asciiTheme="minorHAnsi" w:hAnsiTheme="minorHAnsi" w:cstheme="minorHAnsi"/>
        </w:rPr>
        <w:t xml:space="preserve"> (initials) </w:t>
      </w:r>
    </w:p>
    <w:p w14:paraId="29DBA72A" w14:textId="77777777" w:rsidR="00EA2524" w:rsidRPr="00A12ECE" w:rsidRDefault="00EA2524" w:rsidP="00C929F4">
      <w:pPr>
        <w:pStyle w:val="main"/>
        <w:autoSpaceDE w:val="0"/>
        <w:autoSpaceDN w:val="0"/>
        <w:adjustRightInd w:val="0"/>
        <w:spacing w:before="0"/>
        <w:jc w:val="both"/>
        <w:rPr>
          <w:rFonts w:asciiTheme="minorHAnsi" w:hAnsiTheme="minorHAnsi" w:cstheme="minorHAnsi"/>
          <w:szCs w:val="20"/>
          <w:lang w:val="en-US"/>
        </w:rPr>
      </w:pPr>
      <w:r w:rsidRPr="00A12ECE">
        <w:rPr>
          <w:rFonts w:asciiTheme="minorHAnsi" w:hAnsiTheme="minorHAnsi" w:cstheme="minorHAnsi"/>
          <w:szCs w:val="20"/>
          <w:lang w:val="en-US"/>
        </w:rPr>
        <w:t xml:space="preserve">The medicine can have some unwanted effects or some effects that we are not currently aware of; however, we will follow you closely and keep track of any unwanted effects, if they arise, or any other problems. If </w:t>
      </w:r>
      <w:proofErr w:type="gramStart"/>
      <w:r w:rsidRPr="00A12ECE">
        <w:rPr>
          <w:rFonts w:asciiTheme="minorHAnsi" w:hAnsiTheme="minorHAnsi" w:cstheme="minorHAnsi"/>
          <w:szCs w:val="20"/>
          <w:lang w:val="en-US"/>
        </w:rPr>
        <w:t>anything</w:t>
      </w:r>
      <w:proofErr w:type="gramEnd"/>
      <w:r w:rsidRPr="00A12ECE">
        <w:rPr>
          <w:rFonts w:asciiTheme="minorHAnsi" w:hAnsiTheme="minorHAnsi" w:cstheme="minorHAnsi"/>
          <w:szCs w:val="20"/>
          <w:lang w:val="en-US"/>
        </w:rPr>
        <w:t xml:space="preserve"> unusual happens to you, we need to know, and you should feel free to call us any time with your concerns or questions. If you get sick or have concerns or questions between scheduled visits to clinic, you should let me or the staff nurse know. You do not have to wait for a scheduled visit. We have also given your parents information about what to do if you are hurt or get sick during the study.</w:t>
      </w:r>
    </w:p>
    <w:p w14:paraId="6AA8B5F2" w14:textId="77777777" w:rsidR="00EA2524" w:rsidRPr="00A12ECE" w:rsidRDefault="00EA2524" w:rsidP="00EA2524">
      <w:pPr>
        <w:autoSpaceDE w:val="0"/>
        <w:autoSpaceDN w:val="0"/>
        <w:adjustRightInd w:val="0"/>
        <w:spacing w:after="120"/>
        <w:jc w:val="both"/>
        <w:rPr>
          <w:rFonts w:asciiTheme="minorHAnsi" w:hAnsiTheme="minorHAnsi" w:cstheme="minorHAnsi"/>
        </w:rPr>
      </w:pPr>
      <w:r w:rsidRPr="00A12ECE">
        <w:rPr>
          <w:rFonts w:asciiTheme="minorHAnsi" w:hAnsiTheme="minorHAnsi" w:cstheme="minorHAnsi"/>
          <w:b/>
        </w:rPr>
        <w:t xml:space="preserve">Interviewer: </w:t>
      </w:r>
      <w:r w:rsidRPr="00A12ECE">
        <w:rPr>
          <w:rFonts w:asciiTheme="minorHAnsi" w:hAnsiTheme="minorHAnsi" w:cstheme="minorHAnsi"/>
        </w:rPr>
        <w:t xml:space="preserve">I have checked with the child, and he or she understands the risks and discomforts. </w:t>
      </w:r>
      <w:r w:rsidRPr="00A12ECE">
        <w:rPr>
          <w:rFonts w:asciiTheme="minorHAnsi" w:eastAsia="SimSun" w:hAnsiTheme="minorHAnsi" w:cstheme="minorHAnsi"/>
          <w:lang w:val="en-US" w:eastAsia="zh-CN"/>
        </w:rPr>
        <w:t>_____</w:t>
      </w:r>
      <w:r w:rsidRPr="00A12ECE">
        <w:rPr>
          <w:rFonts w:asciiTheme="minorHAnsi" w:hAnsiTheme="minorHAnsi" w:cstheme="minorHAnsi"/>
        </w:rPr>
        <w:t xml:space="preserve"> (initials) </w:t>
      </w:r>
    </w:p>
    <w:p w14:paraId="6558EDE3" w14:textId="013BB2E6" w:rsidR="00EA2524" w:rsidRPr="00A12ECE" w:rsidRDefault="00EA2524" w:rsidP="00DC1D77">
      <w:pPr>
        <w:autoSpaceDE w:val="0"/>
        <w:autoSpaceDN w:val="0"/>
        <w:adjustRightInd w:val="0"/>
        <w:spacing w:after="120"/>
        <w:jc w:val="both"/>
        <w:rPr>
          <w:rFonts w:asciiTheme="minorHAnsi" w:eastAsia="SimSun" w:hAnsiTheme="minorHAnsi" w:cstheme="minorHAnsi"/>
          <w:lang w:val="en-US" w:eastAsia="zh-CN"/>
        </w:rPr>
      </w:pPr>
      <w:r w:rsidRPr="00A12ECE">
        <w:rPr>
          <w:rFonts w:asciiTheme="minorHAnsi" w:eastAsia="SimSun" w:hAnsiTheme="minorHAnsi" w:cstheme="minorHAnsi"/>
        </w:rPr>
        <w:t>Your</w:t>
      </w:r>
      <w:r w:rsidRPr="00A12ECE">
        <w:rPr>
          <w:rFonts w:asciiTheme="minorHAnsi" w:eastAsia="SimSun" w:hAnsiTheme="minorHAnsi" w:cstheme="minorHAnsi"/>
          <w:lang w:val="en-US" w:eastAsia="zh-CN"/>
        </w:rPr>
        <w:t xml:space="preserve"> participation will help us to </w:t>
      </w:r>
      <w:r w:rsidR="005103F8" w:rsidRPr="00A12ECE">
        <w:rPr>
          <w:rFonts w:asciiTheme="minorHAnsi" w:eastAsia="SimSun" w:hAnsiTheme="minorHAnsi" w:cstheme="minorHAnsi"/>
          <w:lang w:val="en-US" w:eastAsia="zh-CN"/>
        </w:rPr>
        <w:t>make sure the medicine is still working,</w:t>
      </w:r>
      <w:r w:rsidRPr="00A12ECE">
        <w:rPr>
          <w:rFonts w:asciiTheme="minorHAnsi" w:eastAsia="SimSun" w:hAnsiTheme="minorHAnsi" w:cstheme="minorHAnsi"/>
          <w:lang w:val="en-US" w:eastAsia="zh-CN"/>
        </w:rPr>
        <w:t xml:space="preserve"> and this will benefit society and future generations.</w:t>
      </w:r>
      <w:r w:rsidR="00DC1D77" w:rsidRPr="00A12ECE">
        <w:rPr>
          <w:rFonts w:asciiTheme="minorHAnsi" w:eastAsia="SimSun" w:hAnsiTheme="minorHAnsi" w:cstheme="minorHAnsi"/>
          <w:lang w:val="en-US" w:eastAsia="zh-CN"/>
        </w:rPr>
        <w:t xml:space="preserve"> </w:t>
      </w:r>
      <w:r w:rsidR="009267E8" w:rsidRPr="00A12ECE">
        <w:rPr>
          <w:rFonts w:asciiTheme="minorHAnsi" w:eastAsia="SimSun" w:hAnsiTheme="minorHAnsi" w:cstheme="minorHAnsi"/>
          <w:lang w:val="en-US" w:eastAsia="zh-CN"/>
        </w:rPr>
        <w:t xml:space="preserve">If </w:t>
      </w:r>
      <w:r w:rsidR="009267E8" w:rsidRPr="00A12ECE">
        <w:rPr>
          <w:rFonts w:asciiTheme="minorHAnsi" w:hAnsiTheme="minorHAnsi" w:cstheme="minorHAnsi"/>
        </w:rPr>
        <w:t xml:space="preserve">you decide to participate </w:t>
      </w:r>
      <w:r w:rsidR="009267E8" w:rsidRPr="00A12ECE">
        <w:rPr>
          <w:rFonts w:asciiTheme="minorHAnsi" w:eastAsia="SimSun" w:hAnsiTheme="minorHAnsi" w:cstheme="minorHAnsi"/>
          <w:lang w:val="en-US" w:eastAsia="zh-CN"/>
        </w:rPr>
        <w:t>in this study, the malaria treatment and/or any illnesses related to malaria will be given at no charge to you</w:t>
      </w:r>
      <w:r w:rsidR="009267E8" w:rsidRPr="00A12ECE">
        <w:rPr>
          <w:rFonts w:asciiTheme="minorHAnsi" w:hAnsiTheme="minorHAnsi" w:cstheme="minorHAnsi"/>
        </w:rPr>
        <w:t>.</w:t>
      </w:r>
      <w:r w:rsidR="009267E8" w:rsidRPr="00A12ECE">
        <w:rPr>
          <w:rFonts w:asciiTheme="minorHAnsi" w:eastAsia="SimSun" w:hAnsiTheme="minorHAnsi" w:cstheme="minorHAnsi"/>
          <w:lang w:val="en-US" w:eastAsia="zh-CN"/>
        </w:rPr>
        <w:t xml:space="preserve"> </w:t>
      </w:r>
    </w:p>
    <w:p w14:paraId="1FAB09AA" w14:textId="77777777" w:rsidR="00ED6433" w:rsidRPr="00A12ECE" w:rsidRDefault="00ED6433" w:rsidP="00ED6433">
      <w:pPr>
        <w:autoSpaceDE w:val="0"/>
        <w:autoSpaceDN w:val="0"/>
        <w:adjustRightInd w:val="0"/>
        <w:spacing w:after="120"/>
        <w:jc w:val="both"/>
        <w:rPr>
          <w:rFonts w:asciiTheme="minorHAnsi" w:hAnsiTheme="minorHAnsi" w:cstheme="minorHAnsi"/>
        </w:rPr>
      </w:pPr>
      <w:r w:rsidRPr="00A12ECE">
        <w:rPr>
          <w:rFonts w:asciiTheme="minorHAnsi" w:hAnsiTheme="minorHAnsi" w:cstheme="minorHAnsi"/>
        </w:rPr>
        <w:t xml:space="preserve">Because you live quite far from the clinic, we will give your parents or guardian enough money to pay for the trip here and back and a </w:t>
      </w:r>
      <w:proofErr w:type="spellStart"/>
      <w:r w:rsidRPr="00A12ECE">
        <w:rPr>
          <w:rFonts w:asciiTheme="minorHAnsi" w:hAnsiTheme="minorHAnsi" w:cstheme="minorHAnsi"/>
        </w:rPr>
        <w:t>bednet</w:t>
      </w:r>
      <w:proofErr w:type="spellEnd"/>
      <w:r w:rsidRPr="00A12ECE">
        <w:rPr>
          <w:rFonts w:asciiTheme="minorHAnsi" w:hAnsiTheme="minorHAnsi" w:cstheme="minorHAnsi"/>
        </w:rPr>
        <w:t>.</w:t>
      </w:r>
    </w:p>
    <w:p w14:paraId="7F9E7D52" w14:textId="77777777" w:rsidR="00EA2524" w:rsidRPr="00A12ECE" w:rsidRDefault="00EA2524" w:rsidP="00EA2524">
      <w:pPr>
        <w:autoSpaceDE w:val="0"/>
        <w:autoSpaceDN w:val="0"/>
        <w:adjustRightInd w:val="0"/>
        <w:spacing w:after="120"/>
        <w:jc w:val="both"/>
        <w:rPr>
          <w:rFonts w:asciiTheme="minorHAnsi" w:hAnsiTheme="minorHAnsi" w:cstheme="minorHAnsi"/>
        </w:rPr>
      </w:pPr>
      <w:r w:rsidRPr="00A12ECE">
        <w:rPr>
          <w:rFonts w:asciiTheme="minorHAnsi" w:hAnsiTheme="minorHAnsi" w:cstheme="minorHAnsi"/>
          <w:b/>
        </w:rPr>
        <w:t>Interviewer:</w:t>
      </w:r>
      <w:r w:rsidRPr="00A12ECE">
        <w:rPr>
          <w:rFonts w:asciiTheme="minorHAnsi" w:hAnsiTheme="minorHAnsi" w:cstheme="minorHAnsi"/>
        </w:rPr>
        <w:t xml:space="preserve"> I have checked with the child, and he or she understands the benefits. </w:t>
      </w:r>
      <w:r w:rsidRPr="00A12ECE">
        <w:rPr>
          <w:rFonts w:asciiTheme="minorHAnsi" w:eastAsia="SimSun" w:hAnsiTheme="minorHAnsi" w:cstheme="minorHAnsi"/>
          <w:lang w:val="en-US" w:eastAsia="zh-CN"/>
        </w:rPr>
        <w:t>_____</w:t>
      </w:r>
      <w:r w:rsidRPr="00A12ECE">
        <w:rPr>
          <w:rFonts w:asciiTheme="minorHAnsi" w:hAnsiTheme="minorHAnsi" w:cstheme="minorHAnsi"/>
        </w:rPr>
        <w:t xml:space="preserve"> (initials) </w:t>
      </w:r>
    </w:p>
    <w:p w14:paraId="7E3AA653" w14:textId="77777777" w:rsidR="00EA2524" w:rsidRPr="00A12ECE" w:rsidRDefault="00EA2524" w:rsidP="00C929F4">
      <w:pPr>
        <w:pStyle w:val="main"/>
        <w:autoSpaceDE w:val="0"/>
        <w:autoSpaceDN w:val="0"/>
        <w:adjustRightInd w:val="0"/>
        <w:spacing w:before="0"/>
        <w:jc w:val="both"/>
        <w:rPr>
          <w:rFonts w:asciiTheme="minorHAnsi" w:hAnsiTheme="minorHAnsi" w:cstheme="minorHAnsi"/>
        </w:rPr>
      </w:pPr>
      <w:r w:rsidRPr="00A12ECE">
        <w:rPr>
          <w:rFonts w:asciiTheme="minorHAnsi" w:hAnsiTheme="minorHAnsi" w:cstheme="minorHAnsi"/>
        </w:rPr>
        <w:t xml:space="preserve">We will not tell other people that you are participating in this study, and we will not share information about you with anyone who does not work in the study. Information about you that will be collected from the study will be put away, and no one but the study team will be able to see it. Any information about you will have a number on it instead of your name. Only the </w:t>
      </w:r>
      <w:r w:rsidRPr="00A12ECE">
        <w:rPr>
          <w:rFonts w:asciiTheme="minorHAnsi" w:hAnsiTheme="minorHAnsi" w:cstheme="minorHAnsi"/>
          <w:szCs w:val="20"/>
          <w:lang w:val="en-US"/>
        </w:rPr>
        <w:t>study</w:t>
      </w:r>
      <w:r w:rsidRPr="00A12ECE">
        <w:rPr>
          <w:rFonts w:asciiTheme="minorHAnsi" w:hAnsiTheme="minorHAnsi" w:cstheme="minorHAnsi"/>
        </w:rPr>
        <w:t xml:space="preserve"> team will know what your number is, and we will lock that information up. </w:t>
      </w:r>
    </w:p>
    <w:p w14:paraId="2B0BC1F4" w14:textId="77777777" w:rsidR="00EA2524" w:rsidRPr="00A12ECE" w:rsidRDefault="00EA2524" w:rsidP="009973B3">
      <w:pPr>
        <w:autoSpaceDE w:val="0"/>
        <w:autoSpaceDN w:val="0"/>
        <w:adjustRightInd w:val="0"/>
        <w:spacing w:after="120"/>
        <w:jc w:val="both"/>
        <w:rPr>
          <w:rFonts w:asciiTheme="minorHAnsi" w:hAnsiTheme="minorHAnsi" w:cstheme="minorHAnsi"/>
        </w:rPr>
      </w:pPr>
      <w:r w:rsidRPr="00A12ECE">
        <w:rPr>
          <w:rFonts w:asciiTheme="minorHAnsi" w:hAnsiTheme="minorHAnsi" w:cstheme="minorHAnsi"/>
        </w:rPr>
        <w:t>When we have finished the research, I will sit down with you and your parent or guardian and tell you about what we learnt. Afterwards, we will be telling more people, scientists and others, about the study and what we found. We will do this by writing and sharing reports and data and by going to meetings with people who are interested in the work we do.</w:t>
      </w:r>
    </w:p>
    <w:p w14:paraId="7D1C7498" w14:textId="77777777" w:rsidR="00DC1D77" w:rsidRPr="00A12ECE" w:rsidRDefault="00EA2524" w:rsidP="00EA2524">
      <w:pPr>
        <w:autoSpaceDE w:val="0"/>
        <w:autoSpaceDN w:val="0"/>
        <w:adjustRightInd w:val="0"/>
        <w:spacing w:after="120"/>
        <w:jc w:val="both"/>
        <w:rPr>
          <w:rFonts w:asciiTheme="minorHAnsi" w:hAnsiTheme="minorHAnsi" w:cstheme="minorHAnsi"/>
        </w:rPr>
      </w:pPr>
      <w:r w:rsidRPr="00A12ECE">
        <w:rPr>
          <w:rFonts w:asciiTheme="minorHAnsi" w:hAnsiTheme="minorHAnsi" w:cstheme="minorHAnsi"/>
        </w:rPr>
        <w:t>You can ask me questions now or later. You can ask the nurse questions. I have written a number and address where you can reach us or, if you are nearby, you can come and see us. If you want to talk to someone else whom you know, like your teacher, doctor or auntie, that is okay too.</w:t>
      </w:r>
    </w:p>
    <w:p w14:paraId="47B1EBF2" w14:textId="77777777" w:rsidR="00DC1D77" w:rsidRPr="00A12ECE" w:rsidRDefault="00DC1D77">
      <w:pPr>
        <w:rPr>
          <w:rFonts w:asciiTheme="minorHAnsi" w:hAnsiTheme="minorHAnsi" w:cstheme="minorHAnsi"/>
        </w:rPr>
      </w:pPr>
      <w:r w:rsidRPr="00A12ECE">
        <w:rPr>
          <w:rFonts w:asciiTheme="minorHAnsi" w:hAnsiTheme="minorHAnsi" w:cstheme="minorHAnsi"/>
        </w:rPr>
        <w:br w:type="page"/>
      </w:r>
    </w:p>
    <w:p w14:paraId="0FB57F27" w14:textId="77777777" w:rsidR="00EA2524" w:rsidRPr="00A12ECE" w:rsidRDefault="00EA2524" w:rsidP="00DC0E45">
      <w:pPr>
        <w:pStyle w:val="daybreak2"/>
        <w:spacing w:before="240" w:after="120"/>
        <w:rPr>
          <w:rFonts w:asciiTheme="minorHAnsi" w:hAnsiTheme="minorHAnsi" w:cstheme="minorHAnsi"/>
          <w:b/>
          <w:bCs/>
        </w:rPr>
      </w:pPr>
      <w:bookmarkStart w:id="767" w:name="_Toc212612288"/>
      <w:r w:rsidRPr="00A12ECE">
        <w:rPr>
          <w:rFonts w:asciiTheme="minorHAnsi" w:hAnsiTheme="minorHAnsi" w:cstheme="minorHAnsi"/>
          <w:b/>
          <w:bCs/>
        </w:rPr>
        <w:lastRenderedPageBreak/>
        <w:t>Part II: Certificate of assent</w:t>
      </w:r>
      <w:bookmarkEnd w:id="767"/>
      <w:r w:rsidRPr="00A12ECE">
        <w:rPr>
          <w:rFonts w:asciiTheme="minorHAnsi" w:hAnsiTheme="minorHAnsi" w:cstheme="minorHAnsi"/>
          <w:b/>
          <w:bCs/>
        </w:rPr>
        <w:t xml:space="preserve"> </w:t>
      </w:r>
    </w:p>
    <w:p w14:paraId="40DBC5A6" w14:textId="77777777" w:rsidR="009D1A33" w:rsidRPr="00A12ECE" w:rsidRDefault="00EA2524" w:rsidP="000E7388">
      <w:pPr>
        <w:autoSpaceDE w:val="0"/>
        <w:autoSpaceDN w:val="0"/>
        <w:adjustRightInd w:val="0"/>
        <w:spacing w:after="120"/>
        <w:jc w:val="both"/>
        <w:rPr>
          <w:rFonts w:asciiTheme="minorHAnsi" w:hAnsiTheme="minorHAnsi" w:cstheme="minorHAnsi"/>
          <w:szCs w:val="19"/>
        </w:rPr>
      </w:pPr>
      <w:r w:rsidRPr="00A12ECE">
        <w:rPr>
          <w:rFonts w:asciiTheme="minorHAnsi" w:eastAsia="SimSun" w:hAnsiTheme="minorHAnsi" w:cstheme="minorHAnsi"/>
          <w:lang w:val="en-US" w:eastAsia="zh-CN"/>
        </w:rPr>
        <w:t xml:space="preserve">I have been invited to </w:t>
      </w:r>
      <w:r w:rsidRPr="00A12ECE">
        <w:rPr>
          <w:rFonts w:asciiTheme="minorHAnsi" w:eastAsia="SimSun" w:hAnsiTheme="minorHAnsi" w:cstheme="minorHAnsi"/>
        </w:rPr>
        <w:t>participate</w:t>
      </w:r>
      <w:r w:rsidRPr="00A12ECE">
        <w:rPr>
          <w:rFonts w:asciiTheme="minorHAnsi" w:eastAsia="SimSun" w:hAnsiTheme="minorHAnsi" w:cstheme="minorHAnsi"/>
          <w:lang w:val="en-US" w:eastAsia="zh-CN"/>
        </w:rPr>
        <w:t xml:space="preserve"> in a study of the efficacy of an antimalarial medicine</w:t>
      </w:r>
      <w:r w:rsidRPr="00A12ECE">
        <w:rPr>
          <w:rFonts w:asciiTheme="minorHAnsi" w:eastAsia="SimSun" w:hAnsiTheme="minorHAnsi" w:cstheme="minorHAnsi"/>
          <w:lang w:val="en-US"/>
        </w:rPr>
        <w:t>.</w:t>
      </w:r>
      <w:r w:rsidR="009D1A33" w:rsidRPr="00A12ECE">
        <w:rPr>
          <w:rFonts w:asciiTheme="minorHAnsi" w:eastAsia="SimSun" w:hAnsiTheme="minorHAnsi" w:cstheme="minorHAnsi"/>
          <w:lang w:val="en-US"/>
        </w:rPr>
        <w:t xml:space="preserve"> </w:t>
      </w:r>
      <w:r w:rsidRPr="00A12ECE">
        <w:rPr>
          <w:rFonts w:asciiTheme="minorHAnsi" w:hAnsiTheme="minorHAnsi" w:cstheme="minorHAnsi"/>
          <w:szCs w:val="19"/>
        </w:rPr>
        <w:t>I have read this information (or had the information read to me), and I understand it</w:t>
      </w:r>
      <w:r w:rsidR="009D1A33" w:rsidRPr="00A12ECE">
        <w:rPr>
          <w:rFonts w:asciiTheme="minorHAnsi" w:eastAsia="SimSun" w:hAnsiTheme="minorHAnsi" w:cstheme="minorHAnsi"/>
          <w:lang w:val="en-US"/>
        </w:rPr>
        <w:t xml:space="preserve">. </w:t>
      </w:r>
      <w:r w:rsidRPr="00A12ECE">
        <w:rPr>
          <w:rFonts w:asciiTheme="minorHAnsi" w:hAnsiTheme="minorHAnsi" w:cstheme="minorHAnsi"/>
          <w:szCs w:val="19"/>
        </w:rPr>
        <w:t>I have had my questions answered and know that I can ask questions later if I have them.</w:t>
      </w:r>
      <w:r w:rsidR="009D1A33" w:rsidRPr="00A12ECE">
        <w:rPr>
          <w:rFonts w:asciiTheme="minorHAnsi" w:eastAsia="SimSun" w:hAnsiTheme="minorHAnsi" w:cstheme="minorHAnsi"/>
          <w:lang w:val="en-US"/>
        </w:rPr>
        <w:t xml:space="preserve"> </w:t>
      </w:r>
      <w:r w:rsidR="00A937D0" w:rsidRPr="00A12ECE">
        <w:rPr>
          <w:rFonts w:asciiTheme="minorHAnsi" w:hAnsiTheme="minorHAnsi" w:cstheme="minorHAnsi"/>
          <w:szCs w:val="19"/>
        </w:rPr>
        <w:t xml:space="preserve">I agree to take part in the </w:t>
      </w:r>
      <w:r w:rsidRPr="00A12ECE">
        <w:rPr>
          <w:rFonts w:asciiTheme="minorHAnsi" w:hAnsiTheme="minorHAnsi" w:cstheme="minorHAnsi"/>
          <w:szCs w:val="19"/>
        </w:rPr>
        <w:t xml:space="preserve">study. </w:t>
      </w:r>
      <w:r w:rsidRPr="00A12ECE">
        <w:rPr>
          <w:rFonts w:asciiTheme="minorHAnsi" w:eastAsia="SimSun" w:hAnsiTheme="minorHAnsi" w:cstheme="minorHAnsi"/>
          <w:szCs w:val="19"/>
          <w:lang w:val="en-US" w:eastAsia="zh-CN"/>
        </w:rPr>
        <w:t>_____</w:t>
      </w:r>
      <w:r w:rsidR="009D1A33" w:rsidRPr="00A12ECE">
        <w:rPr>
          <w:rFonts w:asciiTheme="minorHAnsi" w:hAnsiTheme="minorHAnsi" w:cstheme="minorHAnsi"/>
          <w:szCs w:val="19"/>
        </w:rPr>
        <w:t xml:space="preserve"> (initials)</w:t>
      </w:r>
    </w:p>
    <w:p w14:paraId="4A3A39E9" w14:textId="77777777" w:rsidR="00EA2524" w:rsidRPr="00A12ECE" w:rsidRDefault="00EA2524" w:rsidP="005103F8">
      <w:pPr>
        <w:autoSpaceDE w:val="0"/>
        <w:autoSpaceDN w:val="0"/>
        <w:adjustRightInd w:val="0"/>
        <w:spacing w:after="120"/>
        <w:jc w:val="both"/>
        <w:rPr>
          <w:rFonts w:asciiTheme="minorHAnsi" w:eastAsia="SimSun" w:hAnsiTheme="minorHAnsi" w:cstheme="minorHAnsi"/>
          <w:lang w:val="en-US"/>
        </w:rPr>
      </w:pPr>
      <w:r w:rsidRPr="00A12ECE">
        <w:rPr>
          <w:rFonts w:asciiTheme="minorHAnsi" w:hAnsiTheme="minorHAnsi" w:cstheme="minorHAnsi"/>
          <w:szCs w:val="19"/>
        </w:rPr>
        <w:t>or I d</w:t>
      </w:r>
      <w:r w:rsidR="00B56118" w:rsidRPr="00A12ECE">
        <w:rPr>
          <w:rFonts w:asciiTheme="minorHAnsi" w:hAnsiTheme="minorHAnsi" w:cstheme="minorHAnsi"/>
          <w:szCs w:val="19"/>
        </w:rPr>
        <w:t xml:space="preserve">o not wish to take part in the </w:t>
      </w:r>
      <w:r w:rsidRPr="00A12ECE">
        <w:rPr>
          <w:rFonts w:asciiTheme="minorHAnsi" w:hAnsiTheme="minorHAnsi" w:cstheme="minorHAnsi"/>
          <w:szCs w:val="19"/>
        </w:rPr>
        <w:t>study and I have not signed the assent below.</w:t>
      </w:r>
      <w:r w:rsidRPr="00A12ECE">
        <w:rPr>
          <w:rFonts w:asciiTheme="minorHAnsi" w:eastAsia="SimSun" w:hAnsiTheme="minorHAnsi" w:cstheme="minorHAnsi"/>
          <w:szCs w:val="19"/>
          <w:lang w:val="en-US" w:eastAsia="zh-CN"/>
        </w:rPr>
        <w:t xml:space="preserve"> _____</w:t>
      </w:r>
      <w:r w:rsidRPr="00A12ECE">
        <w:rPr>
          <w:rFonts w:asciiTheme="minorHAnsi" w:hAnsiTheme="minorHAnsi" w:cstheme="minorHAnsi"/>
          <w:szCs w:val="19"/>
        </w:rPr>
        <w:t xml:space="preserve"> (initials)</w:t>
      </w:r>
    </w:p>
    <w:p w14:paraId="36CC79DC" w14:textId="77777777" w:rsidR="00EA2524" w:rsidRPr="00A12ECE" w:rsidRDefault="00EA2524" w:rsidP="00EA2524">
      <w:pPr>
        <w:spacing w:after="120"/>
        <w:jc w:val="both"/>
        <w:rPr>
          <w:rFonts w:asciiTheme="minorHAnsi" w:hAnsiTheme="minorHAnsi" w:cstheme="minorHAnsi"/>
          <w:b/>
          <w:szCs w:val="19"/>
        </w:rPr>
      </w:pPr>
      <w:r w:rsidRPr="00A12ECE">
        <w:rPr>
          <w:rFonts w:asciiTheme="minorHAnsi" w:hAnsiTheme="minorHAnsi" w:cstheme="minorHAnsi"/>
          <w:b/>
          <w:bCs/>
          <w:szCs w:val="19"/>
        </w:rPr>
        <w:t>Child’s</w:t>
      </w:r>
      <w:r w:rsidRPr="00A12ECE">
        <w:rPr>
          <w:rFonts w:asciiTheme="minorHAnsi" w:hAnsiTheme="minorHAnsi" w:cstheme="minorHAnsi"/>
          <w:b/>
          <w:szCs w:val="19"/>
        </w:rPr>
        <w:t xml:space="preserve"> signature (only if the child assents):</w:t>
      </w:r>
    </w:p>
    <w:tbl>
      <w:tblPr>
        <w:tblW w:w="0" w:type="auto"/>
        <w:tblInd w:w="288" w:type="dxa"/>
        <w:tblLook w:val="01E0" w:firstRow="1" w:lastRow="1" w:firstColumn="1" w:lastColumn="1" w:noHBand="0" w:noVBand="0"/>
      </w:tblPr>
      <w:tblGrid>
        <w:gridCol w:w="1810"/>
        <w:gridCol w:w="488"/>
        <w:gridCol w:w="2340"/>
      </w:tblGrid>
      <w:tr w:rsidR="00EA2524" w:rsidRPr="00A12ECE" w14:paraId="50C895C7" w14:textId="77777777" w:rsidTr="00672BEE">
        <w:trPr>
          <w:trHeight w:val="175"/>
        </w:trPr>
        <w:tc>
          <w:tcPr>
            <w:tcW w:w="0" w:type="auto"/>
            <w:shd w:val="clear" w:color="auto" w:fill="auto"/>
          </w:tcPr>
          <w:p w14:paraId="5D6BBB12" w14:textId="77777777" w:rsidR="00EA2524" w:rsidRPr="00A12ECE" w:rsidRDefault="00EA2524" w:rsidP="00672BEE">
            <w:pPr>
              <w:spacing w:before="120"/>
              <w:rPr>
                <w:rFonts w:asciiTheme="minorHAnsi" w:hAnsiTheme="minorHAnsi" w:cstheme="minorHAnsi"/>
                <w:szCs w:val="19"/>
              </w:rPr>
            </w:pPr>
            <w:r w:rsidRPr="00A12ECE">
              <w:rPr>
                <w:rFonts w:asciiTheme="minorHAnsi" w:hAnsiTheme="minorHAnsi" w:cstheme="minorHAnsi"/>
                <w:szCs w:val="19"/>
              </w:rPr>
              <w:t>Print name of child:</w:t>
            </w:r>
          </w:p>
        </w:tc>
        <w:tc>
          <w:tcPr>
            <w:tcW w:w="488" w:type="dxa"/>
            <w:shd w:val="clear" w:color="auto" w:fill="auto"/>
          </w:tcPr>
          <w:p w14:paraId="08F48CB1" w14:textId="77777777" w:rsidR="00EA2524" w:rsidRPr="00A12ECE" w:rsidRDefault="00EA2524" w:rsidP="00672BEE">
            <w:pPr>
              <w:spacing w:after="120"/>
              <w:rPr>
                <w:rFonts w:asciiTheme="minorHAnsi" w:hAnsiTheme="minorHAnsi" w:cstheme="minorHAnsi"/>
                <w:szCs w:val="19"/>
              </w:rPr>
            </w:pPr>
          </w:p>
        </w:tc>
        <w:tc>
          <w:tcPr>
            <w:tcW w:w="2340" w:type="dxa"/>
            <w:tcBorders>
              <w:bottom w:val="single" w:sz="2" w:space="0" w:color="auto"/>
            </w:tcBorders>
            <w:shd w:val="clear" w:color="auto" w:fill="auto"/>
            <w:vAlign w:val="center"/>
          </w:tcPr>
          <w:p w14:paraId="28C60C0A" w14:textId="77777777" w:rsidR="00EA2524" w:rsidRPr="00A12ECE" w:rsidRDefault="00EA2524" w:rsidP="00672BEE">
            <w:pPr>
              <w:spacing w:after="120"/>
              <w:rPr>
                <w:rFonts w:asciiTheme="minorHAnsi" w:hAnsiTheme="minorHAnsi" w:cstheme="minorHAnsi"/>
                <w:szCs w:val="19"/>
              </w:rPr>
            </w:pPr>
          </w:p>
        </w:tc>
      </w:tr>
      <w:tr w:rsidR="00EA2524" w:rsidRPr="00A12ECE" w14:paraId="2510487A" w14:textId="77777777" w:rsidTr="00672BEE">
        <w:trPr>
          <w:trHeight w:val="337"/>
        </w:trPr>
        <w:tc>
          <w:tcPr>
            <w:tcW w:w="0" w:type="auto"/>
            <w:shd w:val="clear" w:color="auto" w:fill="auto"/>
          </w:tcPr>
          <w:p w14:paraId="3A26CB56" w14:textId="77777777" w:rsidR="00EA2524" w:rsidRPr="00A12ECE" w:rsidRDefault="00EA2524" w:rsidP="00672BEE">
            <w:pPr>
              <w:spacing w:before="120"/>
              <w:rPr>
                <w:rFonts w:asciiTheme="minorHAnsi" w:hAnsiTheme="minorHAnsi" w:cstheme="minorHAnsi"/>
                <w:szCs w:val="19"/>
              </w:rPr>
            </w:pPr>
            <w:r w:rsidRPr="00A12ECE">
              <w:rPr>
                <w:rFonts w:asciiTheme="minorHAnsi" w:hAnsiTheme="minorHAnsi" w:cstheme="minorHAnsi"/>
                <w:szCs w:val="19"/>
              </w:rPr>
              <w:t>Signature of child:</w:t>
            </w:r>
          </w:p>
        </w:tc>
        <w:tc>
          <w:tcPr>
            <w:tcW w:w="488" w:type="dxa"/>
            <w:shd w:val="clear" w:color="auto" w:fill="auto"/>
          </w:tcPr>
          <w:p w14:paraId="7D536620" w14:textId="77777777" w:rsidR="00EA2524" w:rsidRPr="00A12ECE" w:rsidRDefault="00EA2524" w:rsidP="00672BEE">
            <w:pPr>
              <w:spacing w:after="120"/>
              <w:rPr>
                <w:rFonts w:asciiTheme="minorHAnsi" w:hAnsiTheme="minorHAnsi" w:cstheme="minorHAnsi"/>
                <w:szCs w:val="19"/>
              </w:rPr>
            </w:pPr>
          </w:p>
        </w:tc>
        <w:tc>
          <w:tcPr>
            <w:tcW w:w="2340" w:type="dxa"/>
            <w:tcBorders>
              <w:top w:val="single" w:sz="2" w:space="0" w:color="auto"/>
              <w:bottom w:val="single" w:sz="2" w:space="0" w:color="auto"/>
            </w:tcBorders>
            <w:shd w:val="clear" w:color="auto" w:fill="auto"/>
            <w:vAlign w:val="center"/>
          </w:tcPr>
          <w:p w14:paraId="0381C932" w14:textId="77777777" w:rsidR="00EA2524" w:rsidRPr="00A12ECE" w:rsidRDefault="00EA2524" w:rsidP="00672BEE">
            <w:pPr>
              <w:spacing w:after="120"/>
              <w:rPr>
                <w:rFonts w:asciiTheme="minorHAnsi" w:hAnsiTheme="minorHAnsi" w:cstheme="minorHAnsi"/>
                <w:szCs w:val="19"/>
              </w:rPr>
            </w:pPr>
          </w:p>
        </w:tc>
      </w:tr>
      <w:tr w:rsidR="008A1EDD" w:rsidRPr="00A12ECE" w14:paraId="18980048" w14:textId="77777777" w:rsidTr="00672BEE">
        <w:trPr>
          <w:trHeight w:val="320"/>
        </w:trPr>
        <w:tc>
          <w:tcPr>
            <w:tcW w:w="0" w:type="auto"/>
            <w:shd w:val="clear" w:color="auto" w:fill="auto"/>
          </w:tcPr>
          <w:p w14:paraId="7CB92478" w14:textId="77777777" w:rsidR="008A1EDD" w:rsidRPr="00A12ECE" w:rsidRDefault="008A1EDD" w:rsidP="00672BEE">
            <w:pPr>
              <w:spacing w:before="120"/>
              <w:rPr>
                <w:rFonts w:asciiTheme="minorHAnsi" w:hAnsiTheme="minorHAnsi" w:cstheme="minorHAnsi"/>
                <w:szCs w:val="19"/>
              </w:rPr>
            </w:pPr>
            <w:r w:rsidRPr="00A12ECE">
              <w:rPr>
                <w:rFonts w:asciiTheme="minorHAnsi" w:hAnsiTheme="minorHAnsi" w:cstheme="minorHAnsi"/>
                <w:szCs w:val="19"/>
              </w:rPr>
              <w:t>Date:</w:t>
            </w:r>
          </w:p>
        </w:tc>
        <w:tc>
          <w:tcPr>
            <w:tcW w:w="488" w:type="dxa"/>
            <w:shd w:val="clear" w:color="auto" w:fill="auto"/>
          </w:tcPr>
          <w:p w14:paraId="65B8F99E" w14:textId="77777777" w:rsidR="008A1EDD" w:rsidRPr="00A12ECE" w:rsidRDefault="008A1EDD" w:rsidP="00672BEE">
            <w:pPr>
              <w:spacing w:after="120"/>
              <w:rPr>
                <w:rFonts w:asciiTheme="minorHAnsi" w:hAnsiTheme="minorHAnsi" w:cstheme="minorHAnsi"/>
                <w:szCs w:val="19"/>
              </w:rPr>
            </w:pPr>
          </w:p>
        </w:tc>
        <w:tc>
          <w:tcPr>
            <w:tcW w:w="2340" w:type="dxa"/>
            <w:tcBorders>
              <w:top w:val="single" w:sz="2" w:space="0" w:color="auto"/>
              <w:bottom w:val="single" w:sz="4" w:space="0" w:color="auto"/>
            </w:tcBorders>
            <w:shd w:val="clear" w:color="auto" w:fill="auto"/>
            <w:vAlign w:val="center"/>
          </w:tcPr>
          <w:p w14:paraId="044CFD24" w14:textId="77777777" w:rsidR="008A1EDD" w:rsidRPr="00A12ECE" w:rsidRDefault="008A1EDD" w:rsidP="00672BEE">
            <w:pPr>
              <w:spacing w:after="120"/>
              <w:rPr>
                <w:rFonts w:asciiTheme="minorHAnsi" w:hAnsiTheme="minorHAnsi" w:cstheme="minorHAnsi"/>
                <w:szCs w:val="19"/>
              </w:rPr>
            </w:pPr>
          </w:p>
        </w:tc>
      </w:tr>
      <w:tr w:rsidR="00EA2524" w:rsidRPr="00A12ECE" w14:paraId="351F686E" w14:textId="77777777" w:rsidTr="00672BEE">
        <w:trPr>
          <w:trHeight w:val="320"/>
        </w:trPr>
        <w:tc>
          <w:tcPr>
            <w:tcW w:w="0" w:type="auto"/>
            <w:shd w:val="clear" w:color="auto" w:fill="auto"/>
          </w:tcPr>
          <w:p w14:paraId="1A4F9875" w14:textId="77777777" w:rsidR="00EA2524" w:rsidRPr="00A12ECE" w:rsidRDefault="00EA2524" w:rsidP="00672BEE">
            <w:pPr>
              <w:spacing w:before="120"/>
              <w:rPr>
                <w:rFonts w:asciiTheme="minorHAnsi" w:hAnsiTheme="minorHAnsi" w:cstheme="minorHAnsi"/>
                <w:szCs w:val="19"/>
              </w:rPr>
            </w:pPr>
          </w:p>
        </w:tc>
        <w:tc>
          <w:tcPr>
            <w:tcW w:w="488" w:type="dxa"/>
            <w:shd w:val="clear" w:color="auto" w:fill="auto"/>
          </w:tcPr>
          <w:p w14:paraId="7A989339" w14:textId="77777777" w:rsidR="00EA2524" w:rsidRPr="00A12ECE" w:rsidRDefault="00EA2524" w:rsidP="00672BEE">
            <w:pPr>
              <w:spacing w:after="120"/>
              <w:rPr>
                <w:rFonts w:asciiTheme="minorHAnsi" w:hAnsiTheme="minorHAnsi" w:cstheme="minorHAnsi"/>
                <w:szCs w:val="19"/>
              </w:rPr>
            </w:pPr>
          </w:p>
        </w:tc>
        <w:tc>
          <w:tcPr>
            <w:tcW w:w="2340" w:type="dxa"/>
            <w:tcBorders>
              <w:top w:val="single" w:sz="4" w:space="0" w:color="auto"/>
            </w:tcBorders>
            <w:shd w:val="clear" w:color="auto" w:fill="auto"/>
            <w:vAlign w:val="center"/>
          </w:tcPr>
          <w:p w14:paraId="4A54DFED" w14:textId="2AB1A323" w:rsidR="00EA2524" w:rsidRPr="00A12ECE" w:rsidRDefault="00EA2524" w:rsidP="00672BEE">
            <w:pPr>
              <w:spacing w:after="120"/>
              <w:jc w:val="center"/>
              <w:rPr>
                <w:rFonts w:asciiTheme="minorHAnsi" w:hAnsiTheme="minorHAnsi" w:cstheme="minorHAnsi"/>
                <w:szCs w:val="19"/>
              </w:rPr>
            </w:pPr>
            <w:r w:rsidRPr="00A12ECE">
              <w:rPr>
                <w:rFonts w:asciiTheme="minorHAnsi" w:hAnsiTheme="minorHAnsi" w:cstheme="minorHAnsi"/>
              </w:rPr>
              <w:t>dd/</w:t>
            </w:r>
            <w:r w:rsidR="001609D4" w:rsidRPr="00A12ECE">
              <w:rPr>
                <w:rFonts w:asciiTheme="minorHAnsi" w:hAnsiTheme="minorHAnsi" w:cstheme="minorHAnsi"/>
              </w:rPr>
              <w:t>mmm</w:t>
            </w:r>
            <w:r w:rsidRPr="00A12ECE">
              <w:rPr>
                <w:rFonts w:asciiTheme="minorHAnsi" w:hAnsiTheme="minorHAnsi" w:cstheme="minorHAnsi"/>
              </w:rPr>
              <w:t>/</w:t>
            </w:r>
            <w:proofErr w:type="spellStart"/>
            <w:r w:rsidRPr="00A12ECE">
              <w:rPr>
                <w:rFonts w:asciiTheme="minorHAnsi" w:hAnsiTheme="minorHAnsi" w:cstheme="minorHAnsi"/>
              </w:rPr>
              <w:t>yyyy</w:t>
            </w:r>
            <w:proofErr w:type="spellEnd"/>
          </w:p>
        </w:tc>
      </w:tr>
    </w:tbl>
    <w:p w14:paraId="10F61BEE" w14:textId="77777777" w:rsidR="00EA2524" w:rsidRPr="00A12ECE" w:rsidRDefault="00EA2524" w:rsidP="008A1EDD">
      <w:pPr>
        <w:spacing w:before="120" w:after="120"/>
        <w:jc w:val="both"/>
        <w:rPr>
          <w:rFonts w:asciiTheme="minorHAnsi" w:hAnsiTheme="minorHAnsi" w:cstheme="minorHAnsi"/>
          <w:szCs w:val="19"/>
        </w:rPr>
      </w:pPr>
      <w:r w:rsidRPr="00A12ECE">
        <w:rPr>
          <w:rFonts w:asciiTheme="minorHAnsi" w:hAnsiTheme="minorHAnsi" w:cstheme="minorHAnsi"/>
          <w:b/>
          <w:bCs/>
          <w:szCs w:val="19"/>
        </w:rPr>
        <w:t>Witness’</w:t>
      </w:r>
      <w:r w:rsidRPr="00A12ECE">
        <w:rPr>
          <w:rFonts w:asciiTheme="minorHAnsi" w:hAnsiTheme="minorHAnsi" w:cstheme="minorHAnsi"/>
          <w:b/>
          <w:szCs w:val="19"/>
        </w:rPr>
        <w:t xml:space="preserve"> signature</w:t>
      </w:r>
      <w:r w:rsidR="008A1EDD" w:rsidRPr="00A12ECE">
        <w:rPr>
          <w:rFonts w:asciiTheme="minorHAnsi" w:hAnsiTheme="minorHAnsi" w:cstheme="minorHAnsi"/>
          <w:b/>
          <w:szCs w:val="19"/>
        </w:rPr>
        <w:t>:</w:t>
      </w:r>
      <w:r w:rsidRPr="00A12ECE">
        <w:rPr>
          <w:rFonts w:asciiTheme="minorHAnsi" w:hAnsiTheme="minorHAnsi" w:cstheme="minorHAnsi"/>
          <w:b/>
          <w:szCs w:val="19"/>
        </w:rPr>
        <w:t xml:space="preserve"> </w:t>
      </w:r>
      <w:r w:rsidRPr="00A12ECE">
        <w:rPr>
          <w:rFonts w:asciiTheme="minorHAnsi" w:hAnsiTheme="minorHAnsi" w:cstheme="minorHAnsi"/>
          <w:szCs w:val="19"/>
        </w:rPr>
        <w:t xml:space="preserve">A witness’ signature and the child’s thumbprint are required only if the child is illiterate. In this case, a literate witness must sign. If possible, this person should be selected by the participant and should have no </w:t>
      </w:r>
      <w:r w:rsidR="00B45C77" w:rsidRPr="00A12ECE">
        <w:rPr>
          <w:rFonts w:asciiTheme="minorHAnsi" w:hAnsiTheme="minorHAnsi" w:cstheme="minorHAnsi"/>
          <w:szCs w:val="19"/>
        </w:rPr>
        <w:t>connection with the study team.</w:t>
      </w:r>
    </w:p>
    <w:p w14:paraId="4C9A3661" w14:textId="77777777" w:rsidR="00EA2524" w:rsidRPr="00A12ECE" w:rsidRDefault="00EA2524" w:rsidP="00EA2524">
      <w:pPr>
        <w:spacing w:after="120"/>
        <w:jc w:val="both"/>
        <w:rPr>
          <w:rFonts w:asciiTheme="minorHAnsi" w:hAnsiTheme="minorHAnsi" w:cstheme="minorHAnsi"/>
          <w:szCs w:val="19"/>
        </w:rPr>
      </w:pPr>
      <w:r w:rsidRPr="00A12ECE">
        <w:rPr>
          <w:rFonts w:asciiTheme="minorHAnsi" w:hAnsiTheme="minorHAnsi" w:cstheme="minorHAnsi"/>
          <w:szCs w:val="19"/>
        </w:rPr>
        <w:t xml:space="preserve">I have witnessed the accurate reading of the assent form to the potential participant, who has had the opportunity to ask questions. I confirm that the participant has given consent freely. </w:t>
      </w:r>
    </w:p>
    <w:tbl>
      <w:tblPr>
        <w:tblW w:w="0" w:type="auto"/>
        <w:tblInd w:w="288" w:type="dxa"/>
        <w:tblLook w:val="01E0" w:firstRow="1" w:lastRow="1" w:firstColumn="1" w:lastColumn="1" w:noHBand="0" w:noVBand="0"/>
      </w:tblPr>
      <w:tblGrid>
        <w:gridCol w:w="2040"/>
        <w:gridCol w:w="301"/>
        <w:gridCol w:w="2210"/>
        <w:gridCol w:w="253"/>
        <w:gridCol w:w="3235"/>
      </w:tblGrid>
      <w:tr w:rsidR="00EA2524" w:rsidRPr="00A12ECE" w14:paraId="184AFF26" w14:textId="77777777" w:rsidTr="00672BEE">
        <w:trPr>
          <w:trHeight w:val="175"/>
        </w:trPr>
        <w:tc>
          <w:tcPr>
            <w:tcW w:w="0" w:type="auto"/>
            <w:shd w:val="clear" w:color="auto" w:fill="auto"/>
            <w:vAlign w:val="center"/>
          </w:tcPr>
          <w:p w14:paraId="5324F490" w14:textId="77777777" w:rsidR="00EA2524" w:rsidRPr="00A12ECE" w:rsidRDefault="00EA2524" w:rsidP="00672BEE">
            <w:pPr>
              <w:spacing w:before="120"/>
              <w:rPr>
                <w:rFonts w:asciiTheme="minorHAnsi" w:hAnsiTheme="minorHAnsi" w:cstheme="minorHAnsi"/>
                <w:szCs w:val="19"/>
              </w:rPr>
            </w:pPr>
            <w:r w:rsidRPr="00A12ECE">
              <w:rPr>
                <w:rFonts w:asciiTheme="minorHAnsi" w:hAnsiTheme="minorHAnsi" w:cstheme="minorHAnsi"/>
                <w:szCs w:val="19"/>
              </w:rPr>
              <w:t>Print name of witness:</w:t>
            </w:r>
          </w:p>
        </w:tc>
        <w:tc>
          <w:tcPr>
            <w:tcW w:w="301" w:type="dxa"/>
            <w:shd w:val="clear" w:color="auto" w:fill="auto"/>
            <w:vAlign w:val="center"/>
          </w:tcPr>
          <w:p w14:paraId="4BC72389" w14:textId="77777777" w:rsidR="00EA2524" w:rsidRPr="00A12ECE" w:rsidRDefault="00EA2524" w:rsidP="00672BEE">
            <w:pPr>
              <w:spacing w:after="120"/>
              <w:jc w:val="center"/>
              <w:rPr>
                <w:rFonts w:asciiTheme="minorHAnsi" w:hAnsiTheme="minorHAnsi" w:cstheme="minorHAnsi"/>
                <w:szCs w:val="19"/>
              </w:rPr>
            </w:pPr>
          </w:p>
        </w:tc>
        <w:tc>
          <w:tcPr>
            <w:tcW w:w="2210" w:type="dxa"/>
            <w:tcBorders>
              <w:bottom w:val="single" w:sz="2" w:space="0" w:color="auto"/>
            </w:tcBorders>
            <w:shd w:val="clear" w:color="auto" w:fill="auto"/>
            <w:vAlign w:val="center"/>
          </w:tcPr>
          <w:p w14:paraId="31AB15D6" w14:textId="77777777" w:rsidR="00EA2524" w:rsidRPr="00A12ECE" w:rsidRDefault="00EA2524" w:rsidP="00672BEE">
            <w:pPr>
              <w:spacing w:after="120"/>
              <w:jc w:val="center"/>
              <w:rPr>
                <w:rFonts w:asciiTheme="minorHAnsi" w:hAnsiTheme="minorHAnsi" w:cstheme="minorHAnsi"/>
                <w:szCs w:val="19"/>
              </w:rPr>
            </w:pPr>
          </w:p>
        </w:tc>
        <w:tc>
          <w:tcPr>
            <w:tcW w:w="253" w:type="dxa"/>
            <w:shd w:val="clear" w:color="auto" w:fill="auto"/>
            <w:vAlign w:val="center"/>
          </w:tcPr>
          <w:p w14:paraId="0B718F22" w14:textId="77777777" w:rsidR="00EA2524" w:rsidRPr="00A12ECE" w:rsidRDefault="00EA2524" w:rsidP="00672BEE">
            <w:pPr>
              <w:spacing w:after="120"/>
              <w:jc w:val="center"/>
              <w:rPr>
                <w:rFonts w:asciiTheme="minorHAnsi" w:hAnsiTheme="minorHAnsi" w:cstheme="minorHAnsi"/>
                <w:szCs w:val="19"/>
              </w:rPr>
            </w:pPr>
          </w:p>
        </w:tc>
        <w:tc>
          <w:tcPr>
            <w:tcW w:w="3235" w:type="dxa"/>
            <w:shd w:val="clear" w:color="auto" w:fill="auto"/>
            <w:vAlign w:val="center"/>
          </w:tcPr>
          <w:p w14:paraId="1E8CBD68" w14:textId="77777777" w:rsidR="00EA2524" w:rsidRPr="00A12ECE" w:rsidRDefault="00EA2524" w:rsidP="00672BEE">
            <w:pPr>
              <w:spacing w:after="120"/>
              <w:jc w:val="center"/>
              <w:rPr>
                <w:rFonts w:asciiTheme="minorHAnsi" w:hAnsiTheme="minorHAnsi" w:cstheme="minorHAnsi"/>
                <w:szCs w:val="19"/>
              </w:rPr>
            </w:pPr>
            <w:r w:rsidRPr="00A12ECE">
              <w:rPr>
                <w:rFonts w:asciiTheme="minorHAnsi" w:hAnsiTheme="minorHAnsi" w:cstheme="minorHAnsi"/>
                <w:szCs w:val="19"/>
              </w:rPr>
              <w:t>and thumbprint of the child or minor:</w:t>
            </w:r>
          </w:p>
        </w:tc>
      </w:tr>
      <w:tr w:rsidR="00EA2524" w:rsidRPr="00A12ECE" w14:paraId="16356B43" w14:textId="77777777" w:rsidTr="00672BEE">
        <w:trPr>
          <w:trHeight w:val="337"/>
        </w:trPr>
        <w:tc>
          <w:tcPr>
            <w:tcW w:w="0" w:type="auto"/>
            <w:shd w:val="clear" w:color="auto" w:fill="auto"/>
            <w:vAlign w:val="center"/>
          </w:tcPr>
          <w:p w14:paraId="102B0968" w14:textId="77777777" w:rsidR="00EA2524" w:rsidRPr="00A12ECE" w:rsidRDefault="00EA2524" w:rsidP="00672BEE">
            <w:pPr>
              <w:spacing w:before="120"/>
              <w:rPr>
                <w:rFonts w:asciiTheme="minorHAnsi" w:hAnsiTheme="minorHAnsi" w:cstheme="minorHAnsi"/>
                <w:szCs w:val="19"/>
              </w:rPr>
            </w:pPr>
            <w:r w:rsidRPr="00A12ECE">
              <w:rPr>
                <w:rFonts w:asciiTheme="minorHAnsi" w:hAnsiTheme="minorHAnsi" w:cstheme="minorHAnsi"/>
                <w:szCs w:val="19"/>
              </w:rPr>
              <w:t>Signature of witness:</w:t>
            </w:r>
          </w:p>
        </w:tc>
        <w:tc>
          <w:tcPr>
            <w:tcW w:w="301" w:type="dxa"/>
            <w:shd w:val="clear" w:color="auto" w:fill="auto"/>
            <w:vAlign w:val="center"/>
          </w:tcPr>
          <w:p w14:paraId="5E14A1E3" w14:textId="77777777" w:rsidR="00EA2524" w:rsidRPr="00A12ECE" w:rsidRDefault="00EA2524" w:rsidP="00672BEE">
            <w:pPr>
              <w:spacing w:after="120"/>
              <w:jc w:val="center"/>
              <w:rPr>
                <w:rFonts w:asciiTheme="minorHAnsi" w:hAnsiTheme="minorHAnsi" w:cstheme="minorHAnsi"/>
                <w:szCs w:val="19"/>
              </w:rPr>
            </w:pPr>
          </w:p>
        </w:tc>
        <w:tc>
          <w:tcPr>
            <w:tcW w:w="2210" w:type="dxa"/>
            <w:tcBorders>
              <w:top w:val="single" w:sz="2" w:space="0" w:color="auto"/>
              <w:bottom w:val="single" w:sz="2" w:space="0" w:color="auto"/>
            </w:tcBorders>
            <w:shd w:val="clear" w:color="auto" w:fill="auto"/>
            <w:vAlign w:val="center"/>
          </w:tcPr>
          <w:p w14:paraId="589369C4" w14:textId="77777777" w:rsidR="00EA2524" w:rsidRPr="00A12ECE" w:rsidRDefault="00EA2524" w:rsidP="00672BEE">
            <w:pPr>
              <w:spacing w:after="120"/>
              <w:jc w:val="center"/>
              <w:rPr>
                <w:rFonts w:asciiTheme="minorHAnsi" w:hAnsiTheme="minorHAnsi" w:cstheme="minorHAnsi"/>
                <w:szCs w:val="19"/>
              </w:rPr>
            </w:pPr>
          </w:p>
        </w:tc>
        <w:tc>
          <w:tcPr>
            <w:tcW w:w="253" w:type="dxa"/>
            <w:shd w:val="clear" w:color="auto" w:fill="auto"/>
            <w:vAlign w:val="center"/>
          </w:tcPr>
          <w:p w14:paraId="2A4D580D" w14:textId="77777777" w:rsidR="00EA2524" w:rsidRPr="00A12ECE" w:rsidRDefault="00EA2524" w:rsidP="00672BEE">
            <w:pPr>
              <w:spacing w:after="120"/>
              <w:jc w:val="center"/>
              <w:rPr>
                <w:rFonts w:asciiTheme="minorHAnsi" w:hAnsiTheme="minorHAnsi" w:cstheme="minorHAnsi"/>
                <w:szCs w:val="19"/>
              </w:rPr>
            </w:pPr>
          </w:p>
        </w:tc>
        <w:tc>
          <w:tcPr>
            <w:tcW w:w="3235" w:type="dxa"/>
            <w:shd w:val="clear" w:color="auto" w:fill="auto"/>
            <w:vAlign w:val="center"/>
          </w:tcPr>
          <w:p w14:paraId="7437A803" w14:textId="77777777" w:rsidR="00EA2524" w:rsidRPr="00A12ECE" w:rsidRDefault="00200691" w:rsidP="00672BEE">
            <w:pPr>
              <w:spacing w:after="120"/>
              <w:jc w:val="center"/>
              <w:rPr>
                <w:rFonts w:asciiTheme="minorHAnsi" w:hAnsiTheme="minorHAnsi" w:cstheme="minorHAnsi"/>
                <w:szCs w:val="19"/>
              </w:rPr>
            </w:pPr>
            <w:r w:rsidRPr="00A12ECE">
              <w:rPr>
                <w:rFonts w:asciiTheme="minorHAnsi" w:hAnsiTheme="minorHAnsi" w:cstheme="minorHAnsi"/>
                <w:noProof/>
                <w:szCs w:val="19"/>
                <w:lang w:eastAsia="zh-CN"/>
              </w:rPr>
              <mc:AlternateContent>
                <mc:Choice Requires="wps">
                  <w:drawing>
                    <wp:anchor distT="0" distB="0" distL="114300" distR="114300" simplePos="0" relativeHeight="251655680" behindDoc="0" locked="0" layoutInCell="1" allowOverlap="1" wp14:anchorId="715BA171" wp14:editId="634D6BA7">
                      <wp:simplePos x="0" y="0"/>
                      <wp:positionH relativeFrom="column">
                        <wp:posOffset>339725</wp:posOffset>
                      </wp:positionH>
                      <wp:positionV relativeFrom="paragraph">
                        <wp:posOffset>40640</wp:posOffset>
                      </wp:positionV>
                      <wp:extent cx="1131570" cy="566420"/>
                      <wp:effectExtent l="6350" t="12065" r="5080" b="12065"/>
                      <wp:wrapNone/>
                      <wp:docPr id="2"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31570" cy="566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0FC6A" id="Rectangle 15" o:spid="_x0000_s1026" style="position:absolute;margin-left:26.75pt;margin-top:3.2pt;width:89.1pt;height:4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">
                      <o:lock v:ext="edit" aspectratio="t"/>
                    </v:rect>
                  </w:pict>
                </mc:Fallback>
              </mc:AlternateContent>
            </w:r>
          </w:p>
        </w:tc>
      </w:tr>
      <w:tr w:rsidR="00EA2524" w:rsidRPr="00A12ECE" w14:paraId="023DA46D" w14:textId="77777777" w:rsidTr="00672BEE">
        <w:trPr>
          <w:trHeight w:val="320"/>
        </w:trPr>
        <w:tc>
          <w:tcPr>
            <w:tcW w:w="0" w:type="auto"/>
            <w:shd w:val="clear" w:color="auto" w:fill="auto"/>
            <w:vAlign w:val="center"/>
          </w:tcPr>
          <w:p w14:paraId="1A6099AC" w14:textId="77777777" w:rsidR="00EA2524" w:rsidRPr="00A12ECE" w:rsidRDefault="00EA2524" w:rsidP="00672BEE">
            <w:pPr>
              <w:spacing w:before="120"/>
              <w:rPr>
                <w:rFonts w:asciiTheme="minorHAnsi" w:hAnsiTheme="minorHAnsi" w:cstheme="minorHAnsi"/>
                <w:szCs w:val="19"/>
              </w:rPr>
            </w:pPr>
            <w:r w:rsidRPr="00A12ECE">
              <w:rPr>
                <w:rFonts w:asciiTheme="minorHAnsi" w:hAnsiTheme="minorHAnsi" w:cstheme="minorHAnsi"/>
                <w:szCs w:val="19"/>
              </w:rPr>
              <w:t>Date:</w:t>
            </w:r>
          </w:p>
        </w:tc>
        <w:tc>
          <w:tcPr>
            <w:tcW w:w="301" w:type="dxa"/>
            <w:shd w:val="clear" w:color="auto" w:fill="auto"/>
            <w:vAlign w:val="center"/>
          </w:tcPr>
          <w:p w14:paraId="06F41508" w14:textId="77777777" w:rsidR="00EA2524" w:rsidRPr="00A12ECE" w:rsidRDefault="00EA2524" w:rsidP="00672BEE">
            <w:pPr>
              <w:spacing w:after="120"/>
              <w:jc w:val="center"/>
              <w:rPr>
                <w:rFonts w:asciiTheme="minorHAnsi" w:hAnsiTheme="minorHAnsi" w:cstheme="minorHAnsi"/>
                <w:szCs w:val="19"/>
              </w:rPr>
            </w:pPr>
          </w:p>
        </w:tc>
        <w:tc>
          <w:tcPr>
            <w:tcW w:w="2210" w:type="dxa"/>
            <w:tcBorders>
              <w:top w:val="single" w:sz="2" w:space="0" w:color="auto"/>
              <w:bottom w:val="single" w:sz="2" w:space="0" w:color="auto"/>
            </w:tcBorders>
            <w:shd w:val="clear" w:color="auto" w:fill="auto"/>
            <w:vAlign w:val="center"/>
          </w:tcPr>
          <w:p w14:paraId="5CD79A90" w14:textId="77777777" w:rsidR="00EA2524" w:rsidRPr="00A12ECE" w:rsidRDefault="00EA2524" w:rsidP="00672BEE">
            <w:pPr>
              <w:spacing w:after="120"/>
              <w:jc w:val="center"/>
              <w:rPr>
                <w:rFonts w:asciiTheme="minorHAnsi" w:hAnsiTheme="minorHAnsi" w:cstheme="minorHAnsi"/>
                <w:szCs w:val="19"/>
              </w:rPr>
            </w:pPr>
          </w:p>
        </w:tc>
        <w:tc>
          <w:tcPr>
            <w:tcW w:w="253" w:type="dxa"/>
            <w:shd w:val="clear" w:color="auto" w:fill="auto"/>
            <w:vAlign w:val="center"/>
          </w:tcPr>
          <w:p w14:paraId="56516B2A" w14:textId="77777777" w:rsidR="00EA2524" w:rsidRPr="00A12ECE" w:rsidRDefault="00EA2524" w:rsidP="00672BEE">
            <w:pPr>
              <w:spacing w:after="120"/>
              <w:jc w:val="center"/>
              <w:rPr>
                <w:rFonts w:asciiTheme="minorHAnsi" w:hAnsiTheme="minorHAnsi" w:cstheme="minorHAnsi"/>
                <w:szCs w:val="19"/>
              </w:rPr>
            </w:pPr>
          </w:p>
        </w:tc>
        <w:tc>
          <w:tcPr>
            <w:tcW w:w="3235" w:type="dxa"/>
            <w:shd w:val="clear" w:color="auto" w:fill="auto"/>
            <w:vAlign w:val="center"/>
          </w:tcPr>
          <w:p w14:paraId="0C8916D5" w14:textId="77777777" w:rsidR="00EA2524" w:rsidRPr="00A12ECE" w:rsidRDefault="00EA2524" w:rsidP="00672BEE">
            <w:pPr>
              <w:spacing w:after="120"/>
              <w:jc w:val="center"/>
              <w:rPr>
                <w:rFonts w:asciiTheme="minorHAnsi" w:hAnsiTheme="minorHAnsi" w:cstheme="minorHAnsi"/>
                <w:szCs w:val="19"/>
              </w:rPr>
            </w:pPr>
          </w:p>
        </w:tc>
      </w:tr>
      <w:tr w:rsidR="00EA2524" w:rsidRPr="00A12ECE" w14:paraId="78C447A1" w14:textId="77777777" w:rsidTr="00672BEE">
        <w:tc>
          <w:tcPr>
            <w:tcW w:w="0" w:type="auto"/>
            <w:shd w:val="clear" w:color="auto" w:fill="auto"/>
            <w:vAlign w:val="center"/>
          </w:tcPr>
          <w:p w14:paraId="11D9A22C" w14:textId="77777777" w:rsidR="00EA2524" w:rsidRPr="00A12ECE" w:rsidRDefault="00EA2524" w:rsidP="00672BEE">
            <w:pPr>
              <w:spacing w:after="120"/>
              <w:jc w:val="center"/>
              <w:rPr>
                <w:rFonts w:asciiTheme="minorHAnsi" w:hAnsiTheme="minorHAnsi" w:cstheme="minorHAnsi"/>
                <w:szCs w:val="19"/>
              </w:rPr>
            </w:pPr>
          </w:p>
        </w:tc>
        <w:tc>
          <w:tcPr>
            <w:tcW w:w="301" w:type="dxa"/>
            <w:shd w:val="clear" w:color="auto" w:fill="auto"/>
            <w:vAlign w:val="center"/>
          </w:tcPr>
          <w:p w14:paraId="652F2AC8" w14:textId="77777777" w:rsidR="00EA2524" w:rsidRPr="00A12ECE" w:rsidRDefault="00EA2524" w:rsidP="00672BEE">
            <w:pPr>
              <w:spacing w:after="120"/>
              <w:jc w:val="center"/>
              <w:rPr>
                <w:rFonts w:asciiTheme="minorHAnsi" w:hAnsiTheme="minorHAnsi" w:cstheme="minorHAnsi"/>
                <w:szCs w:val="19"/>
              </w:rPr>
            </w:pPr>
          </w:p>
        </w:tc>
        <w:tc>
          <w:tcPr>
            <w:tcW w:w="2210" w:type="dxa"/>
            <w:tcBorders>
              <w:top w:val="single" w:sz="2" w:space="0" w:color="auto"/>
            </w:tcBorders>
            <w:shd w:val="clear" w:color="auto" w:fill="auto"/>
            <w:vAlign w:val="center"/>
          </w:tcPr>
          <w:p w14:paraId="5D891F5C" w14:textId="63C21E0C" w:rsidR="00EA2524" w:rsidRPr="00A12ECE" w:rsidRDefault="008A1EDD" w:rsidP="00672BEE">
            <w:pPr>
              <w:spacing w:after="120"/>
              <w:jc w:val="center"/>
              <w:rPr>
                <w:rFonts w:asciiTheme="minorHAnsi" w:hAnsiTheme="minorHAnsi" w:cstheme="minorHAnsi"/>
                <w:szCs w:val="19"/>
              </w:rPr>
            </w:pPr>
            <w:r w:rsidRPr="00A12ECE">
              <w:rPr>
                <w:rFonts w:asciiTheme="minorHAnsi" w:hAnsiTheme="minorHAnsi" w:cstheme="minorHAnsi"/>
              </w:rPr>
              <w:t>dd/</w:t>
            </w:r>
            <w:r w:rsidR="001609D4" w:rsidRPr="00A12ECE">
              <w:rPr>
                <w:rFonts w:asciiTheme="minorHAnsi" w:hAnsiTheme="minorHAnsi" w:cstheme="minorHAnsi"/>
              </w:rPr>
              <w:t>mmm</w:t>
            </w:r>
            <w:r w:rsidRPr="00A12ECE">
              <w:rPr>
                <w:rFonts w:asciiTheme="minorHAnsi" w:hAnsiTheme="minorHAnsi" w:cstheme="minorHAnsi"/>
              </w:rPr>
              <w:t>/</w:t>
            </w:r>
            <w:proofErr w:type="spellStart"/>
            <w:r w:rsidRPr="00A12ECE">
              <w:rPr>
                <w:rFonts w:asciiTheme="minorHAnsi" w:hAnsiTheme="minorHAnsi" w:cstheme="minorHAnsi"/>
              </w:rPr>
              <w:t>yyyy</w:t>
            </w:r>
            <w:proofErr w:type="spellEnd"/>
          </w:p>
        </w:tc>
        <w:tc>
          <w:tcPr>
            <w:tcW w:w="253" w:type="dxa"/>
            <w:shd w:val="clear" w:color="auto" w:fill="auto"/>
            <w:vAlign w:val="center"/>
          </w:tcPr>
          <w:p w14:paraId="7084EB0E" w14:textId="77777777" w:rsidR="00EA2524" w:rsidRPr="00A12ECE" w:rsidRDefault="00EA2524" w:rsidP="00672BEE">
            <w:pPr>
              <w:spacing w:after="120"/>
              <w:ind w:left="280"/>
              <w:jc w:val="center"/>
              <w:rPr>
                <w:rFonts w:asciiTheme="minorHAnsi" w:hAnsiTheme="minorHAnsi" w:cstheme="minorHAnsi"/>
                <w:szCs w:val="19"/>
              </w:rPr>
            </w:pPr>
          </w:p>
        </w:tc>
        <w:tc>
          <w:tcPr>
            <w:tcW w:w="3235" w:type="dxa"/>
            <w:shd w:val="clear" w:color="auto" w:fill="auto"/>
            <w:vAlign w:val="center"/>
          </w:tcPr>
          <w:p w14:paraId="363A61BC" w14:textId="77777777" w:rsidR="00EA2524" w:rsidRPr="00A12ECE" w:rsidRDefault="00EA2524" w:rsidP="00672BEE">
            <w:pPr>
              <w:spacing w:after="120"/>
              <w:ind w:left="280"/>
              <w:jc w:val="center"/>
              <w:rPr>
                <w:rFonts w:asciiTheme="minorHAnsi" w:hAnsiTheme="minorHAnsi" w:cstheme="minorHAnsi"/>
                <w:szCs w:val="19"/>
              </w:rPr>
            </w:pPr>
          </w:p>
        </w:tc>
      </w:tr>
    </w:tbl>
    <w:p w14:paraId="1CFCDFA1" w14:textId="77777777" w:rsidR="00EA2524" w:rsidRPr="00A12ECE" w:rsidRDefault="00EA2524" w:rsidP="008A1EDD">
      <w:pPr>
        <w:keepNext/>
        <w:spacing w:before="120" w:after="120"/>
        <w:jc w:val="both"/>
        <w:rPr>
          <w:rFonts w:asciiTheme="minorHAnsi" w:hAnsiTheme="minorHAnsi" w:cstheme="minorHAnsi"/>
          <w:szCs w:val="19"/>
        </w:rPr>
      </w:pPr>
      <w:r w:rsidRPr="00A12ECE">
        <w:rPr>
          <w:rFonts w:asciiTheme="minorHAnsi" w:hAnsiTheme="minorHAnsi" w:cstheme="minorHAnsi"/>
          <w:b/>
          <w:bCs/>
          <w:szCs w:val="19"/>
        </w:rPr>
        <w:t>Investigator’s</w:t>
      </w:r>
      <w:r w:rsidRPr="00A12ECE">
        <w:rPr>
          <w:rFonts w:asciiTheme="minorHAnsi" w:hAnsiTheme="minorHAnsi" w:cstheme="minorHAnsi"/>
          <w:b/>
          <w:szCs w:val="19"/>
        </w:rPr>
        <w:t xml:space="preserve"> signature</w:t>
      </w:r>
      <w:r w:rsidR="008A1EDD" w:rsidRPr="00A12ECE">
        <w:rPr>
          <w:rFonts w:asciiTheme="minorHAnsi" w:hAnsiTheme="minorHAnsi" w:cstheme="minorHAnsi"/>
          <w:b/>
          <w:szCs w:val="19"/>
        </w:rPr>
        <w:t>:</w:t>
      </w:r>
    </w:p>
    <w:p w14:paraId="2C1BEBF2" w14:textId="77777777" w:rsidR="00EA2524" w:rsidRPr="00A12ECE" w:rsidRDefault="00EA2524" w:rsidP="00BB7E08">
      <w:pPr>
        <w:autoSpaceDE w:val="0"/>
        <w:autoSpaceDN w:val="0"/>
        <w:adjustRightInd w:val="0"/>
        <w:spacing w:after="120"/>
        <w:jc w:val="both"/>
        <w:rPr>
          <w:rFonts w:asciiTheme="minorHAnsi" w:hAnsiTheme="minorHAnsi" w:cstheme="minorHAnsi"/>
        </w:rPr>
      </w:pPr>
      <w:r w:rsidRPr="00A12ECE">
        <w:rPr>
          <w:rFonts w:asciiTheme="minorHAnsi" w:hAnsiTheme="minorHAnsi" w:cstheme="minorHAnsi"/>
        </w:rPr>
        <w:t xml:space="preserve">I have accurately read or witnessed the accurate reading of the assent form to the potential participant, who has had the opportunity to ask questions. I confirm that the participant has given consent freely. </w:t>
      </w:r>
    </w:p>
    <w:tbl>
      <w:tblPr>
        <w:tblW w:w="0" w:type="auto"/>
        <w:tblInd w:w="288" w:type="dxa"/>
        <w:tblLook w:val="01E0" w:firstRow="1" w:lastRow="1" w:firstColumn="1" w:lastColumn="1" w:noHBand="0" w:noVBand="0"/>
      </w:tblPr>
      <w:tblGrid>
        <w:gridCol w:w="2387"/>
        <w:gridCol w:w="2275"/>
      </w:tblGrid>
      <w:tr w:rsidR="00EA2524" w:rsidRPr="00A12ECE" w14:paraId="4FB61F33" w14:textId="77777777" w:rsidTr="00672BEE">
        <w:trPr>
          <w:trHeight w:val="175"/>
        </w:trPr>
        <w:tc>
          <w:tcPr>
            <w:tcW w:w="0" w:type="auto"/>
            <w:shd w:val="clear" w:color="auto" w:fill="auto"/>
          </w:tcPr>
          <w:p w14:paraId="46376F31" w14:textId="77777777" w:rsidR="00EA2524" w:rsidRPr="00A12ECE" w:rsidRDefault="00EA2524" w:rsidP="00672BEE">
            <w:pPr>
              <w:spacing w:before="120"/>
              <w:rPr>
                <w:rFonts w:asciiTheme="minorHAnsi" w:hAnsiTheme="minorHAnsi" w:cstheme="minorHAnsi"/>
                <w:szCs w:val="19"/>
              </w:rPr>
            </w:pPr>
            <w:r w:rsidRPr="00A12ECE">
              <w:rPr>
                <w:rFonts w:asciiTheme="minorHAnsi" w:hAnsiTheme="minorHAnsi" w:cstheme="minorHAnsi"/>
                <w:szCs w:val="19"/>
              </w:rPr>
              <w:t>Print name of investigator:</w:t>
            </w:r>
          </w:p>
        </w:tc>
        <w:tc>
          <w:tcPr>
            <w:tcW w:w="2275" w:type="dxa"/>
            <w:tcBorders>
              <w:bottom w:val="single" w:sz="2" w:space="0" w:color="auto"/>
            </w:tcBorders>
            <w:shd w:val="clear" w:color="auto" w:fill="auto"/>
            <w:vAlign w:val="center"/>
          </w:tcPr>
          <w:p w14:paraId="57B18131" w14:textId="77777777" w:rsidR="00EA2524" w:rsidRPr="00A12ECE" w:rsidRDefault="00EA2524" w:rsidP="00672BEE">
            <w:pPr>
              <w:spacing w:after="120"/>
              <w:rPr>
                <w:rFonts w:asciiTheme="minorHAnsi" w:hAnsiTheme="minorHAnsi" w:cstheme="minorHAnsi"/>
                <w:szCs w:val="19"/>
              </w:rPr>
            </w:pPr>
          </w:p>
        </w:tc>
      </w:tr>
      <w:tr w:rsidR="00EA2524" w:rsidRPr="00A12ECE" w14:paraId="3A38E19E" w14:textId="77777777" w:rsidTr="00672BEE">
        <w:trPr>
          <w:trHeight w:val="337"/>
        </w:trPr>
        <w:tc>
          <w:tcPr>
            <w:tcW w:w="0" w:type="auto"/>
            <w:shd w:val="clear" w:color="auto" w:fill="auto"/>
          </w:tcPr>
          <w:p w14:paraId="18D7BEAC" w14:textId="77777777" w:rsidR="00EA2524" w:rsidRPr="00A12ECE" w:rsidRDefault="00EA2524" w:rsidP="00672BEE">
            <w:pPr>
              <w:spacing w:before="120"/>
              <w:rPr>
                <w:rFonts w:asciiTheme="minorHAnsi" w:hAnsiTheme="minorHAnsi" w:cstheme="minorHAnsi"/>
                <w:szCs w:val="19"/>
              </w:rPr>
            </w:pPr>
            <w:r w:rsidRPr="00A12ECE">
              <w:rPr>
                <w:rFonts w:asciiTheme="minorHAnsi" w:hAnsiTheme="minorHAnsi" w:cstheme="minorHAnsi"/>
                <w:szCs w:val="19"/>
              </w:rPr>
              <w:t>Signature of investigator:</w:t>
            </w:r>
          </w:p>
        </w:tc>
        <w:tc>
          <w:tcPr>
            <w:tcW w:w="2275" w:type="dxa"/>
            <w:tcBorders>
              <w:top w:val="single" w:sz="2" w:space="0" w:color="auto"/>
              <w:bottom w:val="single" w:sz="2" w:space="0" w:color="auto"/>
            </w:tcBorders>
            <w:shd w:val="clear" w:color="auto" w:fill="auto"/>
            <w:vAlign w:val="center"/>
          </w:tcPr>
          <w:p w14:paraId="27BA897A" w14:textId="77777777" w:rsidR="00EA2524" w:rsidRPr="00A12ECE" w:rsidRDefault="00EA2524" w:rsidP="00672BEE">
            <w:pPr>
              <w:spacing w:after="120"/>
              <w:rPr>
                <w:rFonts w:asciiTheme="minorHAnsi" w:hAnsiTheme="minorHAnsi" w:cstheme="minorHAnsi"/>
                <w:szCs w:val="19"/>
              </w:rPr>
            </w:pPr>
          </w:p>
        </w:tc>
      </w:tr>
      <w:tr w:rsidR="00EA2524" w:rsidRPr="00A12ECE" w14:paraId="6C9D9865" w14:textId="77777777" w:rsidTr="00672BEE">
        <w:trPr>
          <w:trHeight w:val="320"/>
        </w:trPr>
        <w:tc>
          <w:tcPr>
            <w:tcW w:w="0" w:type="auto"/>
            <w:shd w:val="clear" w:color="auto" w:fill="auto"/>
          </w:tcPr>
          <w:p w14:paraId="33342B23" w14:textId="77777777" w:rsidR="00EA2524" w:rsidRPr="00A12ECE" w:rsidRDefault="00EA2524" w:rsidP="00672BEE">
            <w:pPr>
              <w:spacing w:before="120"/>
              <w:rPr>
                <w:rFonts w:asciiTheme="minorHAnsi" w:hAnsiTheme="minorHAnsi" w:cstheme="minorHAnsi"/>
                <w:szCs w:val="19"/>
              </w:rPr>
            </w:pPr>
            <w:r w:rsidRPr="00A12ECE">
              <w:rPr>
                <w:rFonts w:asciiTheme="minorHAnsi" w:hAnsiTheme="minorHAnsi" w:cstheme="minorHAnsi"/>
                <w:szCs w:val="19"/>
              </w:rPr>
              <w:t>Date:</w:t>
            </w:r>
          </w:p>
        </w:tc>
        <w:tc>
          <w:tcPr>
            <w:tcW w:w="2275" w:type="dxa"/>
            <w:tcBorders>
              <w:top w:val="single" w:sz="2" w:space="0" w:color="auto"/>
              <w:bottom w:val="single" w:sz="4" w:space="0" w:color="auto"/>
            </w:tcBorders>
            <w:shd w:val="clear" w:color="auto" w:fill="auto"/>
            <w:vAlign w:val="center"/>
          </w:tcPr>
          <w:p w14:paraId="7367B527" w14:textId="77777777" w:rsidR="00EA2524" w:rsidRPr="00A12ECE" w:rsidRDefault="00EA2524" w:rsidP="00672BEE">
            <w:pPr>
              <w:spacing w:after="120"/>
              <w:rPr>
                <w:rFonts w:asciiTheme="minorHAnsi" w:hAnsiTheme="minorHAnsi" w:cstheme="minorHAnsi"/>
                <w:szCs w:val="19"/>
              </w:rPr>
            </w:pPr>
          </w:p>
        </w:tc>
      </w:tr>
      <w:tr w:rsidR="008A1EDD" w:rsidRPr="00A12ECE" w14:paraId="2410138C" w14:textId="77777777" w:rsidTr="00672BEE">
        <w:trPr>
          <w:trHeight w:val="320"/>
        </w:trPr>
        <w:tc>
          <w:tcPr>
            <w:tcW w:w="0" w:type="auto"/>
            <w:shd w:val="clear" w:color="auto" w:fill="auto"/>
          </w:tcPr>
          <w:p w14:paraId="74EC4503" w14:textId="77777777" w:rsidR="008A1EDD" w:rsidRPr="00A12ECE" w:rsidRDefault="008A1EDD" w:rsidP="00672BEE">
            <w:pPr>
              <w:spacing w:before="120"/>
              <w:rPr>
                <w:rFonts w:asciiTheme="minorHAnsi" w:hAnsiTheme="minorHAnsi" w:cstheme="minorHAnsi"/>
                <w:szCs w:val="19"/>
              </w:rPr>
            </w:pPr>
          </w:p>
        </w:tc>
        <w:tc>
          <w:tcPr>
            <w:tcW w:w="2275" w:type="dxa"/>
            <w:tcBorders>
              <w:top w:val="single" w:sz="4" w:space="0" w:color="auto"/>
            </w:tcBorders>
            <w:shd w:val="clear" w:color="auto" w:fill="auto"/>
            <w:vAlign w:val="center"/>
          </w:tcPr>
          <w:p w14:paraId="27207AB4" w14:textId="2399FB2E" w:rsidR="008A1EDD" w:rsidRPr="00A12ECE" w:rsidRDefault="008A1EDD" w:rsidP="00672BEE">
            <w:pPr>
              <w:spacing w:after="120"/>
              <w:jc w:val="center"/>
              <w:rPr>
                <w:rFonts w:asciiTheme="minorHAnsi" w:hAnsiTheme="minorHAnsi" w:cstheme="minorHAnsi"/>
                <w:szCs w:val="19"/>
              </w:rPr>
            </w:pPr>
            <w:r w:rsidRPr="00A12ECE">
              <w:rPr>
                <w:rFonts w:asciiTheme="minorHAnsi" w:hAnsiTheme="minorHAnsi" w:cstheme="minorHAnsi"/>
              </w:rPr>
              <w:t>dd/</w:t>
            </w:r>
            <w:r w:rsidR="001609D4" w:rsidRPr="00A12ECE">
              <w:rPr>
                <w:rFonts w:asciiTheme="minorHAnsi" w:hAnsiTheme="minorHAnsi" w:cstheme="minorHAnsi"/>
              </w:rPr>
              <w:t>mmm</w:t>
            </w:r>
            <w:r w:rsidRPr="00A12ECE">
              <w:rPr>
                <w:rFonts w:asciiTheme="minorHAnsi" w:hAnsiTheme="minorHAnsi" w:cstheme="minorHAnsi"/>
              </w:rPr>
              <w:t>/</w:t>
            </w:r>
            <w:proofErr w:type="spellStart"/>
            <w:r w:rsidRPr="00A12ECE">
              <w:rPr>
                <w:rFonts w:asciiTheme="minorHAnsi" w:hAnsiTheme="minorHAnsi" w:cstheme="minorHAnsi"/>
              </w:rPr>
              <w:t>yyyy</w:t>
            </w:r>
            <w:proofErr w:type="spellEnd"/>
          </w:p>
        </w:tc>
      </w:tr>
    </w:tbl>
    <w:p w14:paraId="17CAB8A1" w14:textId="77777777" w:rsidR="00EA2524" w:rsidRPr="00A12ECE" w:rsidRDefault="00EA2524" w:rsidP="00EA2524">
      <w:pPr>
        <w:autoSpaceDE w:val="0"/>
        <w:autoSpaceDN w:val="0"/>
        <w:adjustRightInd w:val="0"/>
        <w:spacing w:after="120"/>
        <w:rPr>
          <w:rFonts w:asciiTheme="minorHAnsi" w:hAnsiTheme="minorHAnsi" w:cstheme="minorHAnsi"/>
          <w:szCs w:val="19"/>
        </w:rPr>
      </w:pPr>
    </w:p>
    <w:p w14:paraId="5719B900" w14:textId="77777777" w:rsidR="00EA2524" w:rsidRPr="00A12ECE" w:rsidRDefault="00EA2524" w:rsidP="00EA2524">
      <w:pPr>
        <w:autoSpaceDE w:val="0"/>
        <w:autoSpaceDN w:val="0"/>
        <w:adjustRightInd w:val="0"/>
        <w:spacing w:after="120"/>
        <w:rPr>
          <w:rFonts w:asciiTheme="minorHAnsi" w:eastAsia="SimSun" w:hAnsiTheme="minorHAnsi" w:cstheme="minorHAnsi"/>
          <w:szCs w:val="18"/>
          <w:lang w:val="en-US" w:eastAsia="zh-CN"/>
        </w:rPr>
      </w:pPr>
      <w:r w:rsidRPr="00A12ECE">
        <w:rPr>
          <w:rFonts w:asciiTheme="minorHAnsi" w:hAnsiTheme="minorHAnsi" w:cstheme="minorHAnsi"/>
          <w:szCs w:val="19"/>
        </w:rPr>
        <w:t xml:space="preserve">A copy of this informed assent form has </w:t>
      </w:r>
      <w:r w:rsidRPr="00A12ECE">
        <w:rPr>
          <w:rFonts w:asciiTheme="minorHAnsi" w:eastAsia="SimSun" w:hAnsiTheme="minorHAnsi" w:cstheme="minorHAnsi"/>
          <w:szCs w:val="19"/>
          <w:lang w:val="en-US" w:eastAsia="zh-CN"/>
        </w:rPr>
        <w:t>been provided to the participant. _____ (initials of the principal investigator or assistant)</w:t>
      </w:r>
      <w:r w:rsidRPr="00A12ECE">
        <w:rPr>
          <w:rFonts w:asciiTheme="minorHAnsi" w:eastAsia="SimSun" w:hAnsiTheme="minorHAnsi" w:cstheme="minorHAnsi"/>
          <w:szCs w:val="18"/>
          <w:lang w:val="en-US" w:eastAsia="zh-CN"/>
        </w:rPr>
        <w:t>.</w:t>
      </w:r>
    </w:p>
    <w:p w14:paraId="10DB1DE7" w14:textId="77777777" w:rsidR="00EA2524" w:rsidRPr="00A12ECE" w:rsidRDefault="00C929F4" w:rsidP="00DC0E45">
      <w:pPr>
        <w:spacing w:after="120"/>
        <w:rPr>
          <w:rFonts w:asciiTheme="minorHAnsi" w:hAnsiTheme="minorHAnsi" w:cstheme="minorHAnsi"/>
          <w:b/>
          <w:color w:val="3366FF"/>
          <w:sz w:val="24"/>
          <w:szCs w:val="24"/>
        </w:rPr>
      </w:pPr>
      <w:bookmarkStart w:id="768" w:name="_Toc212612289"/>
      <w:r w:rsidRPr="00A12ECE">
        <w:rPr>
          <w:rFonts w:asciiTheme="minorHAnsi" w:hAnsiTheme="minorHAnsi" w:cstheme="minorHAnsi"/>
          <w:b/>
          <w:sz w:val="24"/>
          <w:szCs w:val="24"/>
        </w:rPr>
        <w:br w:type="page"/>
      </w:r>
      <w:r w:rsidR="00EA2524" w:rsidRPr="00A12ECE">
        <w:rPr>
          <w:rFonts w:asciiTheme="minorHAnsi" w:hAnsiTheme="minorHAnsi" w:cstheme="minorHAnsi"/>
          <w:b/>
          <w:color w:val="3366FF"/>
          <w:sz w:val="24"/>
          <w:szCs w:val="24"/>
        </w:rPr>
        <w:lastRenderedPageBreak/>
        <w:t>Example of a consent statement</w:t>
      </w:r>
      <w:bookmarkEnd w:id="768"/>
      <w:r w:rsidR="00EA2524" w:rsidRPr="00A12ECE">
        <w:rPr>
          <w:rFonts w:asciiTheme="minorHAnsi" w:hAnsiTheme="minorHAnsi" w:cstheme="minorHAnsi"/>
          <w:b/>
          <w:color w:val="3366FF"/>
          <w:sz w:val="24"/>
          <w:szCs w:val="24"/>
        </w:rPr>
        <w:t xml:space="preserve"> for a pregnancy test</w:t>
      </w:r>
    </w:p>
    <w:p w14:paraId="4116E5C8" w14:textId="7B6E9685" w:rsidR="00EA2524" w:rsidRPr="00A12ECE" w:rsidRDefault="00EA2524" w:rsidP="00DC1D77">
      <w:pPr>
        <w:widowControl w:val="0"/>
        <w:spacing w:after="120"/>
        <w:jc w:val="both"/>
        <w:rPr>
          <w:rFonts w:asciiTheme="minorHAnsi" w:hAnsiTheme="minorHAnsi" w:cstheme="minorHAnsi"/>
          <w:snapToGrid w:val="0"/>
        </w:rPr>
      </w:pPr>
      <w:r w:rsidRPr="00A12ECE">
        <w:rPr>
          <w:rFonts w:asciiTheme="minorHAnsi" w:eastAsia="SimSun" w:hAnsiTheme="minorHAnsi" w:cstheme="minorHAnsi"/>
          <w:color w:val="000000"/>
          <w:lang w:val="en-US" w:eastAsia="zh-CN"/>
        </w:rPr>
        <w:t xml:space="preserve">I have been invited to participate in a study on </w:t>
      </w:r>
      <w:r w:rsidR="005103F8" w:rsidRPr="00A12ECE">
        <w:rPr>
          <w:rFonts w:asciiTheme="minorHAnsi" w:eastAsia="SimSun" w:hAnsiTheme="minorHAnsi" w:cstheme="minorHAnsi"/>
          <w:color w:val="000000"/>
          <w:lang w:val="en-US" w:eastAsia="zh-CN"/>
        </w:rPr>
        <w:t xml:space="preserve">the </w:t>
      </w:r>
      <w:r w:rsidR="00E77034" w:rsidRPr="00A12ECE">
        <w:rPr>
          <w:rFonts w:asciiTheme="minorHAnsi" w:eastAsia="SimSun" w:hAnsiTheme="minorHAnsi" w:cstheme="minorHAnsi"/>
          <w:color w:val="000000"/>
          <w:lang w:val="en-US" w:eastAsia="zh-CN"/>
        </w:rPr>
        <w:t xml:space="preserve">medicine used to </w:t>
      </w:r>
      <w:r w:rsidR="005103F8" w:rsidRPr="00A12ECE">
        <w:rPr>
          <w:rFonts w:asciiTheme="minorHAnsi" w:eastAsia="SimSun" w:hAnsiTheme="minorHAnsi" w:cstheme="minorHAnsi"/>
          <w:color w:val="000000"/>
          <w:lang w:val="en-US" w:eastAsia="zh-CN"/>
        </w:rPr>
        <w:t>trea</w:t>
      </w:r>
      <w:r w:rsidR="00E77034" w:rsidRPr="00A12ECE">
        <w:rPr>
          <w:rFonts w:asciiTheme="minorHAnsi" w:eastAsia="SimSun" w:hAnsiTheme="minorHAnsi" w:cstheme="minorHAnsi"/>
          <w:color w:val="000000"/>
          <w:lang w:val="en-US" w:eastAsia="zh-CN"/>
        </w:rPr>
        <w:t>t</w:t>
      </w:r>
      <w:r w:rsidR="005103F8" w:rsidRPr="00A12ECE">
        <w:rPr>
          <w:rFonts w:asciiTheme="minorHAnsi" w:eastAsia="SimSun" w:hAnsiTheme="minorHAnsi" w:cstheme="minorHAnsi"/>
          <w:color w:val="000000"/>
          <w:lang w:val="en-US" w:eastAsia="zh-CN"/>
        </w:rPr>
        <w:t xml:space="preserve"> malaria</w:t>
      </w:r>
      <w:r w:rsidRPr="00A12ECE">
        <w:rPr>
          <w:rFonts w:asciiTheme="minorHAnsi" w:eastAsia="SimSun" w:hAnsiTheme="minorHAnsi" w:cstheme="minorHAnsi"/>
          <w:color w:val="000000"/>
          <w:lang w:val="en-US" w:eastAsia="zh-CN"/>
        </w:rPr>
        <w:t xml:space="preserve">. </w:t>
      </w:r>
      <w:r w:rsidRPr="00A12ECE">
        <w:rPr>
          <w:rFonts w:asciiTheme="minorHAnsi" w:hAnsiTheme="minorHAnsi" w:cstheme="minorHAnsi"/>
        </w:rPr>
        <w:t>I have been asked to supply a specimen of urine at the first visit and at day 28</w:t>
      </w:r>
      <w:r w:rsidR="00682DEB">
        <w:rPr>
          <w:rFonts w:asciiTheme="minorHAnsi" w:hAnsiTheme="minorHAnsi" w:cstheme="minorHAnsi"/>
        </w:rPr>
        <w:t>/42</w:t>
      </w:r>
      <w:r w:rsidRPr="00A12ECE">
        <w:rPr>
          <w:rFonts w:asciiTheme="minorHAnsi" w:hAnsiTheme="minorHAnsi" w:cstheme="minorHAnsi"/>
        </w:rPr>
        <w:t xml:space="preserve"> or on the day of withdrawal from the study, all of which will be used for pregnancy testing. I understand that the results of the tests will be kept fully confidential and anonymous. </w:t>
      </w:r>
      <w:r w:rsidRPr="00A12ECE">
        <w:rPr>
          <w:rFonts w:asciiTheme="minorHAnsi" w:hAnsiTheme="minorHAnsi" w:cstheme="minorHAnsi"/>
          <w:lang w:eastAsia="en-GB"/>
        </w:rPr>
        <w:t xml:space="preserve">I understand that I must avoid becoming pregnant during the study because the medicine I will be taking </w:t>
      </w:r>
      <w:r w:rsidR="00F772CF" w:rsidRPr="00A12ECE">
        <w:rPr>
          <w:rFonts w:asciiTheme="minorHAnsi" w:hAnsiTheme="minorHAnsi" w:cstheme="minorHAnsi"/>
          <w:lang w:eastAsia="en-GB"/>
        </w:rPr>
        <w:t>may</w:t>
      </w:r>
      <w:r w:rsidRPr="00A12ECE">
        <w:rPr>
          <w:rFonts w:asciiTheme="minorHAnsi" w:hAnsiTheme="minorHAnsi" w:cstheme="minorHAnsi"/>
          <w:lang w:eastAsia="en-GB"/>
        </w:rPr>
        <w:t xml:space="preserve"> be dangerous for my child. I have discussed the different methods of birth control with my doctor</w:t>
      </w:r>
      <w:r w:rsidRPr="00A12ECE">
        <w:rPr>
          <w:rFonts w:asciiTheme="minorHAnsi" w:hAnsiTheme="minorHAnsi" w:cstheme="minorHAnsi"/>
          <w:iCs/>
          <w:lang w:eastAsia="en-GB"/>
        </w:rPr>
        <w:t>,</w:t>
      </w:r>
      <w:r w:rsidRPr="00A12ECE">
        <w:rPr>
          <w:rFonts w:asciiTheme="minorHAnsi" w:hAnsiTheme="minorHAnsi" w:cstheme="minorHAnsi"/>
          <w:lang w:eastAsia="en-GB"/>
        </w:rPr>
        <w:t xml:space="preserve"> and I have been </w:t>
      </w:r>
      <w:r w:rsidR="00DC1D77" w:rsidRPr="00A12ECE">
        <w:rPr>
          <w:rFonts w:asciiTheme="minorHAnsi" w:hAnsiTheme="minorHAnsi" w:cstheme="minorHAnsi"/>
          <w:lang w:eastAsia="fr-FR"/>
        </w:rPr>
        <w:t>recommended</w:t>
      </w:r>
      <w:r w:rsidRPr="00A12ECE">
        <w:rPr>
          <w:rFonts w:asciiTheme="minorHAnsi" w:hAnsiTheme="minorHAnsi" w:cstheme="minorHAnsi"/>
          <w:lang w:eastAsia="en-GB"/>
        </w:rPr>
        <w:t xml:space="preserve"> </w:t>
      </w:r>
      <w:r w:rsidR="002F6B56" w:rsidRPr="00A12ECE">
        <w:rPr>
          <w:rFonts w:asciiTheme="minorHAnsi" w:hAnsiTheme="minorHAnsi" w:cstheme="minorHAnsi"/>
          <w:lang w:eastAsia="fr-FR"/>
        </w:rPr>
        <w:t>Barrier contraceptive devices</w:t>
      </w:r>
      <w:r w:rsidRPr="00A12ECE">
        <w:rPr>
          <w:rFonts w:asciiTheme="minorHAnsi" w:hAnsiTheme="minorHAnsi" w:cstheme="minorHAnsi"/>
          <w:highlight w:val="lightGray"/>
        </w:rPr>
        <w:t>.</w:t>
      </w:r>
      <w:r w:rsidRPr="00A12ECE">
        <w:rPr>
          <w:rFonts w:asciiTheme="minorHAnsi" w:hAnsiTheme="minorHAnsi" w:cstheme="minorHAnsi"/>
          <w:lang w:eastAsia="en-GB"/>
        </w:rPr>
        <w:t xml:space="preserve"> </w:t>
      </w:r>
      <w:r w:rsidRPr="00A12ECE">
        <w:rPr>
          <w:rFonts w:asciiTheme="minorHAnsi" w:hAnsiTheme="minorHAnsi" w:cstheme="minorHAnsi"/>
          <w:snapToGrid w:val="0"/>
        </w:rPr>
        <w:t>I understand that if the test is positive, I will not be eligible to participate in this study.</w:t>
      </w:r>
    </w:p>
    <w:p w14:paraId="267A12B5" w14:textId="77777777" w:rsidR="00EA2524" w:rsidRPr="00A12ECE" w:rsidRDefault="00EA2524" w:rsidP="001E786F">
      <w:pPr>
        <w:widowControl w:val="0"/>
        <w:spacing w:after="120"/>
        <w:jc w:val="both"/>
        <w:rPr>
          <w:rFonts w:asciiTheme="minorHAnsi" w:hAnsiTheme="minorHAnsi" w:cstheme="minorHAnsi"/>
          <w:b/>
          <w:snapToGrid w:val="0"/>
        </w:rPr>
      </w:pPr>
      <w:r w:rsidRPr="00A12ECE">
        <w:rPr>
          <w:rFonts w:asciiTheme="minorHAnsi" w:hAnsiTheme="minorHAnsi" w:cstheme="minorHAnsi"/>
          <w:b/>
          <w:bCs/>
          <w:snapToGrid w:val="0"/>
        </w:rPr>
        <w:t>Participant’s</w:t>
      </w:r>
      <w:r w:rsidRPr="00A12ECE">
        <w:rPr>
          <w:rFonts w:asciiTheme="minorHAnsi" w:hAnsiTheme="minorHAnsi" w:cstheme="minorHAnsi"/>
          <w:b/>
          <w:snapToGrid w:val="0"/>
        </w:rPr>
        <w:t xml:space="preserve"> signature:</w:t>
      </w:r>
    </w:p>
    <w:p w14:paraId="342C768E" w14:textId="77777777" w:rsidR="00EA2524" w:rsidRPr="00A12ECE" w:rsidRDefault="00EA2524" w:rsidP="0087624E">
      <w:pPr>
        <w:widowControl w:val="0"/>
        <w:spacing w:after="120"/>
        <w:jc w:val="both"/>
        <w:rPr>
          <w:rFonts w:asciiTheme="minorHAnsi" w:hAnsiTheme="minorHAnsi" w:cstheme="minorHAnsi"/>
          <w:b/>
          <w:color w:val="000000"/>
        </w:rPr>
      </w:pPr>
      <w:r w:rsidRPr="00A12ECE">
        <w:rPr>
          <w:rFonts w:asciiTheme="minorHAnsi" w:hAnsiTheme="minorHAnsi" w:cstheme="minorHAnsi"/>
          <w:snapToGrid w:val="0"/>
        </w:rPr>
        <w:t xml:space="preserve">I accept to be tested. </w:t>
      </w:r>
      <w:r w:rsidRPr="00A12ECE">
        <w:rPr>
          <w:rFonts w:asciiTheme="minorHAnsi" w:eastAsia="SimSun" w:hAnsiTheme="minorHAnsi" w:cstheme="minorHAnsi"/>
          <w:color w:val="000000"/>
          <w:lang w:val="en-US" w:eastAsia="zh-CN"/>
        </w:rPr>
        <w:t xml:space="preserve">_____ </w:t>
      </w:r>
      <w:r w:rsidR="00617E4A" w:rsidRPr="00A12ECE">
        <w:rPr>
          <w:rFonts w:asciiTheme="minorHAnsi" w:hAnsiTheme="minorHAnsi" w:cstheme="minorHAnsi"/>
        </w:rPr>
        <w:t>(participant’s</w:t>
      </w:r>
      <w:r w:rsidR="00617E4A" w:rsidRPr="00A12ECE">
        <w:rPr>
          <w:rFonts w:asciiTheme="minorHAnsi" w:hAnsiTheme="minorHAnsi" w:cstheme="minorHAnsi"/>
          <w:bCs/>
        </w:rPr>
        <w:t xml:space="preserve"> </w:t>
      </w:r>
      <w:r w:rsidRPr="00A12ECE">
        <w:rPr>
          <w:rFonts w:asciiTheme="minorHAnsi" w:hAnsiTheme="minorHAnsi" w:cstheme="minorHAnsi"/>
        </w:rPr>
        <w:t>initials)</w:t>
      </w:r>
      <w:r w:rsidR="00DC73EC" w:rsidRPr="00A12ECE">
        <w:rPr>
          <w:rFonts w:asciiTheme="minorHAnsi" w:hAnsiTheme="minorHAnsi" w:cstheme="minorHAnsi"/>
          <w:snapToGrid w:val="0"/>
        </w:rPr>
        <w:t xml:space="preserve"> </w:t>
      </w:r>
      <w:r w:rsidRPr="00A12ECE">
        <w:rPr>
          <w:rFonts w:asciiTheme="minorHAnsi" w:hAnsiTheme="minorHAnsi" w:cstheme="minorHAnsi"/>
          <w:snapToGrid w:val="0"/>
        </w:rPr>
        <w:t>or</w:t>
      </w:r>
    </w:p>
    <w:p w14:paraId="28CD0665" w14:textId="77777777" w:rsidR="00EA2524" w:rsidRPr="00A12ECE" w:rsidRDefault="00EA2524" w:rsidP="00EA2524">
      <w:pPr>
        <w:spacing w:after="120"/>
        <w:jc w:val="both"/>
        <w:rPr>
          <w:rFonts w:asciiTheme="minorHAnsi" w:hAnsiTheme="minorHAnsi" w:cstheme="minorHAnsi"/>
          <w:color w:val="000000"/>
        </w:rPr>
      </w:pPr>
      <w:r w:rsidRPr="00A12ECE">
        <w:rPr>
          <w:rFonts w:asciiTheme="minorHAnsi" w:hAnsiTheme="minorHAnsi" w:cstheme="minorHAnsi"/>
          <w:color w:val="000000"/>
        </w:rPr>
        <w:t>I do not want to be tested, and I have not</w:t>
      </w:r>
      <w:r w:rsidRPr="00A12ECE">
        <w:rPr>
          <w:rFonts w:asciiTheme="minorHAnsi" w:hAnsiTheme="minorHAnsi" w:cstheme="minorHAnsi"/>
          <w:b/>
          <w:color w:val="000000"/>
        </w:rPr>
        <w:t xml:space="preserve"> </w:t>
      </w:r>
      <w:r w:rsidRPr="00A12ECE">
        <w:rPr>
          <w:rFonts w:asciiTheme="minorHAnsi" w:hAnsiTheme="minorHAnsi" w:cstheme="minorHAnsi"/>
          <w:color w:val="000000"/>
        </w:rPr>
        <w:t>signed the consent form below.</w:t>
      </w:r>
      <w:r w:rsidRPr="00A12ECE">
        <w:rPr>
          <w:rFonts w:asciiTheme="minorHAnsi" w:eastAsia="SimSun" w:hAnsiTheme="minorHAnsi" w:cstheme="minorHAnsi"/>
          <w:color w:val="000000"/>
          <w:lang w:val="en-US" w:eastAsia="zh-CN"/>
        </w:rPr>
        <w:t xml:space="preserve"> _____</w:t>
      </w:r>
      <w:r w:rsidRPr="00A12ECE">
        <w:rPr>
          <w:rFonts w:asciiTheme="minorHAnsi" w:hAnsiTheme="minorHAnsi" w:cstheme="minorHAnsi"/>
          <w:color w:val="000000"/>
        </w:rPr>
        <w:t xml:space="preserve"> (participant’s initials)</w:t>
      </w:r>
    </w:p>
    <w:tbl>
      <w:tblPr>
        <w:tblW w:w="0" w:type="auto"/>
        <w:tblInd w:w="288" w:type="dxa"/>
        <w:tblLook w:val="01E0" w:firstRow="1" w:lastRow="1" w:firstColumn="1" w:lastColumn="1" w:noHBand="0" w:noVBand="0"/>
      </w:tblPr>
      <w:tblGrid>
        <w:gridCol w:w="2310"/>
        <w:gridCol w:w="301"/>
        <w:gridCol w:w="2210"/>
      </w:tblGrid>
      <w:tr w:rsidR="00EA2524" w:rsidRPr="00A12ECE" w14:paraId="2F03EF14" w14:textId="77777777" w:rsidTr="0087624E">
        <w:trPr>
          <w:trHeight w:val="175"/>
        </w:trPr>
        <w:tc>
          <w:tcPr>
            <w:tcW w:w="0" w:type="auto"/>
            <w:vAlign w:val="center"/>
          </w:tcPr>
          <w:p w14:paraId="5C7B1E3E" w14:textId="77777777" w:rsidR="00EA2524" w:rsidRPr="00A12ECE" w:rsidRDefault="00EA2524" w:rsidP="00DB44C2">
            <w:pPr>
              <w:keepNext/>
              <w:spacing w:before="120"/>
              <w:rPr>
                <w:rFonts w:asciiTheme="minorHAnsi" w:hAnsiTheme="minorHAnsi" w:cstheme="minorHAnsi"/>
                <w:color w:val="000000"/>
              </w:rPr>
            </w:pPr>
            <w:r w:rsidRPr="00A12ECE">
              <w:rPr>
                <w:rFonts w:asciiTheme="minorHAnsi" w:hAnsiTheme="minorHAnsi" w:cstheme="minorHAnsi"/>
                <w:color w:val="000000"/>
              </w:rPr>
              <w:t>Print name of participant</w:t>
            </w:r>
            <w:r w:rsidR="00140097" w:rsidRPr="00A12ECE">
              <w:rPr>
                <w:rFonts w:asciiTheme="minorHAnsi" w:hAnsiTheme="minorHAnsi" w:cstheme="minorHAnsi"/>
                <w:color w:val="000000"/>
              </w:rPr>
              <w:t>:</w:t>
            </w:r>
          </w:p>
        </w:tc>
        <w:tc>
          <w:tcPr>
            <w:tcW w:w="301" w:type="dxa"/>
            <w:vAlign w:val="center"/>
          </w:tcPr>
          <w:p w14:paraId="7A440A49" w14:textId="77777777" w:rsidR="00EA2524" w:rsidRPr="00A12ECE" w:rsidRDefault="00EA2524" w:rsidP="0087624E">
            <w:pPr>
              <w:spacing w:after="120"/>
              <w:rPr>
                <w:rFonts w:asciiTheme="minorHAnsi" w:hAnsiTheme="minorHAnsi" w:cstheme="minorHAnsi"/>
                <w:color w:val="000000"/>
              </w:rPr>
            </w:pPr>
          </w:p>
        </w:tc>
        <w:tc>
          <w:tcPr>
            <w:tcW w:w="2210" w:type="dxa"/>
            <w:tcBorders>
              <w:bottom w:val="single" w:sz="4" w:space="0" w:color="auto"/>
            </w:tcBorders>
            <w:vAlign w:val="center"/>
          </w:tcPr>
          <w:p w14:paraId="1F4B8397" w14:textId="77777777" w:rsidR="00EA2524" w:rsidRPr="00A12ECE" w:rsidRDefault="00EA2524" w:rsidP="0087624E">
            <w:pPr>
              <w:spacing w:after="120"/>
              <w:rPr>
                <w:rFonts w:asciiTheme="minorHAnsi" w:hAnsiTheme="minorHAnsi" w:cstheme="minorHAnsi"/>
                <w:color w:val="000000"/>
              </w:rPr>
            </w:pPr>
          </w:p>
        </w:tc>
      </w:tr>
      <w:tr w:rsidR="00EA2524" w:rsidRPr="00A12ECE" w14:paraId="6EC0B2B1" w14:textId="77777777" w:rsidTr="0087624E">
        <w:trPr>
          <w:trHeight w:val="337"/>
        </w:trPr>
        <w:tc>
          <w:tcPr>
            <w:tcW w:w="0" w:type="auto"/>
            <w:vAlign w:val="center"/>
          </w:tcPr>
          <w:p w14:paraId="44F7A716" w14:textId="77777777" w:rsidR="00EA2524" w:rsidRPr="00A12ECE" w:rsidRDefault="00EA2524" w:rsidP="00DB44C2">
            <w:pPr>
              <w:keepNext/>
              <w:spacing w:before="120"/>
              <w:rPr>
                <w:rFonts w:asciiTheme="minorHAnsi" w:hAnsiTheme="minorHAnsi" w:cstheme="minorHAnsi"/>
                <w:color w:val="000000"/>
              </w:rPr>
            </w:pPr>
            <w:r w:rsidRPr="00A12ECE">
              <w:rPr>
                <w:rFonts w:asciiTheme="minorHAnsi" w:hAnsiTheme="minorHAnsi" w:cstheme="minorHAnsi"/>
                <w:color w:val="000000"/>
              </w:rPr>
              <w:t>Signature of participant</w:t>
            </w:r>
            <w:r w:rsidR="0087624E" w:rsidRPr="00A12ECE">
              <w:rPr>
                <w:rFonts w:asciiTheme="minorHAnsi" w:hAnsiTheme="minorHAnsi" w:cstheme="minorHAnsi"/>
                <w:color w:val="000000"/>
              </w:rPr>
              <w:t>:</w:t>
            </w:r>
          </w:p>
        </w:tc>
        <w:tc>
          <w:tcPr>
            <w:tcW w:w="301" w:type="dxa"/>
            <w:vAlign w:val="center"/>
          </w:tcPr>
          <w:p w14:paraId="6BD1C225" w14:textId="77777777" w:rsidR="00EA2524" w:rsidRPr="00A12ECE" w:rsidRDefault="00EA2524" w:rsidP="0087624E">
            <w:pPr>
              <w:spacing w:after="120"/>
              <w:rPr>
                <w:rFonts w:asciiTheme="minorHAnsi" w:hAnsiTheme="minorHAnsi" w:cstheme="minorHAnsi"/>
                <w:color w:val="000000"/>
              </w:rPr>
            </w:pPr>
          </w:p>
        </w:tc>
        <w:tc>
          <w:tcPr>
            <w:tcW w:w="2210" w:type="dxa"/>
            <w:tcBorders>
              <w:top w:val="single" w:sz="4" w:space="0" w:color="auto"/>
              <w:bottom w:val="single" w:sz="4" w:space="0" w:color="auto"/>
            </w:tcBorders>
            <w:vAlign w:val="center"/>
          </w:tcPr>
          <w:p w14:paraId="6911E665" w14:textId="77777777" w:rsidR="00EA2524" w:rsidRPr="00A12ECE" w:rsidRDefault="00EA2524" w:rsidP="0087624E">
            <w:pPr>
              <w:spacing w:after="120"/>
              <w:rPr>
                <w:rFonts w:asciiTheme="minorHAnsi" w:hAnsiTheme="minorHAnsi" w:cstheme="minorHAnsi"/>
                <w:color w:val="000000"/>
              </w:rPr>
            </w:pPr>
          </w:p>
        </w:tc>
      </w:tr>
      <w:tr w:rsidR="00EA2524" w:rsidRPr="00A12ECE" w14:paraId="1594C12A" w14:textId="77777777" w:rsidTr="0087624E">
        <w:trPr>
          <w:trHeight w:val="320"/>
        </w:trPr>
        <w:tc>
          <w:tcPr>
            <w:tcW w:w="0" w:type="auto"/>
            <w:vAlign w:val="center"/>
          </w:tcPr>
          <w:p w14:paraId="71940FC2" w14:textId="77777777" w:rsidR="00EA2524" w:rsidRPr="00A12ECE" w:rsidRDefault="00EA2524" w:rsidP="00DB44C2">
            <w:pPr>
              <w:keepNext/>
              <w:spacing w:before="120"/>
              <w:rPr>
                <w:rFonts w:asciiTheme="minorHAnsi" w:hAnsiTheme="minorHAnsi" w:cstheme="minorHAnsi"/>
                <w:color w:val="000000"/>
              </w:rPr>
            </w:pPr>
            <w:r w:rsidRPr="00A12ECE">
              <w:rPr>
                <w:rFonts w:asciiTheme="minorHAnsi" w:hAnsiTheme="minorHAnsi" w:cstheme="minorHAnsi"/>
                <w:color w:val="000000"/>
              </w:rPr>
              <w:t>Date:</w:t>
            </w:r>
          </w:p>
        </w:tc>
        <w:tc>
          <w:tcPr>
            <w:tcW w:w="301" w:type="dxa"/>
            <w:vAlign w:val="center"/>
          </w:tcPr>
          <w:p w14:paraId="582D6F33" w14:textId="77777777" w:rsidR="00EA2524" w:rsidRPr="00A12ECE" w:rsidRDefault="00EA2524" w:rsidP="0087624E">
            <w:pPr>
              <w:spacing w:after="120"/>
              <w:rPr>
                <w:rFonts w:asciiTheme="minorHAnsi" w:hAnsiTheme="minorHAnsi" w:cstheme="minorHAnsi"/>
                <w:color w:val="000000"/>
              </w:rPr>
            </w:pPr>
          </w:p>
        </w:tc>
        <w:tc>
          <w:tcPr>
            <w:tcW w:w="2210" w:type="dxa"/>
            <w:tcBorders>
              <w:top w:val="single" w:sz="4" w:space="0" w:color="auto"/>
              <w:bottom w:val="single" w:sz="4" w:space="0" w:color="auto"/>
            </w:tcBorders>
            <w:vAlign w:val="center"/>
          </w:tcPr>
          <w:p w14:paraId="620FDCC1" w14:textId="77777777" w:rsidR="00EA2524" w:rsidRPr="00A12ECE" w:rsidRDefault="00EA2524" w:rsidP="0087624E">
            <w:pPr>
              <w:spacing w:after="120"/>
              <w:rPr>
                <w:rFonts w:asciiTheme="minorHAnsi" w:hAnsiTheme="minorHAnsi" w:cstheme="minorHAnsi"/>
                <w:color w:val="000000"/>
              </w:rPr>
            </w:pPr>
          </w:p>
        </w:tc>
      </w:tr>
      <w:tr w:rsidR="00DC73EC" w:rsidRPr="00A12ECE" w14:paraId="6C5D8ACE" w14:textId="77777777" w:rsidTr="0087624E">
        <w:trPr>
          <w:trHeight w:val="320"/>
        </w:trPr>
        <w:tc>
          <w:tcPr>
            <w:tcW w:w="0" w:type="auto"/>
            <w:vAlign w:val="center"/>
          </w:tcPr>
          <w:p w14:paraId="06C33510" w14:textId="77777777" w:rsidR="00DC73EC" w:rsidRPr="00A12ECE" w:rsidRDefault="00DC73EC" w:rsidP="0087624E">
            <w:pPr>
              <w:spacing w:before="120"/>
              <w:rPr>
                <w:rFonts w:asciiTheme="minorHAnsi" w:hAnsiTheme="minorHAnsi" w:cstheme="minorHAnsi"/>
                <w:color w:val="000000"/>
              </w:rPr>
            </w:pPr>
          </w:p>
        </w:tc>
        <w:tc>
          <w:tcPr>
            <w:tcW w:w="301" w:type="dxa"/>
            <w:vAlign w:val="center"/>
          </w:tcPr>
          <w:p w14:paraId="09D76143" w14:textId="77777777" w:rsidR="00DC73EC" w:rsidRPr="00A12ECE" w:rsidRDefault="00DC73EC" w:rsidP="0087624E">
            <w:pPr>
              <w:spacing w:after="120"/>
              <w:rPr>
                <w:rFonts w:asciiTheme="minorHAnsi" w:hAnsiTheme="minorHAnsi" w:cstheme="minorHAnsi"/>
                <w:color w:val="000000"/>
              </w:rPr>
            </w:pPr>
          </w:p>
        </w:tc>
        <w:tc>
          <w:tcPr>
            <w:tcW w:w="2210" w:type="dxa"/>
            <w:tcBorders>
              <w:top w:val="single" w:sz="4" w:space="0" w:color="auto"/>
            </w:tcBorders>
            <w:vAlign w:val="center"/>
          </w:tcPr>
          <w:p w14:paraId="26BAEE87" w14:textId="45F394B0" w:rsidR="00DC73EC" w:rsidRPr="00A12ECE" w:rsidRDefault="00DC73EC" w:rsidP="00CE493D">
            <w:pPr>
              <w:spacing w:after="120"/>
              <w:jc w:val="center"/>
              <w:rPr>
                <w:rFonts w:asciiTheme="minorHAnsi" w:hAnsiTheme="minorHAnsi" w:cstheme="minorHAnsi"/>
                <w:color w:val="000000"/>
              </w:rPr>
            </w:pPr>
            <w:r w:rsidRPr="00A12ECE">
              <w:rPr>
                <w:rFonts w:asciiTheme="minorHAnsi" w:hAnsiTheme="minorHAnsi" w:cstheme="minorHAnsi"/>
                <w:color w:val="000000"/>
              </w:rPr>
              <w:t>dd/</w:t>
            </w:r>
            <w:r w:rsidR="001609D4" w:rsidRPr="00A12ECE">
              <w:rPr>
                <w:rFonts w:asciiTheme="minorHAnsi" w:hAnsiTheme="minorHAnsi" w:cstheme="minorHAnsi"/>
                <w:color w:val="000000"/>
              </w:rPr>
              <w:t>mmm</w:t>
            </w:r>
            <w:r w:rsidRPr="00A12ECE">
              <w:rPr>
                <w:rFonts w:asciiTheme="minorHAnsi" w:hAnsiTheme="minorHAnsi" w:cstheme="minorHAnsi"/>
                <w:color w:val="000000"/>
              </w:rPr>
              <w:t>/</w:t>
            </w:r>
            <w:proofErr w:type="spellStart"/>
            <w:r w:rsidRPr="00A12ECE">
              <w:rPr>
                <w:rFonts w:asciiTheme="minorHAnsi" w:hAnsiTheme="minorHAnsi" w:cstheme="minorHAnsi"/>
                <w:color w:val="000000"/>
              </w:rPr>
              <w:t>yyyy</w:t>
            </w:r>
            <w:proofErr w:type="spellEnd"/>
          </w:p>
        </w:tc>
      </w:tr>
    </w:tbl>
    <w:p w14:paraId="5BA2F1E7" w14:textId="77777777" w:rsidR="00EA2524" w:rsidRPr="00A12ECE" w:rsidRDefault="00EA2524" w:rsidP="004B46FC">
      <w:pPr>
        <w:spacing w:before="120" w:after="120"/>
        <w:jc w:val="both"/>
        <w:rPr>
          <w:rFonts w:asciiTheme="minorHAnsi" w:hAnsiTheme="minorHAnsi" w:cstheme="minorHAnsi"/>
        </w:rPr>
      </w:pPr>
      <w:r w:rsidRPr="00A12ECE">
        <w:rPr>
          <w:rFonts w:asciiTheme="minorHAnsi" w:hAnsiTheme="minorHAnsi" w:cstheme="minorHAnsi"/>
          <w:b/>
          <w:bCs/>
          <w:color w:val="000000"/>
        </w:rPr>
        <w:t>Witness’</w:t>
      </w:r>
      <w:r w:rsidRPr="00A12ECE">
        <w:rPr>
          <w:rFonts w:asciiTheme="minorHAnsi" w:hAnsiTheme="minorHAnsi" w:cstheme="minorHAnsi"/>
          <w:b/>
          <w:color w:val="000000"/>
        </w:rPr>
        <w:t xml:space="preserve"> signature: </w:t>
      </w:r>
      <w:r w:rsidR="0050737F" w:rsidRPr="00A12ECE">
        <w:rPr>
          <w:rFonts w:asciiTheme="minorHAnsi" w:hAnsiTheme="minorHAnsi" w:cstheme="minorHAnsi"/>
          <w:color w:val="000000"/>
          <w:szCs w:val="19"/>
        </w:rPr>
        <w:t xml:space="preserve">A witness’ signature and the thumbprint of the </w:t>
      </w:r>
      <w:r w:rsidR="0050737F" w:rsidRPr="00A12ECE">
        <w:rPr>
          <w:rFonts w:asciiTheme="minorHAnsi" w:hAnsiTheme="minorHAnsi" w:cstheme="minorHAnsi"/>
        </w:rPr>
        <w:t>participant</w:t>
      </w:r>
      <w:r w:rsidR="0050737F" w:rsidRPr="00A12ECE">
        <w:rPr>
          <w:rFonts w:asciiTheme="minorHAnsi" w:hAnsiTheme="minorHAnsi" w:cstheme="minorHAnsi"/>
          <w:color w:val="000000"/>
          <w:szCs w:val="19"/>
        </w:rPr>
        <w:t xml:space="preserve"> are required only if the </w:t>
      </w:r>
      <w:r w:rsidR="004B46FC" w:rsidRPr="00A12ECE">
        <w:rPr>
          <w:rFonts w:asciiTheme="minorHAnsi" w:hAnsiTheme="minorHAnsi" w:cstheme="minorHAnsi"/>
        </w:rPr>
        <w:t>participant</w:t>
      </w:r>
      <w:r w:rsidR="0050737F" w:rsidRPr="00A12ECE">
        <w:rPr>
          <w:rFonts w:asciiTheme="minorHAnsi" w:hAnsiTheme="minorHAnsi" w:cstheme="minorHAnsi"/>
          <w:color w:val="000000"/>
          <w:szCs w:val="19"/>
        </w:rPr>
        <w:t xml:space="preserve"> is illiterate. In this case, a</w:t>
      </w:r>
      <w:r w:rsidR="0050737F" w:rsidRPr="00A12ECE">
        <w:rPr>
          <w:rFonts w:asciiTheme="minorHAnsi" w:hAnsiTheme="minorHAnsi" w:cstheme="minorHAnsi"/>
          <w:szCs w:val="19"/>
        </w:rPr>
        <w:t xml:space="preserve"> literate witness must sign. If possible, this person should be selected by the </w:t>
      </w:r>
      <w:r w:rsidR="0050737F" w:rsidRPr="00A12ECE">
        <w:rPr>
          <w:rFonts w:asciiTheme="minorHAnsi" w:hAnsiTheme="minorHAnsi" w:cstheme="minorHAnsi"/>
        </w:rPr>
        <w:t>participant</w:t>
      </w:r>
      <w:r w:rsidR="004B46FC" w:rsidRPr="00A12ECE">
        <w:rPr>
          <w:rFonts w:asciiTheme="minorHAnsi" w:hAnsiTheme="minorHAnsi" w:cstheme="minorHAnsi"/>
        </w:rPr>
        <w:t xml:space="preserve"> </w:t>
      </w:r>
      <w:r w:rsidR="0050737F" w:rsidRPr="00A12ECE">
        <w:rPr>
          <w:rFonts w:asciiTheme="minorHAnsi" w:hAnsiTheme="minorHAnsi" w:cstheme="minorHAnsi"/>
        </w:rPr>
        <w:t>and should have no connection with the study team</w:t>
      </w:r>
      <w:r w:rsidR="00B45C77" w:rsidRPr="00A12ECE">
        <w:rPr>
          <w:rFonts w:asciiTheme="minorHAnsi" w:hAnsiTheme="minorHAnsi" w:cstheme="minorHAnsi"/>
          <w:szCs w:val="19"/>
        </w:rPr>
        <w:t>.</w:t>
      </w:r>
    </w:p>
    <w:p w14:paraId="15270882" w14:textId="77777777" w:rsidR="00EA2524" w:rsidRPr="00A12ECE" w:rsidRDefault="00EA2524" w:rsidP="00EA2524">
      <w:pPr>
        <w:spacing w:after="120"/>
        <w:jc w:val="both"/>
        <w:rPr>
          <w:rFonts w:asciiTheme="minorHAnsi" w:hAnsiTheme="minorHAnsi" w:cstheme="minorHAnsi"/>
          <w:color w:val="000000"/>
        </w:rPr>
      </w:pPr>
      <w:r w:rsidRPr="00A12ECE">
        <w:rPr>
          <w:rFonts w:asciiTheme="minorHAnsi" w:hAnsiTheme="minorHAnsi" w:cstheme="minorHAnsi"/>
          <w:color w:val="000000"/>
        </w:rPr>
        <w:t xml:space="preserve">I have witnessed the accurate reading of the consent form to the potential participant, who has had the opportunity to ask questions. I confirm that the participant has given consent freely. </w:t>
      </w:r>
    </w:p>
    <w:tbl>
      <w:tblPr>
        <w:tblW w:w="9225" w:type="dxa"/>
        <w:tblInd w:w="288" w:type="dxa"/>
        <w:tblLook w:val="01E0" w:firstRow="1" w:lastRow="1" w:firstColumn="1" w:lastColumn="1" w:noHBand="0" w:noVBand="0"/>
      </w:tblPr>
      <w:tblGrid>
        <w:gridCol w:w="2101"/>
        <w:gridCol w:w="455"/>
        <w:gridCol w:w="1710"/>
        <w:gridCol w:w="236"/>
        <w:gridCol w:w="4723"/>
      </w:tblGrid>
      <w:tr w:rsidR="00EA2524" w:rsidRPr="00A12ECE" w14:paraId="0B57A6EB" w14:textId="77777777" w:rsidTr="00DC73EC">
        <w:trPr>
          <w:trHeight w:val="175"/>
        </w:trPr>
        <w:tc>
          <w:tcPr>
            <w:tcW w:w="0" w:type="auto"/>
          </w:tcPr>
          <w:p w14:paraId="157E11AF" w14:textId="77777777" w:rsidR="00EA2524" w:rsidRPr="00A12ECE" w:rsidRDefault="00EA2524" w:rsidP="00DC73EC">
            <w:pPr>
              <w:keepNext/>
              <w:spacing w:before="120"/>
              <w:rPr>
                <w:rFonts w:asciiTheme="minorHAnsi" w:hAnsiTheme="minorHAnsi" w:cstheme="minorHAnsi"/>
                <w:color w:val="000000"/>
              </w:rPr>
            </w:pPr>
            <w:r w:rsidRPr="00A12ECE">
              <w:rPr>
                <w:rFonts w:asciiTheme="minorHAnsi" w:hAnsiTheme="minorHAnsi" w:cstheme="minorHAnsi"/>
                <w:color w:val="000000"/>
              </w:rPr>
              <w:t>Print name of witness:</w:t>
            </w:r>
          </w:p>
        </w:tc>
        <w:tc>
          <w:tcPr>
            <w:tcW w:w="455" w:type="dxa"/>
          </w:tcPr>
          <w:p w14:paraId="207931BB" w14:textId="77777777" w:rsidR="00EA2524" w:rsidRPr="00A12ECE" w:rsidRDefault="00EA2524" w:rsidP="00EA2524">
            <w:pPr>
              <w:spacing w:after="120"/>
              <w:rPr>
                <w:rFonts w:asciiTheme="minorHAnsi" w:hAnsiTheme="minorHAnsi" w:cstheme="minorHAnsi"/>
                <w:color w:val="000000"/>
              </w:rPr>
            </w:pPr>
          </w:p>
        </w:tc>
        <w:tc>
          <w:tcPr>
            <w:tcW w:w="1710" w:type="dxa"/>
            <w:tcBorders>
              <w:bottom w:val="single" w:sz="2" w:space="0" w:color="auto"/>
            </w:tcBorders>
            <w:vAlign w:val="center"/>
          </w:tcPr>
          <w:p w14:paraId="64758D87" w14:textId="77777777" w:rsidR="00EA2524" w:rsidRPr="00A12ECE" w:rsidRDefault="00EA2524" w:rsidP="00EA2524">
            <w:pPr>
              <w:spacing w:after="120"/>
              <w:rPr>
                <w:rFonts w:asciiTheme="minorHAnsi" w:hAnsiTheme="minorHAnsi" w:cstheme="minorHAnsi"/>
                <w:color w:val="000000"/>
              </w:rPr>
            </w:pPr>
          </w:p>
        </w:tc>
        <w:tc>
          <w:tcPr>
            <w:tcW w:w="236" w:type="dxa"/>
          </w:tcPr>
          <w:p w14:paraId="0CC34F89" w14:textId="77777777" w:rsidR="00EA2524" w:rsidRPr="00A12ECE" w:rsidRDefault="00EA2524" w:rsidP="00EA2524">
            <w:pPr>
              <w:spacing w:after="120"/>
              <w:rPr>
                <w:rFonts w:asciiTheme="minorHAnsi" w:hAnsiTheme="minorHAnsi" w:cstheme="minorHAnsi"/>
                <w:color w:val="000000"/>
              </w:rPr>
            </w:pPr>
          </w:p>
        </w:tc>
        <w:tc>
          <w:tcPr>
            <w:tcW w:w="4723" w:type="dxa"/>
            <w:tcBorders>
              <w:left w:val="nil"/>
            </w:tcBorders>
            <w:vAlign w:val="center"/>
          </w:tcPr>
          <w:p w14:paraId="3BCEE5EE" w14:textId="77777777" w:rsidR="00EA2524" w:rsidRPr="00A12ECE" w:rsidRDefault="00EA2524" w:rsidP="00EA2524">
            <w:pPr>
              <w:spacing w:after="120"/>
              <w:rPr>
                <w:rFonts w:asciiTheme="minorHAnsi" w:hAnsiTheme="minorHAnsi" w:cstheme="minorHAnsi"/>
                <w:color w:val="000000"/>
              </w:rPr>
            </w:pPr>
            <w:r w:rsidRPr="00A12ECE">
              <w:rPr>
                <w:rFonts w:asciiTheme="minorHAnsi" w:hAnsiTheme="minorHAnsi" w:cstheme="minorHAnsi"/>
                <w:color w:val="000000"/>
              </w:rPr>
              <w:t xml:space="preserve">and thumbprint of the </w:t>
            </w:r>
            <w:r w:rsidR="00140097" w:rsidRPr="00A12ECE">
              <w:rPr>
                <w:rFonts w:asciiTheme="minorHAnsi" w:hAnsiTheme="minorHAnsi" w:cstheme="minorHAnsi"/>
                <w:color w:val="000000"/>
              </w:rPr>
              <w:t>participant</w:t>
            </w:r>
            <w:r w:rsidRPr="00A12ECE">
              <w:rPr>
                <w:rFonts w:asciiTheme="minorHAnsi" w:hAnsiTheme="minorHAnsi" w:cstheme="minorHAnsi"/>
                <w:color w:val="000000"/>
              </w:rPr>
              <w:t>:</w:t>
            </w:r>
          </w:p>
        </w:tc>
      </w:tr>
      <w:tr w:rsidR="00EA2524" w:rsidRPr="00A12ECE" w14:paraId="48232F1C" w14:textId="77777777" w:rsidTr="00DC73EC">
        <w:trPr>
          <w:trHeight w:val="337"/>
        </w:trPr>
        <w:tc>
          <w:tcPr>
            <w:tcW w:w="0" w:type="auto"/>
          </w:tcPr>
          <w:p w14:paraId="3CAB357A" w14:textId="77777777" w:rsidR="00EA2524" w:rsidRPr="00A12ECE" w:rsidRDefault="00EA2524" w:rsidP="00DC73EC">
            <w:pPr>
              <w:keepNext/>
              <w:spacing w:before="120"/>
              <w:rPr>
                <w:rFonts w:asciiTheme="minorHAnsi" w:hAnsiTheme="minorHAnsi" w:cstheme="minorHAnsi"/>
                <w:color w:val="000000"/>
              </w:rPr>
            </w:pPr>
            <w:r w:rsidRPr="00A12ECE">
              <w:rPr>
                <w:rFonts w:asciiTheme="minorHAnsi" w:hAnsiTheme="minorHAnsi" w:cstheme="minorHAnsi"/>
                <w:color w:val="000000"/>
              </w:rPr>
              <w:t>Signature of witness:</w:t>
            </w:r>
          </w:p>
        </w:tc>
        <w:tc>
          <w:tcPr>
            <w:tcW w:w="455" w:type="dxa"/>
          </w:tcPr>
          <w:p w14:paraId="0F2F5454" w14:textId="77777777" w:rsidR="00EA2524" w:rsidRPr="00A12ECE" w:rsidRDefault="00EA2524" w:rsidP="00EA2524">
            <w:pPr>
              <w:spacing w:after="120"/>
              <w:rPr>
                <w:rFonts w:asciiTheme="minorHAnsi" w:hAnsiTheme="minorHAnsi" w:cstheme="minorHAnsi"/>
                <w:color w:val="000000"/>
              </w:rPr>
            </w:pPr>
          </w:p>
        </w:tc>
        <w:tc>
          <w:tcPr>
            <w:tcW w:w="1710" w:type="dxa"/>
            <w:tcBorders>
              <w:top w:val="single" w:sz="2" w:space="0" w:color="auto"/>
              <w:bottom w:val="single" w:sz="2" w:space="0" w:color="auto"/>
            </w:tcBorders>
            <w:vAlign w:val="center"/>
          </w:tcPr>
          <w:p w14:paraId="25C2C72D" w14:textId="77777777" w:rsidR="00EA2524" w:rsidRPr="00A12ECE" w:rsidRDefault="00EA2524" w:rsidP="00EA2524">
            <w:pPr>
              <w:spacing w:after="120"/>
              <w:rPr>
                <w:rFonts w:asciiTheme="minorHAnsi" w:hAnsiTheme="minorHAnsi" w:cstheme="minorHAnsi"/>
                <w:color w:val="000000"/>
              </w:rPr>
            </w:pPr>
          </w:p>
        </w:tc>
        <w:tc>
          <w:tcPr>
            <w:tcW w:w="236" w:type="dxa"/>
          </w:tcPr>
          <w:p w14:paraId="3C5FC6B7" w14:textId="77777777" w:rsidR="00EA2524" w:rsidRPr="00A12ECE" w:rsidRDefault="00EA2524" w:rsidP="00EA2524">
            <w:pPr>
              <w:spacing w:after="120"/>
              <w:rPr>
                <w:rFonts w:asciiTheme="minorHAnsi" w:hAnsiTheme="minorHAnsi" w:cstheme="minorHAnsi"/>
                <w:color w:val="000000"/>
              </w:rPr>
            </w:pPr>
          </w:p>
        </w:tc>
        <w:tc>
          <w:tcPr>
            <w:tcW w:w="4723" w:type="dxa"/>
            <w:tcBorders>
              <w:left w:val="nil"/>
            </w:tcBorders>
          </w:tcPr>
          <w:p w14:paraId="41572B41" w14:textId="77777777" w:rsidR="00EA2524" w:rsidRPr="00A12ECE" w:rsidRDefault="00200691" w:rsidP="00EA2524">
            <w:pPr>
              <w:spacing w:after="120"/>
              <w:rPr>
                <w:rFonts w:asciiTheme="minorHAnsi" w:hAnsiTheme="minorHAnsi" w:cstheme="minorHAnsi"/>
                <w:color w:val="000000"/>
              </w:rPr>
            </w:pPr>
            <w:r w:rsidRPr="00A12ECE">
              <w:rPr>
                <w:rFonts w:asciiTheme="minorHAnsi" w:hAnsiTheme="minorHAnsi" w:cstheme="minorHAnsi"/>
                <w:noProof/>
                <w:color w:val="000000"/>
                <w:lang w:eastAsia="zh-CN"/>
              </w:rPr>
              <mc:AlternateContent>
                <mc:Choice Requires="wps">
                  <w:drawing>
                    <wp:anchor distT="0" distB="0" distL="114300" distR="114300" simplePos="0" relativeHeight="251657728" behindDoc="0" locked="0" layoutInCell="1" allowOverlap="1" wp14:anchorId="2C27CC65" wp14:editId="0DD919A8">
                      <wp:simplePos x="0" y="0"/>
                      <wp:positionH relativeFrom="column">
                        <wp:posOffset>502920</wp:posOffset>
                      </wp:positionH>
                      <wp:positionV relativeFrom="paragraph">
                        <wp:posOffset>-1905</wp:posOffset>
                      </wp:positionV>
                      <wp:extent cx="1131570" cy="566420"/>
                      <wp:effectExtent l="7620" t="7620" r="13335" b="6985"/>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1570" cy="566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28664" id="Rectangle 17" o:spid="_x0000_s1026" style="position:absolute;margin-left:39.6pt;margin-top:-.15pt;width:89.1pt;height:4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"/>
                  </w:pict>
                </mc:Fallback>
              </mc:AlternateContent>
            </w:r>
          </w:p>
        </w:tc>
      </w:tr>
      <w:tr w:rsidR="00EA2524" w:rsidRPr="00A12ECE" w14:paraId="6FD40A6F" w14:textId="77777777" w:rsidTr="00DC73EC">
        <w:trPr>
          <w:trHeight w:val="320"/>
        </w:trPr>
        <w:tc>
          <w:tcPr>
            <w:tcW w:w="0" w:type="auto"/>
          </w:tcPr>
          <w:p w14:paraId="08D31E7D" w14:textId="77777777" w:rsidR="00EA2524" w:rsidRPr="00A12ECE" w:rsidRDefault="00EA2524" w:rsidP="00DC73EC">
            <w:pPr>
              <w:spacing w:before="120"/>
              <w:rPr>
                <w:rFonts w:asciiTheme="minorHAnsi" w:hAnsiTheme="minorHAnsi" w:cstheme="minorHAnsi"/>
                <w:color w:val="000000"/>
              </w:rPr>
            </w:pPr>
            <w:r w:rsidRPr="00A12ECE">
              <w:rPr>
                <w:rFonts w:asciiTheme="minorHAnsi" w:hAnsiTheme="minorHAnsi" w:cstheme="minorHAnsi"/>
                <w:color w:val="000000"/>
              </w:rPr>
              <w:t>Date:</w:t>
            </w:r>
          </w:p>
        </w:tc>
        <w:tc>
          <w:tcPr>
            <w:tcW w:w="455" w:type="dxa"/>
          </w:tcPr>
          <w:p w14:paraId="264568AB" w14:textId="77777777" w:rsidR="00EA2524" w:rsidRPr="00A12ECE" w:rsidRDefault="00EA2524" w:rsidP="00EA2524">
            <w:pPr>
              <w:spacing w:after="120"/>
              <w:rPr>
                <w:rFonts w:asciiTheme="minorHAnsi" w:hAnsiTheme="minorHAnsi" w:cstheme="minorHAnsi"/>
                <w:color w:val="000000"/>
              </w:rPr>
            </w:pPr>
          </w:p>
        </w:tc>
        <w:tc>
          <w:tcPr>
            <w:tcW w:w="1710" w:type="dxa"/>
            <w:tcBorders>
              <w:top w:val="single" w:sz="2" w:space="0" w:color="auto"/>
              <w:bottom w:val="single" w:sz="2" w:space="0" w:color="auto"/>
            </w:tcBorders>
            <w:vAlign w:val="center"/>
          </w:tcPr>
          <w:p w14:paraId="4FCD37FE" w14:textId="77777777" w:rsidR="00EA2524" w:rsidRPr="00A12ECE" w:rsidRDefault="00EA2524" w:rsidP="00EA2524">
            <w:pPr>
              <w:spacing w:after="120"/>
              <w:rPr>
                <w:rFonts w:asciiTheme="minorHAnsi" w:hAnsiTheme="minorHAnsi" w:cstheme="minorHAnsi"/>
                <w:color w:val="000000"/>
              </w:rPr>
            </w:pPr>
          </w:p>
        </w:tc>
        <w:tc>
          <w:tcPr>
            <w:tcW w:w="236" w:type="dxa"/>
          </w:tcPr>
          <w:p w14:paraId="0EE9FD3E" w14:textId="77777777" w:rsidR="00EA2524" w:rsidRPr="00A12ECE" w:rsidRDefault="00EA2524" w:rsidP="00EA2524">
            <w:pPr>
              <w:spacing w:after="120"/>
              <w:rPr>
                <w:rFonts w:asciiTheme="minorHAnsi" w:hAnsiTheme="minorHAnsi" w:cstheme="minorHAnsi"/>
                <w:color w:val="000000"/>
              </w:rPr>
            </w:pPr>
          </w:p>
        </w:tc>
        <w:tc>
          <w:tcPr>
            <w:tcW w:w="4723" w:type="dxa"/>
            <w:tcBorders>
              <w:left w:val="nil"/>
            </w:tcBorders>
          </w:tcPr>
          <w:p w14:paraId="41A4F190" w14:textId="77777777" w:rsidR="00EA2524" w:rsidRPr="00A12ECE" w:rsidRDefault="00EA2524" w:rsidP="00EA2524">
            <w:pPr>
              <w:spacing w:after="120"/>
              <w:rPr>
                <w:rFonts w:asciiTheme="minorHAnsi" w:hAnsiTheme="minorHAnsi" w:cstheme="minorHAnsi"/>
                <w:color w:val="000000"/>
              </w:rPr>
            </w:pPr>
          </w:p>
        </w:tc>
      </w:tr>
      <w:tr w:rsidR="00EA2524" w:rsidRPr="00A12ECE" w14:paraId="04A40D4E" w14:textId="77777777" w:rsidTr="00DC73EC">
        <w:tc>
          <w:tcPr>
            <w:tcW w:w="0" w:type="auto"/>
          </w:tcPr>
          <w:p w14:paraId="34A13E75" w14:textId="77777777" w:rsidR="00EA2524" w:rsidRPr="00A12ECE" w:rsidRDefault="00EA2524" w:rsidP="00EA2524">
            <w:pPr>
              <w:spacing w:after="120"/>
              <w:rPr>
                <w:rFonts w:asciiTheme="minorHAnsi" w:hAnsiTheme="minorHAnsi" w:cstheme="minorHAnsi"/>
                <w:color w:val="000000"/>
              </w:rPr>
            </w:pPr>
          </w:p>
        </w:tc>
        <w:tc>
          <w:tcPr>
            <w:tcW w:w="455" w:type="dxa"/>
          </w:tcPr>
          <w:p w14:paraId="28E5EB57" w14:textId="77777777" w:rsidR="00EA2524" w:rsidRPr="00A12ECE" w:rsidRDefault="00EA2524" w:rsidP="00EA2524">
            <w:pPr>
              <w:spacing w:after="120"/>
              <w:rPr>
                <w:rFonts w:asciiTheme="minorHAnsi" w:hAnsiTheme="minorHAnsi" w:cstheme="minorHAnsi"/>
                <w:color w:val="000000"/>
              </w:rPr>
            </w:pPr>
          </w:p>
        </w:tc>
        <w:tc>
          <w:tcPr>
            <w:tcW w:w="1710" w:type="dxa"/>
            <w:tcBorders>
              <w:top w:val="single" w:sz="2" w:space="0" w:color="auto"/>
            </w:tcBorders>
          </w:tcPr>
          <w:p w14:paraId="17824478" w14:textId="7912B990" w:rsidR="00EA2524" w:rsidRPr="00A12ECE" w:rsidRDefault="00DC73EC" w:rsidP="00CE493D">
            <w:pPr>
              <w:spacing w:after="120"/>
              <w:jc w:val="center"/>
              <w:rPr>
                <w:rFonts w:asciiTheme="minorHAnsi" w:hAnsiTheme="minorHAnsi" w:cstheme="minorHAnsi"/>
                <w:color w:val="000000"/>
              </w:rPr>
            </w:pPr>
            <w:r w:rsidRPr="00A12ECE">
              <w:rPr>
                <w:rFonts w:asciiTheme="minorHAnsi" w:hAnsiTheme="minorHAnsi" w:cstheme="minorHAnsi"/>
                <w:color w:val="000000"/>
              </w:rPr>
              <w:t>dd/</w:t>
            </w:r>
            <w:r w:rsidR="001609D4" w:rsidRPr="00A12ECE">
              <w:rPr>
                <w:rFonts w:asciiTheme="minorHAnsi" w:hAnsiTheme="minorHAnsi" w:cstheme="minorHAnsi"/>
                <w:color w:val="000000"/>
              </w:rPr>
              <w:t>mmm</w:t>
            </w:r>
            <w:r w:rsidRPr="00A12ECE">
              <w:rPr>
                <w:rFonts w:asciiTheme="minorHAnsi" w:hAnsiTheme="minorHAnsi" w:cstheme="minorHAnsi"/>
                <w:color w:val="000000"/>
              </w:rPr>
              <w:t>/</w:t>
            </w:r>
            <w:proofErr w:type="spellStart"/>
            <w:r w:rsidRPr="00A12ECE">
              <w:rPr>
                <w:rFonts w:asciiTheme="minorHAnsi" w:hAnsiTheme="minorHAnsi" w:cstheme="minorHAnsi"/>
                <w:color w:val="000000"/>
              </w:rPr>
              <w:t>yyyy</w:t>
            </w:r>
            <w:proofErr w:type="spellEnd"/>
          </w:p>
        </w:tc>
        <w:tc>
          <w:tcPr>
            <w:tcW w:w="236" w:type="dxa"/>
          </w:tcPr>
          <w:p w14:paraId="7B897D97" w14:textId="77777777" w:rsidR="00EA2524" w:rsidRPr="00A12ECE" w:rsidRDefault="00EA2524" w:rsidP="00EA2524">
            <w:pPr>
              <w:spacing w:after="120"/>
              <w:ind w:left="280"/>
              <w:rPr>
                <w:rFonts w:asciiTheme="minorHAnsi" w:hAnsiTheme="minorHAnsi" w:cstheme="minorHAnsi"/>
                <w:color w:val="000000"/>
              </w:rPr>
            </w:pPr>
          </w:p>
        </w:tc>
        <w:tc>
          <w:tcPr>
            <w:tcW w:w="4723" w:type="dxa"/>
            <w:tcBorders>
              <w:left w:val="nil"/>
            </w:tcBorders>
          </w:tcPr>
          <w:p w14:paraId="64A40D6D" w14:textId="77777777" w:rsidR="00EA2524" w:rsidRPr="00A12ECE" w:rsidRDefault="00EA2524" w:rsidP="00EA2524">
            <w:pPr>
              <w:spacing w:after="120"/>
              <w:ind w:left="280"/>
              <w:rPr>
                <w:rFonts w:asciiTheme="minorHAnsi" w:hAnsiTheme="minorHAnsi" w:cstheme="minorHAnsi"/>
                <w:color w:val="000000"/>
              </w:rPr>
            </w:pPr>
          </w:p>
        </w:tc>
      </w:tr>
    </w:tbl>
    <w:p w14:paraId="249F22BC" w14:textId="77777777" w:rsidR="00EA2524" w:rsidRPr="00A12ECE" w:rsidRDefault="00EA2524" w:rsidP="00DC73EC">
      <w:pPr>
        <w:keepNext/>
        <w:spacing w:before="120" w:after="120"/>
        <w:jc w:val="both"/>
        <w:rPr>
          <w:rFonts w:asciiTheme="minorHAnsi" w:hAnsiTheme="minorHAnsi" w:cstheme="minorHAnsi"/>
          <w:color w:val="000000"/>
        </w:rPr>
      </w:pPr>
      <w:r w:rsidRPr="00A12ECE">
        <w:rPr>
          <w:rFonts w:asciiTheme="minorHAnsi" w:hAnsiTheme="minorHAnsi" w:cstheme="minorHAnsi"/>
          <w:b/>
          <w:bCs/>
          <w:color w:val="000000"/>
        </w:rPr>
        <w:t>Investigator’s</w:t>
      </w:r>
      <w:r w:rsidRPr="00A12ECE">
        <w:rPr>
          <w:rFonts w:asciiTheme="minorHAnsi" w:hAnsiTheme="minorHAnsi" w:cstheme="minorHAnsi"/>
          <w:b/>
          <w:color w:val="000000"/>
        </w:rPr>
        <w:t xml:space="preserve"> signature:</w:t>
      </w:r>
    </w:p>
    <w:p w14:paraId="08043F05" w14:textId="77777777" w:rsidR="00EA2524" w:rsidRPr="00A12ECE" w:rsidRDefault="00EA2524" w:rsidP="00EA2524">
      <w:pPr>
        <w:keepNext/>
        <w:spacing w:after="120"/>
        <w:jc w:val="both"/>
        <w:rPr>
          <w:rFonts w:asciiTheme="minorHAnsi" w:hAnsiTheme="minorHAnsi" w:cstheme="minorHAnsi"/>
          <w:color w:val="000000"/>
        </w:rPr>
      </w:pPr>
      <w:r w:rsidRPr="00A12ECE">
        <w:rPr>
          <w:rFonts w:asciiTheme="minorHAnsi" w:hAnsiTheme="minorHAnsi" w:cstheme="minorHAnsi"/>
          <w:color w:val="000000"/>
        </w:rPr>
        <w:t xml:space="preserve">I have accurately read or witnessed the accurate reading of the consent form to the potential participant, who has had the opportunity to ask questions. I confirm that the participant has given consent freely. </w:t>
      </w:r>
    </w:p>
    <w:tbl>
      <w:tblPr>
        <w:tblW w:w="0" w:type="auto"/>
        <w:tblInd w:w="288" w:type="dxa"/>
        <w:tblLook w:val="01E0" w:firstRow="1" w:lastRow="1" w:firstColumn="1" w:lastColumn="1" w:noHBand="0" w:noVBand="0"/>
      </w:tblPr>
      <w:tblGrid>
        <w:gridCol w:w="2387"/>
        <w:gridCol w:w="301"/>
        <w:gridCol w:w="2210"/>
      </w:tblGrid>
      <w:tr w:rsidR="00EA2524" w:rsidRPr="00A12ECE" w14:paraId="5AC1072D" w14:textId="77777777">
        <w:trPr>
          <w:trHeight w:val="175"/>
        </w:trPr>
        <w:tc>
          <w:tcPr>
            <w:tcW w:w="0" w:type="auto"/>
          </w:tcPr>
          <w:p w14:paraId="25F2698D" w14:textId="77777777" w:rsidR="00EA2524" w:rsidRPr="00A12ECE" w:rsidRDefault="00EA2524" w:rsidP="00140097">
            <w:pPr>
              <w:keepNext/>
              <w:spacing w:before="120"/>
              <w:rPr>
                <w:rFonts w:asciiTheme="minorHAnsi" w:hAnsiTheme="minorHAnsi" w:cstheme="minorHAnsi"/>
                <w:color w:val="000000"/>
              </w:rPr>
            </w:pPr>
            <w:r w:rsidRPr="00A12ECE">
              <w:rPr>
                <w:rFonts w:asciiTheme="minorHAnsi" w:hAnsiTheme="minorHAnsi" w:cstheme="minorHAnsi"/>
                <w:color w:val="000000"/>
              </w:rPr>
              <w:t>Print name of investigator:</w:t>
            </w:r>
          </w:p>
        </w:tc>
        <w:tc>
          <w:tcPr>
            <w:tcW w:w="301" w:type="dxa"/>
          </w:tcPr>
          <w:p w14:paraId="5FC80BAE" w14:textId="77777777" w:rsidR="00EA2524" w:rsidRPr="00A12ECE" w:rsidRDefault="00EA2524" w:rsidP="00EA2524">
            <w:pPr>
              <w:spacing w:after="120"/>
              <w:rPr>
                <w:rFonts w:asciiTheme="minorHAnsi" w:hAnsiTheme="minorHAnsi" w:cstheme="minorHAnsi"/>
                <w:color w:val="000000"/>
              </w:rPr>
            </w:pPr>
          </w:p>
        </w:tc>
        <w:tc>
          <w:tcPr>
            <w:tcW w:w="2210" w:type="dxa"/>
            <w:tcBorders>
              <w:bottom w:val="single" w:sz="2" w:space="0" w:color="auto"/>
            </w:tcBorders>
            <w:vAlign w:val="center"/>
          </w:tcPr>
          <w:p w14:paraId="1874FAAA" w14:textId="77777777" w:rsidR="00EA2524" w:rsidRPr="00A12ECE" w:rsidRDefault="00EA2524" w:rsidP="00EA2524">
            <w:pPr>
              <w:spacing w:after="120"/>
              <w:rPr>
                <w:rFonts w:asciiTheme="minorHAnsi" w:hAnsiTheme="minorHAnsi" w:cstheme="minorHAnsi"/>
                <w:color w:val="000000"/>
              </w:rPr>
            </w:pPr>
          </w:p>
        </w:tc>
      </w:tr>
      <w:tr w:rsidR="00EA2524" w:rsidRPr="00A12ECE" w14:paraId="42AEFFCC" w14:textId="77777777">
        <w:trPr>
          <w:trHeight w:val="337"/>
        </w:trPr>
        <w:tc>
          <w:tcPr>
            <w:tcW w:w="0" w:type="auto"/>
          </w:tcPr>
          <w:p w14:paraId="3A3D24C3" w14:textId="77777777" w:rsidR="00EA2524" w:rsidRPr="00A12ECE" w:rsidRDefault="00EA2524" w:rsidP="00140097">
            <w:pPr>
              <w:keepNext/>
              <w:spacing w:before="120"/>
              <w:rPr>
                <w:rFonts w:asciiTheme="minorHAnsi" w:hAnsiTheme="minorHAnsi" w:cstheme="minorHAnsi"/>
                <w:color w:val="000000"/>
              </w:rPr>
            </w:pPr>
            <w:r w:rsidRPr="00A12ECE">
              <w:rPr>
                <w:rFonts w:asciiTheme="minorHAnsi" w:hAnsiTheme="minorHAnsi" w:cstheme="minorHAnsi"/>
                <w:color w:val="000000"/>
              </w:rPr>
              <w:t>Signature of investigator:</w:t>
            </w:r>
          </w:p>
        </w:tc>
        <w:tc>
          <w:tcPr>
            <w:tcW w:w="301" w:type="dxa"/>
          </w:tcPr>
          <w:p w14:paraId="56B81764" w14:textId="77777777" w:rsidR="00EA2524" w:rsidRPr="00A12ECE" w:rsidRDefault="00EA2524" w:rsidP="00EA2524">
            <w:pPr>
              <w:spacing w:after="120"/>
              <w:rPr>
                <w:rFonts w:asciiTheme="minorHAnsi" w:hAnsiTheme="minorHAnsi" w:cstheme="minorHAnsi"/>
                <w:color w:val="000000"/>
              </w:rPr>
            </w:pPr>
          </w:p>
        </w:tc>
        <w:tc>
          <w:tcPr>
            <w:tcW w:w="2210" w:type="dxa"/>
            <w:tcBorders>
              <w:top w:val="single" w:sz="2" w:space="0" w:color="auto"/>
              <w:bottom w:val="single" w:sz="2" w:space="0" w:color="auto"/>
            </w:tcBorders>
            <w:vAlign w:val="center"/>
          </w:tcPr>
          <w:p w14:paraId="6F664D43" w14:textId="77777777" w:rsidR="00EA2524" w:rsidRPr="00A12ECE" w:rsidRDefault="00EA2524" w:rsidP="00EA2524">
            <w:pPr>
              <w:spacing w:after="120"/>
              <w:rPr>
                <w:rFonts w:asciiTheme="minorHAnsi" w:hAnsiTheme="minorHAnsi" w:cstheme="minorHAnsi"/>
                <w:color w:val="000000"/>
              </w:rPr>
            </w:pPr>
          </w:p>
        </w:tc>
      </w:tr>
      <w:tr w:rsidR="00EA2524" w:rsidRPr="00A12ECE" w14:paraId="72655FEE" w14:textId="77777777" w:rsidTr="00140097">
        <w:trPr>
          <w:trHeight w:val="320"/>
        </w:trPr>
        <w:tc>
          <w:tcPr>
            <w:tcW w:w="0" w:type="auto"/>
          </w:tcPr>
          <w:p w14:paraId="4E9803B5" w14:textId="77777777" w:rsidR="00EA2524" w:rsidRPr="00A12ECE" w:rsidRDefault="00EA2524" w:rsidP="00140097">
            <w:pPr>
              <w:spacing w:before="120"/>
              <w:rPr>
                <w:rFonts w:asciiTheme="minorHAnsi" w:hAnsiTheme="minorHAnsi" w:cstheme="minorHAnsi"/>
                <w:color w:val="000000"/>
              </w:rPr>
            </w:pPr>
            <w:r w:rsidRPr="00A12ECE">
              <w:rPr>
                <w:rFonts w:asciiTheme="minorHAnsi" w:hAnsiTheme="minorHAnsi" w:cstheme="minorHAnsi"/>
                <w:color w:val="000000"/>
              </w:rPr>
              <w:t>Date:</w:t>
            </w:r>
          </w:p>
        </w:tc>
        <w:tc>
          <w:tcPr>
            <w:tcW w:w="301" w:type="dxa"/>
          </w:tcPr>
          <w:p w14:paraId="38D32559" w14:textId="77777777" w:rsidR="00EA2524" w:rsidRPr="00A12ECE" w:rsidRDefault="00EA2524" w:rsidP="00EA2524">
            <w:pPr>
              <w:spacing w:after="120"/>
              <w:rPr>
                <w:rFonts w:asciiTheme="minorHAnsi" w:hAnsiTheme="minorHAnsi" w:cstheme="minorHAnsi"/>
                <w:color w:val="000000"/>
              </w:rPr>
            </w:pPr>
          </w:p>
        </w:tc>
        <w:tc>
          <w:tcPr>
            <w:tcW w:w="2210" w:type="dxa"/>
            <w:tcBorders>
              <w:top w:val="single" w:sz="2" w:space="0" w:color="auto"/>
              <w:bottom w:val="single" w:sz="4" w:space="0" w:color="auto"/>
            </w:tcBorders>
            <w:vAlign w:val="center"/>
          </w:tcPr>
          <w:p w14:paraId="174CA512" w14:textId="77777777" w:rsidR="00EA2524" w:rsidRPr="00A12ECE" w:rsidRDefault="00EA2524" w:rsidP="00EA2524">
            <w:pPr>
              <w:spacing w:after="120"/>
              <w:rPr>
                <w:rFonts w:asciiTheme="minorHAnsi" w:hAnsiTheme="minorHAnsi" w:cstheme="minorHAnsi"/>
                <w:color w:val="000000"/>
              </w:rPr>
            </w:pPr>
          </w:p>
        </w:tc>
      </w:tr>
      <w:tr w:rsidR="00140097" w:rsidRPr="00A12ECE" w14:paraId="109D7BC5" w14:textId="77777777" w:rsidTr="00140097">
        <w:trPr>
          <w:trHeight w:val="320"/>
        </w:trPr>
        <w:tc>
          <w:tcPr>
            <w:tcW w:w="0" w:type="auto"/>
          </w:tcPr>
          <w:p w14:paraId="361E16BC" w14:textId="77777777" w:rsidR="00140097" w:rsidRPr="00A12ECE" w:rsidRDefault="00140097" w:rsidP="00EA2524">
            <w:pPr>
              <w:spacing w:after="120"/>
              <w:rPr>
                <w:rFonts w:asciiTheme="minorHAnsi" w:hAnsiTheme="minorHAnsi" w:cstheme="minorHAnsi"/>
                <w:color w:val="000000"/>
              </w:rPr>
            </w:pPr>
          </w:p>
        </w:tc>
        <w:tc>
          <w:tcPr>
            <w:tcW w:w="301" w:type="dxa"/>
          </w:tcPr>
          <w:p w14:paraId="3B5B0C14" w14:textId="77777777" w:rsidR="00140097" w:rsidRPr="00A12ECE" w:rsidRDefault="00140097" w:rsidP="00EA2524">
            <w:pPr>
              <w:spacing w:after="120"/>
              <w:rPr>
                <w:rFonts w:asciiTheme="minorHAnsi" w:hAnsiTheme="minorHAnsi" w:cstheme="minorHAnsi"/>
                <w:color w:val="000000"/>
              </w:rPr>
            </w:pPr>
          </w:p>
        </w:tc>
        <w:tc>
          <w:tcPr>
            <w:tcW w:w="2210" w:type="dxa"/>
            <w:tcBorders>
              <w:top w:val="single" w:sz="4" w:space="0" w:color="auto"/>
            </w:tcBorders>
            <w:vAlign w:val="center"/>
          </w:tcPr>
          <w:p w14:paraId="2EEB36AE" w14:textId="0138A6FB" w:rsidR="00140097" w:rsidRPr="00A12ECE" w:rsidRDefault="00140097" w:rsidP="00CE493D">
            <w:pPr>
              <w:spacing w:after="120"/>
              <w:jc w:val="center"/>
              <w:rPr>
                <w:rFonts w:asciiTheme="minorHAnsi" w:hAnsiTheme="minorHAnsi" w:cstheme="minorHAnsi"/>
                <w:color w:val="000000"/>
              </w:rPr>
            </w:pPr>
            <w:r w:rsidRPr="00A12ECE">
              <w:rPr>
                <w:rFonts w:asciiTheme="minorHAnsi" w:hAnsiTheme="minorHAnsi" w:cstheme="minorHAnsi"/>
                <w:color w:val="000000"/>
              </w:rPr>
              <w:t>dd/</w:t>
            </w:r>
            <w:r w:rsidR="001609D4" w:rsidRPr="00A12ECE">
              <w:rPr>
                <w:rFonts w:asciiTheme="minorHAnsi" w:hAnsiTheme="minorHAnsi" w:cstheme="minorHAnsi"/>
                <w:color w:val="000000"/>
              </w:rPr>
              <w:t>mmm</w:t>
            </w:r>
            <w:r w:rsidRPr="00A12ECE">
              <w:rPr>
                <w:rFonts w:asciiTheme="minorHAnsi" w:hAnsiTheme="minorHAnsi" w:cstheme="minorHAnsi"/>
                <w:color w:val="000000"/>
              </w:rPr>
              <w:t>/</w:t>
            </w:r>
            <w:proofErr w:type="spellStart"/>
            <w:r w:rsidRPr="00A12ECE">
              <w:rPr>
                <w:rFonts w:asciiTheme="minorHAnsi" w:hAnsiTheme="minorHAnsi" w:cstheme="minorHAnsi"/>
                <w:color w:val="000000"/>
              </w:rPr>
              <w:t>yyyy</w:t>
            </w:r>
            <w:proofErr w:type="spellEnd"/>
          </w:p>
        </w:tc>
      </w:tr>
    </w:tbl>
    <w:p w14:paraId="04A1DDC8" w14:textId="77777777" w:rsidR="004861C1" w:rsidRPr="00A12ECE" w:rsidRDefault="00EA2524" w:rsidP="00655CC5">
      <w:pPr>
        <w:spacing w:before="120" w:after="120"/>
        <w:rPr>
          <w:rFonts w:asciiTheme="minorHAnsi" w:eastAsia="SimSun" w:hAnsiTheme="minorHAnsi" w:cstheme="minorHAnsi"/>
          <w:color w:val="000000"/>
          <w:lang w:val="en-US" w:eastAsia="zh-CN"/>
        </w:rPr>
      </w:pPr>
      <w:r w:rsidRPr="00A12ECE">
        <w:rPr>
          <w:rFonts w:asciiTheme="minorHAnsi" w:hAnsiTheme="minorHAnsi" w:cstheme="minorHAnsi"/>
          <w:color w:val="000000"/>
        </w:rPr>
        <w:t xml:space="preserve">A copy of this </w:t>
      </w:r>
      <w:r w:rsidR="00655CC5" w:rsidRPr="00A12ECE">
        <w:rPr>
          <w:rFonts w:asciiTheme="minorHAnsi" w:hAnsiTheme="minorHAnsi" w:cstheme="minorHAnsi"/>
          <w:color w:val="000000"/>
        </w:rPr>
        <w:t>consent statement</w:t>
      </w:r>
      <w:r w:rsidRPr="00A12ECE">
        <w:rPr>
          <w:rFonts w:asciiTheme="minorHAnsi" w:hAnsiTheme="minorHAnsi" w:cstheme="minorHAnsi"/>
          <w:color w:val="000000"/>
        </w:rPr>
        <w:t xml:space="preserve"> has </w:t>
      </w:r>
      <w:r w:rsidRPr="00A12ECE">
        <w:rPr>
          <w:rFonts w:asciiTheme="minorHAnsi" w:eastAsia="SimSun" w:hAnsiTheme="minorHAnsi" w:cstheme="minorHAnsi"/>
          <w:color w:val="000000"/>
          <w:lang w:val="en-US" w:eastAsia="zh-CN"/>
        </w:rPr>
        <w:t>been provided to participant. _____ (initials of the principal investigator or assistant).</w:t>
      </w:r>
    </w:p>
    <w:p w14:paraId="50C5F163" w14:textId="77777777" w:rsidR="00785622" w:rsidRPr="00A12ECE" w:rsidRDefault="00785622" w:rsidP="007B51D6">
      <w:pPr>
        <w:spacing w:after="120" w:line="276" w:lineRule="auto"/>
        <w:rPr>
          <w:rFonts w:asciiTheme="minorHAnsi" w:eastAsia="SimSun" w:hAnsiTheme="minorHAnsi" w:cstheme="minorHAnsi"/>
          <w:lang w:val="en-US" w:eastAsia="zh-CN"/>
        </w:rPr>
      </w:pPr>
    </w:p>
    <w:sectPr w:rsidR="00785622" w:rsidRPr="00A12ECE" w:rsidSect="008E58E6">
      <w:headerReference w:type="even" r:id="rId33"/>
      <w:pgSz w:w="12242" w:h="15842"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B3DC4" w14:textId="77777777" w:rsidR="00547CD9" w:rsidRDefault="00547CD9">
      <w:r>
        <w:separator/>
      </w:r>
    </w:p>
    <w:p w14:paraId="196D759A" w14:textId="77777777" w:rsidR="00547CD9" w:rsidRDefault="00547CD9"/>
    <w:p w14:paraId="17454FEB" w14:textId="77777777" w:rsidR="00547CD9" w:rsidRDefault="00547CD9"/>
  </w:endnote>
  <w:endnote w:type="continuationSeparator" w:id="0">
    <w:p w14:paraId="79C782BC" w14:textId="77777777" w:rsidR="00547CD9" w:rsidRDefault="00547CD9">
      <w:r>
        <w:continuationSeparator/>
      </w:r>
    </w:p>
    <w:p w14:paraId="75EF59FC" w14:textId="77777777" w:rsidR="00547CD9" w:rsidRDefault="00547CD9"/>
    <w:p w14:paraId="7A5C03C4" w14:textId="77777777" w:rsidR="00547CD9" w:rsidRDefault="00547C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imes New (W1)">
    <w:altName w:val="Times New Roman"/>
    <w:charset w:val="00"/>
    <w:family w:val="roman"/>
    <w:pitch w:val="variable"/>
    <w:sig w:usb0="00000000" w:usb1="80000000" w:usb2="00000008"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W1)">
    <w:altName w:val="Arial"/>
    <w:charset w:val="00"/>
    <w:family w:val="swiss"/>
    <w:pitch w:val="variable"/>
    <w:sig w:usb0="20007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ulim">
    <w:altName w:val="Gulim"/>
    <w:panose1 w:val="020B0600000101010101"/>
    <w:charset w:val="81"/>
    <w:family w:val="swiss"/>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6DE7D" w14:textId="77777777" w:rsidR="003B330F" w:rsidRDefault="003B330F" w:rsidP="00351F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E24D4E" w14:textId="77777777" w:rsidR="003B330F" w:rsidRDefault="003B330F" w:rsidP="00351F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D01C6" w14:textId="77777777" w:rsidR="003B330F" w:rsidRPr="00267F90" w:rsidRDefault="003B330F" w:rsidP="002A5425">
    <w:pPr>
      <w:ind w:right="360"/>
      <w:jc w:val="right"/>
      <w:rPr>
        <w:rFonts w:asciiTheme="minorHAnsi" w:eastAsia="SimSun" w:hAnsiTheme="minorHAnsi" w:cstheme="minorHAnsi"/>
        <w:lang w:val="en-US"/>
      </w:rPr>
    </w:pPr>
    <w:r w:rsidRPr="00267F90">
      <w:rPr>
        <w:rFonts w:asciiTheme="minorHAnsi" w:hAnsiTheme="minorHAnsi" w:cstheme="minorHAnsi"/>
      </w:rPr>
      <w:t xml:space="preserve">Template protocol for therapeutic efficacy studies | </w:t>
    </w:r>
    <w:r w:rsidRPr="00267F90">
      <w:rPr>
        <w:rFonts w:asciiTheme="minorHAnsi" w:hAnsiTheme="minorHAnsi" w:cstheme="minorHAnsi"/>
      </w:rPr>
      <w:fldChar w:fldCharType="begin"/>
    </w:r>
    <w:r w:rsidRPr="00267F90">
      <w:rPr>
        <w:rFonts w:asciiTheme="minorHAnsi" w:hAnsiTheme="minorHAnsi" w:cstheme="minorHAnsi"/>
      </w:rPr>
      <w:instrText xml:space="preserve"> PAGE   \* MERGEFORMAT </w:instrText>
    </w:r>
    <w:r w:rsidRPr="00267F90">
      <w:rPr>
        <w:rFonts w:asciiTheme="minorHAnsi" w:hAnsiTheme="minorHAnsi" w:cstheme="minorHAnsi"/>
      </w:rPr>
      <w:fldChar w:fldCharType="separate"/>
    </w:r>
    <w:r w:rsidR="00122028">
      <w:rPr>
        <w:rFonts w:asciiTheme="minorHAnsi" w:hAnsiTheme="minorHAnsi" w:cstheme="minorHAnsi"/>
        <w:noProof/>
      </w:rPr>
      <w:t>19</w:t>
    </w:r>
    <w:r w:rsidRPr="00267F90">
      <w:rPr>
        <w:rFonts w:asciiTheme="minorHAnsi" w:hAnsiTheme="minorHAnsi" w:cstheme="minorHAns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45D07" w14:textId="77777777" w:rsidR="003B330F" w:rsidRPr="0009070E" w:rsidRDefault="003B330F" w:rsidP="0009070E">
    <w:pPr>
      <w:pStyle w:val="Footer"/>
      <w:rPr>
        <w:rStyle w:val="PageNumber"/>
      </w:rPr>
    </w:pPr>
  </w:p>
  <w:p w14:paraId="3271A15F" w14:textId="77777777" w:rsidR="003B330F" w:rsidRDefault="003B330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E6BEF" w14:textId="77777777" w:rsidR="003B330F" w:rsidRPr="0009070E" w:rsidRDefault="003B330F" w:rsidP="0009070E">
    <w:pPr>
      <w:pStyle w:val="Footer"/>
      <w:rPr>
        <w:rStyle w:val="PageNumber"/>
      </w:rPr>
    </w:pPr>
  </w:p>
  <w:p w14:paraId="20EF94D4" w14:textId="77777777" w:rsidR="003B330F" w:rsidRDefault="003B330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47278" w14:textId="77777777" w:rsidR="003B330F" w:rsidRDefault="003B330F" w:rsidP="00EA25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14:paraId="23483073" w14:textId="77777777" w:rsidR="003B330F" w:rsidRDefault="003B330F" w:rsidP="00EA25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A9040" w14:textId="77777777" w:rsidR="00547CD9" w:rsidRDefault="00547CD9" w:rsidP="009C3389">
      <w:r>
        <w:separator/>
      </w:r>
    </w:p>
  </w:footnote>
  <w:footnote w:type="continuationSeparator" w:id="0">
    <w:p w14:paraId="615D06FA" w14:textId="77777777" w:rsidR="00547CD9" w:rsidRDefault="00547CD9" w:rsidP="00636F53">
      <w:r>
        <w:continuationSeparator/>
      </w:r>
    </w:p>
  </w:footnote>
  <w:footnote w:type="continuationNotice" w:id="1">
    <w:p w14:paraId="1079ABE7" w14:textId="77777777" w:rsidR="00547CD9" w:rsidRDefault="00547CD9"/>
  </w:footnote>
  <w:footnote w:id="2">
    <w:p w14:paraId="0A03C9AC" w14:textId="77777777" w:rsidR="003B330F" w:rsidRPr="00BD7A18" w:rsidRDefault="003B330F" w:rsidP="00820BCC">
      <w:pPr>
        <w:autoSpaceDE w:val="0"/>
        <w:autoSpaceDN w:val="0"/>
        <w:adjustRightInd w:val="0"/>
        <w:spacing w:before="120" w:after="120"/>
        <w:ind w:left="170" w:hanging="170"/>
        <w:jc w:val="both"/>
        <w:rPr>
          <w:rFonts w:asciiTheme="minorHAnsi" w:hAnsiTheme="minorHAnsi" w:cstheme="minorHAnsi"/>
          <w:sz w:val="16"/>
          <w:szCs w:val="16"/>
        </w:rPr>
      </w:pPr>
      <w:r w:rsidRPr="00BD7A18">
        <w:rPr>
          <w:rStyle w:val="FootnoteReference"/>
          <w:rFonts w:asciiTheme="minorHAnsi" w:hAnsiTheme="minorHAnsi" w:cstheme="minorHAnsi"/>
          <w:sz w:val="16"/>
          <w:szCs w:val="16"/>
          <w:vertAlign w:val="superscript"/>
        </w:rPr>
        <w:footnoteRef/>
      </w:r>
      <w:r w:rsidRPr="00BD7A18">
        <w:rPr>
          <w:rFonts w:asciiTheme="minorHAnsi" w:hAnsiTheme="minorHAnsi" w:cstheme="minorHAnsi"/>
          <w:iCs/>
          <w:sz w:val="16"/>
          <w:szCs w:val="16"/>
        </w:rPr>
        <w:t xml:space="preserve"> WHO. </w:t>
      </w:r>
      <w:r w:rsidRPr="008917A8">
        <w:rPr>
          <w:rFonts w:asciiTheme="minorHAnsi" w:hAnsiTheme="minorHAnsi" w:cstheme="minorHAnsi"/>
          <w:iCs/>
          <w:sz w:val="16"/>
          <w:szCs w:val="16"/>
        </w:rPr>
        <w:t>Assessment and monitoring of antimalarial drug efficacy for the treatment of uncomplicated falciparum malaria.</w:t>
      </w:r>
      <w:r w:rsidRPr="00BD7A18">
        <w:rPr>
          <w:rFonts w:asciiTheme="minorHAnsi" w:hAnsiTheme="minorHAnsi" w:cstheme="minorHAnsi"/>
          <w:sz w:val="16"/>
          <w:szCs w:val="16"/>
        </w:rPr>
        <w:t xml:space="preserve"> Geneva, World Health Organization, 2003 (WHO/RBM/HTM/2003.50) (</w:t>
      </w:r>
      <w:hyperlink r:id="rId1" w:history="1">
        <w:r w:rsidRPr="00BD7A18">
          <w:rPr>
            <w:rFonts w:asciiTheme="minorHAnsi" w:hAnsiTheme="minorHAnsi" w:cstheme="minorHAnsi"/>
            <w:sz w:val="16"/>
            <w:szCs w:val="16"/>
          </w:rPr>
          <w:t>http://www.who.int/malaria/resistance</w:t>
        </w:r>
      </w:hyperlink>
      <w:r w:rsidRPr="00BD7A18">
        <w:rPr>
          <w:rFonts w:asciiTheme="minorHAnsi" w:hAnsiTheme="minorHAnsi" w:cstheme="minorHAnsi"/>
          <w:sz w:val="16"/>
          <w:szCs w:val="16"/>
        </w:rPr>
        <w:t>).</w:t>
      </w:r>
    </w:p>
  </w:footnote>
  <w:footnote w:id="3">
    <w:p w14:paraId="4E5C76CB" w14:textId="77777777" w:rsidR="003B330F" w:rsidRPr="00820BCC" w:rsidRDefault="003B330F" w:rsidP="00820BCC">
      <w:pPr>
        <w:pStyle w:val="FootnoteText"/>
        <w:ind w:left="170" w:hanging="170"/>
        <w:rPr>
          <w:rFonts w:ascii="Times New Roman" w:hAnsi="Times New Roman" w:cs="Times New Roman"/>
          <w:iCs/>
          <w:snapToGrid/>
          <w:sz w:val="16"/>
          <w:szCs w:val="16"/>
          <w:lang w:val="en-GB" w:eastAsia="da-DK"/>
        </w:rPr>
      </w:pPr>
      <w:r w:rsidRPr="00BD7A18">
        <w:rPr>
          <w:rStyle w:val="FootnoteReference"/>
          <w:rFonts w:asciiTheme="minorHAnsi" w:hAnsiTheme="minorHAnsi" w:cstheme="minorHAnsi"/>
          <w:snapToGrid/>
          <w:sz w:val="16"/>
          <w:szCs w:val="16"/>
          <w:vertAlign w:val="superscript"/>
          <w:lang w:val="en-GB" w:eastAsia="da-DK"/>
        </w:rPr>
        <w:footnoteRef/>
      </w:r>
      <w:r w:rsidRPr="00BD7A18">
        <w:rPr>
          <w:rFonts w:asciiTheme="minorHAnsi" w:hAnsiTheme="minorHAnsi" w:cstheme="minorHAnsi"/>
          <w:sz w:val="16"/>
          <w:szCs w:val="16"/>
        </w:rPr>
        <w:t xml:space="preserve"> </w:t>
      </w:r>
      <w:r w:rsidRPr="00BD7A18">
        <w:rPr>
          <w:rFonts w:asciiTheme="minorHAnsi" w:hAnsiTheme="minorHAnsi" w:cstheme="minorHAnsi"/>
          <w:iCs/>
          <w:snapToGrid/>
          <w:sz w:val="16"/>
          <w:szCs w:val="16"/>
          <w:lang w:val="en-GB" w:eastAsia="da-DK"/>
        </w:rPr>
        <w:t>WHO. Method for surveillance of antimalarial drug efficacy. Geneva, World Health Organization, 2009 (</w:t>
      </w:r>
      <w:hyperlink r:id="rId2" w:history="1">
        <w:r w:rsidRPr="00BD7A18">
          <w:rPr>
            <w:rFonts w:asciiTheme="minorHAnsi" w:hAnsiTheme="minorHAnsi" w:cstheme="minorHAnsi"/>
            <w:iCs/>
            <w:snapToGrid/>
            <w:sz w:val="16"/>
            <w:szCs w:val="16"/>
            <w:lang w:val="en-GB" w:eastAsia="da-DK"/>
          </w:rPr>
          <w:t>http://www.who.int/malaria/resistance</w:t>
        </w:r>
      </w:hyperlink>
      <w:r w:rsidRPr="00BD7A18">
        <w:rPr>
          <w:rFonts w:asciiTheme="minorHAnsi" w:hAnsiTheme="minorHAnsi" w:cstheme="minorHAnsi"/>
          <w:iCs/>
          <w:snapToGrid/>
          <w:sz w:val="16"/>
          <w:szCs w:val="16"/>
          <w:lang w:val="en-GB" w:eastAsia="da-DK"/>
        </w:rPr>
        <w:t>).</w:t>
      </w:r>
    </w:p>
  </w:footnote>
  <w:footnote w:id="4">
    <w:p w14:paraId="4C462323" w14:textId="77777777" w:rsidR="003B330F" w:rsidRPr="00062FCE" w:rsidRDefault="003B330F" w:rsidP="00EA2524">
      <w:pPr>
        <w:autoSpaceDE w:val="0"/>
        <w:autoSpaceDN w:val="0"/>
        <w:adjustRightInd w:val="0"/>
        <w:spacing w:before="120" w:after="120"/>
        <w:ind w:left="171" w:hanging="171"/>
        <w:jc w:val="both"/>
        <w:rPr>
          <w:rStyle w:val="FootnoteReference"/>
          <w:rFonts w:ascii="Times New Roman" w:hAnsi="Times New Roman" w:cs="Times New Roman"/>
          <w:sz w:val="16"/>
          <w:szCs w:val="16"/>
        </w:rPr>
      </w:pPr>
      <w:r w:rsidRPr="00062FCE">
        <w:rPr>
          <w:rStyle w:val="FootnoteReference"/>
          <w:rFonts w:ascii="Times New Roman" w:hAnsi="Times New Roman" w:cs="Times New Roman"/>
          <w:sz w:val="16"/>
          <w:szCs w:val="16"/>
          <w:vertAlign w:val="superscript"/>
        </w:rPr>
        <w:footnoteRef/>
      </w:r>
      <w:r w:rsidRPr="00062FCE">
        <w:rPr>
          <w:rStyle w:val="FootnoteReference"/>
          <w:rFonts w:ascii="Times New Roman" w:hAnsi="Times New Roman" w:cs="Times New Roman"/>
          <w:sz w:val="16"/>
          <w:szCs w:val="16"/>
        </w:rPr>
        <w:t xml:space="preserve"> </w:t>
      </w:r>
      <w:r w:rsidRPr="00BD7A18">
        <w:rPr>
          <w:rStyle w:val="FootnoteReference"/>
          <w:rFonts w:asciiTheme="minorHAnsi" w:hAnsiTheme="minorHAnsi" w:cstheme="minorHAnsi"/>
          <w:sz w:val="16"/>
          <w:szCs w:val="16"/>
        </w:rPr>
        <w:t xml:space="preserve">WHO. </w:t>
      </w:r>
      <w:r w:rsidRPr="008917A8">
        <w:rPr>
          <w:rStyle w:val="FootnoteReference"/>
          <w:rFonts w:asciiTheme="minorHAnsi" w:hAnsiTheme="minorHAnsi" w:cstheme="minorHAnsi"/>
          <w:sz w:val="16"/>
          <w:szCs w:val="16"/>
        </w:rPr>
        <w:t xml:space="preserve">Susceptibility of </w:t>
      </w:r>
      <w:r w:rsidRPr="008917A8">
        <w:rPr>
          <w:rStyle w:val="FootnoteReference"/>
          <w:rFonts w:asciiTheme="minorHAnsi" w:hAnsiTheme="minorHAnsi" w:cstheme="minorHAnsi"/>
          <w:i/>
          <w:sz w:val="16"/>
          <w:szCs w:val="16"/>
        </w:rPr>
        <w:t>Plasmodium falciparum</w:t>
      </w:r>
      <w:r w:rsidRPr="008917A8">
        <w:rPr>
          <w:rStyle w:val="FootnoteReference"/>
          <w:rFonts w:asciiTheme="minorHAnsi" w:hAnsiTheme="minorHAnsi" w:cstheme="minorHAnsi"/>
          <w:sz w:val="16"/>
          <w:szCs w:val="16"/>
        </w:rPr>
        <w:t xml:space="preserve"> to antimalarial drugs. Report on global monitoring 1996–2004.</w:t>
      </w:r>
      <w:r w:rsidRPr="00BD7A18">
        <w:rPr>
          <w:rStyle w:val="FootnoteReference"/>
          <w:rFonts w:asciiTheme="minorHAnsi" w:hAnsiTheme="minorHAnsi" w:cstheme="minorHAnsi"/>
          <w:sz w:val="16"/>
          <w:szCs w:val="16"/>
        </w:rPr>
        <w:t xml:space="preserve"> Geneva, World Health Organization, 2005</w:t>
      </w:r>
      <w:r w:rsidRPr="00BD7A18">
        <w:rPr>
          <w:rFonts w:asciiTheme="minorHAnsi" w:hAnsiTheme="minorHAnsi" w:cstheme="minorHAnsi"/>
          <w:sz w:val="16"/>
          <w:szCs w:val="16"/>
        </w:rPr>
        <w:t xml:space="preserve"> </w:t>
      </w:r>
      <w:r w:rsidRPr="00BD7A18">
        <w:rPr>
          <w:rStyle w:val="FootnoteReference"/>
          <w:rFonts w:asciiTheme="minorHAnsi" w:hAnsiTheme="minorHAnsi" w:cstheme="minorHAnsi"/>
          <w:sz w:val="16"/>
          <w:szCs w:val="16"/>
        </w:rPr>
        <w:t xml:space="preserve">(WHO/HTM/MAL/2005.110) </w:t>
      </w:r>
      <w:r w:rsidRPr="00BD7A18">
        <w:rPr>
          <w:rFonts w:asciiTheme="minorHAnsi" w:hAnsiTheme="minorHAnsi" w:cstheme="minorHAnsi"/>
          <w:sz w:val="16"/>
          <w:szCs w:val="16"/>
        </w:rPr>
        <w:t>(</w:t>
      </w:r>
      <w:hyperlink r:id="rId3" w:history="1">
        <w:r w:rsidRPr="00BD7A18">
          <w:rPr>
            <w:rFonts w:asciiTheme="minorHAnsi" w:hAnsiTheme="minorHAnsi" w:cstheme="minorHAnsi"/>
            <w:sz w:val="16"/>
            <w:szCs w:val="16"/>
          </w:rPr>
          <w:t>http://www.who.int/malaria/resistance</w:t>
        </w:r>
      </w:hyperlink>
      <w:r w:rsidRPr="00BD7A18">
        <w:rPr>
          <w:rFonts w:asciiTheme="minorHAnsi" w:hAnsiTheme="minorHAnsi" w:cstheme="minorHAnsi"/>
          <w:sz w:val="16"/>
          <w:szCs w:val="16"/>
        </w:rPr>
        <w:t>).</w:t>
      </w:r>
    </w:p>
  </w:footnote>
  <w:footnote w:id="5">
    <w:p w14:paraId="39BEC3F1" w14:textId="77777777" w:rsidR="003B330F" w:rsidRPr="00083FDF" w:rsidRDefault="003B330F" w:rsidP="00D93AD9">
      <w:pPr>
        <w:autoSpaceDE w:val="0"/>
        <w:autoSpaceDN w:val="0"/>
        <w:adjustRightInd w:val="0"/>
        <w:spacing w:after="80"/>
        <w:ind w:left="114" w:hanging="114"/>
        <w:jc w:val="both"/>
        <w:rPr>
          <w:rFonts w:ascii="Times New Roman" w:hAnsi="Times New Roman" w:cs="Times New Roman"/>
          <w:sz w:val="16"/>
          <w:szCs w:val="16"/>
        </w:rPr>
      </w:pPr>
      <w:r w:rsidRPr="00083FDF">
        <w:rPr>
          <w:rFonts w:ascii="Times New Roman" w:hAnsi="Times New Roman" w:cs="Times New Roman"/>
          <w:sz w:val="16"/>
          <w:szCs w:val="16"/>
          <w:vertAlign w:val="superscript"/>
        </w:rPr>
        <w:footnoteRef/>
      </w:r>
      <w:r w:rsidRPr="00083FDF">
        <w:rPr>
          <w:rFonts w:ascii="Times New Roman" w:hAnsi="Times New Roman" w:cs="Times New Roman"/>
          <w:sz w:val="16"/>
          <w:szCs w:val="16"/>
          <w:vertAlign w:val="superscript"/>
        </w:rPr>
        <w:t xml:space="preserve"> </w:t>
      </w:r>
      <w:r w:rsidRPr="00BD7A18">
        <w:rPr>
          <w:rFonts w:asciiTheme="minorHAnsi" w:hAnsiTheme="minorHAnsi" w:cstheme="minorHAnsi"/>
          <w:sz w:val="16"/>
          <w:szCs w:val="16"/>
        </w:rPr>
        <w:t>WHO.</w:t>
      </w:r>
      <w:r w:rsidRPr="00BD7A18">
        <w:rPr>
          <w:rFonts w:asciiTheme="minorHAnsi" w:hAnsiTheme="minorHAnsi" w:cstheme="minorHAnsi"/>
          <w:i/>
          <w:sz w:val="16"/>
          <w:szCs w:val="16"/>
        </w:rPr>
        <w:t xml:space="preserve"> Methods and techniques for clinical trials on antimalarial drug efficacy: genotyping to identify parasite populations. </w:t>
      </w:r>
      <w:r w:rsidRPr="00BD7A18">
        <w:rPr>
          <w:rFonts w:asciiTheme="minorHAnsi" w:hAnsiTheme="minorHAnsi" w:cstheme="minorHAnsi"/>
          <w:sz w:val="16"/>
          <w:szCs w:val="16"/>
        </w:rPr>
        <w:t>Geneva, World Health Organization, 2008 (</w:t>
      </w:r>
      <w:hyperlink r:id="rId4" w:history="1">
        <w:r w:rsidRPr="00BD7A18">
          <w:rPr>
            <w:rFonts w:asciiTheme="minorHAnsi" w:hAnsiTheme="minorHAnsi" w:cstheme="minorHAnsi"/>
            <w:sz w:val="16"/>
            <w:szCs w:val="16"/>
          </w:rPr>
          <w:t>http://www.who.int/malaria/resistance</w:t>
        </w:r>
      </w:hyperlink>
      <w:r>
        <w:rPr>
          <w:rFonts w:asciiTheme="minorHAnsi" w:hAnsiTheme="minorHAnsi" w:cstheme="minorHAnsi"/>
          <w:sz w:val="16"/>
          <w:szCs w:val="16"/>
        </w:rPr>
        <w:t>).</w:t>
      </w:r>
    </w:p>
  </w:footnote>
  <w:footnote w:id="6">
    <w:p w14:paraId="68313C50" w14:textId="77777777" w:rsidR="003B330F" w:rsidRPr="00DB4A2D" w:rsidRDefault="003B330F" w:rsidP="001D5D41">
      <w:pPr>
        <w:pStyle w:val="FootnoteText"/>
        <w:rPr>
          <w:rFonts w:ascii="Times New Roman" w:hAnsi="Times New Roman" w:cs="Times New Roman"/>
          <w:sz w:val="16"/>
          <w:szCs w:val="16"/>
          <w:lang w:val="en-GB"/>
        </w:rPr>
      </w:pPr>
      <w:r w:rsidRPr="00DB4A2D">
        <w:rPr>
          <w:rStyle w:val="FootnoteReference"/>
          <w:rFonts w:ascii="Times New Roman" w:hAnsi="Times New Roman" w:cs="Times New Roman"/>
          <w:sz w:val="16"/>
          <w:szCs w:val="16"/>
          <w:vertAlign w:val="superscript"/>
        </w:rPr>
        <w:footnoteRef/>
      </w:r>
      <w:r w:rsidRPr="00DB4A2D">
        <w:rPr>
          <w:rFonts w:ascii="Times New Roman" w:hAnsi="Times New Roman" w:cs="Times New Roman"/>
          <w:sz w:val="16"/>
          <w:szCs w:val="16"/>
        </w:rPr>
        <w:t xml:space="preserve"> WHO/GMP. </w:t>
      </w:r>
      <w:r w:rsidRPr="00C87D2C">
        <w:rPr>
          <w:rFonts w:ascii="Times New Roman" w:hAnsi="Times New Roman" w:cs="Times New Roman"/>
          <w:sz w:val="16"/>
          <w:szCs w:val="16"/>
        </w:rPr>
        <w:t>Standardized data entry for therapeutic efficacy tests.</w:t>
      </w:r>
      <w:r w:rsidRPr="00DB4A2D">
        <w:rPr>
          <w:rFonts w:ascii="Times New Roman" w:hAnsi="Times New Roman" w:cs="Times New Roman"/>
          <w:sz w:val="16"/>
          <w:szCs w:val="16"/>
        </w:rPr>
        <w:t xml:space="preserve"> </w:t>
      </w:r>
      <w:r w:rsidRPr="00DB4A2D">
        <w:rPr>
          <w:rFonts w:ascii="Times New Roman" w:hAnsi="Times New Roman" w:cs="Times New Roman"/>
          <w:iCs/>
          <w:sz w:val="16"/>
          <w:szCs w:val="16"/>
        </w:rPr>
        <w:t>Geneva, World Health Organization (</w:t>
      </w:r>
      <w:hyperlink r:id="rId5" w:history="1">
        <w:r w:rsidRPr="00DB4A2D">
          <w:rPr>
            <w:rFonts w:ascii="Times New Roman" w:hAnsi="Times New Roman" w:cs="Times New Roman"/>
            <w:iCs/>
            <w:sz w:val="16"/>
            <w:szCs w:val="16"/>
          </w:rPr>
          <w:t>http://www.who.int/malaria/resistance</w:t>
        </w:r>
      </w:hyperlink>
      <w:r w:rsidRPr="00DB4A2D">
        <w:rPr>
          <w:rFonts w:ascii="Times New Roman" w:hAnsi="Times New Roman" w:cs="Times New Roman"/>
          <w:iCs/>
          <w:sz w:val="16"/>
          <w:szCs w:val="16"/>
        </w:rPr>
        <w:t>).</w:t>
      </w:r>
    </w:p>
  </w:footnote>
  <w:footnote w:id="7">
    <w:p w14:paraId="43E3A9F2" w14:textId="77777777" w:rsidR="003B330F" w:rsidRPr="001034EB" w:rsidRDefault="003B330F" w:rsidP="00EA2524">
      <w:pPr>
        <w:pStyle w:val="FootnoteText"/>
        <w:ind w:left="114" w:hanging="114"/>
        <w:rPr>
          <w:rFonts w:ascii="Times New Roman" w:hAnsi="Times New Roman" w:cs="Times New Roman"/>
          <w:sz w:val="16"/>
          <w:szCs w:val="16"/>
          <w:lang w:val="en-GB"/>
        </w:rPr>
      </w:pPr>
      <w:r w:rsidRPr="001034EB">
        <w:rPr>
          <w:rStyle w:val="FootnoteReference"/>
          <w:rFonts w:ascii="Times New Roman" w:hAnsi="Times New Roman" w:cs="Times New Roman"/>
          <w:sz w:val="16"/>
          <w:szCs w:val="16"/>
          <w:vertAlign w:val="superscript"/>
        </w:rPr>
        <w:footnoteRef/>
      </w:r>
      <w:r>
        <w:rPr>
          <w:rFonts w:ascii="Times New Roman" w:hAnsi="Times New Roman" w:cs="Times New Roman"/>
          <w:sz w:val="16"/>
          <w:szCs w:val="16"/>
        </w:rPr>
        <w:t xml:space="preserve"> </w:t>
      </w:r>
      <w:r w:rsidRPr="00A51764">
        <w:rPr>
          <w:rFonts w:asciiTheme="minorHAnsi" w:hAnsiTheme="minorHAnsi" w:cstheme="minorHAnsi"/>
          <w:sz w:val="16"/>
          <w:szCs w:val="16"/>
          <w:lang w:val="en-GB"/>
        </w:rPr>
        <w:t xml:space="preserve">World Health Organization. Severe falciparum malaria. </w:t>
      </w:r>
      <w:r w:rsidRPr="00A51764">
        <w:rPr>
          <w:rFonts w:asciiTheme="minorHAnsi" w:hAnsiTheme="minorHAnsi" w:cstheme="minorHAnsi"/>
          <w:i/>
          <w:sz w:val="16"/>
          <w:szCs w:val="16"/>
          <w:lang w:val="en-GB"/>
        </w:rPr>
        <w:t>Transactions of the Royal Society of Tropical Medicine and Hygiene</w:t>
      </w:r>
      <w:r w:rsidRPr="00A51764">
        <w:rPr>
          <w:rFonts w:asciiTheme="minorHAnsi" w:hAnsiTheme="minorHAnsi" w:cstheme="minorHAnsi"/>
          <w:sz w:val="16"/>
          <w:szCs w:val="16"/>
          <w:lang w:val="en-GB"/>
        </w:rPr>
        <w:t xml:space="preserve">, 2000, 94(Suppl. </w:t>
      </w:r>
      <w:r w:rsidRPr="00A51764">
        <w:rPr>
          <w:rFonts w:asciiTheme="minorHAnsi" w:hAnsiTheme="minorHAnsi" w:cstheme="minorHAnsi"/>
          <w:sz w:val="16"/>
          <w:szCs w:val="16"/>
          <w:lang w:val="fr-FR"/>
        </w:rPr>
        <w:t>1):1–90.</w:t>
      </w:r>
    </w:p>
  </w:footnote>
  <w:footnote w:id="8">
    <w:p w14:paraId="0FFB7D70" w14:textId="77777777" w:rsidR="003B330F" w:rsidRPr="00DB4A2D" w:rsidRDefault="003B330F" w:rsidP="001054D4">
      <w:pPr>
        <w:pStyle w:val="FootnoteText"/>
        <w:ind w:left="114" w:hanging="114"/>
        <w:rPr>
          <w:rFonts w:ascii="Times New Roman" w:hAnsi="Times New Roman" w:cs="Times New Roman"/>
          <w:sz w:val="16"/>
          <w:szCs w:val="16"/>
          <w:lang w:val="en-GB"/>
        </w:rPr>
      </w:pPr>
      <w:r w:rsidRPr="00DB4A2D">
        <w:rPr>
          <w:rStyle w:val="FootnoteReference"/>
          <w:rFonts w:ascii="Times New Roman" w:hAnsi="Times New Roman" w:cs="Times New Roman"/>
          <w:sz w:val="16"/>
          <w:szCs w:val="16"/>
          <w:vertAlign w:val="superscript"/>
        </w:rPr>
        <w:footnoteRef/>
      </w:r>
      <w:r>
        <w:rPr>
          <w:rStyle w:val="StyleLatinGaramondComplexTimesNewRoman12pt"/>
          <w:rFonts w:ascii="Times New Roman" w:hAnsi="Times New Roman"/>
          <w:sz w:val="16"/>
          <w:szCs w:val="16"/>
        </w:rPr>
        <w:t xml:space="preserve"> </w:t>
      </w:r>
      <w:r w:rsidRPr="00DB4A2D">
        <w:rPr>
          <w:rStyle w:val="StyleLatinGaramondComplexTimesNewRoman12pt"/>
          <w:rFonts w:ascii="Times New Roman" w:hAnsi="Times New Roman"/>
          <w:sz w:val="16"/>
          <w:szCs w:val="16"/>
        </w:rPr>
        <w:t xml:space="preserve">WHO. </w:t>
      </w:r>
      <w:r w:rsidRPr="00C87D2C">
        <w:rPr>
          <w:rStyle w:val="StyleLatinGaramondComplexTimesNewRoman12pt"/>
          <w:rFonts w:ascii="Times New Roman" w:hAnsi="Times New Roman"/>
          <w:iCs/>
          <w:sz w:val="16"/>
          <w:szCs w:val="16"/>
        </w:rPr>
        <w:t>Susceptibility of</w:t>
      </w:r>
      <w:r w:rsidRPr="00C87D2C">
        <w:rPr>
          <w:rStyle w:val="StyleLatinGaramondComplexTimesNewRoman12pt"/>
          <w:rFonts w:ascii="Times New Roman" w:hAnsi="Times New Roman"/>
          <w:sz w:val="16"/>
          <w:szCs w:val="16"/>
        </w:rPr>
        <w:t xml:space="preserve"> Plasmodium falciparum </w:t>
      </w:r>
      <w:r w:rsidRPr="00C87D2C">
        <w:rPr>
          <w:rStyle w:val="StyleLatinGaramondComplexTimesNewRoman12pt"/>
          <w:rFonts w:ascii="Times New Roman" w:hAnsi="Times New Roman"/>
          <w:iCs/>
          <w:sz w:val="16"/>
          <w:szCs w:val="16"/>
        </w:rPr>
        <w:t>to antimalarial drugs. Report on global monitoring 1996–2004</w:t>
      </w:r>
      <w:r w:rsidRPr="00C87D2C">
        <w:rPr>
          <w:rStyle w:val="StyleLatinGaramondComplexTimesNewRoman12pt"/>
          <w:rFonts w:ascii="Times New Roman" w:hAnsi="Times New Roman"/>
          <w:sz w:val="16"/>
          <w:szCs w:val="16"/>
        </w:rPr>
        <w:t>.</w:t>
      </w:r>
      <w:r w:rsidRPr="00DB4A2D">
        <w:rPr>
          <w:rStyle w:val="StyleLatinGaramondComplexTimesNewRoman12pt"/>
          <w:rFonts w:ascii="Times New Roman" w:hAnsi="Times New Roman"/>
          <w:sz w:val="16"/>
          <w:szCs w:val="16"/>
        </w:rPr>
        <w:t xml:space="preserve"> Geneva, World Health Organizati</w:t>
      </w:r>
      <w:r>
        <w:rPr>
          <w:rStyle w:val="StyleLatinGaramondComplexTimesNewRoman12pt"/>
          <w:rFonts w:ascii="Times New Roman" w:hAnsi="Times New Roman"/>
          <w:sz w:val="16"/>
          <w:szCs w:val="16"/>
        </w:rPr>
        <w:t xml:space="preserve">on, 2005 (WHO/HTM/MAL/2005.110) </w:t>
      </w:r>
      <w:r w:rsidRPr="00345975">
        <w:rPr>
          <w:rFonts w:ascii="Times New Roman" w:hAnsi="Times New Roman" w:cs="Times New Roman"/>
          <w:sz w:val="16"/>
          <w:szCs w:val="16"/>
        </w:rPr>
        <w:t>(</w:t>
      </w:r>
      <w:hyperlink r:id="rId6" w:history="1">
        <w:r w:rsidRPr="00345975">
          <w:rPr>
            <w:rFonts w:ascii="Times New Roman" w:hAnsi="Times New Roman" w:cs="Times New Roman"/>
            <w:sz w:val="16"/>
            <w:szCs w:val="16"/>
          </w:rPr>
          <w:t>http://www.who.int/malaria/resistance</w:t>
        </w:r>
      </w:hyperlink>
      <w:r w:rsidRPr="00345975">
        <w:rPr>
          <w:rFonts w:ascii="Times New Roman" w:hAnsi="Times New Roman" w:cs="Times New Roman"/>
          <w:sz w:val="16"/>
          <w:szCs w:val="16"/>
        </w:rPr>
        <w:t>).</w:t>
      </w:r>
    </w:p>
  </w:footnote>
  <w:footnote w:id="9">
    <w:p w14:paraId="3E07E0F8" w14:textId="77777777" w:rsidR="003B330F" w:rsidRPr="002D765E" w:rsidRDefault="003B330F" w:rsidP="00522019">
      <w:pPr>
        <w:pStyle w:val="FootnoteText"/>
        <w:ind w:left="171" w:hanging="171"/>
        <w:rPr>
          <w:rFonts w:ascii="Times New Roman" w:hAnsi="Times New Roman" w:cs="Times New Roman"/>
        </w:rPr>
      </w:pPr>
      <w:r w:rsidRPr="002D765E">
        <w:rPr>
          <w:rStyle w:val="FootnoteReference"/>
          <w:rFonts w:ascii="Times New Roman" w:hAnsi="Times New Roman" w:cs="Times New Roman"/>
          <w:sz w:val="16"/>
          <w:szCs w:val="16"/>
          <w:vertAlign w:val="superscript"/>
        </w:rPr>
        <w:footnoteRef/>
      </w:r>
      <w:r>
        <w:rPr>
          <w:rFonts w:ascii="Times New Roman" w:hAnsi="Times New Roman" w:cs="Times New Roman"/>
          <w:sz w:val="16"/>
          <w:szCs w:val="16"/>
        </w:rPr>
        <w:t xml:space="preserve"> </w:t>
      </w:r>
      <w:r w:rsidRPr="002D765E">
        <w:rPr>
          <w:rFonts w:ascii="Times New Roman" w:hAnsi="Times New Roman" w:cs="Times New Roman"/>
          <w:sz w:val="16"/>
          <w:szCs w:val="16"/>
        </w:rPr>
        <w:t>http://www.who.int/rpc/research_ethics/en/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6221A" w14:textId="77777777" w:rsidR="003B330F" w:rsidRPr="004B6809" w:rsidRDefault="003B330F" w:rsidP="00CC1520">
    <w:pPr>
      <w:pStyle w:val="Header"/>
      <w:tabs>
        <w:tab w:val="clear" w:pos="8640"/>
        <w:tab w:val="left" w:pos="7512"/>
      </w:tabs>
      <w:rPr>
        <w:rFonts w:asciiTheme="minorHAnsi" w:hAnsiTheme="minorHAnsi" w:cstheme="minorHAnsi"/>
        <w:lang w:val="en-US"/>
      </w:rPr>
    </w:pPr>
    <w:r w:rsidRPr="004B6809">
      <w:rPr>
        <w:rFonts w:asciiTheme="minorHAnsi" w:hAnsiTheme="minorHAnsi" w:cstheme="minorHAnsi"/>
        <w:highlight w:val="lightGray"/>
        <w:lang w:val="en-US"/>
      </w:rPr>
      <w:t>Insert unique protocol number, and version number or version date on each page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82DE0" w14:textId="77777777" w:rsidR="003B330F" w:rsidRPr="000D1396" w:rsidRDefault="003B330F" w:rsidP="000D1396">
    <w:pPr>
      <w:pStyle w:val="Header"/>
      <w:pBdr>
        <w:bottom w:val="thickThinSmallGap" w:sz="24" w:space="5" w:color="3366FF"/>
      </w:pBdr>
      <w:jc w:val="center"/>
      <w:rPr>
        <w:rFonts w:asciiTheme="minorHAnsi" w:eastAsiaTheme="majorEastAsia" w:hAnsiTheme="minorHAnsi" w:cstheme="minorHAnsi"/>
        <w:sz w:val="24"/>
        <w:szCs w:val="24"/>
        <w:lang w:eastAsia="da-DK"/>
      </w:rPr>
    </w:pPr>
    <w:r>
      <w:rPr>
        <w:rFonts w:asciiTheme="minorHAnsi" w:eastAsiaTheme="majorEastAsia" w:hAnsiTheme="minorHAnsi" w:cstheme="minorHAnsi"/>
        <w:sz w:val="24"/>
        <w:szCs w:val="24"/>
      </w:rPr>
      <w:t>Therapeutic efficacy test protocol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B6B7" w14:textId="77777777" w:rsidR="003B330F" w:rsidRPr="00B33072" w:rsidRDefault="003B330F" w:rsidP="00EA25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14145" w14:textId="77777777" w:rsidR="003B330F" w:rsidRPr="00B33072" w:rsidRDefault="003B330F" w:rsidP="00EA252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799B5" w14:textId="77777777" w:rsidR="003B330F" w:rsidRPr="00B33072" w:rsidRDefault="003B330F" w:rsidP="00EA252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BC70F" w14:textId="77777777" w:rsidR="003B330F" w:rsidRPr="00B33072" w:rsidRDefault="003B330F" w:rsidP="00EA252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193E5" w14:textId="77777777" w:rsidR="003B330F" w:rsidRPr="00B33072" w:rsidRDefault="003B330F" w:rsidP="00EA252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D7F85" w14:textId="77777777" w:rsidR="003B330F" w:rsidRDefault="003B330F"/>
  <w:p w14:paraId="5261ED7A" w14:textId="77777777" w:rsidR="003B330F" w:rsidRDefault="003B33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726EBD"/>
    <w:multiLevelType w:val="multilevel"/>
    <w:tmpl w:val="02726EBD"/>
    <w:lvl w:ilvl="0" w:tentative="1">
      <w:start w:val="1"/>
      <w:numFmt w:val="upperRoman"/>
      <w:lvlText w:val="%1."/>
      <w:lvlJc w:val="right"/>
      <w:pPr>
        <w:tabs>
          <w:tab w:val="left" w:pos="1080"/>
        </w:tabs>
        <w:ind w:left="1080" w:hanging="180"/>
      </w:pPr>
    </w:lvl>
    <w:lvl w:ilvl="1">
      <w:start w:val="1"/>
      <w:numFmt w:val="bullet"/>
      <w:lvlText w:val=""/>
      <w:lvlJc w:val="left"/>
      <w:pPr>
        <w:tabs>
          <w:tab w:val="left" w:pos="1800"/>
        </w:tabs>
        <w:ind w:left="1800" w:hanging="360"/>
      </w:pPr>
      <w:rPr>
        <w:rFonts w:ascii="Symbol" w:hAnsi="Symbol" w:hint="default"/>
      </w:rPr>
    </w:lvl>
    <w:lvl w:ilvl="2" w:tentative="1">
      <w:start w:val="1"/>
      <w:numFmt w:val="lowerRoman"/>
      <w:lvlText w:val="%3."/>
      <w:lvlJc w:val="right"/>
      <w:pPr>
        <w:tabs>
          <w:tab w:val="left" w:pos="2520"/>
        </w:tabs>
        <w:ind w:left="2520" w:hanging="180"/>
      </w:pPr>
    </w:lvl>
    <w:lvl w:ilvl="3" w:tentative="1">
      <w:start w:val="1"/>
      <w:numFmt w:val="decimal"/>
      <w:lvlText w:val="%4."/>
      <w:lvlJc w:val="left"/>
      <w:pPr>
        <w:tabs>
          <w:tab w:val="left" w:pos="3240"/>
        </w:tabs>
        <w:ind w:left="3240" w:hanging="360"/>
      </w:pPr>
    </w:lvl>
    <w:lvl w:ilvl="4" w:tentative="1">
      <w:start w:val="1"/>
      <w:numFmt w:val="lowerLetter"/>
      <w:lvlText w:val="%5."/>
      <w:lvlJc w:val="left"/>
      <w:pPr>
        <w:tabs>
          <w:tab w:val="left" w:pos="3960"/>
        </w:tabs>
        <w:ind w:left="3960" w:hanging="360"/>
      </w:pPr>
    </w:lvl>
    <w:lvl w:ilvl="5" w:tentative="1">
      <w:start w:val="1"/>
      <w:numFmt w:val="lowerRoman"/>
      <w:lvlText w:val="%6."/>
      <w:lvlJc w:val="right"/>
      <w:pPr>
        <w:tabs>
          <w:tab w:val="left" w:pos="4680"/>
        </w:tabs>
        <w:ind w:left="4680" w:hanging="180"/>
      </w:pPr>
    </w:lvl>
    <w:lvl w:ilvl="6" w:tentative="1">
      <w:start w:val="1"/>
      <w:numFmt w:val="decimal"/>
      <w:lvlText w:val="%7."/>
      <w:lvlJc w:val="left"/>
      <w:pPr>
        <w:tabs>
          <w:tab w:val="left" w:pos="5400"/>
        </w:tabs>
        <w:ind w:left="5400" w:hanging="360"/>
      </w:pPr>
    </w:lvl>
    <w:lvl w:ilvl="7" w:tentative="1">
      <w:start w:val="1"/>
      <w:numFmt w:val="lowerLetter"/>
      <w:lvlText w:val="%8."/>
      <w:lvlJc w:val="left"/>
      <w:pPr>
        <w:tabs>
          <w:tab w:val="left" w:pos="6120"/>
        </w:tabs>
        <w:ind w:left="6120" w:hanging="360"/>
      </w:pPr>
    </w:lvl>
    <w:lvl w:ilvl="8" w:tentative="1">
      <w:start w:val="1"/>
      <w:numFmt w:val="lowerRoman"/>
      <w:lvlText w:val="%9."/>
      <w:lvlJc w:val="right"/>
      <w:pPr>
        <w:tabs>
          <w:tab w:val="left" w:pos="6840"/>
        </w:tabs>
        <w:ind w:left="6840" w:hanging="180"/>
      </w:pPr>
    </w:lvl>
  </w:abstractNum>
  <w:abstractNum w:abstractNumId="2" w15:restartNumberingAfterBreak="0">
    <w:nsid w:val="0DCF6B82"/>
    <w:multiLevelType w:val="hybridMultilevel"/>
    <w:tmpl w:val="6A80248C"/>
    <w:lvl w:ilvl="0" w:tplc="E3DE4F4A">
      <w:start w:val="1"/>
      <w:numFmt w:val="bullet"/>
      <w:lvlText w:val="o"/>
      <w:lvlJc w:val="left"/>
      <w:pPr>
        <w:tabs>
          <w:tab w:val="num" w:pos="1026"/>
        </w:tabs>
        <w:ind w:left="1026" w:hanging="360"/>
      </w:pPr>
      <w:rPr>
        <w:rFonts w:ascii="Courier New" w:hAnsi="Courier New" w:hint="default"/>
        <w:color w:val="auto"/>
        <w:sz w:val="16"/>
      </w:rPr>
    </w:lvl>
    <w:lvl w:ilvl="1" w:tplc="DFA2FB94">
      <w:start w:val="1"/>
      <w:numFmt w:val="bullet"/>
      <w:lvlText w:val="o"/>
      <w:lvlJc w:val="left"/>
      <w:pPr>
        <w:tabs>
          <w:tab w:val="num" w:pos="2106"/>
        </w:tabs>
        <w:ind w:left="2106" w:hanging="360"/>
      </w:pPr>
      <w:rPr>
        <w:rFonts w:ascii="Courier New" w:hAnsi="Courier New" w:cs="Arial" w:hint="default"/>
      </w:rPr>
    </w:lvl>
    <w:lvl w:ilvl="2" w:tplc="04090005">
      <w:start w:val="1"/>
      <w:numFmt w:val="bullet"/>
      <w:lvlText w:val=""/>
      <w:lvlJc w:val="left"/>
      <w:pPr>
        <w:tabs>
          <w:tab w:val="num" w:pos="2826"/>
        </w:tabs>
        <w:ind w:left="2826" w:hanging="360"/>
      </w:pPr>
      <w:rPr>
        <w:rFonts w:ascii="Wingdings" w:hAnsi="Wingdings" w:hint="default"/>
      </w:rPr>
    </w:lvl>
    <w:lvl w:ilvl="3" w:tplc="04090001">
      <w:start w:val="1"/>
      <w:numFmt w:val="bullet"/>
      <w:lvlText w:val=""/>
      <w:lvlJc w:val="left"/>
      <w:pPr>
        <w:tabs>
          <w:tab w:val="num" w:pos="3546"/>
        </w:tabs>
        <w:ind w:left="3546" w:hanging="360"/>
      </w:pPr>
      <w:rPr>
        <w:rFonts w:ascii="Symbol" w:hAnsi="Symbol" w:hint="default"/>
      </w:rPr>
    </w:lvl>
    <w:lvl w:ilvl="4" w:tplc="04090003" w:tentative="1">
      <w:start w:val="1"/>
      <w:numFmt w:val="bullet"/>
      <w:lvlText w:val="o"/>
      <w:lvlJc w:val="left"/>
      <w:pPr>
        <w:tabs>
          <w:tab w:val="num" w:pos="4266"/>
        </w:tabs>
        <w:ind w:left="4266" w:hanging="360"/>
      </w:pPr>
      <w:rPr>
        <w:rFonts w:ascii="Courier New" w:hAnsi="Courier New" w:cs="Arial" w:hint="default"/>
      </w:rPr>
    </w:lvl>
    <w:lvl w:ilvl="5" w:tplc="04090005" w:tentative="1">
      <w:start w:val="1"/>
      <w:numFmt w:val="bullet"/>
      <w:lvlText w:val=""/>
      <w:lvlJc w:val="left"/>
      <w:pPr>
        <w:tabs>
          <w:tab w:val="num" w:pos="4986"/>
        </w:tabs>
        <w:ind w:left="4986" w:hanging="360"/>
      </w:pPr>
      <w:rPr>
        <w:rFonts w:ascii="Wingdings" w:hAnsi="Wingdings" w:hint="default"/>
      </w:rPr>
    </w:lvl>
    <w:lvl w:ilvl="6" w:tplc="04090001" w:tentative="1">
      <w:start w:val="1"/>
      <w:numFmt w:val="bullet"/>
      <w:lvlText w:val=""/>
      <w:lvlJc w:val="left"/>
      <w:pPr>
        <w:tabs>
          <w:tab w:val="num" w:pos="5706"/>
        </w:tabs>
        <w:ind w:left="5706" w:hanging="360"/>
      </w:pPr>
      <w:rPr>
        <w:rFonts w:ascii="Symbol" w:hAnsi="Symbol" w:hint="default"/>
      </w:rPr>
    </w:lvl>
    <w:lvl w:ilvl="7" w:tplc="04090003" w:tentative="1">
      <w:start w:val="1"/>
      <w:numFmt w:val="bullet"/>
      <w:lvlText w:val="o"/>
      <w:lvlJc w:val="left"/>
      <w:pPr>
        <w:tabs>
          <w:tab w:val="num" w:pos="6426"/>
        </w:tabs>
        <w:ind w:left="6426" w:hanging="360"/>
      </w:pPr>
      <w:rPr>
        <w:rFonts w:ascii="Courier New" w:hAnsi="Courier New" w:cs="Arial" w:hint="default"/>
      </w:rPr>
    </w:lvl>
    <w:lvl w:ilvl="8" w:tplc="04090005" w:tentative="1">
      <w:start w:val="1"/>
      <w:numFmt w:val="bullet"/>
      <w:lvlText w:val=""/>
      <w:lvlJc w:val="left"/>
      <w:pPr>
        <w:tabs>
          <w:tab w:val="num" w:pos="7146"/>
        </w:tabs>
        <w:ind w:left="7146" w:hanging="360"/>
      </w:pPr>
      <w:rPr>
        <w:rFonts w:ascii="Wingdings" w:hAnsi="Wingdings" w:hint="default"/>
      </w:rPr>
    </w:lvl>
  </w:abstractNum>
  <w:abstractNum w:abstractNumId="3" w15:restartNumberingAfterBreak="0">
    <w:nsid w:val="10931355"/>
    <w:multiLevelType w:val="hybridMultilevel"/>
    <w:tmpl w:val="784C579E"/>
    <w:lvl w:ilvl="0" w:tplc="A9CC9B50">
      <w:start w:val="1"/>
      <w:numFmt w:val="upperRoman"/>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8719D7"/>
    <w:multiLevelType w:val="hybridMultilevel"/>
    <w:tmpl w:val="22906128"/>
    <w:lvl w:ilvl="0" w:tplc="C57491DA">
      <w:start w:val="1"/>
      <w:numFmt w:val="decimal"/>
      <w:lvlText w:val="%1."/>
      <w:lvlJc w:val="left"/>
      <w:pPr>
        <w:ind w:left="880" w:hanging="360"/>
        <w:jc w:val="left"/>
      </w:pPr>
      <w:rPr>
        <w:rFonts w:hint="default"/>
        <w:spacing w:val="-1"/>
        <w:w w:val="100"/>
        <w:lang w:val="en-US" w:eastAsia="en-US" w:bidi="ar-SA"/>
      </w:rPr>
    </w:lvl>
    <w:lvl w:ilvl="1" w:tplc="D5B4D7C6">
      <w:numFmt w:val="bullet"/>
      <w:lvlText w:val="•"/>
      <w:lvlJc w:val="left"/>
      <w:pPr>
        <w:ind w:left="1818" w:hanging="360"/>
      </w:pPr>
      <w:rPr>
        <w:rFonts w:hint="default"/>
        <w:lang w:val="en-US" w:eastAsia="en-US" w:bidi="ar-SA"/>
      </w:rPr>
    </w:lvl>
    <w:lvl w:ilvl="2" w:tplc="4C98C6BC">
      <w:numFmt w:val="bullet"/>
      <w:lvlText w:val="•"/>
      <w:lvlJc w:val="left"/>
      <w:pPr>
        <w:ind w:left="2756" w:hanging="360"/>
      </w:pPr>
      <w:rPr>
        <w:rFonts w:hint="default"/>
        <w:lang w:val="en-US" w:eastAsia="en-US" w:bidi="ar-SA"/>
      </w:rPr>
    </w:lvl>
    <w:lvl w:ilvl="3" w:tplc="B486F3CC">
      <w:numFmt w:val="bullet"/>
      <w:lvlText w:val="•"/>
      <w:lvlJc w:val="left"/>
      <w:pPr>
        <w:ind w:left="3694" w:hanging="360"/>
      </w:pPr>
      <w:rPr>
        <w:rFonts w:hint="default"/>
        <w:lang w:val="en-US" w:eastAsia="en-US" w:bidi="ar-SA"/>
      </w:rPr>
    </w:lvl>
    <w:lvl w:ilvl="4" w:tplc="62025AC8">
      <w:numFmt w:val="bullet"/>
      <w:lvlText w:val="•"/>
      <w:lvlJc w:val="left"/>
      <w:pPr>
        <w:ind w:left="4632" w:hanging="360"/>
      </w:pPr>
      <w:rPr>
        <w:rFonts w:hint="default"/>
        <w:lang w:val="en-US" w:eastAsia="en-US" w:bidi="ar-SA"/>
      </w:rPr>
    </w:lvl>
    <w:lvl w:ilvl="5" w:tplc="4060F172">
      <w:numFmt w:val="bullet"/>
      <w:lvlText w:val="•"/>
      <w:lvlJc w:val="left"/>
      <w:pPr>
        <w:ind w:left="5571" w:hanging="360"/>
      </w:pPr>
      <w:rPr>
        <w:rFonts w:hint="default"/>
        <w:lang w:val="en-US" w:eastAsia="en-US" w:bidi="ar-SA"/>
      </w:rPr>
    </w:lvl>
    <w:lvl w:ilvl="6" w:tplc="36EE9EE6">
      <w:numFmt w:val="bullet"/>
      <w:lvlText w:val="•"/>
      <w:lvlJc w:val="left"/>
      <w:pPr>
        <w:ind w:left="6509" w:hanging="360"/>
      </w:pPr>
      <w:rPr>
        <w:rFonts w:hint="default"/>
        <w:lang w:val="en-US" w:eastAsia="en-US" w:bidi="ar-SA"/>
      </w:rPr>
    </w:lvl>
    <w:lvl w:ilvl="7" w:tplc="8EEEE56A">
      <w:numFmt w:val="bullet"/>
      <w:lvlText w:val="•"/>
      <w:lvlJc w:val="left"/>
      <w:pPr>
        <w:ind w:left="7447" w:hanging="360"/>
      </w:pPr>
      <w:rPr>
        <w:rFonts w:hint="default"/>
        <w:lang w:val="en-US" w:eastAsia="en-US" w:bidi="ar-SA"/>
      </w:rPr>
    </w:lvl>
    <w:lvl w:ilvl="8" w:tplc="D0EEF0C2">
      <w:numFmt w:val="bullet"/>
      <w:lvlText w:val="•"/>
      <w:lvlJc w:val="left"/>
      <w:pPr>
        <w:ind w:left="8385" w:hanging="360"/>
      </w:pPr>
      <w:rPr>
        <w:rFonts w:hint="default"/>
        <w:lang w:val="en-US" w:eastAsia="en-US" w:bidi="ar-SA"/>
      </w:rPr>
    </w:lvl>
  </w:abstractNum>
  <w:abstractNum w:abstractNumId="5" w15:restartNumberingAfterBreak="0">
    <w:nsid w:val="14A81674"/>
    <w:multiLevelType w:val="hybridMultilevel"/>
    <w:tmpl w:val="3B4A0C2A"/>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C839F5"/>
    <w:multiLevelType w:val="hybridMultilevel"/>
    <w:tmpl w:val="4CFE2720"/>
    <w:lvl w:ilvl="0" w:tplc="3C0848F0">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913D2A"/>
    <w:multiLevelType w:val="hybridMultilevel"/>
    <w:tmpl w:val="3228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F63760"/>
    <w:multiLevelType w:val="hybridMultilevel"/>
    <w:tmpl w:val="1E5885C0"/>
    <w:lvl w:ilvl="0" w:tplc="BDEEC528">
      <w:start w:val="1"/>
      <w:numFmt w:val="bullet"/>
      <w:lvlText w:val=""/>
      <w:lvlJc w:val="left"/>
      <w:pPr>
        <w:tabs>
          <w:tab w:val="num" w:pos="720"/>
        </w:tabs>
        <w:ind w:left="720" w:hanging="360"/>
      </w:pPr>
      <w:rPr>
        <w:rFonts w:ascii="Symbol" w:hAnsi="Symbol" w:hint="default"/>
        <w:color w:val="000080"/>
        <w:sz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E45AAB"/>
    <w:multiLevelType w:val="hybridMultilevel"/>
    <w:tmpl w:val="2BB4FE5A"/>
    <w:lvl w:ilvl="0" w:tplc="B3E26BAA">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B16295"/>
    <w:multiLevelType w:val="hybridMultilevel"/>
    <w:tmpl w:val="273CB2A4"/>
    <w:lvl w:ilvl="0" w:tplc="294E00DE">
      <w:start w:val="1"/>
      <w:numFmt w:val="decimal"/>
      <w:pStyle w:val="GatesItal1"/>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81B30C9"/>
    <w:multiLevelType w:val="singleLevel"/>
    <w:tmpl w:val="BC12ABE0"/>
    <w:lvl w:ilvl="0">
      <w:start w:val="1"/>
      <w:numFmt w:val="bullet"/>
      <w:pStyle w:val="BulletList1"/>
      <w:lvlText w:val=""/>
      <w:lvlJc w:val="left"/>
      <w:pPr>
        <w:tabs>
          <w:tab w:val="num" w:pos="360"/>
        </w:tabs>
        <w:ind w:left="360" w:hanging="360"/>
      </w:pPr>
      <w:rPr>
        <w:rFonts w:ascii="Symbol" w:hAnsi="Symbol" w:hint="default"/>
        <w:b w:val="0"/>
        <w:i w:val="0"/>
        <w:sz w:val="22"/>
      </w:rPr>
    </w:lvl>
  </w:abstractNum>
  <w:abstractNum w:abstractNumId="12" w15:restartNumberingAfterBreak="0">
    <w:nsid w:val="3E4F1C3E"/>
    <w:multiLevelType w:val="singleLevel"/>
    <w:tmpl w:val="9A58BD4E"/>
    <w:lvl w:ilvl="0">
      <w:start w:val="1"/>
      <w:numFmt w:val="decimal"/>
      <w:pStyle w:val="NumbHead"/>
      <w:lvlText w:val="%1."/>
      <w:lvlJc w:val="left"/>
      <w:pPr>
        <w:tabs>
          <w:tab w:val="num" w:pos="360"/>
        </w:tabs>
        <w:ind w:left="360" w:hanging="360"/>
      </w:pPr>
    </w:lvl>
  </w:abstractNum>
  <w:abstractNum w:abstractNumId="13" w15:restartNumberingAfterBreak="0">
    <w:nsid w:val="3F0F6AD2"/>
    <w:multiLevelType w:val="hybridMultilevel"/>
    <w:tmpl w:val="784C579E"/>
    <w:lvl w:ilvl="0" w:tplc="A9CC9B50">
      <w:start w:val="1"/>
      <w:numFmt w:val="upperRoman"/>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5C66EB"/>
    <w:multiLevelType w:val="hybridMultilevel"/>
    <w:tmpl w:val="3814E138"/>
    <w:lvl w:ilvl="0" w:tplc="DEBEB210">
      <w:start w:val="1"/>
      <w:numFmt w:val="bullet"/>
      <w:pStyle w:val="gatesbullt"/>
      <w:lvlText w:val=""/>
      <w:lvlJc w:val="left"/>
      <w:pPr>
        <w:tabs>
          <w:tab w:val="num" w:pos="720"/>
        </w:tabs>
        <w:ind w:left="720" w:hanging="36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FBD7004"/>
    <w:multiLevelType w:val="hybridMultilevel"/>
    <w:tmpl w:val="409E6A20"/>
    <w:lvl w:ilvl="0" w:tplc="75641FC8">
      <w:start w:val="1"/>
      <w:numFmt w:val="bullet"/>
      <w:lvlText w:val=""/>
      <w:lvlJc w:val="left"/>
      <w:pPr>
        <w:tabs>
          <w:tab w:val="num" w:pos="717"/>
        </w:tabs>
        <w:ind w:left="717" w:hanging="360"/>
      </w:pPr>
      <w:rPr>
        <w:rFonts w:ascii="Symbol" w:hAnsi="Symbol" w:hint="default"/>
        <w:color w:val="auto"/>
        <w:sz w:val="16"/>
      </w:rPr>
    </w:lvl>
    <w:lvl w:ilvl="1" w:tplc="04090003" w:tentative="1">
      <w:start w:val="1"/>
      <w:numFmt w:val="bullet"/>
      <w:lvlText w:val="o"/>
      <w:lvlJc w:val="left"/>
      <w:pPr>
        <w:tabs>
          <w:tab w:val="num" w:pos="1836"/>
        </w:tabs>
        <w:ind w:left="1836" w:hanging="360"/>
      </w:pPr>
      <w:rPr>
        <w:rFonts w:ascii="Courier New" w:hAnsi="Courier New" w:cs="Arial" w:hint="default"/>
      </w:rPr>
    </w:lvl>
    <w:lvl w:ilvl="2" w:tplc="04090005" w:tentative="1">
      <w:start w:val="1"/>
      <w:numFmt w:val="bullet"/>
      <w:lvlText w:val=""/>
      <w:lvlJc w:val="left"/>
      <w:pPr>
        <w:tabs>
          <w:tab w:val="num" w:pos="2556"/>
        </w:tabs>
        <w:ind w:left="2556" w:hanging="360"/>
      </w:pPr>
      <w:rPr>
        <w:rFonts w:ascii="Wingdings" w:hAnsi="Wingdings" w:hint="default"/>
      </w:rPr>
    </w:lvl>
    <w:lvl w:ilvl="3" w:tplc="04090001" w:tentative="1">
      <w:start w:val="1"/>
      <w:numFmt w:val="bullet"/>
      <w:lvlText w:val=""/>
      <w:lvlJc w:val="left"/>
      <w:pPr>
        <w:tabs>
          <w:tab w:val="num" w:pos="3276"/>
        </w:tabs>
        <w:ind w:left="3276" w:hanging="360"/>
      </w:pPr>
      <w:rPr>
        <w:rFonts w:ascii="Symbol" w:hAnsi="Symbol" w:hint="default"/>
      </w:rPr>
    </w:lvl>
    <w:lvl w:ilvl="4" w:tplc="04090003" w:tentative="1">
      <w:start w:val="1"/>
      <w:numFmt w:val="bullet"/>
      <w:lvlText w:val="o"/>
      <w:lvlJc w:val="left"/>
      <w:pPr>
        <w:tabs>
          <w:tab w:val="num" w:pos="3996"/>
        </w:tabs>
        <w:ind w:left="3996" w:hanging="360"/>
      </w:pPr>
      <w:rPr>
        <w:rFonts w:ascii="Courier New" w:hAnsi="Courier New" w:cs="Arial" w:hint="default"/>
      </w:rPr>
    </w:lvl>
    <w:lvl w:ilvl="5" w:tplc="04090005" w:tentative="1">
      <w:start w:val="1"/>
      <w:numFmt w:val="bullet"/>
      <w:lvlText w:val=""/>
      <w:lvlJc w:val="left"/>
      <w:pPr>
        <w:tabs>
          <w:tab w:val="num" w:pos="4716"/>
        </w:tabs>
        <w:ind w:left="4716" w:hanging="360"/>
      </w:pPr>
      <w:rPr>
        <w:rFonts w:ascii="Wingdings" w:hAnsi="Wingdings" w:hint="default"/>
      </w:rPr>
    </w:lvl>
    <w:lvl w:ilvl="6" w:tplc="04090001" w:tentative="1">
      <w:start w:val="1"/>
      <w:numFmt w:val="bullet"/>
      <w:lvlText w:val=""/>
      <w:lvlJc w:val="left"/>
      <w:pPr>
        <w:tabs>
          <w:tab w:val="num" w:pos="5436"/>
        </w:tabs>
        <w:ind w:left="5436" w:hanging="360"/>
      </w:pPr>
      <w:rPr>
        <w:rFonts w:ascii="Symbol" w:hAnsi="Symbol" w:hint="default"/>
      </w:rPr>
    </w:lvl>
    <w:lvl w:ilvl="7" w:tplc="04090003" w:tentative="1">
      <w:start w:val="1"/>
      <w:numFmt w:val="bullet"/>
      <w:lvlText w:val="o"/>
      <w:lvlJc w:val="left"/>
      <w:pPr>
        <w:tabs>
          <w:tab w:val="num" w:pos="6156"/>
        </w:tabs>
        <w:ind w:left="6156" w:hanging="360"/>
      </w:pPr>
      <w:rPr>
        <w:rFonts w:ascii="Courier New" w:hAnsi="Courier New" w:cs="Arial" w:hint="default"/>
      </w:rPr>
    </w:lvl>
    <w:lvl w:ilvl="8" w:tplc="04090005" w:tentative="1">
      <w:start w:val="1"/>
      <w:numFmt w:val="bullet"/>
      <w:lvlText w:val=""/>
      <w:lvlJc w:val="left"/>
      <w:pPr>
        <w:tabs>
          <w:tab w:val="num" w:pos="6876"/>
        </w:tabs>
        <w:ind w:left="6876" w:hanging="360"/>
      </w:pPr>
      <w:rPr>
        <w:rFonts w:ascii="Wingdings" w:hAnsi="Wingdings" w:hint="default"/>
      </w:rPr>
    </w:lvl>
  </w:abstractNum>
  <w:abstractNum w:abstractNumId="16" w15:restartNumberingAfterBreak="0">
    <w:nsid w:val="402917AE"/>
    <w:multiLevelType w:val="hybridMultilevel"/>
    <w:tmpl w:val="62C20210"/>
    <w:lvl w:ilvl="0" w:tplc="4AECBB0E">
      <w:start w:val="1"/>
      <w:numFmt w:val="bullet"/>
      <w:lvlText w:val=""/>
      <w:lvlJc w:val="left"/>
      <w:pPr>
        <w:tabs>
          <w:tab w:val="num" w:pos="720"/>
        </w:tabs>
        <w:ind w:left="72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311CDC"/>
    <w:multiLevelType w:val="hybridMultilevel"/>
    <w:tmpl w:val="BAACC936"/>
    <w:lvl w:ilvl="0" w:tplc="49300DF0">
      <w:start w:val="1"/>
      <w:numFmt w:val="bullet"/>
      <w:lvlText w:val=""/>
      <w:lvlJc w:val="left"/>
      <w:pPr>
        <w:tabs>
          <w:tab w:val="num" w:pos="684"/>
        </w:tabs>
        <w:ind w:left="684" w:hanging="360"/>
      </w:pPr>
      <w:rPr>
        <w:rFonts w:ascii="Symbol" w:hAnsi="Symbol" w:hint="default"/>
        <w:color w:val="auto"/>
        <w:sz w:val="16"/>
      </w:rPr>
    </w:lvl>
    <w:lvl w:ilvl="1" w:tplc="04090003">
      <w:start w:val="1"/>
      <w:numFmt w:val="bullet"/>
      <w:lvlText w:val=""/>
      <w:lvlJc w:val="left"/>
      <w:pPr>
        <w:tabs>
          <w:tab w:val="num" w:pos="1764"/>
        </w:tabs>
        <w:ind w:left="1764" w:hanging="360"/>
      </w:pPr>
      <w:rPr>
        <w:rFonts w:ascii="Symbol" w:hAnsi="Symbol" w:hint="default"/>
      </w:rPr>
    </w:lvl>
    <w:lvl w:ilvl="2" w:tplc="04090005" w:tentative="1">
      <w:start w:val="1"/>
      <w:numFmt w:val="bullet"/>
      <w:lvlText w:val=""/>
      <w:lvlJc w:val="left"/>
      <w:pPr>
        <w:tabs>
          <w:tab w:val="num" w:pos="2484"/>
        </w:tabs>
        <w:ind w:left="2484" w:hanging="360"/>
      </w:pPr>
      <w:rPr>
        <w:rFonts w:ascii="Wingdings" w:hAnsi="Wingdings" w:hint="default"/>
      </w:rPr>
    </w:lvl>
    <w:lvl w:ilvl="3" w:tplc="04090001" w:tentative="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Arial"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Arial"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18" w15:restartNumberingAfterBreak="0">
    <w:nsid w:val="43351909"/>
    <w:multiLevelType w:val="hybridMultilevel"/>
    <w:tmpl w:val="3FE23300"/>
    <w:lvl w:ilvl="0" w:tplc="CFA4659A">
      <w:start w:val="1"/>
      <w:numFmt w:val="bullet"/>
      <w:lvlText w:val=""/>
      <w:lvlJc w:val="left"/>
      <w:pPr>
        <w:tabs>
          <w:tab w:val="num" w:pos="1443"/>
        </w:tabs>
        <w:ind w:left="1443" w:hanging="360"/>
      </w:pPr>
      <w:rPr>
        <w:rFonts w:ascii="Symbol" w:hAnsi="Symbol" w:hint="default"/>
        <w:color w:val="auto"/>
        <w:sz w:val="16"/>
      </w:rPr>
    </w:lvl>
    <w:lvl w:ilvl="1" w:tplc="04090003" w:tentative="1">
      <w:start w:val="1"/>
      <w:numFmt w:val="bullet"/>
      <w:lvlText w:val="o"/>
      <w:lvlJc w:val="left"/>
      <w:pPr>
        <w:tabs>
          <w:tab w:val="num" w:pos="1839"/>
        </w:tabs>
        <w:ind w:left="1839" w:hanging="360"/>
      </w:pPr>
      <w:rPr>
        <w:rFonts w:ascii="Courier New" w:hAnsi="Courier New" w:cs="Courier New" w:hint="default"/>
      </w:rPr>
    </w:lvl>
    <w:lvl w:ilvl="2" w:tplc="04090005" w:tentative="1">
      <w:start w:val="1"/>
      <w:numFmt w:val="bullet"/>
      <w:lvlText w:val=""/>
      <w:lvlJc w:val="left"/>
      <w:pPr>
        <w:tabs>
          <w:tab w:val="num" w:pos="2559"/>
        </w:tabs>
        <w:ind w:left="2559" w:hanging="360"/>
      </w:pPr>
      <w:rPr>
        <w:rFonts w:ascii="Wingdings" w:hAnsi="Wingdings" w:hint="default"/>
      </w:rPr>
    </w:lvl>
    <w:lvl w:ilvl="3" w:tplc="04090001" w:tentative="1">
      <w:start w:val="1"/>
      <w:numFmt w:val="bullet"/>
      <w:lvlText w:val=""/>
      <w:lvlJc w:val="left"/>
      <w:pPr>
        <w:tabs>
          <w:tab w:val="num" w:pos="3279"/>
        </w:tabs>
        <w:ind w:left="3279" w:hanging="360"/>
      </w:pPr>
      <w:rPr>
        <w:rFonts w:ascii="Symbol" w:hAnsi="Symbol" w:hint="default"/>
      </w:rPr>
    </w:lvl>
    <w:lvl w:ilvl="4" w:tplc="04090003" w:tentative="1">
      <w:start w:val="1"/>
      <w:numFmt w:val="bullet"/>
      <w:lvlText w:val="o"/>
      <w:lvlJc w:val="left"/>
      <w:pPr>
        <w:tabs>
          <w:tab w:val="num" w:pos="3999"/>
        </w:tabs>
        <w:ind w:left="3999" w:hanging="360"/>
      </w:pPr>
      <w:rPr>
        <w:rFonts w:ascii="Courier New" w:hAnsi="Courier New" w:cs="Courier New" w:hint="default"/>
      </w:rPr>
    </w:lvl>
    <w:lvl w:ilvl="5" w:tplc="04090005" w:tentative="1">
      <w:start w:val="1"/>
      <w:numFmt w:val="bullet"/>
      <w:lvlText w:val=""/>
      <w:lvlJc w:val="left"/>
      <w:pPr>
        <w:tabs>
          <w:tab w:val="num" w:pos="4719"/>
        </w:tabs>
        <w:ind w:left="4719" w:hanging="360"/>
      </w:pPr>
      <w:rPr>
        <w:rFonts w:ascii="Wingdings" w:hAnsi="Wingdings" w:hint="default"/>
      </w:rPr>
    </w:lvl>
    <w:lvl w:ilvl="6" w:tplc="04090001" w:tentative="1">
      <w:start w:val="1"/>
      <w:numFmt w:val="bullet"/>
      <w:lvlText w:val=""/>
      <w:lvlJc w:val="left"/>
      <w:pPr>
        <w:tabs>
          <w:tab w:val="num" w:pos="5439"/>
        </w:tabs>
        <w:ind w:left="5439" w:hanging="360"/>
      </w:pPr>
      <w:rPr>
        <w:rFonts w:ascii="Symbol" w:hAnsi="Symbol" w:hint="default"/>
      </w:rPr>
    </w:lvl>
    <w:lvl w:ilvl="7" w:tplc="04090003" w:tentative="1">
      <w:start w:val="1"/>
      <w:numFmt w:val="bullet"/>
      <w:lvlText w:val="o"/>
      <w:lvlJc w:val="left"/>
      <w:pPr>
        <w:tabs>
          <w:tab w:val="num" w:pos="6159"/>
        </w:tabs>
        <w:ind w:left="6159" w:hanging="360"/>
      </w:pPr>
      <w:rPr>
        <w:rFonts w:ascii="Courier New" w:hAnsi="Courier New" w:cs="Courier New" w:hint="default"/>
      </w:rPr>
    </w:lvl>
    <w:lvl w:ilvl="8" w:tplc="04090005" w:tentative="1">
      <w:start w:val="1"/>
      <w:numFmt w:val="bullet"/>
      <w:lvlText w:val=""/>
      <w:lvlJc w:val="left"/>
      <w:pPr>
        <w:tabs>
          <w:tab w:val="num" w:pos="6879"/>
        </w:tabs>
        <w:ind w:left="6879" w:hanging="360"/>
      </w:pPr>
      <w:rPr>
        <w:rFonts w:ascii="Wingdings" w:hAnsi="Wingdings" w:hint="default"/>
      </w:rPr>
    </w:lvl>
  </w:abstractNum>
  <w:abstractNum w:abstractNumId="19" w15:restartNumberingAfterBreak="0">
    <w:nsid w:val="4902259C"/>
    <w:multiLevelType w:val="hybridMultilevel"/>
    <w:tmpl w:val="0E449CEC"/>
    <w:lvl w:ilvl="0" w:tplc="A9CC9B50">
      <w:start w:val="1"/>
      <w:numFmt w:val="upperRoman"/>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9546883"/>
    <w:multiLevelType w:val="hybridMultilevel"/>
    <w:tmpl w:val="8330284C"/>
    <w:lvl w:ilvl="0" w:tplc="F012A70A">
      <w:start w:val="1"/>
      <w:numFmt w:val="bullet"/>
      <w:lvlText w:val=""/>
      <w:lvlJc w:val="left"/>
      <w:pPr>
        <w:tabs>
          <w:tab w:val="num" w:pos="360"/>
        </w:tabs>
        <w:ind w:left="360" w:hanging="360"/>
      </w:pPr>
      <w:rPr>
        <w:rFonts w:ascii="Symbol" w:hAnsi="Symbol" w:hint="default"/>
        <w:color w:val="auto"/>
        <w:sz w:val="16"/>
      </w:rPr>
    </w:lvl>
    <w:lvl w:ilvl="1" w:tplc="323206F2">
      <w:start w:val="1"/>
      <w:numFmt w:val="bullet"/>
      <w:lvlText w:val=""/>
      <w:lvlJc w:val="left"/>
      <w:pPr>
        <w:tabs>
          <w:tab w:val="num" w:pos="1440"/>
        </w:tabs>
        <w:ind w:left="1440" w:hanging="360"/>
      </w:pPr>
      <w:rPr>
        <w:rFonts w:ascii="Symbol" w:hAnsi="Symbol" w:hint="default"/>
      </w:rPr>
    </w:lvl>
    <w:lvl w:ilvl="2" w:tplc="BDEEC528">
      <w:start w:val="1"/>
      <w:numFmt w:val="bullet"/>
      <w:lvlText w:val=""/>
      <w:lvlJc w:val="left"/>
      <w:pPr>
        <w:tabs>
          <w:tab w:val="num" w:pos="2160"/>
        </w:tabs>
        <w:ind w:left="2160" w:hanging="360"/>
      </w:pPr>
      <w:rPr>
        <w:rFonts w:ascii="Symbol" w:hAnsi="Symbol" w:hint="default"/>
        <w:color w:val="000080"/>
        <w:sz w:val="16"/>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8F787D"/>
    <w:multiLevelType w:val="hybridMultilevel"/>
    <w:tmpl w:val="4AB21A32"/>
    <w:lvl w:ilvl="0" w:tplc="7742B540">
      <w:start w:val="1"/>
      <w:numFmt w:val="bullet"/>
      <w:lvlText w:val=""/>
      <w:lvlJc w:val="left"/>
      <w:pPr>
        <w:tabs>
          <w:tab w:val="num" w:pos="360"/>
        </w:tabs>
        <w:ind w:left="360" w:hanging="360"/>
      </w:pPr>
      <w:rPr>
        <w:rFonts w:ascii="Symbol" w:hAnsi="Symbol" w:hint="default"/>
        <w:color w:val="auto"/>
        <w:sz w:val="16"/>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color w:val="000080"/>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8D6147"/>
    <w:multiLevelType w:val="hybridMultilevel"/>
    <w:tmpl w:val="EB4A24C0"/>
    <w:lvl w:ilvl="0" w:tplc="4C248782">
      <w:start w:val="1"/>
      <w:numFmt w:val="bullet"/>
      <w:lvlText w:val=""/>
      <w:lvlJc w:val="left"/>
      <w:pPr>
        <w:tabs>
          <w:tab w:val="num" w:pos="360"/>
        </w:tabs>
        <w:ind w:left="360" w:hanging="360"/>
      </w:pPr>
      <w:rPr>
        <w:rFonts w:ascii="Symbol" w:hAnsi="Symbol" w:hint="default"/>
      </w:rPr>
    </w:lvl>
    <w:lvl w:ilvl="1" w:tplc="323206F2">
      <w:start w:val="1"/>
      <w:numFmt w:val="bullet"/>
      <w:pStyle w:val="bulltext"/>
      <w:lvlText w:val=""/>
      <w:lvlJc w:val="left"/>
      <w:pPr>
        <w:tabs>
          <w:tab w:val="num" w:pos="1440"/>
        </w:tabs>
        <w:ind w:left="1440" w:hanging="360"/>
      </w:pPr>
      <w:rPr>
        <w:rFonts w:ascii="Symbol" w:hAnsi="Symbol" w:hint="default"/>
      </w:rPr>
    </w:lvl>
    <w:lvl w:ilvl="2" w:tplc="BDEEC528">
      <w:start w:val="1"/>
      <w:numFmt w:val="bullet"/>
      <w:lvlText w:val=""/>
      <w:lvlJc w:val="left"/>
      <w:pPr>
        <w:tabs>
          <w:tab w:val="num" w:pos="2160"/>
        </w:tabs>
        <w:ind w:left="2160" w:hanging="360"/>
      </w:pPr>
      <w:rPr>
        <w:rFonts w:ascii="Symbol" w:hAnsi="Symbol" w:hint="default"/>
        <w:color w:val="000080"/>
        <w:sz w:val="16"/>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4408C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83123C4"/>
    <w:multiLevelType w:val="hybridMultilevel"/>
    <w:tmpl w:val="AD5C4602"/>
    <w:lvl w:ilvl="0" w:tplc="B3E26BAA">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771BA8"/>
    <w:multiLevelType w:val="singleLevel"/>
    <w:tmpl w:val="4376892C"/>
    <w:lvl w:ilvl="0">
      <w:numFmt w:val="bullet"/>
      <w:pStyle w:val="BodyTextbullets"/>
      <w:lvlText w:val=""/>
      <w:legacy w:legacy="1" w:legacySpace="0" w:legacyIndent="360"/>
      <w:lvlJc w:val="left"/>
      <w:pPr>
        <w:ind w:left="720" w:hanging="360"/>
      </w:pPr>
      <w:rPr>
        <w:rFonts w:ascii="Symbol" w:hAnsi="Symbol" w:hint="default"/>
      </w:rPr>
    </w:lvl>
  </w:abstractNum>
  <w:abstractNum w:abstractNumId="26" w15:restartNumberingAfterBreak="0">
    <w:nsid w:val="6AFB6275"/>
    <w:multiLevelType w:val="hybridMultilevel"/>
    <w:tmpl w:val="3E467062"/>
    <w:lvl w:ilvl="0" w:tplc="7B56F9CC">
      <w:start w:val="1"/>
      <w:numFmt w:val="bullet"/>
      <w:lvlText w:val=""/>
      <w:lvlJc w:val="left"/>
      <w:pPr>
        <w:tabs>
          <w:tab w:val="num" w:pos="360"/>
        </w:tabs>
        <w:ind w:left="360" w:hanging="360"/>
      </w:pPr>
      <w:rPr>
        <w:rFonts w:ascii="Symbol" w:hAnsi="Symbol" w:hint="default"/>
      </w:rPr>
    </w:lvl>
    <w:lvl w:ilvl="1" w:tplc="BDEEC528">
      <w:start w:val="1"/>
      <w:numFmt w:val="bullet"/>
      <w:pStyle w:val="bulltext2"/>
      <w:lvlText w:val="o"/>
      <w:lvlJc w:val="left"/>
      <w:pPr>
        <w:tabs>
          <w:tab w:val="num" w:pos="1440"/>
        </w:tabs>
        <w:ind w:left="1440" w:hanging="360"/>
      </w:pPr>
      <w:rPr>
        <w:rFonts w:ascii="Courier New" w:hAnsi="Courier New" w:cs="Arial"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3D40E6"/>
    <w:multiLevelType w:val="hybridMultilevel"/>
    <w:tmpl w:val="59EC50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F01392"/>
    <w:multiLevelType w:val="hybridMultilevel"/>
    <w:tmpl w:val="DF2297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531227"/>
    <w:multiLevelType w:val="hybridMultilevel"/>
    <w:tmpl w:val="14183B0A"/>
    <w:lvl w:ilvl="0" w:tplc="9D5426FA">
      <w:start w:val="1"/>
      <w:numFmt w:val="bullet"/>
      <w:lvlText w:val=""/>
      <w:lvlJc w:val="left"/>
      <w:pPr>
        <w:tabs>
          <w:tab w:val="num" w:pos="759"/>
        </w:tabs>
        <w:ind w:left="759" w:hanging="360"/>
      </w:pPr>
      <w:rPr>
        <w:rFonts w:ascii="Symbol" w:hAnsi="Symbol" w:hint="default"/>
        <w:color w:val="auto"/>
        <w:sz w:val="16"/>
      </w:rPr>
    </w:lvl>
    <w:lvl w:ilvl="1" w:tplc="04090003" w:tentative="1">
      <w:start w:val="1"/>
      <w:numFmt w:val="bullet"/>
      <w:lvlText w:val="o"/>
      <w:lvlJc w:val="left"/>
      <w:pPr>
        <w:tabs>
          <w:tab w:val="num" w:pos="1839"/>
        </w:tabs>
        <w:ind w:left="1839" w:hanging="360"/>
      </w:pPr>
      <w:rPr>
        <w:rFonts w:ascii="Courier New" w:hAnsi="Courier New" w:cs="Arial" w:hint="default"/>
      </w:rPr>
    </w:lvl>
    <w:lvl w:ilvl="2" w:tplc="04090005" w:tentative="1">
      <w:start w:val="1"/>
      <w:numFmt w:val="bullet"/>
      <w:lvlText w:val=""/>
      <w:lvlJc w:val="left"/>
      <w:pPr>
        <w:tabs>
          <w:tab w:val="num" w:pos="2559"/>
        </w:tabs>
        <w:ind w:left="2559" w:hanging="360"/>
      </w:pPr>
      <w:rPr>
        <w:rFonts w:ascii="Wingdings" w:hAnsi="Wingdings" w:hint="default"/>
      </w:rPr>
    </w:lvl>
    <w:lvl w:ilvl="3" w:tplc="04090001" w:tentative="1">
      <w:start w:val="1"/>
      <w:numFmt w:val="bullet"/>
      <w:lvlText w:val=""/>
      <w:lvlJc w:val="left"/>
      <w:pPr>
        <w:tabs>
          <w:tab w:val="num" w:pos="3279"/>
        </w:tabs>
        <w:ind w:left="3279" w:hanging="360"/>
      </w:pPr>
      <w:rPr>
        <w:rFonts w:ascii="Symbol" w:hAnsi="Symbol" w:hint="default"/>
      </w:rPr>
    </w:lvl>
    <w:lvl w:ilvl="4" w:tplc="04090003" w:tentative="1">
      <w:start w:val="1"/>
      <w:numFmt w:val="bullet"/>
      <w:lvlText w:val="o"/>
      <w:lvlJc w:val="left"/>
      <w:pPr>
        <w:tabs>
          <w:tab w:val="num" w:pos="3999"/>
        </w:tabs>
        <w:ind w:left="3999" w:hanging="360"/>
      </w:pPr>
      <w:rPr>
        <w:rFonts w:ascii="Courier New" w:hAnsi="Courier New" w:cs="Arial" w:hint="default"/>
      </w:rPr>
    </w:lvl>
    <w:lvl w:ilvl="5" w:tplc="04090005" w:tentative="1">
      <w:start w:val="1"/>
      <w:numFmt w:val="bullet"/>
      <w:lvlText w:val=""/>
      <w:lvlJc w:val="left"/>
      <w:pPr>
        <w:tabs>
          <w:tab w:val="num" w:pos="4719"/>
        </w:tabs>
        <w:ind w:left="4719" w:hanging="360"/>
      </w:pPr>
      <w:rPr>
        <w:rFonts w:ascii="Wingdings" w:hAnsi="Wingdings" w:hint="default"/>
      </w:rPr>
    </w:lvl>
    <w:lvl w:ilvl="6" w:tplc="04090001" w:tentative="1">
      <w:start w:val="1"/>
      <w:numFmt w:val="bullet"/>
      <w:lvlText w:val=""/>
      <w:lvlJc w:val="left"/>
      <w:pPr>
        <w:tabs>
          <w:tab w:val="num" w:pos="5439"/>
        </w:tabs>
        <w:ind w:left="5439" w:hanging="360"/>
      </w:pPr>
      <w:rPr>
        <w:rFonts w:ascii="Symbol" w:hAnsi="Symbol" w:hint="default"/>
      </w:rPr>
    </w:lvl>
    <w:lvl w:ilvl="7" w:tplc="04090003" w:tentative="1">
      <w:start w:val="1"/>
      <w:numFmt w:val="bullet"/>
      <w:lvlText w:val="o"/>
      <w:lvlJc w:val="left"/>
      <w:pPr>
        <w:tabs>
          <w:tab w:val="num" w:pos="6159"/>
        </w:tabs>
        <w:ind w:left="6159" w:hanging="360"/>
      </w:pPr>
      <w:rPr>
        <w:rFonts w:ascii="Courier New" w:hAnsi="Courier New" w:cs="Arial" w:hint="default"/>
      </w:rPr>
    </w:lvl>
    <w:lvl w:ilvl="8" w:tplc="04090005" w:tentative="1">
      <w:start w:val="1"/>
      <w:numFmt w:val="bullet"/>
      <w:lvlText w:val=""/>
      <w:lvlJc w:val="left"/>
      <w:pPr>
        <w:tabs>
          <w:tab w:val="num" w:pos="6879"/>
        </w:tabs>
        <w:ind w:left="6879" w:hanging="360"/>
      </w:pPr>
      <w:rPr>
        <w:rFonts w:ascii="Wingdings" w:hAnsi="Wingdings" w:hint="default"/>
      </w:rPr>
    </w:lvl>
  </w:abstractNum>
  <w:abstractNum w:abstractNumId="30" w15:restartNumberingAfterBreak="0">
    <w:nsid w:val="7319538B"/>
    <w:multiLevelType w:val="hybridMultilevel"/>
    <w:tmpl w:val="A21EDC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7E6A39"/>
    <w:multiLevelType w:val="hybridMultilevel"/>
    <w:tmpl w:val="ED3A5FEE"/>
    <w:lvl w:ilvl="0" w:tplc="BDEEC528">
      <w:start w:val="1"/>
      <w:numFmt w:val="decimal"/>
      <w:pStyle w:val="H2"/>
      <w:lvlText w:val="%1."/>
      <w:lvlJc w:val="left"/>
      <w:pPr>
        <w:tabs>
          <w:tab w:val="num" w:pos="360"/>
        </w:tabs>
        <w:ind w:left="360" w:hanging="360"/>
      </w:pPr>
    </w:lvl>
    <w:lvl w:ilvl="1" w:tplc="04090003">
      <w:start w:val="1"/>
      <w:numFmt w:val="bullet"/>
      <w:lvlText w:val=""/>
      <w:lvlJc w:val="left"/>
      <w:pPr>
        <w:tabs>
          <w:tab w:val="num" w:pos="1440"/>
        </w:tabs>
        <w:ind w:left="1440" w:hanging="360"/>
      </w:pPr>
      <w:rPr>
        <w:rFonts w:ascii="Symbol" w:hAnsi="Symbol" w:hint="default"/>
        <w:sz w:val="16"/>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 w15:restartNumberingAfterBreak="0">
    <w:nsid w:val="767417A1"/>
    <w:multiLevelType w:val="hybridMultilevel"/>
    <w:tmpl w:val="6C8470A8"/>
    <w:lvl w:ilvl="0" w:tplc="BDEEC528">
      <w:start w:val="1"/>
      <w:numFmt w:val="upperRoman"/>
      <w:lvlText w:val="%1."/>
      <w:lvlJc w:val="left"/>
      <w:pPr>
        <w:tabs>
          <w:tab w:val="num" w:pos="360"/>
        </w:tabs>
        <w:ind w:left="360" w:hanging="360"/>
      </w:pPr>
      <w:rPr>
        <w:rFonts w:hint="default"/>
      </w:rPr>
    </w:lvl>
    <w:lvl w:ilvl="1" w:tplc="D26055BE">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3" w15:restartNumberingAfterBreak="0">
    <w:nsid w:val="7AE1536D"/>
    <w:multiLevelType w:val="hybridMultilevel"/>
    <w:tmpl w:val="C2CA30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794450"/>
    <w:multiLevelType w:val="hybridMultilevel"/>
    <w:tmpl w:val="087611E8"/>
    <w:lvl w:ilvl="0" w:tplc="5CB01FE4">
      <w:start w:val="1"/>
      <w:numFmt w:val="bullet"/>
      <w:lvlText w:val=""/>
      <w:lvlJc w:val="left"/>
      <w:pPr>
        <w:tabs>
          <w:tab w:val="num" w:pos="720"/>
        </w:tabs>
        <w:ind w:left="72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09562089">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578393242">
    <w:abstractNumId w:val="22"/>
  </w:num>
  <w:num w:numId="3" w16cid:durableId="1396314382">
    <w:abstractNumId w:val="26"/>
  </w:num>
  <w:num w:numId="4" w16cid:durableId="2020810253">
    <w:abstractNumId w:val="11"/>
  </w:num>
  <w:num w:numId="5" w16cid:durableId="162635293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0323404">
    <w:abstractNumId w:val="6"/>
  </w:num>
  <w:num w:numId="7" w16cid:durableId="1377240332">
    <w:abstractNumId w:val="31"/>
  </w:num>
  <w:num w:numId="8" w16cid:durableId="1530799276">
    <w:abstractNumId w:val="13"/>
  </w:num>
  <w:num w:numId="9" w16cid:durableId="1262182501">
    <w:abstractNumId w:val="19"/>
  </w:num>
  <w:num w:numId="10" w16cid:durableId="1066103640">
    <w:abstractNumId w:val="32"/>
  </w:num>
  <w:num w:numId="11" w16cid:durableId="669254848">
    <w:abstractNumId w:val="25"/>
  </w:num>
  <w:num w:numId="12" w16cid:durableId="2086604589">
    <w:abstractNumId w:val="12"/>
  </w:num>
  <w:num w:numId="13" w16cid:durableId="7870449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31308766">
    <w:abstractNumId w:val="23"/>
  </w:num>
  <w:num w:numId="15" w16cid:durableId="1224409913">
    <w:abstractNumId w:val="5"/>
  </w:num>
  <w:num w:numId="16" w16cid:durableId="1404715117">
    <w:abstractNumId w:val="24"/>
  </w:num>
  <w:num w:numId="17" w16cid:durableId="312759083">
    <w:abstractNumId w:val="9"/>
  </w:num>
  <w:num w:numId="18" w16cid:durableId="1396246557">
    <w:abstractNumId w:val="34"/>
  </w:num>
  <w:num w:numId="19" w16cid:durableId="1194927382">
    <w:abstractNumId w:val="16"/>
  </w:num>
  <w:num w:numId="20" w16cid:durableId="376930188">
    <w:abstractNumId w:val="15"/>
  </w:num>
  <w:num w:numId="21" w16cid:durableId="2003462545">
    <w:abstractNumId w:val="29"/>
  </w:num>
  <w:num w:numId="22" w16cid:durableId="1772894440">
    <w:abstractNumId w:val="18"/>
  </w:num>
  <w:num w:numId="23" w16cid:durableId="224335690">
    <w:abstractNumId w:val="17"/>
  </w:num>
  <w:num w:numId="24" w16cid:durableId="253631034">
    <w:abstractNumId w:val="2"/>
  </w:num>
  <w:num w:numId="25" w16cid:durableId="743453036">
    <w:abstractNumId w:val="20"/>
  </w:num>
  <w:num w:numId="26" w16cid:durableId="824395759">
    <w:abstractNumId w:val="21"/>
  </w:num>
  <w:num w:numId="27" w16cid:durableId="907347773">
    <w:abstractNumId w:val="8"/>
  </w:num>
  <w:num w:numId="28" w16cid:durableId="1113403373">
    <w:abstractNumId w:val="22"/>
  </w:num>
  <w:num w:numId="29" w16cid:durableId="677122316">
    <w:abstractNumId w:val="22"/>
  </w:num>
  <w:num w:numId="30" w16cid:durableId="1445466394">
    <w:abstractNumId w:val="22"/>
  </w:num>
  <w:num w:numId="31" w16cid:durableId="1573269597">
    <w:abstractNumId w:val="22"/>
  </w:num>
  <w:num w:numId="32" w16cid:durableId="713430057">
    <w:abstractNumId w:val="22"/>
  </w:num>
  <w:num w:numId="33" w16cid:durableId="205220340">
    <w:abstractNumId w:val="22"/>
  </w:num>
  <w:num w:numId="34" w16cid:durableId="1920481340">
    <w:abstractNumId w:val="22"/>
  </w:num>
  <w:num w:numId="35" w16cid:durableId="2029482811">
    <w:abstractNumId w:val="22"/>
  </w:num>
  <w:num w:numId="36" w16cid:durableId="283318064">
    <w:abstractNumId w:val="22"/>
  </w:num>
  <w:num w:numId="37" w16cid:durableId="1443841292">
    <w:abstractNumId w:val="22"/>
  </w:num>
  <w:num w:numId="38" w16cid:durableId="1861972494">
    <w:abstractNumId w:val="22"/>
  </w:num>
  <w:num w:numId="39" w16cid:durableId="853570975">
    <w:abstractNumId w:val="22"/>
  </w:num>
  <w:num w:numId="40" w16cid:durableId="1841580991">
    <w:abstractNumId w:val="22"/>
  </w:num>
  <w:num w:numId="41" w16cid:durableId="620502391">
    <w:abstractNumId w:val="3"/>
  </w:num>
  <w:num w:numId="42" w16cid:durableId="41367094">
    <w:abstractNumId w:val="7"/>
  </w:num>
  <w:num w:numId="43" w16cid:durableId="730270257">
    <w:abstractNumId w:val="1"/>
  </w:num>
  <w:num w:numId="44" w16cid:durableId="199710029">
    <w:abstractNumId w:val="30"/>
  </w:num>
  <w:num w:numId="45" w16cid:durableId="976686379">
    <w:abstractNumId w:val="33"/>
  </w:num>
  <w:num w:numId="46" w16cid:durableId="1782339497">
    <w:abstractNumId w:val="27"/>
  </w:num>
  <w:num w:numId="47" w16cid:durableId="1772580293">
    <w:abstractNumId w:val="28"/>
  </w:num>
  <w:num w:numId="48" w16cid:durableId="568879345">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rawingGridHorizontalSpacing w:val="57"/>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5DB7"/>
    <w:rsid w:val="00001DC8"/>
    <w:rsid w:val="00002E46"/>
    <w:rsid w:val="000034DC"/>
    <w:rsid w:val="0000541E"/>
    <w:rsid w:val="0000615D"/>
    <w:rsid w:val="000072D2"/>
    <w:rsid w:val="00010A0D"/>
    <w:rsid w:val="0001394D"/>
    <w:rsid w:val="00015626"/>
    <w:rsid w:val="00015751"/>
    <w:rsid w:val="000168FC"/>
    <w:rsid w:val="00016E0D"/>
    <w:rsid w:val="000179F9"/>
    <w:rsid w:val="00017B76"/>
    <w:rsid w:val="00021DE0"/>
    <w:rsid w:val="0002266A"/>
    <w:rsid w:val="00022D05"/>
    <w:rsid w:val="00023162"/>
    <w:rsid w:val="00026FF8"/>
    <w:rsid w:val="00027954"/>
    <w:rsid w:val="00027C73"/>
    <w:rsid w:val="00031014"/>
    <w:rsid w:val="00036B96"/>
    <w:rsid w:val="00037E1F"/>
    <w:rsid w:val="00044F89"/>
    <w:rsid w:val="0005094A"/>
    <w:rsid w:val="00050FC9"/>
    <w:rsid w:val="00051163"/>
    <w:rsid w:val="00051250"/>
    <w:rsid w:val="00052345"/>
    <w:rsid w:val="00053373"/>
    <w:rsid w:val="00054461"/>
    <w:rsid w:val="00055474"/>
    <w:rsid w:val="00056E90"/>
    <w:rsid w:val="00062FCE"/>
    <w:rsid w:val="000644B1"/>
    <w:rsid w:val="00064617"/>
    <w:rsid w:val="000646AA"/>
    <w:rsid w:val="00065E36"/>
    <w:rsid w:val="00067029"/>
    <w:rsid w:val="00074476"/>
    <w:rsid w:val="00077892"/>
    <w:rsid w:val="00077FF1"/>
    <w:rsid w:val="000818C1"/>
    <w:rsid w:val="00083E4A"/>
    <w:rsid w:val="00083FDF"/>
    <w:rsid w:val="000856BF"/>
    <w:rsid w:val="00085923"/>
    <w:rsid w:val="0009070E"/>
    <w:rsid w:val="00090DC9"/>
    <w:rsid w:val="000929E6"/>
    <w:rsid w:val="00095DD6"/>
    <w:rsid w:val="00096FBB"/>
    <w:rsid w:val="00096FDB"/>
    <w:rsid w:val="000974B4"/>
    <w:rsid w:val="00097CD5"/>
    <w:rsid w:val="000A032A"/>
    <w:rsid w:val="000A6DF9"/>
    <w:rsid w:val="000A78E6"/>
    <w:rsid w:val="000A7F5A"/>
    <w:rsid w:val="000B054D"/>
    <w:rsid w:val="000B45AE"/>
    <w:rsid w:val="000B5A0B"/>
    <w:rsid w:val="000C05F4"/>
    <w:rsid w:val="000C1E9D"/>
    <w:rsid w:val="000C5F2E"/>
    <w:rsid w:val="000D0AAF"/>
    <w:rsid w:val="000D1396"/>
    <w:rsid w:val="000D4BF5"/>
    <w:rsid w:val="000E153F"/>
    <w:rsid w:val="000E498F"/>
    <w:rsid w:val="000E7388"/>
    <w:rsid w:val="000F4612"/>
    <w:rsid w:val="000F5796"/>
    <w:rsid w:val="00100657"/>
    <w:rsid w:val="001008C7"/>
    <w:rsid w:val="00101B3B"/>
    <w:rsid w:val="001034EB"/>
    <w:rsid w:val="001035ED"/>
    <w:rsid w:val="001054D4"/>
    <w:rsid w:val="001130D9"/>
    <w:rsid w:val="00116A6B"/>
    <w:rsid w:val="00117E6E"/>
    <w:rsid w:val="00122028"/>
    <w:rsid w:val="00125927"/>
    <w:rsid w:val="001260FB"/>
    <w:rsid w:val="00130355"/>
    <w:rsid w:val="001314AB"/>
    <w:rsid w:val="00133981"/>
    <w:rsid w:val="001346D8"/>
    <w:rsid w:val="0013474C"/>
    <w:rsid w:val="00134CAB"/>
    <w:rsid w:val="00140097"/>
    <w:rsid w:val="001416EF"/>
    <w:rsid w:val="00145B8B"/>
    <w:rsid w:val="001514CF"/>
    <w:rsid w:val="00151CD8"/>
    <w:rsid w:val="00153259"/>
    <w:rsid w:val="0015604D"/>
    <w:rsid w:val="00157218"/>
    <w:rsid w:val="001609D4"/>
    <w:rsid w:val="00161DD6"/>
    <w:rsid w:val="001643CE"/>
    <w:rsid w:val="00165EA7"/>
    <w:rsid w:val="00165F78"/>
    <w:rsid w:val="001667C4"/>
    <w:rsid w:val="0016719D"/>
    <w:rsid w:val="0017272A"/>
    <w:rsid w:val="001769B9"/>
    <w:rsid w:val="001842EA"/>
    <w:rsid w:val="00184D2A"/>
    <w:rsid w:val="00185534"/>
    <w:rsid w:val="001867A1"/>
    <w:rsid w:val="00186FF6"/>
    <w:rsid w:val="001907E6"/>
    <w:rsid w:val="001921D2"/>
    <w:rsid w:val="001923DC"/>
    <w:rsid w:val="0019312E"/>
    <w:rsid w:val="001957CE"/>
    <w:rsid w:val="001973B0"/>
    <w:rsid w:val="001A0D39"/>
    <w:rsid w:val="001A185A"/>
    <w:rsid w:val="001A1B80"/>
    <w:rsid w:val="001B6329"/>
    <w:rsid w:val="001B71F3"/>
    <w:rsid w:val="001C0E10"/>
    <w:rsid w:val="001C12BD"/>
    <w:rsid w:val="001C316A"/>
    <w:rsid w:val="001C3CEB"/>
    <w:rsid w:val="001C5A0D"/>
    <w:rsid w:val="001D1C69"/>
    <w:rsid w:val="001D2487"/>
    <w:rsid w:val="001D38BF"/>
    <w:rsid w:val="001D43B8"/>
    <w:rsid w:val="001D5D41"/>
    <w:rsid w:val="001E06F9"/>
    <w:rsid w:val="001E36C9"/>
    <w:rsid w:val="001E3CEA"/>
    <w:rsid w:val="001E55F6"/>
    <w:rsid w:val="001E6E65"/>
    <w:rsid w:val="001E786F"/>
    <w:rsid w:val="001F0E0E"/>
    <w:rsid w:val="001F14F8"/>
    <w:rsid w:val="001F2423"/>
    <w:rsid w:val="001F2509"/>
    <w:rsid w:val="001F409E"/>
    <w:rsid w:val="001F5B4B"/>
    <w:rsid w:val="00200691"/>
    <w:rsid w:val="00200E70"/>
    <w:rsid w:val="00202DEF"/>
    <w:rsid w:val="00215D71"/>
    <w:rsid w:val="002206CC"/>
    <w:rsid w:val="002216A5"/>
    <w:rsid w:val="0022333E"/>
    <w:rsid w:val="002238EF"/>
    <w:rsid w:val="00225238"/>
    <w:rsid w:val="00226150"/>
    <w:rsid w:val="00226715"/>
    <w:rsid w:val="00226761"/>
    <w:rsid w:val="00231282"/>
    <w:rsid w:val="00231A67"/>
    <w:rsid w:val="00232D84"/>
    <w:rsid w:val="00237058"/>
    <w:rsid w:val="002456A3"/>
    <w:rsid w:val="00246527"/>
    <w:rsid w:val="00254000"/>
    <w:rsid w:val="00255F45"/>
    <w:rsid w:val="0026104F"/>
    <w:rsid w:val="002620DF"/>
    <w:rsid w:val="00262262"/>
    <w:rsid w:val="002636DC"/>
    <w:rsid w:val="002669F9"/>
    <w:rsid w:val="002675E0"/>
    <w:rsid w:val="00267F90"/>
    <w:rsid w:val="00271AD9"/>
    <w:rsid w:val="002753BF"/>
    <w:rsid w:val="002826C8"/>
    <w:rsid w:val="00283DA9"/>
    <w:rsid w:val="00283F13"/>
    <w:rsid w:val="00286394"/>
    <w:rsid w:val="00295323"/>
    <w:rsid w:val="002A0245"/>
    <w:rsid w:val="002A4E2E"/>
    <w:rsid w:val="002A5425"/>
    <w:rsid w:val="002B17E9"/>
    <w:rsid w:val="002B1F32"/>
    <w:rsid w:val="002B3CFB"/>
    <w:rsid w:val="002C004D"/>
    <w:rsid w:val="002C0AF2"/>
    <w:rsid w:val="002C30AA"/>
    <w:rsid w:val="002C396D"/>
    <w:rsid w:val="002C3BA5"/>
    <w:rsid w:val="002D123C"/>
    <w:rsid w:val="002D3E6F"/>
    <w:rsid w:val="002D5137"/>
    <w:rsid w:val="002D6014"/>
    <w:rsid w:val="002D742C"/>
    <w:rsid w:val="002D765E"/>
    <w:rsid w:val="002E097A"/>
    <w:rsid w:val="002E2B44"/>
    <w:rsid w:val="002E58E0"/>
    <w:rsid w:val="002F1BA1"/>
    <w:rsid w:val="002F1F3A"/>
    <w:rsid w:val="002F29F1"/>
    <w:rsid w:val="002F2EA0"/>
    <w:rsid w:val="002F302B"/>
    <w:rsid w:val="002F6B56"/>
    <w:rsid w:val="002F70A4"/>
    <w:rsid w:val="00301E8D"/>
    <w:rsid w:val="00305520"/>
    <w:rsid w:val="003061F7"/>
    <w:rsid w:val="003117BF"/>
    <w:rsid w:val="003120E9"/>
    <w:rsid w:val="00313A17"/>
    <w:rsid w:val="00314056"/>
    <w:rsid w:val="00315E25"/>
    <w:rsid w:val="00316CB2"/>
    <w:rsid w:val="003171A4"/>
    <w:rsid w:val="003174DB"/>
    <w:rsid w:val="003178E3"/>
    <w:rsid w:val="00324AE8"/>
    <w:rsid w:val="003259DA"/>
    <w:rsid w:val="003339D1"/>
    <w:rsid w:val="00335008"/>
    <w:rsid w:val="00337565"/>
    <w:rsid w:val="00337C99"/>
    <w:rsid w:val="00343C67"/>
    <w:rsid w:val="00345600"/>
    <w:rsid w:val="00345975"/>
    <w:rsid w:val="003471A9"/>
    <w:rsid w:val="00351402"/>
    <w:rsid w:val="00351A7A"/>
    <w:rsid w:val="00351F74"/>
    <w:rsid w:val="00355C95"/>
    <w:rsid w:val="003702E2"/>
    <w:rsid w:val="00372713"/>
    <w:rsid w:val="00372AD4"/>
    <w:rsid w:val="00375674"/>
    <w:rsid w:val="0038067A"/>
    <w:rsid w:val="0038629B"/>
    <w:rsid w:val="00391861"/>
    <w:rsid w:val="00394F43"/>
    <w:rsid w:val="0039507B"/>
    <w:rsid w:val="003955AE"/>
    <w:rsid w:val="00395F8C"/>
    <w:rsid w:val="0039649B"/>
    <w:rsid w:val="003A016E"/>
    <w:rsid w:val="003A1C53"/>
    <w:rsid w:val="003A2A16"/>
    <w:rsid w:val="003A4851"/>
    <w:rsid w:val="003A622B"/>
    <w:rsid w:val="003B08C8"/>
    <w:rsid w:val="003B135C"/>
    <w:rsid w:val="003B273F"/>
    <w:rsid w:val="003B330F"/>
    <w:rsid w:val="003B6546"/>
    <w:rsid w:val="003B7B86"/>
    <w:rsid w:val="003C32F8"/>
    <w:rsid w:val="003C66F0"/>
    <w:rsid w:val="003C6D89"/>
    <w:rsid w:val="003D04BE"/>
    <w:rsid w:val="003D0B2E"/>
    <w:rsid w:val="003D75A3"/>
    <w:rsid w:val="003E07BE"/>
    <w:rsid w:val="003E2AB1"/>
    <w:rsid w:val="003E5848"/>
    <w:rsid w:val="003F19C3"/>
    <w:rsid w:val="003F2DAE"/>
    <w:rsid w:val="003F57F3"/>
    <w:rsid w:val="00402349"/>
    <w:rsid w:val="00407021"/>
    <w:rsid w:val="00410D86"/>
    <w:rsid w:val="00410F19"/>
    <w:rsid w:val="0041251C"/>
    <w:rsid w:val="00412BD3"/>
    <w:rsid w:val="00415E6F"/>
    <w:rsid w:val="00420EF5"/>
    <w:rsid w:val="0042169E"/>
    <w:rsid w:val="004242BF"/>
    <w:rsid w:val="00425CBD"/>
    <w:rsid w:val="004260EE"/>
    <w:rsid w:val="00432947"/>
    <w:rsid w:val="00432F21"/>
    <w:rsid w:val="00436EA8"/>
    <w:rsid w:val="00437629"/>
    <w:rsid w:val="0044052B"/>
    <w:rsid w:val="00445963"/>
    <w:rsid w:val="00446E91"/>
    <w:rsid w:val="00447450"/>
    <w:rsid w:val="0044749C"/>
    <w:rsid w:val="00450B63"/>
    <w:rsid w:val="00450BFC"/>
    <w:rsid w:val="004515AF"/>
    <w:rsid w:val="00451C7E"/>
    <w:rsid w:val="00453747"/>
    <w:rsid w:val="0045466C"/>
    <w:rsid w:val="00466725"/>
    <w:rsid w:val="004722D9"/>
    <w:rsid w:val="00472606"/>
    <w:rsid w:val="00472C2E"/>
    <w:rsid w:val="0047334D"/>
    <w:rsid w:val="00474440"/>
    <w:rsid w:val="00483869"/>
    <w:rsid w:val="00483FF8"/>
    <w:rsid w:val="0048463F"/>
    <w:rsid w:val="004861C1"/>
    <w:rsid w:val="0049031A"/>
    <w:rsid w:val="004911A1"/>
    <w:rsid w:val="004931F3"/>
    <w:rsid w:val="00495521"/>
    <w:rsid w:val="00497744"/>
    <w:rsid w:val="004A3F26"/>
    <w:rsid w:val="004A5D7F"/>
    <w:rsid w:val="004B3536"/>
    <w:rsid w:val="004B3C03"/>
    <w:rsid w:val="004B46F6"/>
    <w:rsid w:val="004B46FC"/>
    <w:rsid w:val="004B4C6D"/>
    <w:rsid w:val="004B6809"/>
    <w:rsid w:val="004C1C73"/>
    <w:rsid w:val="004C3BF3"/>
    <w:rsid w:val="004C3DE0"/>
    <w:rsid w:val="004C4E13"/>
    <w:rsid w:val="004C6727"/>
    <w:rsid w:val="004C6947"/>
    <w:rsid w:val="004D0288"/>
    <w:rsid w:val="004D0622"/>
    <w:rsid w:val="004D0C30"/>
    <w:rsid w:val="004D1348"/>
    <w:rsid w:val="004D2A2F"/>
    <w:rsid w:val="004D361B"/>
    <w:rsid w:val="004D6462"/>
    <w:rsid w:val="004E0003"/>
    <w:rsid w:val="004E03D1"/>
    <w:rsid w:val="004E1B53"/>
    <w:rsid w:val="004E2C84"/>
    <w:rsid w:val="004E3EB9"/>
    <w:rsid w:val="004E4249"/>
    <w:rsid w:val="004E522A"/>
    <w:rsid w:val="004F0EA9"/>
    <w:rsid w:val="004F14A6"/>
    <w:rsid w:val="004F4715"/>
    <w:rsid w:val="004F5866"/>
    <w:rsid w:val="004F742E"/>
    <w:rsid w:val="00501116"/>
    <w:rsid w:val="0050184F"/>
    <w:rsid w:val="00503D00"/>
    <w:rsid w:val="0050737F"/>
    <w:rsid w:val="005103F8"/>
    <w:rsid w:val="00512FFE"/>
    <w:rsid w:val="0051519E"/>
    <w:rsid w:val="005164C3"/>
    <w:rsid w:val="005174AD"/>
    <w:rsid w:val="00522019"/>
    <w:rsid w:val="00522680"/>
    <w:rsid w:val="005234A1"/>
    <w:rsid w:val="00524353"/>
    <w:rsid w:val="00524A8A"/>
    <w:rsid w:val="00524CB0"/>
    <w:rsid w:val="00531486"/>
    <w:rsid w:val="00534D23"/>
    <w:rsid w:val="00536AF5"/>
    <w:rsid w:val="005402DF"/>
    <w:rsid w:val="00540DDA"/>
    <w:rsid w:val="00543527"/>
    <w:rsid w:val="00547CD9"/>
    <w:rsid w:val="00547F66"/>
    <w:rsid w:val="00553178"/>
    <w:rsid w:val="00556866"/>
    <w:rsid w:val="00560F0C"/>
    <w:rsid w:val="00564F96"/>
    <w:rsid w:val="0056733A"/>
    <w:rsid w:val="00570962"/>
    <w:rsid w:val="005736E1"/>
    <w:rsid w:val="00576FB7"/>
    <w:rsid w:val="00584D1C"/>
    <w:rsid w:val="00587E1D"/>
    <w:rsid w:val="005903CD"/>
    <w:rsid w:val="00590CF2"/>
    <w:rsid w:val="00590DD3"/>
    <w:rsid w:val="005975F0"/>
    <w:rsid w:val="005A10CA"/>
    <w:rsid w:val="005A3C9E"/>
    <w:rsid w:val="005A4786"/>
    <w:rsid w:val="005A7239"/>
    <w:rsid w:val="005A79AF"/>
    <w:rsid w:val="005B3649"/>
    <w:rsid w:val="005C153B"/>
    <w:rsid w:val="005C2100"/>
    <w:rsid w:val="005C553A"/>
    <w:rsid w:val="005D39DE"/>
    <w:rsid w:val="005D7918"/>
    <w:rsid w:val="005E1B89"/>
    <w:rsid w:val="005E3623"/>
    <w:rsid w:val="005E39C7"/>
    <w:rsid w:val="005E7DB6"/>
    <w:rsid w:val="005F4430"/>
    <w:rsid w:val="005F6FD6"/>
    <w:rsid w:val="00600EF6"/>
    <w:rsid w:val="00601228"/>
    <w:rsid w:val="00601DC0"/>
    <w:rsid w:val="00605F36"/>
    <w:rsid w:val="006070D2"/>
    <w:rsid w:val="00617E4A"/>
    <w:rsid w:val="00621D96"/>
    <w:rsid w:val="00627BF3"/>
    <w:rsid w:val="00630B26"/>
    <w:rsid w:val="00634BCD"/>
    <w:rsid w:val="006351A7"/>
    <w:rsid w:val="00636F53"/>
    <w:rsid w:val="006371D6"/>
    <w:rsid w:val="006378E0"/>
    <w:rsid w:val="00641430"/>
    <w:rsid w:val="00646597"/>
    <w:rsid w:val="0064736A"/>
    <w:rsid w:val="0064752C"/>
    <w:rsid w:val="00647E3C"/>
    <w:rsid w:val="0065590F"/>
    <w:rsid w:val="00655CC5"/>
    <w:rsid w:val="006646C3"/>
    <w:rsid w:val="00666106"/>
    <w:rsid w:val="006721FF"/>
    <w:rsid w:val="00672945"/>
    <w:rsid w:val="00672BEE"/>
    <w:rsid w:val="00673764"/>
    <w:rsid w:val="0067484A"/>
    <w:rsid w:val="00675F1C"/>
    <w:rsid w:val="0068071E"/>
    <w:rsid w:val="00682DEB"/>
    <w:rsid w:val="00683C4D"/>
    <w:rsid w:val="00684765"/>
    <w:rsid w:val="00685E19"/>
    <w:rsid w:val="00691A6E"/>
    <w:rsid w:val="0069671E"/>
    <w:rsid w:val="00696F4E"/>
    <w:rsid w:val="00697A4B"/>
    <w:rsid w:val="006A1653"/>
    <w:rsid w:val="006A2360"/>
    <w:rsid w:val="006A3F66"/>
    <w:rsid w:val="006A564E"/>
    <w:rsid w:val="006A6510"/>
    <w:rsid w:val="006A7884"/>
    <w:rsid w:val="006B1E8E"/>
    <w:rsid w:val="006B2331"/>
    <w:rsid w:val="006B2533"/>
    <w:rsid w:val="006B253B"/>
    <w:rsid w:val="006B2914"/>
    <w:rsid w:val="006B428A"/>
    <w:rsid w:val="006C2E48"/>
    <w:rsid w:val="006C3702"/>
    <w:rsid w:val="006C4BF4"/>
    <w:rsid w:val="006C55B4"/>
    <w:rsid w:val="006C7452"/>
    <w:rsid w:val="006D2A80"/>
    <w:rsid w:val="006D632E"/>
    <w:rsid w:val="006D7629"/>
    <w:rsid w:val="006E30C4"/>
    <w:rsid w:val="006E60ED"/>
    <w:rsid w:val="006F6655"/>
    <w:rsid w:val="00703499"/>
    <w:rsid w:val="00704FBD"/>
    <w:rsid w:val="00705253"/>
    <w:rsid w:val="007122EF"/>
    <w:rsid w:val="007204BA"/>
    <w:rsid w:val="00720FC3"/>
    <w:rsid w:val="007210DE"/>
    <w:rsid w:val="0072204D"/>
    <w:rsid w:val="0072367E"/>
    <w:rsid w:val="007352BB"/>
    <w:rsid w:val="007400F9"/>
    <w:rsid w:val="007424FE"/>
    <w:rsid w:val="00744C90"/>
    <w:rsid w:val="007460EC"/>
    <w:rsid w:val="00752BAE"/>
    <w:rsid w:val="007538DD"/>
    <w:rsid w:val="00754247"/>
    <w:rsid w:val="00764816"/>
    <w:rsid w:val="00767A1B"/>
    <w:rsid w:val="0077042A"/>
    <w:rsid w:val="0077051B"/>
    <w:rsid w:val="00772CE2"/>
    <w:rsid w:val="00775882"/>
    <w:rsid w:val="00777A23"/>
    <w:rsid w:val="00785622"/>
    <w:rsid w:val="00791A64"/>
    <w:rsid w:val="007973C0"/>
    <w:rsid w:val="007A6B92"/>
    <w:rsid w:val="007B2807"/>
    <w:rsid w:val="007B3554"/>
    <w:rsid w:val="007B4D54"/>
    <w:rsid w:val="007B51B3"/>
    <w:rsid w:val="007B51D6"/>
    <w:rsid w:val="007B65CD"/>
    <w:rsid w:val="007B6F5A"/>
    <w:rsid w:val="007B7219"/>
    <w:rsid w:val="007C27A6"/>
    <w:rsid w:val="007C53FB"/>
    <w:rsid w:val="007C564B"/>
    <w:rsid w:val="007D1E3F"/>
    <w:rsid w:val="007D2986"/>
    <w:rsid w:val="007D79D8"/>
    <w:rsid w:val="007E0EC8"/>
    <w:rsid w:val="007E1375"/>
    <w:rsid w:val="007E3BAE"/>
    <w:rsid w:val="007E7AB6"/>
    <w:rsid w:val="007F142A"/>
    <w:rsid w:val="007F3635"/>
    <w:rsid w:val="007F3EB5"/>
    <w:rsid w:val="007F7899"/>
    <w:rsid w:val="00800088"/>
    <w:rsid w:val="00800685"/>
    <w:rsid w:val="00804E93"/>
    <w:rsid w:val="00805124"/>
    <w:rsid w:val="00810F46"/>
    <w:rsid w:val="008138F3"/>
    <w:rsid w:val="00815DB7"/>
    <w:rsid w:val="008160F7"/>
    <w:rsid w:val="00820903"/>
    <w:rsid w:val="00820BCC"/>
    <w:rsid w:val="00821AFF"/>
    <w:rsid w:val="008321A9"/>
    <w:rsid w:val="00835636"/>
    <w:rsid w:val="00836C87"/>
    <w:rsid w:val="00840A56"/>
    <w:rsid w:val="00840B10"/>
    <w:rsid w:val="00841440"/>
    <w:rsid w:val="00845E68"/>
    <w:rsid w:val="0084691A"/>
    <w:rsid w:val="0084793B"/>
    <w:rsid w:val="00850ED5"/>
    <w:rsid w:val="00852211"/>
    <w:rsid w:val="00853623"/>
    <w:rsid w:val="00853B00"/>
    <w:rsid w:val="00860257"/>
    <w:rsid w:val="00867C9D"/>
    <w:rsid w:val="00875DEB"/>
    <w:rsid w:val="0087624E"/>
    <w:rsid w:val="0087760D"/>
    <w:rsid w:val="00880C16"/>
    <w:rsid w:val="00881A00"/>
    <w:rsid w:val="008820AA"/>
    <w:rsid w:val="008839D7"/>
    <w:rsid w:val="00886497"/>
    <w:rsid w:val="008917A8"/>
    <w:rsid w:val="008917FE"/>
    <w:rsid w:val="00892E3B"/>
    <w:rsid w:val="00893DB8"/>
    <w:rsid w:val="008A0DE2"/>
    <w:rsid w:val="008A1EDD"/>
    <w:rsid w:val="008B0A55"/>
    <w:rsid w:val="008B24D0"/>
    <w:rsid w:val="008B39BA"/>
    <w:rsid w:val="008C0302"/>
    <w:rsid w:val="008C291E"/>
    <w:rsid w:val="008C3807"/>
    <w:rsid w:val="008C691D"/>
    <w:rsid w:val="008D4EE1"/>
    <w:rsid w:val="008D54FA"/>
    <w:rsid w:val="008D664F"/>
    <w:rsid w:val="008E1771"/>
    <w:rsid w:val="008E471B"/>
    <w:rsid w:val="008E49B8"/>
    <w:rsid w:val="008E58E6"/>
    <w:rsid w:val="008F6AD7"/>
    <w:rsid w:val="00901AC9"/>
    <w:rsid w:val="00902E5D"/>
    <w:rsid w:val="009061AD"/>
    <w:rsid w:val="009066BC"/>
    <w:rsid w:val="00907E55"/>
    <w:rsid w:val="00910617"/>
    <w:rsid w:val="00915FED"/>
    <w:rsid w:val="00922E48"/>
    <w:rsid w:val="00924364"/>
    <w:rsid w:val="009267E8"/>
    <w:rsid w:val="00926BBD"/>
    <w:rsid w:val="009274C3"/>
    <w:rsid w:val="00930B7B"/>
    <w:rsid w:val="0094398D"/>
    <w:rsid w:val="00953EBB"/>
    <w:rsid w:val="009561AA"/>
    <w:rsid w:val="00961225"/>
    <w:rsid w:val="00962E44"/>
    <w:rsid w:val="00967906"/>
    <w:rsid w:val="0097539D"/>
    <w:rsid w:val="00975B98"/>
    <w:rsid w:val="009805DB"/>
    <w:rsid w:val="00980EE3"/>
    <w:rsid w:val="00984F5C"/>
    <w:rsid w:val="009867BF"/>
    <w:rsid w:val="009875DE"/>
    <w:rsid w:val="00987940"/>
    <w:rsid w:val="00991BFA"/>
    <w:rsid w:val="0099200D"/>
    <w:rsid w:val="009973B3"/>
    <w:rsid w:val="00997A69"/>
    <w:rsid w:val="009A017C"/>
    <w:rsid w:val="009A0EBE"/>
    <w:rsid w:val="009A1FDD"/>
    <w:rsid w:val="009A2FEE"/>
    <w:rsid w:val="009A52FC"/>
    <w:rsid w:val="009A6D5D"/>
    <w:rsid w:val="009B16F0"/>
    <w:rsid w:val="009B67E7"/>
    <w:rsid w:val="009B7EAC"/>
    <w:rsid w:val="009C1B67"/>
    <w:rsid w:val="009C3389"/>
    <w:rsid w:val="009C35C6"/>
    <w:rsid w:val="009C3824"/>
    <w:rsid w:val="009C4205"/>
    <w:rsid w:val="009C6D07"/>
    <w:rsid w:val="009D0C09"/>
    <w:rsid w:val="009D1A33"/>
    <w:rsid w:val="009D4622"/>
    <w:rsid w:val="009D65BE"/>
    <w:rsid w:val="009D6B7A"/>
    <w:rsid w:val="009D7C1B"/>
    <w:rsid w:val="009E4468"/>
    <w:rsid w:val="009E5CC8"/>
    <w:rsid w:val="009E73DE"/>
    <w:rsid w:val="009F0E85"/>
    <w:rsid w:val="009F53FC"/>
    <w:rsid w:val="009F79BB"/>
    <w:rsid w:val="009F7E5C"/>
    <w:rsid w:val="00A0047D"/>
    <w:rsid w:val="00A02645"/>
    <w:rsid w:val="00A05129"/>
    <w:rsid w:val="00A126D3"/>
    <w:rsid w:val="00A12ECE"/>
    <w:rsid w:val="00A13F3F"/>
    <w:rsid w:val="00A15E6C"/>
    <w:rsid w:val="00A25053"/>
    <w:rsid w:val="00A26A8C"/>
    <w:rsid w:val="00A3473E"/>
    <w:rsid w:val="00A42126"/>
    <w:rsid w:val="00A42BCA"/>
    <w:rsid w:val="00A4618D"/>
    <w:rsid w:val="00A4713E"/>
    <w:rsid w:val="00A5074F"/>
    <w:rsid w:val="00A50DFB"/>
    <w:rsid w:val="00A51764"/>
    <w:rsid w:val="00A521B1"/>
    <w:rsid w:val="00A549B0"/>
    <w:rsid w:val="00A60C07"/>
    <w:rsid w:val="00A61D09"/>
    <w:rsid w:val="00A631BC"/>
    <w:rsid w:val="00A648F6"/>
    <w:rsid w:val="00A64FFF"/>
    <w:rsid w:val="00A66A10"/>
    <w:rsid w:val="00A67C3A"/>
    <w:rsid w:val="00A75F50"/>
    <w:rsid w:val="00A76A51"/>
    <w:rsid w:val="00A77B81"/>
    <w:rsid w:val="00A77CEC"/>
    <w:rsid w:val="00A80F16"/>
    <w:rsid w:val="00A817A2"/>
    <w:rsid w:val="00A9023A"/>
    <w:rsid w:val="00A9112A"/>
    <w:rsid w:val="00A918A1"/>
    <w:rsid w:val="00A937D0"/>
    <w:rsid w:val="00A96353"/>
    <w:rsid w:val="00A9717F"/>
    <w:rsid w:val="00A97A83"/>
    <w:rsid w:val="00AA2ACD"/>
    <w:rsid w:val="00AA300B"/>
    <w:rsid w:val="00AA335D"/>
    <w:rsid w:val="00AB44D1"/>
    <w:rsid w:val="00AB5A2F"/>
    <w:rsid w:val="00AB653E"/>
    <w:rsid w:val="00AB7F67"/>
    <w:rsid w:val="00AC0229"/>
    <w:rsid w:val="00AC1479"/>
    <w:rsid w:val="00AC1511"/>
    <w:rsid w:val="00AC1665"/>
    <w:rsid w:val="00AC20AD"/>
    <w:rsid w:val="00AC24C5"/>
    <w:rsid w:val="00AC4702"/>
    <w:rsid w:val="00AC61A9"/>
    <w:rsid w:val="00AC6ADD"/>
    <w:rsid w:val="00AD6249"/>
    <w:rsid w:val="00AD7164"/>
    <w:rsid w:val="00AE0A80"/>
    <w:rsid w:val="00AE360F"/>
    <w:rsid w:val="00AF10F1"/>
    <w:rsid w:val="00AF2E3E"/>
    <w:rsid w:val="00AF51BB"/>
    <w:rsid w:val="00B018D3"/>
    <w:rsid w:val="00B042A1"/>
    <w:rsid w:val="00B05EC4"/>
    <w:rsid w:val="00B07A29"/>
    <w:rsid w:val="00B07E6B"/>
    <w:rsid w:val="00B109DA"/>
    <w:rsid w:val="00B1532F"/>
    <w:rsid w:val="00B20663"/>
    <w:rsid w:val="00B22F24"/>
    <w:rsid w:val="00B2489E"/>
    <w:rsid w:val="00B2508E"/>
    <w:rsid w:val="00B268B5"/>
    <w:rsid w:val="00B26B05"/>
    <w:rsid w:val="00B27FFA"/>
    <w:rsid w:val="00B418FA"/>
    <w:rsid w:val="00B42A60"/>
    <w:rsid w:val="00B45C77"/>
    <w:rsid w:val="00B51ADF"/>
    <w:rsid w:val="00B5323C"/>
    <w:rsid w:val="00B53C5A"/>
    <w:rsid w:val="00B550D4"/>
    <w:rsid w:val="00B55DBE"/>
    <w:rsid w:val="00B56118"/>
    <w:rsid w:val="00B65C1A"/>
    <w:rsid w:val="00B71F96"/>
    <w:rsid w:val="00B72CA4"/>
    <w:rsid w:val="00B73895"/>
    <w:rsid w:val="00B766DF"/>
    <w:rsid w:val="00B8473B"/>
    <w:rsid w:val="00B87017"/>
    <w:rsid w:val="00B900CE"/>
    <w:rsid w:val="00B9082A"/>
    <w:rsid w:val="00B97C1E"/>
    <w:rsid w:val="00BA3430"/>
    <w:rsid w:val="00BA4465"/>
    <w:rsid w:val="00BA6743"/>
    <w:rsid w:val="00BB1B7F"/>
    <w:rsid w:val="00BB32E6"/>
    <w:rsid w:val="00BB5431"/>
    <w:rsid w:val="00BB7E08"/>
    <w:rsid w:val="00BB7EDA"/>
    <w:rsid w:val="00BC0C60"/>
    <w:rsid w:val="00BC29D4"/>
    <w:rsid w:val="00BC535B"/>
    <w:rsid w:val="00BC5821"/>
    <w:rsid w:val="00BD6089"/>
    <w:rsid w:val="00BD7A18"/>
    <w:rsid w:val="00BD7F94"/>
    <w:rsid w:val="00BE12C2"/>
    <w:rsid w:val="00BE57E0"/>
    <w:rsid w:val="00BE743A"/>
    <w:rsid w:val="00BF3D11"/>
    <w:rsid w:val="00BF3E8B"/>
    <w:rsid w:val="00BF4A33"/>
    <w:rsid w:val="00C023E8"/>
    <w:rsid w:val="00C06609"/>
    <w:rsid w:val="00C072F6"/>
    <w:rsid w:val="00C0730B"/>
    <w:rsid w:val="00C07C7F"/>
    <w:rsid w:val="00C10FB9"/>
    <w:rsid w:val="00C15ECF"/>
    <w:rsid w:val="00C21849"/>
    <w:rsid w:val="00C25631"/>
    <w:rsid w:val="00C263CE"/>
    <w:rsid w:val="00C27ED6"/>
    <w:rsid w:val="00C32BFF"/>
    <w:rsid w:val="00C351F6"/>
    <w:rsid w:val="00C3797E"/>
    <w:rsid w:val="00C37C54"/>
    <w:rsid w:val="00C447E5"/>
    <w:rsid w:val="00C4488F"/>
    <w:rsid w:val="00C45C75"/>
    <w:rsid w:val="00C46B65"/>
    <w:rsid w:val="00C47234"/>
    <w:rsid w:val="00C47E0B"/>
    <w:rsid w:val="00C51E67"/>
    <w:rsid w:val="00C548DE"/>
    <w:rsid w:val="00C54A29"/>
    <w:rsid w:val="00C60A0A"/>
    <w:rsid w:val="00C60A5E"/>
    <w:rsid w:val="00C62093"/>
    <w:rsid w:val="00C6428D"/>
    <w:rsid w:val="00C65E25"/>
    <w:rsid w:val="00C71672"/>
    <w:rsid w:val="00C71C44"/>
    <w:rsid w:val="00C72671"/>
    <w:rsid w:val="00C7717A"/>
    <w:rsid w:val="00C80064"/>
    <w:rsid w:val="00C81886"/>
    <w:rsid w:val="00C81FF9"/>
    <w:rsid w:val="00C82C88"/>
    <w:rsid w:val="00C82E26"/>
    <w:rsid w:val="00C83396"/>
    <w:rsid w:val="00C84F89"/>
    <w:rsid w:val="00C855C5"/>
    <w:rsid w:val="00C8590C"/>
    <w:rsid w:val="00C879B2"/>
    <w:rsid w:val="00C87D2C"/>
    <w:rsid w:val="00C929F4"/>
    <w:rsid w:val="00C931CC"/>
    <w:rsid w:val="00C9427E"/>
    <w:rsid w:val="00C9577B"/>
    <w:rsid w:val="00C959FF"/>
    <w:rsid w:val="00C97556"/>
    <w:rsid w:val="00CA02E3"/>
    <w:rsid w:val="00CA0780"/>
    <w:rsid w:val="00CA4569"/>
    <w:rsid w:val="00CA491C"/>
    <w:rsid w:val="00CA4C4D"/>
    <w:rsid w:val="00CA6012"/>
    <w:rsid w:val="00CB0849"/>
    <w:rsid w:val="00CB20E0"/>
    <w:rsid w:val="00CB4E4A"/>
    <w:rsid w:val="00CB5439"/>
    <w:rsid w:val="00CB58B4"/>
    <w:rsid w:val="00CB5C15"/>
    <w:rsid w:val="00CC058F"/>
    <w:rsid w:val="00CC1520"/>
    <w:rsid w:val="00CD254D"/>
    <w:rsid w:val="00CD3046"/>
    <w:rsid w:val="00CD39CD"/>
    <w:rsid w:val="00CD58CC"/>
    <w:rsid w:val="00CE07C5"/>
    <w:rsid w:val="00CE0C95"/>
    <w:rsid w:val="00CE1FB9"/>
    <w:rsid w:val="00CE2A78"/>
    <w:rsid w:val="00CE493D"/>
    <w:rsid w:val="00CE5B22"/>
    <w:rsid w:val="00CE7CE2"/>
    <w:rsid w:val="00CF29BC"/>
    <w:rsid w:val="00CF37E2"/>
    <w:rsid w:val="00CF3F52"/>
    <w:rsid w:val="00CF4DF5"/>
    <w:rsid w:val="00CF4F83"/>
    <w:rsid w:val="00CF6C5A"/>
    <w:rsid w:val="00D037C7"/>
    <w:rsid w:val="00D04F4B"/>
    <w:rsid w:val="00D07402"/>
    <w:rsid w:val="00D10A08"/>
    <w:rsid w:val="00D13FCC"/>
    <w:rsid w:val="00D1417B"/>
    <w:rsid w:val="00D1456A"/>
    <w:rsid w:val="00D150DE"/>
    <w:rsid w:val="00D15F2D"/>
    <w:rsid w:val="00D21781"/>
    <w:rsid w:val="00D3025E"/>
    <w:rsid w:val="00D358FF"/>
    <w:rsid w:val="00D37F8A"/>
    <w:rsid w:val="00D41E1A"/>
    <w:rsid w:val="00D42369"/>
    <w:rsid w:val="00D4328C"/>
    <w:rsid w:val="00D51EE1"/>
    <w:rsid w:val="00D57665"/>
    <w:rsid w:val="00D6199C"/>
    <w:rsid w:val="00D678A8"/>
    <w:rsid w:val="00D700BD"/>
    <w:rsid w:val="00D7091F"/>
    <w:rsid w:val="00D710D2"/>
    <w:rsid w:val="00D721FB"/>
    <w:rsid w:val="00D75AE7"/>
    <w:rsid w:val="00D765E4"/>
    <w:rsid w:val="00D8224A"/>
    <w:rsid w:val="00D830E3"/>
    <w:rsid w:val="00D83A10"/>
    <w:rsid w:val="00D844C4"/>
    <w:rsid w:val="00D84796"/>
    <w:rsid w:val="00D87FF4"/>
    <w:rsid w:val="00D90294"/>
    <w:rsid w:val="00D903B2"/>
    <w:rsid w:val="00D92150"/>
    <w:rsid w:val="00D93AD9"/>
    <w:rsid w:val="00D94461"/>
    <w:rsid w:val="00D9517D"/>
    <w:rsid w:val="00D958AF"/>
    <w:rsid w:val="00DA0C1E"/>
    <w:rsid w:val="00DA15C3"/>
    <w:rsid w:val="00DA2BBB"/>
    <w:rsid w:val="00DA3D1E"/>
    <w:rsid w:val="00DB0429"/>
    <w:rsid w:val="00DB044D"/>
    <w:rsid w:val="00DB0582"/>
    <w:rsid w:val="00DB070A"/>
    <w:rsid w:val="00DB0B15"/>
    <w:rsid w:val="00DB174C"/>
    <w:rsid w:val="00DB44C2"/>
    <w:rsid w:val="00DB4A2D"/>
    <w:rsid w:val="00DC0746"/>
    <w:rsid w:val="00DC0866"/>
    <w:rsid w:val="00DC0E45"/>
    <w:rsid w:val="00DC14DA"/>
    <w:rsid w:val="00DC1720"/>
    <w:rsid w:val="00DC1D77"/>
    <w:rsid w:val="00DC73EC"/>
    <w:rsid w:val="00DD2797"/>
    <w:rsid w:val="00DD3A0E"/>
    <w:rsid w:val="00DE3412"/>
    <w:rsid w:val="00DE59A3"/>
    <w:rsid w:val="00DE61EA"/>
    <w:rsid w:val="00DF14C3"/>
    <w:rsid w:val="00DF1865"/>
    <w:rsid w:val="00E046DC"/>
    <w:rsid w:val="00E04F2D"/>
    <w:rsid w:val="00E06078"/>
    <w:rsid w:val="00E06457"/>
    <w:rsid w:val="00E07533"/>
    <w:rsid w:val="00E13967"/>
    <w:rsid w:val="00E13F15"/>
    <w:rsid w:val="00E13F88"/>
    <w:rsid w:val="00E15D41"/>
    <w:rsid w:val="00E31744"/>
    <w:rsid w:val="00E31F24"/>
    <w:rsid w:val="00E43884"/>
    <w:rsid w:val="00E43D8A"/>
    <w:rsid w:val="00E440BF"/>
    <w:rsid w:val="00E44DDE"/>
    <w:rsid w:val="00E47E12"/>
    <w:rsid w:val="00E47F17"/>
    <w:rsid w:val="00E5092B"/>
    <w:rsid w:val="00E53388"/>
    <w:rsid w:val="00E56D56"/>
    <w:rsid w:val="00E6532F"/>
    <w:rsid w:val="00E7354F"/>
    <w:rsid w:val="00E75CA6"/>
    <w:rsid w:val="00E761A5"/>
    <w:rsid w:val="00E77034"/>
    <w:rsid w:val="00E77217"/>
    <w:rsid w:val="00E81128"/>
    <w:rsid w:val="00E85FC4"/>
    <w:rsid w:val="00E86F6A"/>
    <w:rsid w:val="00E8782E"/>
    <w:rsid w:val="00E91DED"/>
    <w:rsid w:val="00E93639"/>
    <w:rsid w:val="00E94CAA"/>
    <w:rsid w:val="00EA2524"/>
    <w:rsid w:val="00EA2D88"/>
    <w:rsid w:val="00EA4303"/>
    <w:rsid w:val="00EA4A7C"/>
    <w:rsid w:val="00EA53EC"/>
    <w:rsid w:val="00EA55A1"/>
    <w:rsid w:val="00EB1F86"/>
    <w:rsid w:val="00EB4B89"/>
    <w:rsid w:val="00EB55BB"/>
    <w:rsid w:val="00EB68E7"/>
    <w:rsid w:val="00ED02E6"/>
    <w:rsid w:val="00ED0753"/>
    <w:rsid w:val="00ED1185"/>
    <w:rsid w:val="00ED1215"/>
    <w:rsid w:val="00ED6433"/>
    <w:rsid w:val="00EE1ED2"/>
    <w:rsid w:val="00EE537C"/>
    <w:rsid w:val="00EF3A5B"/>
    <w:rsid w:val="00EF42E8"/>
    <w:rsid w:val="00EF55C1"/>
    <w:rsid w:val="00EF5C00"/>
    <w:rsid w:val="00EF7D6A"/>
    <w:rsid w:val="00F0039D"/>
    <w:rsid w:val="00F0481A"/>
    <w:rsid w:val="00F053DC"/>
    <w:rsid w:val="00F07E2E"/>
    <w:rsid w:val="00F11A5E"/>
    <w:rsid w:val="00F1683C"/>
    <w:rsid w:val="00F20DB3"/>
    <w:rsid w:val="00F21623"/>
    <w:rsid w:val="00F22FEB"/>
    <w:rsid w:val="00F2557C"/>
    <w:rsid w:val="00F26ABB"/>
    <w:rsid w:val="00F3124F"/>
    <w:rsid w:val="00F31AB9"/>
    <w:rsid w:val="00F35B13"/>
    <w:rsid w:val="00F37FB3"/>
    <w:rsid w:val="00F4139A"/>
    <w:rsid w:val="00F43B97"/>
    <w:rsid w:val="00F5292B"/>
    <w:rsid w:val="00F53685"/>
    <w:rsid w:val="00F5414C"/>
    <w:rsid w:val="00F54166"/>
    <w:rsid w:val="00F5492E"/>
    <w:rsid w:val="00F55A0C"/>
    <w:rsid w:val="00F56A89"/>
    <w:rsid w:val="00F56A8D"/>
    <w:rsid w:val="00F66426"/>
    <w:rsid w:val="00F66DEF"/>
    <w:rsid w:val="00F67C2F"/>
    <w:rsid w:val="00F710EB"/>
    <w:rsid w:val="00F721C0"/>
    <w:rsid w:val="00F73936"/>
    <w:rsid w:val="00F746D1"/>
    <w:rsid w:val="00F7651A"/>
    <w:rsid w:val="00F772CF"/>
    <w:rsid w:val="00F80F38"/>
    <w:rsid w:val="00F812D2"/>
    <w:rsid w:val="00F821FA"/>
    <w:rsid w:val="00F87565"/>
    <w:rsid w:val="00F9062A"/>
    <w:rsid w:val="00F92218"/>
    <w:rsid w:val="00F942F4"/>
    <w:rsid w:val="00F96080"/>
    <w:rsid w:val="00FA126F"/>
    <w:rsid w:val="00FA1517"/>
    <w:rsid w:val="00FB2547"/>
    <w:rsid w:val="00FB2D33"/>
    <w:rsid w:val="00FB3AFC"/>
    <w:rsid w:val="00FB41D0"/>
    <w:rsid w:val="00FB5557"/>
    <w:rsid w:val="00FB5790"/>
    <w:rsid w:val="00FC01BD"/>
    <w:rsid w:val="00FC0DD1"/>
    <w:rsid w:val="00FC2B8F"/>
    <w:rsid w:val="00FC40E2"/>
    <w:rsid w:val="00FC7404"/>
    <w:rsid w:val="00FD4767"/>
    <w:rsid w:val="00FD6635"/>
    <w:rsid w:val="00FE09E5"/>
    <w:rsid w:val="00FE262C"/>
    <w:rsid w:val="00FE345E"/>
    <w:rsid w:val="00FE3D1B"/>
    <w:rsid w:val="00FE79A7"/>
    <w:rsid w:val="00FF5FD7"/>
    <w:rsid w:val="00FF6B41"/>
    <w:rsid w:val="00FF6B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A50F2A"/>
  <w15:docId w15:val="{7D640693-497D-4969-8B7F-5579E0678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ndara" w:hAnsi="Candara" w:cs="Times New (W1)"/>
      <w:lang w:eastAsia="da-DK"/>
    </w:rPr>
  </w:style>
  <w:style w:type="paragraph" w:styleId="Heading1">
    <w:name w:val="heading 1"/>
    <w:basedOn w:val="Normal"/>
    <w:next w:val="Normal"/>
    <w:qFormat/>
    <w:rsid w:val="00794B1D"/>
    <w:pPr>
      <w:keepNext/>
      <w:spacing w:before="240" w:after="120"/>
      <w:jc w:val="both"/>
      <w:outlineLvl w:val="0"/>
    </w:pPr>
    <w:rPr>
      <w:rFonts w:eastAsia="SimSun"/>
      <w:b/>
      <w:bCs/>
      <w:color w:val="3366FF"/>
      <w:sz w:val="28"/>
    </w:rPr>
  </w:style>
  <w:style w:type="paragraph" w:styleId="Heading2">
    <w:name w:val="heading 2"/>
    <w:basedOn w:val="Normal"/>
    <w:next w:val="Normal"/>
    <w:qFormat/>
    <w:rsid w:val="00794B1D"/>
    <w:pPr>
      <w:keepNext/>
      <w:spacing w:before="240" w:after="120"/>
      <w:jc w:val="both"/>
      <w:outlineLvl w:val="1"/>
    </w:pPr>
    <w:rPr>
      <w:rFonts w:eastAsia="SimSun"/>
      <w:b/>
      <w:sz w:val="24"/>
    </w:rPr>
  </w:style>
  <w:style w:type="paragraph" w:styleId="Heading3">
    <w:name w:val="heading 3"/>
    <w:basedOn w:val="Normal"/>
    <w:next w:val="Normal"/>
    <w:qFormat/>
    <w:rsid w:val="001F5B4B"/>
    <w:pPr>
      <w:keepNext/>
      <w:tabs>
        <w:tab w:val="left" w:pos="570"/>
      </w:tabs>
      <w:spacing w:after="120"/>
      <w:jc w:val="both"/>
      <w:outlineLvl w:val="2"/>
    </w:pPr>
    <w:rPr>
      <w:rFonts w:ascii="Arial Narrow" w:eastAsia="SimSun" w:hAnsi="Arial Narrow"/>
      <w:b/>
      <w:bCs/>
    </w:rPr>
  </w:style>
  <w:style w:type="paragraph" w:styleId="Heading4">
    <w:name w:val="heading 4"/>
    <w:basedOn w:val="Normal"/>
    <w:next w:val="Normal"/>
    <w:qFormat/>
    <w:rsid w:val="005E0F59"/>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widowControl w:val="0"/>
      <w:outlineLvl w:val="5"/>
    </w:pPr>
    <w:rPr>
      <w:b/>
      <w:snapToGrid w:val="0"/>
      <w:color w:val="000000"/>
      <w:lang w:val="en-US" w:eastAsia="en-US"/>
    </w:rPr>
  </w:style>
  <w:style w:type="paragraph" w:styleId="Heading7">
    <w:name w:val="heading 7"/>
    <w:basedOn w:val="Normal"/>
    <w:next w:val="Normal"/>
    <w:qFormat/>
    <w:pPr>
      <w:keepNext/>
      <w:widowControl w:val="0"/>
      <w:tabs>
        <w:tab w:val="left" w:pos="504"/>
        <w:tab w:val="left" w:pos="78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55"/>
      <w:outlineLvl w:val="6"/>
    </w:pPr>
    <w:rPr>
      <w:b/>
      <w:snapToGrid w:val="0"/>
      <w:color w:val="000000"/>
      <w:sz w:val="22"/>
      <w:lang w:val="en-US" w:eastAsia="en-US"/>
    </w:rPr>
  </w:style>
  <w:style w:type="paragraph" w:styleId="Heading8">
    <w:name w:val="heading 8"/>
    <w:basedOn w:val="Normal"/>
    <w:next w:val="Normal"/>
    <w:qFormat/>
    <w:pPr>
      <w:keepNext/>
      <w:widowControl w:val="0"/>
      <w:ind w:firstLine="720"/>
      <w:outlineLvl w:val="7"/>
    </w:pPr>
    <w:rPr>
      <w:b/>
      <w:snapToGrid w:val="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638"/>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320"/>
        <w:tab w:val="right" w:pos="8640"/>
      </w:tabs>
    </w:pPr>
    <w:rPr>
      <w:lang w:eastAsia="en-US"/>
    </w:rPr>
  </w:style>
  <w:style w:type="paragraph" w:styleId="BodyText">
    <w:name w:val="Body Text"/>
    <w:basedOn w:val="Normal"/>
    <w:pPr>
      <w:widowControl w:val="0"/>
      <w:spacing w:line="206" w:lineRule="exact"/>
      <w:jc w:val="center"/>
    </w:pPr>
    <w:rPr>
      <w:rFonts w:ascii="Arial" w:hAnsi="Arial"/>
      <w:b/>
      <w:snapToGrid w:val="0"/>
      <w:lang w:val="en-US" w:eastAsia="en-US"/>
    </w:rPr>
  </w:style>
  <w:style w:type="paragraph" w:styleId="BodyText2">
    <w:name w:val="Body Text 2"/>
    <w:basedOn w:val="Normal"/>
    <w:link w:val="BodyText2Char"/>
    <w:qFormat/>
    <w:rsid w:val="00A308E4"/>
    <w:pPr>
      <w:spacing w:before="120" w:after="120" w:line="360" w:lineRule="auto"/>
      <w:jc w:val="both"/>
    </w:pPr>
  </w:style>
  <w:style w:type="paragraph" w:customStyle="1" w:styleId="Level1">
    <w:name w:val="Level 1"/>
    <w:basedOn w:val="Normal"/>
    <w:rsid w:val="00794B1D"/>
    <w:pPr>
      <w:widowControl w:val="0"/>
      <w:numPr>
        <w:numId w:val="1"/>
      </w:numPr>
      <w:ind w:left="1440" w:hanging="720"/>
    </w:pPr>
    <w:rPr>
      <w:snapToGrid w:val="0"/>
      <w:lang w:val="en-US" w:eastAsia="en-US"/>
    </w:rPr>
  </w:style>
  <w:style w:type="paragraph" w:styleId="BodyText3">
    <w:name w:val="Body Text 3"/>
    <w:basedOn w:val="Normal"/>
    <w:pPr>
      <w:widowControl w:val="0"/>
      <w:tabs>
        <w:tab w:val="left" w:pos="144"/>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napToGrid w:val="0"/>
      <w:color w:val="000000"/>
      <w:lang w:val="en-US" w:eastAsia="en-US"/>
    </w:rPr>
  </w:style>
  <w:style w:type="paragraph" w:styleId="NormalIndent">
    <w:name w:val="Normal Indent"/>
    <w:basedOn w:val="Normal"/>
    <w:pPr>
      <w:widowControl w:val="0"/>
      <w:ind w:left="708"/>
    </w:pPr>
    <w:rPr>
      <w:rFonts w:ascii="Courier" w:hAnsi="Courier"/>
      <w:snapToGrid w:val="0"/>
      <w:lang w:val="en-US" w:eastAsia="en-US"/>
    </w:rPr>
  </w:style>
  <w:style w:type="paragraph" w:styleId="BodyTextIndent">
    <w:name w:val="Body Text Indent"/>
    <w:basedOn w:val="Normal"/>
    <w:pPr>
      <w:widowControl w:val="0"/>
      <w:spacing w:line="412" w:lineRule="exact"/>
      <w:ind w:firstLine="1440"/>
    </w:pPr>
    <w:rPr>
      <w:rFonts w:ascii="Arial" w:hAnsi="Arial"/>
      <w:snapToGrid w:val="0"/>
      <w:lang w:val="en-US" w:eastAsia="en-US"/>
    </w:rPr>
  </w:style>
  <w:style w:type="paragraph" w:styleId="List">
    <w:name w:val="List"/>
    <w:basedOn w:val="Normal"/>
    <w:pPr>
      <w:widowControl w:val="0"/>
      <w:ind w:left="283" w:hanging="283"/>
    </w:pPr>
    <w:rPr>
      <w:rFonts w:ascii="Courier" w:hAnsi="Courier"/>
      <w:snapToGrid w:val="0"/>
      <w:lang w:val="en-US" w:eastAsia="en-US"/>
    </w:rPr>
  </w:style>
  <w:style w:type="paragraph" w:styleId="List2">
    <w:name w:val="List 2"/>
    <w:basedOn w:val="Normal"/>
    <w:pPr>
      <w:widowControl w:val="0"/>
      <w:ind w:left="566" w:hanging="283"/>
    </w:pPr>
    <w:rPr>
      <w:rFonts w:ascii="Courier" w:hAnsi="Courier"/>
      <w:snapToGrid w:val="0"/>
      <w:lang w:val="en-US" w:eastAsia="en-US"/>
    </w:rPr>
  </w:style>
  <w:style w:type="character" w:styleId="FootnoteReference">
    <w:name w:val="footnote reference"/>
    <w:semiHidden/>
  </w:style>
  <w:style w:type="paragraph" w:styleId="Title">
    <w:name w:val="Title"/>
    <w:basedOn w:val="Normal"/>
    <w:link w:val="TitleChar"/>
    <w:uiPriority w:val="99"/>
    <w:qFormat/>
    <w:pPr>
      <w:jc w:val="center"/>
    </w:pPr>
    <w:rPr>
      <w:rFonts w:ascii="Arial" w:hAnsi="Arial"/>
      <w:b/>
      <w:lang w:val="en-US" w:eastAsia="en-US"/>
    </w:rPr>
  </w:style>
  <w:style w:type="paragraph" w:styleId="FootnoteText">
    <w:name w:val="footnote text"/>
    <w:basedOn w:val="Normal"/>
    <w:semiHidden/>
    <w:pPr>
      <w:widowControl w:val="0"/>
    </w:pPr>
    <w:rPr>
      <w:rFonts w:ascii="Courier" w:hAnsi="Courier"/>
      <w:snapToGrid w:val="0"/>
      <w:lang w:val="en-US" w:eastAsia="en-US"/>
    </w:rPr>
  </w:style>
  <w:style w:type="character" w:customStyle="1" w:styleId="QuickFormat1">
    <w:name w:val="QuickFormat1"/>
    <w:rPr>
      <w:rFonts w:ascii="Helvetica" w:hAnsi="Helvetica"/>
      <w:color w:val="000000"/>
      <w:sz w:val="18"/>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after="150"/>
    </w:pPr>
    <w:rPr>
      <w:rFonts w:eastAsia="SimSun"/>
      <w:color w:val="000000"/>
      <w:lang w:val="en-US" w:eastAsia="zh-CN"/>
    </w:rPr>
  </w:style>
  <w:style w:type="paragraph" w:customStyle="1" w:styleId="Default">
    <w:name w:val="Default"/>
    <w:pPr>
      <w:autoSpaceDE w:val="0"/>
      <w:autoSpaceDN w:val="0"/>
      <w:adjustRightInd w:val="0"/>
    </w:pPr>
    <w:rPr>
      <w:rFonts w:eastAsia="SimSun"/>
      <w:color w:val="000000"/>
      <w:sz w:val="24"/>
      <w:szCs w:val="24"/>
      <w:lang w:val="en-US"/>
    </w:rPr>
  </w:style>
  <w:style w:type="paragraph" w:customStyle="1" w:styleId="mdBullet">
    <w:name w:val="md_Bullet"/>
    <w:basedOn w:val="Normal"/>
    <w:next w:val="Normal"/>
    <w:rsid w:val="00653828"/>
    <w:pPr>
      <w:keepLines/>
      <w:spacing w:before="14" w:after="144" w:line="279" w:lineRule="exact"/>
      <w:ind w:left="720" w:right="720" w:hanging="360"/>
    </w:pPr>
    <w:rPr>
      <w:rFonts w:eastAsia="Batang"/>
      <w:lang w:eastAsia="ko-KR"/>
    </w:rPr>
  </w:style>
  <w:style w:type="paragraph" w:customStyle="1" w:styleId="mdTitlePgText">
    <w:name w:val="md_Title Pg Text"/>
    <w:basedOn w:val="Normal"/>
    <w:rsid w:val="00653828"/>
    <w:pPr>
      <w:spacing w:before="960" w:line="259" w:lineRule="atLeast"/>
      <w:jc w:val="center"/>
    </w:pPr>
    <w:rPr>
      <w:rFonts w:ascii="Arial" w:eastAsia="Batang" w:hAnsi="Arial"/>
      <w:lang w:eastAsia="ko-KR"/>
    </w:rPr>
  </w:style>
  <w:style w:type="paragraph" w:customStyle="1" w:styleId="Para">
    <w:name w:val="Para"/>
    <w:basedOn w:val="Default"/>
    <w:next w:val="Default"/>
    <w:rsid w:val="00431662"/>
    <w:pPr>
      <w:widowControl w:val="0"/>
      <w:spacing w:after="180"/>
    </w:pPr>
    <w:rPr>
      <w:rFonts w:ascii="Arial" w:eastAsia="MS Mincho" w:hAnsi="Arial"/>
      <w:color w:val="auto"/>
      <w:lang w:eastAsia="ja-JP"/>
    </w:rPr>
  </w:style>
  <w:style w:type="paragraph" w:customStyle="1" w:styleId="A-ListNumber">
    <w:name w:val="A-List Number"/>
    <w:rsid w:val="005E0F59"/>
    <w:pPr>
      <w:tabs>
        <w:tab w:val="left" w:pos="994"/>
      </w:tabs>
      <w:spacing w:after="120" w:line="360" w:lineRule="atLeast"/>
      <w:ind w:left="992" w:hanging="992"/>
    </w:pPr>
    <w:rPr>
      <w:sz w:val="24"/>
      <w:lang w:eastAsia="en-US"/>
    </w:rPr>
  </w:style>
  <w:style w:type="paragraph" w:customStyle="1" w:styleId="BulletList1">
    <w:name w:val="BulletList 1"/>
    <w:basedOn w:val="Para"/>
    <w:rsid w:val="00B0230E"/>
    <w:pPr>
      <w:widowControl/>
      <w:numPr>
        <w:numId w:val="4"/>
      </w:numPr>
      <w:suppressAutoHyphens/>
      <w:autoSpaceDE/>
      <w:autoSpaceDN/>
      <w:adjustRightInd/>
      <w:spacing w:line="320" w:lineRule="exact"/>
    </w:pPr>
    <w:rPr>
      <w:rFonts w:ascii="Times New Roman" w:eastAsia="Times New Roman" w:hAnsi="Times New Roman"/>
      <w:szCs w:val="20"/>
      <w:lang w:eastAsia="en-US"/>
    </w:rPr>
  </w:style>
  <w:style w:type="paragraph" w:customStyle="1" w:styleId="mdBrktdBullet">
    <w:name w:val="md_Brktd Bullet"/>
    <w:basedOn w:val="Normal"/>
    <w:rsid w:val="00926C27"/>
    <w:pPr>
      <w:keepLines/>
      <w:spacing w:before="14" w:after="144" w:line="279" w:lineRule="atLeast"/>
      <w:ind w:left="1080" w:right="720" w:hanging="504"/>
    </w:pPr>
    <w:rPr>
      <w:rFonts w:eastAsia="Batang"/>
      <w:lang w:eastAsia="ko-KR"/>
    </w:rPr>
  </w:style>
  <w:style w:type="character" w:customStyle="1" w:styleId="bodycontent1">
    <w:name w:val="bodycontent1"/>
    <w:rsid w:val="00323B7D"/>
    <w:rPr>
      <w:rFonts w:ascii="Arial" w:hAnsi="Arial" w:cs="Arial" w:hint="default"/>
      <w:color w:val="000000"/>
      <w:sz w:val="17"/>
      <w:szCs w:val="17"/>
    </w:rPr>
  </w:style>
  <w:style w:type="paragraph" w:customStyle="1" w:styleId="gatesbullt">
    <w:name w:val="gatesbullt"/>
    <w:basedOn w:val="Normal"/>
    <w:rsid w:val="00586E70"/>
    <w:pPr>
      <w:numPr>
        <w:numId w:val="5"/>
      </w:numPr>
      <w:spacing w:before="120" w:after="120"/>
    </w:pPr>
    <w:rPr>
      <w:rFonts w:ascii="Arial" w:hAnsi="Arial" w:cs="Arial (W1)"/>
      <w:bCs/>
      <w:lang w:val="en-US" w:eastAsia="en-US"/>
    </w:rPr>
  </w:style>
  <w:style w:type="paragraph" w:styleId="DocumentMap">
    <w:name w:val="Document Map"/>
    <w:basedOn w:val="Normal"/>
    <w:semiHidden/>
    <w:rsid w:val="00A4183D"/>
    <w:pPr>
      <w:shd w:val="clear" w:color="auto" w:fill="000080"/>
    </w:pPr>
    <w:rPr>
      <w:rFonts w:ascii="Tahoma" w:hAnsi="Tahoma" w:cs="Tahoma"/>
    </w:rPr>
  </w:style>
  <w:style w:type="table" w:styleId="TableGrid">
    <w:name w:val="Table Grid"/>
    <w:basedOn w:val="TableNormal"/>
    <w:rsid w:val="00A41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1"/>
    <w:basedOn w:val="BodyText2"/>
    <w:rsid w:val="00FC2C89"/>
    <w:pPr>
      <w:spacing w:line="240" w:lineRule="auto"/>
    </w:pPr>
  </w:style>
  <w:style w:type="paragraph" w:customStyle="1" w:styleId="summarytext">
    <w:name w:val="summarytext"/>
    <w:basedOn w:val="BodyText"/>
    <w:rsid w:val="009409D5"/>
    <w:pPr>
      <w:tabs>
        <w:tab w:val="left" w:pos="4560"/>
      </w:tabs>
      <w:spacing w:before="120" w:after="120" w:line="360" w:lineRule="auto"/>
      <w:jc w:val="both"/>
    </w:pPr>
    <w:rPr>
      <w:rFonts w:ascii="Times New Roman" w:hAnsi="Times New Roman"/>
      <w:szCs w:val="24"/>
    </w:rPr>
  </w:style>
  <w:style w:type="character" w:styleId="CommentReference">
    <w:name w:val="annotation reference"/>
    <w:semiHidden/>
    <w:rsid w:val="000A0E42"/>
    <w:rPr>
      <w:sz w:val="16"/>
      <w:szCs w:val="16"/>
    </w:rPr>
  </w:style>
  <w:style w:type="paragraph" w:styleId="CommentText">
    <w:name w:val="annotation text"/>
    <w:basedOn w:val="Normal"/>
    <w:link w:val="CommentTextChar"/>
    <w:semiHidden/>
    <w:rsid w:val="000A0E42"/>
  </w:style>
  <w:style w:type="paragraph" w:styleId="CommentSubject">
    <w:name w:val="annotation subject"/>
    <w:basedOn w:val="CommentText"/>
    <w:next w:val="CommentText"/>
    <w:semiHidden/>
    <w:rsid w:val="000A0E42"/>
    <w:rPr>
      <w:b/>
      <w:bCs/>
    </w:rPr>
  </w:style>
  <w:style w:type="paragraph" w:customStyle="1" w:styleId="bulltext">
    <w:name w:val="bulltext"/>
    <w:basedOn w:val="Normal"/>
    <w:rsid w:val="007D30C7"/>
    <w:pPr>
      <w:numPr>
        <w:ilvl w:val="1"/>
        <w:numId w:val="2"/>
      </w:numPr>
      <w:spacing w:before="40" w:after="40"/>
      <w:jc w:val="both"/>
    </w:pPr>
  </w:style>
  <w:style w:type="paragraph" w:customStyle="1" w:styleId="bulltext2">
    <w:name w:val="bulltext2"/>
    <w:basedOn w:val="Header"/>
    <w:rsid w:val="00A308E4"/>
    <w:pPr>
      <w:numPr>
        <w:ilvl w:val="1"/>
        <w:numId w:val="3"/>
      </w:numPr>
      <w:tabs>
        <w:tab w:val="clear" w:pos="4320"/>
        <w:tab w:val="clear" w:pos="8640"/>
      </w:tabs>
      <w:spacing w:before="120" w:after="120"/>
      <w:jc w:val="both"/>
    </w:pPr>
    <w:rPr>
      <w:sz w:val="24"/>
      <w:szCs w:val="24"/>
    </w:rPr>
  </w:style>
  <w:style w:type="paragraph" w:customStyle="1" w:styleId="formula">
    <w:name w:val="formula"/>
    <w:basedOn w:val="Normal"/>
    <w:rsid w:val="007F1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napToGrid w:val="0"/>
      <w:ind w:firstLine="851"/>
      <w:jc w:val="center"/>
    </w:pPr>
  </w:style>
  <w:style w:type="paragraph" w:styleId="TOC1">
    <w:name w:val="toc 1"/>
    <w:basedOn w:val="Normal"/>
    <w:next w:val="Normal"/>
    <w:autoRedefine/>
    <w:uiPriority w:val="39"/>
    <w:qFormat/>
    <w:rsid w:val="00CB0849"/>
    <w:pPr>
      <w:tabs>
        <w:tab w:val="right" w:pos="9174"/>
      </w:tabs>
      <w:spacing w:before="60"/>
    </w:pPr>
    <w:rPr>
      <w:rFonts w:ascii="Arial Narrow" w:hAnsi="Arial Narrow"/>
      <w:caps/>
    </w:rPr>
  </w:style>
  <w:style w:type="paragraph" w:styleId="TOC2">
    <w:name w:val="toc 2"/>
    <w:basedOn w:val="Normal"/>
    <w:next w:val="Normal"/>
    <w:autoRedefine/>
    <w:uiPriority w:val="39"/>
    <w:qFormat/>
    <w:rsid w:val="001F5B4B"/>
    <w:pPr>
      <w:tabs>
        <w:tab w:val="left" w:pos="570"/>
        <w:tab w:val="right" w:pos="9174"/>
      </w:tabs>
      <w:ind w:left="238"/>
    </w:pPr>
    <w:rPr>
      <w:rFonts w:ascii="Arial Narrow" w:hAnsi="Arial Narrow"/>
    </w:rPr>
  </w:style>
  <w:style w:type="paragraph" w:styleId="TOC3">
    <w:name w:val="toc 3"/>
    <w:basedOn w:val="Normal"/>
    <w:next w:val="Normal"/>
    <w:autoRedefine/>
    <w:uiPriority w:val="39"/>
    <w:qFormat/>
    <w:rsid w:val="0040208B"/>
    <w:pPr>
      <w:tabs>
        <w:tab w:val="right" w:pos="9174"/>
      </w:tabs>
      <w:ind w:left="855"/>
    </w:pPr>
  </w:style>
  <w:style w:type="paragraph" w:customStyle="1" w:styleId="StyleHeading1Before24ptAfter24pt">
    <w:name w:val="Style Heading 1 + Before:  2.4 pt After:  2.4 pt"/>
    <w:basedOn w:val="Heading1"/>
    <w:rsid w:val="00794B1D"/>
    <w:pPr>
      <w:spacing w:before="48" w:after="48"/>
      <w:outlineLvl w:val="9"/>
    </w:pPr>
  </w:style>
  <w:style w:type="character" w:customStyle="1" w:styleId="mainChar">
    <w:name w:val="main Char"/>
    <w:link w:val="main"/>
    <w:rsid w:val="002B3E58"/>
    <w:rPr>
      <w:rFonts w:ascii="Candara" w:eastAsia="SimSun" w:hAnsi="Candara"/>
      <w:szCs w:val="24"/>
      <w:lang w:val="en-GB" w:eastAsia="zh-CN" w:bidi="ar-SA"/>
    </w:rPr>
  </w:style>
  <w:style w:type="paragraph" w:customStyle="1" w:styleId="H1">
    <w:name w:val="H1"/>
    <w:basedOn w:val="Normal"/>
    <w:rsid w:val="009619CA"/>
    <w:pPr>
      <w:jc w:val="center"/>
    </w:pPr>
    <w:rPr>
      <w:rFonts w:eastAsia="SimSun" w:cs="Times New Roman"/>
      <w:smallCaps/>
      <w:sz w:val="52"/>
      <w:szCs w:val="40"/>
      <w:lang w:eastAsia="zh-CN"/>
    </w:rPr>
  </w:style>
  <w:style w:type="paragraph" w:customStyle="1" w:styleId="H2">
    <w:name w:val="H2"/>
    <w:basedOn w:val="Normal"/>
    <w:rsid w:val="002B3E58"/>
    <w:pPr>
      <w:keepNext/>
      <w:keepLines/>
      <w:numPr>
        <w:numId w:val="7"/>
      </w:numPr>
      <w:spacing w:before="240" w:after="240"/>
    </w:pPr>
    <w:rPr>
      <w:rFonts w:eastAsia="SimSun"/>
      <w:b/>
      <w:color w:val="3366FF"/>
      <w:sz w:val="28"/>
      <w:szCs w:val="24"/>
      <w:lang w:eastAsia="zh-CN"/>
    </w:rPr>
  </w:style>
  <w:style w:type="paragraph" w:customStyle="1" w:styleId="h3">
    <w:name w:val="h3"/>
    <w:basedOn w:val="Normal"/>
    <w:rsid w:val="009619CA"/>
    <w:pPr>
      <w:spacing w:before="360" w:after="120"/>
    </w:pPr>
    <w:rPr>
      <w:rFonts w:eastAsia="SimSun" w:cs="Times New Roman"/>
      <w:b/>
      <w:color w:val="3366FF"/>
      <w:sz w:val="28"/>
      <w:szCs w:val="32"/>
      <w:lang w:eastAsia="zh-CN"/>
    </w:rPr>
  </w:style>
  <w:style w:type="paragraph" w:customStyle="1" w:styleId="main">
    <w:name w:val="main"/>
    <w:basedOn w:val="Normal"/>
    <w:link w:val="mainChar"/>
    <w:rsid w:val="002B3E58"/>
    <w:pPr>
      <w:spacing w:before="120" w:after="120"/>
    </w:pPr>
    <w:rPr>
      <w:rFonts w:eastAsia="SimSun" w:cs="Times New Roman"/>
      <w:szCs w:val="24"/>
      <w:lang w:eastAsia="zh-CN"/>
    </w:rPr>
  </w:style>
  <w:style w:type="paragraph" w:customStyle="1" w:styleId="mainblue">
    <w:name w:val="mainblue"/>
    <w:basedOn w:val="main"/>
    <w:link w:val="mainblueChar"/>
    <w:rsid w:val="009619CA"/>
    <w:rPr>
      <w:b/>
      <w:bCs/>
      <w:color w:val="3366FF"/>
    </w:rPr>
  </w:style>
  <w:style w:type="paragraph" w:customStyle="1" w:styleId="tabletext">
    <w:name w:val="tabletext"/>
    <w:basedOn w:val="Normal"/>
    <w:rsid w:val="009619CA"/>
    <w:pPr>
      <w:spacing w:beforeLines="80" w:before="192" w:afterLines="80" w:after="192"/>
    </w:pPr>
    <w:rPr>
      <w:rFonts w:ascii="Arial" w:eastAsia="SimSun" w:hAnsi="Arial" w:cs="Arial"/>
      <w:lang w:eastAsia="zh-CN"/>
    </w:rPr>
  </w:style>
  <w:style w:type="paragraph" w:customStyle="1" w:styleId="tablehead">
    <w:name w:val="tablehead"/>
    <w:basedOn w:val="main"/>
    <w:rsid w:val="009619CA"/>
    <w:pPr>
      <w:keepNext/>
      <w:spacing w:beforeLines="80" w:before="192" w:afterLines="80" w:after="192"/>
    </w:pPr>
    <w:rPr>
      <w:rFonts w:ascii="Arial" w:hAnsi="Arial" w:cs="Arial"/>
      <w:b/>
      <w:bCs/>
      <w:szCs w:val="20"/>
      <w:lang w:val="pt-BR"/>
    </w:rPr>
  </w:style>
  <w:style w:type="paragraph" w:customStyle="1" w:styleId="bodybullet">
    <w:name w:val="bodybullet"/>
    <w:basedOn w:val="Normal"/>
    <w:rsid w:val="00B102DD"/>
    <w:pPr>
      <w:tabs>
        <w:tab w:val="num" w:pos="720"/>
      </w:tabs>
      <w:spacing w:before="60" w:after="60"/>
      <w:ind w:left="720" w:hanging="360"/>
      <w:jc w:val="both"/>
    </w:pPr>
    <w:rPr>
      <w:rFonts w:ascii="Garamond" w:hAnsi="Garamond" w:cs="Arial (W1)"/>
      <w:bCs/>
      <w:sz w:val="24"/>
      <w:lang w:val="en-US" w:eastAsia="en-US"/>
    </w:rPr>
  </w:style>
  <w:style w:type="paragraph" w:customStyle="1" w:styleId="head1">
    <w:name w:val="head1"/>
    <w:basedOn w:val="Normal"/>
    <w:rsid w:val="0094140D"/>
    <w:pPr>
      <w:keepNext/>
      <w:spacing w:before="240" w:after="60"/>
      <w:jc w:val="both"/>
    </w:pPr>
    <w:rPr>
      <w:rFonts w:ascii="Arial" w:hAnsi="Arial" w:cs="Arial (W1)"/>
      <w:b/>
      <w:sz w:val="24"/>
      <w:szCs w:val="24"/>
      <w:lang w:val="en-US" w:eastAsia="en-US"/>
    </w:rPr>
  </w:style>
  <w:style w:type="paragraph" w:customStyle="1" w:styleId="daybreak2">
    <w:name w:val="daybreak2"/>
    <w:basedOn w:val="Normal"/>
    <w:rsid w:val="003730DD"/>
    <w:pPr>
      <w:pBdr>
        <w:bottom w:val="single" w:sz="4" w:space="1" w:color="auto"/>
      </w:pBdr>
      <w:spacing w:before="180" w:after="60"/>
    </w:pPr>
    <w:rPr>
      <w:sz w:val="24"/>
    </w:rPr>
  </w:style>
  <w:style w:type="paragraph" w:customStyle="1" w:styleId="ConsentForms">
    <w:name w:val="ConsentForms"/>
    <w:basedOn w:val="Normal"/>
    <w:rsid w:val="003730DD"/>
    <w:pPr>
      <w:spacing w:before="240" w:after="240"/>
    </w:pPr>
    <w:rPr>
      <w:b/>
      <w:color w:val="3366FF"/>
      <w:sz w:val="24"/>
      <w:szCs w:val="24"/>
    </w:rPr>
  </w:style>
  <w:style w:type="paragraph" w:customStyle="1" w:styleId="daybreak1">
    <w:name w:val="daybreak1"/>
    <w:basedOn w:val="Normal"/>
    <w:rsid w:val="003730DD"/>
    <w:pPr>
      <w:pBdr>
        <w:bottom w:val="single" w:sz="2" w:space="1" w:color="auto"/>
      </w:pBdr>
      <w:spacing w:before="180"/>
    </w:pPr>
    <w:rPr>
      <w:sz w:val="24"/>
      <w:szCs w:val="22"/>
    </w:rPr>
  </w:style>
  <w:style w:type="paragraph" w:customStyle="1" w:styleId="OVHead3">
    <w:name w:val="OVHead3"/>
    <w:basedOn w:val="Heading3"/>
    <w:rsid w:val="002830C0"/>
    <w:pPr>
      <w:widowControl w:val="0"/>
      <w:tabs>
        <w:tab w:val="num" w:pos="417"/>
      </w:tabs>
      <w:autoSpaceDE w:val="0"/>
      <w:autoSpaceDN w:val="0"/>
      <w:adjustRightInd w:val="0"/>
      <w:spacing w:before="240" w:after="60"/>
      <w:ind w:left="417" w:hanging="360"/>
      <w:jc w:val="left"/>
      <w:outlineLvl w:val="1"/>
    </w:pPr>
    <w:rPr>
      <w:i/>
      <w:color w:val="3366FF"/>
      <w:sz w:val="28"/>
    </w:rPr>
  </w:style>
  <w:style w:type="paragraph" w:customStyle="1" w:styleId="ProposalSections">
    <w:name w:val="Proposal Sections"/>
    <w:basedOn w:val="Normal"/>
    <w:link w:val="ProposalSectionsChar"/>
    <w:rsid w:val="00354B0F"/>
    <w:rPr>
      <w:rFonts w:ascii="Arial (W1)" w:hAnsi="Arial (W1)" w:cs="Tahoma"/>
      <w:bCs/>
      <w:color w:val="993300"/>
      <w:sz w:val="28"/>
      <w:lang w:val="en-US" w:eastAsia="en-US"/>
    </w:rPr>
  </w:style>
  <w:style w:type="character" w:customStyle="1" w:styleId="ProposalSectionsChar">
    <w:name w:val="Proposal Sections Char"/>
    <w:link w:val="ProposalSections"/>
    <w:rsid w:val="00354B0F"/>
    <w:rPr>
      <w:rFonts w:ascii="Arial (W1)" w:hAnsi="Arial (W1)" w:cs="Tahoma"/>
      <w:bCs/>
      <w:color w:val="993300"/>
      <w:sz w:val="28"/>
      <w:lang w:val="en-US" w:eastAsia="en-US" w:bidi="ar-SA"/>
    </w:rPr>
  </w:style>
  <w:style w:type="paragraph" w:customStyle="1" w:styleId="BodyTextbullets">
    <w:name w:val="Body Text bullets"/>
    <w:basedOn w:val="BodyText"/>
    <w:rsid w:val="00354B0F"/>
    <w:pPr>
      <w:widowControl/>
      <w:numPr>
        <w:numId w:val="11"/>
      </w:numPr>
      <w:tabs>
        <w:tab w:val="left" w:pos="1985"/>
      </w:tabs>
      <w:spacing w:after="120" w:line="320" w:lineRule="exact"/>
      <w:jc w:val="both"/>
    </w:pPr>
    <w:rPr>
      <w:rFonts w:ascii="Times New Roman" w:hAnsi="Times New Roman" w:cs="Times New Roman"/>
      <w:b w:val="0"/>
      <w:bCs/>
      <w:snapToGrid/>
      <w:sz w:val="22"/>
      <w:szCs w:val="22"/>
    </w:rPr>
  </w:style>
  <w:style w:type="paragraph" w:customStyle="1" w:styleId="txt">
    <w:name w:val="txt"/>
    <w:basedOn w:val="Normal"/>
    <w:rsid w:val="00354B0F"/>
    <w:pPr>
      <w:spacing w:line="320" w:lineRule="exact"/>
      <w:jc w:val="both"/>
    </w:pPr>
    <w:rPr>
      <w:rFonts w:ascii="Times New Roman" w:hAnsi="Times New Roman" w:cs="Times New Roman"/>
      <w:bCs/>
      <w:snapToGrid w:val="0"/>
      <w:sz w:val="24"/>
      <w:szCs w:val="24"/>
      <w:lang w:eastAsia="en-US"/>
    </w:rPr>
  </w:style>
  <w:style w:type="paragraph" w:customStyle="1" w:styleId="bodybullet1">
    <w:name w:val="bodybullet1"/>
    <w:basedOn w:val="Normal"/>
    <w:rsid w:val="00354B0F"/>
    <w:pPr>
      <w:tabs>
        <w:tab w:val="num" w:pos="720"/>
      </w:tabs>
      <w:spacing w:before="60" w:after="60"/>
      <w:ind w:left="720" w:hanging="360"/>
      <w:jc w:val="both"/>
    </w:pPr>
    <w:rPr>
      <w:rFonts w:cs="Arial (W1)"/>
      <w:bCs/>
      <w:lang w:val="en-US" w:eastAsia="en-US"/>
    </w:rPr>
  </w:style>
  <w:style w:type="paragraph" w:customStyle="1" w:styleId="GatesItal1">
    <w:name w:val="GatesItal1"/>
    <w:basedOn w:val="Normal"/>
    <w:rsid w:val="00354B0F"/>
    <w:pPr>
      <w:keepNext/>
      <w:numPr>
        <w:numId w:val="13"/>
      </w:numPr>
      <w:spacing w:beforeLines="50"/>
      <w:ind w:left="1440"/>
    </w:pPr>
    <w:rPr>
      <w:rFonts w:ascii="Arial" w:hAnsi="Arial" w:cs="Arial (W1)"/>
      <w:i/>
      <w:iCs/>
      <w:lang w:val="en-US" w:eastAsia="en-US"/>
    </w:rPr>
  </w:style>
  <w:style w:type="character" w:customStyle="1" w:styleId="GatesBold">
    <w:name w:val="GatesBold"/>
    <w:rsid w:val="00354B0F"/>
    <w:rPr>
      <w:rFonts w:ascii="Arial" w:hAnsi="Arial" w:cs="Arial" w:hint="default"/>
      <w:b/>
      <w:bCs w:val="0"/>
    </w:rPr>
  </w:style>
  <w:style w:type="paragraph" w:customStyle="1" w:styleId="bodytext0">
    <w:name w:val="bodytext"/>
    <w:basedOn w:val="Normal"/>
    <w:rsid w:val="00354B0F"/>
    <w:pPr>
      <w:keepLines/>
      <w:widowControl w:val="0"/>
      <w:spacing w:before="120" w:after="120"/>
      <w:jc w:val="both"/>
    </w:pPr>
    <w:rPr>
      <w:rFonts w:cs="Arial (W1)"/>
      <w:bCs/>
      <w:lang w:val="en-US" w:eastAsia="en-US"/>
    </w:rPr>
  </w:style>
  <w:style w:type="paragraph" w:customStyle="1" w:styleId="NumbHead">
    <w:name w:val="NumbHead"/>
    <w:basedOn w:val="BodyText"/>
    <w:rsid w:val="00354B0F"/>
    <w:pPr>
      <w:keepNext/>
      <w:widowControl/>
      <w:numPr>
        <w:numId w:val="12"/>
      </w:numPr>
      <w:spacing w:before="120" w:after="120" w:line="240" w:lineRule="auto"/>
      <w:jc w:val="both"/>
    </w:pPr>
    <w:rPr>
      <w:rFonts w:cs="Arial (W1)"/>
      <w:bCs/>
      <w:snapToGrid/>
      <w:szCs w:val="24"/>
    </w:rPr>
  </w:style>
  <w:style w:type="paragraph" w:customStyle="1" w:styleId="head11">
    <w:name w:val="head11"/>
    <w:basedOn w:val="Normal"/>
    <w:rsid w:val="00354B0F"/>
    <w:pPr>
      <w:keepNext/>
      <w:spacing w:before="240" w:after="60"/>
      <w:jc w:val="both"/>
    </w:pPr>
    <w:rPr>
      <w:rFonts w:ascii="Arial" w:hAnsi="Arial" w:cs="Arial (W1)"/>
      <w:b/>
      <w:sz w:val="24"/>
      <w:szCs w:val="24"/>
      <w:lang w:val="en-US" w:eastAsia="en-US"/>
    </w:rPr>
  </w:style>
  <w:style w:type="paragraph" w:customStyle="1" w:styleId="gatesbullttextbox">
    <w:name w:val="gatesbullt textbox"/>
    <w:basedOn w:val="bodybullet"/>
    <w:rsid w:val="00354B0F"/>
    <w:pPr>
      <w:tabs>
        <w:tab w:val="clear" w:pos="720"/>
        <w:tab w:val="num" w:pos="360"/>
      </w:tabs>
      <w:ind w:left="360"/>
    </w:pPr>
    <w:rPr>
      <w:rFonts w:ascii="Candara" w:hAnsi="Candara"/>
      <w:sz w:val="20"/>
    </w:rPr>
  </w:style>
  <w:style w:type="paragraph" w:styleId="BlockText">
    <w:name w:val="Block Text"/>
    <w:basedOn w:val="Normal"/>
    <w:rsid w:val="00354B0F"/>
    <w:pPr>
      <w:spacing w:after="120"/>
      <w:ind w:left="1440" w:right="1440"/>
    </w:pPr>
    <w:rPr>
      <w:rFonts w:ascii="Arial (W1)" w:hAnsi="Arial (W1)" w:cs="Arial (W1)"/>
      <w:bCs/>
      <w:lang w:val="en-US" w:eastAsia="en-US"/>
    </w:rPr>
  </w:style>
  <w:style w:type="numbering" w:styleId="111111">
    <w:name w:val="Outline List 2"/>
    <w:basedOn w:val="NoList"/>
    <w:rsid w:val="00354B0F"/>
    <w:pPr>
      <w:numPr>
        <w:numId w:val="14"/>
      </w:numPr>
    </w:pPr>
  </w:style>
  <w:style w:type="paragraph" w:styleId="EndnoteText">
    <w:name w:val="endnote text"/>
    <w:basedOn w:val="Normal"/>
    <w:semiHidden/>
    <w:rsid w:val="00354B0F"/>
    <w:rPr>
      <w:rFonts w:ascii="Times New Roman" w:eastAsia="SimSun" w:hAnsi="Times New Roman" w:cs="Angsana New"/>
      <w:lang w:val="en-US" w:eastAsia="zh-CN"/>
    </w:rPr>
  </w:style>
  <w:style w:type="character" w:styleId="EndnoteReference">
    <w:name w:val="endnote reference"/>
    <w:semiHidden/>
    <w:rsid w:val="00354B0F"/>
    <w:rPr>
      <w:vertAlign w:val="superscript"/>
    </w:rPr>
  </w:style>
  <w:style w:type="character" w:styleId="Emphasis">
    <w:name w:val="Emphasis"/>
    <w:qFormat/>
    <w:rsid w:val="00354B0F"/>
    <w:rPr>
      <w:b/>
      <w:bCs/>
      <w:i w:val="0"/>
      <w:iCs w:val="0"/>
    </w:rPr>
  </w:style>
  <w:style w:type="paragraph" w:styleId="Date">
    <w:name w:val="Date"/>
    <w:basedOn w:val="Normal"/>
    <w:next w:val="Normal"/>
    <w:rsid w:val="00354B0F"/>
    <w:rPr>
      <w:rFonts w:ascii="Arial (W1)" w:hAnsi="Arial (W1)" w:cs="Arial (W1)"/>
      <w:bCs/>
      <w:lang w:val="en-US" w:eastAsia="en-US"/>
    </w:rPr>
  </w:style>
  <w:style w:type="character" w:customStyle="1" w:styleId="StyleLatinCandaraAsianSimSun16ptDarkBlue">
    <w:name w:val="Style (Latin) Candara (Asian) SimSun 16 pt Dark Blue"/>
    <w:rsid w:val="00354B0F"/>
    <w:rPr>
      <w:rFonts w:ascii="Verdana" w:eastAsia="SimSun" w:hAnsi="Verdana"/>
      <w:color w:val="000080"/>
      <w:sz w:val="32"/>
      <w:szCs w:val="32"/>
    </w:rPr>
  </w:style>
  <w:style w:type="character" w:customStyle="1" w:styleId="StyleStrongLatinCalibriAsianSimSunLatin14ptCom">
    <w:name w:val="Style Strong + (Latin) Calibri (Asian) SimSun (Latin) 14 pt (Com..."/>
    <w:rsid w:val="001611F4"/>
    <w:rPr>
      <w:rFonts w:ascii="Candara" w:eastAsia="SimSun" w:hAnsi="Candara"/>
      <w:b/>
      <w:bCs/>
      <w:i/>
      <w:iCs/>
      <w:color w:val="3366FF"/>
      <w:kern w:val="32"/>
      <w:sz w:val="28"/>
      <w:szCs w:val="32"/>
    </w:rPr>
  </w:style>
  <w:style w:type="paragraph" w:styleId="TOC9">
    <w:name w:val="toc 9"/>
    <w:basedOn w:val="Normal"/>
    <w:next w:val="Normal"/>
    <w:autoRedefine/>
    <w:semiHidden/>
    <w:rsid w:val="00354B0F"/>
    <w:pPr>
      <w:ind w:left="1600"/>
    </w:pPr>
    <w:rPr>
      <w:rFonts w:ascii="Garamond" w:hAnsi="Garamond" w:cs="Arial (W1)"/>
      <w:bCs/>
      <w:lang w:val="en-US" w:eastAsia="en-US"/>
    </w:rPr>
  </w:style>
  <w:style w:type="paragraph" w:styleId="TOC4">
    <w:name w:val="toc 4"/>
    <w:basedOn w:val="Normal"/>
    <w:next w:val="Normal"/>
    <w:autoRedefine/>
    <w:semiHidden/>
    <w:rsid w:val="0040208B"/>
    <w:pPr>
      <w:tabs>
        <w:tab w:val="right" w:pos="720"/>
        <w:tab w:val="right" w:leader="dot" w:pos="9177"/>
      </w:tabs>
      <w:spacing w:before="120" w:after="60"/>
      <w:ind w:left="181"/>
    </w:pPr>
    <w:rPr>
      <w:rFonts w:cs="Arial (W1)"/>
      <w:bCs/>
      <w:lang w:val="en-US" w:eastAsia="en-US"/>
    </w:rPr>
  </w:style>
  <w:style w:type="paragraph" w:styleId="TOC5">
    <w:name w:val="toc 5"/>
    <w:basedOn w:val="Normal"/>
    <w:next w:val="Normal"/>
    <w:autoRedefine/>
    <w:semiHidden/>
    <w:rsid w:val="007F1630"/>
    <w:pPr>
      <w:spacing w:before="120" w:after="120"/>
    </w:pPr>
    <w:rPr>
      <w:rFonts w:ascii="Garamond" w:hAnsi="Garamond" w:cs="Arial (W1)"/>
      <w:bCs/>
      <w:lang w:val="en-US" w:eastAsia="en-US"/>
    </w:rPr>
  </w:style>
  <w:style w:type="paragraph" w:styleId="TOC6">
    <w:name w:val="toc 6"/>
    <w:basedOn w:val="Normal"/>
    <w:next w:val="Normal"/>
    <w:autoRedefine/>
    <w:semiHidden/>
    <w:rsid w:val="00354B0F"/>
    <w:pPr>
      <w:ind w:left="1000"/>
    </w:pPr>
    <w:rPr>
      <w:rFonts w:ascii="Garamond" w:hAnsi="Garamond" w:cs="Arial (W1)"/>
      <w:bCs/>
      <w:lang w:val="en-US" w:eastAsia="en-US"/>
    </w:rPr>
  </w:style>
  <w:style w:type="paragraph" w:styleId="TOC7">
    <w:name w:val="toc 7"/>
    <w:basedOn w:val="Normal"/>
    <w:next w:val="Normal"/>
    <w:autoRedefine/>
    <w:semiHidden/>
    <w:rsid w:val="00354B0F"/>
    <w:pPr>
      <w:ind w:left="1200"/>
    </w:pPr>
    <w:rPr>
      <w:rFonts w:ascii="Garamond" w:hAnsi="Garamond" w:cs="Arial (W1)"/>
      <w:bCs/>
      <w:lang w:val="en-US" w:eastAsia="en-US"/>
    </w:rPr>
  </w:style>
  <w:style w:type="paragraph" w:styleId="TOC8">
    <w:name w:val="toc 8"/>
    <w:basedOn w:val="Normal"/>
    <w:next w:val="Normal"/>
    <w:autoRedefine/>
    <w:semiHidden/>
    <w:rsid w:val="00354B0F"/>
    <w:pPr>
      <w:ind w:left="1400"/>
    </w:pPr>
    <w:rPr>
      <w:rFonts w:ascii="Garamond" w:hAnsi="Garamond" w:cs="Arial (W1)"/>
      <w:bCs/>
      <w:lang w:val="en-US" w:eastAsia="en-US"/>
    </w:rPr>
  </w:style>
  <w:style w:type="character" w:customStyle="1" w:styleId="StyleLatinGaramondComplexTimesNewRoman12pt">
    <w:name w:val="Style (Latin) Garamond (Complex) Times New Roman 12 pt"/>
    <w:rsid w:val="00354B0F"/>
    <w:rPr>
      <w:rFonts w:ascii="Candara" w:hAnsi="Candara" w:cs="Times New Roman"/>
      <w:sz w:val="20"/>
      <w:szCs w:val="24"/>
    </w:rPr>
  </w:style>
  <w:style w:type="paragraph" w:customStyle="1" w:styleId="main1">
    <w:name w:val="main1"/>
    <w:basedOn w:val="Normal"/>
    <w:rsid w:val="00354B0F"/>
    <w:pPr>
      <w:spacing w:before="120" w:after="120"/>
    </w:pPr>
    <w:rPr>
      <w:rFonts w:eastAsia="SimSun" w:cs="Times New Roman"/>
      <w:sz w:val="24"/>
      <w:szCs w:val="24"/>
      <w:lang w:eastAsia="zh-CN"/>
    </w:rPr>
  </w:style>
  <w:style w:type="character" w:customStyle="1" w:styleId="mainChar1">
    <w:name w:val="main Char1"/>
    <w:rsid w:val="00354B0F"/>
    <w:rPr>
      <w:rFonts w:ascii="Candara" w:eastAsia="SimSun" w:hAnsi="Candara"/>
      <w:sz w:val="24"/>
      <w:szCs w:val="24"/>
      <w:lang w:val="en-GB" w:eastAsia="zh-CN" w:bidi="ar-SA"/>
    </w:rPr>
  </w:style>
  <w:style w:type="paragraph" w:customStyle="1" w:styleId="annexhead">
    <w:name w:val="annexhead"/>
    <w:basedOn w:val="Heading2"/>
    <w:next w:val="TOC5"/>
    <w:rsid w:val="00794B1D"/>
    <w:pPr>
      <w:pageBreakBefore/>
      <w:spacing w:after="60"/>
      <w:jc w:val="left"/>
      <w:outlineLvl w:val="3"/>
    </w:pPr>
    <w:rPr>
      <w:rFonts w:cs="Arial (W1)"/>
      <w:bCs/>
      <w:iCs/>
      <w:color w:val="3366FF"/>
      <w:kern w:val="32"/>
      <w:sz w:val="28"/>
      <w:szCs w:val="32"/>
      <w:lang w:val="en-US" w:eastAsia="en-US"/>
    </w:rPr>
  </w:style>
  <w:style w:type="character" w:customStyle="1" w:styleId="volume">
    <w:name w:val="volume"/>
    <w:basedOn w:val="DefaultParagraphFont"/>
    <w:rsid w:val="00354B0F"/>
  </w:style>
  <w:style w:type="character" w:customStyle="1" w:styleId="issue">
    <w:name w:val="issue"/>
    <w:basedOn w:val="DefaultParagraphFont"/>
    <w:rsid w:val="00354B0F"/>
  </w:style>
  <w:style w:type="character" w:customStyle="1" w:styleId="pages">
    <w:name w:val="pages"/>
    <w:basedOn w:val="DefaultParagraphFont"/>
    <w:rsid w:val="00354B0F"/>
  </w:style>
  <w:style w:type="paragraph" w:customStyle="1" w:styleId="OVHead1">
    <w:name w:val="OVHead1"/>
    <w:basedOn w:val="Normal"/>
    <w:rsid w:val="00794B1D"/>
    <w:pPr>
      <w:pageBreakBefore/>
      <w:spacing w:before="120" w:after="120"/>
      <w:outlineLvl w:val="0"/>
    </w:pPr>
    <w:rPr>
      <w:i/>
      <w:color w:val="3366FF"/>
      <w:sz w:val="28"/>
    </w:rPr>
  </w:style>
  <w:style w:type="paragraph" w:customStyle="1" w:styleId="OVHead4">
    <w:name w:val="OVHead4"/>
    <w:basedOn w:val="Heading4"/>
    <w:rsid w:val="00794B1D"/>
    <w:pPr>
      <w:outlineLvl w:val="2"/>
    </w:pPr>
    <w:rPr>
      <w:b w:val="0"/>
      <w:i/>
      <w:sz w:val="24"/>
    </w:rPr>
  </w:style>
  <w:style w:type="character" w:customStyle="1" w:styleId="mainblueChar">
    <w:name w:val="mainblue Char"/>
    <w:link w:val="mainblue"/>
    <w:rsid w:val="007F1630"/>
    <w:rPr>
      <w:rFonts w:ascii="Candara" w:eastAsia="SimSun" w:hAnsi="Candara"/>
      <w:b/>
      <w:bCs/>
      <w:color w:val="3366FF"/>
      <w:szCs w:val="24"/>
      <w:lang w:val="en-GB" w:eastAsia="zh-CN" w:bidi="ar-SA"/>
    </w:rPr>
  </w:style>
  <w:style w:type="paragraph" w:customStyle="1" w:styleId="ANNEXH1">
    <w:name w:val="ANNEXH1"/>
    <w:basedOn w:val="Heading1"/>
    <w:rsid w:val="00BC29D4"/>
    <w:rPr>
      <w:rFonts w:ascii="Arial Narrow" w:hAnsi="Arial Narrow"/>
      <w:caps/>
      <w:color w:val="008080"/>
      <w:sz w:val="24"/>
      <w:szCs w:val="24"/>
    </w:rPr>
  </w:style>
  <w:style w:type="paragraph" w:customStyle="1" w:styleId="ANNEXH2">
    <w:name w:val="ANNEXH2"/>
    <w:basedOn w:val="Heading2"/>
    <w:rsid w:val="001F5B4B"/>
    <w:pPr>
      <w:spacing w:before="0"/>
      <w:ind w:left="570" w:hanging="570"/>
    </w:pPr>
    <w:rPr>
      <w:rFonts w:ascii="Arial Narrow" w:hAnsi="Arial Narrow"/>
      <w:iCs/>
      <w:color w:val="008080"/>
    </w:rPr>
  </w:style>
  <w:style w:type="character" w:customStyle="1" w:styleId="CommentTextChar">
    <w:name w:val="Comment Text Char"/>
    <w:link w:val="CommentText"/>
    <w:semiHidden/>
    <w:rsid w:val="00D07402"/>
    <w:rPr>
      <w:rFonts w:ascii="Candara" w:hAnsi="Candara" w:cs="Times New (W1)"/>
      <w:lang w:val="en-GB" w:eastAsia="da-DK"/>
    </w:rPr>
  </w:style>
  <w:style w:type="paragraph" w:styleId="TOCHeading">
    <w:name w:val="TOC Heading"/>
    <w:basedOn w:val="Heading1"/>
    <w:next w:val="Normal"/>
    <w:uiPriority w:val="39"/>
    <w:semiHidden/>
    <w:unhideWhenUsed/>
    <w:qFormat/>
    <w:rsid w:val="006B2914"/>
    <w:pPr>
      <w:keepLines/>
      <w:spacing w:before="480" w:after="0" w:line="276" w:lineRule="auto"/>
      <w:jc w:val="left"/>
      <w:outlineLvl w:val="9"/>
    </w:pPr>
    <w:rPr>
      <w:rFonts w:ascii="Cambria" w:eastAsia="MS Gothic" w:hAnsi="Cambria" w:cs="Times New Roman"/>
      <w:color w:val="365F91"/>
      <w:szCs w:val="28"/>
      <w:lang w:val="en-US" w:eastAsia="ja-JP"/>
    </w:rPr>
  </w:style>
  <w:style w:type="paragraph" w:styleId="Revision">
    <w:name w:val="Revision"/>
    <w:hidden/>
    <w:uiPriority w:val="99"/>
    <w:semiHidden/>
    <w:rsid w:val="00C45C75"/>
    <w:rPr>
      <w:rFonts w:ascii="Candara" w:hAnsi="Candara" w:cs="Times New (W1)"/>
      <w:lang w:eastAsia="da-DK"/>
    </w:rPr>
  </w:style>
  <w:style w:type="table" w:customStyle="1" w:styleId="TableGrid1">
    <w:name w:val="Table Grid1"/>
    <w:basedOn w:val="TableNormal"/>
    <w:next w:val="TableGrid"/>
    <w:uiPriority w:val="59"/>
    <w:rsid w:val="007352BB"/>
    <w:rPr>
      <w:rFonts w:ascii="Calibri" w:eastAsia="SimSun" w:hAnsi="Calibri"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E7354F"/>
    <w:rPr>
      <w:rFonts w:ascii="Candara" w:hAnsi="Candara" w:cs="Times New (W1)"/>
      <w:lang w:eastAsia="da-DK"/>
    </w:rPr>
  </w:style>
  <w:style w:type="character" w:customStyle="1" w:styleId="HeaderChar">
    <w:name w:val="Header Char"/>
    <w:basedOn w:val="DefaultParagraphFont"/>
    <w:link w:val="Header"/>
    <w:uiPriority w:val="99"/>
    <w:rsid w:val="000D1396"/>
    <w:rPr>
      <w:rFonts w:ascii="Candara" w:hAnsi="Candara" w:cs="Times New (W1)"/>
      <w:lang w:eastAsia="en-US"/>
    </w:rPr>
  </w:style>
  <w:style w:type="paragraph" w:styleId="ListParagraph">
    <w:name w:val="List Paragraph"/>
    <w:basedOn w:val="Normal"/>
    <w:uiPriority w:val="1"/>
    <w:qFormat/>
    <w:rsid w:val="00791A64"/>
    <w:pPr>
      <w:ind w:left="720"/>
      <w:contextualSpacing/>
    </w:pPr>
  </w:style>
  <w:style w:type="character" w:styleId="UnresolvedMention">
    <w:name w:val="Unresolved Mention"/>
    <w:basedOn w:val="DefaultParagraphFont"/>
    <w:uiPriority w:val="99"/>
    <w:semiHidden/>
    <w:unhideWhenUsed/>
    <w:rsid w:val="00C023E8"/>
    <w:rPr>
      <w:color w:val="605E5C"/>
      <w:shd w:val="clear" w:color="auto" w:fill="E1DFDD"/>
    </w:rPr>
  </w:style>
  <w:style w:type="table" w:customStyle="1" w:styleId="TableGrid2">
    <w:name w:val="Table Grid2"/>
    <w:basedOn w:val="TableNormal"/>
    <w:next w:val="TableGrid"/>
    <w:qFormat/>
    <w:rsid w:val="006A1653"/>
    <w:pPr>
      <w:spacing w:after="200" w:line="276"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uiPriority w:val="99"/>
    <w:rsid w:val="00DA0C1E"/>
    <w:rPr>
      <w:rFonts w:ascii="Arial" w:hAnsi="Arial" w:cs="Times New (W1)"/>
      <w:b/>
      <w:lang w:val="en-US" w:eastAsia="en-US"/>
    </w:rPr>
  </w:style>
  <w:style w:type="character" w:styleId="FollowedHyperlink">
    <w:name w:val="FollowedHyperlink"/>
    <w:basedOn w:val="DefaultParagraphFont"/>
    <w:semiHidden/>
    <w:unhideWhenUsed/>
    <w:rsid w:val="00CA49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17198">
      <w:bodyDiv w:val="1"/>
      <w:marLeft w:val="0"/>
      <w:marRight w:val="0"/>
      <w:marTop w:val="0"/>
      <w:marBottom w:val="0"/>
      <w:divBdr>
        <w:top w:val="none" w:sz="0" w:space="0" w:color="auto"/>
        <w:left w:val="none" w:sz="0" w:space="0" w:color="auto"/>
        <w:bottom w:val="none" w:sz="0" w:space="0" w:color="auto"/>
        <w:right w:val="none" w:sz="0" w:space="0" w:color="auto"/>
      </w:divBdr>
    </w:div>
    <w:div w:id="461851904">
      <w:bodyDiv w:val="1"/>
      <w:marLeft w:val="0"/>
      <w:marRight w:val="0"/>
      <w:marTop w:val="0"/>
      <w:marBottom w:val="0"/>
      <w:divBdr>
        <w:top w:val="none" w:sz="0" w:space="0" w:color="auto"/>
        <w:left w:val="none" w:sz="0" w:space="0" w:color="auto"/>
        <w:bottom w:val="none" w:sz="0" w:space="0" w:color="auto"/>
        <w:right w:val="none" w:sz="0" w:space="0" w:color="auto"/>
      </w:divBdr>
    </w:div>
    <w:div w:id="753018690">
      <w:bodyDiv w:val="1"/>
      <w:marLeft w:val="0"/>
      <w:marRight w:val="0"/>
      <w:marTop w:val="0"/>
      <w:marBottom w:val="0"/>
      <w:divBdr>
        <w:top w:val="none" w:sz="0" w:space="0" w:color="auto"/>
        <w:left w:val="none" w:sz="0" w:space="0" w:color="auto"/>
        <w:bottom w:val="none" w:sz="0" w:space="0" w:color="auto"/>
        <w:right w:val="none" w:sz="0" w:space="0" w:color="auto"/>
      </w:divBdr>
    </w:div>
    <w:div w:id="1318607282">
      <w:bodyDiv w:val="1"/>
      <w:marLeft w:val="0"/>
      <w:marRight w:val="0"/>
      <w:marTop w:val="0"/>
      <w:marBottom w:val="0"/>
      <w:divBdr>
        <w:top w:val="none" w:sz="0" w:space="0" w:color="auto"/>
        <w:left w:val="none" w:sz="0" w:space="0" w:color="auto"/>
        <w:bottom w:val="none" w:sz="0" w:space="0" w:color="auto"/>
        <w:right w:val="none" w:sz="0" w:space="0" w:color="auto"/>
      </w:divBdr>
    </w:div>
    <w:div w:id="1946305085">
      <w:bodyDiv w:val="1"/>
      <w:marLeft w:val="0"/>
      <w:marRight w:val="0"/>
      <w:marTop w:val="0"/>
      <w:marBottom w:val="0"/>
      <w:divBdr>
        <w:top w:val="none" w:sz="0" w:space="0" w:color="auto"/>
        <w:left w:val="none" w:sz="0" w:space="0" w:color="auto"/>
        <w:bottom w:val="none" w:sz="0" w:space="0" w:color="auto"/>
        <w:right w:val="none" w:sz="0" w:space="0" w:color="auto"/>
      </w:divBdr>
    </w:div>
    <w:div w:id="2014718442">
      <w:bodyDiv w:val="1"/>
      <w:marLeft w:val="0"/>
      <w:marRight w:val="0"/>
      <w:marTop w:val="0"/>
      <w:marBottom w:val="0"/>
      <w:divBdr>
        <w:top w:val="none" w:sz="0" w:space="0" w:color="auto"/>
        <w:left w:val="none" w:sz="0" w:space="0" w:color="auto"/>
        <w:bottom w:val="none" w:sz="0" w:space="0" w:color="auto"/>
        <w:right w:val="none" w:sz="0" w:space="0" w:color="auto"/>
      </w:divBdr>
    </w:div>
    <w:div w:id="2072146438">
      <w:bodyDiv w:val="1"/>
      <w:marLeft w:val="0"/>
      <w:marRight w:val="0"/>
      <w:marTop w:val="0"/>
      <w:marBottom w:val="0"/>
      <w:divBdr>
        <w:top w:val="none" w:sz="0" w:space="0" w:color="auto"/>
        <w:left w:val="none" w:sz="0" w:space="0" w:color="auto"/>
        <w:bottom w:val="none" w:sz="0" w:space="0" w:color="auto"/>
        <w:right w:val="none" w:sz="0" w:space="0" w:color="auto"/>
      </w:divBdr>
    </w:div>
    <w:div w:id="213471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ushfiqur.rahman@brac.net" TargetMode="External"/><Relationship Id="rId18" Type="http://schemas.openxmlformats.org/officeDocument/2006/relationships/footer" Target="footer2.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doi.org/10.3329/bmj.v44i3.27376"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osiqure@yahoo.com" TargetMode="External"/><Relationship Id="rId17" Type="http://schemas.openxmlformats.org/officeDocument/2006/relationships/footer" Target="footer1.xml"/><Relationship Id="rId25" Type="http://schemas.openxmlformats.org/officeDocument/2006/relationships/footer" Target="footer3.xml"/><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ANZCTR"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lam_mn61@yahoo.com" TargetMode="External"/><Relationship Id="rId24" Type="http://schemas.openxmlformats.org/officeDocument/2006/relationships/header" Target="header3.xml"/><Relationship Id="rId32" Type="http://schemas.openxmlformats.org/officeDocument/2006/relationships/hyperlink" Target="http://www.who.int/malaria/resistance" TargetMode="External"/><Relationship Id="rId5" Type="http://schemas.openxmlformats.org/officeDocument/2006/relationships/webSettings" Target="webSettings.xml"/><Relationship Id="rId15" Type="http://schemas.openxmlformats.org/officeDocument/2006/relationships/hyperlink" Target="mailto:sasadmin2@mohfw.gov.bd" TargetMode="External"/><Relationship Id="rId23" Type="http://schemas.openxmlformats.org/officeDocument/2006/relationships/hyperlink" Target="https://doi.org/10.3329/bjo.v21i2.27645" TargetMode="External"/><Relationship Id="rId28" Type="http://schemas.openxmlformats.org/officeDocument/2006/relationships/footer" Target="footer4.xml"/><Relationship Id="rId10" Type="http://schemas.openxmlformats.org/officeDocument/2006/relationships/hyperlink" Target="mailto:dr.azad842492@gmail.com" TargetMode="External"/><Relationship Id="rId19" Type="http://schemas.openxmlformats.org/officeDocument/2006/relationships/header" Target="header2.xm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mailto:dpmmalaria.ekramul@gmail.com" TargetMode="External"/><Relationship Id="rId14" Type="http://schemas.openxmlformats.org/officeDocument/2006/relationships/hyperlink" Target="mailto:nimunna@gmail.com" TargetMode="External"/><Relationship Id="rId22" Type="http://schemas.openxmlformats.org/officeDocument/2006/relationships/hyperlink" Target="https://doi.org/10.3329/jsf.v13i1.27830" TargetMode="External"/><Relationship Id="rId27" Type="http://schemas.openxmlformats.org/officeDocument/2006/relationships/header" Target="header5.xml"/><Relationship Id="rId30" Type="http://schemas.openxmlformats.org/officeDocument/2006/relationships/footer" Target="footer5.xml"/><Relationship Id="rId35" Type="http://schemas.openxmlformats.org/officeDocument/2006/relationships/theme" Target="theme/theme1.xml"/><Relationship Id="rId8" Type="http://schemas.openxmlformats.org/officeDocument/2006/relationships/hyperlink" Target="mailto:nimunna@gmail.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ho.int/malaria/resistance" TargetMode="External"/><Relationship Id="rId2" Type="http://schemas.openxmlformats.org/officeDocument/2006/relationships/hyperlink" Target="http://www.who.int/malaria/resistance" TargetMode="External"/><Relationship Id="rId1" Type="http://schemas.openxmlformats.org/officeDocument/2006/relationships/hyperlink" Target="http://www.who.int/malaria/resistance" TargetMode="External"/><Relationship Id="rId6" Type="http://schemas.openxmlformats.org/officeDocument/2006/relationships/hyperlink" Target="http://www.who.int/malaria/resistance" TargetMode="External"/><Relationship Id="rId5" Type="http://schemas.openxmlformats.org/officeDocument/2006/relationships/hyperlink" Target="http://www.who.int/malaria/resistance" TargetMode="External"/><Relationship Id="rId4" Type="http://schemas.openxmlformats.org/officeDocument/2006/relationships/hyperlink" Target="http://www.who.int/malaria/resis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4E8AC-F1BE-4428-994A-9FE51ECBF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2099</TotalTime>
  <Pages>56</Pages>
  <Words>19119</Words>
  <Characters>108981</Characters>
  <Application>Microsoft Office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Therapeutic efficacy test protocol</vt:lpstr>
    </vt:vector>
  </TitlesOfParts>
  <Company>World Health Organization</Company>
  <LinksUpToDate>false</LinksUpToDate>
  <CharactersWithSpaces>127845</CharactersWithSpaces>
  <SharedDoc>false</SharedDoc>
  <HLinks>
    <vt:vector size="60" baseType="variant">
      <vt:variant>
        <vt:i4>4980743</vt:i4>
      </vt:variant>
      <vt:variant>
        <vt:i4>1931</vt:i4>
      </vt:variant>
      <vt:variant>
        <vt:i4>0</vt:i4>
      </vt:variant>
      <vt:variant>
        <vt:i4>5</vt:i4>
      </vt:variant>
      <vt:variant>
        <vt:lpwstr>http://www.who.int/malaria/resistance</vt:lpwstr>
      </vt:variant>
      <vt:variant>
        <vt:lpwstr/>
      </vt:variant>
      <vt:variant>
        <vt:i4>1048617</vt:i4>
      </vt:variant>
      <vt:variant>
        <vt:i4>0</vt:i4>
      </vt:variant>
      <vt:variant>
        <vt:i4>0</vt:i4>
      </vt:variant>
      <vt:variant>
        <vt:i4>5</vt:i4>
      </vt:variant>
      <vt:variant>
        <vt:lpwstr>mailto:ringwaldp@who.int</vt:lpwstr>
      </vt:variant>
      <vt:variant>
        <vt:lpwstr/>
      </vt:variant>
      <vt:variant>
        <vt:i4>4980743</vt:i4>
      </vt:variant>
      <vt:variant>
        <vt:i4>21</vt:i4>
      </vt:variant>
      <vt:variant>
        <vt:i4>0</vt:i4>
      </vt:variant>
      <vt:variant>
        <vt:i4>5</vt:i4>
      </vt:variant>
      <vt:variant>
        <vt:lpwstr>http://www.who.int/malaria/resistance</vt:lpwstr>
      </vt:variant>
      <vt:variant>
        <vt:lpwstr/>
      </vt:variant>
      <vt:variant>
        <vt:i4>4980743</vt:i4>
      </vt:variant>
      <vt:variant>
        <vt:i4>18</vt:i4>
      </vt:variant>
      <vt:variant>
        <vt:i4>0</vt:i4>
      </vt:variant>
      <vt:variant>
        <vt:i4>5</vt:i4>
      </vt:variant>
      <vt:variant>
        <vt:lpwstr>http://www.who.int/malaria/resistance</vt:lpwstr>
      </vt:variant>
      <vt:variant>
        <vt:lpwstr/>
      </vt:variant>
      <vt:variant>
        <vt:i4>4980743</vt:i4>
      </vt:variant>
      <vt:variant>
        <vt:i4>15</vt:i4>
      </vt:variant>
      <vt:variant>
        <vt:i4>0</vt:i4>
      </vt:variant>
      <vt:variant>
        <vt:i4>5</vt:i4>
      </vt:variant>
      <vt:variant>
        <vt:lpwstr>http://www.who.int/malaria/resistance</vt:lpwstr>
      </vt:variant>
      <vt:variant>
        <vt:lpwstr/>
      </vt:variant>
      <vt:variant>
        <vt:i4>1966142</vt:i4>
      </vt:variant>
      <vt:variant>
        <vt:i4>12</vt:i4>
      </vt:variant>
      <vt:variant>
        <vt:i4>0</vt:i4>
      </vt:variant>
      <vt:variant>
        <vt:i4>5</vt:i4>
      </vt:variant>
      <vt:variant>
        <vt:lpwstr>http://www.who.int/malaria/docs/drugresistance/OMS_FieldApplicationInVitroAssays.pdf</vt:lpwstr>
      </vt:variant>
      <vt:variant>
        <vt:lpwstr/>
      </vt:variant>
      <vt:variant>
        <vt:i4>4980743</vt:i4>
      </vt:variant>
      <vt:variant>
        <vt:i4>9</vt:i4>
      </vt:variant>
      <vt:variant>
        <vt:i4>0</vt:i4>
      </vt:variant>
      <vt:variant>
        <vt:i4>5</vt:i4>
      </vt:variant>
      <vt:variant>
        <vt:lpwstr>http://www.who.int/malaria/resistance</vt:lpwstr>
      </vt:variant>
      <vt:variant>
        <vt:lpwstr/>
      </vt:variant>
      <vt:variant>
        <vt:i4>4980743</vt:i4>
      </vt:variant>
      <vt:variant>
        <vt:i4>6</vt:i4>
      </vt:variant>
      <vt:variant>
        <vt:i4>0</vt:i4>
      </vt:variant>
      <vt:variant>
        <vt:i4>5</vt:i4>
      </vt:variant>
      <vt:variant>
        <vt:lpwstr>http://www.who.int/malaria/resistance</vt:lpwstr>
      </vt:variant>
      <vt:variant>
        <vt:lpwstr/>
      </vt:variant>
      <vt:variant>
        <vt:i4>4980743</vt:i4>
      </vt:variant>
      <vt:variant>
        <vt:i4>3</vt:i4>
      </vt:variant>
      <vt:variant>
        <vt:i4>0</vt:i4>
      </vt:variant>
      <vt:variant>
        <vt:i4>5</vt:i4>
      </vt:variant>
      <vt:variant>
        <vt:lpwstr>http://www.who.int/malaria/resistance</vt:lpwstr>
      </vt:variant>
      <vt:variant>
        <vt:lpwstr/>
      </vt:variant>
      <vt:variant>
        <vt:i4>4980743</vt:i4>
      </vt:variant>
      <vt:variant>
        <vt:i4>0</vt:i4>
      </vt:variant>
      <vt:variant>
        <vt:i4>0</vt:i4>
      </vt:variant>
      <vt:variant>
        <vt:i4>5</vt:i4>
      </vt:variant>
      <vt:variant>
        <vt:lpwstr>http://www.who.int/malaria/resistance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Therapeutic efficacy test protocol</dc:title>
  <dc:creator>Pascal Ringwald</dc:creator>
  <cp:lastModifiedBy>Dr Md Mushfiqur Rahman</cp:lastModifiedBy>
  <cp:revision>99</cp:revision>
  <cp:lastPrinted>2016-09-15T07:37:00Z</cp:lastPrinted>
  <dcterms:created xsi:type="dcterms:W3CDTF">2016-10-21T06:48:00Z</dcterms:created>
  <dcterms:modified xsi:type="dcterms:W3CDTF">2022-12-26T03:54:00Z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1414524787</vt:i4>
  </property>
  <property fmtid="{D5CDD505-2E9C-101B-9397-08002B2CF9AE}" pid="3" name="_NewReviewCycle">
    <vt:lpwstr/>
  </property>
  <property fmtid="{D5CDD505-2E9C-101B-9397-08002B2CF9AE}" pid="4" name="_EmailSubject">
    <vt:lpwstr>Pyramax</vt:lpwstr>
  </property>
  <property fmtid="{D5CDD505-2E9C-101B-9397-08002B2CF9AE}" pid="5" name="_AuthorEmail">
    <vt:lpwstr>ringwaldp@who.int</vt:lpwstr>
  </property>
  <property fmtid="{D5CDD505-2E9C-101B-9397-08002B2CF9AE}" pid="6" name="_AuthorEmailDisplayName">
    <vt:lpwstr>RINGWALD, Pascal</vt:lpwstr>
  </property>
  <property fmtid="{D5CDD505-2E9C-101B-9397-08002B2CF9AE}" pid="7" name="_ReviewingToolsShownOnce">
    <vt:lpwstr/>
  </property>
</Properties>
</file>