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0A6B" w14:textId="77777777" w:rsidR="00E92AAB" w:rsidRPr="00E92AAB" w:rsidRDefault="00E92AAB" w:rsidP="00E92AAB">
      <w:pPr>
        <w:shd w:val="clear" w:color="auto" w:fill="FFFFFF"/>
        <w:spacing w:after="0" w:line="240" w:lineRule="auto"/>
        <w:jc w:val="right"/>
        <w:textAlignment w:val="baseline"/>
        <w:rPr>
          <w:rFonts w:ascii="Segoe UI Light" w:eastAsia="Times New Roman" w:hAnsi="Segoe UI Light" w:cs="Segoe UI Light"/>
          <w:color w:val="242424"/>
          <w:kern w:val="0"/>
          <w:sz w:val="23"/>
          <w:szCs w:val="23"/>
          <w:lang w:eastAsia="en-AU"/>
          <w14:ligatures w14:val="none"/>
        </w:rPr>
      </w:pPr>
      <w:r w:rsidRPr="00E92AAB">
        <w:rPr>
          <w:rFonts w:ascii="Segoe UI Light" w:eastAsia="Times New Roman" w:hAnsi="Segoe UI Light" w:cs="Segoe UI Light"/>
          <w:color w:val="242424"/>
          <w:kern w:val="0"/>
          <w:sz w:val="23"/>
          <w:szCs w:val="23"/>
          <w:lang w:eastAsia="en-AU"/>
          <w14:ligatures w14:val="none"/>
        </w:rPr>
        <w:t>Date of Decision Notification:</w:t>
      </w:r>
      <w:r w:rsidRPr="00E92AAB">
        <w:rPr>
          <w:rFonts w:ascii="Segoe UI Light" w:eastAsia="Times New Roman" w:hAnsi="Segoe UI Light" w:cs="Segoe UI Light"/>
          <w:b/>
          <w:bCs/>
          <w:color w:val="242424"/>
          <w:kern w:val="0"/>
          <w:sz w:val="23"/>
          <w:szCs w:val="23"/>
          <w:lang w:eastAsia="en-AU"/>
          <w14:ligatures w14:val="none"/>
        </w:rPr>
        <w:t> </w:t>
      </w:r>
      <w:r w:rsidRPr="00E92AAB">
        <w:rPr>
          <w:rFonts w:ascii="Segoe UI Light" w:eastAsia="Times New Roman" w:hAnsi="Segoe UI Light" w:cs="Segoe UI Light"/>
          <w:b/>
          <w:bCs/>
          <w:color w:val="242424"/>
          <w:kern w:val="0"/>
          <w:sz w:val="23"/>
          <w:szCs w:val="23"/>
          <w:bdr w:val="none" w:sz="0" w:space="0" w:color="auto" w:frame="1"/>
          <w:lang w:eastAsia="en-AU"/>
          <w14:ligatures w14:val="none"/>
        </w:rPr>
        <w:t>13 Nov 2023</w:t>
      </w:r>
    </w:p>
    <w:p w14:paraId="1DDD88FC" w14:textId="77777777" w:rsidR="00E92AAB" w:rsidRPr="00E92AAB" w:rsidRDefault="00E92AAB" w:rsidP="00E92AAB">
      <w:pPr>
        <w:shd w:val="clear" w:color="auto" w:fill="FFFFFF"/>
        <w:spacing w:after="0" w:line="240" w:lineRule="auto"/>
        <w:jc w:val="right"/>
        <w:textAlignment w:val="baseline"/>
        <w:rPr>
          <w:rFonts w:ascii="Segoe UI Light" w:eastAsia="Times New Roman" w:hAnsi="Segoe UI Light" w:cs="Segoe UI Light"/>
          <w:color w:val="242424"/>
          <w:kern w:val="0"/>
          <w:sz w:val="23"/>
          <w:szCs w:val="23"/>
          <w:lang w:eastAsia="en-AU"/>
          <w14:ligatures w14:val="none"/>
        </w:rPr>
      </w:pPr>
      <w:r w:rsidRPr="00E92AAB">
        <w:rPr>
          <w:rFonts w:ascii="Segoe UI Light" w:eastAsia="Times New Roman" w:hAnsi="Segoe UI Light" w:cs="Segoe UI Light"/>
          <w:b/>
          <w:bCs/>
          <w:color w:val="242424"/>
          <w:kern w:val="0"/>
          <w:sz w:val="23"/>
          <w:szCs w:val="23"/>
          <w:bdr w:val="none" w:sz="0" w:space="0" w:color="auto" w:frame="1"/>
          <w:lang w:eastAsia="en-AU"/>
          <w14:ligatures w14:val="none"/>
        </w:rPr>
        <w:t>Greater than low risk review pathway</w:t>
      </w:r>
    </w:p>
    <w:p w14:paraId="56DCE46B" w14:textId="77777777" w:rsidR="00E92AAB" w:rsidRPr="00E92AAB" w:rsidRDefault="00E92AAB" w:rsidP="00E92AAB">
      <w:pPr>
        <w:shd w:val="clear" w:color="auto" w:fill="FFFFFF"/>
        <w:spacing w:after="0" w:line="240" w:lineRule="auto"/>
        <w:textAlignment w:val="baseline"/>
        <w:rPr>
          <w:rFonts w:ascii="Segoe UI Light" w:eastAsia="Times New Roman" w:hAnsi="Segoe UI Light" w:cs="Segoe UI Light"/>
          <w:color w:val="242424"/>
          <w:kern w:val="0"/>
          <w:sz w:val="23"/>
          <w:szCs w:val="23"/>
          <w:lang w:eastAsia="en-AU"/>
          <w14:ligatures w14:val="none"/>
        </w:rPr>
      </w:pPr>
    </w:p>
    <w:p w14:paraId="7333B18A" w14:textId="77777777" w:rsidR="00E92AAB" w:rsidRPr="00E92AAB" w:rsidRDefault="00E92AAB" w:rsidP="00E92AAB">
      <w:pPr>
        <w:shd w:val="clear" w:color="auto" w:fill="FFFFFF"/>
        <w:spacing w:after="0" w:line="240" w:lineRule="auto"/>
        <w:textAlignment w:val="baseline"/>
        <w:rPr>
          <w:rFonts w:ascii="Segoe UI Light" w:eastAsia="Times New Roman" w:hAnsi="Segoe UI Light" w:cs="Segoe UI Light"/>
          <w:color w:val="242424"/>
          <w:kern w:val="0"/>
          <w:sz w:val="23"/>
          <w:szCs w:val="23"/>
          <w:lang w:eastAsia="en-AU"/>
          <w14:ligatures w14:val="none"/>
        </w:rPr>
      </w:pPr>
      <w:r w:rsidRPr="00E92AAB">
        <w:rPr>
          <w:rFonts w:ascii="Segoe UI Light" w:eastAsia="Times New Roman" w:hAnsi="Segoe UI Light" w:cs="Segoe UI Light"/>
          <w:color w:val="242424"/>
          <w:kern w:val="0"/>
          <w:sz w:val="23"/>
          <w:szCs w:val="23"/>
          <w:lang w:eastAsia="en-AU"/>
          <w14:ligatures w14:val="none"/>
        </w:rPr>
        <w:t xml:space="preserve">Dear </w:t>
      </w:r>
      <w:proofErr w:type="gramStart"/>
      <w:r w:rsidRPr="00E92AAB">
        <w:rPr>
          <w:rFonts w:ascii="Segoe UI Light" w:eastAsia="Times New Roman" w:hAnsi="Segoe UI Light" w:cs="Segoe UI Light"/>
          <w:color w:val="242424"/>
          <w:kern w:val="0"/>
          <w:sz w:val="23"/>
          <w:szCs w:val="23"/>
          <w:lang w:eastAsia="en-AU"/>
          <w14:ligatures w14:val="none"/>
        </w:rPr>
        <w:t>Dr Avedis</w:t>
      </w:r>
      <w:proofErr w:type="gramEnd"/>
      <w:r w:rsidRPr="00E92AAB">
        <w:rPr>
          <w:rFonts w:ascii="Segoe UI Light" w:eastAsia="Times New Roman" w:hAnsi="Segoe UI Light" w:cs="Segoe UI Light"/>
          <w:color w:val="242424"/>
          <w:kern w:val="0"/>
          <w:sz w:val="23"/>
          <w:szCs w:val="23"/>
          <w:lang w:eastAsia="en-AU"/>
          <w14:ligatures w14:val="none"/>
        </w:rPr>
        <w:t xml:space="preserve"> Ekmejian,</w:t>
      </w:r>
    </w:p>
    <w:p w14:paraId="212EDEB7" w14:textId="77777777" w:rsidR="00E92AAB" w:rsidRPr="00E92AAB" w:rsidRDefault="00E92AAB" w:rsidP="00E92AAB">
      <w:pPr>
        <w:shd w:val="clear" w:color="auto" w:fill="FFFFFF"/>
        <w:spacing w:after="0" w:line="240" w:lineRule="auto"/>
        <w:textAlignment w:val="baseline"/>
        <w:rPr>
          <w:rFonts w:ascii="Segoe UI Light" w:eastAsia="Times New Roman" w:hAnsi="Segoe UI Light" w:cs="Segoe UI Light"/>
          <w:color w:val="242424"/>
          <w:kern w:val="0"/>
          <w:sz w:val="23"/>
          <w:szCs w:val="23"/>
          <w:lang w:eastAsia="en-AU"/>
          <w14:ligatures w14:val="none"/>
        </w:rPr>
      </w:pPr>
    </w:p>
    <w:p w14:paraId="1E22D565" w14:textId="77777777" w:rsidR="00E92AAB" w:rsidRPr="00E92AAB" w:rsidRDefault="00E92AAB" w:rsidP="00E92AAB">
      <w:pPr>
        <w:spacing w:after="0" w:line="240" w:lineRule="auto"/>
        <w:rPr>
          <w:rFonts w:ascii="Times New Roman" w:eastAsia="Times New Roman" w:hAnsi="Times New Roman" w:cs="Times New Roman"/>
          <w:kern w:val="0"/>
          <w:sz w:val="24"/>
          <w:szCs w:val="24"/>
          <w:lang w:eastAsia="en-AU"/>
          <w14:ligatures w14:val="none"/>
        </w:rPr>
      </w:pPr>
      <w:r w:rsidRPr="00E92AAB">
        <w:rPr>
          <w:rFonts w:ascii="Segoe UI Light" w:eastAsia="Times New Roman" w:hAnsi="Segoe UI Light" w:cs="Segoe UI Light"/>
          <w:color w:val="242424"/>
          <w:kern w:val="0"/>
          <w:sz w:val="23"/>
          <w:szCs w:val="23"/>
          <w:shd w:val="clear" w:color="auto" w:fill="FFFFFF"/>
          <w:lang w:eastAsia="en-AU"/>
          <w14:ligatures w14:val="none"/>
        </w:rPr>
        <w:t xml:space="preserve">Thank you for submitting an Amendment for the following </w:t>
      </w:r>
      <w:proofErr w:type="gramStart"/>
      <w:r w:rsidRPr="00E92AAB">
        <w:rPr>
          <w:rFonts w:ascii="Segoe UI Light" w:eastAsia="Times New Roman" w:hAnsi="Segoe UI Light" w:cs="Segoe UI Light"/>
          <w:color w:val="242424"/>
          <w:kern w:val="0"/>
          <w:sz w:val="23"/>
          <w:szCs w:val="23"/>
          <w:shd w:val="clear" w:color="auto" w:fill="FFFFFF"/>
          <w:lang w:eastAsia="en-AU"/>
          <w14:ligatures w14:val="none"/>
        </w:rPr>
        <w:t>study;</w:t>
      </w:r>
      <w:proofErr w:type="gramEnd"/>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b/>
          <w:bCs/>
          <w:color w:val="242424"/>
          <w:kern w:val="0"/>
          <w:sz w:val="23"/>
          <w:szCs w:val="23"/>
          <w:bdr w:val="none" w:sz="0" w:space="0" w:color="auto" w:frame="1"/>
          <w:shd w:val="clear" w:color="auto" w:fill="FFFFFF"/>
          <w:lang w:eastAsia="en-AU"/>
          <w14:ligatures w14:val="none"/>
        </w:rPr>
        <w:t>2021/ETH00129:</w:t>
      </w:r>
      <w:r w:rsidRPr="00E92AAB">
        <w:rPr>
          <w:rFonts w:ascii="Segoe UI Light" w:eastAsia="Times New Roman" w:hAnsi="Segoe UI Light" w:cs="Segoe UI Light"/>
          <w:color w:val="242424"/>
          <w:kern w:val="0"/>
          <w:sz w:val="23"/>
          <w:szCs w:val="23"/>
          <w:bdr w:val="none" w:sz="0" w:space="0" w:color="auto" w:frame="1"/>
          <w:shd w:val="clear" w:color="auto" w:fill="FFFFFF"/>
          <w:lang w:eastAsia="en-AU"/>
          <w14:ligatures w14:val="none"/>
        </w:rPr>
        <w:t xml:space="preserve"> The impact of epicardial plaque composition on coronary </w:t>
      </w:r>
      <w:proofErr w:type="spellStart"/>
      <w:r w:rsidRPr="00E92AAB">
        <w:rPr>
          <w:rFonts w:ascii="Segoe UI Light" w:eastAsia="Times New Roman" w:hAnsi="Segoe UI Light" w:cs="Segoe UI Light"/>
          <w:color w:val="242424"/>
          <w:kern w:val="0"/>
          <w:sz w:val="23"/>
          <w:szCs w:val="23"/>
          <w:bdr w:val="none" w:sz="0" w:space="0" w:color="auto" w:frame="1"/>
          <w:shd w:val="clear" w:color="auto" w:fill="FFFFFF"/>
          <w:lang w:eastAsia="en-AU"/>
          <w14:ligatures w14:val="none"/>
        </w:rPr>
        <w:t>hemodynamics</w:t>
      </w:r>
      <w:proofErr w:type="spellEnd"/>
      <w:r w:rsidRPr="00E92AAB">
        <w:rPr>
          <w:rFonts w:ascii="Segoe UI Light" w:eastAsia="Times New Roman" w:hAnsi="Segoe UI Light" w:cs="Segoe UI Light"/>
          <w:color w:val="242424"/>
          <w:kern w:val="0"/>
          <w:sz w:val="23"/>
          <w:szCs w:val="23"/>
          <w:bdr w:val="none" w:sz="0" w:space="0" w:color="auto" w:frame="1"/>
          <w:shd w:val="clear" w:color="auto" w:fill="FFFFFF"/>
          <w:lang w:eastAsia="en-AU"/>
          <w14:ligatures w14:val="none"/>
        </w:rPr>
        <w:t xml:space="preserve"> and flow. </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The Amendment has been reviewed by the Northern Sydney Local Health District Human Research Ethics Committee at its meeting held on 07/11/2023 who have determined the Amendment has been </w:t>
      </w:r>
      <w:r w:rsidRPr="00E92AAB">
        <w:rPr>
          <w:rFonts w:ascii="Segoe UI Light" w:eastAsia="Times New Roman" w:hAnsi="Segoe UI Light" w:cs="Segoe UI Light"/>
          <w:color w:val="242424"/>
          <w:kern w:val="0"/>
          <w:sz w:val="23"/>
          <w:szCs w:val="23"/>
          <w:u w:val="single"/>
          <w:bdr w:val="none" w:sz="0" w:space="0" w:color="auto" w:frame="1"/>
          <w:shd w:val="clear" w:color="auto" w:fill="FFFFFF"/>
          <w:lang w:eastAsia="en-AU"/>
          <w14:ligatures w14:val="none"/>
        </w:rPr>
        <w:t>approved</w:t>
      </w:r>
      <w:r w:rsidRPr="00E92AAB">
        <w:rPr>
          <w:rFonts w:ascii="Segoe UI Light" w:eastAsia="Times New Roman" w:hAnsi="Segoe UI Light" w:cs="Segoe UI Light"/>
          <w:color w:val="242424"/>
          <w:kern w:val="0"/>
          <w:sz w:val="23"/>
          <w:szCs w:val="23"/>
          <w:shd w:val="clear" w:color="auto" w:fill="FFFFFF"/>
          <w:lang w:eastAsia="en-AU"/>
          <w14:ligatures w14:val="none"/>
        </w:rPr>
        <w:t>.</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Notification of an amendment to a research study - General Amendment </w:t>
      </w:r>
      <w:r w:rsidRPr="00E92AAB">
        <w:rPr>
          <w:rFonts w:ascii="Segoe UI Light" w:eastAsia="Times New Roman" w:hAnsi="Segoe UI Light" w:cs="Segoe UI Light"/>
          <w:color w:val="242424"/>
          <w:kern w:val="0"/>
          <w:sz w:val="23"/>
          <w:szCs w:val="23"/>
          <w:bdr w:val="none" w:sz="0" w:space="0" w:color="auto" w:frame="1"/>
          <w:shd w:val="clear" w:color="auto" w:fill="FFFFFF"/>
          <w:lang w:eastAsia="en-AU"/>
          <w14:ligatures w14:val="none"/>
        </w:rPr>
        <w:t>with form ID 150651 </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The following documentation is included in this approval:</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p>
    <w:p w14:paraId="39613F09" w14:textId="77777777" w:rsidR="00E92AAB" w:rsidRPr="00E92AAB" w:rsidRDefault="00E92AAB" w:rsidP="00E92AAB">
      <w:pPr>
        <w:numPr>
          <w:ilvl w:val="0"/>
          <w:numId w:val="1"/>
        </w:numPr>
        <w:shd w:val="clear" w:color="auto" w:fill="FFFFFF"/>
        <w:spacing w:before="100" w:beforeAutospacing="1" w:after="100" w:afterAutospacing="1" w:line="240" w:lineRule="auto"/>
        <w:rPr>
          <w:rFonts w:ascii="Segoe UI Light" w:eastAsia="Times New Roman" w:hAnsi="Segoe UI Light" w:cs="Segoe UI Light"/>
          <w:color w:val="242424"/>
          <w:kern w:val="0"/>
          <w:sz w:val="23"/>
          <w:szCs w:val="23"/>
          <w:lang w:eastAsia="en-AU"/>
          <w14:ligatures w14:val="none"/>
        </w:rPr>
      </w:pPr>
      <w:r w:rsidRPr="00E92AAB">
        <w:rPr>
          <w:rFonts w:ascii="Segoe UI Light" w:eastAsia="Times New Roman" w:hAnsi="Segoe UI Light" w:cs="Segoe UI Light"/>
          <w:b/>
          <w:bCs/>
          <w:color w:val="242424"/>
          <w:kern w:val="0"/>
          <w:sz w:val="23"/>
          <w:szCs w:val="23"/>
          <w:lang w:eastAsia="en-AU"/>
          <w14:ligatures w14:val="none"/>
        </w:rPr>
        <w:t>Study Protocol Version 4, Dated 06 November 2023</w:t>
      </w:r>
    </w:p>
    <w:p w14:paraId="2A926890" w14:textId="62BC10B6" w:rsidR="00D06C6E" w:rsidRDefault="00E92AAB" w:rsidP="00E92AAB">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It is noted that the Northern Sydney Local Health District Human Research Ethics Committee is constituted in accordance with the National Statement on Ethical Conduct in Human Research, 2007 (NHMRC).</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b/>
          <w:bCs/>
          <w:color w:val="242424"/>
          <w:kern w:val="0"/>
          <w:sz w:val="23"/>
          <w:szCs w:val="23"/>
          <w:u w:val="single"/>
          <w:bdr w:val="none" w:sz="0" w:space="0" w:color="auto" w:frame="1"/>
          <w:shd w:val="clear" w:color="auto" w:fill="FFFFFF"/>
          <w:lang w:eastAsia="en-AU"/>
          <w14:ligatures w14:val="none"/>
        </w:rPr>
        <w:t>This email constitutes ethical and scientific approval only.</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b/>
          <w:bCs/>
          <w:i/>
          <w:iCs/>
          <w:color w:val="242424"/>
          <w:kern w:val="0"/>
          <w:sz w:val="23"/>
          <w:szCs w:val="23"/>
          <w:shd w:val="clear" w:color="auto" w:fill="FFFFFF"/>
          <w:lang w:eastAsia="en-AU"/>
          <w14:ligatures w14:val="none"/>
        </w:rPr>
        <w:t>For NSW authorised sites (listed in REGIS): A Site General Amendment form will need to be submitted to each affected site. You are not required to upload this form or the ethics approved documents into the site form but you will need to identify this approved amendment form ID (150651).</w:t>
      </w:r>
      <w:r w:rsidRPr="00E92AAB">
        <w:rPr>
          <w:rFonts w:ascii="Segoe UI Light" w:eastAsia="Times New Roman" w:hAnsi="Segoe UI Light" w:cs="Segoe UI Light"/>
          <w:b/>
          <w:bCs/>
          <w:i/>
          <w:iCs/>
          <w:color w:val="242424"/>
          <w:kern w:val="0"/>
          <w:sz w:val="23"/>
          <w:szCs w:val="23"/>
          <w:shd w:val="clear" w:color="auto" w:fill="FFFFFF"/>
          <w:lang w:eastAsia="en-AU"/>
          <w14:ligatures w14:val="none"/>
        </w:rPr>
        <w:br/>
      </w:r>
      <w:r w:rsidRPr="00E92AAB">
        <w:rPr>
          <w:rFonts w:ascii="Segoe UI Light" w:eastAsia="Times New Roman" w:hAnsi="Segoe UI Light" w:cs="Segoe UI Light"/>
          <w:b/>
          <w:bCs/>
          <w:i/>
          <w:iCs/>
          <w:color w:val="242424"/>
          <w:kern w:val="0"/>
          <w:sz w:val="23"/>
          <w:szCs w:val="23"/>
          <w:shd w:val="clear" w:color="auto" w:fill="FFFFFF"/>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Please contact us if you would like to discuss any aspects of this process further, as per the contact details below.</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Yours Sincerely,</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b/>
          <w:bCs/>
          <w:color w:val="242424"/>
          <w:kern w:val="0"/>
          <w:sz w:val="23"/>
          <w:szCs w:val="23"/>
          <w:shd w:val="clear" w:color="auto" w:fill="FFFFFF"/>
          <w:lang w:eastAsia="en-AU"/>
          <w14:ligatures w14:val="none"/>
        </w:rPr>
        <w:t>Peter Caddy</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b/>
          <w:bCs/>
          <w:color w:val="242424"/>
          <w:kern w:val="0"/>
          <w:sz w:val="23"/>
          <w:szCs w:val="23"/>
          <w:shd w:val="clear" w:color="auto" w:fill="FFFFFF"/>
          <w:lang w:eastAsia="en-AU"/>
          <w14:ligatures w14:val="none"/>
        </w:rPr>
        <w:t>Research Ethics and Governance Officer | NSLHD Research Office </w:t>
      </w:r>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Ph: 9926 4590 | Email: </w:t>
      </w:r>
      <w:hyperlink r:id="rId5" w:history="1">
        <w:r w:rsidRPr="00E92AAB">
          <w:rPr>
            <w:rFonts w:ascii="Segoe UI Light" w:eastAsia="Times New Roman" w:hAnsi="Segoe UI Light" w:cs="Segoe UI Light"/>
            <w:color w:val="0000FF"/>
            <w:kern w:val="0"/>
            <w:sz w:val="23"/>
            <w:szCs w:val="23"/>
            <w:u w:val="single"/>
            <w:bdr w:val="none" w:sz="0" w:space="0" w:color="auto" w:frame="1"/>
            <w:shd w:val="clear" w:color="auto" w:fill="FFFFFF"/>
            <w:lang w:eastAsia="en-AU"/>
            <w14:ligatures w14:val="none"/>
          </w:rPr>
          <w:t>Peter.Caddy@health.nsw.gov.au</w:t>
        </w:r>
      </w:hyperlink>
      <w:r w:rsidRPr="00E92AAB">
        <w:rPr>
          <w:rFonts w:ascii="Segoe UI Light" w:eastAsia="Times New Roman" w:hAnsi="Segoe UI Light" w:cs="Segoe UI Light"/>
          <w:color w:val="242424"/>
          <w:kern w:val="0"/>
          <w:sz w:val="23"/>
          <w:szCs w:val="23"/>
          <w:lang w:eastAsia="en-AU"/>
          <w14:ligatures w14:val="none"/>
        </w:rPr>
        <w:br/>
      </w:r>
      <w:hyperlink r:id="rId6" w:tgtFrame="_blank" w:tooltip="Protected by Outlook: https://www.nslhd.health.nsw.gov.au/Research/ResearchOffice/Pages/default.aspx. Click or tap to follow the link." w:history="1">
        <w:r w:rsidRPr="00E92AAB">
          <w:rPr>
            <w:rFonts w:ascii="Segoe UI Light" w:eastAsia="Times New Roman" w:hAnsi="Segoe UI Light" w:cs="Segoe UI Light"/>
            <w:color w:val="0000FF"/>
            <w:kern w:val="0"/>
            <w:sz w:val="23"/>
            <w:szCs w:val="23"/>
            <w:u w:val="single"/>
            <w:bdr w:val="none" w:sz="0" w:space="0" w:color="auto" w:frame="1"/>
            <w:shd w:val="clear" w:color="auto" w:fill="FFFFFF"/>
            <w:lang w:eastAsia="en-AU"/>
            <w14:ligatures w14:val="none"/>
          </w:rPr>
          <w:t>https://www.nslhd.health.nsw.gov.au/Research/ResearchOffice/Pages/default.aspx</w:t>
        </w:r>
      </w:hyperlink>
      <w:r w:rsidRPr="00E92AAB">
        <w:rPr>
          <w:rFonts w:ascii="Segoe UI Light" w:eastAsia="Times New Roman" w:hAnsi="Segoe UI Light" w:cs="Segoe UI Light"/>
          <w:color w:val="242424"/>
          <w:kern w:val="0"/>
          <w:sz w:val="23"/>
          <w:szCs w:val="23"/>
          <w:lang w:eastAsia="en-AU"/>
          <w14:ligatures w14:val="none"/>
        </w:rPr>
        <w:br/>
      </w:r>
      <w:r w:rsidRPr="00E92AAB">
        <w:rPr>
          <w:rFonts w:ascii="Segoe UI Light" w:eastAsia="Times New Roman" w:hAnsi="Segoe UI Light" w:cs="Segoe UI Light"/>
          <w:color w:val="242424"/>
          <w:kern w:val="0"/>
          <w:sz w:val="23"/>
          <w:szCs w:val="23"/>
          <w:shd w:val="clear" w:color="auto" w:fill="FFFFFF"/>
          <w:lang w:eastAsia="en-AU"/>
          <w14:ligatures w14:val="none"/>
        </w:rPr>
        <w:t>Level 13 Kolling Building, Royal North Shore Hospital, Reserve Road, St Leonards, NSW, 2065</w:t>
      </w:r>
    </w:p>
    <w:sectPr w:rsidR="00D06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32C"/>
    <w:multiLevelType w:val="multilevel"/>
    <w:tmpl w:val="6B0C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9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AB"/>
    <w:rsid w:val="00190240"/>
    <w:rsid w:val="00302341"/>
    <w:rsid w:val="00393B5C"/>
    <w:rsid w:val="00417EEF"/>
    <w:rsid w:val="0048365E"/>
    <w:rsid w:val="004A25A0"/>
    <w:rsid w:val="00874203"/>
    <w:rsid w:val="008E26B0"/>
    <w:rsid w:val="00980521"/>
    <w:rsid w:val="00BB2A69"/>
    <w:rsid w:val="00D06C6E"/>
    <w:rsid w:val="00D242AD"/>
    <w:rsid w:val="00E92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5910"/>
  <w15:chartTrackingRefBased/>
  <w15:docId w15:val="{9D2273F7-8276-4577-9BDA-7EEFB1A4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AAB"/>
    <w:rPr>
      <w:rFonts w:eastAsiaTheme="majorEastAsia" w:cstheme="majorBidi"/>
      <w:color w:val="272727" w:themeColor="text1" w:themeTint="D8"/>
    </w:rPr>
  </w:style>
  <w:style w:type="paragraph" w:styleId="Title">
    <w:name w:val="Title"/>
    <w:basedOn w:val="Normal"/>
    <w:next w:val="Normal"/>
    <w:link w:val="TitleChar"/>
    <w:uiPriority w:val="10"/>
    <w:qFormat/>
    <w:rsid w:val="00E92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AAB"/>
    <w:pPr>
      <w:spacing w:before="160"/>
      <w:jc w:val="center"/>
    </w:pPr>
    <w:rPr>
      <w:i/>
      <w:iCs/>
      <w:color w:val="404040" w:themeColor="text1" w:themeTint="BF"/>
    </w:rPr>
  </w:style>
  <w:style w:type="character" w:customStyle="1" w:styleId="QuoteChar">
    <w:name w:val="Quote Char"/>
    <w:basedOn w:val="DefaultParagraphFont"/>
    <w:link w:val="Quote"/>
    <w:uiPriority w:val="29"/>
    <w:rsid w:val="00E92AAB"/>
    <w:rPr>
      <w:i/>
      <w:iCs/>
      <w:color w:val="404040" w:themeColor="text1" w:themeTint="BF"/>
    </w:rPr>
  </w:style>
  <w:style w:type="paragraph" w:styleId="ListParagraph">
    <w:name w:val="List Paragraph"/>
    <w:basedOn w:val="Normal"/>
    <w:uiPriority w:val="34"/>
    <w:qFormat/>
    <w:rsid w:val="00E92AAB"/>
    <w:pPr>
      <w:ind w:left="720"/>
      <w:contextualSpacing/>
    </w:pPr>
  </w:style>
  <w:style w:type="character" w:styleId="IntenseEmphasis">
    <w:name w:val="Intense Emphasis"/>
    <w:basedOn w:val="DefaultParagraphFont"/>
    <w:uiPriority w:val="21"/>
    <w:qFormat/>
    <w:rsid w:val="00E92AAB"/>
    <w:rPr>
      <w:i/>
      <w:iCs/>
      <w:color w:val="0F4761" w:themeColor="accent1" w:themeShade="BF"/>
    </w:rPr>
  </w:style>
  <w:style w:type="paragraph" w:styleId="IntenseQuote">
    <w:name w:val="Intense Quote"/>
    <w:basedOn w:val="Normal"/>
    <w:next w:val="Normal"/>
    <w:link w:val="IntenseQuoteChar"/>
    <w:uiPriority w:val="30"/>
    <w:qFormat/>
    <w:rsid w:val="00E92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AAB"/>
    <w:rPr>
      <w:i/>
      <w:iCs/>
      <w:color w:val="0F4761" w:themeColor="accent1" w:themeShade="BF"/>
    </w:rPr>
  </w:style>
  <w:style w:type="character" w:styleId="IntenseReference">
    <w:name w:val="Intense Reference"/>
    <w:basedOn w:val="DefaultParagraphFont"/>
    <w:uiPriority w:val="32"/>
    <w:qFormat/>
    <w:rsid w:val="00E92AAB"/>
    <w:rPr>
      <w:b/>
      <w:bCs/>
      <w:smallCaps/>
      <w:color w:val="0F4761" w:themeColor="accent1" w:themeShade="BF"/>
      <w:spacing w:val="5"/>
    </w:rPr>
  </w:style>
  <w:style w:type="character" w:styleId="Strong">
    <w:name w:val="Strong"/>
    <w:basedOn w:val="DefaultParagraphFont"/>
    <w:uiPriority w:val="22"/>
    <w:qFormat/>
    <w:rsid w:val="00E92AAB"/>
    <w:rPr>
      <w:b/>
      <w:bCs/>
    </w:rPr>
  </w:style>
  <w:style w:type="character" w:customStyle="1" w:styleId="mark7fitl5jnm">
    <w:name w:val="mark7fitl5jnm"/>
    <w:basedOn w:val="DefaultParagraphFont"/>
    <w:rsid w:val="00E92AAB"/>
  </w:style>
  <w:style w:type="character" w:styleId="Emphasis">
    <w:name w:val="Emphasis"/>
    <w:basedOn w:val="DefaultParagraphFont"/>
    <w:uiPriority w:val="20"/>
    <w:qFormat/>
    <w:rsid w:val="00E92AAB"/>
    <w:rPr>
      <w:i/>
      <w:iCs/>
    </w:rPr>
  </w:style>
  <w:style w:type="character" w:styleId="Hyperlink">
    <w:name w:val="Hyperlink"/>
    <w:basedOn w:val="DefaultParagraphFont"/>
    <w:uiPriority w:val="99"/>
    <w:semiHidden/>
    <w:unhideWhenUsed/>
    <w:rsid w:val="00E92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11737">
      <w:bodyDiv w:val="1"/>
      <w:marLeft w:val="0"/>
      <w:marRight w:val="0"/>
      <w:marTop w:val="0"/>
      <w:marBottom w:val="0"/>
      <w:divBdr>
        <w:top w:val="none" w:sz="0" w:space="0" w:color="auto"/>
        <w:left w:val="none" w:sz="0" w:space="0" w:color="auto"/>
        <w:bottom w:val="none" w:sz="0" w:space="0" w:color="auto"/>
        <w:right w:val="none" w:sz="0" w:space="0" w:color="auto"/>
      </w:divBdr>
      <w:divsChild>
        <w:div w:id="1010109834">
          <w:marLeft w:val="0"/>
          <w:marRight w:val="0"/>
          <w:marTop w:val="0"/>
          <w:marBottom w:val="0"/>
          <w:divBdr>
            <w:top w:val="none" w:sz="0" w:space="0" w:color="auto"/>
            <w:left w:val="none" w:sz="0" w:space="0" w:color="auto"/>
            <w:bottom w:val="none" w:sz="0" w:space="0" w:color="auto"/>
            <w:right w:val="none" w:sz="0" w:space="0" w:color="auto"/>
          </w:divBdr>
        </w:div>
        <w:div w:id="2113430864">
          <w:marLeft w:val="0"/>
          <w:marRight w:val="0"/>
          <w:marTop w:val="0"/>
          <w:marBottom w:val="0"/>
          <w:divBdr>
            <w:top w:val="none" w:sz="0" w:space="0" w:color="auto"/>
            <w:left w:val="none" w:sz="0" w:space="0" w:color="auto"/>
            <w:bottom w:val="none" w:sz="0" w:space="0" w:color="auto"/>
            <w:right w:val="none" w:sz="0" w:space="0" w:color="auto"/>
          </w:divBdr>
        </w:div>
        <w:div w:id="161575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s01.safelinks.protection.outlook.com/?url=https%3A%2F%2Fwww.nslhd.health.nsw.gov.au%2FResearch%2FResearchOffice%2FPages%2Fdefault.aspx&amp;data=05%7C01%7C%7Cf7692cc4b8194ca1690208dbe3d53475%7C84df9e7fe9f640afb435aaaaaaaaaaaa%7C1%7C0%7C638354277094231340%7CUnknown%7CTWFpbGZsb3d8eyJWIjoiMC4wLjAwMDAiLCJQIjoiV2luMzIiLCJBTiI6Ik1haWwiLCJXVCI6Mn0%3D%7C3000%7C%7C%7C&amp;sdata=XEOOSl%2FMUX%2FZkLsKxrkb19Zqm58JIHaJXNIpt15dUVA%3D&amp;reserved=0" TargetMode="External"/><Relationship Id="rId5" Type="http://schemas.openxmlformats.org/officeDocument/2006/relationships/hyperlink" Target="mailto:Peter.Caddy@health.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Avedis Ekmejian</dc:creator>
  <cp:keywords/>
  <dc:description/>
  <cp:lastModifiedBy>Avedis Ekmejian</cp:lastModifiedBy>
  <cp:revision>1</cp:revision>
  <dcterms:created xsi:type="dcterms:W3CDTF">2024-02-07T21:59:00Z</dcterms:created>
  <dcterms:modified xsi:type="dcterms:W3CDTF">2024-02-07T21:59:00Z</dcterms:modified>
</cp:coreProperties>
</file>