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8C604" w14:textId="6D8CF698" w:rsidR="003B2F21" w:rsidRPr="00520B20" w:rsidRDefault="00204DA3" w:rsidP="002E140C">
      <w:pPr>
        <w:rPr>
          <w:rFonts w:asciiTheme="majorHAnsi" w:hAnsiTheme="majorHAnsi" w:cstheme="minorHAnsi"/>
          <w:b/>
          <w:sz w:val="48"/>
        </w:rPr>
      </w:pPr>
      <w:r>
        <w:rPr>
          <w:rFonts w:asciiTheme="majorHAnsi" w:hAnsiTheme="majorHAnsi" w:cstheme="minorHAnsi"/>
          <w:b/>
          <w:sz w:val="48"/>
        </w:rPr>
        <w:softHyphen/>
      </w:r>
      <w:r>
        <w:rPr>
          <w:rFonts w:asciiTheme="majorHAnsi" w:hAnsiTheme="majorHAnsi" w:cstheme="minorHAnsi"/>
          <w:b/>
          <w:sz w:val="48"/>
        </w:rPr>
        <w:softHyphen/>
      </w:r>
      <w:r>
        <w:rPr>
          <w:rFonts w:asciiTheme="majorHAnsi" w:hAnsiTheme="majorHAnsi" w:cstheme="minorHAnsi"/>
          <w:b/>
          <w:sz w:val="48"/>
        </w:rPr>
        <w:softHyphen/>
      </w:r>
      <w:r>
        <w:rPr>
          <w:rFonts w:asciiTheme="majorHAnsi" w:hAnsiTheme="majorHAnsi" w:cstheme="minorHAnsi"/>
          <w:b/>
          <w:sz w:val="48"/>
        </w:rPr>
        <w:softHyphen/>
      </w:r>
      <w:r>
        <w:rPr>
          <w:rFonts w:asciiTheme="majorHAnsi" w:hAnsiTheme="majorHAnsi" w:cstheme="minorHAnsi"/>
          <w:b/>
          <w:sz w:val="48"/>
        </w:rPr>
        <w:softHyphen/>
      </w:r>
      <w:r w:rsidR="002128D9" w:rsidRPr="00520B20">
        <w:rPr>
          <w:rFonts w:asciiTheme="majorHAnsi" w:hAnsiTheme="majorHAnsi" w:cstheme="minorHAnsi"/>
          <w:b/>
          <w:sz w:val="48"/>
        </w:rPr>
        <w:t>STUDY PROTOCOL</w:t>
      </w:r>
    </w:p>
    <w:p w14:paraId="69F17BB4" w14:textId="77777777" w:rsidR="003B2F21" w:rsidRPr="00520B20" w:rsidRDefault="003B2F21" w:rsidP="002E140C">
      <w:pPr>
        <w:pStyle w:val="BodyText"/>
        <w:spacing w:before="6"/>
        <w:rPr>
          <w:rFonts w:asciiTheme="majorHAnsi" w:hAnsiTheme="majorHAnsi" w:cstheme="minorHAnsi"/>
          <w:b/>
          <w:sz w:val="15"/>
        </w:rPr>
      </w:pPr>
    </w:p>
    <w:p w14:paraId="70238E5E" w14:textId="77777777" w:rsidR="00934861" w:rsidRPr="00520B20" w:rsidRDefault="00934861" w:rsidP="002E140C">
      <w:pPr>
        <w:pStyle w:val="Text"/>
        <w:rPr>
          <w:rFonts w:asciiTheme="majorHAnsi" w:hAnsiTheme="majorHAnsi" w:cstheme="minorHAnsi"/>
          <w:b/>
          <w:sz w:val="24"/>
          <w:szCs w:val="24"/>
          <w:u w:val="single"/>
        </w:rPr>
      </w:pPr>
    </w:p>
    <w:p w14:paraId="1F198E28" w14:textId="77777777" w:rsidR="00934861" w:rsidRPr="00520B20" w:rsidRDefault="002128D9" w:rsidP="002E140C">
      <w:pPr>
        <w:pStyle w:val="Text"/>
        <w:tabs>
          <w:tab w:val="left" w:pos="3119"/>
        </w:tabs>
        <w:ind w:left="3119" w:hanging="3119"/>
        <w:rPr>
          <w:rFonts w:asciiTheme="majorHAnsi" w:hAnsiTheme="majorHAnsi" w:cstheme="minorHAnsi"/>
          <w:sz w:val="24"/>
          <w:szCs w:val="24"/>
        </w:rPr>
      </w:pPr>
      <w:r w:rsidRPr="00520B20">
        <w:rPr>
          <w:rFonts w:asciiTheme="majorHAnsi" w:hAnsiTheme="majorHAnsi" w:cstheme="minorHAnsi"/>
          <w:b/>
          <w:sz w:val="24"/>
          <w:szCs w:val="24"/>
          <w:u w:val="single"/>
        </w:rPr>
        <w:t>Study</w:t>
      </w:r>
      <w:r w:rsidRPr="00520B20">
        <w:rPr>
          <w:rFonts w:asciiTheme="majorHAnsi" w:hAnsiTheme="majorHAnsi" w:cstheme="minorHAnsi"/>
          <w:b/>
          <w:spacing w:val="-2"/>
          <w:sz w:val="24"/>
          <w:szCs w:val="24"/>
          <w:u w:val="single"/>
        </w:rPr>
        <w:t xml:space="preserve"> </w:t>
      </w:r>
      <w:r w:rsidRPr="00520B20">
        <w:rPr>
          <w:rFonts w:asciiTheme="majorHAnsi" w:hAnsiTheme="majorHAnsi" w:cstheme="minorHAnsi"/>
          <w:b/>
          <w:sz w:val="24"/>
          <w:szCs w:val="24"/>
          <w:u w:val="single"/>
        </w:rPr>
        <w:t>Title:</w:t>
      </w:r>
      <w:r w:rsidRPr="00520B20">
        <w:rPr>
          <w:rFonts w:asciiTheme="majorHAnsi" w:hAnsiTheme="majorHAnsi" w:cstheme="minorHAnsi"/>
          <w:b/>
          <w:sz w:val="24"/>
          <w:szCs w:val="24"/>
        </w:rPr>
        <w:tab/>
      </w:r>
      <w:r w:rsidR="00934861" w:rsidRPr="00520B20">
        <w:rPr>
          <w:rFonts w:asciiTheme="majorHAnsi" w:hAnsiTheme="majorHAnsi" w:cstheme="minorHAnsi"/>
          <w:sz w:val="24"/>
          <w:szCs w:val="24"/>
        </w:rPr>
        <w:t>The determinants of health for Māori mothers and adults with chronic diseases</w:t>
      </w:r>
    </w:p>
    <w:p w14:paraId="326F5E7D" w14:textId="77777777" w:rsidR="00934861" w:rsidRPr="00520B20" w:rsidRDefault="00934861" w:rsidP="002E140C">
      <w:pPr>
        <w:pStyle w:val="Text"/>
        <w:rPr>
          <w:rFonts w:asciiTheme="majorHAnsi" w:hAnsiTheme="majorHAnsi" w:cstheme="minorHAnsi"/>
        </w:rPr>
      </w:pPr>
    </w:p>
    <w:p w14:paraId="205F340B" w14:textId="77777777" w:rsidR="00520B20" w:rsidRPr="00520B20" w:rsidRDefault="00934861" w:rsidP="002E140C">
      <w:pPr>
        <w:pStyle w:val="BodyText"/>
        <w:tabs>
          <w:tab w:val="left" w:pos="3119"/>
        </w:tabs>
        <w:spacing w:before="100" w:line="276" w:lineRule="auto"/>
        <w:ind w:right="453"/>
        <w:rPr>
          <w:rFonts w:asciiTheme="majorHAnsi" w:hAnsiTheme="majorHAnsi" w:cstheme="minorHAnsi"/>
        </w:rPr>
      </w:pPr>
      <w:r w:rsidRPr="00520B20">
        <w:rPr>
          <w:rFonts w:asciiTheme="majorHAnsi" w:hAnsiTheme="majorHAnsi" w:cstheme="minorHAnsi"/>
          <w:b/>
          <w:u w:val="single"/>
        </w:rPr>
        <w:t>HRC Ref</w:t>
      </w:r>
      <w:r w:rsidRPr="00520B20">
        <w:rPr>
          <w:rFonts w:asciiTheme="majorHAnsi" w:hAnsiTheme="majorHAnsi" w:cstheme="minorHAnsi"/>
          <w:u w:val="single"/>
        </w:rPr>
        <w:t>:</w:t>
      </w:r>
      <w:r w:rsidRPr="00520B20">
        <w:rPr>
          <w:rFonts w:asciiTheme="majorHAnsi" w:hAnsiTheme="majorHAnsi" w:cstheme="minorHAnsi"/>
        </w:rPr>
        <w:tab/>
      </w:r>
      <w:bookmarkStart w:id="0" w:name="_GoBack"/>
      <w:bookmarkEnd w:id="0"/>
      <w:r w:rsidRPr="00520B20">
        <w:rPr>
          <w:rFonts w:asciiTheme="majorHAnsi" w:hAnsiTheme="majorHAnsi" w:cstheme="minorHAnsi"/>
        </w:rPr>
        <w:t>20/1178</w:t>
      </w:r>
    </w:p>
    <w:p w14:paraId="11AF308C" w14:textId="5373C5D4" w:rsidR="003B2F21" w:rsidRPr="00520B20" w:rsidRDefault="002128D9" w:rsidP="002E140C">
      <w:pPr>
        <w:pStyle w:val="BodyText"/>
        <w:tabs>
          <w:tab w:val="left" w:pos="3119"/>
        </w:tabs>
        <w:spacing w:before="100" w:line="276" w:lineRule="auto"/>
        <w:ind w:right="453"/>
        <w:rPr>
          <w:rFonts w:asciiTheme="majorHAnsi" w:hAnsiTheme="majorHAnsi" w:cstheme="minorHAnsi"/>
        </w:rPr>
      </w:pPr>
      <w:r w:rsidRPr="00520B20">
        <w:rPr>
          <w:rFonts w:asciiTheme="majorHAnsi" w:hAnsiTheme="majorHAnsi" w:cstheme="minorHAnsi"/>
          <w:b/>
          <w:u w:val="single"/>
        </w:rPr>
        <w:t>Protocol</w:t>
      </w:r>
      <w:r w:rsidRPr="00520B20">
        <w:rPr>
          <w:rFonts w:asciiTheme="majorHAnsi" w:hAnsiTheme="majorHAnsi" w:cstheme="minorHAnsi"/>
          <w:b/>
          <w:spacing w:val="-3"/>
          <w:u w:val="single"/>
        </w:rPr>
        <w:t xml:space="preserve"> </w:t>
      </w:r>
      <w:r w:rsidRPr="00520B20">
        <w:rPr>
          <w:rFonts w:asciiTheme="majorHAnsi" w:hAnsiTheme="majorHAnsi" w:cstheme="minorHAnsi"/>
          <w:b/>
          <w:u w:val="single"/>
        </w:rPr>
        <w:t>Version:</w:t>
      </w:r>
      <w:r w:rsidRPr="00520B20">
        <w:rPr>
          <w:rFonts w:asciiTheme="majorHAnsi" w:hAnsiTheme="majorHAnsi" w:cstheme="minorHAnsi"/>
          <w:b/>
        </w:rPr>
        <w:tab/>
      </w:r>
      <w:r w:rsidR="00FC6874">
        <w:rPr>
          <w:rFonts w:asciiTheme="majorHAnsi" w:hAnsiTheme="majorHAnsi" w:cstheme="minorHAnsi"/>
          <w:b/>
        </w:rPr>
        <w:t>2</w:t>
      </w:r>
    </w:p>
    <w:p w14:paraId="08E628E7" w14:textId="05507BC0" w:rsidR="003B2F21" w:rsidRPr="00520B20" w:rsidRDefault="002128D9" w:rsidP="002E140C">
      <w:pPr>
        <w:tabs>
          <w:tab w:val="left" w:pos="3119"/>
        </w:tabs>
        <w:spacing w:before="100"/>
        <w:rPr>
          <w:rFonts w:asciiTheme="majorHAnsi" w:hAnsiTheme="majorHAnsi" w:cstheme="minorHAnsi"/>
        </w:rPr>
      </w:pPr>
      <w:r w:rsidRPr="00520B20">
        <w:rPr>
          <w:rFonts w:asciiTheme="majorHAnsi" w:hAnsiTheme="majorHAnsi" w:cstheme="minorHAnsi"/>
          <w:b/>
          <w:u w:val="single"/>
        </w:rPr>
        <w:t>Protocol</w:t>
      </w:r>
      <w:r w:rsidRPr="00520B20">
        <w:rPr>
          <w:rFonts w:asciiTheme="majorHAnsi" w:hAnsiTheme="majorHAnsi" w:cstheme="minorHAnsi"/>
          <w:b/>
          <w:spacing w:val="-2"/>
          <w:u w:val="single"/>
        </w:rPr>
        <w:t xml:space="preserve"> </w:t>
      </w:r>
      <w:r w:rsidRPr="00520B20">
        <w:rPr>
          <w:rFonts w:asciiTheme="majorHAnsi" w:hAnsiTheme="majorHAnsi" w:cstheme="minorHAnsi"/>
          <w:b/>
          <w:u w:val="single"/>
        </w:rPr>
        <w:t>Date:</w:t>
      </w:r>
      <w:r w:rsidRPr="00520B20">
        <w:rPr>
          <w:rFonts w:asciiTheme="majorHAnsi" w:hAnsiTheme="majorHAnsi" w:cstheme="minorHAnsi"/>
          <w:b/>
        </w:rPr>
        <w:tab/>
      </w:r>
      <w:r w:rsidR="00226140" w:rsidRPr="00520B20">
        <w:rPr>
          <w:rFonts w:asciiTheme="majorHAnsi" w:hAnsiTheme="majorHAnsi" w:cstheme="minorHAnsi"/>
          <w:b/>
        </w:rPr>
        <w:fldChar w:fldCharType="begin"/>
      </w:r>
      <w:r w:rsidR="00226140" w:rsidRPr="00520B20">
        <w:rPr>
          <w:rFonts w:asciiTheme="majorHAnsi" w:hAnsiTheme="majorHAnsi" w:cstheme="minorHAnsi"/>
          <w:b/>
        </w:rPr>
        <w:instrText xml:space="preserve"> DATE \@ "d MMMM yyyy" </w:instrText>
      </w:r>
      <w:r w:rsidR="00226140" w:rsidRPr="00520B20">
        <w:rPr>
          <w:rFonts w:asciiTheme="majorHAnsi" w:hAnsiTheme="majorHAnsi" w:cstheme="minorHAnsi"/>
          <w:b/>
        </w:rPr>
        <w:fldChar w:fldCharType="separate"/>
      </w:r>
      <w:r w:rsidR="00FC6874">
        <w:rPr>
          <w:rFonts w:asciiTheme="majorHAnsi" w:hAnsiTheme="majorHAnsi" w:cstheme="minorHAnsi"/>
          <w:b/>
          <w:noProof/>
        </w:rPr>
        <w:t>30 July 2021</w:t>
      </w:r>
      <w:r w:rsidR="00226140" w:rsidRPr="00520B20">
        <w:rPr>
          <w:rFonts w:asciiTheme="majorHAnsi" w:hAnsiTheme="majorHAnsi" w:cstheme="minorHAnsi"/>
          <w:b/>
        </w:rPr>
        <w:fldChar w:fldCharType="end"/>
      </w:r>
    </w:p>
    <w:p w14:paraId="00BBE8AF" w14:textId="77777777" w:rsidR="003B2F21" w:rsidRPr="00520B20" w:rsidRDefault="003B2F21" w:rsidP="002E140C">
      <w:pPr>
        <w:pStyle w:val="BodyText"/>
        <w:tabs>
          <w:tab w:val="left" w:pos="3119"/>
        </w:tabs>
        <w:spacing w:before="6"/>
        <w:rPr>
          <w:rFonts w:asciiTheme="majorHAnsi" w:hAnsiTheme="majorHAnsi" w:cstheme="minorHAnsi"/>
          <w:sz w:val="15"/>
        </w:rPr>
      </w:pPr>
    </w:p>
    <w:p w14:paraId="24492FE0" w14:textId="03B21983" w:rsidR="003B2F21" w:rsidRPr="00520B20" w:rsidRDefault="004E0CDB" w:rsidP="00152639">
      <w:pPr>
        <w:pStyle w:val="Heading1"/>
      </w:pPr>
      <w:bookmarkStart w:id="1" w:name="_Toc73620675"/>
      <w:r w:rsidRPr="00520B20">
        <w:t xml:space="preserve">Named </w:t>
      </w:r>
      <w:r w:rsidR="002128D9" w:rsidRPr="00A97309">
        <w:t>Investigators</w:t>
      </w:r>
      <w:r w:rsidR="002128D9" w:rsidRPr="00520B20">
        <w:t>:</w:t>
      </w:r>
      <w:bookmarkEnd w:id="1"/>
    </w:p>
    <w:p w14:paraId="26BE5767" w14:textId="77777777" w:rsidR="00934861" w:rsidRPr="00520B20" w:rsidRDefault="00934861" w:rsidP="002E140C">
      <w:pPr>
        <w:rPr>
          <w:rFonts w:asciiTheme="majorHAnsi" w:hAnsiTheme="majorHAnsi" w:cstheme="minorHAnsi"/>
        </w:rPr>
      </w:pPr>
      <w:r w:rsidRPr="00520B20">
        <w:rPr>
          <w:rFonts w:asciiTheme="majorHAnsi" w:hAnsiTheme="majorHAnsi" w:cstheme="minorHAnsi"/>
        </w:rPr>
        <w:t>Professor Ross</w:t>
      </w:r>
      <w:r w:rsidRPr="00520B20">
        <w:rPr>
          <w:rFonts w:asciiTheme="majorHAnsi" w:hAnsiTheme="majorHAnsi" w:cstheme="minorHAnsi"/>
          <w:spacing w:val="-2"/>
        </w:rPr>
        <w:t xml:space="preserve"> </w:t>
      </w:r>
      <w:r w:rsidRPr="00520B20">
        <w:rPr>
          <w:rFonts w:asciiTheme="majorHAnsi" w:hAnsiTheme="majorHAnsi" w:cstheme="minorHAnsi"/>
        </w:rPr>
        <w:t>Lawrenson</w:t>
      </w:r>
    </w:p>
    <w:p w14:paraId="6F2BD8A4" w14:textId="77777777" w:rsidR="00934861" w:rsidRPr="00520B20" w:rsidRDefault="00934861" w:rsidP="002E140C">
      <w:pPr>
        <w:pStyle w:val="BodyText"/>
        <w:spacing w:before="120"/>
        <w:ind w:left="709" w:right="1581"/>
        <w:rPr>
          <w:rFonts w:asciiTheme="majorHAnsi" w:hAnsiTheme="majorHAnsi" w:cstheme="minorHAnsi"/>
        </w:rPr>
      </w:pPr>
      <w:r w:rsidRPr="00520B20">
        <w:rPr>
          <w:rFonts w:asciiTheme="majorHAnsi" w:hAnsiTheme="majorHAnsi" w:cstheme="minorHAnsi"/>
        </w:rPr>
        <w:t xml:space="preserve">Waikato Medical Research Centre, University of Waikato Private Bag 3105, Hamilton 3240 </w:t>
      </w:r>
      <w:hyperlink r:id="rId8">
        <w:r w:rsidRPr="00520B20">
          <w:rPr>
            <w:rFonts w:asciiTheme="majorHAnsi" w:hAnsiTheme="majorHAnsi" w:cstheme="minorHAnsi"/>
            <w:color w:val="0000FF"/>
            <w:u w:val="single" w:color="0000FF"/>
          </w:rPr>
          <w:t>ross.lawrenson@waikato.ac.nz</w:t>
        </w:r>
      </w:hyperlink>
    </w:p>
    <w:p w14:paraId="0022FDB3" w14:textId="77777777" w:rsidR="00934861" w:rsidRPr="00520B20" w:rsidRDefault="00934861" w:rsidP="002E140C">
      <w:pPr>
        <w:pStyle w:val="BodyText"/>
        <w:spacing w:before="120"/>
        <w:ind w:left="709"/>
        <w:rPr>
          <w:rFonts w:asciiTheme="majorHAnsi" w:hAnsiTheme="majorHAnsi" w:cstheme="minorHAnsi"/>
        </w:rPr>
      </w:pPr>
      <w:r w:rsidRPr="00520B20">
        <w:rPr>
          <w:rFonts w:asciiTheme="majorHAnsi" w:hAnsiTheme="majorHAnsi" w:cstheme="minorHAnsi"/>
        </w:rPr>
        <w:t>Ph: 021471873</w:t>
      </w:r>
    </w:p>
    <w:p w14:paraId="0DDC9DEC" w14:textId="77777777" w:rsidR="004E0CDB" w:rsidRPr="00520B20" w:rsidRDefault="004E0CDB" w:rsidP="002E140C">
      <w:pPr>
        <w:pStyle w:val="BodyText"/>
        <w:spacing w:before="120"/>
        <w:rPr>
          <w:rFonts w:asciiTheme="majorHAnsi" w:hAnsiTheme="majorHAnsi" w:cstheme="minorHAnsi"/>
        </w:rPr>
      </w:pPr>
    </w:p>
    <w:p w14:paraId="07909156" w14:textId="49CE63EF" w:rsidR="00934861" w:rsidRPr="00520B20" w:rsidRDefault="00934861" w:rsidP="002E140C">
      <w:pPr>
        <w:rPr>
          <w:rFonts w:asciiTheme="majorHAnsi" w:hAnsiTheme="majorHAnsi" w:cstheme="minorHAnsi"/>
        </w:rPr>
      </w:pPr>
      <w:r w:rsidRPr="00520B20">
        <w:rPr>
          <w:rFonts w:asciiTheme="majorHAnsi" w:hAnsiTheme="majorHAnsi" w:cstheme="minorHAnsi"/>
        </w:rPr>
        <w:t>Dr Nina Scott</w:t>
      </w:r>
    </w:p>
    <w:p w14:paraId="502448AA" w14:textId="77777777" w:rsidR="00934861" w:rsidRPr="00520B20" w:rsidRDefault="00934861" w:rsidP="002E140C">
      <w:pPr>
        <w:pStyle w:val="BodyText"/>
        <w:spacing w:before="120"/>
        <w:ind w:left="709"/>
        <w:rPr>
          <w:rFonts w:asciiTheme="majorHAnsi" w:hAnsiTheme="majorHAnsi" w:cstheme="minorHAnsi"/>
        </w:rPr>
      </w:pPr>
      <w:r w:rsidRPr="00520B20">
        <w:rPr>
          <w:rFonts w:asciiTheme="majorHAnsi" w:hAnsiTheme="majorHAnsi" w:cstheme="minorHAnsi"/>
        </w:rPr>
        <w:t>Te Puna Oranga; Waikato District Health Board</w:t>
      </w:r>
    </w:p>
    <w:p w14:paraId="1B0472FC" w14:textId="77777777" w:rsidR="00934861" w:rsidRPr="00520B20" w:rsidRDefault="00934861" w:rsidP="002E140C">
      <w:pPr>
        <w:pStyle w:val="BodyText"/>
        <w:spacing w:before="120"/>
        <w:ind w:left="709"/>
        <w:rPr>
          <w:rFonts w:asciiTheme="majorHAnsi" w:hAnsiTheme="majorHAnsi" w:cstheme="minorHAnsi"/>
        </w:rPr>
      </w:pPr>
      <w:r w:rsidRPr="00520B20">
        <w:rPr>
          <w:rFonts w:asciiTheme="majorHAnsi" w:hAnsiTheme="majorHAnsi" w:cstheme="minorHAnsi"/>
        </w:rPr>
        <w:t xml:space="preserve">Private Bag 3200, </w:t>
      </w:r>
      <w:r w:rsidR="00FB6BBF" w:rsidRPr="00520B20">
        <w:rPr>
          <w:rFonts w:asciiTheme="majorHAnsi" w:hAnsiTheme="majorHAnsi" w:cstheme="minorHAnsi"/>
        </w:rPr>
        <w:t xml:space="preserve">Pembroke St, </w:t>
      </w:r>
      <w:r w:rsidRPr="00520B20">
        <w:rPr>
          <w:rFonts w:asciiTheme="majorHAnsi" w:hAnsiTheme="majorHAnsi" w:cstheme="minorHAnsi"/>
        </w:rPr>
        <w:t>Hamilton 3240</w:t>
      </w:r>
    </w:p>
    <w:p w14:paraId="14BBDD21" w14:textId="77777777" w:rsidR="00FB6BBF" w:rsidRPr="00520B20" w:rsidRDefault="00A077B7" w:rsidP="002E140C">
      <w:pPr>
        <w:pStyle w:val="BodyText"/>
        <w:spacing w:before="120"/>
        <w:ind w:left="709"/>
        <w:rPr>
          <w:rFonts w:asciiTheme="majorHAnsi" w:hAnsiTheme="majorHAnsi" w:cstheme="minorHAnsi"/>
        </w:rPr>
      </w:pPr>
      <w:hyperlink r:id="rId9" w:history="1">
        <w:r w:rsidR="00FB6BBF" w:rsidRPr="00520B20">
          <w:rPr>
            <w:rStyle w:val="Hyperlink"/>
            <w:rFonts w:asciiTheme="majorHAnsi" w:hAnsiTheme="majorHAnsi" w:cstheme="minorHAnsi"/>
          </w:rPr>
          <w:t>nina.scott@waikatodhb.health.nz</w:t>
        </w:r>
      </w:hyperlink>
    </w:p>
    <w:p w14:paraId="061EFB95" w14:textId="77777777" w:rsidR="00934861" w:rsidRPr="00520B20" w:rsidRDefault="00934861" w:rsidP="002E140C">
      <w:pPr>
        <w:pStyle w:val="BodyText"/>
        <w:spacing w:before="120"/>
        <w:ind w:left="709"/>
        <w:rPr>
          <w:rFonts w:asciiTheme="majorHAnsi" w:hAnsiTheme="majorHAnsi" w:cstheme="minorHAnsi"/>
        </w:rPr>
      </w:pPr>
      <w:r w:rsidRPr="00520B20">
        <w:rPr>
          <w:rFonts w:asciiTheme="majorHAnsi" w:hAnsiTheme="majorHAnsi" w:cstheme="minorHAnsi"/>
        </w:rPr>
        <w:t>Ph: 021907513</w:t>
      </w:r>
    </w:p>
    <w:p w14:paraId="36B6A63C" w14:textId="77777777" w:rsidR="004E0CDB" w:rsidRPr="00520B20" w:rsidRDefault="004E0CDB" w:rsidP="00152639">
      <w:pPr>
        <w:pStyle w:val="Heading1"/>
      </w:pPr>
    </w:p>
    <w:p w14:paraId="1A17062D" w14:textId="20E97192" w:rsidR="00FB6BBF" w:rsidRPr="00520B20" w:rsidRDefault="00FB6BBF" w:rsidP="002E140C">
      <w:pPr>
        <w:rPr>
          <w:rFonts w:asciiTheme="majorHAnsi" w:hAnsiTheme="majorHAnsi" w:cstheme="minorHAnsi"/>
        </w:rPr>
      </w:pPr>
      <w:r w:rsidRPr="00520B20">
        <w:rPr>
          <w:rFonts w:asciiTheme="majorHAnsi" w:hAnsiTheme="majorHAnsi" w:cstheme="minorHAnsi"/>
        </w:rPr>
        <w:t>Dr Jade</w:t>
      </w:r>
      <w:r w:rsidRPr="00520B20">
        <w:rPr>
          <w:rFonts w:asciiTheme="majorHAnsi" w:hAnsiTheme="majorHAnsi" w:cstheme="minorHAnsi"/>
          <w:spacing w:val="-1"/>
        </w:rPr>
        <w:t xml:space="preserve"> </w:t>
      </w:r>
      <w:r w:rsidRPr="00520B20">
        <w:rPr>
          <w:rFonts w:asciiTheme="majorHAnsi" w:hAnsiTheme="majorHAnsi" w:cstheme="minorHAnsi"/>
        </w:rPr>
        <w:t>Tamatea</w:t>
      </w:r>
    </w:p>
    <w:p w14:paraId="0054AF6A" w14:textId="77777777" w:rsidR="00FB6BBF" w:rsidRPr="00520B20" w:rsidRDefault="00FB6BBF" w:rsidP="002E140C">
      <w:pPr>
        <w:pStyle w:val="BodyText"/>
        <w:spacing w:before="120"/>
        <w:ind w:left="709" w:right="35"/>
        <w:rPr>
          <w:rFonts w:asciiTheme="majorHAnsi" w:hAnsiTheme="majorHAnsi" w:cstheme="minorHAnsi"/>
        </w:rPr>
      </w:pPr>
      <w:r w:rsidRPr="00520B20">
        <w:rPr>
          <w:rFonts w:asciiTheme="majorHAnsi" w:hAnsiTheme="majorHAnsi" w:cstheme="minorHAnsi"/>
        </w:rPr>
        <w:t>Diabetes / Endocrinology Waikato District Health Board</w:t>
      </w:r>
    </w:p>
    <w:p w14:paraId="4BDA186D" w14:textId="77777777" w:rsidR="00FB6BBF" w:rsidRPr="00520B20" w:rsidRDefault="00FB6BBF" w:rsidP="002E140C">
      <w:pPr>
        <w:pStyle w:val="BodyText"/>
        <w:spacing w:before="120"/>
        <w:ind w:left="709" w:right="2551"/>
        <w:rPr>
          <w:rFonts w:asciiTheme="majorHAnsi" w:hAnsiTheme="majorHAnsi" w:cstheme="minorHAnsi"/>
        </w:rPr>
      </w:pPr>
      <w:r w:rsidRPr="00520B20">
        <w:rPr>
          <w:rFonts w:asciiTheme="majorHAnsi" w:hAnsiTheme="majorHAnsi" w:cstheme="minorHAnsi"/>
        </w:rPr>
        <w:t xml:space="preserve">Private Bag 3200, Pembroke St, Hamilton 3240 </w:t>
      </w:r>
      <w:hyperlink r:id="rId10">
        <w:r w:rsidRPr="00520B20">
          <w:rPr>
            <w:rFonts w:asciiTheme="majorHAnsi" w:hAnsiTheme="majorHAnsi" w:cstheme="minorHAnsi"/>
            <w:color w:val="0000FF"/>
            <w:u w:val="single" w:color="0000FF"/>
          </w:rPr>
          <w:t>jade.tamatea@waikatodhb.health.nz</w:t>
        </w:r>
      </w:hyperlink>
    </w:p>
    <w:p w14:paraId="08E7D9CE" w14:textId="77777777" w:rsidR="00FB6BBF" w:rsidRPr="00520B20" w:rsidRDefault="00FB6BBF" w:rsidP="002E140C">
      <w:pPr>
        <w:pStyle w:val="BodyText"/>
        <w:spacing w:before="120"/>
        <w:ind w:left="709"/>
        <w:rPr>
          <w:rFonts w:asciiTheme="majorHAnsi" w:hAnsiTheme="majorHAnsi" w:cstheme="minorHAnsi"/>
        </w:rPr>
      </w:pPr>
      <w:r w:rsidRPr="00520B20">
        <w:rPr>
          <w:rFonts w:asciiTheme="majorHAnsi" w:hAnsiTheme="majorHAnsi" w:cstheme="minorHAnsi"/>
        </w:rPr>
        <w:t>Ph: 021759745</w:t>
      </w:r>
    </w:p>
    <w:p w14:paraId="419B6B48" w14:textId="77777777" w:rsidR="00572347" w:rsidRPr="00520B20" w:rsidRDefault="00572347" w:rsidP="002E140C">
      <w:pPr>
        <w:pStyle w:val="BodyText"/>
        <w:spacing w:before="120"/>
        <w:ind w:left="709"/>
        <w:rPr>
          <w:rFonts w:asciiTheme="majorHAnsi" w:hAnsiTheme="majorHAnsi" w:cstheme="minorHAnsi"/>
        </w:rPr>
      </w:pPr>
    </w:p>
    <w:p w14:paraId="026F92E2" w14:textId="77777777" w:rsidR="00FB6BBF" w:rsidRPr="00520B20" w:rsidRDefault="00FB6BBF" w:rsidP="002E140C">
      <w:pPr>
        <w:rPr>
          <w:rFonts w:asciiTheme="majorHAnsi" w:hAnsiTheme="majorHAnsi" w:cstheme="minorHAnsi"/>
        </w:rPr>
      </w:pPr>
      <w:r w:rsidRPr="00520B20">
        <w:rPr>
          <w:rFonts w:asciiTheme="majorHAnsi" w:hAnsiTheme="majorHAnsi" w:cstheme="minorHAnsi"/>
        </w:rPr>
        <w:t>Dr Ryan</w:t>
      </w:r>
      <w:r w:rsidRPr="00520B20">
        <w:rPr>
          <w:rFonts w:asciiTheme="majorHAnsi" w:hAnsiTheme="majorHAnsi" w:cstheme="minorHAnsi"/>
          <w:spacing w:val="1"/>
        </w:rPr>
        <w:t xml:space="preserve"> </w:t>
      </w:r>
      <w:r w:rsidRPr="00520B20">
        <w:rPr>
          <w:rFonts w:asciiTheme="majorHAnsi" w:hAnsiTheme="majorHAnsi" w:cstheme="minorHAnsi"/>
        </w:rPr>
        <w:t>Paul</w:t>
      </w:r>
    </w:p>
    <w:p w14:paraId="0D62A6E5" w14:textId="77777777" w:rsidR="00FB6BBF" w:rsidRPr="00520B20" w:rsidRDefault="00FB6BBF" w:rsidP="002E140C">
      <w:pPr>
        <w:pStyle w:val="BodyText"/>
        <w:spacing w:before="120"/>
        <w:ind w:left="709" w:right="35"/>
        <w:rPr>
          <w:rFonts w:asciiTheme="majorHAnsi" w:hAnsiTheme="majorHAnsi" w:cstheme="minorHAnsi"/>
        </w:rPr>
      </w:pPr>
      <w:r w:rsidRPr="00520B20">
        <w:rPr>
          <w:rFonts w:asciiTheme="majorHAnsi" w:hAnsiTheme="majorHAnsi" w:cstheme="minorHAnsi"/>
        </w:rPr>
        <w:t>Diabetes / Endocrinology Waikato District Health Board</w:t>
      </w:r>
    </w:p>
    <w:p w14:paraId="1CA95AEA" w14:textId="77777777" w:rsidR="00FB6BBF" w:rsidRPr="00520B20" w:rsidRDefault="00FB6BBF" w:rsidP="002E140C">
      <w:pPr>
        <w:pStyle w:val="BodyText"/>
        <w:spacing w:before="120"/>
        <w:ind w:left="709" w:right="2551"/>
        <w:rPr>
          <w:rFonts w:asciiTheme="majorHAnsi" w:hAnsiTheme="majorHAnsi" w:cstheme="minorHAnsi"/>
        </w:rPr>
      </w:pPr>
      <w:r w:rsidRPr="00520B20">
        <w:rPr>
          <w:rFonts w:asciiTheme="majorHAnsi" w:hAnsiTheme="majorHAnsi" w:cstheme="minorHAnsi"/>
        </w:rPr>
        <w:t xml:space="preserve">Private Bag 3200, Pembroke St, Hamilton 3240 </w:t>
      </w:r>
      <w:hyperlink r:id="rId11">
        <w:r w:rsidRPr="00520B20">
          <w:rPr>
            <w:rFonts w:asciiTheme="majorHAnsi" w:hAnsiTheme="majorHAnsi" w:cstheme="minorHAnsi"/>
            <w:color w:val="0000FF"/>
            <w:u w:val="single" w:color="0000FF"/>
          </w:rPr>
          <w:t>ryan.paul@waikatodhb.health.nz</w:t>
        </w:r>
      </w:hyperlink>
    </w:p>
    <w:p w14:paraId="28118492" w14:textId="77777777" w:rsidR="00FB6BBF" w:rsidRPr="00520B20" w:rsidRDefault="00FB6BBF" w:rsidP="002E140C">
      <w:pPr>
        <w:pStyle w:val="BodyText"/>
        <w:spacing w:before="120"/>
        <w:ind w:left="709"/>
        <w:rPr>
          <w:rFonts w:asciiTheme="majorHAnsi" w:hAnsiTheme="majorHAnsi" w:cstheme="minorHAnsi"/>
        </w:rPr>
      </w:pPr>
      <w:r w:rsidRPr="00520B20">
        <w:rPr>
          <w:rFonts w:asciiTheme="majorHAnsi" w:hAnsiTheme="majorHAnsi" w:cstheme="minorHAnsi"/>
        </w:rPr>
        <w:t>Ph: 021310974</w:t>
      </w:r>
    </w:p>
    <w:p w14:paraId="4317AC68" w14:textId="77777777" w:rsidR="00572347" w:rsidRPr="00520B20" w:rsidRDefault="00572347" w:rsidP="002E140C">
      <w:pPr>
        <w:pStyle w:val="BodyText"/>
        <w:spacing w:before="120"/>
        <w:ind w:left="709"/>
        <w:rPr>
          <w:rFonts w:asciiTheme="majorHAnsi" w:hAnsiTheme="majorHAnsi" w:cstheme="minorHAnsi"/>
        </w:rPr>
      </w:pPr>
    </w:p>
    <w:p w14:paraId="7E3DE3AD" w14:textId="2B0A142A" w:rsidR="00FB6BBF" w:rsidRPr="006570BE" w:rsidRDefault="00FB6BBF" w:rsidP="002E140C">
      <w:pPr>
        <w:rPr>
          <w:rFonts w:asciiTheme="majorHAnsi" w:hAnsiTheme="majorHAnsi" w:cstheme="minorHAnsi"/>
        </w:rPr>
      </w:pPr>
      <w:r w:rsidRPr="006570BE">
        <w:rPr>
          <w:rFonts w:asciiTheme="majorHAnsi" w:hAnsiTheme="majorHAnsi" w:cstheme="minorHAnsi"/>
        </w:rPr>
        <w:t>Associate Professor Poll</w:t>
      </w:r>
      <w:r w:rsidR="008B63D6" w:rsidRPr="006570BE">
        <w:rPr>
          <w:rFonts w:asciiTheme="majorHAnsi" w:hAnsiTheme="majorHAnsi" w:cstheme="minorHAnsi"/>
        </w:rPr>
        <w:t>y</w:t>
      </w:r>
      <w:r w:rsidRPr="006570BE">
        <w:rPr>
          <w:rFonts w:asciiTheme="majorHAnsi" w:hAnsiTheme="majorHAnsi" w:cstheme="minorHAnsi"/>
        </w:rPr>
        <w:t xml:space="preserve"> Atatoa-Carr</w:t>
      </w:r>
    </w:p>
    <w:p w14:paraId="27545225" w14:textId="77777777" w:rsidR="00FB6BBF" w:rsidRPr="00520B20" w:rsidRDefault="00FB6BBF" w:rsidP="002E140C">
      <w:pPr>
        <w:pStyle w:val="BodyText"/>
        <w:spacing w:before="120"/>
        <w:ind w:left="720"/>
        <w:rPr>
          <w:rFonts w:asciiTheme="majorHAnsi" w:hAnsiTheme="majorHAnsi" w:cstheme="minorHAnsi"/>
        </w:rPr>
      </w:pPr>
      <w:r w:rsidRPr="00520B20">
        <w:rPr>
          <w:rFonts w:asciiTheme="majorHAnsi" w:hAnsiTheme="majorHAnsi" w:cstheme="minorHAnsi"/>
        </w:rPr>
        <w:t>National Institute of Demographic and Economic Analysis,</w:t>
      </w:r>
    </w:p>
    <w:p w14:paraId="68E0174D" w14:textId="77777777" w:rsidR="00FB6BBF" w:rsidRPr="00520B20" w:rsidRDefault="00FB6BBF" w:rsidP="002E140C">
      <w:pPr>
        <w:pStyle w:val="ListParagraph"/>
        <w:tabs>
          <w:tab w:val="left" w:pos="1416"/>
          <w:tab w:val="left" w:pos="1417"/>
        </w:tabs>
        <w:spacing w:before="120"/>
        <w:ind w:left="720" w:firstLine="0"/>
        <w:rPr>
          <w:rFonts w:asciiTheme="majorHAnsi" w:hAnsiTheme="majorHAnsi" w:cstheme="minorHAnsi"/>
          <w:b/>
          <w:szCs w:val="24"/>
        </w:rPr>
      </w:pPr>
      <w:r w:rsidRPr="00520B20">
        <w:rPr>
          <w:rFonts w:asciiTheme="majorHAnsi" w:hAnsiTheme="majorHAnsi" w:cstheme="minorHAnsi"/>
          <w:szCs w:val="24"/>
        </w:rPr>
        <w:t>University of Waikato</w:t>
      </w:r>
      <w:r w:rsidR="00B45205" w:rsidRPr="00520B20">
        <w:rPr>
          <w:rFonts w:asciiTheme="majorHAnsi" w:hAnsiTheme="majorHAnsi" w:cstheme="minorHAnsi"/>
          <w:szCs w:val="24"/>
        </w:rPr>
        <w:t>,</w:t>
      </w:r>
      <w:r w:rsidRPr="00520B20">
        <w:rPr>
          <w:rFonts w:asciiTheme="majorHAnsi" w:hAnsiTheme="majorHAnsi" w:cstheme="minorHAnsi"/>
          <w:szCs w:val="24"/>
        </w:rPr>
        <w:t xml:space="preserve"> Private Bag 3105, Hamilton 3240</w:t>
      </w:r>
    </w:p>
    <w:p w14:paraId="77EAD836" w14:textId="77777777" w:rsidR="00FB6BBF" w:rsidRPr="00520B20" w:rsidRDefault="00A077B7" w:rsidP="002E140C">
      <w:pPr>
        <w:pStyle w:val="ListParagraph"/>
        <w:tabs>
          <w:tab w:val="left" w:pos="1416"/>
          <w:tab w:val="left" w:pos="1417"/>
        </w:tabs>
        <w:spacing w:before="120"/>
        <w:ind w:left="709" w:firstLine="0"/>
        <w:rPr>
          <w:rFonts w:asciiTheme="majorHAnsi" w:eastAsia="Times New Roman" w:hAnsiTheme="majorHAnsi" w:cstheme="minorHAnsi"/>
          <w:color w:val="0000FF"/>
          <w:szCs w:val="24"/>
        </w:rPr>
      </w:pPr>
      <w:hyperlink r:id="rId12" w:tgtFrame="_blank" w:history="1">
        <w:r w:rsidR="00FB6BBF" w:rsidRPr="00520B20">
          <w:rPr>
            <w:rStyle w:val="Hyperlink"/>
            <w:rFonts w:asciiTheme="majorHAnsi" w:eastAsia="Times New Roman" w:hAnsiTheme="majorHAnsi" w:cstheme="minorHAnsi"/>
            <w:color w:val="0000FF"/>
            <w:szCs w:val="24"/>
          </w:rPr>
          <w:t>polly.ac@waikato.ac.nz</w:t>
        </w:r>
      </w:hyperlink>
    </w:p>
    <w:p w14:paraId="07757766" w14:textId="77777777" w:rsidR="00FB6BBF" w:rsidRPr="00520B20" w:rsidRDefault="00FB6BBF" w:rsidP="002E140C">
      <w:pPr>
        <w:pStyle w:val="ListParagraph"/>
        <w:tabs>
          <w:tab w:val="left" w:pos="1416"/>
          <w:tab w:val="left" w:pos="1417"/>
        </w:tabs>
        <w:spacing w:before="120"/>
        <w:ind w:left="709" w:firstLine="0"/>
        <w:rPr>
          <w:rFonts w:asciiTheme="majorHAnsi" w:eastAsia="Times New Roman" w:hAnsiTheme="majorHAnsi" w:cstheme="minorHAnsi"/>
          <w:szCs w:val="24"/>
        </w:rPr>
      </w:pPr>
      <w:r w:rsidRPr="00520B20">
        <w:rPr>
          <w:rFonts w:asciiTheme="majorHAnsi" w:eastAsia="Times New Roman" w:hAnsiTheme="majorHAnsi" w:cstheme="minorHAnsi"/>
          <w:szCs w:val="24"/>
        </w:rPr>
        <w:t>Ph: 0212703326</w:t>
      </w:r>
    </w:p>
    <w:p w14:paraId="40722732" w14:textId="77777777" w:rsidR="00572347" w:rsidRPr="00520B20" w:rsidRDefault="00572347" w:rsidP="002E140C">
      <w:pPr>
        <w:pStyle w:val="ListParagraph"/>
        <w:tabs>
          <w:tab w:val="left" w:pos="1416"/>
          <w:tab w:val="left" w:pos="1417"/>
        </w:tabs>
        <w:spacing w:before="120"/>
        <w:ind w:left="709" w:firstLine="0"/>
        <w:rPr>
          <w:rFonts w:asciiTheme="majorHAnsi" w:eastAsia="Times New Roman" w:hAnsiTheme="majorHAnsi" w:cstheme="minorHAnsi"/>
          <w:szCs w:val="24"/>
        </w:rPr>
      </w:pPr>
    </w:p>
    <w:p w14:paraId="76568A45" w14:textId="77777777" w:rsidR="00FB6BBF" w:rsidRPr="00520B20" w:rsidRDefault="00FB6BBF" w:rsidP="002E140C">
      <w:pPr>
        <w:rPr>
          <w:rFonts w:asciiTheme="majorHAnsi" w:hAnsiTheme="majorHAnsi" w:cstheme="minorHAnsi"/>
        </w:rPr>
      </w:pPr>
      <w:r w:rsidRPr="00520B20">
        <w:rPr>
          <w:rFonts w:asciiTheme="majorHAnsi" w:hAnsiTheme="majorHAnsi" w:cstheme="minorHAnsi"/>
        </w:rPr>
        <w:t>Dr Amy Jones</w:t>
      </w:r>
    </w:p>
    <w:p w14:paraId="7103627D" w14:textId="77777777" w:rsidR="00FB6BBF" w:rsidRPr="00520B20" w:rsidRDefault="00FB6BBF" w:rsidP="002E140C">
      <w:pPr>
        <w:pStyle w:val="BodyText"/>
        <w:spacing w:before="120"/>
        <w:ind w:left="720"/>
        <w:rPr>
          <w:rFonts w:asciiTheme="majorHAnsi" w:hAnsiTheme="majorHAnsi" w:cstheme="minorHAnsi"/>
        </w:rPr>
      </w:pPr>
      <w:r w:rsidRPr="00520B20">
        <w:rPr>
          <w:rFonts w:asciiTheme="majorHAnsi" w:hAnsiTheme="majorHAnsi" w:cstheme="minorHAnsi"/>
        </w:rPr>
        <w:t>Te Puna Oranga; Waikato District Health Board</w:t>
      </w:r>
    </w:p>
    <w:p w14:paraId="29E64521" w14:textId="77777777" w:rsidR="00FB6BBF" w:rsidRPr="00520B20" w:rsidRDefault="00FB6BBF" w:rsidP="002E140C">
      <w:pPr>
        <w:pStyle w:val="BodyText"/>
        <w:spacing w:before="120"/>
        <w:ind w:left="720"/>
        <w:rPr>
          <w:rFonts w:asciiTheme="majorHAnsi" w:hAnsiTheme="majorHAnsi" w:cstheme="minorHAnsi"/>
        </w:rPr>
      </w:pPr>
      <w:r w:rsidRPr="00520B20">
        <w:rPr>
          <w:rFonts w:asciiTheme="majorHAnsi" w:hAnsiTheme="majorHAnsi" w:cstheme="minorHAnsi"/>
        </w:rPr>
        <w:t>Private Bag 3200, Pembroke St, Hamilton 3240</w:t>
      </w:r>
    </w:p>
    <w:p w14:paraId="01F6D63D" w14:textId="77777777" w:rsidR="00FB6BBF" w:rsidRPr="00520B20" w:rsidRDefault="00A077B7" w:rsidP="002E140C">
      <w:pPr>
        <w:pStyle w:val="BodyText"/>
        <w:spacing w:before="120"/>
        <w:ind w:left="720"/>
        <w:rPr>
          <w:rFonts w:asciiTheme="majorHAnsi" w:hAnsiTheme="majorHAnsi" w:cstheme="minorHAnsi"/>
        </w:rPr>
      </w:pPr>
      <w:hyperlink r:id="rId13" w:history="1">
        <w:r w:rsidR="00FB6BBF" w:rsidRPr="00520B20">
          <w:rPr>
            <w:rStyle w:val="Hyperlink"/>
            <w:rFonts w:asciiTheme="majorHAnsi" w:hAnsiTheme="majorHAnsi" w:cstheme="minorHAnsi"/>
            <w:lang w:val="en-US"/>
          </w:rPr>
          <w:t>amy.jones2@waikatodhb.health.nz</w:t>
        </w:r>
      </w:hyperlink>
    </w:p>
    <w:p w14:paraId="75858E11" w14:textId="1BB9ECC9" w:rsidR="00FB6BBF" w:rsidRPr="00520B20" w:rsidRDefault="00FB6BBF" w:rsidP="002E140C">
      <w:pPr>
        <w:pStyle w:val="ListParagraph"/>
        <w:tabs>
          <w:tab w:val="left" w:pos="1416"/>
          <w:tab w:val="left" w:pos="1417"/>
        </w:tabs>
        <w:spacing w:before="120"/>
        <w:ind w:left="720" w:firstLine="0"/>
        <w:rPr>
          <w:rFonts w:asciiTheme="majorHAnsi" w:hAnsiTheme="majorHAnsi" w:cstheme="minorHAnsi"/>
          <w:szCs w:val="24"/>
        </w:rPr>
      </w:pPr>
      <w:r w:rsidRPr="00520B20">
        <w:rPr>
          <w:rFonts w:asciiTheme="majorHAnsi" w:hAnsiTheme="majorHAnsi" w:cstheme="minorHAnsi"/>
          <w:szCs w:val="24"/>
        </w:rPr>
        <w:t xml:space="preserve">Ph: </w:t>
      </w:r>
      <w:r w:rsidR="009D05BF" w:rsidRPr="00520B20">
        <w:rPr>
          <w:rFonts w:asciiTheme="majorHAnsi" w:hAnsiTheme="majorHAnsi" w:cstheme="minorHAnsi"/>
          <w:szCs w:val="24"/>
        </w:rPr>
        <w:t>027</w:t>
      </w:r>
      <w:r w:rsidR="00226140" w:rsidRPr="00520B20">
        <w:rPr>
          <w:rFonts w:asciiTheme="majorHAnsi" w:hAnsiTheme="majorHAnsi" w:cstheme="minorHAnsi"/>
          <w:szCs w:val="24"/>
        </w:rPr>
        <w:t xml:space="preserve"> </w:t>
      </w:r>
      <w:r w:rsidR="009D05BF" w:rsidRPr="00520B20">
        <w:rPr>
          <w:rFonts w:asciiTheme="majorHAnsi" w:hAnsiTheme="majorHAnsi" w:cstheme="minorHAnsi"/>
          <w:szCs w:val="24"/>
        </w:rPr>
        <w:t>3439715</w:t>
      </w:r>
    </w:p>
    <w:p w14:paraId="1FA80CF4" w14:textId="77777777" w:rsidR="00572347" w:rsidRPr="00520B20" w:rsidRDefault="00572347" w:rsidP="002E140C">
      <w:pPr>
        <w:pStyle w:val="ListParagraph"/>
        <w:tabs>
          <w:tab w:val="left" w:pos="1416"/>
          <w:tab w:val="left" w:pos="1417"/>
        </w:tabs>
        <w:spacing w:before="120"/>
        <w:ind w:left="720" w:firstLine="0"/>
        <w:rPr>
          <w:rFonts w:asciiTheme="majorHAnsi" w:hAnsiTheme="majorHAnsi" w:cstheme="minorHAnsi"/>
          <w:szCs w:val="24"/>
        </w:rPr>
      </w:pPr>
    </w:p>
    <w:p w14:paraId="0D05B0E7" w14:textId="77777777" w:rsidR="00FB6BBF" w:rsidRPr="00520B20" w:rsidRDefault="00FB6BBF" w:rsidP="002E140C">
      <w:pPr>
        <w:rPr>
          <w:rFonts w:asciiTheme="majorHAnsi" w:hAnsiTheme="majorHAnsi" w:cstheme="minorHAnsi"/>
        </w:rPr>
      </w:pPr>
      <w:r w:rsidRPr="00520B20">
        <w:rPr>
          <w:rFonts w:asciiTheme="majorHAnsi" w:hAnsiTheme="majorHAnsi" w:cstheme="minorHAnsi"/>
        </w:rPr>
        <w:t>Mrs Nikki Barrett</w:t>
      </w:r>
    </w:p>
    <w:p w14:paraId="2E60539A" w14:textId="77777777" w:rsidR="00B45205" w:rsidRPr="00520B20" w:rsidRDefault="00B45205" w:rsidP="002E140C">
      <w:pPr>
        <w:pStyle w:val="ListParagraph"/>
        <w:tabs>
          <w:tab w:val="left" w:pos="1416"/>
          <w:tab w:val="left" w:pos="1417"/>
        </w:tabs>
        <w:spacing w:before="120"/>
        <w:ind w:left="720" w:firstLine="0"/>
        <w:rPr>
          <w:rFonts w:asciiTheme="majorHAnsi" w:hAnsiTheme="majorHAnsi" w:cstheme="minorHAnsi"/>
          <w:szCs w:val="24"/>
        </w:rPr>
      </w:pPr>
      <w:r w:rsidRPr="00520B20">
        <w:rPr>
          <w:rFonts w:asciiTheme="majorHAnsi" w:hAnsiTheme="majorHAnsi" w:cstheme="minorHAnsi"/>
          <w:szCs w:val="24"/>
        </w:rPr>
        <w:t xml:space="preserve">Faculty of Health, Sport and Human Performance, </w:t>
      </w:r>
    </w:p>
    <w:p w14:paraId="407411F0" w14:textId="77777777" w:rsidR="00FB6BBF" w:rsidRPr="00520B20" w:rsidRDefault="00B45205" w:rsidP="002E140C">
      <w:pPr>
        <w:pStyle w:val="ListParagraph"/>
        <w:tabs>
          <w:tab w:val="left" w:pos="1416"/>
          <w:tab w:val="left" w:pos="1417"/>
        </w:tabs>
        <w:spacing w:before="120"/>
        <w:ind w:left="720" w:firstLine="0"/>
        <w:rPr>
          <w:rFonts w:asciiTheme="majorHAnsi" w:hAnsiTheme="majorHAnsi" w:cstheme="minorHAnsi"/>
          <w:szCs w:val="24"/>
        </w:rPr>
      </w:pPr>
      <w:r w:rsidRPr="00520B20">
        <w:rPr>
          <w:rFonts w:asciiTheme="majorHAnsi" w:hAnsiTheme="majorHAnsi" w:cstheme="minorHAnsi"/>
          <w:szCs w:val="24"/>
        </w:rPr>
        <w:t>University of Waikato, Private Bag 3105, Hamilton 3240</w:t>
      </w:r>
    </w:p>
    <w:p w14:paraId="3FE0F99B" w14:textId="77777777" w:rsidR="00B45205" w:rsidRPr="006570BE" w:rsidRDefault="00A077B7" w:rsidP="002E140C">
      <w:pPr>
        <w:pStyle w:val="ListParagraph"/>
        <w:tabs>
          <w:tab w:val="left" w:pos="1416"/>
          <w:tab w:val="left" w:pos="1417"/>
        </w:tabs>
        <w:spacing w:before="120"/>
        <w:ind w:left="720" w:firstLine="0"/>
        <w:rPr>
          <w:rFonts w:asciiTheme="majorHAnsi" w:hAnsiTheme="majorHAnsi" w:cstheme="minorHAnsi"/>
          <w:szCs w:val="24"/>
          <w:lang w:val="it-IT"/>
        </w:rPr>
      </w:pPr>
      <w:hyperlink r:id="rId14" w:history="1">
        <w:r w:rsidR="00B45205" w:rsidRPr="006570BE">
          <w:rPr>
            <w:rStyle w:val="Hyperlink"/>
            <w:rFonts w:asciiTheme="majorHAnsi" w:hAnsiTheme="majorHAnsi" w:cstheme="minorHAnsi"/>
            <w:szCs w:val="24"/>
            <w:lang w:val="it-IT"/>
          </w:rPr>
          <w:t>nhaereroa@gmail.com</w:t>
        </w:r>
      </w:hyperlink>
    </w:p>
    <w:p w14:paraId="34D48BD9" w14:textId="77777777" w:rsidR="00B45205" w:rsidRPr="006570BE" w:rsidRDefault="00B45205" w:rsidP="002E140C">
      <w:pPr>
        <w:pStyle w:val="ListParagraph"/>
        <w:tabs>
          <w:tab w:val="left" w:pos="1416"/>
          <w:tab w:val="left" w:pos="1417"/>
        </w:tabs>
        <w:spacing w:before="120"/>
        <w:ind w:left="720" w:firstLine="0"/>
        <w:rPr>
          <w:rFonts w:asciiTheme="majorHAnsi" w:hAnsiTheme="majorHAnsi" w:cstheme="minorHAnsi"/>
          <w:szCs w:val="24"/>
          <w:lang w:val="it-IT"/>
        </w:rPr>
      </w:pPr>
      <w:r w:rsidRPr="006570BE">
        <w:rPr>
          <w:rFonts w:asciiTheme="majorHAnsi" w:hAnsiTheme="majorHAnsi" w:cstheme="minorHAnsi"/>
          <w:szCs w:val="24"/>
          <w:lang w:val="it-IT"/>
        </w:rPr>
        <w:t>Ph: 0276775596</w:t>
      </w:r>
    </w:p>
    <w:p w14:paraId="5905C3D2" w14:textId="77777777" w:rsidR="00572347" w:rsidRPr="006570BE" w:rsidRDefault="00572347" w:rsidP="002E140C">
      <w:pPr>
        <w:pStyle w:val="ListParagraph"/>
        <w:tabs>
          <w:tab w:val="left" w:pos="1416"/>
          <w:tab w:val="left" w:pos="1417"/>
        </w:tabs>
        <w:spacing w:before="120"/>
        <w:ind w:left="720" w:firstLine="0"/>
        <w:rPr>
          <w:rFonts w:asciiTheme="majorHAnsi" w:hAnsiTheme="majorHAnsi" w:cstheme="minorHAnsi"/>
          <w:szCs w:val="24"/>
          <w:lang w:val="it-IT"/>
        </w:rPr>
      </w:pPr>
    </w:p>
    <w:p w14:paraId="4D362DC6" w14:textId="77777777" w:rsidR="003B2F21" w:rsidRPr="006570BE" w:rsidRDefault="002128D9" w:rsidP="002E140C">
      <w:pPr>
        <w:rPr>
          <w:rFonts w:asciiTheme="majorHAnsi" w:hAnsiTheme="majorHAnsi" w:cstheme="minorHAnsi"/>
          <w:lang w:val="it-IT"/>
        </w:rPr>
      </w:pPr>
      <w:r w:rsidRPr="006570BE">
        <w:rPr>
          <w:rFonts w:asciiTheme="majorHAnsi" w:hAnsiTheme="majorHAnsi" w:cstheme="minorHAnsi"/>
          <w:lang w:val="it-IT"/>
        </w:rPr>
        <w:t>Dr Lynne</w:t>
      </w:r>
      <w:r w:rsidRPr="006570BE">
        <w:rPr>
          <w:rFonts w:asciiTheme="majorHAnsi" w:hAnsiTheme="majorHAnsi" w:cstheme="minorHAnsi"/>
          <w:spacing w:val="-9"/>
          <w:lang w:val="it-IT"/>
        </w:rPr>
        <w:t xml:space="preserve"> </w:t>
      </w:r>
      <w:r w:rsidRPr="006570BE">
        <w:rPr>
          <w:rFonts w:asciiTheme="majorHAnsi" w:hAnsiTheme="majorHAnsi" w:cstheme="minorHAnsi"/>
          <w:lang w:val="it-IT"/>
        </w:rPr>
        <w:t>Chepulis</w:t>
      </w:r>
    </w:p>
    <w:p w14:paraId="3286E0A5" w14:textId="77777777" w:rsidR="00934861" w:rsidRPr="00520B20" w:rsidRDefault="00934861" w:rsidP="002E140C">
      <w:pPr>
        <w:pStyle w:val="ListParagraph"/>
        <w:tabs>
          <w:tab w:val="left" w:pos="1416"/>
          <w:tab w:val="left" w:pos="1417"/>
        </w:tabs>
        <w:spacing w:before="120"/>
        <w:ind w:left="709" w:firstLine="0"/>
        <w:rPr>
          <w:rFonts w:asciiTheme="majorHAnsi" w:hAnsiTheme="majorHAnsi" w:cstheme="minorHAnsi"/>
          <w:szCs w:val="24"/>
        </w:rPr>
      </w:pPr>
      <w:r w:rsidRPr="00520B20">
        <w:rPr>
          <w:rFonts w:asciiTheme="majorHAnsi" w:hAnsiTheme="majorHAnsi" w:cstheme="minorHAnsi"/>
          <w:szCs w:val="24"/>
        </w:rPr>
        <w:t xml:space="preserve">Waikato Medical Research Centre, </w:t>
      </w:r>
    </w:p>
    <w:p w14:paraId="7B64DA00" w14:textId="77777777" w:rsidR="00934861" w:rsidRPr="00520B20" w:rsidRDefault="00934861" w:rsidP="002E140C">
      <w:pPr>
        <w:pStyle w:val="ListParagraph"/>
        <w:tabs>
          <w:tab w:val="left" w:pos="1416"/>
          <w:tab w:val="left" w:pos="1417"/>
        </w:tabs>
        <w:spacing w:before="120"/>
        <w:ind w:left="709" w:firstLine="0"/>
        <w:rPr>
          <w:rFonts w:asciiTheme="majorHAnsi" w:hAnsiTheme="majorHAnsi" w:cstheme="minorHAnsi"/>
          <w:b/>
          <w:szCs w:val="24"/>
        </w:rPr>
      </w:pPr>
      <w:r w:rsidRPr="00520B20">
        <w:rPr>
          <w:rFonts w:asciiTheme="majorHAnsi" w:hAnsiTheme="majorHAnsi" w:cstheme="minorHAnsi"/>
          <w:szCs w:val="24"/>
        </w:rPr>
        <w:t>University of Waikato Private Bag 3105, Hamilton 3240</w:t>
      </w:r>
    </w:p>
    <w:p w14:paraId="670C3DD0" w14:textId="77777777" w:rsidR="00934861" w:rsidRPr="00520B20" w:rsidRDefault="00A077B7" w:rsidP="002E140C">
      <w:pPr>
        <w:pStyle w:val="BodyText"/>
        <w:spacing w:before="120"/>
        <w:ind w:left="709" w:right="4921"/>
        <w:rPr>
          <w:rFonts w:asciiTheme="majorHAnsi" w:hAnsiTheme="majorHAnsi" w:cstheme="minorHAnsi"/>
          <w:color w:val="0000FF"/>
        </w:rPr>
      </w:pPr>
      <w:hyperlink r:id="rId15">
        <w:r w:rsidR="002128D9" w:rsidRPr="00520B20">
          <w:rPr>
            <w:rFonts w:asciiTheme="majorHAnsi" w:hAnsiTheme="majorHAnsi" w:cstheme="minorHAnsi"/>
            <w:color w:val="0000FF"/>
            <w:u w:val="single" w:color="0000FF"/>
          </w:rPr>
          <w:t>lynnec@waikato.ac.nz</w:t>
        </w:r>
      </w:hyperlink>
      <w:r w:rsidR="002128D9" w:rsidRPr="00520B20">
        <w:rPr>
          <w:rFonts w:asciiTheme="majorHAnsi" w:hAnsiTheme="majorHAnsi" w:cstheme="minorHAnsi"/>
          <w:color w:val="0000FF"/>
        </w:rPr>
        <w:t xml:space="preserve"> </w:t>
      </w:r>
    </w:p>
    <w:p w14:paraId="5BAC52AA" w14:textId="77777777" w:rsidR="003B2F21" w:rsidRPr="00520B20" w:rsidRDefault="002128D9" w:rsidP="002E140C">
      <w:pPr>
        <w:pStyle w:val="BodyText"/>
        <w:spacing w:before="120"/>
        <w:ind w:left="709" w:right="4921"/>
        <w:rPr>
          <w:rFonts w:asciiTheme="majorHAnsi" w:hAnsiTheme="majorHAnsi" w:cstheme="minorHAnsi"/>
        </w:rPr>
      </w:pPr>
      <w:r w:rsidRPr="00520B20">
        <w:rPr>
          <w:rFonts w:asciiTheme="majorHAnsi" w:hAnsiTheme="majorHAnsi" w:cstheme="minorHAnsi"/>
        </w:rPr>
        <w:t>Ph: 0226753353</w:t>
      </w:r>
    </w:p>
    <w:p w14:paraId="32ED48EE" w14:textId="77777777" w:rsidR="006C2865" w:rsidRDefault="006C2865" w:rsidP="002E140C">
      <w:pPr>
        <w:pStyle w:val="BodyText"/>
        <w:spacing w:before="120"/>
        <w:ind w:left="709"/>
        <w:sectPr w:rsidR="006C2865">
          <w:headerReference w:type="default" r:id="rId16"/>
          <w:footerReference w:type="default" r:id="rId17"/>
          <w:type w:val="continuous"/>
          <w:pgSz w:w="11900" w:h="16850"/>
          <w:pgMar w:top="1340" w:right="1680" w:bottom="900" w:left="1680" w:header="699" w:footer="702" w:gutter="0"/>
          <w:pgNumType w:start="1"/>
          <w:cols w:space="720"/>
        </w:sectPr>
      </w:pPr>
    </w:p>
    <w:bookmarkStart w:id="2" w:name="_Toc73620676" w:displacedByCustomXml="next"/>
    <w:sdt>
      <w:sdtPr>
        <w:rPr>
          <w:rFonts w:ascii="Cambria" w:hAnsi="Cambria" w:cs="Cambria"/>
          <w:b/>
          <w:bCs w:val="0"/>
          <w:color w:val="auto"/>
          <w:sz w:val="24"/>
          <w:szCs w:val="22"/>
        </w:rPr>
        <w:id w:val="1398017696"/>
        <w:docPartObj>
          <w:docPartGallery w:val="Table of Contents"/>
          <w:docPartUnique/>
        </w:docPartObj>
      </w:sdtPr>
      <w:sdtEndPr>
        <w:rPr>
          <w:b w:val="0"/>
          <w:noProof/>
        </w:rPr>
      </w:sdtEndPr>
      <w:sdtContent>
        <w:p w14:paraId="7B25E6E7" w14:textId="1EEA9D89" w:rsidR="004E0CDB" w:rsidRPr="00520B20" w:rsidRDefault="004E0CDB" w:rsidP="00152639">
          <w:pPr>
            <w:pStyle w:val="Heading1"/>
          </w:pPr>
          <w:r w:rsidRPr="00520B20">
            <w:t>Contents</w:t>
          </w:r>
          <w:bookmarkEnd w:id="2"/>
        </w:p>
        <w:p w14:paraId="5A74DACD" w14:textId="55843B1D" w:rsidR="00A8694D" w:rsidRDefault="004E0CDB">
          <w:pPr>
            <w:pStyle w:val="TOC1"/>
            <w:tabs>
              <w:tab w:val="right" w:leader="dot" w:pos="8530"/>
            </w:tabs>
            <w:rPr>
              <w:rFonts w:cstheme="minorBidi"/>
              <w:noProof/>
              <w:sz w:val="22"/>
              <w:lang w:val="en-NZ" w:eastAsia="en-NZ"/>
            </w:rPr>
          </w:pPr>
          <w:r w:rsidRPr="007A39F9">
            <w:rPr>
              <w:rFonts w:asciiTheme="majorHAnsi" w:hAnsiTheme="majorHAnsi"/>
            </w:rPr>
            <w:fldChar w:fldCharType="begin"/>
          </w:r>
          <w:r w:rsidRPr="007A39F9">
            <w:rPr>
              <w:rFonts w:asciiTheme="majorHAnsi" w:hAnsiTheme="majorHAnsi"/>
            </w:rPr>
            <w:instrText xml:space="preserve"> TOC \o "1-3" \h \z \u </w:instrText>
          </w:r>
          <w:r w:rsidRPr="007A39F9">
            <w:rPr>
              <w:rFonts w:asciiTheme="majorHAnsi" w:hAnsiTheme="majorHAnsi"/>
            </w:rPr>
            <w:fldChar w:fldCharType="separate"/>
          </w:r>
          <w:hyperlink w:anchor="_Toc73620675" w:history="1">
            <w:r w:rsidR="00A8694D" w:rsidRPr="003755C2">
              <w:rPr>
                <w:rStyle w:val="Hyperlink"/>
                <w:noProof/>
                <w:lang w:bidi="en-NZ"/>
              </w:rPr>
              <w:t>Named Investigators:</w:t>
            </w:r>
            <w:r w:rsidR="00A8694D">
              <w:rPr>
                <w:noProof/>
                <w:webHidden/>
              </w:rPr>
              <w:tab/>
            </w:r>
            <w:r w:rsidR="00A8694D">
              <w:rPr>
                <w:noProof/>
                <w:webHidden/>
              </w:rPr>
              <w:fldChar w:fldCharType="begin"/>
            </w:r>
            <w:r w:rsidR="00A8694D">
              <w:rPr>
                <w:noProof/>
                <w:webHidden/>
              </w:rPr>
              <w:instrText xml:space="preserve"> PAGEREF _Toc73620675 \h </w:instrText>
            </w:r>
            <w:r w:rsidR="00A8694D">
              <w:rPr>
                <w:noProof/>
                <w:webHidden/>
              </w:rPr>
            </w:r>
            <w:r w:rsidR="00A8694D">
              <w:rPr>
                <w:noProof/>
                <w:webHidden/>
              </w:rPr>
              <w:fldChar w:fldCharType="separate"/>
            </w:r>
            <w:r w:rsidR="0040793C">
              <w:rPr>
                <w:noProof/>
                <w:webHidden/>
              </w:rPr>
              <w:t>1</w:t>
            </w:r>
            <w:r w:rsidR="00A8694D">
              <w:rPr>
                <w:noProof/>
                <w:webHidden/>
              </w:rPr>
              <w:fldChar w:fldCharType="end"/>
            </w:r>
          </w:hyperlink>
        </w:p>
        <w:p w14:paraId="4FFAC1D7" w14:textId="46A9373D" w:rsidR="00A8694D" w:rsidRDefault="00A077B7">
          <w:pPr>
            <w:pStyle w:val="TOC1"/>
            <w:tabs>
              <w:tab w:val="right" w:leader="dot" w:pos="8530"/>
            </w:tabs>
            <w:rPr>
              <w:rFonts w:cstheme="minorBidi"/>
              <w:noProof/>
              <w:sz w:val="22"/>
              <w:lang w:val="en-NZ" w:eastAsia="en-NZ"/>
            </w:rPr>
          </w:pPr>
          <w:hyperlink w:anchor="_Toc73620676" w:history="1">
            <w:r w:rsidR="00A8694D" w:rsidRPr="003755C2">
              <w:rPr>
                <w:rStyle w:val="Hyperlink"/>
                <w:noProof/>
                <w:lang w:bidi="en-NZ"/>
              </w:rPr>
              <w:t>Contents</w:t>
            </w:r>
            <w:r w:rsidR="00A8694D">
              <w:rPr>
                <w:noProof/>
                <w:webHidden/>
              </w:rPr>
              <w:tab/>
            </w:r>
            <w:r w:rsidR="00A8694D">
              <w:rPr>
                <w:noProof/>
                <w:webHidden/>
              </w:rPr>
              <w:fldChar w:fldCharType="begin"/>
            </w:r>
            <w:r w:rsidR="00A8694D">
              <w:rPr>
                <w:noProof/>
                <w:webHidden/>
              </w:rPr>
              <w:instrText xml:space="preserve"> PAGEREF _Toc73620676 \h </w:instrText>
            </w:r>
            <w:r w:rsidR="00A8694D">
              <w:rPr>
                <w:noProof/>
                <w:webHidden/>
              </w:rPr>
            </w:r>
            <w:r w:rsidR="00A8694D">
              <w:rPr>
                <w:noProof/>
                <w:webHidden/>
              </w:rPr>
              <w:fldChar w:fldCharType="separate"/>
            </w:r>
            <w:r w:rsidR="0040793C">
              <w:rPr>
                <w:noProof/>
                <w:webHidden/>
              </w:rPr>
              <w:t>1</w:t>
            </w:r>
            <w:r w:rsidR="00A8694D">
              <w:rPr>
                <w:noProof/>
                <w:webHidden/>
              </w:rPr>
              <w:fldChar w:fldCharType="end"/>
            </w:r>
          </w:hyperlink>
        </w:p>
        <w:p w14:paraId="61EB3E01" w14:textId="2591998E" w:rsidR="00A8694D" w:rsidRDefault="00A077B7">
          <w:pPr>
            <w:pStyle w:val="TOC1"/>
            <w:tabs>
              <w:tab w:val="right" w:leader="dot" w:pos="8530"/>
            </w:tabs>
            <w:rPr>
              <w:rFonts w:cstheme="minorBidi"/>
              <w:noProof/>
              <w:sz w:val="22"/>
              <w:lang w:val="en-NZ" w:eastAsia="en-NZ"/>
            </w:rPr>
          </w:pPr>
          <w:hyperlink w:anchor="_Toc73620677" w:history="1">
            <w:r w:rsidR="00A8694D" w:rsidRPr="003755C2">
              <w:rPr>
                <w:rStyle w:val="Hyperlink"/>
                <w:noProof/>
              </w:rPr>
              <w:t>Summary</w:t>
            </w:r>
            <w:r w:rsidR="00A8694D">
              <w:rPr>
                <w:noProof/>
                <w:webHidden/>
              </w:rPr>
              <w:tab/>
            </w:r>
            <w:r w:rsidR="00A8694D">
              <w:rPr>
                <w:noProof/>
                <w:webHidden/>
              </w:rPr>
              <w:fldChar w:fldCharType="begin"/>
            </w:r>
            <w:r w:rsidR="00A8694D">
              <w:rPr>
                <w:noProof/>
                <w:webHidden/>
              </w:rPr>
              <w:instrText xml:space="preserve"> PAGEREF _Toc73620677 \h </w:instrText>
            </w:r>
            <w:r w:rsidR="00A8694D">
              <w:rPr>
                <w:noProof/>
                <w:webHidden/>
              </w:rPr>
            </w:r>
            <w:r w:rsidR="00A8694D">
              <w:rPr>
                <w:noProof/>
                <w:webHidden/>
              </w:rPr>
              <w:fldChar w:fldCharType="separate"/>
            </w:r>
            <w:r w:rsidR="0040793C">
              <w:rPr>
                <w:noProof/>
                <w:webHidden/>
              </w:rPr>
              <w:t>3</w:t>
            </w:r>
            <w:r w:rsidR="00A8694D">
              <w:rPr>
                <w:noProof/>
                <w:webHidden/>
              </w:rPr>
              <w:fldChar w:fldCharType="end"/>
            </w:r>
          </w:hyperlink>
        </w:p>
        <w:p w14:paraId="18B69198" w14:textId="29CC5AFF" w:rsidR="00A8694D" w:rsidRDefault="00A077B7">
          <w:pPr>
            <w:pStyle w:val="TOC1"/>
            <w:tabs>
              <w:tab w:val="right" w:leader="dot" w:pos="8530"/>
            </w:tabs>
            <w:rPr>
              <w:rFonts w:cstheme="minorBidi"/>
              <w:noProof/>
              <w:sz w:val="22"/>
              <w:lang w:val="en-NZ" w:eastAsia="en-NZ"/>
            </w:rPr>
          </w:pPr>
          <w:hyperlink w:anchor="_Toc73620678" w:history="1">
            <w:r w:rsidR="00A8694D" w:rsidRPr="003755C2">
              <w:rPr>
                <w:rStyle w:val="Hyperlink"/>
                <w:noProof/>
                <w:lang w:val="en-AU"/>
              </w:rPr>
              <w:t>Rationale for Research</w:t>
            </w:r>
            <w:r w:rsidR="00A8694D">
              <w:rPr>
                <w:noProof/>
                <w:webHidden/>
              </w:rPr>
              <w:tab/>
            </w:r>
            <w:r w:rsidR="00A8694D">
              <w:rPr>
                <w:noProof/>
                <w:webHidden/>
              </w:rPr>
              <w:fldChar w:fldCharType="begin"/>
            </w:r>
            <w:r w:rsidR="00A8694D">
              <w:rPr>
                <w:noProof/>
                <w:webHidden/>
              </w:rPr>
              <w:instrText xml:space="preserve"> PAGEREF _Toc73620678 \h </w:instrText>
            </w:r>
            <w:r w:rsidR="00A8694D">
              <w:rPr>
                <w:noProof/>
                <w:webHidden/>
              </w:rPr>
            </w:r>
            <w:r w:rsidR="00A8694D">
              <w:rPr>
                <w:noProof/>
                <w:webHidden/>
              </w:rPr>
              <w:fldChar w:fldCharType="separate"/>
            </w:r>
            <w:r w:rsidR="0040793C">
              <w:rPr>
                <w:noProof/>
                <w:webHidden/>
              </w:rPr>
              <w:t>3</w:t>
            </w:r>
            <w:r w:rsidR="00A8694D">
              <w:rPr>
                <w:noProof/>
                <w:webHidden/>
              </w:rPr>
              <w:fldChar w:fldCharType="end"/>
            </w:r>
          </w:hyperlink>
        </w:p>
        <w:p w14:paraId="2EFC36E8" w14:textId="672451AA" w:rsidR="00A8694D" w:rsidRDefault="00A077B7">
          <w:pPr>
            <w:pStyle w:val="TOC2"/>
            <w:tabs>
              <w:tab w:val="right" w:leader="dot" w:pos="8530"/>
            </w:tabs>
            <w:rPr>
              <w:rFonts w:cstheme="minorBidi"/>
              <w:noProof/>
              <w:sz w:val="22"/>
              <w:lang w:val="en-NZ" w:eastAsia="en-NZ"/>
            </w:rPr>
          </w:pPr>
          <w:hyperlink w:anchor="_Toc73620679" w:history="1">
            <w:r w:rsidR="00A8694D" w:rsidRPr="003755C2">
              <w:rPr>
                <w:rStyle w:val="Hyperlink"/>
                <w:noProof/>
                <w:lang w:bidi="en-NZ"/>
              </w:rPr>
              <w:t>Maternal Health</w:t>
            </w:r>
            <w:r w:rsidR="00A8694D">
              <w:rPr>
                <w:noProof/>
                <w:webHidden/>
              </w:rPr>
              <w:tab/>
            </w:r>
            <w:r w:rsidR="00A8694D">
              <w:rPr>
                <w:noProof/>
                <w:webHidden/>
              </w:rPr>
              <w:fldChar w:fldCharType="begin"/>
            </w:r>
            <w:r w:rsidR="00A8694D">
              <w:rPr>
                <w:noProof/>
                <w:webHidden/>
              </w:rPr>
              <w:instrText xml:space="preserve"> PAGEREF _Toc73620679 \h </w:instrText>
            </w:r>
            <w:r w:rsidR="00A8694D">
              <w:rPr>
                <w:noProof/>
                <w:webHidden/>
              </w:rPr>
            </w:r>
            <w:r w:rsidR="00A8694D">
              <w:rPr>
                <w:noProof/>
                <w:webHidden/>
              </w:rPr>
              <w:fldChar w:fldCharType="separate"/>
            </w:r>
            <w:r w:rsidR="0040793C">
              <w:rPr>
                <w:noProof/>
                <w:webHidden/>
              </w:rPr>
              <w:t>4</w:t>
            </w:r>
            <w:r w:rsidR="00A8694D">
              <w:rPr>
                <w:noProof/>
                <w:webHidden/>
              </w:rPr>
              <w:fldChar w:fldCharType="end"/>
            </w:r>
          </w:hyperlink>
        </w:p>
        <w:p w14:paraId="1CD32F16" w14:textId="6302FBA2" w:rsidR="00A8694D" w:rsidRDefault="00A077B7">
          <w:pPr>
            <w:pStyle w:val="TOC2"/>
            <w:tabs>
              <w:tab w:val="right" w:leader="dot" w:pos="8530"/>
            </w:tabs>
            <w:rPr>
              <w:rFonts w:cstheme="minorBidi"/>
              <w:noProof/>
              <w:sz w:val="22"/>
              <w:lang w:val="en-NZ" w:eastAsia="en-NZ"/>
            </w:rPr>
          </w:pPr>
          <w:hyperlink w:anchor="_Toc73620680" w:history="1">
            <w:r w:rsidR="00A8694D" w:rsidRPr="003755C2">
              <w:rPr>
                <w:rStyle w:val="Hyperlink"/>
                <w:noProof/>
                <w:lang w:bidi="en-NZ"/>
              </w:rPr>
              <w:t>Chronic diseases</w:t>
            </w:r>
            <w:r w:rsidR="00A8694D">
              <w:rPr>
                <w:noProof/>
                <w:webHidden/>
              </w:rPr>
              <w:tab/>
            </w:r>
            <w:r w:rsidR="00A8694D">
              <w:rPr>
                <w:noProof/>
                <w:webHidden/>
              </w:rPr>
              <w:fldChar w:fldCharType="begin"/>
            </w:r>
            <w:r w:rsidR="00A8694D">
              <w:rPr>
                <w:noProof/>
                <w:webHidden/>
              </w:rPr>
              <w:instrText xml:space="preserve"> PAGEREF _Toc73620680 \h </w:instrText>
            </w:r>
            <w:r w:rsidR="00A8694D">
              <w:rPr>
                <w:noProof/>
                <w:webHidden/>
              </w:rPr>
            </w:r>
            <w:r w:rsidR="00A8694D">
              <w:rPr>
                <w:noProof/>
                <w:webHidden/>
              </w:rPr>
              <w:fldChar w:fldCharType="separate"/>
            </w:r>
            <w:r w:rsidR="0040793C">
              <w:rPr>
                <w:noProof/>
                <w:webHidden/>
              </w:rPr>
              <w:t>5</w:t>
            </w:r>
            <w:r w:rsidR="00A8694D">
              <w:rPr>
                <w:noProof/>
                <w:webHidden/>
              </w:rPr>
              <w:fldChar w:fldCharType="end"/>
            </w:r>
          </w:hyperlink>
        </w:p>
        <w:p w14:paraId="6CC2196F" w14:textId="2FF30C02" w:rsidR="00A8694D" w:rsidRDefault="00A077B7">
          <w:pPr>
            <w:pStyle w:val="TOC2"/>
            <w:tabs>
              <w:tab w:val="right" w:leader="dot" w:pos="8530"/>
            </w:tabs>
            <w:rPr>
              <w:rFonts w:cstheme="minorBidi"/>
              <w:noProof/>
              <w:sz w:val="22"/>
              <w:lang w:val="en-NZ" w:eastAsia="en-NZ"/>
            </w:rPr>
          </w:pPr>
          <w:hyperlink w:anchor="_Toc73620681" w:history="1">
            <w:r w:rsidR="00A8694D" w:rsidRPr="003755C2">
              <w:rPr>
                <w:rStyle w:val="Hyperlink"/>
                <w:noProof/>
                <w:lang w:bidi="en-NZ"/>
              </w:rPr>
              <w:t>Cardiovascular disease</w:t>
            </w:r>
            <w:r w:rsidR="00A8694D">
              <w:rPr>
                <w:noProof/>
                <w:webHidden/>
              </w:rPr>
              <w:tab/>
            </w:r>
            <w:r w:rsidR="00A8694D">
              <w:rPr>
                <w:noProof/>
                <w:webHidden/>
              </w:rPr>
              <w:fldChar w:fldCharType="begin"/>
            </w:r>
            <w:r w:rsidR="00A8694D">
              <w:rPr>
                <w:noProof/>
                <w:webHidden/>
              </w:rPr>
              <w:instrText xml:space="preserve"> PAGEREF _Toc73620681 \h </w:instrText>
            </w:r>
            <w:r w:rsidR="00A8694D">
              <w:rPr>
                <w:noProof/>
                <w:webHidden/>
              </w:rPr>
            </w:r>
            <w:r w:rsidR="00A8694D">
              <w:rPr>
                <w:noProof/>
                <w:webHidden/>
              </w:rPr>
              <w:fldChar w:fldCharType="separate"/>
            </w:r>
            <w:r w:rsidR="0040793C">
              <w:rPr>
                <w:noProof/>
                <w:webHidden/>
              </w:rPr>
              <w:t>6</w:t>
            </w:r>
            <w:r w:rsidR="00A8694D">
              <w:rPr>
                <w:noProof/>
                <w:webHidden/>
              </w:rPr>
              <w:fldChar w:fldCharType="end"/>
            </w:r>
          </w:hyperlink>
        </w:p>
        <w:p w14:paraId="6D56AB3C" w14:textId="6B5D906F" w:rsidR="00A8694D" w:rsidRDefault="00A077B7">
          <w:pPr>
            <w:pStyle w:val="TOC2"/>
            <w:tabs>
              <w:tab w:val="right" w:leader="dot" w:pos="8530"/>
            </w:tabs>
            <w:rPr>
              <w:rFonts w:cstheme="minorBidi"/>
              <w:noProof/>
              <w:sz w:val="22"/>
              <w:lang w:val="en-NZ" w:eastAsia="en-NZ"/>
            </w:rPr>
          </w:pPr>
          <w:hyperlink w:anchor="_Toc73620682" w:history="1">
            <w:r w:rsidR="00A8694D" w:rsidRPr="003755C2">
              <w:rPr>
                <w:rStyle w:val="Hyperlink"/>
                <w:noProof/>
                <w:lang w:bidi="en-NZ"/>
              </w:rPr>
              <w:t>Diabetes</w:t>
            </w:r>
            <w:r w:rsidR="00A8694D">
              <w:rPr>
                <w:noProof/>
                <w:webHidden/>
              </w:rPr>
              <w:tab/>
            </w:r>
            <w:r w:rsidR="00A8694D">
              <w:rPr>
                <w:noProof/>
                <w:webHidden/>
              </w:rPr>
              <w:fldChar w:fldCharType="begin"/>
            </w:r>
            <w:r w:rsidR="00A8694D">
              <w:rPr>
                <w:noProof/>
                <w:webHidden/>
              </w:rPr>
              <w:instrText xml:space="preserve"> PAGEREF _Toc73620682 \h </w:instrText>
            </w:r>
            <w:r w:rsidR="00A8694D">
              <w:rPr>
                <w:noProof/>
                <w:webHidden/>
              </w:rPr>
            </w:r>
            <w:r w:rsidR="00A8694D">
              <w:rPr>
                <w:noProof/>
                <w:webHidden/>
              </w:rPr>
              <w:fldChar w:fldCharType="separate"/>
            </w:r>
            <w:r w:rsidR="0040793C">
              <w:rPr>
                <w:noProof/>
                <w:webHidden/>
              </w:rPr>
              <w:t>6</w:t>
            </w:r>
            <w:r w:rsidR="00A8694D">
              <w:rPr>
                <w:noProof/>
                <w:webHidden/>
              </w:rPr>
              <w:fldChar w:fldCharType="end"/>
            </w:r>
          </w:hyperlink>
        </w:p>
        <w:p w14:paraId="30F41D00" w14:textId="2713A0B1" w:rsidR="00A8694D" w:rsidRDefault="00A077B7">
          <w:pPr>
            <w:pStyle w:val="TOC2"/>
            <w:tabs>
              <w:tab w:val="right" w:leader="dot" w:pos="8530"/>
            </w:tabs>
            <w:rPr>
              <w:rFonts w:cstheme="minorBidi"/>
              <w:noProof/>
              <w:sz w:val="22"/>
              <w:lang w:val="en-NZ" w:eastAsia="en-NZ"/>
            </w:rPr>
          </w:pPr>
          <w:hyperlink w:anchor="_Toc73620683" w:history="1">
            <w:r w:rsidR="00A8694D" w:rsidRPr="003755C2">
              <w:rPr>
                <w:rStyle w:val="Hyperlink"/>
                <w:noProof/>
                <w:lang w:bidi="en-NZ"/>
              </w:rPr>
              <w:t>Renal disease</w:t>
            </w:r>
            <w:r w:rsidR="00A8694D">
              <w:rPr>
                <w:noProof/>
                <w:webHidden/>
              </w:rPr>
              <w:tab/>
            </w:r>
            <w:r w:rsidR="00A8694D">
              <w:rPr>
                <w:noProof/>
                <w:webHidden/>
              </w:rPr>
              <w:fldChar w:fldCharType="begin"/>
            </w:r>
            <w:r w:rsidR="00A8694D">
              <w:rPr>
                <w:noProof/>
                <w:webHidden/>
              </w:rPr>
              <w:instrText xml:space="preserve"> PAGEREF _Toc73620683 \h </w:instrText>
            </w:r>
            <w:r w:rsidR="00A8694D">
              <w:rPr>
                <w:noProof/>
                <w:webHidden/>
              </w:rPr>
            </w:r>
            <w:r w:rsidR="00A8694D">
              <w:rPr>
                <w:noProof/>
                <w:webHidden/>
              </w:rPr>
              <w:fldChar w:fldCharType="separate"/>
            </w:r>
            <w:r w:rsidR="0040793C">
              <w:rPr>
                <w:noProof/>
                <w:webHidden/>
              </w:rPr>
              <w:t>7</w:t>
            </w:r>
            <w:r w:rsidR="00A8694D">
              <w:rPr>
                <w:noProof/>
                <w:webHidden/>
              </w:rPr>
              <w:fldChar w:fldCharType="end"/>
            </w:r>
          </w:hyperlink>
        </w:p>
        <w:p w14:paraId="20095AC0" w14:textId="5C06384D" w:rsidR="00A8694D" w:rsidRDefault="00A077B7">
          <w:pPr>
            <w:pStyle w:val="TOC2"/>
            <w:tabs>
              <w:tab w:val="right" w:leader="dot" w:pos="8530"/>
            </w:tabs>
            <w:rPr>
              <w:rFonts w:cstheme="minorBidi"/>
              <w:noProof/>
              <w:sz w:val="22"/>
              <w:lang w:val="en-NZ" w:eastAsia="en-NZ"/>
            </w:rPr>
          </w:pPr>
          <w:hyperlink w:anchor="_Toc73620684" w:history="1">
            <w:r w:rsidR="00A8694D" w:rsidRPr="003755C2">
              <w:rPr>
                <w:rStyle w:val="Hyperlink"/>
                <w:noProof/>
                <w:lang w:bidi="en-NZ"/>
              </w:rPr>
              <w:t>COPD</w:t>
            </w:r>
            <w:r w:rsidR="00A8694D">
              <w:rPr>
                <w:noProof/>
                <w:webHidden/>
              </w:rPr>
              <w:tab/>
            </w:r>
            <w:r w:rsidR="00A8694D">
              <w:rPr>
                <w:noProof/>
                <w:webHidden/>
              </w:rPr>
              <w:fldChar w:fldCharType="begin"/>
            </w:r>
            <w:r w:rsidR="00A8694D">
              <w:rPr>
                <w:noProof/>
                <w:webHidden/>
              </w:rPr>
              <w:instrText xml:space="preserve"> PAGEREF _Toc73620684 \h </w:instrText>
            </w:r>
            <w:r w:rsidR="00A8694D">
              <w:rPr>
                <w:noProof/>
                <w:webHidden/>
              </w:rPr>
            </w:r>
            <w:r w:rsidR="00A8694D">
              <w:rPr>
                <w:noProof/>
                <w:webHidden/>
              </w:rPr>
              <w:fldChar w:fldCharType="separate"/>
            </w:r>
            <w:r w:rsidR="0040793C">
              <w:rPr>
                <w:noProof/>
                <w:webHidden/>
              </w:rPr>
              <w:t>7</w:t>
            </w:r>
            <w:r w:rsidR="00A8694D">
              <w:rPr>
                <w:noProof/>
                <w:webHidden/>
              </w:rPr>
              <w:fldChar w:fldCharType="end"/>
            </w:r>
          </w:hyperlink>
        </w:p>
        <w:p w14:paraId="21EB31BF" w14:textId="338C19DF" w:rsidR="00A8694D" w:rsidRDefault="00A077B7">
          <w:pPr>
            <w:pStyle w:val="TOC2"/>
            <w:tabs>
              <w:tab w:val="right" w:leader="dot" w:pos="8530"/>
            </w:tabs>
            <w:rPr>
              <w:rFonts w:cstheme="minorBidi"/>
              <w:noProof/>
              <w:sz w:val="22"/>
              <w:lang w:val="en-NZ" w:eastAsia="en-NZ"/>
            </w:rPr>
          </w:pPr>
          <w:hyperlink w:anchor="_Toc73620685" w:history="1">
            <w:r w:rsidR="00A8694D" w:rsidRPr="003755C2">
              <w:rPr>
                <w:rStyle w:val="Hyperlink"/>
                <w:noProof/>
                <w:lang w:bidi="en-NZ"/>
              </w:rPr>
              <w:t>Multimorbidity</w:t>
            </w:r>
            <w:r w:rsidR="00A8694D">
              <w:rPr>
                <w:noProof/>
                <w:webHidden/>
              </w:rPr>
              <w:tab/>
            </w:r>
            <w:r w:rsidR="00A8694D">
              <w:rPr>
                <w:noProof/>
                <w:webHidden/>
              </w:rPr>
              <w:fldChar w:fldCharType="begin"/>
            </w:r>
            <w:r w:rsidR="00A8694D">
              <w:rPr>
                <w:noProof/>
                <w:webHidden/>
              </w:rPr>
              <w:instrText xml:space="preserve"> PAGEREF _Toc73620685 \h </w:instrText>
            </w:r>
            <w:r w:rsidR="00A8694D">
              <w:rPr>
                <w:noProof/>
                <w:webHidden/>
              </w:rPr>
            </w:r>
            <w:r w:rsidR="00A8694D">
              <w:rPr>
                <w:noProof/>
                <w:webHidden/>
              </w:rPr>
              <w:fldChar w:fldCharType="separate"/>
            </w:r>
            <w:r w:rsidR="0040793C">
              <w:rPr>
                <w:noProof/>
                <w:webHidden/>
              </w:rPr>
              <w:t>8</w:t>
            </w:r>
            <w:r w:rsidR="00A8694D">
              <w:rPr>
                <w:noProof/>
                <w:webHidden/>
              </w:rPr>
              <w:fldChar w:fldCharType="end"/>
            </w:r>
          </w:hyperlink>
        </w:p>
        <w:p w14:paraId="56E0367D" w14:textId="6601E374" w:rsidR="00A8694D" w:rsidRDefault="00A077B7">
          <w:pPr>
            <w:pStyle w:val="TOC2"/>
            <w:tabs>
              <w:tab w:val="right" w:leader="dot" w:pos="8530"/>
            </w:tabs>
            <w:rPr>
              <w:rFonts w:cstheme="minorBidi"/>
              <w:noProof/>
              <w:sz w:val="22"/>
              <w:lang w:val="en-NZ" w:eastAsia="en-NZ"/>
            </w:rPr>
          </w:pPr>
          <w:hyperlink w:anchor="_Toc73620686" w:history="1">
            <w:r w:rsidR="00A8694D" w:rsidRPr="003755C2">
              <w:rPr>
                <w:rStyle w:val="Hyperlink"/>
                <w:noProof/>
                <w:lang w:bidi="en-NZ"/>
              </w:rPr>
              <w:t>Research impact</w:t>
            </w:r>
            <w:r w:rsidR="00A8694D">
              <w:rPr>
                <w:noProof/>
                <w:webHidden/>
              </w:rPr>
              <w:tab/>
            </w:r>
            <w:r w:rsidR="00A8694D">
              <w:rPr>
                <w:noProof/>
                <w:webHidden/>
              </w:rPr>
              <w:fldChar w:fldCharType="begin"/>
            </w:r>
            <w:r w:rsidR="00A8694D">
              <w:rPr>
                <w:noProof/>
                <w:webHidden/>
              </w:rPr>
              <w:instrText xml:space="preserve"> PAGEREF _Toc73620686 \h </w:instrText>
            </w:r>
            <w:r w:rsidR="00A8694D">
              <w:rPr>
                <w:noProof/>
                <w:webHidden/>
              </w:rPr>
            </w:r>
            <w:r w:rsidR="00A8694D">
              <w:rPr>
                <w:noProof/>
                <w:webHidden/>
              </w:rPr>
              <w:fldChar w:fldCharType="separate"/>
            </w:r>
            <w:r w:rsidR="0040793C">
              <w:rPr>
                <w:noProof/>
                <w:webHidden/>
              </w:rPr>
              <w:t>8</w:t>
            </w:r>
            <w:r w:rsidR="00A8694D">
              <w:rPr>
                <w:noProof/>
                <w:webHidden/>
              </w:rPr>
              <w:fldChar w:fldCharType="end"/>
            </w:r>
          </w:hyperlink>
        </w:p>
        <w:p w14:paraId="72974BE6" w14:textId="4E71B148" w:rsidR="00A8694D" w:rsidRDefault="00A077B7">
          <w:pPr>
            <w:pStyle w:val="TOC1"/>
            <w:tabs>
              <w:tab w:val="right" w:leader="dot" w:pos="8530"/>
            </w:tabs>
            <w:rPr>
              <w:rFonts w:cstheme="minorBidi"/>
              <w:noProof/>
              <w:sz w:val="22"/>
              <w:lang w:val="en-NZ" w:eastAsia="en-NZ"/>
            </w:rPr>
          </w:pPr>
          <w:hyperlink w:anchor="_Toc73620687" w:history="1">
            <w:r w:rsidR="00A8694D" w:rsidRPr="003755C2">
              <w:rPr>
                <w:rStyle w:val="Hyperlink"/>
                <w:noProof/>
                <w:lang w:bidi="en-NZ"/>
              </w:rPr>
              <w:t>Aims</w:t>
            </w:r>
            <w:r w:rsidR="00A8694D">
              <w:rPr>
                <w:noProof/>
                <w:webHidden/>
              </w:rPr>
              <w:tab/>
            </w:r>
            <w:r w:rsidR="00A8694D">
              <w:rPr>
                <w:noProof/>
                <w:webHidden/>
              </w:rPr>
              <w:fldChar w:fldCharType="begin"/>
            </w:r>
            <w:r w:rsidR="00A8694D">
              <w:rPr>
                <w:noProof/>
                <w:webHidden/>
              </w:rPr>
              <w:instrText xml:space="preserve"> PAGEREF _Toc73620687 \h </w:instrText>
            </w:r>
            <w:r w:rsidR="00A8694D">
              <w:rPr>
                <w:noProof/>
                <w:webHidden/>
              </w:rPr>
            </w:r>
            <w:r w:rsidR="00A8694D">
              <w:rPr>
                <w:noProof/>
                <w:webHidden/>
              </w:rPr>
              <w:fldChar w:fldCharType="separate"/>
            </w:r>
            <w:r w:rsidR="0040793C">
              <w:rPr>
                <w:noProof/>
                <w:webHidden/>
              </w:rPr>
              <w:t>8</w:t>
            </w:r>
            <w:r w:rsidR="00A8694D">
              <w:rPr>
                <w:noProof/>
                <w:webHidden/>
              </w:rPr>
              <w:fldChar w:fldCharType="end"/>
            </w:r>
          </w:hyperlink>
        </w:p>
        <w:p w14:paraId="3147A560" w14:textId="0B98B08D" w:rsidR="00A8694D" w:rsidRDefault="00A077B7">
          <w:pPr>
            <w:pStyle w:val="TOC2"/>
            <w:tabs>
              <w:tab w:val="right" w:leader="dot" w:pos="8530"/>
            </w:tabs>
            <w:rPr>
              <w:rFonts w:cstheme="minorBidi"/>
              <w:noProof/>
              <w:sz w:val="22"/>
              <w:lang w:val="en-NZ" w:eastAsia="en-NZ"/>
            </w:rPr>
          </w:pPr>
          <w:hyperlink w:anchor="_Toc73620688" w:history="1">
            <w:r w:rsidR="00A8694D" w:rsidRPr="003755C2">
              <w:rPr>
                <w:rStyle w:val="Hyperlink"/>
                <w:noProof/>
                <w:lang w:bidi="en-NZ"/>
              </w:rPr>
              <w:t>Research question</w:t>
            </w:r>
            <w:r w:rsidR="00A8694D">
              <w:rPr>
                <w:noProof/>
                <w:webHidden/>
              </w:rPr>
              <w:tab/>
            </w:r>
            <w:r w:rsidR="00A8694D">
              <w:rPr>
                <w:noProof/>
                <w:webHidden/>
              </w:rPr>
              <w:fldChar w:fldCharType="begin"/>
            </w:r>
            <w:r w:rsidR="00A8694D">
              <w:rPr>
                <w:noProof/>
                <w:webHidden/>
              </w:rPr>
              <w:instrText xml:space="preserve"> PAGEREF _Toc73620688 \h </w:instrText>
            </w:r>
            <w:r w:rsidR="00A8694D">
              <w:rPr>
                <w:noProof/>
                <w:webHidden/>
              </w:rPr>
            </w:r>
            <w:r w:rsidR="00A8694D">
              <w:rPr>
                <w:noProof/>
                <w:webHidden/>
              </w:rPr>
              <w:fldChar w:fldCharType="separate"/>
            </w:r>
            <w:r w:rsidR="0040793C">
              <w:rPr>
                <w:noProof/>
                <w:webHidden/>
              </w:rPr>
              <w:t>9</w:t>
            </w:r>
            <w:r w:rsidR="00A8694D">
              <w:rPr>
                <w:noProof/>
                <w:webHidden/>
              </w:rPr>
              <w:fldChar w:fldCharType="end"/>
            </w:r>
          </w:hyperlink>
        </w:p>
        <w:p w14:paraId="24A0203B" w14:textId="23E0B47D" w:rsidR="00A8694D" w:rsidRDefault="00A077B7">
          <w:pPr>
            <w:pStyle w:val="TOC1"/>
            <w:tabs>
              <w:tab w:val="right" w:leader="dot" w:pos="8530"/>
            </w:tabs>
            <w:rPr>
              <w:rFonts w:cstheme="minorBidi"/>
              <w:noProof/>
              <w:sz w:val="22"/>
              <w:lang w:val="en-NZ" w:eastAsia="en-NZ"/>
            </w:rPr>
          </w:pPr>
          <w:hyperlink w:anchor="_Toc73620689" w:history="1">
            <w:r w:rsidR="00A8694D" w:rsidRPr="003755C2">
              <w:rPr>
                <w:rStyle w:val="Hyperlink"/>
                <w:noProof/>
                <w:lang w:bidi="en-NZ"/>
              </w:rPr>
              <w:t>Methods</w:t>
            </w:r>
            <w:r w:rsidR="00A8694D">
              <w:rPr>
                <w:noProof/>
                <w:webHidden/>
              </w:rPr>
              <w:tab/>
            </w:r>
            <w:r w:rsidR="00A8694D">
              <w:rPr>
                <w:noProof/>
                <w:webHidden/>
              </w:rPr>
              <w:fldChar w:fldCharType="begin"/>
            </w:r>
            <w:r w:rsidR="00A8694D">
              <w:rPr>
                <w:noProof/>
                <w:webHidden/>
              </w:rPr>
              <w:instrText xml:space="preserve"> PAGEREF _Toc73620689 \h </w:instrText>
            </w:r>
            <w:r w:rsidR="00A8694D">
              <w:rPr>
                <w:noProof/>
                <w:webHidden/>
              </w:rPr>
            </w:r>
            <w:r w:rsidR="00A8694D">
              <w:rPr>
                <w:noProof/>
                <w:webHidden/>
              </w:rPr>
              <w:fldChar w:fldCharType="separate"/>
            </w:r>
            <w:r w:rsidR="0040793C">
              <w:rPr>
                <w:noProof/>
                <w:webHidden/>
              </w:rPr>
              <w:t>9</w:t>
            </w:r>
            <w:r w:rsidR="00A8694D">
              <w:rPr>
                <w:noProof/>
                <w:webHidden/>
              </w:rPr>
              <w:fldChar w:fldCharType="end"/>
            </w:r>
          </w:hyperlink>
        </w:p>
        <w:p w14:paraId="2E012E6F" w14:textId="0180639E" w:rsidR="00A8694D" w:rsidRDefault="00A077B7">
          <w:pPr>
            <w:pStyle w:val="TOC2"/>
            <w:tabs>
              <w:tab w:val="right" w:leader="dot" w:pos="8530"/>
            </w:tabs>
            <w:rPr>
              <w:rFonts w:cstheme="minorBidi"/>
              <w:noProof/>
              <w:sz w:val="22"/>
              <w:lang w:val="en-NZ" w:eastAsia="en-NZ"/>
            </w:rPr>
          </w:pPr>
          <w:hyperlink w:anchor="_Toc73620690" w:history="1">
            <w:r w:rsidR="00A8694D" w:rsidRPr="003755C2">
              <w:rPr>
                <w:rStyle w:val="Hyperlink"/>
                <w:noProof/>
                <w:lang w:bidi="en-NZ"/>
              </w:rPr>
              <w:t>Study 1: Improving wellbeing for pregnant Māori Women</w:t>
            </w:r>
            <w:r w:rsidR="00A8694D">
              <w:rPr>
                <w:noProof/>
                <w:webHidden/>
              </w:rPr>
              <w:tab/>
            </w:r>
            <w:r w:rsidR="00A8694D">
              <w:rPr>
                <w:noProof/>
                <w:webHidden/>
              </w:rPr>
              <w:fldChar w:fldCharType="begin"/>
            </w:r>
            <w:r w:rsidR="00A8694D">
              <w:rPr>
                <w:noProof/>
                <w:webHidden/>
              </w:rPr>
              <w:instrText xml:space="preserve"> PAGEREF _Toc73620690 \h </w:instrText>
            </w:r>
            <w:r w:rsidR="00A8694D">
              <w:rPr>
                <w:noProof/>
                <w:webHidden/>
              </w:rPr>
            </w:r>
            <w:r w:rsidR="00A8694D">
              <w:rPr>
                <w:noProof/>
                <w:webHidden/>
              </w:rPr>
              <w:fldChar w:fldCharType="separate"/>
            </w:r>
            <w:r w:rsidR="0040793C">
              <w:rPr>
                <w:noProof/>
                <w:webHidden/>
              </w:rPr>
              <w:t>10</w:t>
            </w:r>
            <w:r w:rsidR="00A8694D">
              <w:rPr>
                <w:noProof/>
                <w:webHidden/>
              </w:rPr>
              <w:fldChar w:fldCharType="end"/>
            </w:r>
          </w:hyperlink>
        </w:p>
        <w:p w14:paraId="7E5F183C" w14:textId="2FEC10AC" w:rsidR="00A8694D" w:rsidRDefault="00A077B7">
          <w:pPr>
            <w:pStyle w:val="TOC2"/>
            <w:tabs>
              <w:tab w:val="right" w:leader="dot" w:pos="8530"/>
            </w:tabs>
            <w:rPr>
              <w:rFonts w:cstheme="minorBidi"/>
              <w:noProof/>
              <w:sz w:val="22"/>
              <w:lang w:val="en-NZ" w:eastAsia="en-NZ"/>
            </w:rPr>
          </w:pPr>
          <w:hyperlink w:anchor="_Toc73620691" w:history="1">
            <w:r w:rsidR="00A8694D" w:rsidRPr="003755C2">
              <w:rPr>
                <w:rStyle w:val="Hyperlink"/>
                <w:noProof/>
                <w:lang w:bidi="en-NZ"/>
              </w:rPr>
              <w:t>Study 2: Improving wellbeing for Māori adults with chronic diseases</w:t>
            </w:r>
            <w:r w:rsidR="00A8694D">
              <w:rPr>
                <w:noProof/>
                <w:webHidden/>
              </w:rPr>
              <w:tab/>
            </w:r>
            <w:r w:rsidR="00A8694D">
              <w:rPr>
                <w:noProof/>
                <w:webHidden/>
              </w:rPr>
              <w:fldChar w:fldCharType="begin"/>
            </w:r>
            <w:r w:rsidR="00A8694D">
              <w:rPr>
                <w:noProof/>
                <w:webHidden/>
              </w:rPr>
              <w:instrText xml:space="preserve"> PAGEREF _Toc73620691 \h </w:instrText>
            </w:r>
            <w:r w:rsidR="00A8694D">
              <w:rPr>
                <w:noProof/>
                <w:webHidden/>
              </w:rPr>
            </w:r>
            <w:r w:rsidR="00A8694D">
              <w:rPr>
                <w:noProof/>
                <w:webHidden/>
              </w:rPr>
              <w:fldChar w:fldCharType="separate"/>
            </w:r>
            <w:r w:rsidR="0040793C">
              <w:rPr>
                <w:noProof/>
                <w:webHidden/>
              </w:rPr>
              <w:t>13</w:t>
            </w:r>
            <w:r w:rsidR="00A8694D">
              <w:rPr>
                <w:noProof/>
                <w:webHidden/>
              </w:rPr>
              <w:fldChar w:fldCharType="end"/>
            </w:r>
          </w:hyperlink>
        </w:p>
        <w:p w14:paraId="2131B3AE" w14:textId="0AA2A1FE" w:rsidR="00A8694D" w:rsidRDefault="00A077B7">
          <w:pPr>
            <w:pStyle w:val="TOC2"/>
            <w:tabs>
              <w:tab w:val="right" w:leader="dot" w:pos="8530"/>
            </w:tabs>
            <w:rPr>
              <w:rFonts w:cstheme="minorBidi"/>
              <w:noProof/>
              <w:sz w:val="22"/>
              <w:lang w:val="en-NZ" w:eastAsia="en-NZ"/>
            </w:rPr>
          </w:pPr>
          <w:hyperlink w:anchor="_Toc73620692" w:history="1">
            <w:r w:rsidR="00A8694D" w:rsidRPr="003755C2">
              <w:rPr>
                <w:rStyle w:val="Hyperlink"/>
                <w:noProof/>
                <w:lang w:bidi="en-NZ"/>
              </w:rPr>
              <w:t>Patient Information and Informed Consent</w:t>
            </w:r>
            <w:r w:rsidR="00A8694D">
              <w:rPr>
                <w:noProof/>
                <w:webHidden/>
              </w:rPr>
              <w:tab/>
            </w:r>
            <w:r w:rsidR="00A8694D">
              <w:rPr>
                <w:noProof/>
                <w:webHidden/>
              </w:rPr>
              <w:fldChar w:fldCharType="begin"/>
            </w:r>
            <w:r w:rsidR="00A8694D">
              <w:rPr>
                <w:noProof/>
                <w:webHidden/>
              </w:rPr>
              <w:instrText xml:space="preserve"> PAGEREF _Toc73620692 \h </w:instrText>
            </w:r>
            <w:r w:rsidR="00A8694D">
              <w:rPr>
                <w:noProof/>
                <w:webHidden/>
              </w:rPr>
            </w:r>
            <w:r w:rsidR="00A8694D">
              <w:rPr>
                <w:noProof/>
                <w:webHidden/>
              </w:rPr>
              <w:fldChar w:fldCharType="separate"/>
            </w:r>
            <w:r w:rsidR="0040793C">
              <w:rPr>
                <w:noProof/>
                <w:webHidden/>
              </w:rPr>
              <w:t>15</w:t>
            </w:r>
            <w:r w:rsidR="00A8694D">
              <w:rPr>
                <w:noProof/>
                <w:webHidden/>
              </w:rPr>
              <w:fldChar w:fldCharType="end"/>
            </w:r>
          </w:hyperlink>
        </w:p>
        <w:p w14:paraId="0AC6D3AF" w14:textId="117E1BE1" w:rsidR="00A8694D" w:rsidRDefault="00A077B7">
          <w:pPr>
            <w:pStyle w:val="TOC2"/>
            <w:tabs>
              <w:tab w:val="right" w:leader="dot" w:pos="8530"/>
            </w:tabs>
            <w:rPr>
              <w:rFonts w:cstheme="minorBidi"/>
              <w:noProof/>
              <w:sz w:val="22"/>
              <w:lang w:val="en-NZ" w:eastAsia="en-NZ"/>
            </w:rPr>
          </w:pPr>
          <w:hyperlink w:anchor="_Toc73620693" w:history="1">
            <w:r w:rsidR="00A8694D" w:rsidRPr="003755C2">
              <w:rPr>
                <w:rStyle w:val="Hyperlink"/>
                <w:noProof/>
                <w:lang w:bidi="en-NZ"/>
              </w:rPr>
              <w:t>Subject Selection</w:t>
            </w:r>
            <w:r w:rsidR="00A8694D">
              <w:rPr>
                <w:noProof/>
                <w:webHidden/>
              </w:rPr>
              <w:tab/>
            </w:r>
            <w:r w:rsidR="00A8694D">
              <w:rPr>
                <w:noProof/>
                <w:webHidden/>
              </w:rPr>
              <w:fldChar w:fldCharType="begin"/>
            </w:r>
            <w:r w:rsidR="00A8694D">
              <w:rPr>
                <w:noProof/>
                <w:webHidden/>
              </w:rPr>
              <w:instrText xml:space="preserve"> PAGEREF _Toc73620693 \h </w:instrText>
            </w:r>
            <w:r w:rsidR="00A8694D">
              <w:rPr>
                <w:noProof/>
                <w:webHidden/>
              </w:rPr>
            </w:r>
            <w:r w:rsidR="00A8694D">
              <w:rPr>
                <w:noProof/>
                <w:webHidden/>
              </w:rPr>
              <w:fldChar w:fldCharType="separate"/>
            </w:r>
            <w:r w:rsidR="0040793C">
              <w:rPr>
                <w:noProof/>
                <w:webHidden/>
              </w:rPr>
              <w:t>15</w:t>
            </w:r>
            <w:r w:rsidR="00A8694D">
              <w:rPr>
                <w:noProof/>
                <w:webHidden/>
              </w:rPr>
              <w:fldChar w:fldCharType="end"/>
            </w:r>
          </w:hyperlink>
        </w:p>
        <w:p w14:paraId="08B3A044" w14:textId="5A643A8A" w:rsidR="00A8694D" w:rsidRDefault="00A077B7">
          <w:pPr>
            <w:pStyle w:val="TOC3"/>
            <w:tabs>
              <w:tab w:val="right" w:leader="dot" w:pos="8530"/>
            </w:tabs>
            <w:rPr>
              <w:rFonts w:asciiTheme="minorHAnsi" w:eastAsiaTheme="minorEastAsia" w:hAnsiTheme="minorHAnsi" w:cstheme="minorBidi"/>
              <w:noProof/>
              <w:sz w:val="22"/>
              <w:szCs w:val="22"/>
            </w:rPr>
          </w:pPr>
          <w:hyperlink w:anchor="_Toc73620694" w:history="1">
            <w:r w:rsidR="00A8694D" w:rsidRPr="003755C2">
              <w:rPr>
                <w:rStyle w:val="Hyperlink"/>
                <w:rFonts w:eastAsia="Cambria"/>
                <w:noProof/>
                <w:lang w:bidi="en-NZ"/>
              </w:rPr>
              <w:t>Hapū Māmā</w:t>
            </w:r>
            <w:r w:rsidR="00A8694D">
              <w:rPr>
                <w:noProof/>
                <w:webHidden/>
              </w:rPr>
              <w:tab/>
            </w:r>
            <w:r w:rsidR="00A8694D">
              <w:rPr>
                <w:noProof/>
                <w:webHidden/>
              </w:rPr>
              <w:fldChar w:fldCharType="begin"/>
            </w:r>
            <w:r w:rsidR="00A8694D">
              <w:rPr>
                <w:noProof/>
                <w:webHidden/>
              </w:rPr>
              <w:instrText xml:space="preserve"> PAGEREF _Toc73620694 \h </w:instrText>
            </w:r>
            <w:r w:rsidR="00A8694D">
              <w:rPr>
                <w:noProof/>
                <w:webHidden/>
              </w:rPr>
            </w:r>
            <w:r w:rsidR="00A8694D">
              <w:rPr>
                <w:noProof/>
                <w:webHidden/>
              </w:rPr>
              <w:fldChar w:fldCharType="separate"/>
            </w:r>
            <w:r w:rsidR="0040793C">
              <w:rPr>
                <w:noProof/>
                <w:webHidden/>
              </w:rPr>
              <w:t>15</w:t>
            </w:r>
            <w:r w:rsidR="00A8694D">
              <w:rPr>
                <w:noProof/>
                <w:webHidden/>
              </w:rPr>
              <w:fldChar w:fldCharType="end"/>
            </w:r>
          </w:hyperlink>
        </w:p>
        <w:p w14:paraId="6E181350" w14:textId="2E6391D4" w:rsidR="00A8694D" w:rsidRDefault="00A077B7">
          <w:pPr>
            <w:pStyle w:val="TOC3"/>
            <w:tabs>
              <w:tab w:val="right" w:leader="dot" w:pos="8530"/>
            </w:tabs>
            <w:rPr>
              <w:rFonts w:asciiTheme="minorHAnsi" w:eastAsiaTheme="minorEastAsia" w:hAnsiTheme="minorHAnsi" w:cstheme="minorBidi"/>
              <w:noProof/>
              <w:sz w:val="22"/>
              <w:szCs w:val="22"/>
            </w:rPr>
          </w:pPr>
          <w:hyperlink w:anchor="_Toc73620695" w:history="1">
            <w:r w:rsidR="00A8694D" w:rsidRPr="003755C2">
              <w:rPr>
                <w:rStyle w:val="Hyperlink"/>
                <w:rFonts w:eastAsia="Cambria"/>
                <w:noProof/>
                <w:lang w:bidi="en-NZ"/>
              </w:rPr>
              <w:t>Māori with chronic conditions</w:t>
            </w:r>
            <w:r w:rsidR="00A8694D">
              <w:rPr>
                <w:noProof/>
                <w:webHidden/>
              </w:rPr>
              <w:tab/>
            </w:r>
            <w:r w:rsidR="00A8694D">
              <w:rPr>
                <w:noProof/>
                <w:webHidden/>
              </w:rPr>
              <w:fldChar w:fldCharType="begin"/>
            </w:r>
            <w:r w:rsidR="00A8694D">
              <w:rPr>
                <w:noProof/>
                <w:webHidden/>
              </w:rPr>
              <w:instrText xml:space="preserve"> PAGEREF _Toc73620695 \h </w:instrText>
            </w:r>
            <w:r w:rsidR="00A8694D">
              <w:rPr>
                <w:noProof/>
                <w:webHidden/>
              </w:rPr>
            </w:r>
            <w:r w:rsidR="00A8694D">
              <w:rPr>
                <w:noProof/>
                <w:webHidden/>
              </w:rPr>
              <w:fldChar w:fldCharType="separate"/>
            </w:r>
            <w:r w:rsidR="0040793C">
              <w:rPr>
                <w:noProof/>
                <w:webHidden/>
              </w:rPr>
              <w:t>16</w:t>
            </w:r>
            <w:r w:rsidR="00A8694D">
              <w:rPr>
                <w:noProof/>
                <w:webHidden/>
              </w:rPr>
              <w:fldChar w:fldCharType="end"/>
            </w:r>
          </w:hyperlink>
        </w:p>
        <w:p w14:paraId="2CA9D043" w14:textId="34AC9DC7" w:rsidR="00A8694D" w:rsidRDefault="00A077B7">
          <w:pPr>
            <w:pStyle w:val="TOC2"/>
            <w:tabs>
              <w:tab w:val="right" w:leader="dot" w:pos="8530"/>
            </w:tabs>
            <w:rPr>
              <w:rFonts w:cstheme="minorBidi"/>
              <w:noProof/>
              <w:sz w:val="22"/>
              <w:lang w:val="en-NZ" w:eastAsia="en-NZ"/>
            </w:rPr>
          </w:pPr>
          <w:hyperlink w:anchor="_Toc73620696" w:history="1">
            <w:r w:rsidR="00A8694D" w:rsidRPr="003755C2">
              <w:rPr>
                <w:rStyle w:val="Hyperlink"/>
                <w:noProof/>
                <w:lang w:bidi="en-NZ"/>
              </w:rPr>
              <w:t>Recruitment Procedure</w:t>
            </w:r>
            <w:r w:rsidR="00A8694D">
              <w:rPr>
                <w:noProof/>
                <w:webHidden/>
              </w:rPr>
              <w:tab/>
            </w:r>
            <w:r w:rsidR="00A8694D">
              <w:rPr>
                <w:noProof/>
                <w:webHidden/>
              </w:rPr>
              <w:fldChar w:fldCharType="begin"/>
            </w:r>
            <w:r w:rsidR="00A8694D">
              <w:rPr>
                <w:noProof/>
                <w:webHidden/>
              </w:rPr>
              <w:instrText xml:space="preserve"> PAGEREF _Toc73620696 \h </w:instrText>
            </w:r>
            <w:r w:rsidR="00A8694D">
              <w:rPr>
                <w:noProof/>
                <w:webHidden/>
              </w:rPr>
            </w:r>
            <w:r w:rsidR="00A8694D">
              <w:rPr>
                <w:noProof/>
                <w:webHidden/>
              </w:rPr>
              <w:fldChar w:fldCharType="separate"/>
            </w:r>
            <w:r w:rsidR="0040793C">
              <w:rPr>
                <w:noProof/>
                <w:webHidden/>
              </w:rPr>
              <w:t>16</w:t>
            </w:r>
            <w:r w:rsidR="00A8694D">
              <w:rPr>
                <w:noProof/>
                <w:webHidden/>
              </w:rPr>
              <w:fldChar w:fldCharType="end"/>
            </w:r>
          </w:hyperlink>
        </w:p>
        <w:p w14:paraId="09A758E9" w14:textId="3CCA13B0" w:rsidR="00A8694D" w:rsidRDefault="00A077B7">
          <w:pPr>
            <w:pStyle w:val="TOC2"/>
            <w:tabs>
              <w:tab w:val="right" w:leader="dot" w:pos="8530"/>
            </w:tabs>
            <w:rPr>
              <w:rFonts w:cstheme="minorBidi"/>
              <w:noProof/>
              <w:sz w:val="22"/>
              <w:lang w:val="en-NZ" w:eastAsia="en-NZ"/>
            </w:rPr>
          </w:pPr>
          <w:hyperlink w:anchor="_Toc73620697" w:history="1">
            <w:r w:rsidR="00A8694D" w:rsidRPr="003755C2">
              <w:rPr>
                <w:rStyle w:val="Hyperlink"/>
                <w:noProof/>
                <w:lang w:bidi="en-NZ"/>
              </w:rPr>
              <w:t>Data and follow-up</w:t>
            </w:r>
            <w:r w:rsidR="00A8694D">
              <w:rPr>
                <w:noProof/>
                <w:webHidden/>
              </w:rPr>
              <w:tab/>
            </w:r>
            <w:r w:rsidR="00A8694D">
              <w:rPr>
                <w:noProof/>
                <w:webHidden/>
              </w:rPr>
              <w:fldChar w:fldCharType="begin"/>
            </w:r>
            <w:r w:rsidR="00A8694D">
              <w:rPr>
                <w:noProof/>
                <w:webHidden/>
              </w:rPr>
              <w:instrText xml:space="preserve"> PAGEREF _Toc73620697 \h </w:instrText>
            </w:r>
            <w:r w:rsidR="00A8694D">
              <w:rPr>
                <w:noProof/>
                <w:webHidden/>
              </w:rPr>
            </w:r>
            <w:r w:rsidR="00A8694D">
              <w:rPr>
                <w:noProof/>
                <w:webHidden/>
              </w:rPr>
              <w:fldChar w:fldCharType="separate"/>
            </w:r>
            <w:r w:rsidR="0040793C">
              <w:rPr>
                <w:noProof/>
                <w:webHidden/>
              </w:rPr>
              <w:t>17</w:t>
            </w:r>
            <w:r w:rsidR="00A8694D">
              <w:rPr>
                <w:noProof/>
                <w:webHidden/>
              </w:rPr>
              <w:fldChar w:fldCharType="end"/>
            </w:r>
          </w:hyperlink>
        </w:p>
        <w:p w14:paraId="740A8974" w14:textId="63A157AD" w:rsidR="00A8694D" w:rsidRDefault="00A077B7">
          <w:pPr>
            <w:pStyle w:val="TOC1"/>
            <w:tabs>
              <w:tab w:val="right" w:leader="dot" w:pos="8530"/>
            </w:tabs>
            <w:rPr>
              <w:rFonts w:cstheme="minorBidi"/>
              <w:noProof/>
              <w:sz w:val="22"/>
              <w:lang w:val="en-NZ" w:eastAsia="en-NZ"/>
            </w:rPr>
          </w:pPr>
          <w:hyperlink w:anchor="_Toc73620698" w:history="1">
            <w:r w:rsidR="00A8694D" w:rsidRPr="003755C2">
              <w:rPr>
                <w:rStyle w:val="Hyperlink"/>
                <w:noProof/>
                <w:lang w:bidi="en-NZ"/>
              </w:rPr>
              <w:t>Ethics and Safety</w:t>
            </w:r>
            <w:r w:rsidR="00A8694D">
              <w:rPr>
                <w:noProof/>
                <w:webHidden/>
              </w:rPr>
              <w:tab/>
            </w:r>
            <w:r w:rsidR="00A8694D">
              <w:rPr>
                <w:noProof/>
                <w:webHidden/>
              </w:rPr>
              <w:fldChar w:fldCharType="begin"/>
            </w:r>
            <w:r w:rsidR="00A8694D">
              <w:rPr>
                <w:noProof/>
                <w:webHidden/>
              </w:rPr>
              <w:instrText xml:space="preserve"> PAGEREF _Toc73620698 \h </w:instrText>
            </w:r>
            <w:r w:rsidR="00A8694D">
              <w:rPr>
                <w:noProof/>
                <w:webHidden/>
              </w:rPr>
            </w:r>
            <w:r w:rsidR="00A8694D">
              <w:rPr>
                <w:noProof/>
                <w:webHidden/>
              </w:rPr>
              <w:fldChar w:fldCharType="separate"/>
            </w:r>
            <w:r w:rsidR="0040793C">
              <w:rPr>
                <w:noProof/>
                <w:webHidden/>
              </w:rPr>
              <w:t>18</w:t>
            </w:r>
            <w:r w:rsidR="00A8694D">
              <w:rPr>
                <w:noProof/>
                <w:webHidden/>
              </w:rPr>
              <w:fldChar w:fldCharType="end"/>
            </w:r>
          </w:hyperlink>
        </w:p>
        <w:p w14:paraId="53482ACA" w14:textId="7E0A1ABF" w:rsidR="00A8694D" w:rsidRDefault="00A077B7">
          <w:pPr>
            <w:pStyle w:val="TOC2"/>
            <w:tabs>
              <w:tab w:val="right" w:leader="dot" w:pos="8530"/>
            </w:tabs>
            <w:rPr>
              <w:rFonts w:cstheme="minorBidi"/>
              <w:noProof/>
              <w:sz w:val="22"/>
              <w:lang w:val="en-NZ" w:eastAsia="en-NZ"/>
            </w:rPr>
          </w:pPr>
          <w:hyperlink w:anchor="_Toc73620699" w:history="1">
            <w:r w:rsidR="00A8694D" w:rsidRPr="003755C2">
              <w:rPr>
                <w:rStyle w:val="Hyperlink"/>
                <w:noProof/>
                <w:lang w:bidi="en-NZ"/>
              </w:rPr>
              <w:t>Ethics application</w:t>
            </w:r>
            <w:r w:rsidR="00A8694D">
              <w:rPr>
                <w:noProof/>
                <w:webHidden/>
              </w:rPr>
              <w:tab/>
            </w:r>
            <w:r w:rsidR="00A8694D">
              <w:rPr>
                <w:noProof/>
                <w:webHidden/>
              </w:rPr>
              <w:fldChar w:fldCharType="begin"/>
            </w:r>
            <w:r w:rsidR="00A8694D">
              <w:rPr>
                <w:noProof/>
                <w:webHidden/>
              </w:rPr>
              <w:instrText xml:space="preserve"> PAGEREF _Toc73620699 \h </w:instrText>
            </w:r>
            <w:r w:rsidR="00A8694D">
              <w:rPr>
                <w:noProof/>
                <w:webHidden/>
              </w:rPr>
            </w:r>
            <w:r w:rsidR="00A8694D">
              <w:rPr>
                <w:noProof/>
                <w:webHidden/>
              </w:rPr>
              <w:fldChar w:fldCharType="separate"/>
            </w:r>
            <w:r w:rsidR="0040793C">
              <w:rPr>
                <w:noProof/>
                <w:webHidden/>
              </w:rPr>
              <w:t>18</w:t>
            </w:r>
            <w:r w:rsidR="00A8694D">
              <w:rPr>
                <w:noProof/>
                <w:webHidden/>
              </w:rPr>
              <w:fldChar w:fldCharType="end"/>
            </w:r>
          </w:hyperlink>
        </w:p>
        <w:p w14:paraId="129E66C5" w14:textId="777B457E" w:rsidR="00A8694D" w:rsidRDefault="00A077B7">
          <w:pPr>
            <w:pStyle w:val="TOC2"/>
            <w:tabs>
              <w:tab w:val="right" w:leader="dot" w:pos="8530"/>
            </w:tabs>
            <w:rPr>
              <w:rFonts w:cstheme="minorBidi"/>
              <w:noProof/>
              <w:sz w:val="22"/>
              <w:lang w:val="en-NZ" w:eastAsia="en-NZ"/>
            </w:rPr>
          </w:pPr>
          <w:hyperlink w:anchor="_Toc73620700" w:history="1">
            <w:r w:rsidR="00A8694D" w:rsidRPr="003755C2">
              <w:rPr>
                <w:rStyle w:val="Hyperlink"/>
                <w:noProof/>
                <w:lang w:bidi="en-NZ"/>
              </w:rPr>
              <w:t>Data Management</w:t>
            </w:r>
            <w:r w:rsidR="00A8694D">
              <w:rPr>
                <w:noProof/>
                <w:webHidden/>
              </w:rPr>
              <w:tab/>
            </w:r>
            <w:r w:rsidR="00A8694D">
              <w:rPr>
                <w:noProof/>
                <w:webHidden/>
              </w:rPr>
              <w:fldChar w:fldCharType="begin"/>
            </w:r>
            <w:r w:rsidR="00A8694D">
              <w:rPr>
                <w:noProof/>
                <w:webHidden/>
              </w:rPr>
              <w:instrText xml:space="preserve"> PAGEREF _Toc73620700 \h </w:instrText>
            </w:r>
            <w:r w:rsidR="00A8694D">
              <w:rPr>
                <w:noProof/>
                <w:webHidden/>
              </w:rPr>
            </w:r>
            <w:r w:rsidR="00A8694D">
              <w:rPr>
                <w:noProof/>
                <w:webHidden/>
              </w:rPr>
              <w:fldChar w:fldCharType="separate"/>
            </w:r>
            <w:r w:rsidR="0040793C">
              <w:rPr>
                <w:noProof/>
                <w:webHidden/>
              </w:rPr>
              <w:t>18</w:t>
            </w:r>
            <w:r w:rsidR="00A8694D">
              <w:rPr>
                <w:noProof/>
                <w:webHidden/>
              </w:rPr>
              <w:fldChar w:fldCharType="end"/>
            </w:r>
          </w:hyperlink>
        </w:p>
        <w:p w14:paraId="61D94FCF" w14:textId="7EF8465A" w:rsidR="00A8694D" w:rsidRDefault="00A077B7">
          <w:pPr>
            <w:pStyle w:val="TOC2"/>
            <w:tabs>
              <w:tab w:val="right" w:leader="dot" w:pos="8530"/>
            </w:tabs>
            <w:rPr>
              <w:rFonts w:cstheme="minorBidi"/>
              <w:noProof/>
              <w:sz w:val="22"/>
              <w:lang w:val="en-NZ" w:eastAsia="en-NZ"/>
            </w:rPr>
          </w:pPr>
          <w:hyperlink w:anchor="_Toc73620701" w:history="1">
            <w:r w:rsidR="00A8694D" w:rsidRPr="003755C2">
              <w:rPr>
                <w:rStyle w:val="Hyperlink"/>
                <w:noProof/>
                <w:lang w:bidi="en-NZ"/>
              </w:rPr>
              <w:t>Consultation with Māori/Māori health advancement</w:t>
            </w:r>
            <w:r w:rsidR="00A8694D">
              <w:rPr>
                <w:noProof/>
                <w:webHidden/>
              </w:rPr>
              <w:tab/>
            </w:r>
            <w:r w:rsidR="00A8694D">
              <w:rPr>
                <w:noProof/>
                <w:webHidden/>
              </w:rPr>
              <w:fldChar w:fldCharType="begin"/>
            </w:r>
            <w:r w:rsidR="00A8694D">
              <w:rPr>
                <w:noProof/>
                <w:webHidden/>
              </w:rPr>
              <w:instrText xml:space="preserve"> PAGEREF _Toc73620701 \h </w:instrText>
            </w:r>
            <w:r w:rsidR="00A8694D">
              <w:rPr>
                <w:noProof/>
                <w:webHidden/>
              </w:rPr>
            </w:r>
            <w:r w:rsidR="00A8694D">
              <w:rPr>
                <w:noProof/>
                <w:webHidden/>
              </w:rPr>
              <w:fldChar w:fldCharType="separate"/>
            </w:r>
            <w:r w:rsidR="0040793C">
              <w:rPr>
                <w:noProof/>
                <w:webHidden/>
              </w:rPr>
              <w:t>18</w:t>
            </w:r>
            <w:r w:rsidR="00A8694D">
              <w:rPr>
                <w:noProof/>
                <w:webHidden/>
              </w:rPr>
              <w:fldChar w:fldCharType="end"/>
            </w:r>
          </w:hyperlink>
        </w:p>
        <w:p w14:paraId="68D79389" w14:textId="19AAE1AE" w:rsidR="00A8694D" w:rsidRDefault="00A077B7">
          <w:pPr>
            <w:pStyle w:val="TOC1"/>
            <w:tabs>
              <w:tab w:val="right" w:leader="dot" w:pos="8530"/>
            </w:tabs>
            <w:rPr>
              <w:rFonts w:cstheme="minorBidi"/>
              <w:noProof/>
              <w:sz w:val="22"/>
              <w:lang w:val="en-NZ" w:eastAsia="en-NZ"/>
            </w:rPr>
          </w:pPr>
          <w:hyperlink w:anchor="_Toc73620702" w:history="1">
            <w:r w:rsidR="00A8694D" w:rsidRPr="003755C2">
              <w:rPr>
                <w:rStyle w:val="Hyperlink"/>
                <w:noProof/>
                <w:lang w:bidi="en-NZ"/>
              </w:rPr>
              <w:t>Translation of Research into Health Delivery</w:t>
            </w:r>
            <w:r w:rsidR="00A8694D">
              <w:rPr>
                <w:noProof/>
                <w:webHidden/>
              </w:rPr>
              <w:tab/>
            </w:r>
            <w:r w:rsidR="00A8694D">
              <w:rPr>
                <w:noProof/>
                <w:webHidden/>
              </w:rPr>
              <w:fldChar w:fldCharType="begin"/>
            </w:r>
            <w:r w:rsidR="00A8694D">
              <w:rPr>
                <w:noProof/>
                <w:webHidden/>
              </w:rPr>
              <w:instrText xml:space="preserve"> PAGEREF _Toc73620702 \h </w:instrText>
            </w:r>
            <w:r w:rsidR="00A8694D">
              <w:rPr>
                <w:noProof/>
                <w:webHidden/>
              </w:rPr>
            </w:r>
            <w:r w:rsidR="00A8694D">
              <w:rPr>
                <w:noProof/>
                <w:webHidden/>
              </w:rPr>
              <w:fldChar w:fldCharType="separate"/>
            </w:r>
            <w:r w:rsidR="0040793C">
              <w:rPr>
                <w:noProof/>
                <w:webHidden/>
              </w:rPr>
              <w:t>19</w:t>
            </w:r>
            <w:r w:rsidR="00A8694D">
              <w:rPr>
                <w:noProof/>
                <w:webHidden/>
              </w:rPr>
              <w:fldChar w:fldCharType="end"/>
            </w:r>
          </w:hyperlink>
        </w:p>
        <w:p w14:paraId="3143D8B8" w14:textId="699AD514" w:rsidR="00A8694D" w:rsidRDefault="00A077B7">
          <w:pPr>
            <w:pStyle w:val="TOC1"/>
            <w:tabs>
              <w:tab w:val="right" w:leader="dot" w:pos="8530"/>
            </w:tabs>
            <w:rPr>
              <w:rFonts w:cstheme="minorBidi"/>
              <w:noProof/>
              <w:sz w:val="22"/>
              <w:lang w:val="en-NZ" w:eastAsia="en-NZ"/>
            </w:rPr>
          </w:pPr>
          <w:hyperlink w:anchor="_Toc73620703" w:history="1">
            <w:r w:rsidR="00A8694D" w:rsidRPr="003755C2">
              <w:rPr>
                <w:rStyle w:val="Hyperlink"/>
                <w:noProof/>
                <w:lang w:bidi="en-NZ"/>
              </w:rPr>
              <w:t>Advisory groups</w:t>
            </w:r>
            <w:r w:rsidR="00A8694D">
              <w:rPr>
                <w:noProof/>
                <w:webHidden/>
              </w:rPr>
              <w:tab/>
            </w:r>
            <w:r w:rsidR="00A8694D">
              <w:rPr>
                <w:noProof/>
                <w:webHidden/>
              </w:rPr>
              <w:fldChar w:fldCharType="begin"/>
            </w:r>
            <w:r w:rsidR="00A8694D">
              <w:rPr>
                <w:noProof/>
                <w:webHidden/>
              </w:rPr>
              <w:instrText xml:space="preserve"> PAGEREF _Toc73620703 \h </w:instrText>
            </w:r>
            <w:r w:rsidR="00A8694D">
              <w:rPr>
                <w:noProof/>
                <w:webHidden/>
              </w:rPr>
            </w:r>
            <w:r w:rsidR="00A8694D">
              <w:rPr>
                <w:noProof/>
                <w:webHidden/>
              </w:rPr>
              <w:fldChar w:fldCharType="separate"/>
            </w:r>
            <w:r w:rsidR="0040793C">
              <w:rPr>
                <w:noProof/>
                <w:webHidden/>
              </w:rPr>
              <w:t>20</w:t>
            </w:r>
            <w:r w:rsidR="00A8694D">
              <w:rPr>
                <w:noProof/>
                <w:webHidden/>
              </w:rPr>
              <w:fldChar w:fldCharType="end"/>
            </w:r>
          </w:hyperlink>
        </w:p>
        <w:p w14:paraId="12DDDE8B" w14:textId="73449CA7" w:rsidR="00A8694D" w:rsidRDefault="00A077B7">
          <w:pPr>
            <w:pStyle w:val="TOC1"/>
            <w:tabs>
              <w:tab w:val="right" w:leader="dot" w:pos="8530"/>
            </w:tabs>
            <w:rPr>
              <w:rFonts w:cstheme="minorBidi"/>
              <w:noProof/>
              <w:sz w:val="22"/>
              <w:lang w:val="en-NZ" w:eastAsia="en-NZ"/>
            </w:rPr>
          </w:pPr>
          <w:hyperlink w:anchor="_Toc73620704" w:history="1">
            <w:r w:rsidR="00A8694D" w:rsidRPr="003755C2">
              <w:rPr>
                <w:rStyle w:val="Hyperlink"/>
                <w:noProof/>
                <w:lang w:bidi="en-NZ"/>
              </w:rPr>
              <w:t>Funding</w:t>
            </w:r>
            <w:r w:rsidR="00A8694D">
              <w:rPr>
                <w:noProof/>
                <w:webHidden/>
              </w:rPr>
              <w:tab/>
            </w:r>
            <w:r w:rsidR="00A8694D">
              <w:rPr>
                <w:noProof/>
                <w:webHidden/>
              </w:rPr>
              <w:fldChar w:fldCharType="begin"/>
            </w:r>
            <w:r w:rsidR="00A8694D">
              <w:rPr>
                <w:noProof/>
                <w:webHidden/>
              </w:rPr>
              <w:instrText xml:space="preserve"> PAGEREF _Toc73620704 \h </w:instrText>
            </w:r>
            <w:r w:rsidR="00A8694D">
              <w:rPr>
                <w:noProof/>
                <w:webHidden/>
              </w:rPr>
            </w:r>
            <w:r w:rsidR="00A8694D">
              <w:rPr>
                <w:noProof/>
                <w:webHidden/>
              </w:rPr>
              <w:fldChar w:fldCharType="separate"/>
            </w:r>
            <w:r w:rsidR="0040793C">
              <w:rPr>
                <w:noProof/>
                <w:webHidden/>
              </w:rPr>
              <w:t>20</w:t>
            </w:r>
            <w:r w:rsidR="00A8694D">
              <w:rPr>
                <w:noProof/>
                <w:webHidden/>
              </w:rPr>
              <w:fldChar w:fldCharType="end"/>
            </w:r>
          </w:hyperlink>
        </w:p>
        <w:p w14:paraId="64AF29D9" w14:textId="279F75C3" w:rsidR="00A8694D" w:rsidRDefault="00A077B7">
          <w:pPr>
            <w:pStyle w:val="TOC1"/>
            <w:tabs>
              <w:tab w:val="right" w:leader="dot" w:pos="8530"/>
            </w:tabs>
            <w:rPr>
              <w:rFonts w:cstheme="minorBidi"/>
              <w:noProof/>
              <w:sz w:val="22"/>
              <w:lang w:val="en-NZ" w:eastAsia="en-NZ"/>
            </w:rPr>
          </w:pPr>
          <w:hyperlink w:anchor="_Toc73620705" w:history="1">
            <w:r w:rsidR="00A8694D" w:rsidRPr="003755C2">
              <w:rPr>
                <w:rStyle w:val="Hyperlink"/>
                <w:noProof/>
                <w:lang w:bidi="en-NZ"/>
              </w:rPr>
              <w:t>Reporting and Dissemination</w:t>
            </w:r>
            <w:r w:rsidR="00A8694D">
              <w:rPr>
                <w:noProof/>
                <w:webHidden/>
              </w:rPr>
              <w:tab/>
            </w:r>
            <w:r w:rsidR="00A8694D">
              <w:rPr>
                <w:noProof/>
                <w:webHidden/>
              </w:rPr>
              <w:fldChar w:fldCharType="begin"/>
            </w:r>
            <w:r w:rsidR="00A8694D">
              <w:rPr>
                <w:noProof/>
                <w:webHidden/>
              </w:rPr>
              <w:instrText xml:space="preserve"> PAGEREF _Toc73620705 \h </w:instrText>
            </w:r>
            <w:r w:rsidR="00A8694D">
              <w:rPr>
                <w:noProof/>
                <w:webHidden/>
              </w:rPr>
            </w:r>
            <w:r w:rsidR="00A8694D">
              <w:rPr>
                <w:noProof/>
                <w:webHidden/>
              </w:rPr>
              <w:fldChar w:fldCharType="separate"/>
            </w:r>
            <w:r w:rsidR="0040793C">
              <w:rPr>
                <w:noProof/>
                <w:webHidden/>
              </w:rPr>
              <w:t>20</w:t>
            </w:r>
            <w:r w:rsidR="00A8694D">
              <w:rPr>
                <w:noProof/>
                <w:webHidden/>
              </w:rPr>
              <w:fldChar w:fldCharType="end"/>
            </w:r>
          </w:hyperlink>
        </w:p>
        <w:p w14:paraId="2EE5623E" w14:textId="56900453" w:rsidR="00A8694D" w:rsidRDefault="00A077B7">
          <w:pPr>
            <w:pStyle w:val="TOC1"/>
            <w:tabs>
              <w:tab w:val="right" w:leader="dot" w:pos="8530"/>
            </w:tabs>
            <w:rPr>
              <w:rFonts w:cstheme="minorBidi"/>
              <w:noProof/>
              <w:sz w:val="22"/>
              <w:lang w:val="en-NZ" w:eastAsia="en-NZ"/>
            </w:rPr>
          </w:pPr>
          <w:hyperlink w:anchor="_Toc73620706" w:history="1">
            <w:r w:rsidR="00A8694D" w:rsidRPr="003755C2">
              <w:rPr>
                <w:rStyle w:val="Hyperlink"/>
                <w:noProof/>
                <w:lang w:bidi="en-NZ"/>
              </w:rPr>
              <w:t>Study acknowledgement</w:t>
            </w:r>
            <w:r w:rsidR="00A8694D">
              <w:rPr>
                <w:noProof/>
                <w:webHidden/>
              </w:rPr>
              <w:tab/>
            </w:r>
            <w:r w:rsidR="00A8694D">
              <w:rPr>
                <w:noProof/>
                <w:webHidden/>
              </w:rPr>
              <w:fldChar w:fldCharType="begin"/>
            </w:r>
            <w:r w:rsidR="00A8694D">
              <w:rPr>
                <w:noProof/>
                <w:webHidden/>
              </w:rPr>
              <w:instrText xml:space="preserve"> PAGEREF _Toc73620706 \h </w:instrText>
            </w:r>
            <w:r w:rsidR="00A8694D">
              <w:rPr>
                <w:noProof/>
                <w:webHidden/>
              </w:rPr>
            </w:r>
            <w:r w:rsidR="00A8694D">
              <w:rPr>
                <w:noProof/>
                <w:webHidden/>
              </w:rPr>
              <w:fldChar w:fldCharType="separate"/>
            </w:r>
            <w:r w:rsidR="0040793C">
              <w:rPr>
                <w:noProof/>
                <w:webHidden/>
              </w:rPr>
              <w:t>21</w:t>
            </w:r>
            <w:r w:rsidR="00A8694D">
              <w:rPr>
                <w:noProof/>
                <w:webHidden/>
              </w:rPr>
              <w:fldChar w:fldCharType="end"/>
            </w:r>
          </w:hyperlink>
        </w:p>
        <w:p w14:paraId="30F6BA64" w14:textId="7BEBD7AC" w:rsidR="00A8694D" w:rsidRDefault="00A077B7">
          <w:pPr>
            <w:pStyle w:val="TOC1"/>
            <w:tabs>
              <w:tab w:val="right" w:leader="dot" w:pos="8530"/>
            </w:tabs>
            <w:rPr>
              <w:rFonts w:cstheme="minorBidi"/>
              <w:noProof/>
              <w:sz w:val="22"/>
              <w:lang w:val="en-NZ" w:eastAsia="en-NZ"/>
            </w:rPr>
          </w:pPr>
          <w:hyperlink w:anchor="_Toc73620707" w:history="1">
            <w:r w:rsidR="00A8694D" w:rsidRPr="003755C2">
              <w:rPr>
                <w:rStyle w:val="Hyperlink"/>
                <w:noProof/>
                <w:lang w:bidi="en-NZ"/>
              </w:rPr>
              <w:t>References</w:t>
            </w:r>
            <w:r w:rsidR="00A8694D">
              <w:rPr>
                <w:noProof/>
                <w:webHidden/>
              </w:rPr>
              <w:tab/>
            </w:r>
            <w:r w:rsidR="00A8694D">
              <w:rPr>
                <w:noProof/>
                <w:webHidden/>
              </w:rPr>
              <w:fldChar w:fldCharType="begin"/>
            </w:r>
            <w:r w:rsidR="00A8694D">
              <w:rPr>
                <w:noProof/>
                <w:webHidden/>
              </w:rPr>
              <w:instrText xml:space="preserve"> PAGEREF _Toc73620707 \h </w:instrText>
            </w:r>
            <w:r w:rsidR="00A8694D">
              <w:rPr>
                <w:noProof/>
                <w:webHidden/>
              </w:rPr>
            </w:r>
            <w:r w:rsidR="00A8694D">
              <w:rPr>
                <w:noProof/>
                <w:webHidden/>
              </w:rPr>
              <w:fldChar w:fldCharType="separate"/>
            </w:r>
            <w:r w:rsidR="0040793C">
              <w:rPr>
                <w:noProof/>
                <w:webHidden/>
              </w:rPr>
              <w:t>22</w:t>
            </w:r>
            <w:r w:rsidR="00A8694D">
              <w:rPr>
                <w:noProof/>
                <w:webHidden/>
              </w:rPr>
              <w:fldChar w:fldCharType="end"/>
            </w:r>
          </w:hyperlink>
        </w:p>
        <w:p w14:paraId="04596E51" w14:textId="0C70EFB9" w:rsidR="00A8694D" w:rsidRDefault="00A077B7">
          <w:pPr>
            <w:pStyle w:val="TOC1"/>
            <w:tabs>
              <w:tab w:val="right" w:leader="dot" w:pos="8530"/>
            </w:tabs>
            <w:rPr>
              <w:rFonts w:cstheme="minorBidi"/>
              <w:noProof/>
              <w:sz w:val="22"/>
              <w:lang w:val="en-NZ" w:eastAsia="en-NZ"/>
            </w:rPr>
          </w:pPr>
          <w:hyperlink w:anchor="_Toc73620708" w:history="1">
            <w:r w:rsidR="00A8694D" w:rsidRPr="003755C2">
              <w:rPr>
                <w:rStyle w:val="Hyperlink"/>
                <w:noProof/>
                <w:lang w:bidi="en-NZ"/>
              </w:rPr>
              <w:t>Appendix 1</w:t>
            </w:r>
            <w:r w:rsidR="00A8694D">
              <w:rPr>
                <w:noProof/>
                <w:webHidden/>
              </w:rPr>
              <w:tab/>
            </w:r>
            <w:r w:rsidR="00A8694D">
              <w:rPr>
                <w:noProof/>
                <w:webHidden/>
              </w:rPr>
              <w:fldChar w:fldCharType="begin"/>
            </w:r>
            <w:r w:rsidR="00A8694D">
              <w:rPr>
                <w:noProof/>
                <w:webHidden/>
              </w:rPr>
              <w:instrText xml:space="preserve"> PAGEREF _Toc73620708 \h </w:instrText>
            </w:r>
            <w:r w:rsidR="00A8694D">
              <w:rPr>
                <w:noProof/>
                <w:webHidden/>
              </w:rPr>
            </w:r>
            <w:r w:rsidR="00A8694D">
              <w:rPr>
                <w:noProof/>
                <w:webHidden/>
              </w:rPr>
              <w:fldChar w:fldCharType="separate"/>
            </w:r>
            <w:r w:rsidR="0040793C">
              <w:rPr>
                <w:noProof/>
                <w:webHidden/>
              </w:rPr>
              <w:t>27</w:t>
            </w:r>
            <w:r w:rsidR="00A8694D">
              <w:rPr>
                <w:noProof/>
                <w:webHidden/>
              </w:rPr>
              <w:fldChar w:fldCharType="end"/>
            </w:r>
          </w:hyperlink>
        </w:p>
        <w:p w14:paraId="75E9C0AF" w14:textId="6F280C4E" w:rsidR="00A8694D" w:rsidRDefault="00A077B7">
          <w:pPr>
            <w:pStyle w:val="TOC2"/>
            <w:tabs>
              <w:tab w:val="right" w:leader="dot" w:pos="8530"/>
            </w:tabs>
            <w:rPr>
              <w:rFonts w:cstheme="minorBidi"/>
              <w:noProof/>
              <w:sz w:val="22"/>
              <w:lang w:val="en-NZ" w:eastAsia="en-NZ"/>
            </w:rPr>
          </w:pPr>
          <w:hyperlink w:anchor="_Toc73620709" w:history="1">
            <w:r w:rsidR="00A8694D" w:rsidRPr="003755C2">
              <w:rPr>
                <w:rStyle w:val="Hyperlink"/>
                <w:noProof/>
                <w:lang w:bidi="en-NZ"/>
              </w:rPr>
              <w:t>Projected Time-Line</w:t>
            </w:r>
            <w:r w:rsidR="00A8694D">
              <w:rPr>
                <w:noProof/>
                <w:webHidden/>
              </w:rPr>
              <w:tab/>
            </w:r>
            <w:r w:rsidR="00A8694D">
              <w:rPr>
                <w:noProof/>
                <w:webHidden/>
              </w:rPr>
              <w:fldChar w:fldCharType="begin"/>
            </w:r>
            <w:r w:rsidR="00A8694D">
              <w:rPr>
                <w:noProof/>
                <w:webHidden/>
              </w:rPr>
              <w:instrText xml:space="preserve"> PAGEREF _Toc73620709 \h </w:instrText>
            </w:r>
            <w:r w:rsidR="00A8694D">
              <w:rPr>
                <w:noProof/>
                <w:webHidden/>
              </w:rPr>
            </w:r>
            <w:r w:rsidR="00A8694D">
              <w:rPr>
                <w:noProof/>
                <w:webHidden/>
              </w:rPr>
              <w:fldChar w:fldCharType="separate"/>
            </w:r>
            <w:r w:rsidR="0040793C">
              <w:rPr>
                <w:noProof/>
                <w:webHidden/>
              </w:rPr>
              <w:t>27</w:t>
            </w:r>
            <w:r w:rsidR="00A8694D">
              <w:rPr>
                <w:noProof/>
                <w:webHidden/>
              </w:rPr>
              <w:fldChar w:fldCharType="end"/>
            </w:r>
          </w:hyperlink>
        </w:p>
        <w:p w14:paraId="239200AC" w14:textId="64F1E50F" w:rsidR="00A8694D" w:rsidRDefault="00A077B7">
          <w:pPr>
            <w:pStyle w:val="TOC1"/>
            <w:tabs>
              <w:tab w:val="right" w:leader="dot" w:pos="8530"/>
            </w:tabs>
            <w:rPr>
              <w:rFonts w:cstheme="minorBidi"/>
              <w:noProof/>
              <w:sz w:val="22"/>
              <w:lang w:val="en-NZ" w:eastAsia="en-NZ"/>
            </w:rPr>
          </w:pPr>
          <w:hyperlink w:anchor="_Toc73620710" w:history="1">
            <w:r w:rsidR="00A8694D" w:rsidRPr="003755C2">
              <w:rPr>
                <w:rStyle w:val="Hyperlink"/>
                <w:noProof/>
                <w:lang w:bidi="en-NZ"/>
              </w:rPr>
              <w:t>Appendix 2</w:t>
            </w:r>
            <w:r w:rsidR="00A8694D">
              <w:rPr>
                <w:noProof/>
                <w:webHidden/>
              </w:rPr>
              <w:tab/>
            </w:r>
            <w:r w:rsidR="00A8694D">
              <w:rPr>
                <w:noProof/>
                <w:webHidden/>
              </w:rPr>
              <w:fldChar w:fldCharType="begin"/>
            </w:r>
            <w:r w:rsidR="00A8694D">
              <w:rPr>
                <w:noProof/>
                <w:webHidden/>
              </w:rPr>
              <w:instrText xml:space="preserve"> PAGEREF _Toc73620710 \h </w:instrText>
            </w:r>
            <w:r w:rsidR="00A8694D">
              <w:rPr>
                <w:noProof/>
                <w:webHidden/>
              </w:rPr>
            </w:r>
            <w:r w:rsidR="00A8694D">
              <w:rPr>
                <w:noProof/>
                <w:webHidden/>
              </w:rPr>
              <w:fldChar w:fldCharType="separate"/>
            </w:r>
            <w:r w:rsidR="0040793C">
              <w:rPr>
                <w:noProof/>
                <w:webHidden/>
              </w:rPr>
              <w:t>28</w:t>
            </w:r>
            <w:r w:rsidR="00A8694D">
              <w:rPr>
                <w:noProof/>
                <w:webHidden/>
              </w:rPr>
              <w:fldChar w:fldCharType="end"/>
            </w:r>
          </w:hyperlink>
        </w:p>
        <w:p w14:paraId="33308D25" w14:textId="61C3397B" w:rsidR="00A8694D" w:rsidRDefault="00A077B7">
          <w:pPr>
            <w:pStyle w:val="TOC2"/>
            <w:tabs>
              <w:tab w:val="right" w:leader="dot" w:pos="8530"/>
            </w:tabs>
            <w:rPr>
              <w:rFonts w:cstheme="minorBidi"/>
              <w:noProof/>
              <w:sz w:val="22"/>
              <w:lang w:val="en-NZ" w:eastAsia="en-NZ"/>
            </w:rPr>
          </w:pPr>
          <w:hyperlink w:anchor="_Toc73620711" w:history="1">
            <w:r w:rsidR="00A8694D" w:rsidRPr="003755C2">
              <w:rPr>
                <w:rStyle w:val="Hyperlink"/>
                <w:noProof/>
                <w:lang w:bidi="en-NZ"/>
              </w:rPr>
              <w:t>Patient information sheet and consent form (pilot)</w:t>
            </w:r>
            <w:r w:rsidR="00A8694D">
              <w:rPr>
                <w:noProof/>
                <w:webHidden/>
              </w:rPr>
              <w:tab/>
            </w:r>
            <w:r w:rsidR="00A8694D">
              <w:rPr>
                <w:noProof/>
                <w:webHidden/>
              </w:rPr>
              <w:fldChar w:fldCharType="begin"/>
            </w:r>
            <w:r w:rsidR="00A8694D">
              <w:rPr>
                <w:noProof/>
                <w:webHidden/>
              </w:rPr>
              <w:instrText xml:space="preserve"> PAGEREF _Toc73620711 \h </w:instrText>
            </w:r>
            <w:r w:rsidR="00A8694D">
              <w:rPr>
                <w:noProof/>
                <w:webHidden/>
              </w:rPr>
            </w:r>
            <w:r w:rsidR="00A8694D">
              <w:rPr>
                <w:noProof/>
                <w:webHidden/>
              </w:rPr>
              <w:fldChar w:fldCharType="separate"/>
            </w:r>
            <w:r w:rsidR="0040793C">
              <w:rPr>
                <w:noProof/>
                <w:webHidden/>
              </w:rPr>
              <w:t>28</w:t>
            </w:r>
            <w:r w:rsidR="00A8694D">
              <w:rPr>
                <w:noProof/>
                <w:webHidden/>
              </w:rPr>
              <w:fldChar w:fldCharType="end"/>
            </w:r>
          </w:hyperlink>
        </w:p>
        <w:p w14:paraId="68A382EE" w14:textId="0930D9D0" w:rsidR="00A8694D" w:rsidRDefault="00A077B7">
          <w:pPr>
            <w:pStyle w:val="TOC1"/>
            <w:tabs>
              <w:tab w:val="right" w:leader="dot" w:pos="8530"/>
            </w:tabs>
            <w:rPr>
              <w:rFonts w:cstheme="minorBidi"/>
              <w:noProof/>
              <w:sz w:val="22"/>
              <w:lang w:val="en-NZ" w:eastAsia="en-NZ"/>
            </w:rPr>
          </w:pPr>
          <w:hyperlink w:anchor="_Toc73620712" w:history="1">
            <w:r w:rsidR="00A8694D" w:rsidRPr="003755C2">
              <w:rPr>
                <w:rStyle w:val="Hyperlink"/>
                <w:noProof/>
                <w:lang w:bidi="en-NZ"/>
              </w:rPr>
              <w:t>Appendix 3</w:t>
            </w:r>
            <w:r w:rsidR="00A8694D">
              <w:rPr>
                <w:noProof/>
                <w:webHidden/>
              </w:rPr>
              <w:tab/>
            </w:r>
            <w:r w:rsidR="00A8694D">
              <w:rPr>
                <w:noProof/>
                <w:webHidden/>
              </w:rPr>
              <w:fldChar w:fldCharType="begin"/>
            </w:r>
            <w:r w:rsidR="00A8694D">
              <w:rPr>
                <w:noProof/>
                <w:webHidden/>
              </w:rPr>
              <w:instrText xml:space="preserve"> PAGEREF _Toc73620712 \h </w:instrText>
            </w:r>
            <w:r w:rsidR="00A8694D">
              <w:rPr>
                <w:noProof/>
                <w:webHidden/>
              </w:rPr>
            </w:r>
            <w:r w:rsidR="00A8694D">
              <w:rPr>
                <w:noProof/>
                <w:webHidden/>
              </w:rPr>
              <w:fldChar w:fldCharType="separate"/>
            </w:r>
            <w:r w:rsidR="0040793C">
              <w:rPr>
                <w:noProof/>
                <w:webHidden/>
              </w:rPr>
              <w:t>35</w:t>
            </w:r>
            <w:r w:rsidR="00A8694D">
              <w:rPr>
                <w:noProof/>
                <w:webHidden/>
              </w:rPr>
              <w:fldChar w:fldCharType="end"/>
            </w:r>
          </w:hyperlink>
        </w:p>
        <w:p w14:paraId="63E2D108" w14:textId="2E9E932A" w:rsidR="00A8694D" w:rsidRDefault="00A077B7">
          <w:pPr>
            <w:pStyle w:val="TOC2"/>
            <w:tabs>
              <w:tab w:val="right" w:leader="dot" w:pos="8530"/>
            </w:tabs>
            <w:rPr>
              <w:rFonts w:cstheme="minorBidi"/>
              <w:noProof/>
              <w:sz w:val="22"/>
              <w:lang w:val="en-NZ" w:eastAsia="en-NZ"/>
            </w:rPr>
          </w:pPr>
          <w:hyperlink w:anchor="_Toc73620713" w:history="1">
            <w:r w:rsidR="00A8694D" w:rsidRPr="003755C2">
              <w:rPr>
                <w:rStyle w:val="Hyperlink"/>
                <w:noProof/>
                <w:lang w:bidi="en-NZ"/>
              </w:rPr>
              <w:t>Participant information sheet and consent form for focus groups</w:t>
            </w:r>
            <w:r w:rsidR="00A8694D">
              <w:rPr>
                <w:noProof/>
                <w:webHidden/>
              </w:rPr>
              <w:tab/>
            </w:r>
            <w:r w:rsidR="00A8694D">
              <w:rPr>
                <w:noProof/>
                <w:webHidden/>
              </w:rPr>
              <w:fldChar w:fldCharType="begin"/>
            </w:r>
            <w:r w:rsidR="00A8694D">
              <w:rPr>
                <w:noProof/>
                <w:webHidden/>
              </w:rPr>
              <w:instrText xml:space="preserve"> PAGEREF _Toc73620713 \h </w:instrText>
            </w:r>
            <w:r w:rsidR="00A8694D">
              <w:rPr>
                <w:noProof/>
                <w:webHidden/>
              </w:rPr>
            </w:r>
            <w:r w:rsidR="00A8694D">
              <w:rPr>
                <w:noProof/>
                <w:webHidden/>
              </w:rPr>
              <w:fldChar w:fldCharType="separate"/>
            </w:r>
            <w:r w:rsidR="0040793C">
              <w:rPr>
                <w:noProof/>
                <w:webHidden/>
              </w:rPr>
              <w:t>35</w:t>
            </w:r>
            <w:r w:rsidR="00A8694D">
              <w:rPr>
                <w:noProof/>
                <w:webHidden/>
              </w:rPr>
              <w:fldChar w:fldCharType="end"/>
            </w:r>
          </w:hyperlink>
        </w:p>
        <w:p w14:paraId="7CEC387E" w14:textId="68493694" w:rsidR="003B2F21" w:rsidRPr="00934861" w:rsidRDefault="004E0CDB" w:rsidP="00787338">
          <w:r w:rsidRPr="007A39F9">
            <w:rPr>
              <w:rFonts w:asciiTheme="majorHAnsi" w:hAnsiTheme="majorHAnsi"/>
              <w:b/>
              <w:bCs/>
              <w:noProof/>
            </w:rPr>
            <w:fldChar w:fldCharType="end"/>
          </w:r>
        </w:p>
      </w:sdtContent>
    </w:sdt>
    <w:p w14:paraId="0D4039D4" w14:textId="77777777" w:rsidR="003B2F21" w:rsidRDefault="003B2F21" w:rsidP="002E140C">
      <w:pPr>
        <w:pStyle w:val="BodyText"/>
        <w:spacing w:before="120"/>
        <w:rPr>
          <w:rFonts w:ascii="Calibri"/>
          <w:sz w:val="23"/>
        </w:rPr>
      </w:pPr>
    </w:p>
    <w:p w14:paraId="73F73DD3" w14:textId="77777777" w:rsidR="003B2F21" w:rsidRDefault="003B2F21" w:rsidP="002E140C">
      <w:pPr>
        <w:spacing w:line="293" w:lineRule="exact"/>
        <w:rPr>
          <w:rFonts w:ascii="Calibri"/>
        </w:rPr>
        <w:sectPr w:rsidR="003B2F21" w:rsidSect="006C2865">
          <w:pgSz w:w="11900" w:h="16850"/>
          <w:pgMar w:top="1340" w:right="1680" w:bottom="900" w:left="1680" w:header="699" w:footer="702" w:gutter="0"/>
          <w:pgNumType w:start="1"/>
          <w:cols w:space="720"/>
        </w:sectPr>
      </w:pPr>
    </w:p>
    <w:p w14:paraId="19349643" w14:textId="77777777" w:rsidR="004E0CDB" w:rsidRPr="004E0CDB" w:rsidRDefault="004E0CDB" w:rsidP="00152639">
      <w:pPr>
        <w:pStyle w:val="Heading1"/>
        <w:rPr>
          <w:lang w:bidi="ar-SA"/>
        </w:rPr>
      </w:pPr>
      <w:bookmarkStart w:id="3" w:name="_Toc56680932"/>
      <w:bookmarkStart w:id="4" w:name="_Toc73620677"/>
      <w:r w:rsidRPr="004E0CDB">
        <w:rPr>
          <w:lang w:bidi="ar-SA"/>
        </w:rPr>
        <w:lastRenderedPageBreak/>
        <w:t>Summary</w:t>
      </w:r>
      <w:bookmarkEnd w:id="3"/>
      <w:bookmarkEnd w:id="4"/>
    </w:p>
    <w:p w14:paraId="6B61DB56" w14:textId="09BF7406" w:rsidR="00B45205" w:rsidRPr="00B45205" w:rsidRDefault="002B5A9F" w:rsidP="00152639">
      <w:pPr>
        <w:jc w:val="both"/>
        <w:rPr>
          <w:szCs w:val="24"/>
        </w:rPr>
      </w:pPr>
      <w:r w:rsidRPr="002B5A9F">
        <w:rPr>
          <w:szCs w:val="24"/>
        </w:rPr>
        <w:t xml:space="preserve">To help eliminate inequity in health outcomes for Māori we need a more holistic and culturally responsive health system. The aim of this research is to determine the wider health needs of two priority groups: 1) Māori mothers and 2) Māori with chronic disease. We will use a co-design methodology to understand the health concerns of the two groups and </w:t>
      </w:r>
      <w:r w:rsidR="008B63D6">
        <w:rPr>
          <w:szCs w:val="24"/>
        </w:rPr>
        <w:t xml:space="preserve">to </w:t>
      </w:r>
      <w:r w:rsidRPr="002B5A9F">
        <w:rPr>
          <w:szCs w:val="24"/>
        </w:rPr>
        <w:t xml:space="preserve">develop </w:t>
      </w:r>
      <w:r w:rsidR="008B63D6">
        <w:rPr>
          <w:szCs w:val="24"/>
        </w:rPr>
        <w:t xml:space="preserve">and test a </w:t>
      </w:r>
      <w:r w:rsidRPr="002B5A9F">
        <w:rPr>
          <w:szCs w:val="24"/>
        </w:rPr>
        <w:t xml:space="preserve">culturally appropriate </w:t>
      </w:r>
      <w:r w:rsidR="008B63D6">
        <w:rPr>
          <w:szCs w:val="24"/>
        </w:rPr>
        <w:t xml:space="preserve">wellbeing </w:t>
      </w:r>
      <w:r w:rsidRPr="002B5A9F">
        <w:rPr>
          <w:szCs w:val="24"/>
        </w:rPr>
        <w:t>assessment</w:t>
      </w:r>
      <w:r w:rsidR="008B63D6">
        <w:rPr>
          <w:szCs w:val="24"/>
        </w:rPr>
        <w:t>, care provision and service referral approach</w:t>
      </w:r>
      <w:r w:rsidRPr="002B5A9F">
        <w:rPr>
          <w:szCs w:val="24"/>
        </w:rPr>
        <w:t xml:space="preserve">. We will trial </w:t>
      </w:r>
      <w:r w:rsidR="008B63D6">
        <w:rPr>
          <w:szCs w:val="24"/>
        </w:rPr>
        <w:t>the approach with</w:t>
      </w:r>
      <w:r w:rsidRPr="002B5A9F">
        <w:rPr>
          <w:szCs w:val="24"/>
        </w:rPr>
        <w:t xml:space="preserve"> Māori mothers and Māori patients with chronic diseases</w:t>
      </w:r>
      <w:r w:rsidR="008B63D6">
        <w:rPr>
          <w:szCs w:val="24"/>
        </w:rPr>
        <w:t xml:space="preserve">. </w:t>
      </w:r>
      <w:r w:rsidRPr="002B5A9F">
        <w:rPr>
          <w:szCs w:val="24"/>
        </w:rPr>
        <w:t xml:space="preserve">This research will impact at many levels including DHB management, staff, community-based agencies as well as patients and whānau. It will also provide a </w:t>
      </w:r>
      <w:r w:rsidR="008B63D6">
        <w:rPr>
          <w:szCs w:val="24"/>
        </w:rPr>
        <w:t>service delivery model</w:t>
      </w:r>
      <w:r w:rsidR="008B63D6" w:rsidRPr="002B5A9F">
        <w:rPr>
          <w:szCs w:val="24"/>
        </w:rPr>
        <w:t xml:space="preserve"> </w:t>
      </w:r>
      <w:r w:rsidRPr="002B5A9F">
        <w:rPr>
          <w:szCs w:val="24"/>
        </w:rPr>
        <w:t xml:space="preserve">for the Ministry of Health, other DHBs and other agencies </w:t>
      </w:r>
      <w:r w:rsidR="008B63D6">
        <w:rPr>
          <w:szCs w:val="24"/>
        </w:rPr>
        <w:t xml:space="preserve">to make much needed radical and rapid progress toward achieving </w:t>
      </w:r>
      <w:r w:rsidRPr="002B5A9F">
        <w:rPr>
          <w:szCs w:val="24"/>
        </w:rPr>
        <w:t>health equity</w:t>
      </w:r>
      <w:r w:rsidR="008B63D6">
        <w:rPr>
          <w:szCs w:val="24"/>
        </w:rPr>
        <w:t>.</w:t>
      </w:r>
    </w:p>
    <w:p w14:paraId="5936EE8C" w14:textId="4D3752DF" w:rsidR="004E0CDB" w:rsidRPr="004E0CDB" w:rsidRDefault="004E0CDB" w:rsidP="00152639">
      <w:pPr>
        <w:pStyle w:val="Heading1"/>
        <w:rPr>
          <w:lang w:val="en-AU" w:eastAsia="en-US" w:bidi="ar-SA"/>
        </w:rPr>
      </w:pPr>
      <w:bookmarkStart w:id="5" w:name="_Toc56680933"/>
      <w:bookmarkStart w:id="6" w:name="_Toc73620678"/>
      <w:bookmarkStart w:id="7" w:name="HRC_FullRationale"/>
      <w:r w:rsidRPr="004E0CDB">
        <w:rPr>
          <w:lang w:val="en-AU" w:eastAsia="en-US" w:bidi="ar-SA"/>
        </w:rPr>
        <w:t>Rationale for Research</w:t>
      </w:r>
      <w:bookmarkEnd w:id="5"/>
      <w:bookmarkEnd w:id="6"/>
    </w:p>
    <w:p w14:paraId="39B226FB" w14:textId="77777777" w:rsidR="008168BA" w:rsidRDefault="00AA658C" w:rsidP="00274C33">
      <w:pPr>
        <w:jc w:val="both"/>
        <w:rPr>
          <w:szCs w:val="24"/>
        </w:rPr>
      </w:pPr>
      <w:r w:rsidRPr="005510FA">
        <w:rPr>
          <w:szCs w:val="24"/>
        </w:rPr>
        <w:t xml:space="preserve">Eliminating health inequities for Māori is a key aim of the Waikato DHB Strategy [1]. This proposal also aligns to Te Korowai Waiora, the </w:t>
      </w:r>
      <w:r w:rsidR="00626EA9">
        <w:rPr>
          <w:szCs w:val="24"/>
        </w:rPr>
        <w:t>W</w:t>
      </w:r>
      <w:r w:rsidR="00816AE0">
        <w:rPr>
          <w:szCs w:val="24"/>
        </w:rPr>
        <w:t xml:space="preserve">aikato </w:t>
      </w:r>
      <w:r w:rsidR="00626EA9">
        <w:rPr>
          <w:szCs w:val="24"/>
        </w:rPr>
        <w:t>DHB</w:t>
      </w:r>
      <w:r w:rsidRPr="005510FA">
        <w:rPr>
          <w:szCs w:val="24"/>
        </w:rPr>
        <w:t xml:space="preserve"> Health System Plan</w:t>
      </w:r>
      <w:r w:rsidR="00537636">
        <w:rPr>
          <w:szCs w:val="24"/>
        </w:rPr>
        <w:t>.</w:t>
      </w:r>
      <w:r w:rsidRPr="005510FA">
        <w:rPr>
          <w:szCs w:val="24"/>
        </w:rPr>
        <w:t xml:space="preserve"> The co-PIs were instrumental in its development and are passionate about achieving its goals, including: </w:t>
      </w:r>
    </w:p>
    <w:p w14:paraId="133801CA" w14:textId="77777777" w:rsidR="008168BA" w:rsidRDefault="00AA658C" w:rsidP="008168BA">
      <w:pPr>
        <w:ind w:firstLine="720"/>
        <w:jc w:val="both"/>
        <w:rPr>
          <w:szCs w:val="24"/>
        </w:rPr>
      </w:pPr>
      <w:r w:rsidRPr="005510FA">
        <w:rPr>
          <w:szCs w:val="24"/>
        </w:rPr>
        <w:t>1. Partner with Māori in the planning and delivery of health services</w:t>
      </w:r>
    </w:p>
    <w:p w14:paraId="04CADDF4" w14:textId="77777777" w:rsidR="008168BA" w:rsidRDefault="00AA658C" w:rsidP="008168BA">
      <w:pPr>
        <w:ind w:firstLine="720"/>
        <w:jc w:val="both"/>
        <w:rPr>
          <w:szCs w:val="24"/>
        </w:rPr>
      </w:pPr>
      <w:r w:rsidRPr="005510FA">
        <w:rPr>
          <w:szCs w:val="24"/>
        </w:rPr>
        <w:t>2. Empower whānau to achieve wellbeing</w:t>
      </w:r>
    </w:p>
    <w:p w14:paraId="16312905" w14:textId="77777777" w:rsidR="008168BA" w:rsidRDefault="00AA658C" w:rsidP="008168BA">
      <w:pPr>
        <w:ind w:firstLine="720"/>
        <w:jc w:val="both"/>
        <w:rPr>
          <w:szCs w:val="24"/>
        </w:rPr>
      </w:pPr>
      <w:r w:rsidRPr="005510FA">
        <w:rPr>
          <w:szCs w:val="24"/>
        </w:rPr>
        <w:t>3. Support community aspirations to address the determinants of health</w:t>
      </w:r>
    </w:p>
    <w:p w14:paraId="3C16507D" w14:textId="77777777" w:rsidR="008168BA" w:rsidRDefault="00AA658C" w:rsidP="008168BA">
      <w:pPr>
        <w:ind w:firstLine="720"/>
        <w:jc w:val="both"/>
        <w:rPr>
          <w:szCs w:val="24"/>
        </w:rPr>
      </w:pPr>
      <w:r w:rsidRPr="005510FA">
        <w:rPr>
          <w:szCs w:val="24"/>
        </w:rPr>
        <w:t xml:space="preserve">4. Improve access to services. </w:t>
      </w:r>
    </w:p>
    <w:p w14:paraId="2D026F70" w14:textId="77777777" w:rsidR="008168BA" w:rsidRDefault="008168BA" w:rsidP="008168BA">
      <w:pPr>
        <w:jc w:val="both"/>
        <w:rPr>
          <w:szCs w:val="24"/>
        </w:rPr>
      </w:pPr>
    </w:p>
    <w:p w14:paraId="1C7DFD1D" w14:textId="4FB34F9F" w:rsidR="00A65CE8" w:rsidRDefault="00AA658C" w:rsidP="00274C33">
      <w:pPr>
        <w:ind w:firstLine="720"/>
        <w:jc w:val="both"/>
        <w:rPr>
          <w:szCs w:val="24"/>
        </w:rPr>
      </w:pPr>
      <w:r w:rsidRPr="005510FA">
        <w:rPr>
          <w:szCs w:val="24"/>
        </w:rPr>
        <w:t>We posit that a holistic approach to health care for Māori is urgently required if we are to achieve equity. As such, any equity-centred approach must adequately address not only physical and mental health needs but also the social determinants of health for individuals and their whānau</w:t>
      </w:r>
      <w:r w:rsidR="00882933">
        <w:rPr>
          <w:szCs w:val="24"/>
        </w:rPr>
        <w:t xml:space="preserve"> and</w:t>
      </w:r>
      <w:r w:rsidRPr="005510FA">
        <w:rPr>
          <w:szCs w:val="24"/>
        </w:rPr>
        <w:t>/</w:t>
      </w:r>
      <w:r w:rsidR="00882933">
        <w:rPr>
          <w:szCs w:val="24"/>
        </w:rPr>
        <w:t>or</w:t>
      </w:r>
      <w:r w:rsidR="002E140C">
        <w:rPr>
          <w:szCs w:val="24"/>
        </w:rPr>
        <w:t xml:space="preserve"> </w:t>
      </w:r>
      <w:r w:rsidRPr="005510FA">
        <w:rPr>
          <w:szCs w:val="24"/>
        </w:rPr>
        <w:t xml:space="preserve">households. </w:t>
      </w:r>
    </w:p>
    <w:p w14:paraId="1FA9AF85" w14:textId="1546977E" w:rsidR="00A65CE8" w:rsidRDefault="00AA658C" w:rsidP="00274C33">
      <w:pPr>
        <w:ind w:firstLine="720"/>
        <w:jc w:val="both"/>
        <w:rPr>
          <w:szCs w:val="24"/>
        </w:rPr>
      </w:pPr>
      <w:r w:rsidRPr="005510FA">
        <w:rPr>
          <w:szCs w:val="24"/>
        </w:rPr>
        <w:t>The research group have demonstrated that we can embed a holistic Māori centred approach into the hospital system with our H</w:t>
      </w:r>
      <w:r w:rsidR="00882933">
        <w:rPr>
          <w:szCs w:val="24"/>
        </w:rPr>
        <w:t xml:space="preserve">ealth </w:t>
      </w:r>
      <w:r w:rsidRPr="005510FA">
        <w:rPr>
          <w:szCs w:val="24"/>
        </w:rPr>
        <w:t>R</w:t>
      </w:r>
      <w:r w:rsidR="00882933">
        <w:rPr>
          <w:szCs w:val="24"/>
        </w:rPr>
        <w:t xml:space="preserve">esearch </w:t>
      </w:r>
      <w:r w:rsidRPr="005510FA">
        <w:rPr>
          <w:szCs w:val="24"/>
        </w:rPr>
        <w:t>C</w:t>
      </w:r>
      <w:r w:rsidR="00882933">
        <w:rPr>
          <w:szCs w:val="24"/>
        </w:rPr>
        <w:t xml:space="preserve">ouncil </w:t>
      </w:r>
      <w:r w:rsidR="00A631FD">
        <w:t xml:space="preserve">of New Zealand </w:t>
      </w:r>
      <w:r w:rsidR="00882933">
        <w:rPr>
          <w:szCs w:val="24"/>
        </w:rPr>
        <w:t xml:space="preserve">(HRC) </w:t>
      </w:r>
      <w:r w:rsidRPr="005510FA">
        <w:rPr>
          <w:szCs w:val="24"/>
        </w:rPr>
        <w:t xml:space="preserve">funded Harti project (HRC/17/441) [2]. Indeed, with this study we have shown that we can </w:t>
      </w:r>
      <w:r w:rsidRPr="008168BA">
        <w:rPr>
          <w:szCs w:val="24"/>
        </w:rPr>
        <w:t xml:space="preserve">substantially change the system and improve the hospital experience for patients and </w:t>
      </w:r>
      <w:r w:rsidR="00A65CE8" w:rsidRPr="008168BA">
        <w:rPr>
          <w:szCs w:val="24"/>
        </w:rPr>
        <w:t xml:space="preserve">their </w:t>
      </w:r>
      <w:r w:rsidRPr="008168BA">
        <w:rPr>
          <w:szCs w:val="24"/>
        </w:rPr>
        <w:t xml:space="preserve">whānau. However, it has taken seven years to get the Harti </w:t>
      </w:r>
      <w:r w:rsidR="009D32B9" w:rsidRPr="008168BA">
        <w:rPr>
          <w:szCs w:val="24"/>
        </w:rPr>
        <w:t>Hauora Tamariki programme/</w:t>
      </w:r>
      <w:r w:rsidRPr="008168BA">
        <w:rPr>
          <w:szCs w:val="24"/>
        </w:rPr>
        <w:t>model to</w:t>
      </w:r>
      <w:r w:rsidRPr="005510FA">
        <w:rPr>
          <w:szCs w:val="24"/>
        </w:rPr>
        <w:t xml:space="preserve"> where it is. Expanding and implementing high quality holistic models into maternity and chronic care settings is urgently required and requires a solid research informed evidence base and an expert team. </w:t>
      </w:r>
      <w:r w:rsidR="004707D5" w:rsidRPr="004707D5">
        <w:rPr>
          <w:szCs w:val="24"/>
        </w:rPr>
        <w:t xml:space="preserve"> </w:t>
      </w:r>
      <w:r w:rsidR="00537636">
        <w:rPr>
          <w:szCs w:val="24"/>
        </w:rPr>
        <w:t>As such,</w:t>
      </w:r>
      <w:r w:rsidR="00537636" w:rsidRPr="005510FA">
        <w:rPr>
          <w:szCs w:val="24"/>
        </w:rPr>
        <w:t xml:space="preserve"> </w:t>
      </w:r>
      <w:r w:rsidRPr="005510FA">
        <w:rPr>
          <w:szCs w:val="24"/>
        </w:rPr>
        <w:t xml:space="preserve">this proposal will draw on the Harti </w:t>
      </w:r>
      <w:r w:rsidR="009D32B9" w:rsidRPr="005510FA">
        <w:rPr>
          <w:szCs w:val="24"/>
        </w:rPr>
        <w:t xml:space="preserve">Hauora </w:t>
      </w:r>
      <w:r w:rsidR="009D32B9">
        <w:rPr>
          <w:szCs w:val="24"/>
        </w:rPr>
        <w:t>T</w:t>
      </w:r>
      <w:r w:rsidR="009D32B9" w:rsidRPr="005510FA">
        <w:rPr>
          <w:szCs w:val="24"/>
        </w:rPr>
        <w:t xml:space="preserve">amariki </w:t>
      </w:r>
      <w:r w:rsidRPr="005510FA">
        <w:rPr>
          <w:szCs w:val="24"/>
        </w:rPr>
        <w:t xml:space="preserve">programme structure </w:t>
      </w:r>
      <w:r w:rsidR="00537636">
        <w:rPr>
          <w:szCs w:val="24"/>
        </w:rPr>
        <w:t xml:space="preserve">as </w:t>
      </w:r>
      <w:r w:rsidRPr="005510FA">
        <w:rPr>
          <w:szCs w:val="24"/>
        </w:rPr>
        <w:t xml:space="preserve">described in the methods section. </w:t>
      </w:r>
    </w:p>
    <w:p w14:paraId="3D98FE4C" w14:textId="7B30AC15" w:rsidR="00AA658C" w:rsidRPr="005510FA" w:rsidRDefault="00AA658C" w:rsidP="005D7661">
      <w:pPr>
        <w:jc w:val="both"/>
        <w:rPr>
          <w:szCs w:val="24"/>
        </w:rPr>
      </w:pPr>
      <w:r w:rsidRPr="005510FA">
        <w:rPr>
          <w:szCs w:val="24"/>
        </w:rPr>
        <w:t xml:space="preserve">This work requires a multi-agency approach, including a partnership with the Ministry of Social Development and Kāinga Ora (Housing New Zealand). We will be continuing to work in partnership with these and other relevant organisations. Developing health services by, with and for priority populations has shown to be effective in reducing inequities. We are particularly committed to working in partnership with Māori to improve health outcomes and achieve health equity. </w:t>
      </w:r>
      <w:r w:rsidR="00A26C48">
        <w:rPr>
          <w:szCs w:val="24"/>
        </w:rPr>
        <w:t xml:space="preserve">The way the health system operates means that some people do not gain the right type and level of support and information to enhance their health. </w:t>
      </w:r>
      <w:r w:rsidRPr="005510FA">
        <w:rPr>
          <w:szCs w:val="24"/>
        </w:rPr>
        <w:t xml:space="preserve">We believe there is a need to change our approach to health care - to a more holistic and culturally responsive system. A holistic approach to health care addresses not only the individual physical health needs but will also address the social determinants of health. </w:t>
      </w:r>
    </w:p>
    <w:p w14:paraId="31608B2B" w14:textId="292CC864" w:rsidR="00AA658C" w:rsidRPr="00327EC6" w:rsidRDefault="00F638A5" w:rsidP="005D7661">
      <w:pPr>
        <w:ind w:firstLine="720"/>
        <w:jc w:val="both"/>
      </w:pPr>
      <w:r>
        <w:rPr>
          <w:szCs w:val="24"/>
        </w:rPr>
        <w:t>Te</w:t>
      </w:r>
      <w:r w:rsidRPr="005510FA">
        <w:rPr>
          <w:szCs w:val="24"/>
        </w:rPr>
        <w:t xml:space="preserve"> Tiriti </w:t>
      </w:r>
      <w:r w:rsidRPr="00A65CE8">
        <w:rPr>
          <w:szCs w:val="24"/>
        </w:rPr>
        <w:t xml:space="preserve">o Waitangi </w:t>
      </w:r>
      <w:r w:rsidRPr="005510FA">
        <w:rPr>
          <w:szCs w:val="24"/>
        </w:rPr>
        <w:t>require</w:t>
      </w:r>
      <w:r>
        <w:rPr>
          <w:szCs w:val="24"/>
        </w:rPr>
        <w:t>s</w:t>
      </w:r>
      <w:r w:rsidRPr="005510FA">
        <w:rPr>
          <w:szCs w:val="24"/>
        </w:rPr>
        <w:t xml:space="preserve"> actions to </w:t>
      </w:r>
      <w:r>
        <w:rPr>
          <w:szCs w:val="24"/>
        </w:rPr>
        <w:t xml:space="preserve">be taken to </w:t>
      </w:r>
      <w:r w:rsidRPr="005510FA">
        <w:rPr>
          <w:szCs w:val="24"/>
        </w:rPr>
        <w:t xml:space="preserve">achieve health equity </w:t>
      </w:r>
      <w:r>
        <w:rPr>
          <w:szCs w:val="24"/>
        </w:rPr>
        <w:t xml:space="preserve">for </w:t>
      </w:r>
      <w:r w:rsidRPr="005510FA">
        <w:rPr>
          <w:szCs w:val="24"/>
        </w:rPr>
        <w:t>Māori</w:t>
      </w:r>
      <w:r>
        <w:rPr>
          <w:szCs w:val="24"/>
        </w:rPr>
        <w:t xml:space="preserve"> who are </w:t>
      </w:r>
      <w:r w:rsidRPr="005510FA">
        <w:rPr>
          <w:szCs w:val="24"/>
        </w:rPr>
        <w:t>tāngata whenua.</w:t>
      </w:r>
      <w:r>
        <w:rPr>
          <w:szCs w:val="24"/>
        </w:rPr>
        <w:t xml:space="preserve"> </w:t>
      </w:r>
      <w:r w:rsidR="00AA658C" w:rsidRPr="005510FA">
        <w:rPr>
          <w:szCs w:val="24"/>
        </w:rPr>
        <w:t xml:space="preserve">The impact of health inequities on the potential of Māori individuals, whānau and communities is </w:t>
      </w:r>
      <w:r>
        <w:rPr>
          <w:szCs w:val="24"/>
        </w:rPr>
        <w:t>vast</w:t>
      </w:r>
      <w:r w:rsidR="00AA658C" w:rsidRPr="005510FA">
        <w:rPr>
          <w:szCs w:val="24"/>
        </w:rPr>
        <w:t xml:space="preserve">. Māori women have the highest preterm birth </w:t>
      </w:r>
      <w:r w:rsidR="00AA658C" w:rsidRPr="005510FA">
        <w:rPr>
          <w:szCs w:val="24"/>
        </w:rPr>
        <w:lastRenderedPageBreak/>
        <w:t xml:space="preserve">rates of any ethnic group in Aotearoa/New Zealand (NZ) and Māori </w:t>
      </w:r>
      <w:r w:rsidR="00CB4C8A">
        <w:rPr>
          <w:szCs w:val="24"/>
        </w:rPr>
        <w:t xml:space="preserve">pēpi </w:t>
      </w:r>
      <w:r w:rsidR="00AA658C" w:rsidRPr="005510FA">
        <w:rPr>
          <w:szCs w:val="24"/>
        </w:rPr>
        <w:t>are more likely to be small for gestational age at birth [3] and have an infant mortality rate of 4.9 per 1000 compared to the NZ European rate of 3.2 per 1000 [4]. There are also marked differences in life expectancy at birth for Māori. For Māori females’ and Māori males’</w:t>
      </w:r>
      <w:r w:rsidR="00B40294">
        <w:rPr>
          <w:szCs w:val="24"/>
        </w:rPr>
        <w:t>,</w:t>
      </w:r>
      <w:r w:rsidR="00AA658C" w:rsidRPr="005510FA">
        <w:rPr>
          <w:szCs w:val="24"/>
        </w:rPr>
        <w:t xml:space="preserve"> life expectancy at birth is estimated to be 77.1 years and 73.0 years,</w:t>
      </w:r>
      <w:r w:rsidR="005A5043">
        <w:rPr>
          <w:szCs w:val="24"/>
        </w:rPr>
        <w:t xml:space="preserve"> </w:t>
      </w:r>
      <w:r w:rsidR="00AA658C" w:rsidRPr="005510FA">
        <w:rPr>
          <w:szCs w:val="24"/>
        </w:rPr>
        <w:t>respectively</w:t>
      </w:r>
      <w:r w:rsidR="00B40294">
        <w:rPr>
          <w:szCs w:val="24"/>
        </w:rPr>
        <w:t xml:space="preserve">, compared to </w:t>
      </w:r>
      <w:r w:rsidR="00AA658C" w:rsidRPr="005510FA">
        <w:rPr>
          <w:szCs w:val="24"/>
        </w:rPr>
        <w:t xml:space="preserve">83.9 years </w:t>
      </w:r>
      <w:r w:rsidR="00B40294">
        <w:rPr>
          <w:szCs w:val="24"/>
        </w:rPr>
        <w:t xml:space="preserve">for </w:t>
      </w:r>
      <w:r w:rsidR="00B40294" w:rsidRPr="005510FA">
        <w:rPr>
          <w:szCs w:val="24"/>
        </w:rPr>
        <w:t>non-Māori female</w:t>
      </w:r>
      <w:r w:rsidR="00B40294">
        <w:rPr>
          <w:szCs w:val="24"/>
        </w:rPr>
        <w:t>s</w:t>
      </w:r>
      <w:r w:rsidR="00B40294" w:rsidRPr="005510FA">
        <w:rPr>
          <w:szCs w:val="24"/>
        </w:rPr>
        <w:t xml:space="preserve"> </w:t>
      </w:r>
      <w:r w:rsidR="00AA658C" w:rsidRPr="005510FA">
        <w:rPr>
          <w:szCs w:val="24"/>
        </w:rPr>
        <w:t xml:space="preserve">and 80.3 years for non-Māori males [5]. The root drivers of these differences are associated with ongoing colonisation and repeated breaches of Te Tiriti o Waitangi. These affect access to the determinants of health, including income, but also access to a health care system which, in turn, is not developed to meet Māori needs. Māori have inequitable access to healthy housing and home ownership [6], transport, economic resources, education, health care and receive poorer quality health care. Māori are disproportionately affected by </w:t>
      </w:r>
      <w:r w:rsidRPr="00F638A5">
        <w:rPr>
          <w:szCs w:val="24"/>
        </w:rPr>
        <w:t>racist and discriminatory attitudes and practices</w:t>
      </w:r>
      <w:r>
        <w:rPr>
          <w:szCs w:val="24"/>
        </w:rPr>
        <w:t xml:space="preserve"> </w:t>
      </w:r>
      <w:r w:rsidR="005A3F48">
        <w:rPr>
          <w:szCs w:val="24"/>
        </w:rPr>
        <w:t>in the health system</w:t>
      </w:r>
      <w:r w:rsidR="00AA658C" w:rsidRPr="005510FA">
        <w:rPr>
          <w:szCs w:val="24"/>
        </w:rPr>
        <w:t>, known to impact health outcomes [7]. Māori also have lower access to healthy nutrition [8] and overexposure to tobacco, alcohol and recreational drugs [9]. In addition, Māori have lower access to preventative care such as vaccinations [10] and health screening [11]. The amenable mortality gap in NZ for deaths preventable by health care interventions is large and unacceptable. The amenable mortality rate for Waikato Māori in 2016 was 195.1 per 100,000 compared to 70.2 for non-Māori [12]. Much of the amenable mortality for Māori is due to differences in outcomes from chronic disease. This project aims to look at two important stages of life – the antenatal and immediate post-natal period and the adult age group when chronic disease become an important influence on life expectancy.</w:t>
      </w:r>
    </w:p>
    <w:p w14:paraId="736C7F4A" w14:textId="17202D1B" w:rsidR="00787338" w:rsidRDefault="00526396">
      <w:pPr>
        <w:ind w:firstLine="720"/>
        <w:jc w:val="both"/>
        <w:rPr>
          <w:szCs w:val="24"/>
        </w:rPr>
      </w:pPr>
      <w:r w:rsidRPr="005510FA">
        <w:rPr>
          <w:szCs w:val="24"/>
        </w:rPr>
        <w:t xml:space="preserve">The study </w:t>
      </w:r>
      <w:r w:rsidR="004A2918">
        <w:rPr>
          <w:szCs w:val="24"/>
        </w:rPr>
        <w:t>is</w:t>
      </w:r>
      <w:r>
        <w:rPr>
          <w:szCs w:val="24"/>
        </w:rPr>
        <w:t xml:space="preserve"> informed by a</w:t>
      </w:r>
      <w:r w:rsidRPr="005510FA">
        <w:rPr>
          <w:szCs w:val="24"/>
        </w:rPr>
        <w:t xml:space="preserve"> Kaupapa Māori co-design process, following the H</w:t>
      </w:r>
      <w:r w:rsidR="00C9202B">
        <w:rPr>
          <w:szCs w:val="24"/>
        </w:rPr>
        <w:t xml:space="preserve">e </w:t>
      </w:r>
      <w:r w:rsidRPr="005510FA">
        <w:rPr>
          <w:szCs w:val="24"/>
        </w:rPr>
        <w:t>P</w:t>
      </w:r>
      <w:r w:rsidR="00C9202B">
        <w:rPr>
          <w:szCs w:val="24"/>
        </w:rPr>
        <w:t xml:space="preserve">ikinga </w:t>
      </w:r>
      <w:r w:rsidRPr="005510FA">
        <w:rPr>
          <w:szCs w:val="24"/>
        </w:rPr>
        <w:t>W</w:t>
      </w:r>
      <w:r w:rsidR="00C9202B">
        <w:rPr>
          <w:szCs w:val="24"/>
        </w:rPr>
        <w:t>aiora (HPW)</w:t>
      </w:r>
      <w:r w:rsidRPr="005510FA">
        <w:rPr>
          <w:szCs w:val="24"/>
        </w:rPr>
        <w:t xml:space="preserve"> </w:t>
      </w:r>
      <w:r w:rsidR="00150B55">
        <w:rPr>
          <w:szCs w:val="24"/>
        </w:rPr>
        <w:t>f</w:t>
      </w:r>
      <w:r w:rsidRPr="005510FA">
        <w:rPr>
          <w:szCs w:val="24"/>
        </w:rPr>
        <w:t>ramework [</w:t>
      </w:r>
      <w:r w:rsidR="00787338">
        <w:rPr>
          <w:szCs w:val="24"/>
        </w:rPr>
        <w:t>13</w:t>
      </w:r>
      <w:r w:rsidRPr="005510FA">
        <w:rPr>
          <w:szCs w:val="24"/>
        </w:rPr>
        <w:t>]. HPW helps progress implementation of initiatives that could, or have proven to be</w:t>
      </w:r>
      <w:r w:rsidR="00DE6DE5">
        <w:rPr>
          <w:szCs w:val="24"/>
        </w:rPr>
        <w:t>,</w:t>
      </w:r>
      <w:r w:rsidRPr="005510FA">
        <w:rPr>
          <w:szCs w:val="24"/>
        </w:rPr>
        <w:t xml:space="preserve"> effective for Māori and this proposed research offers the team an opportunity to continue to grow our translation and implementation skills. </w:t>
      </w:r>
      <w:r w:rsidR="00150B55">
        <w:rPr>
          <w:szCs w:val="24"/>
        </w:rPr>
        <w:t xml:space="preserve">The study </w:t>
      </w:r>
      <w:r>
        <w:rPr>
          <w:szCs w:val="24"/>
        </w:rPr>
        <w:t xml:space="preserve">also </w:t>
      </w:r>
      <w:r w:rsidRPr="005510FA">
        <w:rPr>
          <w:szCs w:val="24"/>
        </w:rPr>
        <w:t>draws on the following Harti Hauora Tamariki programme structure</w:t>
      </w:r>
      <w:r w:rsidR="00150B55">
        <w:rPr>
          <w:szCs w:val="24"/>
        </w:rPr>
        <w:t xml:space="preserve"> which comprises three important elements</w:t>
      </w:r>
      <w:r w:rsidR="004A2918">
        <w:rPr>
          <w:szCs w:val="24"/>
        </w:rPr>
        <w:t>.</w:t>
      </w:r>
      <w:r w:rsidRPr="005510FA">
        <w:rPr>
          <w:szCs w:val="24"/>
        </w:rPr>
        <w:t xml:space="preserve"> </w:t>
      </w:r>
    </w:p>
    <w:p w14:paraId="743BF999" w14:textId="36D4B9A1" w:rsidR="00787338" w:rsidRPr="0046679D" w:rsidRDefault="00526396">
      <w:pPr>
        <w:ind w:firstLine="720"/>
        <w:jc w:val="both"/>
        <w:rPr>
          <w:szCs w:val="24"/>
        </w:rPr>
      </w:pPr>
      <w:r w:rsidRPr="005510FA">
        <w:rPr>
          <w:szCs w:val="24"/>
        </w:rPr>
        <w:t>1. A safe, racism free, culturally aligned space (</w:t>
      </w:r>
      <w:r w:rsidR="00BC39FA">
        <w:rPr>
          <w:szCs w:val="24"/>
        </w:rPr>
        <w:t>w</w:t>
      </w:r>
      <w:r w:rsidRPr="005510FA">
        <w:rPr>
          <w:szCs w:val="24"/>
        </w:rPr>
        <w:t xml:space="preserve">hānau in the current Harti trial report that they felt treated with value, dignity and respect and had a renewed sense of confidence for navigating </w:t>
      </w:r>
      <w:r w:rsidRPr="0046679D">
        <w:rPr>
          <w:szCs w:val="24"/>
        </w:rPr>
        <w:t>additional services</w:t>
      </w:r>
      <w:r w:rsidR="00150B55" w:rsidRPr="0046679D">
        <w:rPr>
          <w:szCs w:val="24"/>
        </w:rPr>
        <w:t>)</w:t>
      </w:r>
      <w:r w:rsidRPr="0046679D">
        <w:rPr>
          <w:szCs w:val="24"/>
        </w:rPr>
        <w:t xml:space="preserve"> [</w:t>
      </w:r>
      <w:r w:rsidR="00787338" w:rsidRPr="0046679D">
        <w:rPr>
          <w:szCs w:val="24"/>
        </w:rPr>
        <w:t>14</w:t>
      </w:r>
      <w:r w:rsidRPr="0046679D">
        <w:rPr>
          <w:szCs w:val="24"/>
        </w:rPr>
        <w:t xml:space="preserve">].  </w:t>
      </w:r>
    </w:p>
    <w:p w14:paraId="23BC21F5" w14:textId="5726A40A" w:rsidR="00150B55" w:rsidRDefault="00526396" w:rsidP="0046679D">
      <w:pPr>
        <w:ind w:firstLine="720"/>
        <w:jc w:val="both"/>
        <w:rPr>
          <w:szCs w:val="24"/>
        </w:rPr>
      </w:pPr>
      <w:r w:rsidRPr="0046679D">
        <w:rPr>
          <w:szCs w:val="24"/>
        </w:rPr>
        <w:t xml:space="preserve">2. </w:t>
      </w:r>
      <w:r w:rsidR="00150B55" w:rsidRPr="0046679D">
        <w:rPr>
          <w:szCs w:val="24"/>
        </w:rPr>
        <w:t>A c</w:t>
      </w:r>
      <w:r w:rsidRPr="0046679D">
        <w:rPr>
          <w:szCs w:val="24"/>
        </w:rPr>
        <w:t>omprehensive wellbeing screening and support tool</w:t>
      </w:r>
      <w:r w:rsidR="00150B55" w:rsidRPr="0046679D">
        <w:rPr>
          <w:szCs w:val="24"/>
        </w:rPr>
        <w:t>, called</w:t>
      </w:r>
      <w:r w:rsidR="00150B55">
        <w:rPr>
          <w:szCs w:val="24"/>
        </w:rPr>
        <w:t xml:space="preserve"> </w:t>
      </w:r>
      <w:r w:rsidR="00515357">
        <w:rPr>
          <w:szCs w:val="24"/>
        </w:rPr>
        <w:t>the Hauora assessment tool</w:t>
      </w:r>
      <w:r w:rsidR="00150B55">
        <w:rPr>
          <w:szCs w:val="24"/>
        </w:rPr>
        <w:t>,</w:t>
      </w:r>
      <w:r w:rsidRPr="005510FA">
        <w:rPr>
          <w:szCs w:val="24"/>
        </w:rPr>
        <w:t xml:space="preserve"> with </w:t>
      </w:r>
      <w:r w:rsidR="00BC39FA">
        <w:rPr>
          <w:szCs w:val="24"/>
        </w:rPr>
        <w:t>follow-up</w:t>
      </w:r>
      <w:r w:rsidR="00BC39FA" w:rsidRPr="005510FA">
        <w:rPr>
          <w:szCs w:val="24"/>
        </w:rPr>
        <w:t xml:space="preserve"> </w:t>
      </w:r>
      <w:r w:rsidRPr="005510FA">
        <w:rPr>
          <w:szCs w:val="24"/>
        </w:rPr>
        <w:t>protocols for each question</w:t>
      </w:r>
      <w:r w:rsidR="00150B55">
        <w:rPr>
          <w:szCs w:val="24"/>
        </w:rPr>
        <w:t xml:space="preserve"> </w:t>
      </w:r>
      <w:r w:rsidRPr="005510FA">
        <w:rPr>
          <w:szCs w:val="24"/>
        </w:rPr>
        <w:t xml:space="preserve"> - administered by a trained Māori navigator who supports whānau to access a range of services, including providing help when possible. </w:t>
      </w:r>
      <w:r w:rsidRPr="0046679D">
        <w:rPr>
          <w:szCs w:val="24"/>
        </w:rPr>
        <w:t xml:space="preserve">The </w:t>
      </w:r>
      <w:r w:rsidR="00BC39FA" w:rsidRPr="0046679D">
        <w:rPr>
          <w:szCs w:val="24"/>
        </w:rPr>
        <w:t xml:space="preserve">Harti </w:t>
      </w:r>
      <w:r w:rsidRPr="0046679D">
        <w:rPr>
          <w:szCs w:val="24"/>
        </w:rPr>
        <w:t>tool</w:t>
      </w:r>
      <w:r w:rsidRPr="005510FA">
        <w:rPr>
          <w:szCs w:val="24"/>
        </w:rPr>
        <w:t xml:space="preserve"> was developed through an iterative approach, informed by whānau, staff and data</w:t>
      </w:r>
      <w:r w:rsidR="00BC39FA">
        <w:rPr>
          <w:szCs w:val="24"/>
        </w:rPr>
        <w:t>,</w:t>
      </w:r>
      <w:r w:rsidRPr="005510FA">
        <w:rPr>
          <w:szCs w:val="24"/>
        </w:rPr>
        <w:t xml:space="preserve"> and overseen by expert advisors including whānau</w:t>
      </w:r>
      <w:r w:rsidR="00150B55">
        <w:rPr>
          <w:szCs w:val="24"/>
        </w:rPr>
        <w:t>.</w:t>
      </w:r>
      <w:r w:rsidRPr="005510FA">
        <w:rPr>
          <w:szCs w:val="24"/>
        </w:rPr>
        <w:t xml:space="preserve"> </w:t>
      </w:r>
    </w:p>
    <w:p w14:paraId="68FD6CD6" w14:textId="006FF784" w:rsidR="00526396" w:rsidRPr="002E140C" w:rsidRDefault="00526396" w:rsidP="005D7661">
      <w:pPr>
        <w:ind w:firstLine="720"/>
        <w:jc w:val="both"/>
        <w:rPr>
          <w:szCs w:val="24"/>
        </w:rPr>
      </w:pPr>
      <w:r w:rsidRPr="005510FA">
        <w:rPr>
          <w:szCs w:val="24"/>
        </w:rPr>
        <w:t>3. Community engagement and systems level solutions</w:t>
      </w:r>
      <w:r w:rsidR="00BC39FA">
        <w:rPr>
          <w:szCs w:val="24"/>
        </w:rPr>
        <w:t xml:space="preserve"> -</w:t>
      </w:r>
      <w:r w:rsidRPr="005510FA">
        <w:rPr>
          <w:szCs w:val="24"/>
        </w:rPr>
        <w:t xml:space="preserve"> whānau, staff, providers</w:t>
      </w:r>
      <w:r w:rsidR="009E1966">
        <w:rPr>
          <w:szCs w:val="24"/>
        </w:rPr>
        <w:t xml:space="preserve"> and</w:t>
      </w:r>
      <w:r w:rsidRPr="005510FA">
        <w:rPr>
          <w:szCs w:val="24"/>
        </w:rPr>
        <w:t xml:space="preserve"> leaders co-design solutions with a focus on service integration and filling gaps (not replication), community engagement, sharing of resources and the provision of outreach and opportunistic care. </w:t>
      </w:r>
    </w:p>
    <w:p w14:paraId="0BC943E9" w14:textId="1EECA8D9" w:rsidR="00AA658C" w:rsidRPr="00E9432E" w:rsidRDefault="00AA658C" w:rsidP="006570BE">
      <w:pPr>
        <w:pStyle w:val="Heading2"/>
      </w:pPr>
      <w:bookmarkStart w:id="8" w:name="_Toc73620679"/>
      <w:r w:rsidRPr="004E0CDB">
        <w:t>Maternal</w:t>
      </w:r>
      <w:r w:rsidRPr="00E9432E">
        <w:t xml:space="preserve"> Health</w:t>
      </w:r>
      <w:bookmarkEnd w:id="8"/>
    </w:p>
    <w:p w14:paraId="1B07A238" w14:textId="3F0D8F48" w:rsidR="002E140C" w:rsidRDefault="00AA658C" w:rsidP="00CC1C74">
      <w:pPr>
        <w:ind w:firstLine="720"/>
        <w:jc w:val="both"/>
        <w:rPr>
          <w:szCs w:val="24"/>
        </w:rPr>
      </w:pPr>
      <w:r w:rsidRPr="005510FA">
        <w:rPr>
          <w:szCs w:val="24"/>
        </w:rPr>
        <w:t xml:space="preserve">The first 1000 days of life (from conception to approximately age </w:t>
      </w:r>
      <w:r w:rsidR="000146DD">
        <w:rPr>
          <w:szCs w:val="24"/>
        </w:rPr>
        <w:t>two</w:t>
      </w:r>
      <w:r w:rsidRPr="005510FA">
        <w:rPr>
          <w:szCs w:val="24"/>
        </w:rPr>
        <w:t xml:space="preserve"> years) are both critical and sensitive periods for targeted interventions to improve immediate and long-term health outcomes [1</w:t>
      </w:r>
      <w:r w:rsidR="00787338">
        <w:rPr>
          <w:szCs w:val="24"/>
        </w:rPr>
        <w:t>5</w:t>
      </w:r>
      <w:r w:rsidRPr="005510FA">
        <w:rPr>
          <w:szCs w:val="24"/>
        </w:rPr>
        <w:t>]. During this time</w:t>
      </w:r>
      <w:r w:rsidR="009E1966">
        <w:rPr>
          <w:szCs w:val="24"/>
        </w:rPr>
        <w:t>,</w:t>
      </w:r>
      <w:r w:rsidRPr="005510FA">
        <w:rPr>
          <w:szCs w:val="24"/>
        </w:rPr>
        <w:t xml:space="preserve"> good nutrition and support for holistic wellbeing can have a lifelong positive impact [1</w:t>
      </w:r>
      <w:r w:rsidR="00787338">
        <w:rPr>
          <w:szCs w:val="24"/>
        </w:rPr>
        <w:t>6</w:t>
      </w:r>
      <w:r w:rsidRPr="005510FA">
        <w:rPr>
          <w:szCs w:val="24"/>
        </w:rPr>
        <w:t xml:space="preserve">]. </w:t>
      </w:r>
      <w:r w:rsidR="0046679D">
        <w:rPr>
          <w:szCs w:val="24"/>
        </w:rPr>
        <w:t>Research shows that m</w:t>
      </w:r>
      <w:r w:rsidRPr="005510FA">
        <w:rPr>
          <w:szCs w:val="24"/>
        </w:rPr>
        <w:t>uch of the inequity for Māori mothers are due to system failures. Māori women have poorer access to lead maternity carers (LMC) and are more likely to experience a delay before being registered with an LMC [1</w:t>
      </w:r>
      <w:r w:rsidR="00787338">
        <w:rPr>
          <w:szCs w:val="24"/>
        </w:rPr>
        <w:t>7</w:t>
      </w:r>
      <w:r w:rsidRPr="005510FA">
        <w:rPr>
          <w:szCs w:val="24"/>
        </w:rPr>
        <w:t>]. Young Māori women report system</w:t>
      </w:r>
      <w:r w:rsidR="00802EAF">
        <w:rPr>
          <w:szCs w:val="24"/>
        </w:rPr>
        <w:t>ic</w:t>
      </w:r>
      <w:r w:rsidRPr="005510FA">
        <w:rPr>
          <w:szCs w:val="24"/>
        </w:rPr>
        <w:t xml:space="preserve"> barriers from their first health contact. </w:t>
      </w:r>
      <w:r w:rsidR="00CC1C74">
        <w:rPr>
          <w:szCs w:val="24"/>
        </w:rPr>
        <w:t>A</w:t>
      </w:r>
      <w:r w:rsidR="00CC1C74" w:rsidRPr="005510FA">
        <w:rPr>
          <w:szCs w:val="24"/>
        </w:rPr>
        <w:t xml:space="preserve"> lack of sufficient and appropriate information and support</w:t>
      </w:r>
      <w:r w:rsidR="00CC1C74">
        <w:rPr>
          <w:szCs w:val="24"/>
        </w:rPr>
        <w:t xml:space="preserve"> which impeded the process of gaining a </w:t>
      </w:r>
      <w:r w:rsidR="00CC1C74">
        <w:rPr>
          <w:szCs w:val="24"/>
        </w:rPr>
        <w:lastRenderedPageBreak/>
        <w:t>midwife, has been described as a considerable barrier.</w:t>
      </w:r>
      <w:r w:rsidR="00CC1C74" w:rsidRPr="005510FA">
        <w:rPr>
          <w:szCs w:val="24"/>
        </w:rPr>
        <w:t xml:space="preserve"> </w:t>
      </w:r>
      <w:r w:rsidRPr="005510FA">
        <w:rPr>
          <w:szCs w:val="24"/>
        </w:rPr>
        <w:t>[1</w:t>
      </w:r>
      <w:r w:rsidR="00787338">
        <w:rPr>
          <w:szCs w:val="24"/>
        </w:rPr>
        <w:t>8</w:t>
      </w:r>
      <w:r w:rsidRPr="005510FA">
        <w:rPr>
          <w:szCs w:val="24"/>
        </w:rPr>
        <w:t>]. Screening for diabetes during pregnancy is also half as likely to occur for Māori women as non-Māori despite a higher underlying risk [1</w:t>
      </w:r>
      <w:r w:rsidR="00787338">
        <w:rPr>
          <w:szCs w:val="24"/>
        </w:rPr>
        <w:t>9</w:t>
      </w:r>
      <w:r w:rsidRPr="005510FA">
        <w:rPr>
          <w:szCs w:val="24"/>
        </w:rPr>
        <w:t>]. Further, Māori mothers are at increased risk of adverse mental health outcomes. Maternal suicide is the leading cause of maternal mortality in NZ</w:t>
      </w:r>
      <w:r w:rsidR="00C10E41">
        <w:rPr>
          <w:szCs w:val="24"/>
        </w:rPr>
        <w:t>,</w:t>
      </w:r>
      <w:r w:rsidRPr="005510FA">
        <w:rPr>
          <w:szCs w:val="24"/>
        </w:rPr>
        <w:t xml:space="preserve"> seven times the rate in the United Kingdom [</w:t>
      </w:r>
      <w:r w:rsidR="00787338">
        <w:rPr>
          <w:szCs w:val="24"/>
        </w:rPr>
        <w:t>20</w:t>
      </w:r>
      <w:r w:rsidRPr="005510FA">
        <w:rPr>
          <w:szCs w:val="24"/>
        </w:rPr>
        <w:t>]. Māori women are over</w:t>
      </w:r>
      <w:r w:rsidR="004769A9">
        <w:rPr>
          <w:szCs w:val="24"/>
        </w:rPr>
        <w:t>-</w:t>
      </w:r>
      <w:r w:rsidRPr="005510FA">
        <w:rPr>
          <w:szCs w:val="24"/>
        </w:rPr>
        <w:t>represented among maternal suicides. Between 2006 and 2016, 57 percent of the 28 women who died by suicide in pregnancy or within six weeks of pregnancy were Māori</w:t>
      </w:r>
      <w:r w:rsidR="007511B9">
        <w:rPr>
          <w:szCs w:val="24"/>
        </w:rPr>
        <w:t xml:space="preserve">, more than </w:t>
      </w:r>
      <w:r w:rsidR="00B52CA8">
        <w:rPr>
          <w:szCs w:val="24"/>
        </w:rPr>
        <w:t>seven times</w:t>
      </w:r>
      <w:r w:rsidR="007511B9">
        <w:rPr>
          <w:szCs w:val="24"/>
        </w:rPr>
        <w:t xml:space="preserve"> their population share</w:t>
      </w:r>
      <w:r w:rsidRPr="005510FA">
        <w:rPr>
          <w:szCs w:val="24"/>
        </w:rPr>
        <w:t xml:space="preserve"> [</w:t>
      </w:r>
      <w:r w:rsidR="00787338">
        <w:rPr>
          <w:szCs w:val="24"/>
        </w:rPr>
        <w:t>20</w:t>
      </w:r>
      <w:r w:rsidRPr="005510FA">
        <w:rPr>
          <w:szCs w:val="24"/>
        </w:rPr>
        <w:t>]</w:t>
      </w:r>
      <w:r w:rsidR="00CC1C74">
        <w:rPr>
          <w:szCs w:val="24"/>
        </w:rPr>
        <w:t xml:space="preserve">; </w:t>
      </w:r>
      <w:r w:rsidR="00CC1C74" w:rsidRPr="00CC1C74">
        <w:rPr>
          <w:szCs w:val="24"/>
        </w:rPr>
        <w:t>In 2006, Maori women made up 7.58 per cent of population (319,300)</w:t>
      </w:r>
      <w:r w:rsidR="00CC1C74">
        <w:rPr>
          <w:szCs w:val="24"/>
        </w:rPr>
        <w:t xml:space="preserve"> and i</w:t>
      </w:r>
      <w:r w:rsidR="00CC1C74" w:rsidRPr="00CC1C74">
        <w:rPr>
          <w:szCs w:val="24"/>
        </w:rPr>
        <w:t>n 2016, Maori made up 8.29 per cent of population (395,700)</w:t>
      </w:r>
      <w:r w:rsidR="00CC1C74">
        <w:rPr>
          <w:szCs w:val="24"/>
        </w:rPr>
        <w:t>.</w:t>
      </w:r>
    </w:p>
    <w:p w14:paraId="0A276EAE" w14:textId="663C47F3" w:rsidR="000146DD" w:rsidRDefault="00AA658C" w:rsidP="005D7661">
      <w:pPr>
        <w:ind w:firstLine="720"/>
        <w:jc w:val="both"/>
        <w:rPr>
          <w:szCs w:val="24"/>
        </w:rPr>
      </w:pPr>
      <w:r w:rsidRPr="005510FA">
        <w:rPr>
          <w:szCs w:val="24"/>
        </w:rPr>
        <w:t>Currently, screening for mental health in pregnancy is ad hoc and there are notable gaps [</w:t>
      </w:r>
      <w:r w:rsidR="00787338">
        <w:rPr>
          <w:szCs w:val="24"/>
        </w:rPr>
        <w:t>21</w:t>
      </w:r>
      <w:r w:rsidRPr="005510FA">
        <w:rPr>
          <w:szCs w:val="24"/>
        </w:rPr>
        <w:t>].  Maternal mental illness can not only lead to harm for the mother but also impacts</w:t>
      </w:r>
      <w:r w:rsidR="00D10745">
        <w:rPr>
          <w:szCs w:val="24"/>
        </w:rPr>
        <w:t>,</w:t>
      </w:r>
      <w:r w:rsidRPr="005510FA">
        <w:rPr>
          <w:szCs w:val="24"/>
        </w:rPr>
        <w:t xml:space="preserve"> the offspring. While treatment in a mother and baby unit can help maternal mental health the wellbeing of the infants may still be of concern with lower birth weights and poorer health status. At discharge</w:t>
      </w:r>
      <w:r w:rsidR="00D10745">
        <w:rPr>
          <w:szCs w:val="24"/>
        </w:rPr>
        <w:t>,</w:t>
      </w:r>
      <w:r w:rsidRPr="005510FA">
        <w:rPr>
          <w:szCs w:val="24"/>
        </w:rPr>
        <w:t xml:space="preserve"> 51% of infants were lagging behind developmentally, and 51% were exhibiting signs of infant mental health concerns [2</w:t>
      </w:r>
      <w:r w:rsidR="00276F8F">
        <w:rPr>
          <w:szCs w:val="24"/>
        </w:rPr>
        <w:t>2</w:t>
      </w:r>
      <w:r w:rsidRPr="005510FA">
        <w:rPr>
          <w:szCs w:val="24"/>
        </w:rPr>
        <w:t>]. Maternal experience of discrimination is also associated with lower birth weight and shorter gestation length among Māori women [2</w:t>
      </w:r>
      <w:r w:rsidR="00276F8F">
        <w:rPr>
          <w:szCs w:val="24"/>
        </w:rPr>
        <w:t>3</w:t>
      </w:r>
      <w:r w:rsidRPr="005510FA">
        <w:rPr>
          <w:szCs w:val="24"/>
        </w:rPr>
        <w:t>]. Poor maternal mental health, and experience</w:t>
      </w:r>
      <w:r w:rsidR="00D10745">
        <w:rPr>
          <w:szCs w:val="24"/>
        </w:rPr>
        <w:t>s</w:t>
      </w:r>
      <w:r w:rsidRPr="005510FA">
        <w:rPr>
          <w:szCs w:val="24"/>
        </w:rPr>
        <w:t xml:space="preserve"> of racism and discrimination can provide the context for increased risk-taking behaviour</w:t>
      </w:r>
      <w:r w:rsidR="00D10745">
        <w:rPr>
          <w:szCs w:val="24"/>
        </w:rPr>
        <w:t>,</w:t>
      </w:r>
      <w:r w:rsidRPr="005510FA">
        <w:rPr>
          <w:szCs w:val="24"/>
        </w:rPr>
        <w:t xml:space="preserve"> such as the use of alcohol and recreational substances. </w:t>
      </w:r>
    </w:p>
    <w:p w14:paraId="5F998B97" w14:textId="60DA05B1" w:rsidR="00AA658C" w:rsidRPr="002E140C" w:rsidRDefault="00AA658C" w:rsidP="005D7661">
      <w:pPr>
        <w:ind w:firstLine="720"/>
        <w:jc w:val="both"/>
        <w:rPr>
          <w:szCs w:val="24"/>
        </w:rPr>
      </w:pPr>
      <w:r w:rsidRPr="005510FA">
        <w:rPr>
          <w:szCs w:val="24"/>
        </w:rPr>
        <w:t>Alcohol consumption during pregnancy places the foetus at risk of Foetal Alcohol Spectrum Disorders [2</w:t>
      </w:r>
      <w:r w:rsidR="00276F8F">
        <w:rPr>
          <w:szCs w:val="24"/>
        </w:rPr>
        <w:t>4</w:t>
      </w:r>
      <w:r w:rsidRPr="005510FA">
        <w:rPr>
          <w:szCs w:val="24"/>
        </w:rPr>
        <w:t>]. A survey of over 700 New Zealand mothers reported that 34% of women said that they drank alcohol at some time during pregnancy and 12% of pregnancies were at high risk of heavy alcohol exposure in early gestation [2</w:t>
      </w:r>
      <w:r w:rsidR="00276F8F">
        <w:rPr>
          <w:szCs w:val="24"/>
        </w:rPr>
        <w:t>5</w:t>
      </w:r>
      <w:r w:rsidRPr="005510FA">
        <w:rPr>
          <w:szCs w:val="24"/>
        </w:rPr>
        <w:t>]. In fully adjusted analysis, pregnancies most at risk were those of Māori women, Pacific women, smokers and drug users. Almost one-quarter (24%) of drinkers continued to drink following pregnancy recognition [2</w:t>
      </w:r>
      <w:r w:rsidR="00276F8F">
        <w:rPr>
          <w:szCs w:val="24"/>
        </w:rPr>
        <w:t>5</w:t>
      </w:r>
      <w:r w:rsidRPr="005510FA">
        <w:rPr>
          <w:szCs w:val="24"/>
        </w:rPr>
        <w:t xml:space="preserve">]. Smoking in pregnancy also has many adverse effects including leading to low birth weight </w:t>
      </w:r>
      <w:r w:rsidR="00276F8F">
        <w:rPr>
          <w:szCs w:val="24"/>
        </w:rPr>
        <w:t>[</w:t>
      </w:r>
      <w:r w:rsidRPr="005510FA">
        <w:rPr>
          <w:szCs w:val="24"/>
        </w:rPr>
        <w:t>2</w:t>
      </w:r>
      <w:r w:rsidR="00276F8F">
        <w:rPr>
          <w:szCs w:val="24"/>
        </w:rPr>
        <w:t>6</w:t>
      </w:r>
      <w:r w:rsidRPr="005510FA">
        <w:rPr>
          <w:szCs w:val="24"/>
        </w:rPr>
        <w:t>]. In one study, 22.2% of women reported that they were smoking when they became pregnant though</w:t>
      </w:r>
      <w:r w:rsidR="00D10745">
        <w:rPr>
          <w:szCs w:val="24"/>
        </w:rPr>
        <w:t>,</w:t>
      </w:r>
      <w:r w:rsidRPr="005510FA">
        <w:rPr>
          <w:szCs w:val="24"/>
        </w:rPr>
        <w:t xml:space="preserve"> 26.8% of these women then gave up smoking in the first trimester [2</w:t>
      </w:r>
      <w:r w:rsidR="00276F8F">
        <w:rPr>
          <w:szCs w:val="24"/>
        </w:rPr>
        <w:t>7</w:t>
      </w:r>
      <w:r w:rsidRPr="005510FA">
        <w:rPr>
          <w:szCs w:val="24"/>
        </w:rPr>
        <w:t>]. Factors significantly associated with stopping smoking in the first trimester were current employment (OR 2.37, 95% CI 1.16-4.85), first pregnancy (OR 2.18, 95% CI 1.11-4.28), and experiencing nausea during the pregnancy (OR 2.59, 95% CI 1.11-6.04) [2</w:t>
      </w:r>
      <w:r w:rsidR="00276F8F">
        <w:rPr>
          <w:szCs w:val="24"/>
        </w:rPr>
        <w:t>7</w:t>
      </w:r>
      <w:r w:rsidRPr="005510FA">
        <w:rPr>
          <w:szCs w:val="24"/>
        </w:rPr>
        <w:t>]. However, women who held a community services card (OR 0.41, 95% CI 0.19-0.86), Māori women (OR 0.38, 95% CI 0.15-0.98) and those whose partners smoked (OR 0.35, 95% CI 0.17-0.70) were significantly less likely to have stopped smoking [2</w:t>
      </w:r>
      <w:r w:rsidR="00276F8F">
        <w:rPr>
          <w:szCs w:val="24"/>
        </w:rPr>
        <w:t>7</w:t>
      </w:r>
      <w:r w:rsidRPr="005510FA">
        <w:rPr>
          <w:szCs w:val="24"/>
        </w:rPr>
        <w:t>]. Socioeconomically-deprived women were more likely to continue to smoke beyond the first trimester of pregnancy and this needs to be taken into account in the provision of smoking cessation support [2</w:t>
      </w:r>
      <w:r w:rsidR="00276F8F">
        <w:rPr>
          <w:szCs w:val="24"/>
        </w:rPr>
        <w:t>7</w:t>
      </w:r>
      <w:r w:rsidRPr="005510FA">
        <w:rPr>
          <w:szCs w:val="24"/>
        </w:rPr>
        <w:t>]. While this research has identified a number of health</w:t>
      </w:r>
      <w:r w:rsidR="00D10745">
        <w:rPr>
          <w:szCs w:val="24"/>
        </w:rPr>
        <w:t xml:space="preserve"> </w:t>
      </w:r>
      <w:r w:rsidRPr="005510FA">
        <w:rPr>
          <w:szCs w:val="24"/>
        </w:rPr>
        <w:t xml:space="preserve">system factors that are associated with health inequities for Māori whānau at this critical and sensitive time, strengths-based factors are rarely identified in this specific population.  Reorientation of the health sector for antenatal and perinatal support of whānau, that reflects Māori strengths, preferences and needs, is required if the most relevant health issues for Māori whānau are to be effectively addressed at the outset. </w:t>
      </w:r>
    </w:p>
    <w:p w14:paraId="208D05D6" w14:textId="25E85D0C" w:rsidR="00AA658C" w:rsidRPr="00E9432E" w:rsidRDefault="00AA658C" w:rsidP="006570BE">
      <w:pPr>
        <w:pStyle w:val="Heading2"/>
      </w:pPr>
      <w:bookmarkStart w:id="9" w:name="_Toc73620680"/>
      <w:r w:rsidRPr="00E9432E">
        <w:t>Chronic diseases</w:t>
      </w:r>
      <w:bookmarkEnd w:id="9"/>
    </w:p>
    <w:p w14:paraId="4E72E477" w14:textId="4E7988B9" w:rsidR="002E140C" w:rsidRDefault="00AA658C" w:rsidP="005D7661">
      <w:pPr>
        <w:ind w:firstLine="720"/>
        <w:jc w:val="both"/>
        <w:rPr>
          <w:szCs w:val="24"/>
        </w:rPr>
      </w:pPr>
      <w:r w:rsidRPr="005510FA">
        <w:rPr>
          <w:szCs w:val="24"/>
        </w:rPr>
        <w:t xml:space="preserve">In NZ, Māori, Pacific peoples, and those with lower socioeconomic status </w:t>
      </w:r>
      <w:r w:rsidR="00D478F7">
        <w:rPr>
          <w:szCs w:val="24"/>
        </w:rPr>
        <w:t xml:space="preserve">(SES) </w:t>
      </w:r>
      <w:r w:rsidRPr="005510FA">
        <w:rPr>
          <w:szCs w:val="24"/>
        </w:rPr>
        <w:t>experience higher levels of chronic illness, which are the leading cause of mortality, morbidity and inequitable health outcomes in adults [2</w:t>
      </w:r>
      <w:r w:rsidR="00276F8F">
        <w:rPr>
          <w:szCs w:val="24"/>
        </w:rPr>
        <w:t>8</w:t>
      </w:r>
      <w:r w:rsidRPr="005510FA">
        <w:rPr>
          <w:szCs w:val="24"/>
        </w:rPr>
        <w:t>]. Māori are more likely to have a number of chronic diseases – the rate of hospital identified multimorbidity for Māori is estimated to be 13.4% compared to 7.6% in NZ Europeans [2</w:t>
      </w:r>
      <w:r w:rsidR="00276F8F">
        <w:rPr>
          <w:szCs w:val="24"/>
        </w:rPr>
        <w:t>9</w:t>
      </w:r>
      <w:r w:rsidRPr="005510FA">
        <w:rPr>
          <w:szCs w:val="24"/>
        </w:rPr>
        <w:t xml:space="preserve">]. However, the traditional </w:t>
      </w:r>
      <w:r w:rsidRPr="005510FA">
        <w:rPr>
          <w:szCs w:val="24"/>
        </w:rPr>
        <w:lastRenderedPageBreak/>
        <w:t>approach to reducing amenable mortality focuses at individual health conditions - ischaemic heart disease (IHD), diabetes, stroke, chronic obstructive pulmonary disease (COPD) and cancer [11]. Other important causes of amenable mortality include suicide and accidents for which the Waikato DHB already has action programs in place. Renal failure disproportionately impacts Māori [</w:t>
      </w:r>
      <w:r w:rsidR="00276F8F">
        <w:rPr>
          <w:szCs w:val="24"/>
        </w:rPr>
        <w:t>30</w:t>
      </w:r>
      <w:r w:rsidRPr="005510FA">
        <w:rPr>
          <w:szCs w:val="24"/>
        </w:rPr>
        <w:t>] and there is a 3.5-fold higher relative incidence of Māori and Pacific patients commencing renal replacement therapy. Patients with renal disease have an increased incidence of obesity, smoking and poverty relative to other members of the population [</w:t>
      </w:r>
      <w:r w:rsidR="00276F8F">
        <w:rPr>
          <w:szCs w:val="24"/>
        </w:rPr>
        <w:t>30</w:t>
      </w:r>
      <w:r w:rsidRPr="005510FA">
        <w:rPr>
          <w:szCs w:val="24"/>
        </w:rPr>
        <w:t xml:space="preserve">]. </w:t>
      </w:r>
    </w:p>
    <w:p w14:paraId="073A05EC" w14:textId="1ABD865B" w:rsidR="00AA658C" w:rsidRPr="005510FA" w:rsidRDefault="00AA658C" w:rsidP="005D7661">
      <w:pPr>
        <w:ind w:firstLine="720"/>
        <w:jc w:val="both"/>
        <w:rPr>
          <w:szCs w:val="24"/>
        </w:rPr>
      </w:pPr>
      <w:r w:rsidRPr="005510FA">
        <w:rPr>
          <w:szCs w:val="24"/>
        </w:rPr>
        <w:t>Māori and Pacific people are less likely to access renal transplantation [</w:t>
      </w:r>
      <w:r w:rsidR="00276F8F">
        <w:rPr>
          <w:szCs w:val="24"/>
        </w:rPr>
        <w:t>30]</w:t>
      </w:r>
      <w:r w:rsidRPr="005510FA">
        <w:rPr>
          <w:szCs w:val="24"/>
        </w:rPr>
        <w:t>. The interaction between diabetes, renal disease and cardiovascular disease means treating these conditions separately is counter intuitive. This pro</w:t>
      </w:r>
      <w:r w:rsidR="00A633BE">
        <w:rPr>
          <w:szCs w:val="24"/>
        </w:rPr>
        <w:t>ject</w:t>
      </w:r>
      <w:r w:rsidRPr="005510FA">
        <w:rPr>
          <w:szCs w:val="24"/>
        </w:rPr>
        <w:t xml:space="preserve"> will look at providing co-ordinated and integrated care for Māori with cardiovascular disease (IHD and stroke), diabetes, COPD, </w:t>
      </w:r>
      <w:r w:rsidR="004C515E">
        <w:rPr>
          <w:szCs w:val="24"/>
        </w:rPr>
        <w:t xml:space="preserve">and </w:t>
      </w:r>
      <w:r w:rsidRPr="005510FA">
        <w:rPr>
          <w:szCs w:val="24"/>
        </w:rPr>
        <w:t xml:space="preserve">renal disease. We will include high quality coordinated medical care that also addresses </w:t>
      </w:r>
      <w:r w:rsidR="00D478F7">
        <w:rPr>
          <w:szCs w:val="24"/>
        </w:rPr>
        <w:t xml:space="preserve">the </w:t>
      </w:r>
      <w:r w:rsidRPr="005510FA">
        <w:rPr>
          <w:szCs w:val="24"/>
        </w:rPr>
        <w:t xml:space="preserve">social, psychological and spiritual needs of patients and whānau. </w:t>
      </w:r>
      <w:r w:rsidR="00D478F7">
        <w:rPr>
          <w:szCs w:val="24"/>
        </w:rPr>
        <w:t xml:space="preserve">The </w:t>
      </w:r>
      <w:r w:rsidR="00816AE0">
        <w:rPr>
          <w:szCs w:val="24"/>
        </w:rPr>
        <w:t xml:space="preserve">Waikato </w:t>
      </w:r>
      <w:r w:rsidR="0041682A">
        <w:rPr>
          <w:szCs w:val="24"/>
        </w:rPr>
        <w:t>DHB</w:t>
      </w:r>
      <w:r w:rsidRPr="005510FA">
        <w:rPr>
          <w:szCs w:val="24"/>
        </w:rPr>
        <w:t xml:space="preserve"> provides specialist services to manage specific conditions – cardiolog</w:t>
      </w:r>
      <w:r w:rsidR="004C515E">
        <w:rPr>
          <w:szCs w:val="24"/>
        </w:rPr>
        <w:t>y, respiratory, renal, diabetes</w:t>
      </w:r>
      <w:r w:rsidRPr="005510FA">
        <w:rPr>
          <w:szCs w:val="24"/>
        </w:rPr>
        <w:t xml:space="preserve">. The Harti </w:t>
      </w:r>
      <w:r w:rsidR="00945510">
        <w:rPr>
          <w:szCs w:val="24"/>
        </w:rPr>
        <w:t xml:space="preserve">Hauora Tamariki </w:t>
      </w:r>
      <w:r w:rsidRPr="005510FA">
        <w:rPr>
          <w:szCs w:val="24"/>
        </w:rPr>
        <w:t>program</w:t>
      </w:r>
      <w:r w:rsidR="00945510">
        <w:rPr>
          <w:szCs w:val="24"/>
        </w:rPr>
        <w:t>me</w:t>
      </w:r>
      <w:r w:rsidRPr="005510FA">
        <w:rPr>
          <w:szCs w:val="24"/>
        </w:rPr>
        <w:t xml:space="preserve"> in paediatrics worked to change the way health care professionals see their role so that providing holistic care for patients and whānau became business a</w:t>
      </w:r>
      <w:r w:rsidR="00D478F7">
        <w:rPr>
          <w:szCs w:val="24"/>
        </w:rPr>
        <w:t>s</w:t>
      </w:r>
      <w:r w:rsidRPr="005510FA">
        <w:rPr>
          <w:szCs w:val="24"/>
        </w:rPr>
        <w:t xml:space="preserve"> usual. We want to develop a similar evidence-based approach for providers in the chronic conditions space to use which is holistic, </w:t>
      </w:r>
      <w:r w:rsidR="00D478F7" w:rsidRPr="005510FA">
        <w:rPr>
          <w:szCs w:val="24"/>
        </w:rPr>
        <w:t xml:space="preserve">effective and </w:t>
      </w:r>
      <w:r w:rsidRPr="005510FA">
        <w:rPr>
          <w:szCs w:val="24"/>
        </w:rPr>
        <w:t>responsive to Māori . The literature outlines factors that impact on Māori with a range of conditions – by looking at these separately it is apparent that there are common themes.</w:t>
      </w:r>
    </w:p>
    <w:p w14:paraId="5801ECEC" w14:textId="3DBE199E" w:rsidR="00AA658C" w:rsidRPr="00E9432E" w:rsidRDefault="00AA658C" w:rsidP="006570BE">
      <w:pPr>
        <w:pStyle w:val="Heading2"/>
      </w:pPr>
      <w:bookmarkStart w:id="10" w:name="_Toc73620681"/>
      <w:r w:rsidRPr="00E9432E">
        <w:t>Cardiovascular disease</w:t>
      </w:r>
      <w:bookmarkEnd w:id="10"/>
    </w:p>
    <w:p w14:paraId="40F02DA3" w14:textId="147FA1C4" w:rsidR="00AA658C" w:rsidRPr="002E140C" w:rsidRDefault="00AA658C" w:rsidP="005D7661">
      <w:pPr>
        <w:ind w:firstLine="720"/>
        <w:jc w:val="both"/>
        <w:rPr>
          <w:szCs w:val="24"/>
        </w:rPr>
      </w:pPr>
      <w:r w:rsidRPr="005510FA">
        <w:rPr>
          <w:szCs w:val="24"/>
        </w:rPr>
        <w:t xml:space="preserve">Ischaemic Heart Disease (IHD) is a leading cause of death in </w:t>
      </w:r>
      <w:r w:rsidR="00D478F7">
        <w:rPr>
          <w:szCs w:val="24"/>
        </w:rPr>
        <w:t>NZ</w:t>
      </w:r>
      <w:r w:rsidRPr="005510FA">
        <w:rPr>
          <w:szCs w:val="24"/>
        </w:rPr>
        <w:t xml:space="preserve"> and disproportionately </w:t>
      </w:r>
      <w:r w:rsidR="0032452D">
        <w:rPr>
          <w:szCs w:val="24"/>
        </w:rPr>
        <w:t>affects</w:t>
      </w:r>
      <w:r w:rsidRPr="005510FA">
        <w:rPr>
          <w:szCs w:val="24"/>
        </w:rPr>
        <w:t xml:space="preserve"> Māori [</w:t>
      </w:r>
      <w:r w:rsidR="00276F8F">
        <w:rPr>
          <w:szCs w:val="24"/>
        </w:rPr>
        <w:t>31</w:t>
      </w:r>
      <w:r w:rsidRPr="005510FA">
        <w:rPr>
          <w:szCs w:val="24"/>
        </w:rPr>
        <w:t xml:space="preserve">]. Māori and Pacific people and those with low SES have disproportionately higher rates of IHD </w:t>
      </w:r>
      <w:r w:rsidR="00276F8F">
        <w:rPr>
          <w:szCs w:val="24"/>
        </w:rPr>
        <w:t>mortality [32,33</w:t>
      </w:r>
      <w:r w:rsidRPr="005510FA">
        <w:rPr>
          <w:szCs w:val="24"/>
        </w:rPr>
        <w:t>]. Some of these inequities are related to differences in smoking, but other implications include poor housing, low income</w:t>
      </w:r>
      <w:r w:rsidR="00D478F7">
        <w:rPr>
          <w:szCs w:val="24"/>
        </w:rPr>
        <w:t xml:space="preserve">, and </w:t>
      </w:r>
      <w:r w:rsidRPr="005510FA">
        <w:rPr>
          <w:szCs w:val="24"/>
        </w:rPr>
        <w:t>unemployment</w:t>
      </w:r>
      <w:r w:rsidR="00D478F7">
        <w:rPr>
          <w:szCs w:val="24"/>
        </w:rPr>
        <w:t>. These implications can lead</w:t>
      </w:r>
      <w:r w:rsidRPr="005510FA">
        <w:rPr>
          <w:szCs w:val="24"/>
        </w:rPr>
        <w:t xml:space="preserve"> to a poor diet and financial barriers to accessing primary care. Māori with health issues are less likely to consult a GP [3</w:t>
      </w:r>
      <w:r w:rsidR="00276F8F">
        <w:rPr>
          <w:szCs w:val="24"/>
        </w:rPr>
        <w:t>4</w:t>
      </w:r>
      <w:r w:rsidRPr="005510FA">
        <w:rPr>
          <w:szCs w:val="24"/>
        </w:rPr>
        <w:t xml:space="preserve">], and the much lower ratio of IHD hospitalisations to deaths among Māori and Pacific people compared to others suggests there are important barriers to preventive interventions and acute care. Māori are also more likely to experience significant barriers in calling an ambulance early after symptom onset of IHD and are more likely to suffer delays in treatment. For example, in ambulance-transported patients who received fibrinolysis, the median system delay </w:t>
      </w:r>
      <w:r w:rsidR="00C9202B">
        <w:rPr>
          <w:szCs w:val="24"/>
        </w:rPr>
        <w:t>is</w:t>
      </w:r>
      <w:r w:rsidR="00C9202B" w:rsidRPr="005510FA">
        <w:rPr>
          <w:szCs w:val="24"/>
        </w:rPr>
        <w:t xml:space="preserve"> </w:t>
      </w:r>
      <w:r w:rsidRPr="005510FA">
        <w:rPr>
          <w:szCs w:val="24"/>
        </w:rPr>
        <w:t xml:space="preserve">86 minutes and delay </w:t>
      </w:r>
      <w:r w:rsidR="00C9202B">
        <w:rPr>
          <w:szCs w:val="24"/>
        </w:rPr>
        <w:t>is</w:t>
      </w:r>
      <w:r w:rsidR="00C9202B" w:rsidRPr="005510FA">
        <w:rPr>
          <w:szCs w:val="24"/>
        </w:rPr>
        <w:t xml:space="preserve"> </w:t>
      </w:r>
      <w:r w:rsidRPr="005510FA">
        <w:rPr>
          <w:szCs w:val="24"/>
        </w:rPr>
        <w:t xml:space="preserve">more likely for Māori patients compared to </w:t>
      </w:r>
      <w:r w:rsidR="00C9202B">
        <w:rPr>
          <w:szCs w:val="24"/>
        </w:rPr>
        <w:t xml:space="preserve">NZ </w:t>
      </w:r>
      <w:r w:rsidRPr="005510FA">
        <w:rPr>
          <w:szCs w:val="24"/>
        </w:rPr>
        <w:t>European patients [3</w:t>
      </w:r>
      <w:r w:rsidR="00276F8F">
        <w:rPr>
          <w:szCs w:val="24"/>
        </w:rPr>
        <w:t>5</w:t>
      </w:r>
      <w:r w:rsidRPr="005510FA">
        <w:rPr>
          <w:szCs w:val="24"/>
        </w:rPr>
        <w:t>].</w:t>
      </w:r>
    </w:p>
    <w:p w14:paraId="5913A3A6" w14:textId="712E2007" w:rsidR="00AA658C" w:rsidRPr="00E9432E" w:rsidRDefault="00AA658C" w:rsidP="006570BE">
      <w:pPr>
        <w:pStyle w:val="Heading2"/>
      </w:pPr>
      <w:bookmarkStart w:id="11" w:name="_Toc73620682"/>
      <w:r w:rsidRPr="00E9432E">
        <w:t>Diabetes</w:t>
      </w:r>
      <w:bookmarkEnd w:id="11"/>
    </w:p>
    <w:p w14:paraId="210D689F" w14:textId="2B505958" w:rsidR="00AA658C" w:rsidRPr="00152639" w:rsidRDefault="00AA658C" w:rsidP="00152639">
      <w:pPr>
        <w:ind w:firstLine="720"/>
        <w:jc w:val="both"/>
        <w:rPr>
          <w:szCs w:val="24"/>
        </w:rPr>
      </w:pPr>
      <w:r w:rsidRPr="005510FA">
        <w:rPr>
          <w:szCs w:val="24"/>
        </w:rPr>
        <w:t>It is well recognised that the prevalence of type 2 diabetes (T2D) is much greater in Māori [3</w:t>
      </w:r>
      <w:r w:rsidR="00276F8F">
        <w:rPr>
          <w:szCs w:val="24"/>
        </w:rPr>
        <w:t>6</w:t>
      </w:r>
      <w:r w:rsidRPr="005510FA">
        <w:rPr>
          <w:szCs w:val="24"/>
        </w:rPr>
        <w:t>]. T2D is complicated by both macrovascular and microvascular disease [3</w:t>
      </w:r>
      <w:r w:rsidR="00276F8F">
        <w:rPr>
          <w:szCs w:val="24"/>
        </w:rPr>
        <w:t>7</w:t>
      </w:r>
      <w:r w:rsidRPr="005510FA">
        <w:rPr>
          <w:szCs w:val="24"/>
        </w:rPr>
        <w:t>]. Thus, patients with diabetes are much more likely to have a cardiovascular event, stroke or peripheral vascular disease [3</w:t>
      </w:r>
      <w:r w:rsidR="00276F8F">
        <w:rPr>
          <w:szCs w:val="24"/>
        </w:rPr>
        <w:t>8</w:t>
      </w:r>
      <w:r w:rsidRPr="005510FA">
        <w:rPr>
          <w:szCs w:val="24"/>
        </w:rPr>
        <w:t>]. Compared with Europeans with diabetes, Māori have nearly double the mortality in diabetes, with standardised mortality rates for male-</w:t>
      </w:r>
      <w:r w:rsidRPr="0032452D">
        <w:rPr>
          <w:szCs w:val="24"/>
        </w:rPr>
        <w:t>Europeans, female-Europeans, male-Māori and female-Māori aged 25+ being 1.16 (1.05-1.28), 1.10 (0.98-1.24), 2.49 (2.06-3.01), 3.12 (2.56-3.80), respectively</w:t>
      </w:r>
      <w:r w:rsidRPr="005510FA">
        <w:rPr>
          <w:szCs w:val="24"/>
        </w:rPr>
        <w:t xml:space="preserve"> [3</w:t>
      </w:r>
      <w:r w:rsidR="00276F8F">
        <w:rPr>
          <w:szCs w:val="24"/>
        </w:rPr>
        <w:t>9</w:t>
      </w:r>
      <w:r w:rsidRPr="005510FA">
        <w:rPr>
          <w:szCs w:val="24"/>
        </w:rPr>
        <w:t>]. The drivers of the mortality came from diabetes-related complications, such as cardiovascular disease, cancer and renal disease [Hazard-ratios 2.31 (95%CI 1.6-3.3), 1.83 (1.1-3.0), and 11.74 (4.8-29.0) respectively] [3</w:t>
      </w:r>
      <w:r w:rsidR="00276F8F">
        <w:rPr>
          <w:szCs w:val="24"/>
        </w:rPr>
        <w:t>9</w:t>
      </w:r>
      <w:r w:rsidRPr="005510FA">
        <w:rPr>
          <w:szCs w:val="24"/>
        </w:rPr>
        <w:t>]. In addition to morbidity and mortality, a diagnosis of diabetes impacts on an individual’s ability to thrive, including effects on a patient</w:t>
      </w:r>
      <w:r w:rsidR="00C9202B">
        <w:rPr>
          <w:szCs w:val="24"/>
        </w:rPr>
        <w:t>’</w:t>
      </w:r>
      <w:r w:rsidRPr="005510FA">
        <w:rPr>
          <w:szCs w:val="24"/>
        </w:rPr>
        <w:t xml:space="preserve">s licence to drive, </w:t>
      </w:r>
      <w:r w:rsidRPr="005510FA">
        <w:rPr>
          <w:szCs w:val="24"/>
        </w:rPr>
        <w:lastRenderedPageBreak/>
        <w:t xml:space="preserve">employment as well </w:t>
      </w:r>
      <w:r w:rsidR="00C9202B">
        <w:rPr>
          <w:szCs w:val="24"/>
        </w:rPr>
        <w:t>as</w:t>
      </w:r>
      <w:r w:rsidRPr="005510FA">
        <w:rPr>
          <w:szCs w:val="24"/>
        </w:rPr>
        <w:t xml:space="preserve"> the financial burden </w:t>
      </w:r>
      <w:r w:rsidR="00C9202B">
        <w:rPr>
          <w:szCs w:val="24"/>
        </w:rPr>
        <w:t>associated with</w:t>
      </w:r>
      <w:r w:rsidRPr="005510FA">
        <w:rPr>
          <w:szCs w:val="24"/>
        </w:rPr>
        <w:t xml:space="preserve"> a specialised diet</w:t>
      </w:r>
      <w:r w:rsidR="00C9202B">
        <w:rPr>
          <w:szCs w:val="24"/>
        </w:rPr>
        <w:t xml:space="preserve"> and</w:t>
      </w:r>
      <w:r w:rsidRPr="005510FA">
        <w:rPr>
          <w:szCs w:val="24"/>
        </w:rPr>
        <w:t xml:space="preserve"> services</w:t>
      </w:r>
      <w:r w:rsidR="00C9202B">
        <w:rPr>
          <w:szCs w:val="24"/>
        </w:rPr>
        <w:t>,</w:t>
      </w:r>
      <w:r w:rsidRPr="005510FA">
        <w:rPr>
          <w:szCs w:val="24"/>
        </w:rPr>
        <w:t xml:space="preserve"> such a</w:t>
      </w:r>
      <w:r w:rsidR="00C9202B">
        <w:rPr>
          <w:szCs w:val="24"/>
        </w:rPr>
        <w:t>s</w:t>
      </w:r>
      <w:r w:rsidRPr="005510FA">
        <w:rPr>
          <w:szCs w:val="24"/>
        </w:rPr>
        <w:t xml:space="preserve"> podiatry</w:t>
      </w:r>
      <w:r w:rsidR="00C9202B">
        <w:rPr>
          <w:szCs w:val="24"/>
        </w:rPr>
        <w:t>,</w:t>
      </w:r>
      <w:r w:rsidRPr="005510FA">
        <w:rPr>
          <w:szCs w:val="24"/>
        </w:rPr>
        <w:t xml:space="preserve"> optometry, and regular medical attendance. For many </w:t>
      </w:r>
      <w:r w:rsidR="00C9202B">
        <w:rPr>
          <w:szCs w:val="24"/>
        </w:rPr>
        <w:t xml:space="preserve">SES </w:t>
      </w:r>
      <w:r w:rsidRPr="005510FA">
        <w:rPr>
          <w:szCs w:val="24"/>
        </w:rPr>
        <w:t>Māori</w:t>
      </w:r>
      <w:r w:rsidR="00C9202B">
        <w:rPr>
          <w:szCs w:val="24"/>
        </w:rPr>
        <w:t>,</w:t>
      </w:r>
      <w:r w:rsidRPr="005510FA">
        <w:rPr>
          <w:szCs w:val="24"/>
        </w:rPr>
        <w:t xml:space="preserve"> the addition of diabetes to this equation leads to further disparities that our health services need to address. We have been working with a range of stakeholders to co-design Māori</w:t>
      </w:r>
      <w:r w:rsidR="00C9202B">
        <w:rPr>
          <w:szCs w:val="24"/>
        </w:rPr>
        <w:t>-</w:t>
      </w:r>
      <w:r w:rsidRPr="005510FA">
        <w:rPr>
          <w:szCs w:val="24"/>
        </w:rPr>
        <w:t xml:space="preserve">led solutions for diabetes. The Kimi Ora wellbeing programme is an example that could be enhanced through our proposal. Kimi Ora </w:t>
      </w:r>
      <w:r w:rsidR="00C9202B" w:rsidRPr="005510FA">
        <w:rPr>
          <w:szCs w:val="24"/>
        </w:rPr>
        <w:t>is a whānau exercise and nutrition programme</w:t>
      </w:r>
      <w:r w:rsidR="00C9202B">
        <w:rPr>
          <w:szCs w:val="24"/>
        </w:rPr>
        <w:t xml:space="preserve">, </w:t>
      </w:r>
      <w:r w:rsidRPr="005510FA">
        <w:rPr>
          <w:szCs w:val="24"/>
        </w:rPr>
        <w:t xml:space="preserve">developed as part of the HPW research programme with a Māori provider. </w:t>
      </w:r>
      <w:r w:rsidR="00177C67">
        <w:t>Initial findings suggest a wide range of positive effects. However, further funding is required to extend this programme to a greater number of clients/patients.</w:t>
      </w:r>
    </w:p>
    <w:p w14:paraId="1A73559C" w14:textId="5A7EC23A" w:rsidR="00AA658C" w:rsidRPr="00E9432E" w:rsidRDefault="00AA658C" w:rsidP="006570BE">
      <w:pPr>
        <w:pStyle w:val="Heading2"/>
      </w:pPr>
      <w:bookmarkStart w:id="12" w:name="_Toc73620683"/>
      <w:r w:rsidRPr="00E9432E">
        <w:t>Renal disease</w:t>
      </w:r>
      <w:bookmarkEnd w:id="12"/>
    </w:p>
    <w:p w14:paraId="1E7E422B" w14:textId="123CFF96" w:rsidR="009A662F" w:rsidRDefault="00AA658C" w:rsidP="00945510">
      <w:pPr>
        <w:ind w:firstLine="720"/>
        <w:jc w:val="both"/>
        <w:rPr>
          <w:szCs w:val="24"/>
        </w:rPr>
      </w:pPr>
      <w:r w:rsidRPr="005510FA">
        <w:rPr>
          <w:szCs w:val="24"/>
        </w:rPr>
        <w:t>Overall, the disparity in the incidence rates of end-stage kidney disease (ESKD) for Māori patients are markedly and persistently higher than those for non-Māori</w:t>
      </w:r>
      <w:r w:rsidR="00046149">
        <w:rPr>
          <w:szCs w:val="24"/>
        </w:rPr>
        <w:t xml:space="preserve"> and</w:t>
      </w:r>
      <w:r w:rsidRPr="005510FA">
        <w:rPr>
          <w:szCs w:val="24"/>
        </w:rPr>
        <w:t xml:space="preserve"> non-Pacific patients [</w:t>
      </w:r>
      <w:r w:rsidR="00276F8F">
        <w:rPr>
          <w:szCs w:val="24"/>
        </w:rPr>
        <w:t>40</w:t>
      </w:r>
      <w:r w:rsidRPr="005510FA">
        <w:rPr>
          <w:szCs w:val="24"/>
        </w:rPr>
        <w:t>]. Māori are more likely to develop diabetic nephropathy</w:t>
      </w:r>
      <w:r w:rsidR="00910010">
        <w:rPr>
          <w:szCs w:val="24"/>
        </w:rPr>
        <w:t>. For example,</w:t>
      </w:r>
      <w:r w:rsidRPr="005510FA">
        <w:rPr>
          <w:szCs w:val="24"/>
        </w:rPr>
        <w:t xml:space="preserve"> </w:t>
      </w:r>
      <w:r w:rsidR="00910010" w:rsidRPr="005510FA">
        <w:rPr>
          <w:szCs w:val="24"/>
        </w:rPr>
        <w:t xml:space="preserve">Māori </w:t>
      </w:r>
      <w:r w:rsidRPr="005510FA">
        <w:rPr>
          <w:szCs w:val="24"/>
        </w:rPr>
        <w:t>account for 57% of new cases of ESKD across the Midland region</w:t>
      </w:r>
      <w:r w:rsidR="00910010">
        <w:rPr>
          <w:szCs w:val="24"/>
        </w:rPr>
        <w:t>,</w:t>
      </w:r>
      <w:r w:rsidRPr="005510FA">
        <w:rPr>
          <w:szCs w:val="24"/>
        </w:rPr>
        <w:t xml:space="preserve"> </w:t>
      </w:r>
      <w:r w:rsidR="00046149">
        <w:t>more than twice their regional population share</w:t>
      </w:r>
      <w:r w:rsidR="00046149" w:rsidRPr="005510FA">
        <w:rPr>
          <w:szCs w:val="24"/>
        </w:rPr>
        <w:t xml:space="preserve"> </w:t>
      </w:r>
      <w:r w:rsidRPr="005510FA">
        <w:rPr>
          <w:szCs w:val="24"/>
        </w:rPr>
        <w:t>[</w:t>
      </w:r>
      <w:r w:rsidR="00276F8F">
        <w:rPr>
          <w:szCs w:val="24"/>
        </w:rPr>
        <w:t>41</w:t>
      </w:r>
      <w:r w:rsidRPr="005510FA">
        <w:rPr>
          <w:szCs w:val="24"/>
        </w:rPr>
        <w:t>]. Māori tend to be referred later to specialist nephrology services and receive a higher use of facility dialysis as the principal modality of care, in comparison to home-based modalities when compared with non-Māori</w:t>
      </w:r>
      <w:r w:rsidR="007531C0">
        <w:rPr>
          <w:szCs w:val="24"/>
        </w:rPr>
        <w:t xml:space="preserve"> and</w:t>
      </w:r>
      <w:r w:rsidR="00046149">
        <w:rPr>
          <w:szCs w:val="24"/>
        </w:rPr>
        <w:t xml:space="preserve"> </w:t>
      </w:r>
      <w:r w:rsidRPr="005510FA">
        <w:rPr>
          <w:szCs w:val="24"/>
        </w:rPr>
        <w:t>non-Pacific patients. Māori also continue to have markedly lower rates of pre-emptive kidney transplantation [</w:t>
      </w:r>
      <w:r w:rsidR="00276F8F">
        <w:rPr>
          <w:szCs w:val="24"/>
        </w:rPr>
        <w:t>40</w:t>
      </w:r>
      <w:r w:rsidRPr="005510FA">
        <w:rPr>
          <w:szCs w:val="24"/>
        </w:rPr>
        <w:t>]. Factors which affect dialysis modality rates and transplant listing rates include not only later referral to renal services but are also influenced by the higher comorbidity burden and that there are fewer potential live donors who meet the criteria to be able to donate [</w:t>
      </w:r>
      <w:r w:rsidR="00276F8F">
        <w:rPr>
          <w:szCs w:val="24"/>
        </w:rPr>
        <w:t>40</w:t>
      </w:r>
      <w:r w:rsidRPr="005510FA">
        <w:rPr>
          <w:szCs w:val="24"/>
        </w:rPr>
        <w:t>]. The impact for Māori of dialysis is accentuated by the higher number of Māori living rurally, in poorer housing or housing without services to allow home dialysis. In addition, there is an economic cost of having to attend dialysis, both in term</w:t>
      </w:r>
      <w:r w:rsidR="007531C0">
        <w:rPr>
          <w:szCs w:val="24"/>
        </w:rPr>
        <w:t>s</w:t>
      </w:r>
      <w:r w:rsidRPr="005510FA">
        <w:rPr>
          <w:szCs w:val="24"/>
        </w:rPr>
        <w:t xml:space="preserve"> of transportation costs and loss of income [4</w:t>
      </w:r>
      <w:r w:rsidR="00276F8F">
        <w:rPr>
          <w:szCs w:val="24"/>
        </w:rPr>
        <w:t>2</w:t>
      </w:r>
      <w:r w:rsidRPr="005510FA">
        <w:rPr>
          <w:szCs w:val="24"/>
        </w:rPr>
        <w:t xml:space="preserve">]. </w:t>
      </w:r>
    </w:p>
    <w:p w14:paraId="28C1F57A" w14:textId="54BE81FD" w:rsidR="00AA658C" w:rsidRPr="002E140C" w:rsidRDefault="009A662F" w:rsidP="005D7661">
      <w:pPr>
        <w:ind w:firstLine="720"/>
        <w:jc w:val="both"/>
        <w:rPr>
          <w:szCs w:val="24"/>
        </w:rPr>
      </w:pPr>
      <w:r>
        <w:rPr>
          <w:szCs w:val="24"/>
        </w:rPr>
        <w:t>D</w:t>
      </w:r>
      <w:r w:rsidR="00AA658C" w:rsidRPr="005510FA">
        <w:rPr>
          <w:szCs w:val="24"/>
        </w:rPr>
        <w:t>eveloping and sustaining trusting relationships among clinicians, wh</w:t>
      </w:r>
      <w:r w:rsidR="00396987">
        <w:rPr>
          <w:szCs w:val="24"/>
        </w:rPr>
        <w:t>ā</w:t>
      </w:r>
      <w:r w:rsidR="00AA658C" w:rsidRPr="005510FA">
        <w:rPr>
          <w:szCs w:val="24"/>
        </w:rPr>
        <w:t>nau and the community has also been identified as central</w:t>
      </w:r>
      <w:r>
        <w:rPr>
          <w:szCs w:val="24"/>
        </w:rPr>
        <w:t>/significant</w:t>
      </w:r>
      <w:r w:rsidR="00AA658C" w:rsidRPr="005510FA">
        <w:rPr>
          <w:szCs w:val="24"/>
        </w:rPr>
        <w:t xml:space="preserve"> to improving health gains for Māori and other indigenous groups. Poor communication between patients and clinicians is a barrier to Māori accessing quality and effective health</w:t>
      </w:r>
      <w:r w:rsidR="00B4199F">
        <w:rPr>
          <w:szCs w:val="24"/>
        </w:rPr>
        <w:t xml:space="preserve"> </w:t>
      </w:r>
      <w:r w:rsidR="00AA658C" w:rsidRPr="005510FA">
        <w:rPr>
          <w:szCs w:val="24"/>
        </w:rPr>
        <w:t>care [3</w:t>
      </w:r>
      <w:r w:rsidR="00276F8F">
        <w:rPr>
          <w:szCs w:val="24"/>
        </w:rPr>
        <w:t>4</w:t>
      </w:r>
      <w:r w:rsidR="00AA658C" w:rsidRPr="005510FA">
        <w:rPr>
          <w:szCs w:val="24"/>
        </w:rPr>
        <w:t>, 4</w:t>
      </w:r>
      <w:r w:rsidR="00276F8F">
        <w:rPr>
          <w:szCs w:val="24"/>
        </w:rPr>
        <w:t>3</w:t>
      </w:r>
      <w:r w:rsidR="00AA658C" w:rsidRPr="005510FA">
        <w:rPr>
          <w:szCs w:val="24"/>
        </w:rPr>
        <w:t xml:space="preserve">]. In a previous study </w:t>
      </w:r>
      <w:r>
        <w:rPr>
          <w:szCs w:val="24"/>
        </w:rPr>
        <w:t>about</w:t>
      </w:r>
      <w:r w:rsidRPr="005510FA">
        <w:rPr>
          <w:szCs w:val="24"/>
        </w:rPr>
        <w:t xml:space="preserve"> </w:t>
      </w:r>
      <w:r w:rsidR="00AA658C" w:rsidRPr="005510FA">
        <w:rPr>
          <w:szCs w:val="24"/>
        </w:rPr>
        <w:t xml:space="preserve">Māori patient experiences of heart disease in NZ, patients considered that poor communication arose both from a lack of practitioner competency, together with discrimination against Māori during clinical care. </w:t>
      </w:r>
      <w:r w:rsidR="0014039E">
        <w:rPr>
          <w:szCs w:val="24"/>
        </w:rPr>
        <w:t>Similarly,</w:t>
      </w:r>
      <w:r w:rsidR="00AA658C" w:rsidRPr="005510FA">
        <w:rPr>
          <w:szCs w:val="24"/>
        </w:rPr>
        <w:t xml:space="preserve"> Māori recipients of chronic kidney disease care in NZ do not consider that existing health</w:t>
      </w:r>
      <w:r w:rsidR="00B4199F">
        <w:rPr>
          <w:szCs w:val="24"/>
        </w:rPr>
        <w:t xml:space="preserve"> </w:t>
      </w:r>
      <w:r w:rsidR="00AA658C" w:rsidRPr="005510FA">
        <w:rPr>
          <w:szCs w:val="24"/>
        </w:rPr>
        <w:t>care services are meeting their need for adequate communication and engagement, with direct negative implications for their disease trajectory and dialysis preparation [4</w:t>
      </w:r>
      <w:r w:rsidR="00276F8F">
        <w:rPr>
          <w:szCs w:val="24"/>
        </w:rPr>
        <w:t>4</w:t>
      </w:r>
      <w:r w:rsidR="00AA658C" w:rsidRPr="005510FA">
        <w:rPr>
          <w:szCs w:val="24"/>
        </w:rPr>
        <w:t>].</w:t>
      </w:r>
    </w:p>
    <w:p w14:paraId="33F31107" w14:textId="33A1E018" w:rsidR="00AA658C" w:rsidRPr="00E9432E" w:rsidRDefault="00AA658C" w:rsidP="006570BE">
      <w:pPr>
        <w:pStyle w:val="Heading2"/>
      </w:pPr>
      <w:bookmarkStart w:id="13" w:name="_Toc73620684"/>
      <w:r w:rsidRPr="004E0CDB">
        <w:t>COPD</w:t>
      </w:r>
      <w:bookmarkEnd w:id="13"/>
    </w:p>
    <w:p w14:paraId="61785E9A" w14:textId="758E4A11" w:rsidR="00AA658C" w:rsidRPr="005510FA" w:rsidRDefault="00AA658C" w:rsidP="005D7661">
      <w:pPr>
        <w:ind w:firstLine="720"/>
        <w:jc w:val="both"/>
        <w:rPr>
          <w:szCs w:val="24"/>
        </w:rPr>
      </w:pPr>
      <w:r w:rsidRPr="005510FA">
        <w:rPr>
          <w:szCs w:val="24"/>
        </w:rPr>
        <w:t>People with severe chronic obstructive pulmonary disease (COPD) experience multilevel barriers to accessing health</w:t>
      </w:r>
      <w:r w:rsidR="00B4199F">
        <w:rPr>
          <w:szCs w:val="24"/>
        </w:rPr>
        <w:t xml:space="preserve"> </w:t>
      </w:r>
      <w:r w:rsidRPr="005510FA">
        <w:rPr>
          <w:szCs w:val="24"/>
        </w:rPr>
        <w:t>care in the NZ health system [4</w:t>
      </w:r>
      <w:r w:rsidR="00276F8F">
        <w:rPr>
          <w:szCs w:val="24"/>
        </w:rPr>
        <w:t>5</w:t>
      </w:r>
      <w:r w:rsidRPr="005510FA">
        <w:rPr>
          <w:szCs w:val="24"/>
        </w:rPr>
        <w:t>]. Māori patients with COPD have highlighted the importance of communication and relationships and the role of whānau (extended family) for support [4</w:t>
      </w:r>
      <w:r w:rsidR="00276F8F">
        <w:rPr>
          <w:szCs w:val="24"/>
        </w:rPr>
        <w:t>6</w:t>
      </w:r>
      <w:r w:rsidRPr="005510FA">
        <w:rPr>
          <w:szCs w:val="24"/>
        </w:rPr>
        <w:t>]. Patients' accounts showed variable ability to access services through having a limited understanding of COPD, a limited knowledge of services they could access, being unable to attend pulmonary rehabilitation (due to comorbidities) and direct (medication and co</w:t>
      </w:r>
      <w:r w:rsidR="00046149">
        <w:rPr>
          <w:szCs w:val="24"/>
        </w:rPr>
        <w:t>-</w:t>
      </w:r>
      <w:r w:rsidRPr="005510FA">
        <w:rPr>
          <w:szCs w:val="24"/>
        </w:rPr>
        <w:t>payment charges) and indirect (transport) costs [4</w:t>
      </w:r>
      <w:r w:rsidR="00276F8F">
        <w:rPr>
          <w:szCs w:val="24"/>
        </w:rPr>
        <w:t>6</w:t>
      </w:r>
      <w:r w:rsidRPr="005510FA">
        <w:rPr>
          <w:szCs w:val="24"/>
        </w:rPr>
        <w:t xml:space="preserve">]. Pulmonary rehabilitation is one of the cornerstones of treatment for patients with COPD. Patients are less likely to be offered pulmonary rehabilitation if they live </w:t>
      </w:r>
      <w:r w:rsidR="0014039E">
        <w:rPr>
          <w:szCs w:val="24"/>
        </w:rPr>
        <w:t xml:space="preserve">more than </w:t>
      </w:r>
      <w:r w:rsidRPr="005510FA">
        <w:rPr>
          <w:szCs w:val="24"/>
        </w:rPr>
        <w:t>20km away from the hospital where it takes place [4</w:t>
      </w:r>
      <w:r w:rsidR="00276F8F">
        <w:rPr>
          <w:szCs w:val="24"/>
        </w:rPr>
        <w:t>7</w:t>
      </w:r>
      <w:r w:rsidRPr="005510FA">
        <w:rPr>
          <w:szCs w:val="24"/>
        </w:rPr>
        <w:t>]. Lack of attention to cultural factors in the delivery of pulmonary rehabilitation is believed to be a barrier to its uptake by Māori</w:t>
      </w:r>
      <w:r w:rsidR="0014039E">
        <w:rPr>
          <w:szCs w:val="24"/>
        </w:rPr>
        <w:t xml:space="preserve"> </w:t>
      </w:r>
      <w:r w:rsidR="0014039E">
        <w:rPr>
          <w:szCs w:val="24"/>
        </w:rPr>
        <w:lastRenderedPageBreak/>
        <w:t>[48].</w:t>
      </w:r>
      <w:r w:rsidRPr="005510FA">
        <w:rPr>
          <w:szCs w:val="24"/>
        </w:rPr>
        <w:t xml:space="preserve"> Indigenous-led or culturally responsive health care interventions for COPD have been suggested as </w:t>
      </w:r>
      <w:r w:rsidR="00626EA9">
        <w:rPr>
          <w:szCs w:val="24"/>
        </w:rPr>
        <w:t>a solution to this issue [4</w:t>
      </w:r>
      <w:r w:rsidR="00276F8F">
        <w:rPr>
          <w:szCs w:val="24"/>
        </w:rPr>
        <w:t>8</w:t>
      </w:r>
      <w:r w:rsidR="00626EA9">
        <w:rPr>
          <w:szCs w:val="24"/>
        </w:rPr>
        <w:t xml:space="preserve">]. </w:t>
      </w:r>
    </w:p>
    <w:p w14:paraId="61D221DE" w14:textId="578EE8C8" w:rsidR="00AA658C" w:rsidRPr="00E9432E" w:rsidRDefault="00AA658C" w:rsidP="00152639">
      <w:pPr>
        <w:pStyle w:val="Heading2"/>
        <w:spacing w:before="120"/>
      </w:pPr>
      <w:bookmarkStart w:id="14" w:name="_Toc73620685"/>
      <w:r w:rsidRPr="00E9432E">
        <w:t>Multimorbidity</w:t>
      </w:r>
      <w:bookmarkEnd w:id="14"/>
    </w:p>
    <w:p w14:paraId="14DD16A1" w14:textId="77777777" w:rsidR="00046149" w:rsidRDefault="00AA658C" w:rsidP="005D7661">
      <w:pPr>
        <w:ind w:firstLine="720"/>
        <w:jc w:val="both"/>
        <w:rPr>
          <w:szCs w:val="24"/>
        </w:rPr>
      </w:pPr>
      <w:r w:rsidRPr="005510FA">
        <w:rPr>
          <w:szCs w:val="24"/>
        </w:rPr>
        <w:t>Multimorbidity (the co-existence of two or more chronic conditions in an individual) is a growing health care burden internationally [</w:t>
      </w:r>
      <w:r w:rsidR="00276F8F">
        <w:rPr>
          <w:szCs w:val="24"/>
        </w:rPr>
        <w:t>49</w:t>
      </w:r>
      <w:r w:rsidRPr="005510FA">
        <w:rPr>
          <w:szCs w:val="24"/>
        </w:rPr>
        <w:t>]. A NZ study suggested that the eight most prevalent chronic conditions in both Māori and Pacific patients were obesity, anxiety or depression, hypertension, asthma or chronic obstructive pulmonary disease, gout, diabetes, cardiovascular disease and osteoarthritis [5</w:t>
      </w:r>
      <w:r w:rsidR="00276F8F">
        <w:rPr>
          <w:szCs w:val="24"/>
        </w:rPr>
        <w:t>0</w:t>
      </w:r>
      <w:r w:rsidRPr="005510FA">
        <w:rPr>
          <w:szCs w:val="24"/>
        </w:rPr>
        <w:t xml:space="preserve">]. Many of these conditions co-exist. For instance, </w:t>
      </w:r>
      <w:r w:rsidR="00D26540">
        <w:rPr>
          <w:szCs w:val="24"/>
        </w:rPr>
        <w:t>of the</w:t>
      </w:r>
      <w:r w:rsidRPr="005510FA">
        <w:rPr>
          <w:szCs w:val="24"/>
        </w:rPr>
        <w:t xml:space="preserve"> Māori renal patients in the Waikato region</w:t>
      </w:r>
      <w:r w:rsidR="00D26540">
        <w:rPr>
          <w:szCs w:val="24"/>
        </w:rPr>
        <w:t>,</w:t>
      </w:r>
      <w:r w:rsidRPr="005510FA">
        <w:rPr>
          <w:szCs w:val="24"/>
        </w:rPr>
        <w:t xml:space="preserve"> 54% </w:t>
      </w:r>
      <w:r w:rsidR="00D26540">
        <w:rPr>
          <w:szCs w:val="24"/>
        </w:rPr>
        <w:t xml:space="preserve">also </w:t>
      </w:r>
      <w:r w:rsidRPr="005510FA">
        <w:rPr>
          <w:szCs w:val="24"/>
        </w:rPr>
        <w:t>have coronary artery disease, 57% have COPD and 25% have peripheral vascular disease [Unpublished]. Health</w:t>
      </w:r>
      <w:r w:rsidR="00B4199F">
        <w:rPr>
          <w:szCs w:val="24"/>
        </w:rPr>
        <w:t xml:space="preserve"> </w:t>
      </w:r>
      <w:r w:rsidRPr="005510FA">
        <w:rPr>
          <w:szCs w:val="24"/>
        </w:rPr>
        <w:t>care delivery focuses largely on single diseases [5</w:t>
      </w:r>
      <w:r w:rsidR="00276F8F">
        <w:rPr>
          <w:szCs w:val="24"/>
        </w:rPr>
        <w:t>1</w:t>
      </w:r>
      <w:r w:rsidRPr="005510FA">
        <w:rPr>
          <w:szCs w:val="24"/>
        </w:rPr>
        <w:t>] and many people with multimorbidity are managed with multiple single-disease guidelines. However, single-disease care may not be appropriate for people with multimorbidity. Rehabilitation is integral to chronic disease management, but is frequently structured in single-disease siloes</w:t>
      </w:r>
      <w:r w:rsidR="00D26540">
        <w:rPr>
          <w:szCs w:val="24"/>
        </w:rPr>
        <w:t>,</w:t>
      </w:r>
      <w:r w:rsidRPr="005510FA">
        <w:rPr>
          <w:szCs w:val="24"/>
        </w:rPr>
        <w:t xml:space="preserve"> such as cardiac and pulmonary rehabilitation [5</w:t>
      </w:r>
      <w:r w:rsidR="00276F8F">
        <w:rPr>
          <w:szCs w:val="24"/>
        </w:rPr>
        <w:t>2</w:t>
      </w:r>
      <w:r w:rsidRPr="005510FA">
        <w:rPr>
          <w:szCs w:val="24"/>
        </w:rPr>
        <w:t>,5</w:t>
      </w:r>
      <w:r w:rsidR="00276F8F">
        <w:rPr>
          <w:szCs w:val="24"/>
        </w:rPr>
        <w:t>3</w:t>
      </w:r>
      <w:r w:rsidRPr="005510FA">
        <w:rPr>
          <w:szCs w:val="24"/>
        </w:rPr>
        <w:t>]. Multimorbidity is associated with poor quality of life, high health care costs and contributes to ethnic health inequity in NZ. The main barriers to effective care for patients with multimorbidity have been identified as availability and affordability of primary and secondary health care. These findings support the value of patient-centred care to address access and care coordination [5</w:t>
      </w:r>
      <w:r w:rsidR="00276F8F">
        <w:rPr>
          <w:szCs w:val="24"/>
        </w:rPr>
        <w:t>4</w:t>
      </w:r>
      <w:r w:rsidRPr="005510FA">
        <w:rPr>
          <w:szCs w:val="24"/>
        </w:rPr>
        <w:t xml:space="preserve">]. </w:t>
      </w:r>
      <w:r w:rsidR="00D26540">
        <w:rPr>
          <w:szCs w:val="24"/>
        </w:rPr>
        <w:t xml:space="preserve">In a </w:t>
      </w:r>
      <w:r w:rsidR="002A61AB" w:rsidRPr="002A61AB">
        <w:rPr>
          <w:szCs w:val="24"/>
        </w:rPr>
        <w:t>cross-sectional survey</w:t>
      </w:r>
      <w:r w:rsidR="002A61AB">
        <w:rPr>
          <w:szCs w:val="24"/>
        </w:rPr>
        <w:t xml:space="preserve"> </w:t>
      </w:r>
      <w:r w:rsidR="00D26540">
        <w:rPr>
          <w:szCs w:val="24"/>
        </w:rPr>
        <w:t>study, 70% of workers who live with</w:t>
      </w:r>
      <w:r w:rsidR="00D26540" w:rsidRPr="005510FA">
        <w:rPr>
          <w:szCs w:val="24"/>
        </w:rPr>
        <w:t xml:space="preserve"> multimorbidity </w:t>
      </w:r>
      <w:r w:rsidR="00D26540">
        <w:rPr>
          <w:szCs w:val="24"/>
        </w:rPr>
        <w:t>reported reduced workplace productivity, a</w:t>
      </w:r>
      <w:r w:rsidR="002A61AB">
        <w:rPr>
          <w:szCs w:val="24"/>
        </w:rPr>
        <w:t>nd</w:t>
      </w:r>
      <w:r w:rsidR="00D26540">
        <w:rPr>
          <w:szCs w:val="24"/>
        </w:rPr>
        <w:t xml:space="preserve"> 20% </w:t>
      </w:r>
      <w:r w:rsidR="002A61AB">
        <w:rPr>
          <w:szCs w:val="24"/>
        </w:rPr>
        <w:t>found it difficult</w:t>
      </w:r>
      <w:r w:rsidR="00D26540">
        <w:rPr>
          <w:szCs w:val="24"/>
        </w:rPr>
        <w:t xml:space="preserve"> to meet the costs of health needs  and</w:t>
      </w:r>
      <w:r w:rsidRPr="005510FA">
        <w:rPr>
          <w:szCs w:val="24"/>
        </w:rPr>
        <w:t>[5</w:t>
      </w:r>
      <w:r w:rsidR="00276F8F">
        <w:rPr>
          <w:szCs w:val="24"/>
        </w:rPr>
        <w:t>5</w:t>
      </w:r>
      <w:r w:rsidRPr="005510FA">
        <w:rPr>
          <w:szCs w:val="24"/>
        </w:rPr>
        <w:t xml:space="preserve">]. </w:t>
      </w:r>
    </w:p>
    <w:p w14:paraId="1788292E" w14:textId="77777777" w:rsidR="00046149" w:rsidRDefault="00046149" w:rsidP="00046149">
      <w:pPr>
        <w:jc w:val="both"/>
      </w:pPr>
      <w:r>
        <w:t xml:space="preserve">These findings suggest a need for holistic care and that issues, such as income, employment and other social determinants, be tackled.  </w:t>
      </w:r>
    </w:p>
    <w:p w14:paraId="321B0E53" w14:textId="66C0BD68" w:rsidR="00526396" w:rsidRDefault="00AA658C" w:rsidP="00046149">
      <w:pPr>
        <w:ind w:firstLine="720"/>
        <w:jc w:val="both"/>
        <w:rPr>
          <w:szCs w:val="24"/>
        </w:rPr>
      </w:pPr>
      <w:r w:rsidRPr="005510FA">
        <w:rPr>
          <w:szCs w:val="24"/>
        </w:rPr>
        <w:t xml:space="preserve">We can see that while the </w:t>
      </w:r>
      <w:r w:rsidR="002A61AB">
        <w:rPr>
          <w:szCs w:val="24"/>
        </w:rPr>
        <w:t xml:space="preserve">Waikato </w:t>
      </w:r>
      <w:r w:rsidRPr="005510FA">
        <w:rPr>
          <w:szCs w:val="24"/>
        </w:rPr>
        <w:t>DHB provides individual specialist services, the</w:t>
      </w:r>
      <w:r w:rsidR="002A61AB">
        <w:rPr>
          <w:szCs w:val="24"/>
        </w:rPr>
        <w:t xml:space="preserve">re is evidence </w:t>
      </w:r>
      <w:r w:rsidRPr="005510FA">
        <w:rPr>
          <w:szCs w:val="24"/>
        </w:rPr>
        <w:t xml:space="preserve">common themes </w:t>
      </w:r>
      <w:r w:rsidR="002A61AB">
        <w:rPr>
          <w:szCs w:val="24"/>
        </w:rPr>
        <w:t xml:space="preserve">exist </w:t>
      </w:r>
      <w:r w:rsidRPr="005510FA">
        <w:rPr>
          <w:szCs w:val="24"/>
        </w:rPr>
        <w:t>that can cause inequity or Māori. These include system</w:t>
      </w:r>
      <w:r w:rsidR="002A61AB">
        <w:rPr>
          <w:szCs w:val="24"/>
        </w:rPr>
        <w:t>ic</w:t>
      </w:r>
      <w:r w:rsidRPr="005510FA">
        <w:rPr>
          <w:szCs w:val="24"/>
        </w:rPr>
        <w:t xml:space="preserve"> factors, financial barriers</w:t>
      </w:r>
      <w:r w:rsidR="002A61AB">
        <w:rPr>
          <w:szCs w:val="24"/>
        </w:rPr>
        <w:t>,</w:t>
      </w:r>
      <w:r w:rsidRPr="005510FA">
        <w:rPr>
          <w:szCs w:val="24"/>
        </w:rPr>
        <w:t xml:space="preserve"> and cultural barriers</w:t>
      </w:r>
      <w:r w:rsidR="002A61AB">
        <w:rPr>
          <w:szCs w:val="24"/>
        </w:rPr>
        <w:t>,</w:t>
      </w:r>
      <w:r w:rsidRPr="005510FA">
        <w:rPr>
          <w:szCs w:val="24"/>
        </w:rPr>
        <w:t xml:space="preserve"> all of which </w:t>
      </w:r>
      <w:r w:rsidR="002A61AB">
        <w:rPr>
          <w:szCs w:val="24"/>
        </w:rPr>
        <w:t>must</w:t>
      </w:r>
      <w:r w:rsidRPr="005510FA">
        <w:rPr>
          <w:szCs w:val="24"/>
        </w:rPr>
        <w:t xml:space="preserve"> be addressed if we are to be able to eliminate inequity. While we do not have a systematic way of identifying the factors that are contributing to inequity</w:t>
      </w:r>
      <w:r w:rsidR="009D32B9">
        <w:rPr>
          <w:szCs w:val="24"/>
        </w:rPr>
        <w:t>,</w:t>
      </w:r>
      <w:r w:rsidRPr="005510FA">
        <w:rPr>
          <w:szCs w:val="24"/>
        </w:rPr>
        <w:t xml:space="preserve"> the Harti Hauora </w:t>
      </w:r>
      <w:r w:rsidR="009D32B9">
        <w:rPr>
          <w:szCs w:val="24"/>
        </w:rPr>
        <w:t>T</w:t>
      </w:r>
      <w:r w:rsidRPr="005510FA">
        <w:rPr>
          <w:szCs w:val="24"/>
        </w:rPr>
        <w:t>amariki program</w:t>
      </w:r>
      <w:r w:rsidR="009D32B9">
        <w:rPr>
          <w:szCs w:val="24"/>
        </w:rPr>
        <w:t>me</w:t>
      </w:r>
      <w:r w:rsidRPr="005510FA">
        <w:rPr>
          <w:szCs w:val="24"/>
        </w:rPr>
        <w:t xml:space="preserve"> has provided a pathway to researching these health</w:t>
      </w:r>
      <w:r w:rsidR="00B4199F">
        <w:rPr>
          <w:szCs w:val="24"/>
        </w:rPr>
        <w:t xml:space="preserve"> </w:t>
      </w:r>
      <w:r w:rsidRPr="005510FA">
        <w:rPr>
          <w:szCs w:val="24"/>
        </w:rPr>
        <w:t>care needs. This and other research suggest</w:t>
      </w:r>
      <w:r w:rsidR="009D32B9">
        <w:rPr>
          <w:szCs w:val="24"/>
        </w:rPr>
        <w:t xml:space="preserve"> </w:t>
      </w:r>
      <w:r w:rsidRPr="005510FA">
        <w:rPr>
          <w:szCs w:val="24"/>
        </w:rPr>
        <w:t>it is important that health</w:t>
      </w:r>
      <w:r w:rsidR="00B4199F">
        <w:rPr>
          <w:szCs w:val="24"/>
        </w:rPr>
        <w:t xml:space="preserve"> </w:t>
      </w:r>
      <w:r w:rsidRPr="005510FA">
        <w:rPr>
          <w:szCs w:val="24"/>
        </w:rPr>
        <w:t>care professional</w:t>
      </w:r>
      <w:r w:rsidR="009D32B9">
        <w:rPr>
          <w:szCs w:val="24"/>
        </w:rPr>
        <w:t>s</w:t>
      </w:r>
      <w:r w:rsidRPr="005510FA">
        <w:rPr>
          <w:szCs w:val="24"/>
        </w:rPr>
        <w:t xml:space="preserve"> ask questions and exchange information about stress and lifestyle with a patient, if the quality of care is to be improved [5</w:t>
      </w:r>
      <w:r w:rsidR="00276F8F">
        <w:rPr>
          <w:szCs w:val="24"/>
        </w:rPr>
        <w:t>6</w:t>
      </w:r>
      <w:r w:rsidRPr="005510FA">
        <w:rPr>
          <w:szCs w:val="24"/>
        </w:rPr>
        <w:t>].</w:t>
      </w:r>
    </w:p>
    <w:p w14:paraId="447E580D" w14:textId="441AF97D" w:rsidR="008D13DD" w:rsidRPr="00AA658C" w:rsidRDefault="008D13DD" w:rsidP="006570BE">
      <w:pPr>
        <w:pStyle w:val="Heading2"/>
      </w:pPr>
      <w:bookmarkStart w:id="15" w:name="_Toc73620686"/>
      <w:r w:rsidRPr="00AA658C">
        <w:t>Research impact</w:t>
      </w:r>
      <w:bookmarkEnd w:id="15"/>
    </w:p>
    <w:sdt>
      <w:sdtPr>
        <w:rPr>
          <w:szCs w:val="24"/>
        </w:rPr>
        <w:alias w:val="Summary_Design"/>
        <w:tag w:val="Summary_Design"/>
        <w:id w:val="1754013770"/>
        <w:placeholder>
          <w:docPart w:val="0CD328A2B06947699A3729C0B5D3882D"/>
        </w:placeholder>
      </w:sdtPr>
      <w:sdtEndPr/>
      <w:sdtContent>
        <w:p w14:paraId="168A7E2B" w14:textId="0E61F520" w:rsidR="006709CF" w:rsidRPr="00152639" w:rsidRDefault="008D13DD" w:rsidP="00A8694D">
          <w:pPr>
            <w:ind w:firstLine="720"/>
            <w:jc w:val="both"/>
            <w:rPr>
              <w:szCs w:val="24"/>
            </w:rPr>
          </w:pPr>
          <w:r w:rsidRPr="00AA658C">
            <w:rPr>
              <w:szCs w:val="24"/>
            </w:rPr>
            <w:t xml:space="preserve">The likelihood for findings from this proposed research to be translated into Māori health gains is high with impact at many levels including </w:t>
          </w:r>
          <w:r w:rsidR="009D32B9">
            <w:rPr>
              <w:szCs w:val="24"/>
            </w:rPr>
            <w:t xml:space="preserve">Waikato </w:t>
          </w:r>
          <w:r w:rsidRPr="00AA658C">
            <w:rPr>
              <w:szCs w:val="24"/>
            </w:rPr>
            <w:t>DHB management, staff, community agencies and for patients, wh</w:t>
          </w:r>
          <w:r>
            <w:rPr>
              <w:szCs w:val="24"/>
            </w:rPr>
            <w:t>ā</w:t>
          </w:r>
          <w:r w:rsidRPr="00AA658C">
            <w:rPr>
              <w:szCs w:val="24"/>
            </w:rPr>
            <w:t xml:space="preserve">nau, hapū and iwi. </w:t>
          </w:r>
          <w:r w:rsidR="00046149">
            <w:rPr>
              <w:szCs w:val="24"/>
            </w:rPr>
            <w:t>Through</w:t>
          </w:r>
          <w:r w:rsidR="00046149" w:rsidRPr="00AA658C">
            <w:rPr>
              <w:szCs w:val="24"/>
            </w:rPr>
            <w:t xml:space="preserve"> the HRC funded Harti project</w:t>
          </w:r>
          <w:r w:rsidR="00046149">
            <w:rPr>
              <w:szCs w:val="24"/>
            </w:rPr>
            <w:t>, w</w:t>
          </w:r>
          <w:r w:rsidR="00046149" w:rsidRPr="00AA658C">
            <w:rPr>
              <w:szCs w:val="24"/>
            </w:rPr>
            <w:t xml:space="preserve">e have shown that we can change hospital systems and improve experiences for patients and whānau. </w:t>
          </w:r>
          <w:r w:rsidRPr="00AA658C">
            <w:rPr>
              <w:szCs w:val="24"/>
            </w:rPr>
            <w:t xml:space="preserve">There is a growing sense of urgency within </w:t>
          </w:r>
          <w:r w:rsidR="00626EA9">
            <w:rPr>
              <w:szCs w:val="24"/>
            </w:rPr>
            <w:t>Waikato DHB</w:t>
          </w:r>
          <w:r w:rsidRPr="00AA658C">
            <w:rPr>
              <w:szCs w:val="24"/>
            </w:rPr>
            <w:t xml:space="preserve"> on the need to dramatically increase efforts to achieve equity for the 85,000 Māori living within the region. </w:t>
          </w:r>
          <w:r w:rsidR="00046149" w:rsidRPr="00AA658C">
            <w:rPr>
              <w:szCs w:val="24"/>
            </w:rPr>
            <w:t xml:space="preserve"> </w:t>
          </w:r>
          <w:r w:rsidRPr="00AA658C">
            <w:rPr>
              <w:szCs w:val="24"/>
            </w:rPr>
            <w:t xml:space="preserve">We believe this research will provide immediate benefit for Māori in the Waikato as well as providing a powerful framework for the Ministry of Health, </w:t>
          </w:r>
          <w:r w:rsidR="009D32B9">
            <w:rPr>
              <w:szCs w:val="24"/>
            </w:rPr>
            <w:t xml:space="preserve">and </w:t>
          </w:r>
          <w:r w:rsidRPr="00AA658C">
            <w:rPr>
              <w:szCs w:val="24"/>
            </w:rPr>
            <w:t>other DHBs and agencies in addressing health equity. It will also provide a platform for future research to measure the impact of our approach on maternal</w:t>
          </w:r>
          <w:r w:rsidR="009D32B9">
            <w:rPr>
              <w:szCs w:val="24"/>
            </w:rPr>
            <w:t>,</w:t>
          </w:r>
          <w:r w:rsidRPr="00AA658C">
            <w:rPr>
              <w:szCs w:val="24"/>
            </w:rPr>
            <w:t xml:space="preserve"> and ante and postnatal care.</w:t>
          </w:r>
        </w:p>
      </w:sdtContent>
    </w:sdt>
    <w:p w14:paraId="5A17047F" w14:textId="77777777" w:rsidR="00AA658C" w:rsidRPr="00E9432E" w:rsidRDefault="00AA658C" w:rsidP="00152639">
      <w:pPr>
        <w:pStyle w:val="Heading1"/>
      </w:pPr>
      <w:bookmarkStart w:id="16" w:name="_Toc73620687"/>
      <w:r w:rsidRPr="008D13DD">
        <w:t>Aims</w:t>
      </w:r>
      <w:bookmarkEnd w:id="16"/>
    </w:p>
    <w:p w14:paraId="3EEA93F2" w14:textId="61A24F9A" w:rsidR="00DE71AF" w:rsidRDefault="00AA658C" w:rsidP="00A8694D">
      <w:pPr>
        <w:ind w:firstLine="720"/>
        <w:jc w:val="both"/>
        <w:rPr>
          <w:szCs w:val="24"/>
        </w:rPr>
      </w:pPr>
      <w:r w:rsidRPr="005510FA">
        <w:rPr>
          <w:szCs w:val="24"/>
        </w:rPr>
        <w:t xml:space="preserve">The aim is to </w:t>
      </w:r>
      <w:r w:rsidR="009D32B9">
        <w:rPr>
          <w:szCs w:val="24"/>
        </w:rPr>
        <w:t>explore</w:t>
      </w:r>
      <w:r w:rsidR="009D32B9" w:rsidRPr="005510FA">
        <w:rPr>
          <w:szCs w:val="24"/>
        </w:rPr>
        <w:t xml:space="preserve"> </w:t>
      </w:r>
      <w:r w:rsidRPr="005510FA">
        <w:rPr>
          <w:szCs w:val="24"/>
        </w:rPr>
        <w:t xml:space="preserve">the wellbeing needs of pregnant Māori women and </w:t>
      </w:r>
      <w:r w:rsidR="00526396">
        <w:rPr>
          <w:szCs w:val="24"/>
        </w:rPr>
        <w:t>adults</w:t>
      </w:r>
      <w:r w:rsidRPr="005510FA">
        <w:rPr>
          <w:szCs w:val="24"/>
        </w:rPr>
        <w:t xml:space="preserve"> with chronic disease </w:t>
      </w:r>
      <w:r w:rsidR="00526396">
        <w:rPr>
          <w:szCs w:val="24"/>
        </w:rPr>
        <w:t>through the</w:t>
      </w:r>
      <w:r w:rsidRPr="005510FA">
        <w:rPr>
          <w:szCs w:val="24"/>
        </w:rPr>
        <w:t xml:space="preserve"> co-design and </w:t>
      </w:r>
      <w:r w:rsidR="00526396">
        <w:rPr>
          <w:szCs w:val="24"/>
        </w:rPr>
        <w:t>testing of</w:t>
      </w:r>
      <w:r w:rsidRPr="005510FA">
        <w:rPr>
          <w:szCs w:val="24"/>
        </w:rPr>
        <w:t xml:space="preserve"> </w:t>
      </w:r>
      <w:r w:rsidR="00100CE2">
        <w:rPr>
          <w:szCs w:val="24"/>
        </w:rPr>
        <w:t xml:space="preserve">a </w:t>
      </w:r>
      <w:r w:rsidRPr="005510FA">
        <w:rPr>
          <w:szCs w:val="24"/>
        </w:rPr>
        <w:t>hauora assessment tool and solutions [</w:t>
      </w:r>
      <w:r w:rsidR="00276F8F">
        <w:rPr>
          <w:szCs w:val="24"/>
        </w:rPr>
        <w:t>57</w:t>
      </w:r>
      <w:r w:rsidRPr="005510FA">
        <w:rPr>
          <w:szCs w:val="24"/>
        </w:rPr>
        <w:t>] to improve wellbeing.</w:t>
      </w:r>
    </w:p>
    <w:p w14:paraId="34D00C8C" w14:textId="687E10D9" w:rsidR="00D225DD" w:rsidRDefault="00D225DD" w:rsidP="00D225DD">
      <w:pPr>
        <w:pStyle w:val="Heading2"/>
      </w:pPr>
      <w:bookmarkStart w:id="17" w:name="_Toc73620688"/>
      <w:r>
        <w:lastRenderedPageBreak/>
        <w:t>Research question</w:t>
      </w:r>
      <w:bookmarkEnd w:id="17"/>
    </w:p>
    <w:p w14:paraId="6606E0E1" w14:textId="5CC30F15" w:rsidR="00945510" w:rsidRPr="00072D03" w:rsidRDefault="00945510" w:rsidP="00A8694D">
      <w:pPr>
        <w:ind w:firstLine="720"/>
      </w:pPr>
      <w:r>
        <w:rPr>
          <w:rFonts w:eastAsia="Arial" w:cs="Arial"/>
          <w:color w:val="000000"/>
        </w:rPr>
        <w:t>This project</w:t>
      </w:r>
      <w:r w:rsidRPr="000B5E2F">
        <w:rPr>
          <w:rFonts w:eastAsia="Arial" w:cs="Arial"/>
          <w:color w:val="000000"/>
        </w:rPr>
        <w:t xml:space="preserve"> address</w:t>
      </w:r>
      <w:r>
        <w:rPr>
          <w:rFonts w:eastAsia="Arial" w:cs="Arial"/>
          <w:color w:val="000000"/>
        </w:rPr>
        <w:t>es</w:t>
      </w:r>
      <w:r w:rsidRPr="000B5E2F">
        <w:rPr>
          <w:rFonts w:eastAsia="Arial" w:cs="Arial"/>
          <w:color w:val="000000"/>
        </w:rPr>
        <w:t xml:space="preserve"> </w:t>
      </w:r>
      <w:r>
        <w:rPr>
          <w:rFonts w:eastAsia="Arial" w:cs="Arial"/>
          <w:color w:val="000000"/>
        </w:rPr>
        <w:t xml:space="preserve">one primary research </w:t>
      </w:r>
      <w:r w:rsidRPr="000B5E2F">
        <w:rPr>
          <w:rFonts w:eastAsia="Arial" w:cs="Arial"/>
          <w:color w:val="000000"/>
        </w:rPr>
        <w:t xml:space="preserve">question. </w:t>
      </w:r>
    </w:p>
    <w:p w14:paraId="4FF48FD3" w14:textId="44805165" w:rsidR="006709CF" w:rsidRPr="00152639" w:rsidRDefault="00D225DD" w:rsidP="006570BE">
      <w:pPr>
        <w:jc w:val="both"/>
        <w:rPr>
          <w:szCs w:val="24"/>
        </w:rPr>
      </w:pPr>
      <w:r w:rsidRPr="00DE71AF">
        <w:rPr>
          <w:szCs w:val="24"/>
        </w:rPr>
        <w:t>Does a co-designed hauora assessment tool identify wellbeing needs of pregnant Māori women and adults with chronic disease and what solutions</w:t>
      </w:r>
      <w:r>
        <w:rPr>
          <w:szCs w:val="24"/>
        </w:rPr>
        <w:t xml:space="preserve"> could</w:t>
      </w:r>
      <w:r w:rsidRPr="00DE71AF">
        <w:rPr>
          <w:szCs w:val="24"/>
        </w:rPr>
        <w:t xml:space="preserve"> </w:t>
      </w:r>
      <w:r w:rsidR="00C1047A">
        <w:rPr>
          <w:szCs w:val="24"/>
        </w:rPr>
        <w:t>be developed to improve</w:t>
      </w:r>
      <w:r w:rsidRPr="00DE71AF">
        <w:rPr>
          <w:szCs w:val="24"/>
        </w:rPr>
        <w:t xml:space="preserve"> wellbeing</w:t>
      </w:r>
      <w:r>
        <w:rPr>
          <w:szCs w:val="24"/>
        </w:rPr>
        <w:t>?</w:t>
      </w:r>
    </w:p>
    <w:p w14:paraId="743E7F32" w14:textId="734E69B6" w:rsidR="00AA658C" w:rsidRPr="00E9432E" w:rsidRDefault="00E9432E" w:rsidP="00152639">
      <w:pPr>
        <w:pStyle w:val="Heading1"/>
      </w:pPr>
      <w:bookmarkStart w:id="18" w:name="_Toc73620689"/>
      <w:r w:rsidRPr="00E9432E">
        <w:t>Methods</w:t>
      </w:r>
      <w:bookmarkEnd w:id="18"/>
    </w:p>
    <w:sdt>
      <w:sdtPr>
        <w:alias w:val="Summary_Fit with RFP"/>
        <w:tag w:val="Summary_Impact"/>
        <w:id w:val="1440403717"/>
        <w:placeholder>
          <w:docPart w:val="BBA51C27CAC54C4786F55DBC8DF35E9B"/>
        </w:placeholder>
      </w:sdtPr>
      <w:sdtEndPr/>
      <w:sdtContent>
        <w:p w14:paraId="43DDD44A" w14:textId="61F10166" w:rsidR="00C1047A" w:rsidRDefault="009D32B9" w:rsidP="00A8694D">
          <w:pPr>
            <w:ind w:firstLine="360"/>
            <w:jc w:val="both"/>
            <w:rPr>
              <w:szCs w:val="24"/>
            </w:rPr>
          </w:pPr>
          <w:r>
            <w:t xml:space="preserve">As stated earlier </w:t>
          </w:r>
          <w:r>
            <w:rPr>
              <w:szCs w:val="24"/>
            </w:rPr>
            <w:t>t</w:t>
          </w:r>
          <w:r w:rsidR="00AA658C" w:rsidRPr="005510FA">
            <w:rPr>
              <w:szCs w:val="24"/>
            </w:rPr>
            <w:t xml:space="preserve">he study will </w:t>
          </w:r>
          <w:r w:rsidR="00D60985">
            <w:rPr>
              <w:szCs w:val="24"/>
            </w:rPr>
            <w:t>be informed by</w:t>
          </w:r>
          <w:r w:rsidR="00526396">
            <w:rPr>
              <w:szCs w:val="24"/>
            </w:rPr>
            <w:t xml:space="preserve"> a</w:t>
          </w:r>
          <w:r w:rsidR="00AA658C" w:rsidRPr="005510FA">
            <w:rPr>
              <w:szCs w:val="24"/>
            </w:rPr>
            <w:t xml:space="preserve"> </w:t>
          </w:r>
          <w:r w:rsidR="00526396" w:rsidRPr="005510FA">
            <w:rPr>
              <w:szCs w:val="24"/>
            </w:rPr>
            <w:t>Kaupapa</w:t>
          </w:r>
          <w:r w:rsidR="00AA658C" w:rsidRPr="005510FA">
            <w:rPr>
              <w:szCs w:val="24"/>
            </w:rPr>
            <w:t xml:space="preserve"> Māori co-design process,</w:t>
          </w:r>
          <w:r w:rsidR="00276F8F">
            <w:rPr>
              <w:szCs w:val="24"/>
            </w:rPr>
            <w:t xml:space="preserve"> following the HPW </w:t>
          </w:r>
          <w:r w:rsidR="00945510">
            <w:rPr>
              <w:szCs w:val="24"/>
            </w:rPr>
            <w:t>f</w:t>
          </w:r>
          <w:r w:rsidR="00276F8F">
            <w:rPr>
              <w:szCs w:val="24"/>
            </w:rPr>
            <w:t>ramework [13</w:t>
          </w:r>
          <w:r w:rsidR="00AA658C" w:rsidRPr="005510FA">
            <w:rPr>
              <w:szCs w:val="24"/>
            </w:rPr>
            <w:t xml:space="preserve">]. </w:t>
          </w:r>
          <w:r w:rsidR="00526396">
            <w:rPr>
              <w:szCs w:val="24"/>
            </w:rPr>
            <w:t xml:space="preserve">It will </w:t>
          </w:r>
          <w:r w:rsidR="00AA658C" w:rsidRPr="005510FA">
            <w:rPr>
              <w:szCs w:val="24"/>
            </w:rPr>
            <w:t>draw on the Harti Hauora Tamariki programme structure</w:t>
          </w:r>
          <w:r w:rsidR="00945510">
            <w:rPr>
              <w:szCs w:val="24"/>
            </w:rPr>
            <w:t xml:space="preserve"> which has three parts.</w:t>
          </w:r>
          <w:r w:rsidR="00AA658C" w:rsidRPr="005510FA">
            <w:rPr>
              <w:szCs w:val="24"/>
            </w:rPr>
            <w:t xml:space="preserve"> </w:t>
          </w:r>
        </w:p>
        <w:p w14:paraId="74D7F124" w14:textId="77777777" w:rsidR="00C1047A" w:rsidRDefault="00AA658C" w:rsidP="00C1047A">
          <w:pPr>
            <w:pStyle w:val="ListParagraph"/>
            <w:numPr>
              <w:ilvl w:val="0"/>
              <w:numId w:val="23"/>
            </w:numPr>
            <w:jc w:val="both"/>
            <w:rPr>
              <w:szCs w:val="24"/>
            </w:rPr>
          </w:pPr>
          <w:r w:rsidRPr="00C1047A">
            <w:rPr>
              <w:szCs w:val="24"/>
            </w:rPr>
            <w:t>A safe, racism free, culturally aligned space</w:t>
          </w:r>
        </w:p>
        <w:p w14:paraId="35DFF08B" w14:textId="77777777" w:rsidR="00C1047A" w:rsidRDefault="00AA658C" w:rsidP="00C1047A">
          <w:pPr>
            <w:pStyle w:val="ListParagraph"/>
            <w:numPr>
              <w:ilvl w:val="0"/>
              <w:numId w:val="23"/>
            </w:numPr>
            <w:jc w:val="both"/>
            <w:rPr>
              <w:szCs w:val="24"/>
            </w:rPr>
          </w:pPr>
          <w:r w:rsidRPr="00C1047A">
            <w:rPr>
              <w:szCs w:val="24"/>
            </w:rPr>
            <w:t>Comprehensive wellbeing screening and support using a</w:t>
          </w:r>
          <w:r w:rsidR="00526396" w:rsidRPr="00C1047A">
            <w:rPr>
              <w:szCs w:val="24"/>
            </w:rPr>
            <w:t xml:space="preserve"> </w:t>
          </w:r>
          <w:r w:rsidRPr="00C1047A">
            <w:rPr>
              <w:szCs w:val="24"/>
            </w:rPr>
            <w:t>screening tool with protocols for each question</w:t>
          </w:r>
        </w:p>
        <w:p w14:paraId="1CA2906F" w14:textId="6B1BDDBC" w:rsidR="00AA658C" w:rsidRDefault="00AA658C" w:rsidP="00C1047A">
          <w:pPr>
            <w:pStyle w:val="ListParagraph"/>
            <w:numPr>
              <w:ilvl w:val="0"/>
              <w:numId w:val="23"/>
            </w:numPr>
            <w:jc w:val="both"/>
            <w:rPr>
              <w:szCs w:val="24"/>
            </w:rPr>
          </w:pPr>
          <w:r w:rsidRPr="00C1047A">
            <w:rPr>
              <w:szCs w:val="24"/>
            </w:rPr>
            <w:t>Community engagement and systems level solutions</w:t>
          </w:r>
          <w:r w:rsidR="00526396" w:rsidRPr="00C1047A">
            <w:rPr>
              <w:szCs w:val="24"/>
            </w:rPr>
            <w:t>.</w:t>
          </w:r>
          <w:r w:rsidRPr="00C1047A">
            <w:rPr>
              <w:szCs w:val="24"/>
            </w:rPr>
            <w:t xml:space="preserve"> </w:t>
          </w:r>
        </w:p>
        <w:p w14:paraId="27165BF3" w14:textId="77777777" w:rsidR="00C1047A" w:rsidRPr="00C1047A" w:rsidRDefault="00C1047A" w:rsidP="00C1047A">
          <w:pPr>
            <w:pStyle w:val="ListParagraph"/>
            <w:ind w:left="720" w:firstLine="0"/>
            <w:jc w:val="both"/>
            <w:rPr>
              <w:szCs w:val="24"/>
            </w:rPr>
          </w:pPr>
        </w:p>
        <w:p w14:paraId="44150D40" w14:textId="41CE0F22" w:rsidR="005510FA" w:rsidRDefault="00AA658C" w:rsidP="00A8694D">
          <w:pPr>
            <w:ind w:firstLine="360"/>
            <w:jc w:val="both"/>
          </w:pPr>
          <w:r w:rsidRPr="005510FA">
            <w:rPr>
              <w:szCs w:val="24"/>
            </w:rPr>
            <w:t>We plan to partner with a range of stakeholders</w:t>
          </w:r>
          <w:r w:rsidR="000146DD">
            <w:rPr>
              <w:szCs w:val="24"/>
            </w:rPr>
            <w:t xml:space="preserve"> (as shown in the Figure below)</w:t>
          </w:r>
          <w:r w:rsidRPr="005510FA">
            <w:rPr>
              <w:szCs w:val="24"/>
            </w:rPr>
            <w:t xml:space="preserve"> to develop a hauora (wellbeing) </w:t>
          </w:r>
          <w:r w:rsidR="00526396">
            <w:rPr>
              <w:szCs w:val="24"/>
            </w:rPr>
            <w:t xml:space="preserve">assessment </w:t>
          </w:r>
          <w:r w:rsidRPr="005510FA">
            <w:rPr>
              <w:szCs w:val="24"/>
            </w:rPr>
            <w:t xml:space="preserve">tool to assess and meet needs for </w:t>
          </w:r>
          <w:r w:rsidR="00407413">
            <w:rPr>
              <w:szCs w:val="24"/>
            </w:rPr>
            <w:t>wāhine</w:t>
          </w:r>
          <w:r w:rsidR="006855A0">
            <w:rPr>
              <w:szCs w:val="24"/>
            </w:rPr>
            <w:t xml:space="preserve"> </w:t>
          </w:r>
          <w:r w:rsidRPr="005510FA">
            <w:rPr>
              <w:szCs w:val="24"/>
            </w:rPr>
            <w:t xml:space="preserve">hapū, and Māori </w:t>
          </w:r>
          <w:r w:rsidR="00816AE0">
            <w:rPr>
              <w:szCs w:val="24"/>
            </w:rPr>
            <w:t xml:space="preserve">adults </w:t>
          </w:r>
          <w:r w:rsidRPr="005510FA">
            <w:rPr>
              <w:szCs w:val="24"/>
            </w:rPr>
            <w:t xml:space="preserve">with chronic disease. We will assess the prevalence and significance of </w:t>
          </w:r>
          <w:r w:rsidR="008B63D6">
            <w:rPr>
              <w:szCs w:val="24"/>
            </w:rPr>
            <w:t>unmet need</w:t>
          </w:r>
          <w:r w:rsidRPr="005510FA">
            <w:rPr>
              <w:szCs w:val="24"/>
            </w:rPr>
            <w:t xml:space="preserve"> for patients and their whānau in a sample of patients from these two priority groups, and pilot our hauora </w:t>
          </w:r>
          <w:r w:rsidR="000146DD">
            <w:rPr>
              <w:szCs w:val="24"/>
            </w:rPr>
            <w:t xml:space="preserve">assessment </w:t>
          </w:r>
          <w:r w:rsidRPr="005510FA">
            <w:rPr>
              <w:szCs w:val="24"/>
            </w:rPr>
            <w:t xml:space="preserve">tool. This will inform the refinement of the hauora </w:t>
          </w:r>
          <w:r w:rsidR="000146DD">
            <w:rPr>
              <w:szCs w:val="24"/>
            </w:rPr>
            <w:t xml:space="preserve">assessment </w:t>
          </w:r>
          <w:r w:rsidRPr="005510FA">
            <w:rPr>
              <w:szCs w:val="24"/>
            </w:rPr>
            <w:t xml:space="preserve">tool to support individuals and whānau which will then be implemented by </w:t>
          </w:r>
          <w:r w:rsidR="00AF21F3">
            <w:rPr>
              <w:szCs w:val="24"/>
            </w:rPr>
            <w:t>W</w:t>
          </w:r>
          <w:r w:rsidR="00816AE0">
            <w:rPr>
              <w:szCs w:val="24"/>
            </w:rPr>
            <w:t xml:space="preserve">aikato </w:t>
          </w:r>
          <w:r w:rsidR="00AF21F3">
            <w:rPr>
              <w:szCs w:val="24"/>
            </w:rPr>
            <w:t>DHB</w:t>
          </w:r>
          <w:r w:rsidRPr="005510FA">
            <w:rPr>
              <w:szCs w:val="24"/>
            </w:rPr>
            <w:t>. Further methods for measuring impact of implementation will be co-designed. The proposed project is outlined below:</w:t>
          </w:r>
        </w:p>
        <w:p w14:paraId="76AA278A" w14:textId="77777777" w:rsidR="006709CF" w:rsidRDefault="006709CF" w:rsidP="002E140C"/>
        <w:p w14:paraId="78BBCA6C" w14:textId="4E6BA67C" w:rsidR="00AA658C" w:rsidRPr="00327EC6" w:rsidRDefault="005510FA" w:rsidP="002E140C">
          <w:r>
            <w:t xml:space="preserve">         </w:t>
          </w:r>
          <w:r w:rsidR="008A3E46">
            <w:tab/>
          </w:r>
          <w:r w:rsidR="008A3E46">
            <w:tab/>
          </w:r>
          <w:r w:rsidR="00AA658C" w:rsidRPr="005510FA">
            <w:rPr>
              <w:b/>
            </w:rPr>
            <w:t>Study 1</w:t>
          </w:r>
          <w:r w:rsidR="00AA658C" w:rsidRPr="00327EC6">
            <w:tab/>
          </w:r>
          <w:r w:rsidR="00AA658C" w:rsidRPr="00327EC6">
            <w:tab/>
          </w:r>
          <w:r w:rsidR="00AA658C" w:rsidRPr="00327EC6">
            <w:tab/>
          </w:r>
          <w:r w:rsidR="00AA658C" w:rsidRPr="00327EC6">
            <w:tab/>
          </w:r>
          <w:r w:rsidR="00AA658C" w:rsidRPr="00327EC6">
            <w:tab/>
          </w:r>
          <w:r w:rsidR="00AA658C" w:rsidRPr="00327EC6">
            <w:tab/>
          </w:r>
          <w:r w:rsidR="00AA658C" w:rsidRPr="005510FA">
            <w:rPr>
              <w:b/>
            </w:rPr>
            <w:t>Study 2</w:t>
          </w:r>
        </w:p>
        <w:p w14:paraId="575183A6" w14:textId="1C6B2012" w:rsidR="00AA658C" w:rsidRPr="00327EC6" w:rsidRDefault="00152639" w:rsidP="002E140C">
          <w:r w:rsidRPr="002C764B">
            <w:rPr>
              <w:noProof/>
              <w:lang w:bidi="ar-SA"/>
            </w:rPr>
            <w:drawing>
              <wp:inline distT="0" distB="0" distL="0" distR="0" wp14:anchorId="54BA02F1" wp14:editId="41645D24">
                <wp:extent cx="5654233" cy="431101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0353"/>
                        <a:stretch/>
                      </pic:blipFill>
                      <pic:spPr bwMode="auto">
                        <a:xfrm>
                          <a:off x="0" y="0"/>
                          <a:ext cx="5722425" cy="4363008"/>
                        </a:xfrm>
                        <a:prstGeom prst="rect">
                          <a:avLst/>
                        </a:prstGeom>
                        <a:noFill/>
                        <a:ln>
                          <a:noFill/>
                        </a:ln>
                        <a:extLst>
                          <a:ext uri="{53640926-AAD7-44D8-BBD7-CCE9431645EC}">
                            <a14:shadowObscured xmlns:a14="http://schemas.microsoft.com/office/drawing/2010/main"/>
                          </a:ext>
                        </a:extLst>
                      </pic:spPr>
                    </pic:pic>
                  </a:graphicData>
                </a:graphic>
              </wp:inline>
            </w:drawing>
          </w:r>
        </w:p>
        <w:p w14:paraId="6D345F3A" w14:textId="3CAE117B" w:rsidR="00AA658C" w:rsidRPr="00327EC6" w:rsidRDefault="00A077B7" w:rsidP="00152639">
          <w:pPr>
            <w:sectPr w:rsidR="00AA658C" w:rsidRPr="00327EC6" w:rsidSect="00353012">
              <w:footerReference w:type="default" r:id="rId19"/>
              <w:type w:val="continuous"/>
              <w:pgSz w:w="11906" w:h="16838"/>
              <w:pgMar w:top="1559" w:right="1134" w:bottom="680" w:left="1429" w:header="426" w:footer="708" w:gutter="0"/>
              <w:cols w:space="708"/>
              <w:formProt w:val="0"/>
              <w:docGrid w:linePitch="360"/>
            </w:sectPr>
          </w:pPr>
        </w:p>
      </w:sdtContent>
    </w:sdt>
    <w:p w14:paraId="0D3631CE" w14:textId="6A032575" w:rsidR="00AA658C" w:rsidRPr="005510FA" w:rsidRDefault="00AA658C" w:rsidP="002E140C">
      <w:pPr>
        <w:pStyle w:val="Heading2"/>
        <w:jc w:val="left"/>
      </w:pPr>
      <w:bookmarkStart w:id="19" w:name="_Toc73620690"/>
      <w:r w:rsidRPr="005510FA">
        <w:lastRenderedPageBreak/>
        <w:t xml:space="preserve">Study 1: Improving wellbeing for pregnant </w:t>
      </w:r>
      <w:r w:rsidR="00713BDB">
        <w:t>Māori</w:t>
      </w:r>
      <w:r w:rsidRPr="005510FA">
        <w:t xml:space="preserve"> Women</w:t>
      </w:r>
      <w:bookmarkEnd w:id="19"/>
    </w:p>
    <w:p w14:paraId="73215784" w14:textId="636914BE" w:rsidR="00AA658C" w:rsidRPr="00594F7F" w:rsidRDefault="00594F7F" w:rsidP="006E4442">
      <w:pPr>
        <w:pStyle w:val="ListParagraph"/>
        <w:numPr>
          <w:ilvl w:val="0"/>
          <w:numId w:val="17"/>
        </w:numPr>
        <w:ind w:left="284" w:hanging="284"/>
        <w:jc w:val="both"/>
        <w:rPr>
          <w:b/>
        </w:rPr>
      </w:pPr>
      <w:r w:rsidRPr="00594F7F">
        <w:rPr>
          <w:b/>
        </w:rPr>
        <w:t>K</w:t>
      </w:r>
      <w:r w:rsidR="00AA658C" w:rsidRPr="00594F7F">
        <w:rPr>
          <w:b/>
        </w:rPr>
        <w:t>ey objectives</w:t>
      </w:r>
    </w:p>
    <w:p w14:paraId="51336A93" w14:textId="77777777" w:rsidR="004436CB" w:rsidRPr="005510FA" w:rsidRDefault="004436CB" w:rsidP="00F72F35">
      <w:pPr>
        <w:jc w:val="both"/>
      </w:pPr>
    </w:p>
    <w:p w14:paraId="5ABAA3DA" w14:textId="298116EA" w:rsidR="00E64450" w:rsidRDefault="003E57C9" w:rsidP="006E4442">
      <w:pPr>
        <w:pStyle w:val="ListParagraph"/>
        <w:numPr>
          <w:ilvl w:val="0"/>
          <w:numId w:val="7"/>
        </w:numPr>
        <w:ind w:left="709" w:hanging="349"/>
        <w:jc w:val="both"/>
        <w:rPr>
          <w:szCs w:val="24"/>
        </w:rPr>
      </w:pPr>
      <w:r w:rsidRPr="00AF21F3">
        <w:rPr>
          <w:b/>
          <w:szCs w:val="24"/>
        </w:rPr>
        <w:t xml:space="preserve">Co-design a </w:t>
      </w:r>
      <w:r w:rsidR="004436CB" w:rsidRPr="00AF21F3">
        <w:rPr>
          <w:b/>
          <w:szCs w:val="24"/>
        </w:rPr>
        <w:t xml:space="preserve">hauora </w:t>
      </w:r>
      <w:r w:rsidR="00A633BE">
        <w:rPr>
          <w:b/>
          <w:szCs w:val="24"/>
        </w:rPr>
        <w:t>assessment tool</w:t>
      </w:r>
      <w:r w:rsidR="00A633BE" w:rsidRPr="00AF21F3">
        <w:rPr>
          <w:b/>
          <w:szCs w:val="24"/>
        </w:rPr>
        <w:t xml:space="preserve"> </w:t>
      </w:r>
      <w:r w:rsidR="00E64450" w:rsidRPr="00AF21F3">
        <w:rPr>
          <w:b/>
          <w:szCs w:val="24"/>
        </w:rPr>
        <w:t xml:space="preserve">with </w:t>
      </w:r>
      <w:r w:rsidR="00626EA9">
        <w:rPr>
          <w:b/>
          <w:szCs w:val="24"/>
        </w:rPr>
        <w:t>wāhine</w:t>
      </w:r>
      <w:r w:rsidR="00E64450" w:rsidRPr="00AF21F3">
        <w:rPr>
          <w:b/>
          <w:szCs w:val="24"/>
        </w:rPr>
        <w:t xml:space="preserve"> </w:t>
      </w:r>
      <w:r w:rsidR="0041682A">
        <w:rPr>
          <w:b/>
          <w:szCs w:val="24"/>
        </w:rPr>
        <w:t>Māori</w:t>
      </w:r>
      <w:r w:rsidR="00E64450" w:rsidRPr="00AF21F3">
        <w:rPr>
          <w:b/>
          <w:szCs w:val="24"/>
        </w:rPr>
        <w:t xml:space="preserve"> who are pregnant</w:t>
      </w:r>
      <w:r w:rsidR="00AD2D2D">
        <w:rPr>
          <w:b/>
          <w:szCs w:val="24"/>
        </w:rPr>
        <w:t xml:space="preserve"> </w:t>
      </w:r>
      <w:r w:rsidR="001A79E9">
        <w:rPr>
          <w:szCs w:val="24"/>
        </w:rPr>
        <w:t>(</w:t>
      </w:r>
      <w:r w:rsidR="001A79E9" w:rsidRPr="00F40C03">
        <w:rPr>
          <w:szCs w:val="24"/>
        </w:rPr>
        <w:t xml:space="preserve">or have new </w:t>
      </w:r>
      <w:r w:rsidR="001A79E9">
        <w:rPr>
          <w:szCs w:val="24"/>
        </w:rPr>
        <w:t xml:space="preserve">pēpi) </w:t>
      </w:r>
      <w:r w:rsidR="00AD2D2D">
        <w:rPr>
          <w:b/>
          <w:szCs w:val="24"/>
        </w:rPr>
        <w:t xml:space="preserve">and their </w:t>
      </w:r>
      <w:r w:rsidR="0041682A">
        <w:rPr>
          <w:b/>
          <w:szCs w:val="24"/>
        </w:rPr>
        <w:t>whānau</w:t>
      </w:r>
      <w:r w:rsidR="00AD2D2D">
        <w:rPr>
          <w:b/>
          <w:szCs w:val="24"/>
        </w:rPr>
        <w:t xml:space="preserve"> </w:t>
      </w:r>
      <w:r w:rsidR="00E64450" w:rsidRPr="00F40C03">
        <w:rPr>
          <w:szCs w:val="24"/>
        </w:rPr>
        <w:t xml:space="preserve"> </w:t>
      </w:r>
      <w:r w:rsidR="00E64450">
        <w:rPr>
          <w:szCs w:val="24"/>
        </w:rPr>
        <w:t>which</w:t>
      </w:r>
      <w:r w:rsidRPr="00E64450">
        <w:rPr>
          <w:szCs w:val="24"/>
        </w:rPr>
        <w:t xml:space="preserve"> includes</w:t>
      </w:r>
      <w:r w:rsidR="009E00DF">
        <w:rPr>
          <w:szCs w:val="24"/>
        </w:rPr>
        <w:t>:</w:t>
      </w:r>
    </w:p>
    <w:p w14:paraId="21580C20" w14:textId="018B2543" w:rsidR="00615B06" w:rsidRPr="00520B20" w:rsidRDefault="00615B06" w:rsidP="006E4442">
      <w:pPr>
        <w:pStyle w:val="ListParagraph"/>
        <w:numPr>
          <w:ilvl w:val="0"/>
          <w:numId w:val="13"/>
        </w:numPr>
        <w:ind w:left="1134" w:hanging="425"/>
        <w:jc w:val="both"/>
        <w:rPr>
          <w:szCs w:val="24"/>
        </w:rPr>
      </w:pPr>
      <w:r w:rsidRPr="00520B20">
        <w:rPr>
          <w:szCs w:val="24"/>
        </w:rPr>
        <w:t>A culturall</w:t>
      </w:r>
      <w:r w:rsidR="00454FC3" w:rsidRPr="00520B20">
        <w:rPr>
          <w:szCs w:val="24"/>
        </w:rPr>
        <w:t>y safe, mana enhancing approach</w:t>
      </w:r>
      <w:r w:rsidR="009E00DF">
        <w:rPr>
          <w:szCs w:val="24"/>
        </w:rPr>
        <w:t>;</w:t>
      </w:r>
    </w:p>
    <w:p w14:paraId="133DE1E8" w14:textId="2647E8D2" w:rsidR="00E64450" w:rsidRPr="00520B20" w:rsidRDefault="00615B06" w:rsidP="006E4442">
      <w:pPr>
        <w:pStyle w:val="ListParagraph"/>
        <w:numPr>
          <w:ilvl w:val="0"/>
          <w:numId w:val="13"/>
        </w:numPr>
        <w:ind w:left="1134" w:hanging="425"/>
        <w:jc w:val="both"/>
        <w:rPr>
          <w:szCs w:val="24"/>
        </w:rPr>
      </w:pPr>
      <w:r w:rsidRPr="00520B20">
        <w:rPr>
          <w:szCs w:val="24"/>
        </w:rPr>
        <w:t>A</w:t>
      </w:r>
      <w:r w:rsidR="00E64450" w:rsidRPr="00520B20">
        <w:rPr>
          <w:szCs w:val="24"/>
        </w:rPr>
        <w:t xml:space="preserve"> screening tool that health services staff can use to identify </w:t>
      </w:r>
      <w:r w:rsidR="00454FC3" w:rsidRPr="00520B20">
        <w:rPr>
          <w:szCs w:val="24"/>
        </w:rPr>
        <w:t xml:space="preserve">wellbeing and clinical </w:t>
      </w:r>
      <w:r w:rsidR="00E64450" w:rsidRPr="00520B20">
        <w:rPr>
          <w:szCs w:val="24"/>
        </w:rPr>
        <w:t xml:space="preserve">services that </w:t>
      </w:r>
      <w:r w:rsidR="00520B20">
        <w:rPr>
          <w:szCs w:val="24"/>
        </w:rPr>
        <w:t>wāhine</w:t>
      </w:r>
      <w:r w:rsidR="00E64450" w:rsidRPr="00520B20">
        <w:rPr>
          <w:szCs w:val="24"/>
        </w:rPr>
        <w:t xml:space="preserve"> and their </w:t>
      </w:r>
      <w:r w:rsidR="0041682A" w:rsidRPr="00520B20">
        <w:rPr>
          <w:szCs w:val="24"/>
        </w:rPr>
        <w:t>whānau</w:t>
      </w:r>
      <w:r w:rsidR="00E64450" w:rsidRPr="00520B20">
        <w:rPr>
          <w:szCs w:val="24"/>
        </w:rPr>
        <w:t xml:space="preserve"> may benefit from</w:t>
      </w:r>
      <w:r w:rsidRPr="00520B20">
        <w:rPr>
          <w:szCs w:val="24"/>
        </w:rPr>
        <w:t xml:space="preserve"> and </w:t>
      </w:r>
      <w:r w:rsidR="009E00DF">
        <w:rPr>
          <w:szCs w:val="24"/>
        </w:rPr>
        <w:t xml:space="preserve">safe and effective follow-up </w:t>
      </w:r>
      <w:r w:rsidR="00E64450" w:rsidRPr="00520B20">
        <w:rPr>
          <w:szCs w:val="24"/>
        </w:rPr>
        <w:t>protocols to address those needs either on the spot</w:t>
      </w:r>
      <w:r w:rsidR="00454FC3" w:rsidRPr="00520B20">
        <w:rPr>
          <w:szCs w:val="24"/>
        </w:rPr>
        <w:t>,</w:t>
      </w:r>
      <w:r w:rsidR="00E64450" w:rsidRPr="00520B20">
        <w:rPr>
          <w:szCs w:val="24"/>
        </w:rPr>
        <w:t xml:space="preserve"> or by referral</w:t>
      </w:r>
      <w:r w:rsidR="009E00DF">
        <w:rPr>
          <w:szCs w:val="24"/>
        </w:rPr>
        <w:t>;</w:t>
      </w:r>
    </w:p>
    <w:p w14:paraId="441EA9EA" w14:textId="5858EA0B" w:rsidR="00615B06" w:rsidRPr="00520B20" w:rsidRDefault="00615B06" w:rsidP="006E4442">
      <w:pPr>
        <w:pStyle w:val="ListParagraph"/>
        <w:numPr>
          <w:ilvl w:val="0"/>
          <w:numId w:val="13"/>
        </w:numPr>
        <w:ind w:left="1134" w:hanging="425"/>
        <w:jc w:val="both"/>
        <w:rPr>
          <w:szCs w:val="24"/>
        </w:rPr>
      </w:pPr>
      <w:r w:rsidRPr="00520B20">
        <w:rPr>
          <w:szCs w:val="24"/>
        </w:rPr>
        <w:t xml:space="preserve">A systems </w:t>
      </w:r>
      <w:r w:rsidR="002E08DF">
        <w:rPr>
          <w:szCs w:val="24"/>
        </w:rPr>
        <w:t xml:space="preserve">level </w:t>
      </w:r>
      <w:r w:rsidRPr="00520B20">
        <w:rPr>
          <w:szCs w:val="24"/>
        </w:rPr>
        <w:t xml:space="preserve">approach </w:t>
      </w:r>
      <w:r w:rsidR="00454FC3" w:rsidRPr="00520B20">
        <w:rPr>
          <w:szCs w:val="24"/>
        </w:rPr>
        <w:t xml:space="preserve">to </w:t>
      </w:r>
      <w:r w:rsidRPr="00520B20">
        <w:rPr>
          <w:szCs w:val="24"/>
        </w:rPr>
        <w:t xml:space="preserve">ensure </w:t>
      </w:r>
      <w:r w:rsidR="002E08DF">
        <w:rPr>
          <w:szCs w:val="24"/>
        </w:rPr>
        <w:t xml:space="preserve">all aspects of </w:t>
      </w:r>
      <w:r w:rsidRPr="00520B20">
        <w:rPr>
          <w:szCs w:val="24"/>
        </w:rPr>
        <w:t xml:space="preserve">the </w:t>
      </w:r>
      <w:r w:rsidR="00DB4A5A" w:rsidRPr="00DB4A5A">
        <w:rPr>
          <w:szCs w:val="24"/>
        </w:rPr>
        <w:t xml:space="preserve">hauora programme assessment tool </w:t>
      </w:r>
      <w:r w:rsidR="002E08DF">
        <w:rPr>
          <w:szCs w:val="24"/>
        </w:rPr>
        <w:t>are</w:t>
      </w:r>
      <w:r w:rsidRPr="00520B20">
        <w:rPr>
          <w:szCs w:val="24"/>
        </w:rPr>
        <w:t xml:space="preserve"> high quality, </w:t>
      </w:r>
      <w:r w:rsidR="00454FC3" w:rsidRPr="00520B20">
        <w:rPr>
          <w:szCs w:val="24"/>
        </w:rPr>
        <w:t xml:space="preserve">clinically safe, </w:t>
      </w:r>
      <w:r w:rsidRPr="00520B20">
        <w:rPr>
          <w:szCs w:val="24"/>
        </w:rPr>
        <w:t>continuously improved and</w:t>
      </w:r>
      <w:r w:rsidR="002E08DF">
        <w:rPr>
          <w:szCs w:val="24"/>
        </w:rPr>
        <w:t xml:space="preserve"> to</w:t>
      </w:r>
      <w:r w:rsidRPr="00520B20">
        <w:rPr>
          <w:szCs w:val="24"/>
        </w:rPr>
        <w:t xml:space="preserve"> advocate for change </w:t>
      </w:r>
      <w:r w:rsidR="00454FC3" w:rsidRPr="00520B20">
        <w:rPr>
          <w:szCs w:val="24"/>
        </w:rPr>
        <w:t>at multiple levels when required</w:t>
      </w:r>
      <w:r w:rsidR="006465BE">
        <w:rPr>
          <w:szCs w:val="24"/>
        </w:rPr>
        <w:t>.</w:t>
      </w:r>
    </w:p>
    <w:p w14:paraId="3E7B6E35" w14:textId="30A39A97" w:rsidR="00AA658C" w:rsidRPr="00E64450" w:rsidRDefault="00AA658C" w:rsidP="00F72F35">
      <w:pPr>
        <w:pStyle w:val="ListParagraph"/>
        <w:ind w:left="360" w:firstLine="0"/>
        <w:jc w:val="both"/>
        <w:rPr>
          <w:szCs w:val="24"/>
        </w:rPr>
      </w:pPr>
    </w:p>
    <w:p w14:paraId="02D87CA8" w14:textId="66179C6F" w:rsidR="00E64450" w:rsidRPr="00B864E1" w:rsidRDefault="00AA658C" w:rsidP="006E4442">
      <w:pPr>
        <w:pStyle w:val="ListParagraph"/>
        <w:numPr>
          <w:ilvl w:val="0"/>
          <w:numId w:val="7"/>
        </w:numPr>
        <w:ind w:left="709" w:hanging="349"/>
        <w:jc w:val="both"/>
        <w:rPr>
          <w:szCs w:val="24"/>
        </w:rPr>
      </w:pPr>
      <w:r w:rsidRPr="00AF21F3">
        <w:rPr>
          <w:b/>
          <w:szCs w:val="24"/>
        </w:rPr>
        <w:t>Trial the newly developed</w:t>
      </w:r>
      <w:r w:rsidR="003E57C9" w:rsidRPr="00AF21F3">
        <w:rPr>
          <w:b/>
          <w:szCs w:val="24"/>
        </w:rPr>
        <w:t xml:space="preserve"> </w:t>
      </w:r>
      <w:r w:rsidR="00A633BE">
        <w:rPr>
          <w:b/>
          <w:szCs w:val="24"/>
        </w:rPr>
        <w:t>hauora assessment tool</w:t>
      </w:r>
      <w:r w:rsidR="003E57C9" w:rsidRPr="00AF21F3">
        <w:rPr>
          <w:b/>
          <w:szCs w:val="24"/>
        </w:rPr>
        <w:t xml:space="preserve"> with </w:t>
      </w:r>
      <w:r w:rsidR="00713BDB">
        <w:rPr>
          <w:b/>
          <w:szCs w:val="24"/>
        </w:rPr>
        <w:t>wāhine</w:t>
      </w:r>
      <w:r w:rsidRPr="00AF21F3">
        <w:rPr>
          <w:b/>
          <w:szCs w:val="24"/>
        </w:rPr>
        <w:t xml:space="preserve"> Māori</w:t>
      </w:r>
      <w:r w:rsidR="00AD2D2D" w:rsidRPr="00AF21F3">
        <w:rPr>
          <w:b/>
          <w:szCs w:val="24"/>
        </w:rPr>
        <w:t xml:space="preserve"> and their </w:t>
      </w:r>
      <w:r w:rsidR="0041682A">
        <w:rPr>
          <w:b/>
          <w:szCs w:val="24"/>
        </w:rPr>
        <w:t>whānau</w:t>
      </w:r>
      <w:r w:rsidR="00E64450" w:rsidRPr="00B864E1">
        <w:rPr>
          <w:szCs w:val="24"/>
        </w:rPr>
        <w:t>;</w:t>
      </w:r>
    </w:p>
    <w:p w14:paraId="172B0906" w14:textId="35BF9F17" w:rsidR="00E64450" w:rsidRDefault="00E64450" w:rsidP="006E4442">
      <w:pPr>
        <w:pStyle w:val="ListParagraph"/>
        <w:numPr>
          <w:ilvl w:val="1"/>
          <w:numId w:val="7"/>
        </w:numPr>
        <w:ind w:left="1134" w:hanging="425"/>
        <w:jc w:val="both"/>
        <w:rPr>
          <w:szCs w:val="24"/>
        </w:rPr>
      </w:pPr>
      <w:r w:rsidRPr="00327EC6">
        <w:t xml:space="preserve">Identify the needs of pregnant Māori women </w:t>
      </w:r>
      <w:r w:rsidR="00454FC3">
        <w:t xml:space="preserve">and their </w:t>
      </w:r>
      <w:r w:rsidR="0041682A">
        <w:t>whānau</w:t>
      </w:r>
      <w:r w:rsidR="00454FC3">
        <w:t xml:space="preserve"> </w:t>
      </w:r>
      <w:r w:rsidRPr="00327EC6">
        <w:t xml:space="preserve">regarding </w:t>
      </w:r>
      <w:r w:rsidR="00454FC3" w:rsidRPr="00E64450">
        <w:rPr>
          <w:szCs w:val="24"/>
        </w:rPr>
        <w:t>we</w:t>
      </w:r>
      <w:r w:rsidR="00454FC3">
        <w:rPr>
          <w:szCs w:val="24"/>
        </w:rPr>
        <w:t>llbeing needs</w:t>
      </w:r>
      <w:r w:rsidR="006465BE">
        <w:rPr>
          <w:szCs w:val="24"/>
        </w:rPr>
        <w:t>;</w:t>
      </w:r>
    </w:p>
    <w:p w14:paraId="4DAD306A" w14:textId="50472CC3" w:rsidR="00E64450" w:rsidRDefault="00074447" w:rsidP="006E4442">
      <w:pPr>
        <w:pStyle w:val="ListParagraph"/>
        <w:numPr>
          <w:ilvl w:val="1"/>
          <w:numId w:val="7"/>
        </w:numPr>
        <w:ind w:left="1134" w:hanging="425"/>
        <w:jc w:val="both"/>
        <w:rPr>
          <w:szCs w:val="24"/>
        </w:rPr>
      </w:pPr>
      <w:r>
        <w:rPr>
          <w:szCs w:val="24"/>
        </w:rPr>
        <w:t>D</w:t>
      </w:r>
      <w:r w:rsidR="00615B06">
        <w:rPr>
          <w:szCs w:val="24"/>
        </w:rPr>
        <w:t>etermine the</w:t>
      </w:r>
      <w:r w:rsidR="00E64450">
        <w:rPr>
          <w:szCs w:val="24"/>
        </w:rPr>
        <w:t xml:space="preserve"> effectiveness </w:t>
      </w:r>
      <w:r w:rsidR="004436CB">
        <w:rPr>
          <w:szCs w:val="24"/>
        </w:rPr>
        <w:t xml:space="preserve">and usability </w:t>
      </w:r>
      <w:r w:rsidR="00E64450">
        <w:rPr>
          <w:szCs w:val="24"/>
        </w:rPr>
        <w:t xml:space="preserve">of the </w:t>
      </w:r>
      <w:r w:rsidR="00454FC3">
        <w:rPr>
          <w:szCs w:val="24"/>
        </w:rPr>
        <w:t>hauora</w:t>
      </w:r>
      <w:r w:rsidR="002E08DF">
        <w:rPr>
          <w:szCs w:val="24"/>
        </w:rPr>
        <w:t xml:space="preserve"> assessment</w:t>
      </w:r>
      <w:r w:rsidR="00454FC3">
        <w:rPr>
          <w:szCs w:val="24"/>
        </w:rPr>
        <w:t xml:space="preserve"> tool</w:t>
      </w:r>
      <w:r w:rsidR="006465BE">
        <w:rPr>
          <w:szCs w:val="24"/>
        </w:rPr>
        <w:t>;</w:t>
      </w:r>
      <w:r>
        <w:rPr>
          <w:szCs w:val="24"/>
        </w:rPr>
        <w:t xml:space="preserve"> and</w:t>
      </w:r>
    </w:p>
    <w:p w14:paraId="056413BF" w14:textId="1FBB17E9" w:rsidR="008A7B5C" w:rsidRDefault="00074447" w:rsidP="006E4442">
      <w:pPr>
        <w:pStyle w:val="ListParagraph"/>
        <w:numPr>
          <w:ilvl w:val="1"/>
          <w:numId w:val="7"/>
        </w:numPr>
        <w:ind w:left="1134" w:hanging="425"/>
        <w:jc w:val="both"/>
        <w:rPr>
          <w:szCs w:val="24"/>
        </w:rPr>
      </w:pPr>
      <w:r>
        <w:rPr>
          <w:szCs w:val="24"/>
        </w:rPr>
        <w:t>D</w:t>
      </w:r>
      <w:r w:rsidR="004436CB">
        <w:rPr>
          <w:szCs w:val="24"/>
        </w:rPr>
        <w:t xml:space="preserve">etermine </w:t>
      </w:r>
      <w:r w:rsidR="00E64450">
        <w:rPr>
          <w:szCs w:val="24"/>
        </w:rPr>
        <w:t>the required infra</w:t>
      </w:r>
      <w:r w:rsidR="004436CB">
        <w:rPr>
          <w:szCs w:val="24"/>
        </w:rPr>
        <w:t xml:space="preserve">structure to </w:t>
      </w:r>
      <w:r w:rsidR="006465BE">
        <w:rPr>
          <w:szCs w:val="24"/>
        </w:rPr>
        <w:t>enable</w:t>
      </w:r>
      <w:r w:rsidR="004436CB">
        <w:rPr>
          <w:szCs w:val="24"/>
        </w:rPr>
        <w:t xml:space="preserve"> the hauora </w:t>
      </w:r>
      <w:r w:rsidR="00A633BE">
        <w:rPr>
          <w:szCs w:val="24"/>
        </w:rPr>
        <w:t xml:space="preserve">assessment tool </w:t>
      </w:r>
      <w:r w:rsidR="004436CB">
        <w:rPr>
          <w:szCs w:val="24"/>
        </w:rPr>
        <w:t>to address unmet need</w:t>
      </w:r>
      <w:r w:rsidR="006465BE">
        <w:rPr>
          <w:szCs w:val="24"/>
        </w:rPr>
        <w:t>.</w:t>
      </w:r>
    </w:p>
    <w:p w14:paraId="35738C70" w14:textId="77777777" w:rsidR="006465BE" w:rsidRPr="00B864E1" w:rsidRDefault="006465BE" w:rsidP="00F72F35">
      <w:pPr>
        <w:pStyle w:val="ListParagraph"/>
        <w:ind w:left="1134" w:firstLine="0"/>
        <w:jc w:val="both"/>
        <w:rPr>
          <w:szCs w:val="24"/>
        </w:rPr>
      </w:pPr>
    </w:p>
    <w:p w14:paraId="386E78BA" w14:textId="67910CF9" w:rsidR="00AD2D2D" w:rsidRDefault="00AD2D2D" w:rsidP="00074447">
      <w:pPr>
        <w:pStyle w:val="ListParagraph"/>
        <w:numPr>
          <w:ilvl w:val="0"/>
          <w:numId w:val="7"/>
        </w:numPr>
        <w:jc w:val="both"/>
        <w:rPr>
          <w:b/>
          <w:szCs w:val="24"/>
        </w:rPr>
      </w:pPr>
      <w:r>
        <w:rPr>
          <w:b/>
          <w:szCs w:val="24"/>
        </w:rPr>
        <w:t>Use integrated knowledge translation methods to enhance the</w:t>
      </w:r>
      <w:r w:rsidRPr="00AF21F3">
        <w:rPr>
          <w:b/>
          <w:szCs w:val="24"/>
        </w:rPr>
        <w:t xml:space="preserve"> hauora </w:t>
      </w:r>
      <w:r w:rsidR="00A633BE">
        <w:rPr>
          <w:szCs w:val="24"/>
        </w:rPr>
        <w:t xml:space="preserve">assessment tool </w:t>
      </w:r>
      <w:r w:rsidRPr="00AF21F3">
        <w:rPr>
          <w:b/>
          <w:szCs w:val="24"/>
        </w:rPr>
        <w:t>for implement</w:t>
      </w:r>
      <w:r w:rsidR="004237A2">
        <w:rPr>
          <w:b/>
          <w:szCs w:val="24"/>
        </w:rPr>
        <w:t>ation</w:t>
      </w:r>
      <w:r w:rsidRPr="00AF21F3">
        <w:rPr>
          <w:b/>
          <w:szCs w:val="24"/>
        </w:rPr>
        <w:t>.</w:t>
      </w:r>
    </w:p>
    <w:p w14:paraId="1BF7C44B" w14:textId="42ABA9AA" w:rsidR="008A7B5C" w:rsidRPr="004237A2" w:rsidRDefault="006465BE" w:rsidP="00F72F35">
      <w:pPr>
        <w:ind w:left="720"/>
        <w:jc w:val="both"/>
        <w:rPr>
          <w:szCs w:val="24"/>
        </w:rPr>
      </w:pPr>
      <w:r w:rsidRPr="004237A2">
        <w:rPr>
          <w:szCs w:val="24"/>
        </w:rPr>
        <w:t>Guided by</w:t>
      </w:r>
      <w:r w:rsidR="00AD2D2D" w:rsidRPr="004237A2">
        <w:rPr>
          <w:szCs w:val="24"/>
        </w:rPr>
        <w:t xml:space="preserve"> </w:t>
      </w:r>
      <w:r w:rsidR="00074447">
        <w:rPr>
          <w:szCs w:val="24"/>
        </w:rPr>
        <w:t xml:space="preserve">the </w:t>
      </w:r>
      <w:r w:rsidR="00AD2D2D" w:rsidRPr="004237A2">
        <w:rPr>
          <w:szCs w:val="24"/>
        </w:rPr>
        <w:t xml:space="preserve">He Pikinga Waiora </w:t>
      </w:r>
      <w:r w:rsidR="00074447">
        <w:rPr>
          <w:szCs w:val="24"/>
        </w:rPr>
        <w:t>f</w:t>
      </w:r>
      <w:r w:rsidR="00AD2D2D" w:rsidRPr="004237A2">
        <w:rPr>
          <w:szCs w:val="24"/>
        </w:rPr>
        <w:t xml:space="preserve">ramework, we will engage with a wide range of influencers and potential users to </w:t>
      </w:r>
      <w:r w:rsidR="008A7B5C" w:rsidRPr="004237A2">
        <w:rPr>
          <w:szCs w:val="24"/>
        </w:rPr>
        <w:t>develop</w:t>
      </w:r>
      <w:r w:rsidR="004237A2" w:rsidRPr="004237A2">
        <w:rPr>
          <w:szCs w:val="24"/>
        </w:rPr>
        <w:t>:</w:t>
      </w:r>
    </w:p>
    <w:p w14:paraId="64774DBA" w14:textId="4E98A63D" w:rsidR="008A7B5C" w:rsidRDefault="00074447" w:rsidP="006E4442">
      <w:pPr>
        <w:pStyle w:val="ListParagraph"/>
        <w:numPr>
          <w:ilvl w:val="0"/>
          <w:numId w:val="12"/>
        </w:numPr>
        <w:jc w:val="both"/>
        <w:rPr>
          <w:szCs w:val="24"/>
        </w:rPr>
      </w:pPr>
      <w:r>
        <w:rPr>
          <w:szCs w:val="24"/>
        </w:rPr>
        <w:t>A</w:t>
      </w:r>
      <w:r w:rsidR="008A7B5C" w:rsidRPr="000F0859">
        <w:rPr>
          <w:szCs w:val="24"/>
        </w:rPr>
        <w:t xml:space="preserve">n implementation toolkit </w:t>
      </w:r>
      <w:r w:rsidR="008A7B5C">
        <w:rPr>
          <w:szCs w:val="24"/>
        </w:rPr>
        <w:t>in consultation with potential users</w:t>
      </w:r>
      <w:r w:rsidR="004237A2">
        <w:rPr>
          <w:szCs w:val="24"/>
        </w:rPr>
        <w:t>;</w:t>
      </w:r>
      <w:r w:rsidR="008A7B5C">
        <w:rPr>
          <w:szCs w:val="24"/>
        </w:rPr>
        <w:t xml:space="preserve"> </w:t>
      </w:r>
    </w:p>
    <w:p w14:paraId="23EAEF20" w14:textId="512E56F0" w:rsidR="00AD2D2D" w:rsidRPr="00F679A1" w:rsidRDefault="00074447" w:rsidP="006E4442">
      <w:pPr>
        <w:pStyle w:val="ListParagraph"/>
        <w:numPr>
          <w:ilvl w:val="0"/>
          <w:numId w:val="12"/>
        </w:numPr>
        <w:jc w:val="both"/>
        <w:rPr>
          <w:szCs w:val="24"/>
        </w:rPr>
      </w:pPr>
      <w:r>
        <w:rPr>
          <w:szCs w:val="24"/>
        </w:rPr>
        <w:t>A</w:t>
      </w:r>
      <w:r w:rsidR="008A7B5C" w:rsidRPr="000F0859">
        <w:rPr>
          <w:szCs w:val="24"/>
        </w:rPr>
        <w:t xml:space="preserve"> </w:t>
      </w:r>
      <w:r w:rsidR="004237A2">
        <w:rPr>
          <w:szCs w:val="24"/>
        </w:rPr>
        <w:t>local</w:t>
      </w:r>
      <w:r w:rsidR="008A7B5C" w:rsidRPr="000F0859">
        <w:rPr>
          <w:szCs w:val="24"/>
        </w:rPr>
        <w:t xml:space="preserve"> proposal for implementation</w:t>
      </w:r>
      <w:r w:rsidR="004237A2">
        <w:rPr>
          <w:szCs w:val="24"/>
        </w:rPr>
        <w:t>.</w:t>
      </w:r>
      <w:r w:rsidR="008A7B5C">
        <w:rPr>
          <w:szCs w:val="24"/>
        </w:rPr>
        <w:t xml:space="preserve"> </w:t>
      </w:r>
    </w:p>
    <w:p w14:paraId="2AAD6434" w14:textId="77777777" w:rsidR="00AA658C" w:rsidRPr="005510FA" w:rsidRDefault="00AA658C" w:rsidP="00F72F35">
      <w:pPr>
        <w:pStyle w:val="ListParagraph"/>
        <w:ind w:left="360" w:firstLine="0"/>
        <w:jc w:val="both"/>
      </w:pPr>
    </w:p>
    <w:p w14:paraId="4FB7CFD3" w14:textId="3E304B7C" w:rsidR="00D36533" w:rsidRPr="00D36533" w:rsidRDefault="00D36533" w:rsidP="006E4442">
      <w:pPr>
        <w:pStyle w:val="ListParagraph"/>
        <w:numPr>
          <w:ilvl w:val="0"/>
          <w:numId w:val="16"/>
        </w:numPr>
        <w:ind w:left="284" w:hanging="284"/>
        <w:jc w:val="both"/>
        <w:rPr>
          <w:b/>
          <w:szCs w:val="24"/>
        </w:rPr>
      </w:pPr>
      <w:r w:rsidRPr="00D36533">
        <w:rPr>
          <w:b/>
          <w:szCs w:val="24"/>
        </w:rPr>
        <w:t>Population</w:t>
      </w:r>
    </w:p>
    <w:p w14:paraId="58E9F5BB" w14:textId="59729CE9" w:rsidR="00AA658C" w:rsidRPr="00D36533" w:rsidRDefault="00AF21F3" w:rsidP="00F72F35">
      <w:pPr>
        <w:pStyle w:val="ListParagraph"/>
        <w:ind w:left="720" w:firstLine="0"/>
        <w:jc w:val="both"/>
        <w:rPr>
          <w:szCs w:val="24"/>
        </w:rPr>
      </w:pPr>
      <w:r w:rsidRPr="00D36533">
        <w:rPr>
          <w:szCs w:val="24"/>
        </w:rPr>
        <w:t>Waikato DHB</w:t>
      </w:r>
      <w:r w:rsidR="00AA658C" w:rsidRPr="00D36533">
        <w:rPr>
          <w:szCs w:val="24"/>
        </w:rPr>
        <w:t xml:space="preserve"> hospitals have around 3500 babies born each year, of whom 1400 are to Māori mothers. We aim to develop a tool that will help assess wellbeing needs early in a pregnancy and facilitate access to appropriate health care and interventions. We will involve Māori women</w:t>
      </w:r>
      <w:r w:rsidR="004237A2">
        <w:rPr>
          <w:szCs w:val="24"/>
        </w:rPr>
        <w:t xml:space="preserve"> and their whānau </w:t>
      </w:r>
      <w:r w:rsidR="00AA658C" w:rsidRPr="00D36533">
        <w:rPr>
          <w:szCs w:val="24"/>
        </w:rPr>
        <w:t>who have recently experienced maternity services</w:t>
      </w:r>
      <w:r w:rsidR="004237A2">
        <w:rPr>
          <w:szCs w:val="24"/>
        </w:rPr>
        <w:t xml:space="preserve"> with</w:t>
      </w:r>
      <w:r w:rsidR="00AA658C" w:rsidRPr="00D36533">
        <w:rPr>
          <w:szCs w:val="24"/>
        </w:rPr>
        <w:t xml:space="preserve"> aim</w:t>
      </w:r>
      <w:r w:rsidR="004237A2">
        <w:rPr>
          <w:szCs w:val="24"/>
        </w:rPr>
        <w:t>s</w:t>
      </w:r>
      <w:r w:rsidR="00AA658C" w:rsidRPr="00D36533">
        <w:rPr>
          <w:szCs w:val="24"/>
        </w:rPr>
        <w:t xml:space="preserve"> to have a diverse cohort of women in age, parity, employment, financial deprivation</w:t>
      </w:r>
      <w:r w:rsidR="00636057">
        <w:rPr>
          <w:szCs w:val="24"/>
        </w:rPr>
        <w:t>,</w:t>
      </w:r>
      <w:r w:rsidR="00AA658C" w:rsidRPr="00D36533">
        <w:rPr>
          <w:szCs w:val="24"/>
        </w:rPr>
        <w:t xml:space="preserve"> locale</w:t>
      </w:r>
      <w:r w:rsidR="00636057">
        <w:rPr>
          <w:szCs w:val="24"/>
        </w:rPr>
        <w:t>, and other points of difference</w:t>
      </w:r>
      <w:r w:rsidR="00AA658C" w:rsidRPr="00D36533">
        <w:rPr>
          <w:szCs w:val="24"/>
        </w:rPr>
        <w:t xml:space="preserve">. </w:t>
      </w:r>
    </w:p>
    <w:p w14:paraId="587E1653" w14:textId="4578DBA0" w:rsidR="008A7B5C" w:rsidRDefault="008A7B5C" w:rsidP="00F72F35">
      <w:pPr>
        <w:jc w:val="both"/>
        <w:rPr>
          <w:szCs w:val="24"/>
        </w:rPr>
      </w:pPr>
    </w:p>
    <w:p w14:paraId="488E6549" w14:textId="317E1E8A" w:rsidR="008A7B5C" w:rsidRPr="00594F7F" w:rsidRDefault="008A7B5C" w:rsidP="006E4442">
      <w:pPr>
        <w:pStyle w:val="ListParagraph"/>
        <w:numPr>
          <w:ilvl w:val="0"/>
          <w:numId w:val="16"/>
        </w:numPr>
        <w:ind w:left="284" w:hanging="284"/>
        <w:jc w:val="both"/>
        <w:rPr>
          <w:b/>
          <w:szCs w:val="24"/>
        </w:rPr>
      </w:pPr>
      <w:r w:rsidRPr="00594F7F">
        <w:rPr>
          <w:b/>
          <w:szCs w:val="24"/>
        </w:rPr>
        <w:t>Steps</w:t>
      </w:r>
    </w:p>
    <w:p w14:paraId="32DF6A83" w14:textId="65423D1C" w:rsidR="004436CB" w:rsidRDefault="004436CB" w:rsidP="00F72F35">
      <w:pPr>
        <w:jc w:val="both"/>
        <w:rPr>
          <w:szCs w:val="24"/>
        </w:rPr>
      </w:pPr>
    </w:p>
    <w:p w14:paraId="3E473A4A" w14:textId="77B041A4" w:rsidR="00023A33" w:rsidRPr="00AF21F3" w:rsidRDefault="00023A33" w:rsidP="006E4442">
      <w:pPr>
        <w:pStyle w:val="ListParagraph"/>
        <w:numPr>
          <w:ilvl w:val="0"/>
          <w:numId w:val="9"/>
        </w:numPr>
        <w:ind w:left="709" w:hanging="283"/>
        <w:jc w:val="both"/>
        <w:rPr>
          <w:b/>
          <w:szCs w:val="24"/>
        </w:rPr>
      </w:pPr>
      <w:r>
        <w:rPr>
          <w:b/>
          <w:szCs w:val="24"/>
        </w:rPr>
        <w:t xml:space="preserve">Establishment </w:t>
      </w:r>
    </w:p>
    <w:p w14:paraId="6F395ED0" w14:textId="1F16254C" w:rsidR="005F5CD0" w:rsidRDefault="00A31F5F" w:rsidP="006E4442">
      <w:pPr>
        <w:pStyle w:val="ListParagraph"/>
        <w:numPr>
          <w:ilvl w:val="0"/>
          <w:numId w:val="10"/>
        </w:numPr>
        <w:jc w:val="both"/>
        <w:rPr>
          <w:szCs w:val="24"/>
        </w:rPr>
      </w:pPr>
      <w:r>
        <w:rPr>
          <w:szCs w:val="24"/>
        </w:rPr>
        <w:t xml:space="preserve">Establish </w:t>
      </w:r>
      <w:r w:rsidR="00DB4A5A">
        <w:rPr>
          <w:szCs w:val="24"/>
        </w:rPr>
        <w:t xml:space="preserve">the </w:t>
      </w:r>
      <w:r w:rsidRPr="00AF21F3">
        <w:rPr>
          <w:b/>
          <w:szCs w:val="24"/>
        </w:rPr>
        <w:t>co-design group</w:t>
      </w:r>
      <w:r>
        <w:rPr>
          <w:szCs w:val="24"/>
        </w:rPr>
        <w:t xml:space="preserve">. </w:t>
      </w:r>
      <w:r w:rsidR="005F5CD0">
        <w:rPr>
          <w:szCs w:val="24"/>
        </w:rPr>
        <w:t xml:space="preserve">We will establish a co-design group that includes consumer, </w:t>
      </w:r>
      <w:r w:rsidR="0041682A">
        <w:rPr>
          <w:szCs w:val="24"/>
        </w:rPr>
        <w:t>whānau</w:t>
      </w:r>
      <w:r w:rsidR="005F5CD0">
        <w:rPr>
          <w:szCs w:val="24"/>
        </w:rPr>
        <w:t>, provider, and research team membership.</w:t>
      </w:r>
      <w:r w:rsidR="00280E22">
        <w:rPr>
          <w:szCs w:val="24"/>
        </w:rPr>
        <w:t xml:space="preserve"> At least 50% of the co-design group will be consumers or </w:t>
      </w:r>
      <w:r w:rsidR="0041682A">
        <w:rPr>
          <w:szCs w:val="24"/>
        </w:rPr>
        <w:t>whānau</w:t>
      </w:r>
      <w:r w:rsidR="00280E22">
        <w:rPr>
          <w:szCs w:val="24"/>
        </w:rPr>
        <w:t>.</w:t>
      </w:r>
      <w:r w:rsidR="0023410C">
        <w:rPr>
          <w:szCs w:val="24"/>
        </w:rPr>
        <w:t xml:space="preserve"> The research team will partner with the co-design group to lead </w:t>
      </w:r>
      <w:r w:rsidR="00023A33">
        <w:rPr>
          <w:szCs w:val="24"/>
        </w:rPr>
        <w:t xml:space="preserve">all phases of </w:t>
      </w:r>
      <w:r w:rsidR="0023410C">
        <w:rPr>
          <w:szCs w:val="24"/>
        </w:rPr>
        <w:t>the research project.</w:t>
      </w:r>
    </w:p>
    <w:p w14:paraId="68EC448C" w14:textId="1CFA7548" w:rsidR="00596BDC" w:rsidRDefault="00A31F5F" w:rsidP="006E4442">
      <w:pPr>
        <w:pStyle w:val="ListParagraph"/>
        <w:numPr>
          <w:ilvl w:val="0"/>
          <w:numId w:val="10"/>
        </w:numPr>
        <w:jc w:val="both"/>
        <w:rPr>
          <w:szCs w:val="24"/>
        </w:rPr>
      </w:pPr>
      <w:r w:rsidRPr="00AF21F3">
        <w:rPr>
          <w:b/>
          <w:szCs w:val="24"/>
        </w:rPr>
        <w:t>Stocktake</w:t>
      </w:r>
      <w:r>
        <w:rPr>
          <w:szCs w:val="24"/>
        </w:rPr>
        <w:t xml:space="preserve">. </w:t>
      </w:r>
      <w:r w:rsidR="004436CB" w:rsidRPr="00B864E1">
        <w:rPr>
          <w:szCs w:val="24"/>
        </w:rPr>
        <w:t xml:space="preserve">We will look at </w:t>
      </w:r>
      <w:r w:rsidR="004436CB" w:rsidRPr="00626EA9">
        <w:rPr>
          <w:szCs w:val="24"/>
        </w:rPr>
        <w:t xml:space="preserve">what knowledge is already available </w:t>
      </w:r>
      <w:r w:rsidR="005F5CD0" w:rsidRPr="00626EA9">
        <w:rPr>
          <w:szCs w:val="24"/>
        </w:rPr>
        <w:t xml:space="preserve">around unmet need for pregnant </w:t>
      </w:r>
      <w:r w:rsidR="0041682A" w:rsidRPr="00626EA9">
        <w:rPr>
          <w:szCs w:val="24"/>
        </w:rPr>
        <w:t>Māori</w:t>
      </w:r>
      <w:r w:rsidR="005F5CD0" w:rsidRPr="00626EA9">
        <w:rPr>
          <w:szCs w:val="24"/>
        </w:rPr>
        <w:t xml:space="preserve"> women and their </w:t>
      </w:r>
      <w:r w:rsidR="0041682A" w:rsidRPr="00626EA9">
        <w:rPr>
          <w:szCs w:val="24"/>
        </w:rPr>
        <w:t>whānau</w:t>
      </w:r>
      <w:r w:rsidR="005F5CD0" w:rsidRPr="00626EA9">
        <w:rPr>
          <w:szCs w:val="24"/>
        </w:rPr>
        <w:t xml:space="preserve">. Our original </w:t>
      </w:r>
      <w:r w:rsidR="005F5CD0" w:rsidRPr="00626EA9">
        <w:rPr>
          <w:szCs w:val="24"/>
        </w:rPr>
        <w:lastRenderedPageBreak/>
        <w:t xml:space="preserve">proposal suggested that we would start with a blank slate and ask </w:t>
      </w:r>
      <w:r w:rsidR="0041682A" w:rsidRPr="00626EA9">
        <w:rPr>
          <w:szCs w:val="24"/>
        </w:rPr>
        <w:t>whānau</w:t>
      </w:r>
      <w:r w:rsidR="005F5CD0" w:rsidRPr="00626EA9">
        <w:rPr>
          <w:szCs w:val="24"/>
        </w:rPr>
        <w:t xml:space="preserve"> and communities what their unmet needs are</w:t>
      </w:r>
      <w:r w:rsidR="00596BDC" w:rsidRPr="00626EA9">
        <w:rPr>
          <w:szCs w:val="24"/>
        </w:rPr>
        <w:t xml:space="preserve"> and what services would meet those needs. </w:t>
      </w:r>
      <w:r w:rsidR="005F5CD0" w:rsidRPr="00626EA9">
        <w:rPr>
          <w:szCs w:val="24"/>
        </w:rPr>
        <w:t xml:space="preserve">However, </w:t>
      </w:r>
      <w:r w:rsidR="00596BDC" w:rsidRPr="00626EA9">
        <w:rPr>
          <w:szCs w:val="24"/>
        </w:rPr>
        <w:t xml:space="preserve">upon reflection, we realise that recently this information has </w:t>
      </w:r>
      <w:r w:rsidR="005F5CD0" w:rsidRPr="00626EA9">
        <w:rPr>
          <w:szCs w:val="24"/>
        </w:rPr>
        <w:t xml:space="preserve">been collected from </w:t>
      </w:r>
      <w:r w:rsidR="0041682A" w:rsidRPr="00626EA9">
        <w:rPr>
          <w:szCs w:val="24"/>
        </w:rPr>
        <w:t>whānau</w:t>
      </w:r>
      <w:r w:rsidR="005F5CD0" w:rsidRPr="00626EA9">
        <w:rPr>
          <w:szCs w:val="24"/>
        </w:rPr>
        <w:t xml:space="preserve"> and providers in the Waikato</w:t>
      </w:r>
      <w:r w:rsidR="00596BDC" w:rsidRPr="00626EA9">
        <w:rPr>
          <w:szCs w:val="24"/>
        </w:rPr>
        <w:t xml:space="preserve"> and nationally</w:t>
      </w:r>
      <w:r w:rsidR="005F5CD0" w:rsidRPr="00626EA9">
        <w:rPr>
          <w:szCs w:val="24"/>
        </w:rPr>
        <w:t xml:space="preserve">. As a team we have agreed that it is </w:t>
      </w:r>
      <w:r w:rsidR="004436CB" w:rsidRPr="00626EA9">
        <w:rPr>
          <w:szCs w:val="24"/>
        </w:rPr>
        <w:t>unethical to keep asking and not del</w:t>
      </w:r>
      <w:r w:rsidR="005F5CD0" w:rsidRPr="00626EA9">
        <w:rPr>
          <w:szCs w:val="24"/>
        </w:rPr>
        <w:t xml:space="preserve">iver, and that </w:t>
      </w:r>
      <w:r w:rsidR="004436CB" w:rsidRPr="00626EA9">
        <w:rPr>
          <w:szCs w:val="24"/>
        </w:rPr>
        <w:t>it is time for action.</w:t>
      </w:r>
      <w:r w:rsidR="005F5CD0" w:rsidRPr="00626EA9">
        <w:rPr>
          <w:szCs w:val="24"/>
        </w:rPr>
        <w:t xml:space="preserve">  Hence, w</w:t>
      </w:r>
      <w:r w:rsidR="004436CB" w:rsidRPr="00626EA9">
        <w:rPr>
          <w:szCs w:val="24"/>
        </w:rPr>
        <w:t xml:space="preserve">e will </w:t>
      </w:r>
      <w:r w:rsidR="005F5CD0" w:rsidRPr="00626EA9">
        <w:rPr>
          <w:szCs w:val="24"/>
        </w:rPr>
        <w:t>conduct a</w:t>
      </w:r>
      <w:r w:rsidR="00596BDC" w:rsidRPr="00626EA9">
        <w:rPr>
          <w:szCs w:val="24"/>
        </w:rPr>
        <w:t xml:space="preserve"> stocktake of</w:t>
      </w:r>
      <w:r w:rsidR="004436CB" w:rsidRPr="00626EA9">
        <w:rPr>
          <w:szCs w:val="24"/>
        </w:rPr>
        <w:t xml:space="preserve"> information from the last </w:t>
      </w:r>
      <w:r w:rsidR="004237A2">
        <w:rPr>
          <w:szCs w:val="24"/>
        </w:rPr>
        <w:t>five</w:t>
      </w:r>
      <w:r w:rsidR="004436CB" w:rsidRPr="00626EA9">
        <w:rPr>
          <w:szCs w:val="24"/>
        </w:rPr>
        <w:t xml:space="preserve"> years both locally and</w:t>
      </w:r>
      <w:r w:rsidR="004436CB" w:rsidRPr="00B864E1">
        <w:rPr>
          <w:szCs w:val="24"/>
        </w:rPr>
        <w:t xml:space="preserve"> nationally to inform </w:t>
      </w:r>
      <w:r w:rsidR="00636057">
        <w:rPr>
          <w:szCs w:val="24"/>
        </w:rPr>
        <w:t xml:space="preserve">the </w:t>
      </w:r>
      <w:r w:rsidR="004436CB" w:rsidRPr="00B864E1">
        <w:rPr>
          <w:szCs w:val="24"/>
        </w:rPr>
        <w:t xml:space="preserve">development of the </w:t>
      </w:r>
      <w:r w:rsidR="00A633BE">
        <w:rPr>
          <w:szCs w:val="24"/>
        </w:rPr>
        <w:t xml:space="preserve">hauora assessment </w:t>
      </w:r>
      <w:r w:rsidR="004436CB" w:rsidRPr="00B864E1">
        <w:rPr>
          <w:szCs w:val="24"/>
        </w:rPr>
        <w:t xml:space="preserve">tool. </w:t>
      </w:r>
      <w:r w:rsidR="00454FC3">
        <w:rPr>
          <w:szCs w:val="24"/>
        </w:rPr>
        <w:t xml:space="preserve">We will sense check </w:t>
      </w:r>
      <w:r>
        <w:rPr>
          <w:szCs w:val="24"/>
        </w:rPr>
        <w:t>the stocktake findings</w:t>
      </w:r>
      <w:r w:rsidR="00454FC3">
        <w:rPr>
          <w:szCs w:val="24"/>
        </w:rPr>
        <w:t xml:space="preserve"> with our co</w:t>
      </w:r>
      <w:r w:rsidR="00636057">
        <w:rPr>
          <w:szCs w:val="24"/>
        </w:rPr>
        <w:t>-</w:t>
      </w:r>
      <w:r w:rsidR="00454FC3">
        <w:rPr>
          <w:szCs w:val="24"/>
        </w:rPr>
        <w:t>design group.</w:t>
      </w:r>
    </w:p>
    <w:p w14:paraId="42346867" w14:textId="77777777" w:rsidR="00626EA9" w:rsidRDefault="00626EA9" w:rsidP="00F72F35">
      <w:pPr>
        <w:pStyle w:val="ListParagraph"/>
        <w:ind w:left="760" w:firstLine="0"/>
        <w:jc w:val="both"/>
        <w:rPr>
          <w:szCs w:val="24"/>
        </w:rPr>
      </w:pPr>
    </w:p>
    <w:p w14:paraId="08D223D7" w14:textId="65A0E33C" w:rsidR="00F42F85" w:rsidRPr="00F679A1" w:rsidRDefault="00F42F85" w:rsidP="006E4442">
      <w:pPr>
        <w:pStyle w:val="ListParagraph"/>
        <w:numPr>
          <w:ilvl w:val="0"/>
          <w:numId w:val="9"/>
        </w:numPr>
        <w:ind w:left="709" w:hanging="284"/>
        <w:jc w:val="both"/>
        <w:rPr>
          <w:b/>
          <w:szCs w:val="24"/>
        </w:rPr>
      </w:pPr>
      <w:r w:rsidRPr="00626EA9">
        <w:rPr>
          <w:b/>
          <w:szCs w:val="24"/>
        </w:rPr>
        <w:t xml:space="preserve">Co-development and </w:t>
      </w:r>
      <w:r w:rsidR="004237A2">
        <w:rPr>
          <w:b/>
          <w:szCs w:val="24"/>
        </w:rPr>
        <w:t>iterative</w:t>
      </w:r>
      <w:r w:rsidRPr="00626EA9">
        <w:rPr>
          <w:b/>
          <w:szCs w:val="24"/>
        </w:rPr>
        <w:t xml:space="preserve"> testing of a draft hauora </w:t>
      </w:r>
      <w:r w:rsidR="004237A2">
        <w:rPr>
          <w:b/>
          <w:szCs w:val="24"/>
        </w:rPr>
        <w:t xml:space="preserve">assessment </w:t>
      </w:r>
      <w:r w:rsidRPr="00626EA9">
        <w:rPr>
          <w:b/>
          <w:szCs w:val="24"/>
        </w:rPr>
        <w:t xml:space="preserve">tool </w:t>
      </w:r>
      <w:r w:rsidR="00023A33" w:rsidRPr="00626EA9">
        <w:rPr>
          <w:b/>
          <w:szCs w:val="24"/>
        </w:rPr>
        <w:t xml:space="preserve">for </w:t>
      </w:r>
      <w:r w:rsidR="00713BDB">
        <w:rPr>
          <w:b/>
          <w:szCs w:val="24"/>
        </w:rPr>
        <w:t>wāhin</w:t>
      </w:r>
      <w:r w:rsidR="00626EA9">
        <w:rPr>
          <w:b/>
          <w:szCs w:val="24"/>
        </w:rPr>
        <w:t>e</w:t>
      </w:r>
      <w:r w:rsidR="00023A33" w:rsidRPr="00520B20">
        <w:rPr>
          <w:b/>
          <w:szCs w:val="24"/>
        </w:rPr>
        <w:t xml:space="preserve"> </w:t>
      </w:r>
      <w:r w:rsidR="0041682A">
        <w:rPr>
          <w:b/>
          <w:szCs w:val="24"/>
        </w:rPr>
        <w:t>Māori</w:t>
      </w:r>
      <w:r w:rsidR="00023A33" w:rsidRPr="00520B20">
        <w:rPr>
          <w:b/>
          <w:szCs w:val="24"/>
        </w:rPr>
        <w:t xml:space="preserve"> who are pregnant and their </w:t>
      </w:r>
      <w:r w:rsidR="0041682A">
        <w:rPr>
          <w:b/>
          <w:szCs w:val="24"/>
        </w:rPr>
        <w:t>whānau</w:t>
      </w:r>
      <w:r w:rsidR="00023A33" w:rsidRPr="00520B20">
        <w:rPr>
          <w:b/>
          <w:szCs w:val="24"/>
        </w:rPr>
        <w:t xml:space="preserve"> </w:t>
      </w:r>
    </w:p>
    <w:p w14:paraId="4579B901" w14:textId="683A5AFF" w:rsidR="00023A33" w:rsidRPr="00DD16C0" w:rsidRDefault="00F42F85" w:rsidP="006E4442">
      <w:pPr>
        <w:pStyle w:val="ListParagraph"/>
        <w:numPr>
          <w:ilvl w:val="0"/>
          <w:numId w:val="11"/>
        </w:numPr>
        <w:spacing w:after="120"/>
        <w:ind w:left="714" w:hanging="357"/>
        <w:jc w:val="both"/>
        <w:rPr>
          <w:szCs w:val="24"/>
        </w:rPr>
      </w:pPr>
      <w:r w:rsidRPr="005510FA">
        <w:rPr>
          <w:szCs w:val="24"/>
        </w:rPr>
        <w:t xml:space="preserve">We </w:t>
      </w:r>
      <w:r>
        <w:rPr>
          <w:szCs w:val="24"/>
        </w:rPr>
        <w:t>will weave the stocktake findings</w:t>
      </w:r>
      <w:r w:rsidR="004237A2">
        <w:rPr>
          <w:szCs w:val="24"/>
        </w:rPr>
        <w:t>, through the lens of the co-design group,</w:t>
      </w:r>
      <w:r>
        <w:rPr>
          <w:szCs w:val="24"/>
        </w:rPr>
        <w:t xml:space="preserve"> into the development of a draft hauora</w:t>
      </w:r>
      <w:r w:rsidR="004237A2">
        <w:rPr>
          <w:szCs w:val="24"/>
        </w:rPr>
        <w:t xml:space="preserve"> assessment</w:t>
      </w:r>
      <w:r>
        <w:rPr>
          <w:szCs w:val="24"/>
        </w:rPr>
        <w:t xml:space="preserve"> tool. To do this, we will </w:t>
      </w:r>
      <w:r w:rsidRPr="00DD16C0">
        <w:rPr>
          <w:szCs w:val="24"/>
        </w:rPr>
        <w:t>work with our co</w:t>
      </w:r>
      <w:r w:rsidR="00520B20" w:rsidRPr="00DD16C0">
        <w:rPr>
          <w:szCs w:val="24"/>
        </w:rPr>
        <w:t>-</w:t>
      </w:r>
      <w:r w:rsidRPr="00DD16C0">
        <w:rPr>
          <w:szCs w:val="24"/>
        </w:rPr>
        <w:t xml:space="preserve">design group and also a wider group of consumers and </w:t>
      </w:r>
      <w:r w:rsidR="0041682A" w:rsidRPr="00DD16C0">
        <w:rPr>
          <w:szCs w:val="24"/>
        </w:rPr>
        <w:t>whānau</w:t>
      </w:r>
      <w:r w:rsidRPr="00DD16C0">
        <w:rPr>
          <w:szCs w:val="24"/>
        </w:rPr>
        <w:t xml:space="preserve">. </w:t>
      </w:r>
    </w:p>
    <w:p w14:paraId="3122401F" w14:textId="57BC757B" w:rsidR="00023A33" w:rsidRPr="00DD16C0" w:rsidRDefault="00F42F85" w:rsidP="006E4442">
      <w:pPr>
        <w:pStyle w:val="ListParagraph"/>
        <w:numPr>
          <w:ilvl w:val="0"/>
          <w:numId w:val="11"/>
        </w:numPr>
        <w:spacing w:after="120"/>
        <w:ind w:left="714" w:hanging="357"/>
        <w:jc w:val="both"/>
        <w:rPr>
          <w:szCs w:val="24"/>
        </w:rPr>
      </w:pPr>
      <w:r w:rsidRPr="00DD16C0">
        <w:rPr>
          <w:szCs w:val="24"/>
        </w:rPr>
        <w:t xml:space="preserve">This early draft will be tested with 10 women and their </w:t>
      </w:r>
      <w:r w:rsidR="0041682A" w:rsidRPr="00DD16C0">
        <w:rPr>
          <w:szCs w:val="24"/>
        </w:rPr>
        <w:t>whānau</w:t>
      </w:r>
      <w:r w:rsidRPr="00DD16C0">
        <w:rPr>
          <w:szCs w:val="24"/>
        </w:rPr>
        <w:t xml:space="preserve"> and the</w:t>
      </w:r>
      <w:r w:rsidR="00DF15C4" w:rsidRPr="00DD16C0">
        <w:rPr>
          <w:szCs w:val="24"/>
        </w:rPr>
        <w:t xml:space="preserve"> feedback and</w:t>
      </w:r>
      <w:r w:rsidRPr="00DD16C0">
        <w:rPr>
          <w:szCs w:val="24"/>
        </w:rPr>
        <w:t xml:space="preserve"> results used to feed into quality improvement for the next iteration.</w:t>
      </w:r>
    </w:p>
    <w:p w14:paraId="031BD864" w14:textId="21C1DF8D" w:rsidR="00023A33" w:rsidRPr="00DD16C0" w:rsidRDefault="00F42F85" w:rsidP="006E4442">
      <w:pPr>
        <w:pStyle w:val="ListParagraph"/>
        <w:numPr>
          <w:ilvl w:val="0"/>
          <w:numId w:val="11"/>
        </w:numPr>
        <w:spacing w:after="120"/>
        <w:ind w:left="714" w:hanging="357"/>
        <w:jc w:val="both"/>
        <w:rPr>
          <w:szCs w:val="24"/>
        </w:rPr>
      </w:pPr>
      <w:bookmarkStart w:id="20" w:name="_Hlk72917217"/>
      <w:r w:rsidRPr="00DD16C0">
        <w:rPr>
          <w:szCs w:val="24"/>
        </w:rPr>
        <w:t xml:space="preserve">We will engage with stakeholders in the community involved in the provision of services for </w:t>
      </w:r>
      <w:r w:rsidR="006855A0" w:rsidRPr="00DD16C0">
        <w:rPr>
          <w:szCs w:val="24"/>
        </w:rPr>
        <w:t>w</w:t>
      </w:r>
      <w:r w:rsidR="00407413" w:rsidRPr="00DD16C0">
        <w:rPr>
          <w:szCs w:val="24"/>
        </w:rPr>
        <w:t>ā</w:t>
      </w:r>
      <w:r w:rsidR="006855A0" w:rsidRPr="00DD16C0">
        <w:rPr>
          <w:szCs w:val="24"/>
        </w:rPr>
        <w:t xml:space="preserve">hine hapū </w:t>
      </w:r>
      <w:r w:rsidRPr="00DD16C0">
        <w:rPr>
          <w:szCs w:val="24"/>
        </w:rPr>
        <w:t xml:space="preserve">and run at least four focus groups to understand issues around meeting wellbeing needs for Māori mothers and their </w:t>
      </w:r>
      <w:r w:rsidR="0041682A" w:rsidRPr="00DD16C0">
        <w:rPr>
          <w:szCs w:val="24"/>
        </w:rPr>
        <w:t>whānau</w:t>
      </w:r>
      <w:bookmarkEnd w:id="20"/>
      <w:r w:rsidRPr="00DD16C0">
        <w:rPr>
          <w:szCs w:val="24"/>
        </w:rPr>
        <w:t xml:space="preserve">. </w:t>
      </w:r>
    </w:p>
    <w:p w14:paraId="76F0EBB7" w14:textId="227B3861" w:rsidR="008A7B5C" w:rsidRPr="00F679A1" w:rsidRDefault="00596BDC" w:rsidP="006E4442">
      <w:pPr>
        <w:pStyle w:val="ListParagraph"/>
        <w:numPr>
          <w:ilvl w:val="0"/>
          <w:numId w:val="11"/>
        </w:numPr>
        <w:spacing w:after="120"/>
        <w:ind w:left="714" w:hanging="357"/>
        <w:jc w:val="both"/>
        <w:rPr>
          <w:szCs w:val="24"/>
        </w:rPr>
      </w:pPr>
      <w:r w:rsidRPr="00DD16C0">
        <w:rPr>
          <w:szCs w:val="24"/>
        </w:rPr>
        <w:t xml:space="preserve">We will then take a draft </w:t>
      </w:r>
      <w:r w:rsidR="00DB4A5A" w:rsidRPr="00DB4A5A">
        <w:rPr>
          <w:szCs w:val="24"/>
        </w:rPr>
        <w:t xml:space="preserve">hauora assessment </w:t>
      </w:r>
      <w:r w:rsidRPr="00DD16C0">
        <w:rPr>
          <w:szCs w:val="24"/>
        </w:rPr>
        <w:t xml:space="preserve">tool into </w:t>
      </w:r>
      <w:r w:rsidR="008D09C0" w:rsidRPr="00DD16C0">
        <w:rPr>
          <w:szCs w:val="24"/>
        </w:rPr>
        <w:t>wider</w:t>
      </w:r>
      <w:r w:rsidR="00162DC2" w:rsidRPr="00DD16C0">
        <w:rPr>
          <w:szCs w:val="24"/>
        </w:rPr>
        <w:t xml:space="preserve"> testing and </w:t>
      </w:r>
      <w:r w:rsidRPr="00DD16C0">
        <w:rPr>
          <w:szCs w:val="24"/>
        </w:rPr>
        <w:t xml:space="preserve">consultation </w:t>
      </w:r>
      <w:r w:rsidR="00162DC2" w:rsidRPr="00DD16C0">
        <w:rPr>
          <w:szCs w:val="24"/>
        </w:rPr>
        <w:t xml:space="preserve">to </w:t>
      </w:r>
      <w:r w:rsidR="008D09C0" w:rsidRPr="00DD16C0">
        <w:rPr>
          <w:szCs w:val="24"/>
        </w:rPr>
        <w:t xml:space="preserve">further refine the </w:t>
      </w:r>
      <w:r w:rsidR="00DB4A5A" w:rsidRPr="00DB4A5A">
        <w:rPr>
          <w:szCs w:val="24"/>
        </w:rPr>
        <w:t xml:space="preserve">hauora assessment </w:t>
      </w:r>
      <w:r w:rsidR="008D09C0" w:rsidRPr="00DD16C0">
        <w:rPr>
          <w:szCs w:val="24"/>
        </w:rPr>
        <w:t>tool for different scenarios and settings</w:t>
      </w:r>
      <w:r w:rsidR="0023410C" w:rsidRPr="00DD16C0">
        <w:rPr>
          <w:szCs w:val="24"/>
        </w:rPr>
        <w:t xml:space="preserve">. This will include consulting with subject matter experts and </w:t>
      </w:r>
      <w:r w:rsidR="00F42F85" w:rsidRPr="00DD16C0">
        <w:rPr>
          <w:szCs w:val="24"/>
        </w:rPr>
        <w:t xml:space="preserve">providing the </w:t>
      </w:r>
      <w:r w:rsidR="00DB4A5A" w:rsidRPr="00DB4A5A">
        <w:rPr>
          <w:szCs w:val="24"/>
        </w:rPr>
        <w:t xml:space="preserve">hauora assessment tool </w:t>
      </w:r>
      <w:r w:rsidR="00F42F85" w:rsidRPr="00DD16C0">
        <w:rPr>
          <w:szCs w:val="24"/>
        </w:rPr>
        <w:t xml:space="preserve">to another 10 </w:t>
      </w:r>
      <w:r w:rsidR="00713BDB" w:rsidRPr="00DD16C0">
        <w:rPr>
          <w:szCs w:val="24"/>
        </w:rPr>
        <w:t>wāhine</w:t>
      </w:r>
      <w:r w:rsidR="00F42F85" w:rsidRPr="00DD16C0">
        <w:rPr>
          <w:szCs w:val="24"/>
        </w:rPr>
        <w:t xml:space="preserve"> and their</w:t>
      </w:r>
      <w:r w:rsidR="00F42F85" w:rsidRPr="00981A74">
        <w:rPr>
          <w:szCs w:val="24"/>
        </w:rPr>
        <w:t xml:space="preserve"> </w:t>
      </w:r>
      <w:r w:rsidR="0041682A" w:rsidRPr="00981A74">
        <w:rPr>
          <w:szCs w:val="24"/>
        </w:rPr>
        <w:t>whānau</w:t>
      </w:r>
      <w:r w:rsidR="00F42F85" w:rsidRPr="00981A74">
        <w:rPr>
          <w:szCs w:val="24"/>
        </w:rPr>
        <w:t xml:space="preserve">. </w:t>
      </w:r>
    </w:p>
    <w:p w14:paraId="5B5DE034" w14:textId="77777777" w:rsidR="008A7B5C" w:rsidRDefault="008A7B5C" w:rsidP="00F72F35">
      <w:pPr>
        <w:pStyle w:val="ListParagraph"/>
        <w:ind w:left="760" w:firstLine="0"/>
        <w:jc w:val="both"/>
        <w:rPr>
          <w:szCs w:val="24"/>
        </w:rPr>
      </w:pPr>
    </w:p>
    <w:p w14:paraId="18F64D78" w14:textId="6C2EAF63" w:rsidR="00162DC2" w:rsidRDefault="00F42F85" w:rsidP="00F72F35">
      <w:pPr>
        <w:pStyle w:val="ListParagraph"/>
        <w:ind w:left="760" w:firstLine="0"/>
        <w:jc w:val="both"/>
        <w:rPr>
          <w:szCs w:val="24"/>
        </w:rPr>
      </w:pPr>
      <w:r>
        <w:rPr>
          <w:szCs w:val="24"/>
        </w:rPr>
        <w:t>Feedback will be sought on</w:t>
      </w:r>
      <w:r w:rsidR="00636057">
        <w:rPr>
          <w:szCs w:val="24"/>
        </w:rPr>
        <w:t>:</w:t>
      </w:r>
    </w:p>
    <w:p w14:paraId="7E4D0CC0" w14:textId="0BA6ACC9" w:rsidR="008D09C0" w:rsidRDefault="008D09C0" w:rsidP="006E4442">
      <w:pPr>
        <w:pStyle w:val="ListParagraph"/>
        <w:numPr>
          <w:ilvl w:val="0"/>
          <w:numId w:val="8"/>
        </w:numPr>
        <w:spacing w:after="80"/>
        <w:ind w:hanging="403"/>
        <w:jc w:val="both"/>
        <w:rPr>
          <w:szCs w:val="24"/>
        </w:rPr>
      </w:pPr>
      <w:r>
        <w:rPr>
          <w:szCs w:val="24"/>
        </w:rPr>
        <w:t xml:space="preserve">how </w:t>
      </w:r>
      <w:r w:rsidR="0023410C">
        <w:rPr>
          <w:szCs w:val="24"/>
        </w:rPr>
        <w:t xml:space="preserve">to measure and improve the experience of the </w:t>
      </w:r>
      <w:r w:rsidR="00DB4A5A" w:rsidRPr="00DB4A5A">
        <w:rPr>
          <w:szCs w:val="24"/>
        </w:rPr>
        <w:t xml:space="preserve">hauora assessment tool </w:t>
      </w:r>
      <w:r w:rsidR="0023410C">
        <w:rPr>
          <w:szCs w:val="24"/>
        </w:rPr>
        <w:t xml:space="preserve">for </w:t>
      </w:r>
      <w:r w:rsidR="00713BDB">
        <w:rPr>
          <w:szCs w:val="24"/>
        </w:rPr>
        <w:t>wāhine</w:t>
      </w:r>
      <w:r w:rsidR="00A50868">
        <w:rPr>
          <w:szCs w:val="24"/>
        </w:rPr>
        <w:t xml:space="preserve"> </w:t>
      </w:r>
      <w:r w:rsidR="0023410C">
        <w:rPr>
          <w:szCs w:val="24"/>
        </w:rPr>
        <w:t xml:space="preserve">and their </w:t>
      </w:r>
      <w:r w:rsidR="0041682A">
        <w:rPr>
          <w:szCs w:val="24"/>
        </w:rPr>
        <w:t>whānau</w:t>
      </w:r>
      <w:r w:rsidR="00636057">
        <w:rPr>
          <w:szCs w:val="24"/>
        </w:rPr>
        <w:t>;</w:t>
      </w:r>
    </w:p>
    <w:p w14:paraId="12EA3F91" w14:textId="143F631B" w:rsidR="008D09C0" w:rsidRDefault="008D09C0" w:rsidP="006E4442">
      <w:pPr>
        <w:pStyle w:val="ListParagraph"/>
        <w:numPr>
          <w:ilvl w:val="0"/>
          <w:numId w:val="8"/>
        </w:numPr>
        <w:spacing w:after="80"/>
        <w:ind w:hanging="403"/>
        <w:jc w:val="both"/>
        <w:rPr>
          <w:szCs w:val="24"/>
        </w:rPr>
      </w:pPr>
      <w:r>
        <w:rPr>
          <w:szCs w:val="24"/>
        </w:rPr>
        <w:t xml:space="preserve">how </w:t>
      </w:r>
      <w:r w:rsidR="00596BDC" w:rsidRPr="00162DC2">
        <w:rPr>
          <w:szCs w:val="24"/>
        </w:rPr>
        <w:t xml:space="preserve">best to deliver the tool </w:t>
      </w:r>
      <w:r w:rsidR="0023410C">
        <w:rPr>
          <w:szCs w:val="24"/>
        </w:rPr>
        <w:t xml:space="preserve">in </w:t>
      </w:r>
      <w:r w:rsidR="0023410C" w:rsidRPr="000F0859">
        <w:rPr>
          <w:szCs w:val="24"/>
        </w:rPr>
        <w:t>different scenarios</w:t>
      </w:r>
      <w:r w:rsidR="004237A2">
        <w:rPr>
          <w:szCs w:val="24"/>
        </w:rPr>
        <w:t>, locales</w:t>
      </w:r>
      <w:r w:rsidR="0023410C" w:rsidRPr="000F0859">
        <w:rPr>
          <w:szCs w:val="24"/>
        </w:rPr>
        <w:t xml:space="preserve"> and settings</w:t>
      </w:r>
      <w:r w:rsidR="0023410C">
        <w:rPr>
          <w:szCs w:val="24"/>
        </w:rPr>
        <w:t>, including</w:t>
      </w:r>
      <w:r w:rsidR="00636057">
        <w:rPr>
          <w:szCs w:val="24"/>
        </w:rPr>
        <w:t>;</w:t>
      </w:r>
    </w:p>
    <w:p w14:paraId="6E480F45" w14:textId="79E1B185" w:rsidR="008D09C0" w:rsidRDefault="00162DC2" w:rsidP="00395F16">
      <w:pPr>
        <w:pStyle w:val="ListParagraph"/>
        <w:numPr>
          <w:ilvl w:val="1"/>
          <w:numId w:val="8"/>
        </w:numPr>
        <w:spacing w:after="80"/>
        <w:jc w:val="both"/>
        <w:rPr>
          <w:szCs w:val="24"/>
        </w:rPr>
      </w:pPr>
      <w:r>
        <w:rPr>
          <w:szCs w:val="24"/>
        </w:rPr>
        <w:t>consult</w:t>
      </w:r>
      <w:r w:rsidR="0023410C">
        <w:rPr>
          <w:szCs w:val="24"/>
        </w:rPr>
        <w:t>ing</w:t>
      </w:r>
      <w:r>
        <w:rPr>
          <w:szCs w:val="24"/>
        </w:rPr>
        <w:t xml:space="preserve"> on </w:t>
      </w:r>
      <w:r w:rsidR="00596BDC" w:rsidRPr="00162DC2">
        <w:rPr>
          <w:szCs w:val="24"/>
        </w:rPr>
        <w:t xml:space="preserve">iterations </w:t>
      </w:r>
      <w:r>
        <w:rPr>
          <w:szCs w:val="24"/>
        </w:rPr>
        <w:t xml:space="preserve">of the tool and approach </w:t>
      </w:r>
      <w:r w:rsidR="00596BDC" w:rsidRPr="00162DC2">
        <w:rPr>
          <w:szCs w:val="24"/>
        </w:rPr>
        <w:t>for the different stag</w:t>
      </w:r>
      <w:r>
        <w:rPr>
          <w:szCs w:val="24"/>
        </w:rPr>
        <w:t xml:space="preserve">es of pregnancy and for women and </w:t>
      </w:r>
      <w:r w:rsidR="0041682A">
        <w:rPr>
          <w:szCs w:val="24"/>
        </w:rPr>
        <w:t>whānau</w:t>
      </w:r>
      <w:r>
        <w:rPr>
          <w:szCs w:val="24"/>
        </w:rPr>
        <w:t xml:space="preserve"> with different requirements</w:t>
      </w:r>
      <w:r w:rsidR="00636057">
        <w:rPr>
          <w:szCs w:val="24"/>
        </w:rPr>
        <w:t>. F</w:t>
      </w:r>
      <w:r>
        <w:rPr>
          <w:szCs w:val="24"/>
        </w:rPr>
        <w:t xml:space="preserve">or </w:t>
      </w:r>
      <w:r w:rsidR="00077B36">
        <w:rPr>
          <w:szCs w:val="24"/>
        </w:rPr>
        <w:t>example,</w:t>
      </w:r>
      <w:r>
        <w:rPr>
          <w:szCs w:val="24"/>
        </w:rPr>
        <w:t xml:space="preserve"> we would need to develop a </w:t>
      </w:r>
      <w:r w:rsidR="008D09C0">
        <w:rPr>
          <w:szCs w:val="24"/>
        </w:rPr>
        <w:t>tailored</w:t>
      </w:r>
      <w:r>
        <w:rPr>
          <w:szCs w:val="24"/>
        </w:rPr>
        <w:t xml:space="preserve"> approach for women with diabetes in pregnancy and for women in gangs</w:t>
      </w:r>
      <w:r w:rsidR="00636057">
        <w:rPr>
          <w:szCs w:val="24"/>
        </w:rPr>
        <w:t>;</w:t>
      </w:r>
      <w:r w:rsidR="00596BDC" w:rsidRPr="00162DC2">
        <w:rPr>
          <w:szCs w:val="24"/>
        </w:rPr>
        <w:t xml:space="preserve"> </w:t>
      </w:r>
    </w:p>
    <w:p w14:paraId="6DB6ED14" w14:textId="7E887FC3" w:rsidR="0023410C" w:rsidRDefault="0023410C" w:rsidP="006E4442">
      <w:pPr>
        <w:pStyle w:val="ListParagraph"/>
        <w:numPr>
          <w:ilvl w:val="0"/>
          <w:numId w:val="8"/>
        </w:numPr>
        <w:spacing w:after="80"/>
        <w:ind w:hanging="403"/>
        <w:jc w:val="both"/>
        <w:rPr>
          <w:szCs w:val="24"/>
        </w:rPr>
      </w:pPr>
      <w:r w:rsidRPr="000F0859">
        <w:rPr>
          <w:szCs w:val="24"/>
        </w:rPr>
        <w:t xml:space="preserve">how </w:t>
      </w:r>
      <w:r>
        <w:rPr>
          <w:szCs w:val="24"/>
        </w:rPr>
        <w:t>best to deliver the programme within existing services and planned new services</w:t>
      </w:r>
      <w:r w:rsidR="00636057">
        <w:rPr>
          <w:szCs w:val="24"/>
        </w:rPr>
        <w:t xml:space="preserve">; and </w:t>
      </w:r>
    </w:p>
    <w:p w14:paraId="3D8B3F46" w14:textId="6A338F1A" w:rsidR="00596BDC" w:rsidRPr="00F679A1" w:rsidRDefault="00F42F85" w:rsidP="006E4442">
      <w:pPr>
        <w:pStyle w:val="ListParagraph"/>
        <w:numPr>
          <w:ilvl w:val="0"/>
          <w:numId w:val="8"/>
        </w:numPr>
        <w:spacing w:after="80"/>
        <w:ind w:hanging="403"/>
        <w:jc w:val="both"/>
        <w:rPr>
          <w:szCs w:val="24"/>
        </w:rPr>
      </w:pPr>
      <w:r>
        <w:rPr>
          <w:szCs w:val="24"/>
        </w:rPr>
        <w:t>identifying</w:t>
      </w:r>
      <w:r w:rsidR="00596BDC" w:rsidRPr="00162DC2">
        <w:rPr>
          <w:szCs w:val="24"/>
        </w:rPr>
        <w:t xml:space="preserve"> </w:t>
      </w:r>
      <w:r w:rsidR="00981A74">
        <w:rPr>
          <w:szCs w:val="24"/>
        </w:rPr>
        <w:t>needed</w:t>
      </w:r>
      <w:r w:rsidR="00596BDC" w:rsidRPr="00162DC2">
        <w:rPr>
          <w:szCs w:val="24"/>
        </w:rPr>
        <w:t xml:space="preserve"> services </w:t>
      </w:r>
      <w:r w:rsidR="00981A74">
        <w:rPr>
          <w:szCs w:val="24"/>
        </w:rPr>
        <w:t>that are not</w:t>
      </w:r>
      <w:r w:rsidR="00596BDC" w:rsidRPr="00162DC2">
        <w:rPr>
          <w:szCs w:val="24"/>
        </w:rPr>
        <w:t xml:space="preserve"> currently available and </w:t>
      </w:r>
      <w:r w:rsidR="00162DC2">
        <w:rPr>
          <w:szCs w:val="24"/>
        </w:rPr>
        <w:t xml:space="preserve">adequately </w:t>
      </w:r>
      <w:r w:rsidR="00596BDC" w:rsidRPr="00162DC2">
        <w:rPr>
          <w:szCs w:val="24"/>
        </w:rPr>
        <w:t>address</w:t>
      </w:r>
      <w:r w:rsidR="00162DC2">
        <w:rPr>
          <w:szCs w:val="24"/>
        </w:rPr>
        <w:t xml:space="preserve"> ongoing systems issues</w:t>
      </w:r>
      <w:r w:rsidR="00596BDC" w:rsidRPr="00162DC2">
        <w:rPr>
          <w:szCs w:val="24"/>
        </w:rPr>
        <w:t xml:space="preserve">. </w:t>
      </w:r>
    </w:p>
    <w:p w14:paraId="76AD3C53" w14:textId="77777777" w:rsidR="00AA658C" w:rsidRPr="005510FA" w:rsidRDefault="00AA658C" w:rsidP="00F72F35">
      <w:pPr>
        <w:jc w:val="both"/>
        <w:rPr>
          <w:szCs w:val="24"/>
        </w:rPr>
      </w:pPr>
    </w:p>
    <w:p w14:paraId="697143C5" w14:textId="36BFD7EE" w:rsidR="00596BDC" w:rsidRPr="00981A74" w:rsidRDefault="009F0D10" w:rsidP="006E4442">
      <w:pPr>
        <w:pStyle w:val="ListParagraph"/>
        <w:numPr>
          <w:ilvl w:val="0"/>
          <w:numId w:val="9"/>
        </w:numPr>
        <w:ind w:left="567" w:hanging="141"/>
        <w:jc w:val="both"/>
        <w:rPr>
          <w:b/>
          <w:szCs w:val="24"/>
        </w:rPr>
      </w:pPr>
      <w:r w:rsidRPr="00981A74">
        <w:rPr>
          <w:b/>
          <w:szCs w:val="24"/>
        </w:rPr>
        <w:t>Large scale trial</w:t>
      </w:r>
      <w:r w:rsidR="00594F7F">
        <w:rPr>
          <w:b/>
          <w:szCs w:val="24"/>
        </w:rPr>
        <w:t xml:space="preserve"> </w:t>
      </w:r>
      <w:r w:rsidRPr="00981A74">
        <w:rPr>
          <w:b/>
          <w:szCs w:val="24"/>
        </w:rPr>
        <w:t>of</w:t>
      </w:r>
      <w:r w:rsidR="00AA658C" w:rsidRPr="00981A74">
        <w:rPr>
          <w:b/>
          <w:szCs w:val="24"/>
        </w:rPr>
        <w:t xml:space="preserve"> the </w:t>
      </w:r>
      <w:r w:rsidR="00596BDC" w:rsidRPr="00981A74">
        <w:rPr>
          <w:b/>
          <w:szCs w:val="24"/>
        </w:rPr>
        <w:t xml:space="preserve">hauora </w:t>
      </w:r>
      <w:r w:rsidR="00594F7F">
        <w:rPr>
          <w:b/>
          <w:szCs w:val="24"/>
        </w:rPr>
        <w:t xml:space="preserve">assessment </w:t>
      </w:r>
      <w:r w:rsidR="00AA658C" w:rsidRPr="00981A74">
        <w:rPr>
          <w:b/>
          <w:szCs w:val="24"/>
        </w:rPr>
        <w:t xml:space="preserve">tool </w:t>
      </w:r>
      <w:r w:rsidRPr="00981A74">
        <w:rPr>
          <w:b/>
          <w:szCs w:val="24"/>
        </w:rPr>
        <w:t>with</w:t>
      </w:r>
      <w:r w:rsidR="00AA658C" w:rsidRPr="00981A74">
        <w:rPr>
          <w:b/>
          <w:szCs w:val="24"/>
        </w:rPr>
        <w:t xml:space="preserve"> 400 </w:t>
      </w:r>
      <w:r w:rsidR="00407413">
        <w:rPr>
          <w:b/>
          <w:szCs w:val="24"/>
        </w:rPr>
        <w:t>wāhine</w:t>
      </w:r>
      <w:r w:rsidR="00AA658C" w:rsidRPr="00981A74">
        <w:rPr>
          <w:b/>
          <w:szCs w:val="24"/>
        </w:rPr>
        <w:t xml:space="preserve"> hapū </w:t>
      </w:r>
      <w:r w:rsidRPr="00981A74">
        <w:rPr>
          <w:b/>
          <w:szCs w:val="24"/>
        </w:rPr>
        <w:t xml:space="preserve">and their </w:t>
      </w:r>
      <w:r w:rsidR="0041682A" w:rsidRPr="00981A74">
        <w:rPr>
          <w:b/>
          <w:szCs w:val="24"/>
        </w:rPr>
        <w:t>whānau</w:t>
      </w:r>
    </w:p>
    <w:p w14:paraId="08963EAF" w14:textId="77777777" w:rsidR="00596BDC" w:rsidRDefault="00596BDC" w:rsidP="00F72F35">
      <w:pPr>
        <w:jc w:val="both"/>
        <w:rPr>
          <w:szCs w:val="24"/>
        </w:rPr>
      </w:pPr>
    </w:p>
    <w:p w14:paraId="41183213" w14:textId="1C8B597D" w:rsidR="00594F7F" w:rsidRPr="002E140C" w:rsidRDefault="00F679A1" w:rsidP="006E4442">
      <w:pPr>
        <w:pStyle w:val="ListParagraph"/>
        <w:numPr>
          <w:ilvl w:val="1"/>
          <w:numId w:val="7"/>
        </w:numPr>
        <w:spacing w:after="120"/>
        <w:ind w:left="993" w:hanging="284"/>
        <w:jc w:val="both"/>
        <w:rPr>
          <w:szCs w:val="24"/>
        </w:rPr>
      </w:pPr>
      <w:r w:rsidRPr="00F679A1">
        <w:rPr>
          <w:szCs w:val="24"/>
        </w:rPr>
        <w:t>We will recruit</w:t>
      </w:r>
      <w:r w:rsidR="006855A0">
        <w:rPr>
          <w:szCs w:val="24"/>
        </w:rPr>
        <w:t xml:space="preserve"> </w:t>
      </w:r>
      <w:r w:rsidR="00407413">
        <w:rPr>
          <w:szCs w:val="24"/>
        </w:rPr>
        <w:t>wāhine</w:t>
      </w:r>
      <w:r w:rsidRPr="00F679A1">
        <w:rPr>
          <w:szCs w:val="24"/>
        </w:rPr>
        <w:t xml:space="preserve"> hapū from across the Waikato who present to their </w:t>
      </w:r>
      <w:r w:rsidRPr="00F679A1">
        <w:rPr>
          <w:szCs w:val="24"/>
        </w:rPr>
        <w:lastRenderedPageBreak/>
        <w:t>local hospital for any reason including birthing,  antenatal programme</w:t>
      </w:r>
      <w:r w:rsidR="00636057">
        <w:rPr>
          <w:szCs w:val="24"/>
        </w:rPr>
        <w:t>s, or by referral</w:t>
      </w:r>
      <w:r w:rsidRPr="00F679A1">
        <w:rPr>
          <w:szCs w:val="24"/>
        </w:rPr>
        <w:t xml:space="preserve">. Up to 400 wāhine and their whānau will be offered an assessment and be taken through the </w:t>
      </w:r>
      <w:r w:rsidR="00DB4A5A" w:rsidRPr="00DB4A5A">
        <w:rPr>
          <w:szCs w:val="24"/>
        </w:rPr>
        <w:t xml:space="preserve">hauora assessment </w:t>
      </w:r>
      <w:r w:rsidR="00DB4A5A" w:rsidRPr="00DD16C0">
        <w:rPr>
          <w:szCs w:val="24"/>
        </w:rPr>
        <w:t>tool</w:t>
      </w:r>
      <w:r w:rsidRPr="00F679A1">
        <w:rPr>
          <w:szCs w:val="24"/>
        </w:rPr>
        <w:t xml:space="preserve">. The </w:t>
      </w:r>
      <w:r w:rsidR="00DB4A5A">
        <w:rPr>
          <w:szCs w:val="24"/>
        </w:rPr>
        <w:t>tool</w:t>
      </w:r>
      <w:r w:rsidR="00DB4A5A" w:rsidRPr="00F679A1">
        <w:rPr>
          <w:szCs w:val="24"/>
        </w:rPr>
        <w:t xml:space="preserve"> </w:t>
      </w:r>
      <w:r w:rsidRPr="00F679A1">
        <w:rPr>
          <w:szCs w:val="24"/>
        </w:rPr>
        <w:t>will i</w:t>
      </w:r>
      <w:r w:rsidRPr="00327EC6">
        <w:t xml:space="preserve">dentify the needs of </w:t>
      </w:r>
      <w:r>
        <w:t>these</w:t>
      </w:r>
      <w:r w:rsidRPr="00327EC6">
        <w:t xml:space="preserve"> women </w:t>
      </w:r>
      <w:r>
        <w:t xml:space="preserve">and their whānau </w:t>
      </w:r>
      <w:r w:rsidRPr="00327EC6">
        <w:t xml:space="preserve">regarding </w:t>
      </w:r>
      <w:r w:rsidRPr="00F679A1">
        <w:rPr>
          <w:szCs w:val="24"/>
        </w:rPr>
        <w:t>wellbeing needs, including</w:t>
      </w:r>
      <w:r w:rsidRPr="00327EC6">
        <w:t xml:space="preserve"> health, access to health </w:t>
      </w:r>
      <w:r w:rsidRPr="00F679A1">
        <w:rPr>
          <w:szCs w:val="24"/>
        </w:rPr>
        <w:t>services, appropriateness of those services, and access to the socioeconomic determinants of health.</w:t>
      </w:r>
    </w:p>
    <w:p w14:paraId="4574F97D" w14:textId="4FAEE48B" w:rsidR="002E140C" w:rsidRPr="00B212D5" w:rsidRDefault="00B212D5" w:rsidP="00B212D5">
      <w:pPr>
        <w:pStyle w:val="ListParagraph"/>
        <w:numPr>
          <w:ilvl w:val="1"/>
          <w:numId w:val="7"/>
        </w:numPr>
        <w:spacing w:after="120"/>
        <w:ind w:left="993" w:hanging="284"/>
        <w:jc w:val="both"/>
        <w:rPr>
          <w:szCs w:val="24"/>
        </w:rPr>
      </w:pPr>
      <w:r>
        <w:rPr>
          <w:szCs w:val="24"/>
        </w:rPr>
        <w:t xml:space="preserve">Two analyses will be undertaken to </w:t>
      </w:r>
      <w:r w:rsidR="00594F7F" w:rsidRPr="002E140C">
        <w:rPr>
          <w:szCs w:val="24"/>
        </w:rPr>
        <w:t>determine the effectiveness and usability of the hauora assessment tool</w:t>
      </w:r>
      <w:r w:rsidR="00636057">
        <w:rPr>
          <w:szCs w:val="24"/>
        </w:rPr>
        <w:t xml:space="preserve">. </w:t>
      </w:r>
      <w:r w:rsidR="00473C62">
        <w:rPr>
          <w:szCs w:val="24"/>
        </w:rPr>
        <w:t>F</w:t>
      </w:r>
      <w:r>
        <w:rPr>
          <w:szCs w:val="24"/>
        </w:rPr>
        <w:t xml:space="preserve">irst, </w:t>
      </w:r>
      <w:r w:rsidR="002E140C" w:rsidRPr="002E140C">
        <w:rPr>
          <w:szCs w:val="24"/>
        </w:rPr>
        <w:t xml:space="preserve">findings from the tool </w:t>
      </w:r>
      <w:r w:rsidR="00473C62">
        <w:rPr>
          <w:szCs w:val="24"/>
        </w:rPr>
        <w:t xml:space="preserve">will be analysed </w:t>
      </w:r>
      <w:r>
        <w:rPr>
          <w:szCs w:val="24"/>
        </w:rPr>
        <w:t>to compare the difference across</w:t>
      </w:r>
      <w:r w:rsidR="002E140C" w:rsidRPr="008168BA">
        <w:rPr>
          <w:szCs w:val="24"/>
        </w:rPr>
        <w:t xml:space="preserve"> </w:t>
      </w:r>
      <w:r w:rsidR="00BF2FFB" w:rsidRPr="008168BA">
        <w:rPr>
          <w:szCs w:val="24"/>
        </w:rPr>
        <w:t>first-time</w:t>
      </w:r>
      <w:r w:rsidR="002E140C" w:rsidRPr="008168BA">
        <w:rPr>
          <w:szCs w:val="24"/>
        </w:rPr>
        <w:t xml:space="preserve"> mothers and multiparous mothers</w:t>
      </w:r>
      <w:r>
        <w:rPr>
          <w:szCs w:val="24"/>
        </w:rPr>
        <w:t>,</w:t>
      </w:r>
      <w:r w:rsidR="002E140C" w:rsidRPr="008168BA">
        <w:rPr>
          <w:szCs w:val="24"/>
        </w:rPr>
        <w:t xml:space="preserve"> younger and older mothers</w:t>
      </w:r>
      <w:r>
        <w:rPr>
          <w:szCs w:val="24"/>
        </w:rPr>
        <w:t>,</w:t>
      </w:r>
      <w:r w:rsidR="002E140C" w:rsidRPr="008168BA">
        <w:rPr>
          <w:szCs w:val="24"/>
        </w:rPr>
        <w:t xml:space="preserve"> urban and rural mothers</w:t>
      </w:r>
      <w:r w:rsidR="00395F16">
        <w:rPr>
          <w:szCs w:val="24"/>
        </w:rPr>
        <w:t>, as well as other birth data</w:t>
      </w:r>
      <w:r w:rsidR="002E140C" w:rsidRPr="008168BA">
        <w:rPr>
          <w:szCs w:val="24"/>
        </w:rPr>
        <w:t xml:space="preserve">. As with the Harti </w:t>
      </w:r>
      <w:r w:rsidR="00DB4A5A">
        <w:rPr>
          <w:szCs w:val="24"/>
        </w:rPr>
        <w:t>H</w:t>
      </w:r>
      <w:r w:rsidR="002E140C" w:rsidRPr="008168BA">
        <w:rPr>
          <w:szCs w:val="24"/>
        </w:rPr>
        <w:t xml:space="preserve">auora </w:t>
      </w:r>
      <w:r w:rsidR="00DB4A5A">
        <w:rPr>
          <w:szCs w:val="24"/>
        </w:rPr>
        <w:t>T</w:t>
      </w:r>
      <w:r w:rsidR="002E140C" w:rsidRPr="008168BA">
        <w:rPr>
          <w:szCs w:val="24"/>
        </w:rPr>
        <w:t>amariki program</w:t>
      </w:r>
      <w:r>
        <w:rPr>
          <w:szCs w:val="24"/>
        </w:rPr>
        <w:t>me,</w:t>
      </w:r>
      <w:r w:rsidR="002E140C" w:rsidRPr="00B212D5">
        <w:rPr>
          <w:szCs w:val="24"/>
        </w:rPr>
        <w:t xml:space="preserve"> we will analyse documentation of issues</w:t>
      </w:r>
      <w:r>
        <w:rPr>
          <w:szCs w:val="24"/>
        </w:rPr>
        <w:t>,</w:t>
      </w:r>
      <w:r w:rsidR="002E140C" w:rsidRPr="00B212D5">
        <w:rPr>
          <w:szCs w:val="24"/>
        </w:rPr>
        <w:t xml:space="preserve"> provision and referral to wellbeing services included in the tool (e.g. enrolment with primary care, immunisation, housing and income support, community agencies etc.). Unpublished results from the Harti study show poor documentation of most issues of need before use of the hauora assessment tool.  </w:t>
      </w:r>
    </w:p>
    <w:p w14:paraId="77BACED6" w14:textId="59F25297" w:rsidR="0099122E" w:rsidRPr="002E140C" w:rsidRDefault="00594F7F" w:rsidP="006E4442">
      <w:pPr>
        <w:pStyle w:val="ListParagraph"/>
        <w:numPr>
          <w:ilvl w:val="1"/>
          <w:numId w:val="7"/>
        </w:numPr>
        <w:spacing w:after="120"/>
        <w:ind w:left="993" w:hanging="284"/>
        <w:jc w:val="both"/>
        <w:rPr>
          <w:szCs w:val="24"/>
        </w:rPr>
      </w:pPr>
      <w:r w:rsidRPr="002E140C">
        <w:rPr>
          <w:szCs w:val="24"/>
        </w:rPr>
        <w:t xml:space="preserve">determine the required infrastructure to enable the </w:t>
      </w:r>
      <w:r w:rsidR="00DB4A5A" w:rsidRPr="00DB4A5A">
        <w:rPr>
          <w:szCs w:val="24"/>
        </w:rPr>
        <w:t xml:space="preserve">hauora assessment </w:t>
      </w:r>
      <w:r w:rsidR="00DB4A5A" w:rsidRPr="00DD16C0">
        <w:rPr>
          <w:szCs w:val="24"/>
        </w:rPr>
        <w:t xml:space="preserve">tool </w:t>
      </w:r>
      <w:r w:rsidR="00DB4A5A">
        <w:rPr>
          <w:szCs w:val="24"/>
        </w:rPr>
        <w:t xml:space="preserve">to </w:t>
      </w:r>
      <w:r w:rsidR="00204DA3">
        <w:rPr>
          <w:szCs w:val="24"/>
        </w:rPr>
        <w:t xml:space="preserve">be </w:t>
      </w:r>
      <w:r w:rsidR="00DB4A5A">
        <w:rPr>
          <w:szCs w:val="24"/>
        </w:rPr>
        <w:t xml:space="preserve">developed into a programme </w:t>
      </w:r>
      <w:r w:rsidRPr="002E140C">
        <w:rPr>
          <w:szCs w:val="24"/>
        </w:rPr>
        <w:t>to address unmet need</w:t>
      </w:r>
      <w:r w:rsidR="00F679A1" w:rsidRPr="002E140C">
        <w:rPr>
          <w:szCs w:val="24"/>
        </w:rPr>
        <w:t>, including service, leadership, clinical safety and service integration structures.</w:t>
      </w:r>
    </w:p>
    <w:p w14:paraId="71C1DCF2" w14:textId="77777777" w:rsidR="00594F7F" w:rsidRDefault="00594F7F" w:rsidP="00F72F35">
      <w:pPr>
        <w:jc w:val="both"/>
        <w:rPr>
          <w:szCs w:val="24"/>
        </w:rPr>
      </w:pPr>
    </w:p>
    <w:p w14:paraId="4D74F1BC" w14:textId="40575C5F" w:rsidR="00594F7F" w:rsidRPr="00594F7F" w:rsidRDefault="00594F7F" w:rsidP="006E4442">
      <w:pPr>
        <w:pStyle w:val="ListParagraph"/>
        <w:numPr>
          <w:ilvl w:val="0"/>
          <w:numId w:val="7"/>
        </w:numPr>
        <w:jc w:val="both"/>
        <w:rPr>
          <w:b/>
          <w:szCs w:val="24"/>
        </w:rPr>
      </w:pPr>
      <w:r w:rsidRPr="00594F7F">
        <w:rPr>
          <w:b/>
          <w:szCs w:val="24"/>
        </w:rPr>
        <w:t xml:space="preserve">Use integrated knowledge translation methods to enhance the hauora </w:t>
      </w:r>
      <w:r w:rsidR="00DB4A5A">
        <w:rPr>
          <w:b/>
          <w:szCs w:val="24"/>
        </w:rPr>
        <w:t>assessment tool</w:t>
      </w:r>
      <w:r w:rsidR="00DB4A5A" w:rsidRPr="00594F7F">
        <w:rPr>
          <w:b/>
          <w:szCs w:val="24"/>
        </w:rPr>
        <w:t xml:space="preserve"> </w:t>
      </w:r>
      <w:r w:rsidRPr="00594F7F">
        <w:rPr>
          <w:b/>
          <w:szCs w:val="24"/>
        </w:rPr>
        <w:t>for implementation.</w:t>
      </w:r>
    </w:p>
    <w:p w14:paraId="18D5A5A5" w14:textId="727F8977" w:rsidR="00787EF4" w:rsidRPr="00594F7F" w:rsidRDefault="008A7B5C" w:rsidP="00F72F35">
      <w:pPr>
        <w:spacing w:after="120"/>
        <w:ind w:left="360"/>
        <w:jc w:val="both"/>
        <w:rPr>
          <w:b/>
          <w:szCs w:val="24"/>
        </w:rPr>
      </w:pPr>
      <w:r w:rsidRPr="00594F7F">
        <w:rPr>
          <w:szCs w:val="24"/>
        </w:rPr>
        <w:t xml:space="preserve">Using guidance from the He Pikinga Waiora </w:t>
      </w:r>
      <w:r w:rsidR="00B212D5">
        <w:rPr>
          <w:szCs w:val="24"/>
        </w:rPr>
        <w:t>f</w:t>
      </w:r>
      <w:r w:rsidRPr="00594F7F">
        <w:rPr>
          <w:szCs w:val="24"/>
        </w:rPr>
        <w:t>ramework, we will engage with a wide range of influencers and potential users to develop</w:t>
      </w:r>
      <w:r w:rsidRPr="00594F7F">
        <w:rPr>
          <w:b/>
          <w:szCs w:val="24"/>
        </w:rPr>
        <w:t>;</w:t>
      </w:r>
    </w:p>
    <w:p w14:paraId="45E1B95A" w14:textId="21C99C15" w:rsidR="00787EF4" w:rsidRPr="00787EF4" w:rsidRDefault="00473C62" w:rsidP="006E4442">
      <w:pPr>
        <w:pStyle w:val="ListParagraph"/>
        <w:numPr>
          <w:ilvl w:val="0"/>
          <w:numId w:val="14"/>
        </w:numPr>
        <w:spacing w:after="120"/>
        <w:jc w:val="both"/>
        <w:rPr>
          <w:b/>
          <w:szCs w:val="24"/>
        </w:rPr>
      </w:pPr>
      <w:r>
        <w:rPr>
          <w:szCs w:val="24"/>
        </w:rPr>
        <w:t>A</w:t>
      </w:r>
      <w:r w:rsidR="008A7B5C" w:rsidRPr="00787EF4">
        <w:rPr>
          <w:szCs w:val="24"/>
        </w:rPr>
        <w:t>n implementation toolkit in consultation with potential users including Midwives, Wh</w:t>
      </w:r>
      <w:r w:rsidR="009A200D">
        <w:rPr>
          <w:szCs w:val="24"/>
        </w:rPr>
        <w:t>ā</w:t>
      </w:r>
      <w:r w:rsidR="008A7B5C" w:rsidRPr="00787EF4">
        <w:rPr>
          <w:szCs w:val="24"/>
        </w:rPr>
        <w:t>nau Ora providers, the Ministry of Health, District Health Boards and other primary, secondary and tertiary care providers.</w:t>
      </w:r>
    </w:p>
    <w:p w14:paraId="39BCF5F1" w14:textId="4E75A33A" w:rsidR="008A7B5C" w:rsidRPr="00787EF4" w:rsidRDefault="00473C62" w:rsidP="006E4442">
      <w:pPr>
        <w:pStyle w:val="ListParagraph"/>
        <w:numPr>
          <w:ilvl w:val="0"/>
          <w:numId w:val="14"/>
        </w:numPr>
        <w:spacing w:after="120"/>
        <w:jc w:val="both"/>
        <w:rPr>
          <w:b/>
          <w:szCs w:val="24"/>
        </w:rPr>
      </w:pPr>
      <w:r>
        <w:rPr>
          <w:szCs w:val="24"/>
        </w:rPr>
        <w:t>A</w:t>
      </w:r>
      <w:r w:rsidR="008A7B5C" w:rsidRPr="00787EF4">
        <w:rPr>
          <w:szCs w:val="24"/>
        </w:rPr>
        <w:t xml:space="preserve"> Waikato DHB proposal for implementation in consultation with Waikato DHB potential users, funders and related services.</w:t>
      </w:r>
    </w:p>
    <w:p w14:paraId="27B8C82A" w14:textId="149877C8" w:rsidR="008A7B5C" w:rsidRDefault="008A7B5C" w:rsidP="002E140C">
      <w:pPr>
        <w:rPr>
          <w:szCs w:val="24"/>
        </w:rPr>
      </w:pPr>
      <w:r>
        <w:rPr>
          <w:szCs w:val="24"/>
        </w:rPr>
        <w:br w:type="page"/>
      </w:r>
    </w:p>
    <w:p w14:paraId="76E3AC93" w14:textId="71E19E93" w:rsidR="00AA658C" w:rsidRDefault="00AA658C" w:rsidP="00152639">
      <w:pPr>
        <w:pStyle w:val="Heading2"/>
        <w:spacing w:after="120"/>
        <w:jc w:val="left"/>
      </w:pPr>
      <w:bookmarkStart w:id="21" w:name="_Toc73620691"/>
      <w:r w:rsidRPr="005510FA">
        <w:lastRenderedPageBreak/>
        <w:t xml:space="preserve">Study 2: Improving </w:t>
      </w:r>
      <w:r w:rsidR="00204DA3">
        <w:t>wellbeing f</w:t>
      </w:r>
      <w:r w:rsidRPr="005510FA">
        <w:t xml:space="preserve">or Māori adults with </w:t>
      </w:r>
      <w:r w:rsidR="004769A9">
        <w:t>c</w:t>
      </w:r>
      <w:r w:rsidRPr="005510FA">
        <w:t>hronic diseases</w:t>
      </w:r>
      <w:bookmarkEnd w:id="21"/>
      <w:r w:rsidRPr="005510FA">
        <w:t xml:space="preserve">  </w:t>
      </w:r>
    </w:p>
    <w:p w14:paraId="21BE5409" w14:textId="77777777" w:rsidR="004769A9" w:rsidRPr="00594F7F" w:rsidRDefault="004769A9" w:rsidP="004769A9">
      <w:pPr>
        <w:pStyle w:val="ListParagraph"/>
        <w:numPr>
          <w:ilvl w:val="0"/>
          <w:numId w:val="17"/>
        </w:numPr>
        <w:ind w:left="284" w:hanging="284"/>
        <w:jc w:val="both"/>
        <w:rPr>
          <w:b/>
        </w:rPr>
      </w:pPr>
      <w:r w:rsidRPr="00594F7F">
        <w:rPr>
          <w:b/>
        </w:rPr>
        <w:t>Key objectives</w:t>
      </w:r>
    </w:p>
    <w:p w14:paraId="176081E2" w14:textId="37C1D2BC" w:rsidR="00AA658C" w:rsidRPr="005510FA" w:rsidRDefault="00AA658C" w:rsidP="006570BE">
      <w:pPr>
        <w:jc w:val="both"/>
        <w:rPr>
          <w:szCs w:val="24"/>
        </w:rPr>
      </w:pPr>
      <w:r w:rsidRPr="005510FA">
        <w:rPr>
          <w:szCs w:val="24"/>
        </w:rPr>
        <w:t xml:space="preserve">There are four key objectives     </w:t>
      </w:r>
    </w:p>
    <w:p w14:paraId="6C6385F4" w14:textId="4E0913B8" w:rsidR="00AA658C" w:rsidRPr="00F872D4" w:rsidRDefault="00AA658C" w:rsidP="00945510">
      <w:pPr>
        <w:pStyle w:val="ListParagraph"/>
        <w:numPr>
          <w:ilvl w:val="0"/>
          <w:numId w:val="4"/>
        </w:numPr>
        <w:jc w:val="both"/>
        <w:rPr>
          <w:szCs w:val="24"/>
        </w:rPr>
      </w:pPr>
      <w:r w:rsidRPr="00F872D4">
        <w:rPr>
          <w:szCs w:val="24"/>
        </w:rPr>
        <w:t xml:space="preserve">Identify the key concerns of Māori patients with CVD, diabetes, COPD, </w:t>
      </w:r>
      <w:r w:rsidR="00BD0CCE">
        <w:rPr>
          <w:szCs w:val="24"/>
        </w:rPr>
        <w:t xml:space="preserve">and </w:t>
      </w:r>
      <w:r w:rsidRPr="00F872D4">
        <w:rPr>
          <w:szCs w:val="24"/>
        </w:rPr>
        <w:t>renal disease.</w:t>
      </w:r>
    </w:p>
    <w:p w14:paraId="4116CD17" w14:textId="4D4654A8" w:rsidR="00AA658C" w:rsidRPr="00F872D4" w:rsidRDefault="00AA658C" w:rsidP="00945510">
      <w:pPr>
        <w:pStyle w:val="ListParagraph"/>
        <w:numPr>
          <w:ilvl w:val="0"/>
          <w:numId w:val="4"/>
        </w:numPr>
        <w:jc w:val="both"/>
        <w:rPr>
          <w:szCs w:val="24"/>
        </w:rPr>
      </w:pPr>
      <w:r w:rsidRPr="00F872D4">
        <w:rPr>
          <w:szCs w:val="24"/>
        </w:rPr>
        <w:t xml:space="preserve">Develop a screening tool for health services staff to identify </w:t>
      </w:r>
      <w:r w:rsidR="00713BDB">
        <w:rPr>
          <w:szCs w:val="24"/>
        </w:rPr>
        <w:t>Māori</w:t>
      </w:r>
      <w:r w:rsidRPr="00F872D4">
        <w:rPr>
          <w:szCs w:val="24"/>
        </w:rPr>
        <w:t xml:space="preserve"> patients with chronic disease who may benefit from both a health and/or social service intervention, and mechanisms for identified needs to be met.</w:t>
      </w:r>
    </w:p>
    <w:p w14:paraId="22C6B11E" w14:textId="1E2A9091" w:rsidR="00AA658C" w:rsidRPr="00F872D4" w:rsidRDefault="00AA658C" w:rsidP="00945510">
      <w:pPr>
        <w:pStyle w:val="ListParagraph"/>
        <w:numPr>
          <w:ilvl w:val="0"/>
          <w:numId w:val="4"/>
        </w:numPr>
        <w:jc w:val="both"/>
        <w:rPr>
          <w:szCs w:val="24"/>
        </w:rPr>
      </w:pPr>
      <w:r w:rsidRPr="00F872D4">
        <w:rPr>
          <w:szCs w:val="24"/>
        </w:rPr>
        <w:t>Trial the newly developed supportive care needs tools on Māori patients presenting with chronic disease (CVD, diabetes, renal, COPD) and determine the frequency of relevant health needs.</w:t>
      </w:r>
    </w:p>
    <w:p w14:paraId="3B85837F" w14:textId="77777777" w:rsidR="00AA658C" w:rsidRPr="00F872D4" w:rsidRDefault="00AA658C" w:rsidP="00945510">
      <w:pPr>
        <w:pStyle w:val="ListParagraph"/>
        <w:numPr>
          <w:ilvl w:val="0"/>
          <w:numId w:val="4"/>
        </w:numPr>
        <w:jc w:val="both"/>
        <w:rPr>
          <w:szCs w:val="24"/>
        </w:rPr>
      </w:pPr>
      <w:r w:rsidRPr="00F872D4">
        <w:rPr>
          <w:szCs w:val="24"/>
        </w:rPr>
        <w:t>Develop strategies and interventions for the key health needs of these patients with chronic disease.</w:t>
      </w:r>
    </w:p>
    <w:p w14:paraId="0C127070" w14:textId="77777777" w:rsidR="00AA658C" w:rsidRPr="005510FA" w:rsidRDefault="00AA658C" w:rsidP="00945510">
      <w:pPr>
        <w:jc w:val="both"/>
        <w:rPr>
          <w:szCs w:val="24"/>
        </w:rPr>
      </w:pPr>
    </w:p>
    <w:p w14:paraId="3A702F3C" w14:textId="516FB59E" w:rsidR="00AA658C" w:rsidRPr="005510FA" w:rsidRDefault="00AA658C" w:rsidP="00945510">
      <w:pPr>
        <w:ind w:firstLine="360"/>
        <w:jc w:val="both"/>
        <w:rPr>
          <w:szCs w:val="24"/>
        </w:rPr>
      </w:pPr>
      <w:r w:rsidRPr="005510FA">
        <w:rPr>
          <w:szCs w:val="24"/>
        </w:rPr>
        <w:t>While most patients with chronic diseases are managed in primary care, those with the most complex and/or acute cases are managed through Waikato Hospital services. Thus, patients who have a myocardial infarction or receive a stent for acute coronary syndrome will be admitted to hospital, and following treatment they will be offered cardiac rehabilitation. Currently, Waikato Hospital sees over 1100 patients per year following a myocardial infarction, of whom 11% are Māori. The Waikato Regional Diabetes Service has a current retinal screening register of over 20,000 patients, but the specialist service only manages 2,000 of these patients per year – predominantly those with type 1 diabetes, and those who have severe T2D or complications. Māori are over</w:t>
      </w:r>
      <w:r w:rsidR="004769A9">
        <w:rPr>
          <w:szCs w:val="24"/>
        </w:rPr>
        <w:t>-</w:t>
      </w:r>
      <w:r w:rsidRPr="005510FA">
        <w:rPr>
          <w:szCs w:val="24"/>
        </w:rPr>
        <w:t xml:space="preserve">represented in the patients being seen by the Regional Diabetes Service. The respiratory department also provides rehabilitation services to patients who attend with COPD and this group of patients will include 20% Māori. The renal service provides care to 140 new end stage patients with kidney disease and 57% of these patients are Māori. The service provides ongoing care to over 1,000 Waikato patients with end stage kidney disease. The common </w:t>
      </w:r>
      <w:r w:rsidR="004769A9">
        <w:rPr>
          <w:szCs w:val="24"/>
        </w:rPr>
        <w:t>thread</w:t>
      </w:r>
      <w:r w:rsidR="004769A9" w:rsidRPr="005510FA">
        <w:rPr>
          <w:szCs w:val="24"/>
        </w:rPr>
        <w:t xml:space="preserve"> </w:t>
      </w:r>
      <w:r w:rsidRPr="005510FA">
        <w:rPr>
          <w:szCs w:val="24"/>
        </w:rPr>
        <w:t xml:space="preserve">for all of these patients is that they have a chronic condition which requires constant monitoring, reduced life expectancy </w:t>
      </w:r>
      <w:r w:rsidR="004769A9">
        <w:rPr>
          <w:szCs w:val="24"/>
        </w:rPr>
        <w:t xml:space="preserve">and, as shown above, are predominantly </w:t>
      </w:r>
      <w:r w:rsidRPr="005510FA">
        <w:rPr>
          <w:szCs w:val="24"/>
        </w:rPr>
        <w:t xml:space="preserve">Māori . </w:t>
      </w:r>
    </w:p>
    <w:p w14:paraId="7CD0F3A0" w14:textId="77777777" w:rsidR="00AA658C" w:rsidRPr="005510FA" w:rsidRDefault="00AA658C" w:rsidP="00945510">
      <w:pPr>
        <w:jc w:val="both"/>
        <w:rPr>
          <w:szCs w:val="24"/>
        </w:rPr>
      </w:pPr>
      <w:r w:rsidRPr="005510FA">
        <w:rPr>
          <w:szCs w:val="24"/>
        </w:rPr>
        <w:t xml:space="preserve">  </w:t>
      </w:r>
    </w:p>
    <w:p w14:paraId="771F315D" w14:textId="77777777" w:rsidR="00AA658C" w:rsidRPr="007401B5" w:rsidRDefault="00AA658C" w:rsidP="006570BE">
      <w:pPr>
        <w:jc w:val="both"/>
        <w:rPr>
          <w:b/>
          <w:szCs w:val="24"/>
        </w:rPr>
      </w:pPr>
      <w:r w:rsidRPr="007401B5">
        <w:rPr>
          <w:b/>
          <w:szCs w:val="24"/>
        </w:rPr>
        <w:t xml:space="preserve">Recruitment for the second part of the study is thus in two parts:  </w:t>
      </w:r>
    </w:p>
    <w:p w14:paraId="37C46832" w14:textId="59FC89C1" w:rsidR="005A4967" w:rsidRPr="005A4967" w:rsidRDefault="00AA658C" w:rsidP="00945510">
      <w:pPr>
        <w:pStyle w:val="ListParagraph"/>
        <w:numPr>
          <w:ilvl w:val="0"/>
          <w:numId w:val="18"/>
        </w:numPr>
        <w:ind w:left="284" w:hanging="284"/>
        <w:jc w:val="both"/>
        <w:rPr>
          <w:szCs w:val="24"/>
        </w:rPr>
      </w:pPr>
      <w:r w:rsidRPr="005A4967">
        <w:rPr>
          <w:szCs w:val="24"/>
        </w:rPr>
        <w:t xml:space="preserve">Community consultation. </w:t>
      </w:r>
    </w:p>
    <w:p w14:paraId="02B5C0E3" w14:textId="44F275F4" w:rsidR="00AA658C" w:rsidRPr="005A4967" w:rsidRDefault="00AA658C" w:rsidP="00A8694D">
      <w:pPr>
        <w:ind w:firstLine="284"/>
        <w:jc w:val="both"/>
        <w:rPr>
          <w:szCs w:val="24"/>
        </w:rPr>
      </w:pPr>
      <w:r w:rsidRPr="005A4967">
        <w:rPr>
          <w:szCs w:val="24"/>
        </w:rPr>
        <w:t xml:space="preserve">As described above, this </w:t>
      </w:r>
      <w:r w:rsidR="005D7661">
        <w:rPr>
          <w:szCs w:val="24"/>
        </w:rPr>
        <w:t xml:space="preserve">study </w:t>
      </w:r>
      <w:r w:rsidRPr="005A4967">
        <w:rPr>
          <w:szCs w:val="24"/>
        </w:rPr>
        <w:t xml:space="preserve">will </w:t>
      </w:r>
      <w:r w:rsidR="005D7661">
        <w:rPr>
          <w:szCs w:val="24"/>
        </w:rPr>
        <w:t>adopt</w:t>
      </w:r>
      <w:r w:rsidR="005D7661" w:rsidRPr="005A4967">
        <w:rPr>
          <w:szCs w:val="24"/>
        </w:rPr>
        <w:t xml:space="preserve"> </w:t>
      </w:r>
      <w:r w:rsidRPr="005A4967">
        <w:rPr>
          <w:szCs w:val="24"/>
        </w:rPr>
        <w:t xml:space="preserve">a kaupapa Māori </w:t>
      </w:r>
      <w:r w:rsidR="005D7661">
        <w:rPr>
          <w:szCs w:val="24"/>
        </w:rPr>
        <w:t>approach,</w:t>
      </w:r>
      <w:r w:rsidR="005D7661" w:rsidRPr="005A4967">
        <w:rPr>
          <w:szCs w:val="24"/>
        </w:rPr>
        <w:t xml:space="preserve"> </w:t>
      </w:r>
      <w:r w:rsidR="004769A9">
        <w:rPr>
          <w:szCs w:val="24"/>
        </w:rPr>
        <w:t>undertaken by</w:t>
      </w:r>
      <w:r w:rsidR="004769A9" w:rsidRPr="005A4967">
        <w:rPr>
          <w:szCs w:val="24"/>
        </w:rPr>
        <w:t xml:space="preserve"> </w:t>
      </w:r>
      <w:r w:rsidRPr="005A4967">
        <w:rPr>
          <w:szCs w:val="24"/>
        </w:rPr>
        <w:t xml:space="preserve">Māori researchers with </w:t>
      </w:r>
      <w:r w:rsidR="005D7661" w:rsidRPr="005A4967">
        <w:rPr>
          <w:szCs w:val="24"/>
        </w:rPr>
        <w:t xml:space="preserve"> </w:t>
      </w:r>
      <w:r w:rsidRPr="005A4967">
        <w:rPr>
          <w:szCs w:val="24"/>
        </w:rPr>
        <w:t xml:space="preserve">Māori </w:t>
      </w:r>
      <w:r w:rsidR="005D7661" w:rsidRPr="00204DA3">
        <w:rPr>
          <w:szCs w:val="24"/>
        </w:rPr>
        <w:t xml:space="preserve">providers and </w:t>
      </w:r>
      <w:r w:rsidRPr="00204DA3">
        <w:rPr>
          <w:szCs w:val="24"/>
        </w:rPr>
        <w:t>community groups</w:t>
      </w:r>
      <w:r w:rsidRPr="005A4967">
        <w:rPr>
          <w:szCs w:val="24"/>
        </w:rPr>
        <w:t xml:space="preserve"> and Māori patients. Using the principle</w:t>
      </w:r>
      <w:r w:rsidR="005D7661">
        <w:rPr>
          <w:szCs w:val="24"/>
        </w:rPr>
        <w:t>s</w:t>
      </w:r>
      <w:r w:rsidRPr="005A4967">
        <w:rPr>
          <w:szCs w:val="24"/>
        </w:rPr>
        <w:t xml:space="preserve"> of </w:t>
      </w:r>
      <w:r w:rsidR="005D7661">
        <w:rPr>
          <w:szCs w:val="24"/>
        </w:rPr>
        <w:t xml:space="preserve">a </w:t>
      </w:r>
      <w:r w:rsidRPr="005A4967">
        <w:rPr>
          <w:szCs w:val="24"/>
        </w:rPr>
        <w:t>kaupapa Māori co-design</w:t>
      </w:r>
      <w:r w:rsidR="005D7661">
        <w:rPr>
          <w:szCs w:val="24"/>
        </w:rPr>
        <w:t xml:space="preserve"> process</w:t>
      </w:r>
      <w:r w:rsidRPr="005A4967">
        <w:rPr>
          <w:szCs w:val="24"/>
        </w:rPr>
        <w:t xml:space="preserve">, we will work with a group of </w:t>
      </w:r>
      <w:r w:rsidRPr="00204DA3">
        <w:rPr>
          <w:szCs w:val="24"/>
        </w:rPr>
        <w:t>Māori providers and community groups</w:t>
      </w:r>
      <w:r w:rsidRPr="005A4967">
        <w:rPr>
          <w:szCs w:val="24"/>
        </w:rPr>
        <w:t xml:space="preserve"> to try and focus on the health needs of Māori with chronic disease. We have established links with key Māori community and primary care groups</w:t>
      </w:r>
      <w:r w:rsidR="005D7661">
        <w:rPr>
          <w:szCs w:val="24"/>
        </w:rPr>
        <w:t>,</w:t>
      </w:r>
      <w:r w:rsidRPr="005A4967">
        <w:rPr>
          <w:szCs w:val="24"/>
        </w:rPr>
        <w:t xml:space="preserve"> such as Te K</w:t>
      </w:r>
      <w:r w:rsidR="007C06E6">
        <w:rPr>
          <w:szCs w:val="24"/>
        </w:rPr>
        <w:t>ō</w:t>
      </w:r>
      <w:r w:rsidRPr="005A4967">
        <w:rPr>
          <w:szCs w:val="24"/>
        </w:rPr>
        <w:t xml:space="preserve">hao Health, Raukura Health Services, Raukawa Health Services, Maniapoto Health Trust and Rauawaawa </w:t>
      </w:r>
      <w:r w:rsidR="008C06A1" w:rsidRPr="005A4967">
        <w:rPr>
          <w:szCs w:val="24"/>
        </w:rPr>
        <w:t>Kaumātua</w:t>
      </w:r>
      <w:r w:rsidRPr="005A4967">
        <w:rPr>
          <w:szCs w:val="24"/>
        </w:rPr>
        <w:t xml:space="preserve"> Trust. All of these groups have been engaged in health delivery and research activity with the </w:t>
      </w:r>
      <w:r w:rsidR="005D7661">
        <w:rPr>
          <w:szCs w:val="24"/>
        </w:rPr>
        <w:t xml:space="preserve">project </w:t>
      </w:r>
      <w:r w:rsidRPr="005A4967">
        <w:rPr>
          <w:szCs w:val="24"/>
        </w:rPr>
        <w:t xml:space="preserve">investigators and the </w:t>
      </w:r>
      <w:r w:rsidR="005D7661">
        <w:rPr>
          <w:szCs w:val="24"/>
        </w:rPr>
        <w:t xml:space="preserve">Waikato </w:t>
      </w:r>
      <w:r w:rsidRPr="005A4967">
        <w:rPr>
          <w:szCs w:val="24"/>
        </w:rPr>
        <w:t xml:space="preserve">DHB. They all have a keen interest and understanding of the needs of their communities and the impact of chronic diseases. They are equally aware of the barriers and facilitators </w:t>
      </w:r>
      <w:r w:rsidR="005D7661">
        <w:rPr>
          <w:szCs w:val="24"/>
        </w:rPr>
        <w:t>which help and hinder</w:t>
      </w:r>
      <w:r w:rsidRPr="005A4967">
        <w:rPr>
          <w:szCs w:val="24"/>
        </w:rPr>
        <w:t xml:space="preserve"> improved outcomes for their patients. Thus, a consultation process with these groups will provide important insights into the needs of the patient groups currently accessing Waikato DHB hospitals. </w:t>
      </w:r>
    </w:p>
    <w:p w14:paraId="11B580EF" w14:textId="77777777" w:rsidR="00AA658C" w:rsidRPr="005510FA" w:rsidRDefault="00AA658C" w:rsidP="00945510">
      <w:pPr>
        <w:jc w:val="both"/>
        <w:rPr>
          <w:szCs w:val="24"/>
        </w:rPr>
      </w:pPr>
    </w:p>
    <w:p w14:paraId="049B646D" w14:textId="68E6C280" w:rsidR="005A4967" w:rsidRPr="005A4967" w:rsidRDefault="00AA658C" w:rsidP="00945510">
      <w:pPr>
        <w:pStyle w:val="ListParagraph"/>
        <w:numPr>
          <w:ilvl w:val="0"/>
          <w:numId w:val="18"/>
        </w:numPr>
        <w:ind w:left="284" w:hanging="284"/>
        <w:jc w:val="both"/>
        <w:rPr>
          <w:szCs w:val="24"/>
        </w:rPr>
      </w:pPr>
      <w:bookmarkStart w:id="22" w:name="_Hlk72498503"/>
      <w:r w:rsidRPr="005A4967">
        <w:rPr>
          <w:szCs w:val="24"/>
        </w:rPr>
        <w:lastRenderedPageBreak/>
        <w:t xml:space="preserve">Focus groups with patients. </w:t>
      </w:r>
    </w:p>
    <w:p w14:paraId="37511013" w14:textId="3FAEAD84" w:rsidR="008B5388" w:rsidRDefault="00AA658C" w:rsidP="00945510">
      <w:pPr>
        <w:ind w:firstLine="284"/>
        <w:jc w:val="both"/>
        <w:rPr>
          <w:szCs w:val="24"/>
        </w:rPr>
      </w:pPr>
      <w:r w:rsidRPr="005510FA">
        <w:rPr>
          <w:szCs w:val="24"/>
        </w:rPr>
        <w:t xml:space="preserve">Having identified the needs of patients from consulting community providers, we will then test these findings through a consultation process with groups of patients with the </w:t>
      </w:r>
      <w:r w:rsidR="001E6AAE">
        <w:rPr>
          <w:szCs w:val="24"/>
        </w:rPr>
        <w:t>four</w:t>
      </w:r>
      <w:r w:rsidRPr="005510FA">
        <w:rPr>
          <w:szCs w:val="24"/>
        </w:rPr>
        <w:t xml:space="preserve"> key conditions</w:t>
      </w:r>
      <w:r w:rsidR="005D7661">
        <w:rPr>
          <w:szCs w:val="24"/>
        </w:rPr>
        <w:t>:</w:t>
      </w:r>
      <w:r w:rsidRPr="005510FA">
        <w:rPr>
          <w:szCs w:val="24"/>
        </w:rPr>
        <w:t xml:space="preserve"> cardiovascular disease, diabetes, COPD, </w:t>
      </w:r>
      <w:r w:rsidR="00BD0CCE">
        <w:rPr>
          <w:szCs w:val="24"/>
        </w:rPr>
        <w:t xml:space="preserve">and </w:t>
      </w:r>
      <w:r w:rsidRPr="005510FA">
        <w:rPr>
          <w:szCs w:val="24"/>
        </w:rPr>
        <w:t xml:space="preserve">renal disease. </w:t>
      </w:r>
      <w:bookmarkStart w:id="23" w:name="_Hlk72497768"/>
      <w:r w:rsidR="00945510">
        <w:rPr>
          <w:szCs w:val="24"/>
        </w:rPr>
        <w:t>Four f</w:t>
      </w:r>
      <w:r w:rsidRPr="005510FA">
        <w:rPr>
          <w:szCs w:val="24"/>
        </w:rPr>
        <w:t>ocus groups</w:t>
      </w:r>
      <w:r w:rsidR="00945510">
        <w:rPr>
          <w:szCs w:val="24"/>
        </w:rPr>
        <w:t xml:space="preserve"> will be undertaken </w:t>
      </w:r>
      <w:r w:rsidR="008B5388">
        <w:rPr>
          <w:szCs w:val="24"/>
        </w:rPr>
        <w:t xml:space="preserve">with </w:t>
      </w:r>
      <w:r w:rsidR="00945510">
        <w:rPr>
          <w:szCs w:val="24"/>
        </w:rPr>
        <w:t>patients</w:t>
      </w:r>
      <w:r w:rsidR="008B5388">
        <w:rPr>
          <w:szCs w:val="24"/>
        </w:rPr>
        <w:t>, one for each of f</w:t>
      </w:r>
      <w:r w:rsidR="00945510">
        <w:rPr>
          <w:szCs w:val="24"/>
        </w:rPr>
        <w:t xml:space="preserve">our aforementioned </w:t>
      </w:r>
      <w:r w:rsidRPr="005510FA">
        <w:rPr>
          <w:szCs w:val="24"/>
        </w:rPr>
        <w:t>chronic conditions.</w:t>
      </w:r>
      <w:r w:rsidR="006570BE">
        <w:rPr>
          <w:szCs w:val="24"/>
        </w:rPr>
        <w:t xml:space="preserve"> </w:t>
      </w:r>
      <w:bookmarkEnd w:id="22"/>
      <w:bookmarkEnd w:id="23"/>
      <w:r w:rsidR="008B5388">
        <w:rPr>
          <w:szCs w:val="24"/>
        </w:rPr>
        <w:t xml:space="preserve">Focus groups with patients will cover four main themes. </w:t>
      </w:r>
    </w:p>
    <w:p w14:paraId="6E2E1650" w14:textId="20A186A0" w:rsidR="008B5388" w:rsidRDefault="00567B2B" w:rsidP="00945510">
      <w:pPr>
        <w:ind w:firstLine="284"/>
        <w:jc w:val="both"/>
        <w:rPr>
          <w:szCs w:val="24"/>
        </w:rPr>
      </w:pPr>
      <w:r>
        <w:rPr>
          <w:szCs w:val="24"/>
        </w:rPr>
        <w:t>T</w:t>
      </w:r>
      <w:r w:rsidR="008B5388">
        <w:rPr>
          <w:szCs w:val="24"/>
        </w:rPr>
        <w:t>he first theme</w:t>
      </w:r>
      <w:r>
        <w:rPr>
          <w:szCs w:val="24"/>
        </w:rPr>
        <w:t xml:space="preserve"> will draw on </w:t>
      </w:r>
      <w:r w:rsidR="008B5388">
        <w:rPr>
          <w:szCs w:val="24"/>
        </w:rPr>
        <w:t>the</w:t>
      </w:r>
      <w:r w:rsidR="00204DA3">
        <w:rPr>
          <w:szCs w:val="24"/>
        </w:rPr>
        <w:t xml:space="preserve"> </w:t>
      </w:r>
      <w:r w:rsidR="00945510">
        <w:rPr>
          <w:szCs w:val="24"/>
        </w:rPr>
        <w:t>T</w:t>
      </w:r>
      <w:r w:rsidR="00AA658C" w:rsidRPr="005510FA">
        <w:rPr>
          <w:szCs w:val="24"/>
        </w:rPr>
        <w:t>e Whare Tapa Whā model of care</w:t>
      </w:r>
      <w:r w:rsidR="00945510">
        <w:rPr>
          <w:szCs w:val="24"/>
        </w:rPr>
        <w:t>,</w:t>
      </w:r>
      <w:r w:rsidR="00AA658C" w:rsidRPr="005510FA">
        <w:rPr>
          <w:szCs w:val="24"/>
        </w:rPr>
        <w:t xml:space="preserve"> </w:t>
      </w:r>
      <w:r w:rsidR="008B5388">
        <w:rPr>
          <w:szCs w:val="24"/>
        </w:rPr>
        <w:t>to explore</w:t>
      </w:r>
      <w:r w:rsidR="00AA658C" w:rsidRPr="005510FA">
        <w:rPr>
          <w:szCs w:val="24"/>
        </w:rPr>
        <w:t xml:space="preserve"> five </w:t>
      </w:r>
      <w:r>
        <w:rPr>
          <w:szCs w:val="24"/>
        </w:rPr>
        <w:t>aspects of wellbeing</w:t>
      </w:r>
      <w:r w:rsidR="00AA658C" w:rsidRPr="005510FA">
        <w:rPr>
          <w:szCs w:val="24"/>
        </w:rPr>
        <w:t>; taha tinana (physical wellbeing), taha hinengaro (mental wellbeing), taha wairua (spiritual wellbeing), taha whānau (family wellbeing) and whenua (connection</w:t>
      </w:r>
      <w:r>
        <w:rPr>
          <w:szCs w:val="24"/>
        </w:rPr>
        <w:t xml:space="preserve"> to ancestral roots and land</w:t>
      </w:r>
      <w:r w:rsidR="00AA658C" w:rsidRPr="005510FA">
        <w:rPr>
          <w:szCs w:val="24"/>
        </w:rPr>
        <w:t>)</w:t>
      </w:r>
      <w:r w:rsidR="008B5388">
        <w:rPr>
          <w:szCs w:val="24"/>
        </w:rPr>
        <w:t xml:space="preserve"> [</w:t>
      </w:r>
      <w:r w:rsidR="00204DA3">
        <w:rPr>
          <w:szCs w:val="24"/>
        </w:rPr>
        <w:t>58</w:t>
      </w:r>
      <w:r w:rsidR="008B5388">
        <w:rPr>
          <w:szCs w:val="24"/>
        </w:rPr>
        <w:t>]</w:t>
      </w:r>
      <w:r w:rsidR="00AA658C" w:rsidRPr="005510FA">
        <w:rPr>
          <w:szCs w:val="24"/>
        </w:rPr>
        <w:t xml:space="preserve">. </w:t>
      </w:r>
    </w:p>
    <w:p w14:paraId="14D6B2DB" w14:textId="7DB6A5CD" w:rsidR="008B5388" w:rsidRDefault="008B5388" w:rsidP="00515357">
      <w:pPr>
        <w:ind w:firstLine="284"/>
        <w:jc w:val="both"/>
        <w:rPr>
          <w:szCs w:val="24"/>
        </w:rPr>
      </w:pPr>
      <w:r>
        <w:rPr>
          <w:szCs w:val="24"/>
        </w:rPr>
        <w:t>The second theme</w:t>
      </w:r>
      <w:r w:rsidR="00567B2B">
        <w:rPr>
          <w:szCs w:val="24"/>
        </w:rPr>
        <w:t xml:space="preserve"> will explore</w:t>
      </w:r>
      <w:r>
        <w:rPr>
          <w:szCs w:val="24"/>
        </w:rPr>
        <w:t xml:space="preserve"> </w:t>
      </w:r>
      <w:r w:rsidR="00AA658C" w:rsidRPr="005510FA">
        <w:rPr>
          <w:szCs w:val="24"/>
        </w:rPr>
        <w:t xml:space="preserve">the </w:t>
      </w:r>
      <w:r w:rsidR="00567B2B">
        <w:rPr>
          <w:szCs w:val="24"/>
        </w:rPr>
        <w:t xml:space="preserve">broader </w:t>
      </w:r>
      <w:r w:rsidR="00AA658C" w:rsidRPr="005510FA">
        <w:rPr>
          <w:szCs w:val="24"/>
        </w:rPr>
        <w:t>social determinants of health</w:t>
      </w:r>
      <w:r w:rsidR="00567B2B">
        <w:rPr>
          <w:szCs w:val="24"/>
        </w:rPr>
        <w:t xml:space="preserve"> </w:t>
      </w:r>
      <w:r w:rsidR="002B0CAD">
        <w:rPr>
          <w:szCs w:val="24"/>
        </w:rPr>
        <w:t xml:space="preserve">which are </w:t>
      </w:r>
      <w:r w:rsidR="00567B2B">
        <w:rPr>
          <w:szCs w:val="24"/>
        </w:rPr>
        <w:t xml:space="preserve">external to </w:t>
      </w:r>
      <w:r w:rsidR="002B0CAD">
        <w:rPr>
          <w:szCs w:val="24"/>
        </w:rPr>
        <w:t xml:space="preserve">but influence the experience of </w:t>
      </w:r>
      <w:r w:rsidR="00567B2B">
        <w:rPr>
          <w:szCs w:val="24"/>
        </w:rPr>
        <w:t>the health system</w:t>
      </w:r>
      <w:r w:rsidR="002B0CAD">
        <w:rPr>
          <w:szCs w:val="24"/>
        </w:rPr>
        <w:t xml:space="preserve"> but</w:t>
      </w:r>
      <w:r w:rsidR="00AA658C" w:rsidRPr="005510FA">
        <w:rPr>
          <w:szCs w:val="24"/>
        </w:rPr>
        <w:t>, includ</w:t>
      </w:r>
      <w:r w:rsidR="00DB4A5A">
        <w:rPr>
          <w:szCs w:val="24"/>
        </w:rPr>
        <w:t>e</w:t>
      </w:r>
      <w:r w:rsidR="00AA658C" w:rsidRPr="005510FA">
        <w:rPr>
          <w:szCs w:val="24"/>
        </w:rPr>
        <w:t xml:space="preserve"> housing, income</w:t>
      </w:r>
      <w:r w:rsidR="00DB4A5A">
        <w:rPr>
          <w:szCs w:val="24"/>
        </w:rPr>
        <w:t>,</w:t>
      </w:r>
      <w:r w:rsidR="00AA658C" w:rsidRPr="005510FA">
        <w:rPr>
          <w:szCs w:val="24"/>
        </w:rPr>
        <w:t xml:space="preserve"> employment</w:t>
      </w:r>
      <w:r w:rsidR="00DB4A5A">
        <w:rPr>
          <w:szCs w:val="24"/>
        </w:rPr>
        <w:t xml:space="preserve"> and other aspects of everyday life</w:t>
      </w:r>
      <w:r w:rsidR="00AA658C" w:rsidRPr="005510FA">
        <w:rPr>
          <w:szCs w:val="24"/>
        </w:rPr>
        <w:t xml:space="preserve">. </w:t>
      </w:r>
    </w:p>
    <w:p w14:paraId="50F2131F" w14:textId="4CB92ABD" w:rsidR="00D40886" w:rsidRDefault="008B5388" w:rsidP="00945510">
      <w:pPr>
        <w:ind w:firstLine="284"/>
        <w:jc w:val="both"/>
        <w:rPr>
          <w:szCs w:val="24"/>
        </w:rPr>
      </w:pPr>
      <w:r>
        <w:rPr>
          <w:szCs w:val="24"/>
        </w:rPr>
        <w:t>The third theme</w:t>
      </w:r>
      <w:r w:rsidR="002B0CAD">
        <w:rPr>
          <w:szCs w:val="24"/>
        </w:rPr>
        <w:t xml:space="preserve"> will examine the issues relating to </w:t>
      </w:r>
      <w:r w:rsidR="00AA658C" w:rsidRPr="005510FA">
        <w:rPr>
          <w:szCs w:val="24"/>
        </w:rPr>
        <w:t>health care delivery</w:t>
      </w:r>
      <w:r w:rsidR="002B0CAD">
        <w:rPr>
          <w:szCs w:val="24"/>
        </w:rPr>
        <w:t xml:space="preserve">. This will look at </w:t>
      </w:r>
      <w:r w:rsidR="00AA658C" w:rsidRPr="005510FA">
        <w:rPr>
          <w:szCs w:val="24"/>
        </w:rPr>
        <w:t>past experiences, attitudes and expectations, access issues, and program</w:t>
      </w:r>
      <w:r w:rsidR="00945510">
        <w:rPr>
          <w:szCs w:val="24"/>
        </w:rPr>
        <w:t>me</w:t>
      </w:r>
      <w:r w:rsidR="00AA658C" w:rsidRPr="005510FA">
        <w:rPr>
          <w:szCs w:val="24"/>
        </w:rPr>
        <w:t xml:space="preserve"> experiences</w:t>
      </w:r>
      <w:r w:rsidR="00D40886">
        <w:rPr>
          <w:szCs w:val="24"/>
        </w:rPr>
        <w:t>.  Further it will explore</w:t>
      </w:r>
      <w:r w:rsidR="00AA658C" w:rsidRPr="005510FA">
        <w:rPr>
          <w:szCs w:val="24"/>
        </w:rPr>
        <w:t xml:space="preserve"> treatment and </w:t>
      </w:r>
      <w:r w:rsidR="002B0CAD">
        <w:rPr>
          <w:szCs w:val="24"/>
        </w:rPr>
        <w:t>the wider effects of these, such as</w:t>
      </w:r>
      <w:r w:rsidR="00AA658C" w:rsidRPr="005510FA">
        <w:rPr>
          <w:szCs w:val="24"/>
        </w:rPr>
        <w:t xml:space="preserve"> weight, </w:t>
      </w:r>
      <w:r w:rsidR="002B0CAD">
        <w:rPr>
          <w:szCs w:val="24"/>
        </w:rPr>
        <w:t>substance use,</w:t>
      </w:r>
      <w:r w:rsidR="00AA658C" w:rsidRPr="005510FA">
        <w:rPr>
          <w:szCs w:val="24"/>
        </w:rPr>
        <w:t xml:space="preserve"> income</w:t>
      </w:r>
      <w:r w:rsidR="002B0CAD">
        <w:rPr>
          <w:szCs w:val="24"/>
        </w:rPr>
        <w:t>,</w:t>
      </w:r>
      <w:r w:rsidR="00AA658C" w:rsidRPr="005510FA">
        <w:rPr>
          <w:szCs w:val="24"/>
        </w:rPr>
        <w:t xml:space="preserve"> employment</w:t>
      </w:r>
      <w:r w:rsidR="002B0CAD">
        <w:rPr>
          <w:szCs w:val="24"/>
        </w:rPr>
        <w:t>,</w:t>
      </w:r>
      <w:r w:rsidR="00AA658C" w:rsidRPr="005510FA">
        <w:rPr>
          <w:szCs w:val="24"/>
        </w:rPr>
        <w:t xml:space="preserve"> health literacy support</w:t>
      </w:r>
      <w:r w:rsidR="002B0CAD">
        <w:rPr>
          <w:szCs w:val="24"/>
        </w:rPr>
        <w:t>,</w:t>
      </w:r>
      <w:r w:rsidR="00AA658C" w:rsidRPr="005510FA">
        <w:rPr>
          <w:szCs w:val="24"/>
        </w:rPr>
        <w:t xml:space="preserve"> family support</w:t>
      </w:r>
      <w:r w:rsidR="002B0CAD">
        <w:rPr>
          <w:szCs w:val="24"/>
        </w:rPr>
        <w:t>,</w:t>
      </w:r>
      <w:r w:rsidR="00AA658C" w:rsidRPr="005510FA">
        <w:rPr>
          <w:szCs w:val="24"/>
        </w:rPr>
        <w:t xml:space="preserve"> mental health housing other </w:t>
      </w:r>
      <w:r w:rsidR="002B0CAD">
        <w:rPr>
          <w:szCs w:val="24"/>
        </w:rPr>
        <w:t>effects</w:t>
      </w:r>
      <w:r w:rsidR="00AA658C" w:rsidRPr="005510FA">
        <w:rPr>
          <w:szCs w:val="24"/>
        </w:rPr>
        <w:t xml:space="preserve">. </w:t>
      </w:r>
    </w:p>
    <w:p w14:paraId="7B201AB4" w14:textId="34A193A2" w:rsidR="00AA658C" w:rsidRPr="005510FA" w:rsidRDefault="00AA658C" w:rsidP="00945510">
      <w:pPr>
        <w:ind w:firstLine="284"/>
        <w:jc w:val="both"/>
        <w:rPr>
          <w:szCs w:val="24"/>
        </w:rPr>
      </w:pPr>
      <w:r w:rsidRPr="00D40886">
        <w:rPr>
          <w:szCs w:val="24"/>
        </w:rPr>
        <w:t xml:space="preserve">The </w:t>
      </w:r>
      <w:r w:rsidR="00E50189" w:rsidRPr="00D40886">
        <w:rPr>
          <w:szCs w:val="24"/>
        </w:rPr>
        <w:t>hauora assessment tool</w:t>
      </w:r>
      <w:r w:rsidR="00E50189" w:rsidRPr="00D40886" w:rsidDel="00E50189">
        <w:rPr>
          <w:szCs w:val="24"/>
        </w:rPr>
        <w:t xml:space="preserve"> </w:t>
      </w:r>
      <w:r w:rsidRPr="00D40886">
        <w:rPr>
          <w:szCs w:val="24"/>
        </w:rPr>
        <w:t>will explore issues as to the management of comorbidities and how each service addresses the needs of patients who have more than one condition. It is important that we also ask what health services are also contributing to the management of their condition and how these work for patients</w:t>
      </w:r>
      <w:r w:rsidR="006F2D6C" w:rsidRPr="00D40886">
        <w:rPr>
          <w:szCs w:val="24"/>
        </w:rPr>
        <w:t>, such as</w:t>
      </w:r>
      <w:r w:rsidRPr="00D40886">
        <w:rPr>
          <w:szCs w:val="24"/>
        </w:rPr>
        <w:t xml:space="preserve"> general practice, pharmacists </w:t>
      </w:r>
      <w:r w:rsidR="001039DB" w:rsidRPr="00D40886">
        <w:rPr>
          <w:szCs w:val="24"/>
        </w:rPr>
        <w:t>and other health practitioners</w:t>
      </w:r>
      <w:r w:rsidRPr="00D40886">
        <w:rPr>
          <w:szCs w:val="24"/>
        </w:rPr>
        <w:t>, and identify what other services patients are accessing.</w:t>
      </w:r>
      <w:r w:rsidRPr="005510FA">
        <w:rPr>
          <w:szCs w:val="24"/>
        </w:rPr>
        <w:t xml:space="preserve"> </w:t>
      </w:r>
    </w:p>
    <w:p w14:paraId="19AD5FFB" w14:textId="77777777" w:rsidR="00AA658C" w:rsidRPr="005510FA" w:rsidRDefault="00AA658C" w:rsidP="006570BE">
      <w:pPr>
        <w:jc w:val="both"/>
        <w:rPr>
          <w:szCs w:val="24"/>
        </w:rPr>
      </w:pPr>
    </w:p>
    <w:p w14:paraId="51EBC1D6" w14:textId="5C780F79" w:rsidR="005A4967" w:rsidRPr="005A4967" w:rsidRDefault="00AA658C" w:rsidP="006E4442">
      <w:pPr>
        <w:pStyle w:val="ListParagraph"/>
        <w:numPr>
          <w:ilvl w:val="0"/>
          <w:numId w:val="18"/>
        </w:numPr>
        <w:ind w:left="284" w:hanging="284"/>
        <w:jc w:val="both"/>
        <w:rPr>
          <w:szCs w:val="24"/>
        </w:rPr>
      </w:pPr>
      <w:r w:rsidRPr="005A4967">
        <w:rPr>
          <w:szCs w:val="24"/>
        </w:rPr>
        <w:t xml:space="preserve">Feedback to focus groups. </w:t>
      </w:r>
    </w:p>
    <w:p w14:paraId="2B47EBF0" w14:textId="0798E532" w:rsidR="00AA658C" w:rsidRPr="005A4967" w:rsidRDefault="00AA658C" w:rsidP="006570BE">
      <w:pPr>
        <w:ind w:firstLine="284"/>
        <w:jc w:val="both"/>
        <w:rPr>
          <w:szCs w:val="24"/>
        </w:rPr>
      </w:pPr>
      <w:r w:rsidRPr="005A4967">
        <w:rPr>
          <w:szCs w:val="24"/>
        </w:rPr>
        <w:t>Once the</w:t>
      </w:r>
      <w:r w:rsidR="00AA6149" w:rsidRPr="005A4967">
        <w:rPr>
          <w:szCs w:val="24"/>
        </w:rPr>
        <w:t xml:space="preserve"> </w:t>
      </w:r>
      <w:r w:rsidRPr="005A4967">
        <w:rPr>
          <w:szCs w:val="24"/>
        </w:rPr>
        <w:t xml:space="preserve">findings </w:t>
      </w:r>
      <w:r w:rsidR="002B0CAD">
        <w:rPr>
          <w:szCs w:val="24"/>
        </w:rPr>
        <w:t>from the four focus groups are</w:t>
      </w:r>
      <w:r w:rsidRPr="005A4967">
        <w:rPr>
          <w:szCs w:val="24"/>
        </w:rPr>
        <w:t xml:space="preserve"> collated and </w:t>
      </w:r>
      <w:r w:rsidR="002B0CAD">
        <w:rPr>
          <w:szCs w:val="24"/>
        </w:rPr>
        <w:t xml:space="preserve">analysed, they </w:t>
      </w:r>
      <w:r w:rsidRPr="005A4967">
        <w:rPr>
          <w:szCs w:val="24"/>
        </w:rPr>
        <w:t xml:space="preserve">will be shared with the Māori community groups and the patients </w:t>
      </w:r>
      <w:r w:rsidR="002B0CAD">
        <w:rPr>
          <w:szCs w:val="24"/>
        </w:rPr>
        <w:t>to</w:t>
      </w:r>
      <w:r w:rsidRPr="005A4967">
        <w:rPr>
          <w:szCs w:val="24"/>
        </w:rPr>
        <w:t xml:space="preserve"> validate </w:t>
      </w:r>
      <w:r w:rsidR="002B0CAD">
        <w:rPr>
          <w:szCs w:val="24"/>
        </w:rPr>
        <w:t>those</w:t>
      </w:r>
      <w:r w:rsidR="002B0CAD" w:rsidRPr="005A4967">
        <w:rPr>
          <w:szCs w:val="24"/>
        </w:rPr>
        <w:t xml:space="preserve"> </w:t>
      </w:r>
      <w:r w:rsidRPr="005A4967">
        <w:rPr>
          <w:szCs w:val="24"/>
        </w:rPr>
        <w:t xml:space="preserve">findings. The findings will be shared </w:t>
      </w:r>
      <w:r w:rsidR="002B0CAD" w:rsidRPr="005A4967">
        <w:rPr>
          <w:szCs w:val="24"/>
        </w:rPr>
        <w:t xml:space="preserve">anonymously </w:t>
      </w:r>
      <w:r w:rsidRPr="005A4967">
        <w:rPr>
          <w:szCs w:val="24"/>
        </w:rPr>
        <w:t xml:space="preserve">between </w:t>
      </w:r>
      <w:r w:rsidR="002B0CAD">
        <w:rPr>
          <w:szCs w:val="24"/>
        </w:rPr>
        <w:t xml:space="preserve">the </w:t>
      </w:r>
      <w:r w:rsidRPr="005A4967">
        <w:rPr>
          <w:szCs w:val="24"/>
        </w:rPr>
        <w:t xml:space="preserve">groups so that similarities and differences can be explored </w:t>
      </w:r>
      <w:r w:rsidR="002B0CAD">
        <w:rPr>
          <w:szCs w:val="24"/>
        </w:rPr>
        <w:t>and discussed</w:t>
      </w:r>
      <w:r w:rsidRPr="005A4967">
        <w:rPr>
          <w:szCs w:val="24"/>
        </w:rPr>
        <w:t>. Following these meetings</w:t>
      </w:r>
      <w:r w:rsidR="00D40886">
        <w:rPr>
          <w:szCs w:val="24"/>
        </w:rPr>
        <w:t>,</w:t>
      </w:r>
      <w:r w:rsidRPr="005A4967">
        <w:rPr>
          <w:szCs w:val="24"/>
        </w:rPr>
        <w:t xml:space="preserve"> we will have a list of prioritised health related issues </w:t>
      </w:r>
      <w:r w:rsidR="002B0CAD">
        <w:rPr>
          <w:szCs w:val="24"/>
        </w:rPr>
        <w:t xml:space="preserve">to </w:t>
      </w:r>
      <w:r w:rsidR="00D40886">
        <w:rPr>
          <w:szCs w:val="24"/>
        </w:rPr>
        <w:t xml:space="preserve">incorporate into </w:t>
      </w:r>
      <w:r w:rsidR="002B0CAD" w:rsidRPr="005A4967">
        <w:rPr>
          <w:szCs w:val="24"/>
        </w:rPr>
        <w:t xml:space="preserve"> </w:t>
      </w:r>
      <w:r w:rsidR="002B0CAD">
        <w:rPr>
          <w:szCs w:val="24"/>
        </w:rPr>
        <w:t xml:space="preserve">the hauora </w:t>
      </w:r>
      <w:r w:rsidRPr="005A4967">
        <w:rPr>
          <w:szCs w:val="24"/>
        </w:rPr>
        <w:t>assessment tool</w:t>
      </w:r>
      <w:r w:rsidR="006F2D6C">
        <w:rPr>
          <w:szCs w:val="24"/>
        </w:rPr>
        <w:t xml:space="preserve"> which embodies </w:t>
      </w:r>
      <w:r w:rsidR="002B0CAD">
        <w:rPr>
          <w:szCs w:val="24"/>
        </w:rPr>
        <w:t>the</w:t>
      </w:r>
      <w:r w:rsidR="006F2D6C">
        <w:rPr>
          <w:szCs w:val="24"/>
        </w:rPr>
        <w:t xml:space="preserve"> </w:t>
      </w:r>
      <w:r w:rsidR="002B0CAD">
        <w:rPr>
          <w:szCs w:val="24"/>
        </w:rPr>
        <w:t xml:space="preserve">principles of </w:t>
      </w:r>
      <w:r w:rsidR="002B0CAD" w:rsidRPr="005A4967">
        <w:rPr>
          <w:szCs w:val="24"/>
        </w:rPr>
        <w:t xml:space="preserve">inclusion and </w:t>
      </w:r>
      <w:r w:rsidR="006F2D6C">
        <w:rPr>
          <w:szCs w:val="24"/>
        </w:rPr>
        <w:t xml:space="preserve">holistic, </w:t>
      </w:r>
      <w:r w:rsidR="002B0CAD" w:rsidRPr="005A4967">
        <w:rPr>
          <w:szCs w:val="24"/>
        </w:rPr>
        <w:t>supportive care</w:t>
      </w:r>
      <w:r w:rsidRPr="005A4967">
        <w:rPr>
          <w:szCs w:val="24"/>
        </w:rPr>
        <w:t xml:space="preserve">. </w:t>
      </w:r>
    </w:p>
    <w:p w14:paraId="0133222B" w14:textId="77777777" w:rsidR="00AA658C" w:rsidRPr="005510FA" w:rsidRDefault="00AA658C" w:rsidP="006570BE">
      <w:pPr>
        <w:jc w:val="both"/>
        <w:rPr>
          <w:szCs w:val="24"/>
        </w:rPr>
      </w:pPr>
    </w:p>
    <w:p w14:paraId="083ED3CF" w14:textId="217572B0" w:rsidR="005A4967" w:rsidRPr="005A4967" w:rsidRDefault="00BF2FFB" w:rsidP="006E4442">
      <w:pPr>
        <w:pStyle w:val="ListParagraph"/>
        <w:numPr>
          <w:ilvl w:val="0"/>
          <w:numId w:val="18"/>
        </w:numPr>
        <w:ind w:left="284" w:hanging="284"/>
        <w:jc w:val="both"/>
        <w:rPr>
          <w:szCs w:val="24"/>
        </w:rPr>
      </w:pPr>
      <w:r>
        <w:rPr>
          <w:szCs w:val="24"/>
        </w:rPr>
        <w:t>Pilot hauora assessment tool</w:t>
      </w:r>
      <w:r w:rsidR="006F2D6C">
        <w:rPr>
          <w:szCs w:val="24"/>
        </w:rPr>
        <w:t>.</w:t>
      </w:r>
    </w:p>
    <w:p w14:paraId="4C3EAC68" w14:textId="7338FD7C" w:rsidR="00972FE6" w:rsidRPr="00972FE6" w:rsidRDefault="00E14177" w:rsidP="00972FE6">
      <w:pPr>
        <w:ind w:firstLine="284"/>
        <w:jc w:val="both"/>
        <w:rPr>
          <w:szCs w:val="24"/>
        </w:rPr>
      </w:pPr>
      <w:r>
        <w:rPr>
          <w:szCs w:val="24"/>
        </w:rPr>
        <w:t xml:space="preserve">Based on previous experience developing screening tools, </w:t>
      </w:r>
      <w:r w:rsidR="007540E3">
        <w:rPr>
          <w:szCs w:val="24"/>
        </w:rPr>
        <w:t>t</w:t>
      </w:r>
      <w:r w:rsidR="00AA658C" w:rsidRPr="005A4967">
        <w:rPr>
          <w:szCs w:val="24"/>
        </w:rPr>
        <w:t xml:space="preserve">he </w:t>
      </w:r>
      <w:r w:rsidR="006F2D6C">
        <w:rPr>
          <w:szCs w:val="24"/>
        </w:rPr>
        <w:t xml:space="preserve">hauora </w:t>
      </w:r>
      <w:r w:rsidR="00AA658C" w:rsidRPr="005A4967">
        <w:rPr>
          <w:szCs w:val="24"/>
        </w:rPr>
        <w:t>assessment tool will list the holistic health</w:t>
      </w:r>
      <w:r w:rsidR="00226031">
        <w:rPr>
          <w:szCs w:val="24"/>
        </w:rPr>
        <w:t xml:space="preserve"> related</w:t>
      </w:r>
      <w:r w:rsidR="00AA658C" w:rsidRPr="005A4967">
        <w:rPr>
          <w:szCs w:val="24"/>
        </w:rPr>
        <w:t xml:space="preserve"> issues and concerns </w:t>
      </w:r>
      <w:r w:rsidR="007540E3">
        <w:rPr>
          <w:szCs w:val="24"/>
        </w:rPr>
        <w:t xml:space="preserve">as identified in the focus groups. </w:t>
      </w:r>
    </w:p>
    <w:p w14:paraId="268A5BD0" w14:textId="576F9871" w:rsidR="00972FE6" w:rsidRPr="00972FE6" w:rsidRDefault="00972FE6" w:rsidP="00972FE6">
      <w:pPr>
        <w:ind w:firstLine="284"/>
        <w:jc w:val="both"/>
        <w:rPr>
          <w:szCs w:val="24"/>
        </w:rPr>
      </w:pPr>
      <w:r w:rsidRPr="00972FE6">
        <w:rPr>
          <w:szCs w:val="24"/>
        </w:rPr>
        <w:t>Like the screening tool</w:t>
      </w:r>
      <w:r w:rsidR="00D40886">
        <w:rPr>
          <w:szCs w:val="24"/>
        </w:rPr>
        <w:t xml:space="preserve"> used in Harti Hauora Tamariki</w:t>
      </w:r>
      <w:r w:rsidRPr="00972FE6">
        <w:rPr>
          <w:szCs w:val="24"/>
        </w:rPr>
        <w:t>, the hauora assessment tool will comprise a set of questions about a patient’s medical (enrolment with primary care, immunisation etc) and non-medical needs (housing, income etc</w:t>
      </w:r>
      <w:r w:rsidR="00D40886">
        <w:rPr>
          <w:szCs w:val="24"/>
        </w:rPr>
        <w:t>.</w:t>
      </w:r>
      <w:r w:rsidRPr="00972FE6">
        <w:rPr>
          <w:szCs w:val="24"/>
        </w:rPr>
        <w:t xml:space="preserve">), as identified in the focus groups. </w:t>
      </w:r>
    </w:p>
    <w:p w14:paraId="425B77A7" w14:textId="355D9EAA" w:rsidR="00515357" w:rsidRPr="00D40886" w:rsidRDefault="00972FE6" w:rsidP="007540E3">
      <w:pPr>
        <w:ind w:firstLine="284"/>
        <w:jc w:val="both"/>
        <w:rPr>
          <w:color w:val="76923C" w:themeColor="accent3" w:themeShade="BF"/>
          <w:szCs w:val="24"/>
        </w:rPr>
      </w:pPr>
      <w:r w:rsidRPr="00972FE6">
        <w:rPr>
          <w:szCs w:val="24"/>
        </w:rPr>
        <w:t>Both barriers and service satisfaction will be identified for each health issue/level. The hauora assessment tool is intended to be used by a Māori health navigator. Having identified the gaps, then used to provide information and facilitate access to a wide range of service to meet their needs. We intend to determine through the focus groups, when and how often the assessment tool should be applied.</w:t>
      </w:r>
    </w:p>
    <w:p w14:paraId="06C4B3D0" w14:textId="77777777" w:rsidR="00503F5E" w:rsidRDefault="00503F5E" w:rsidP="006570BE">
      <w:pPr>
        <w:jc w:val="both"/>
        <w:rPr>
          <w:szCs w:val="24"/>
        </w:rPr>
      </w:pPr>
    </w:p>
    <w:p w14:paraId="21B28624" w14:textId="299EDB20" w:rsidR="00AA658C" w:rsidRPr="005510FA" w:rsidRDefault="00AA658C" w:rsidP="006570BE">
      <w:pPr>
        <w:ind w:firstLine="284"/>
        <w:jc w:val="both"/>
        <w:rPr>
          <w:szCs w:val="24"/>
        </w:rPr>
      </w:pPr>
      <w:r w:rsidRPr="005510FA">
        <w:rPr>
          <w:szCs w:val="24"/>
        </w:rPr>
        <w:lastRenderedPageBreak/>
        <w:t xml:space="preserve">Once the assessment tool has been developed, it will be trialled </w:t>
      </w:r>
      <w:r w:rsidR="00972FE6">
        <w:rPr>
          <w:szCs w:val="24"/>
        </w:rPr>
        <w:t xml:space="preserve">with </w:t>
      </w:r>
      <w:r w:rsidR="00972FE6" w:rsidRPr="005510FA">
        <w:rPr>
          <w:szCs w:val="24"/>
        </w:rPr>
        <w:t xml:space="preserve">Māori </w:t>
      </w:r>
      <w:r w:rsidRPr="005510FA">
        <w:rPr>
          <w:szCs w:val="24"/>
        </w:rPr>
        <w:t>patients</w:t>
      </w:r>
      <w:r w:rsidR="00972FE6">
        <w:rPr>
          <w:szCs w:val="24"/>
        </w:rPr>
        <w:t xml:space="preserve"> in</w:t>
      </w:r>
      <w:r w:rsidRPr="005510FA">
        <w:rPr>
          <w:szCs w:val="24"/>
        </w:rPr>
        <w:t xml:space="preserve"> CVD rehabilitation, diabetes care, COPD rehabilitation, </w:t>
      </w:r>
      <w:r w:rsidR="00BD0CCE">
        <w:rPr>
          <w:szCs w:val="24"/>
        </w:rPr>
        <w:t xml:space="preserve">and </w:t>
      </w:r>
      <w:r w:rsidRPr="005510FA">
        <w:rPr>
          <w:szCs w:val="24"/>
        </w:rPr>
        <w:t>renal service</w:t>
      </w:r>
      <w:r w:rsidR="00BD0CCE">
        <w:rPr>
          <w:szCs w:val="24"/>
        </w:rPr>
        <w:t xml:space="preserve">s </w:t>
      </w:r>
      <w:r w:rsidRPr="005510FA">
        <w:rPr>
          <w:szCs w:val="24"/>
        </w:rPr>
        <w:t xml:space="preserve">at Waikato DHB hospitals. The </w:t>
      </w:r>
      <w:r w:rsidR="00226031">
        <w:rPr>
          <w:szCs w:val="24"/>
        </w:rPr>
        <w:t>hauora assessment tool</w:t>
      </w:r>
      <w:r w:rsidR="00226031" w:rsidRPr="005510FA">
        <w:rPr>
          <w:szCs w:val="24"/>
        </w:rPr>
        <w:t xml:space="preserve"> </w:t>
      </w:r>
      <w:r w:rsidRPr="005510FA">
        <w:rPr>
          <w:szCs w:val="24"/>
        </w:rPr>
        <w:t xml:space="preserve">will also ask about comorbidities. Patients will be recruited by our Māori researchers in a safe environment. It is expected that at least 200 patients with chronic disease will </w:t>
      </w:r>
      <w:r w:rsidR="00D40886">
        <w:rPr>
          <w:szCs w:val="24"/>
        </w:rPr>
        <w:t xml:space="preserve">be piloted with </w:t>
      </w:r>
      <w:r w:rsidR="00A95E12">
        <w:rPr>
          <w:szCs w:val="24"/>
        </w:rPr>
        <w:t>the hauora assessment tool</w:t>
      </w:r>
      <w:r w:rsidRPr="005510FA">
        <w:rPr>
          <w:szCs w:val="24"/>
        </w:rPr>
        <w:t xml:space="preserve">. Once the </w:t>
      </w:r>
      <w:r w:rsidR="00DB4A5A">
        <w:rPr>
          <w:szCs w:val="24"/>
        </w:rPr>
        <w:t>hauora assessment tool</w:t>
      </w:r>
      <w:r w:rsidR="00DB4A5A" w:rsidRPr="005510FA">
        <w:rPr>
          <w:szCs w:val="24"/>
        </w:rPr>
        <w:t xml:space="preserve"> </w:t>
      </w:r>
      <w:r w:rsidRPr="005510FA">
        <w:rPr>
          <w:szCs w:val="24"/>
        </w:rPr>
        <w:t xml:space="preserve">has been completed, then as with the </w:t>
      </w:r>
      <w:r w:rsidR="008C06A1">
        <w:rPr>
          <w:szCs w:val="24"/>
        </w:rPr>
        <w:t xml:space="preserve">Hapū </w:t>
      </w:r>
      <w:r w:rsidR="004C6B96">
        <w:t>Māmā</w:t>
      </w:r>
      <w:r w:rsidRPr="005510FA">
        <w:rPr>
          <w:szCs w:val="24"/>
        </w:rPr>
        <w:t xml:space="preserve"> pro</w:t>
      </w:r>
      <w:r w:rsidR="00B4199F">
        <w:rPr>
          <w:szCs w:val="24"/>
        </w:rPr>
        <w:t>ject</w:t>
      </w:r>
      <w:r w:rsidRPr="005510FA">
        <w:rPr>
          <w:szCs w:val="24"/>
        </w:rPr>
        <w:t xml:space="preserve">, we will go back to key stakeholder groups for input as to the development of a study intervention. </w:t>
      </w:r>
    </w:p>
    <w:p w14:paraId="58D0E799" w14:textId="77777777" w:rsidR="00AA658C" w:rsidRPr="005510FA" w:rsidRDefault="00AA658C" w:rsidP="006570BE">
      <w:pPr>
        <w:jc w:val="both"/>
        <w:rPr>
          <w:szCs w:val="24"/>
        </w:rPr>
      </w:pPr>
    </w:p>
    <w:p w14:paraId="12A4C4DF" w14:textId="77777777" w:rsidR="006217B5" w:rsidRDefault="00AA658C" w:rsidP="006E4442">
      <w:pPr>
        <w:pStyle w:val="ListParagraph"/>
        <w:numPr>
          <w:ilvl w:val="0"/>
          <w:numId w:val="18"/>
        </w:numPr>
        <w:ind w:left="284" w:hanging="284"/>
        <w:jc w:val="both"/>
        <w:rPr>
          <w:szCs w:val="24"/>
        </w:rPr>
      </w:pPr>
      <w:r w:rsidRPr="005A4967">
        <w:rPr>
          <w:szCs w:val="24"/>
        </w:rPr>
        <w:t xml:space="preserve">Co-design intervention. </w:t>
      </w:r>
    </w:p>
    <w:p w14:paraId="2D3BD473" w14:textId="4E4932AA" w:rsidR="00B4199F" w:rsidRDefault="00AA658C" w:rsidP="006570BE">
      <w:pPr>
        <w:ind w:firstLine="284"/>
        <w:jc w:val="both"/>
        <w:rPr>
          <w:szCs w:val="24"/>
        </w:rPr>
      </w:pPr>
      <w:r w:rsidRPr="006217B5">
        <w:rPr>
          <w:szCs w:val="24"/>
        </w:rPr>
        <w:t xml:space="preserve">This will </w:t>
      </w:r>
      <w:r w:rsidR="00A95E12">
        <w:rPr>
          <w:szCs w:val="24"/>
        </w:rPr>
        <w:t xml:space="preserve">comprise </w:t>
      </w:r>
      <w:r w:rsidRPr="006217B5">
        <w:rPr>
          <w:szCs w:val="24"/>
        </w:rPr>
        <w:t xml:space="preserve">three parts: </w:t>
      </w:r>
    </w:p>
    <w:p w14:paraId="233200D0" w14:textId="69298E01" w:rsidR="00B4199F" w:rsidRDefault="00B4199F" w:rsidP="00B4199F">
      <w:pPr>
        <w:pStyle w:val="ListParagraph"/>
        <w:numPr>
          <w:ilvl w:val="0"/>
          <w:numId w:val="22"/>
        </w:numPr>
        <w:jc w:val="both"/>
        <w:rPr>
          <w:szCs w:val="24"/>
        </w:rPr>
      </w:pPr>
      <w:r>
        <w:rPr>
          <w:szCs w:val="24"/>
        </w:rPr>
        <w:t>C</w:t>
      </w:r>
      <w:r w:rsidR="00AA658C" w:rsidRPr="00B4199F">
        <w:rPr>
          <w:szCs w:val="24"/>
        </w:rPr>
        <w:t xml:space="preserve">onsultation with the community providers and stakeholders as to what interventions are needed; </w:t>
      </w:r>
    </w:p>
    <w:p w14:paraId="0B70FC41" w14:textId="7A39ABEE" w:rsidR="00B4199F" w:rsidRDefault="00B4199F" w:rsidP="00B4199F">
      <w:pPr>
        <w:pStyle w:val="ListParagraph"/>
        <w:numPr>
          <w:ilvl w:val="0"/>
          <w:numId w:val="22"/>
        </w:numPr>
        <w:jc w:val="both"/>
        <w:rPr>
          <w:szCs w:val="24"/>
        </w:rPr>
      </w:pPr>
      <w:r>
        <w:rPr>
          <w:szCs w:val="24"/>
        </w:rPr>
        <w:t>C</w:t>
      </w:r>
      <w:r w:rsidR="00AA658C" w:rsidRPr="00B4199F">
        <w:rPr>
          <w:szCs w:val="24"/>
        </w:rPr>
        <w:t xml:space="preserve">onsultation with patient groups to identify what needs they would like the DHB to address; </w:t>
      </w:r>
    </w:p>
    <w:p w14:paraId="6151B9BA" w14:textId="1185B510" w:rsidR="00AA658C" w:rsidRPr="00B4199F" w:rsidRDefault="00B4199F" w:rsidP="00D40886">
      <w:pPr>
        <w:pStyle w:val="ListParagraph"/>
        <w:numPr>
          <w:ilvl w:val="0"/>
          <w:numId w:val="22"/>
        </w:numPr>
        <w:jc w:val="both"/>
        <w:rPr>
          <w:szCs w:val="24"/>
        </w:rPr>
      </w:pPr>
      <w:r>
        <w:rPr>
          <w:szCs w:val="24"/>
        </w:rPr>
        <w:t>C</w:t>
      </w:r>
      <w:r w:rsidR="00AA658C" w:rsidRPr="00B4199F">
        <w:rPr>
          <w:szCs w:val="24"/>
        </w:rPr>
        <w:t>onsultation with DHB key staff.</w:t>
      </w:r>
    </w:p>
    <w:p w14:paraId="3CB05A0D" w14:textId="4C02A01E" w:rsidR="006709CF" w:rsidRPr="005A4967" w:rsidRDefault="00AA658C" w:rsidP="006570BE">
      <w:pPr>
        <w:ind w:firstLine="360"/>
        <w:jc w:val="both"/>
        <w:rPr>
          <w:szCs w:val="24"/>
        </w:rPr>
      </w:pPr>
      <w:r w:rsidRPr="005510FA">
        <w:rPr>
          <w:szCs w:val="24"/>
        </w:rPr>
        <w:t>Th</w:t>
      </w:r>
      <w:r w:rsidR="00B4199F">
        <w:rPr>
          <w:szCs w:val="24"/>
        </w:rPr>
        <w:t>ese</w:t>
      </w:r>
      <w:r w:rsidRPr="005510FA">
        <w:rPr>
          <w:szCs w:val="24"/>
        </w:rPr>
        <w:t xml:space="preserve"> consultation</w:t>
      </w:r>
      <w:r w:rsidR="00B4199F">
        <w:rPr>
          <w:szCs w:val="24"/>
        </w:rPr>
        <w:t>s</w:t>
      </w:r>
      <w:r w:rsidRPr="005510FA">
        <w:rPr>
          <w:szCs w:val="24"/>
        </w:rPr>
        <w:t xml:space="preserve"> will cover what interventions are already in place to address the identified needs, which of these need to be improved and what new initiatives may be needed to meet the health-related concerns that have been identified. We expect that while some services may already be in place</w:t>
      </w:r>
      <w:r w:rsidR="00B4199F">
        <w:rPr>
          <w:szCs w:val="24"/>
        </w:rPr>
        <w:t>,</w:t>
      </w:r>
      <w:r w:rsidRPr="005510FA">
        <w:rPr>
          <w:szCs w:val="24"/>
        </w:rPr>
        <w:t xml:space="preserve"> there will be demand for more services</w:t>
      </w:r>
      <w:r w:rsidR="00B4199F">
        <w:rPr>
          <w:szCs w:val="24"/>
        </w:rPr>
        <w:t>,</w:t>
      </w:r>
      <w:r w:rsidRPr="005510FA">
        <w:rPr>
          <w:szCs w:val="24"/>
        </w:rPr>
        <w:t xml:space="preserve"> available through </w:t>
      </w:r>
      <w:r w:rsidR="00B4199F">
        <w:rPr>
          <w:szCs w:val="24"/>
        </w:rPr>
        <w:t xml:space="preserve">general and </w:t>
      </w:r>
      <w:r w:rsidRPr="005510FA">
        <w:rPr>
          <w:szCs w:val="24"/>
        </w:rPr>
        <w:t>Māori providers. We also expect demand for more cross</w:t>
      </w:r>
      <w:r w:rsidR="00B4199F">
        <w:rPr>
          <w:szCs w:val="24"/>
        </w:rPr>
        <w:t>-</w:t>
      </w:r>
      <w:r w:rsidRPr="005510FA">
        <w:rPr>
          <w:szCs w:val="24"/>
        </w:rPr>
        <w:t>sectoral initiatives. However, after these two main studies have been completed</w:t>
      </w:r>
      <w:r w:rsidR="00B4199F">
        <w:rPr>
          <w:szCs w:val="24"/>
        </w:rPr>
        <w:t>,</w:t>
      </w:r>
      <w:r w:rsidRPr="005510FA">
        <w:rPr>
          <w:szCs w:val="24"/>
        </w:rPr>
        <w:t xml:space="preserve"> the </w:t>
      </w:r>
      <w:r w:rsidR="00B4199F">
        <w:rPr>
          <w:szCs w:val="24"/>
        </w:rPr>
        <w:t xml:space="preserve">Waikato </w:t>
      </w:r>
      <w:r w:rsidRPr="005510FA">
        <w:rPr>
          <w:szCs w:val="24"/>
        </w:rPr>
        <w:t xml:space="preserve">DHB should have the evidence </w:t>
      </w:r>
      <w:r w:rsidR="00B4199F" w:rsidRPr="005510FA">
        <w:rPr>
          <w:szCs w:val="24"/>
        </w:rPr>
        <w:t>ne</w:t>
      </w:r>
      <w:r w:rsidR="00B4199F">
        <w:rPr>
          <w:szCs w:val="24"/>
        </w:rPr>
        <w:t>cessary</w:t>
      </w:r>
      <w:r w:rsidR="00B4199F" w:rsidRPr="005510FA">
        <w:rPr>
          <w:szCs w:val="24"/>
        </w:rPr>
        <w:t xml:space="preserve"> </w:t>
      </w:r>
      <w:r w:rsidRPr="005510FA">
        <w:rPr>
          <w:szCs w:val="24"/>
        </w:rPr>
        <w:t xml:space="preserve">to begin to explore the appropriate funding and propose interventions which are aimed at reducing disparities for Māori mothers and Māori with chronic diseases.     </w:t>
      </w:r>
    </w:p>
    <w:p w14:paraId="757F6C67" w14:textId="77777777" w:rsidR="008D13DD" w:rsidRDefault="008D13DD" w:rsidP="006570BE">
      <w:pPr>
        <w:pStyle w:val="Heading2"/>
      </w:pPr>
      <w:bookmarkStart w:id="24" w:name="_Toc56680949"/>
      <w:bookmarkStart w:id="25" w:name="_Toc73620692"/>
      <w:r>
        <w:t>Patient Information and Informed Consent</w:t>
      </w:r>
      <w:bookmarkEnd w:id="24"/>
      <w:bookmarkEnd w:id="25"/>
    </w:p>
    <w:p w14:paraId="7DE72BF8" w14:textId="6A48535D" w:rsidR="006570BE" w:rsidRDefault="00503F5E" w:rsidP="00A8694D">
      <w:pPr>
        <w:ind w:firstLine="720"/>
        <w:jc w:val="both"/>
      </w:pPr>
      <w:r>
        <w:t>For both arms of the study, participants will be approached</w:t>
      </w:r>
      <w:r w:rsidR="00185A41">
        <w:t xml:space="preserve"> and</w:t>
      </w:r>
      <w:r w:rsidR="00185A41" w:rsidRPr="00E40912">
        <w:t xml:space="preserve"> explain</w:t>
      </w:r>
      <w:r w:rsidR="00185A41">
        <w:t>ed</w:t>
      </w:r>
      <w:r w:rsidR="00185A41" w:rsidRPr="00E40912">
        <w:t xml:space="preserve"> the study</w:t>
      </w:r>
      <w:r w:rsidR="00185A41">
        <w:t xml:space="preserve">. The </w:t>
      </w:r>
      <w:r w:rsidR="00D71FA4">
        <w:t>patient</w:t>
      </w:r>
      <w:r w:rsidR="00185A41">
        <w:t xml:space="preserve"> will be told what the study involves for </w:t>
      </w:r>
      <w:r w:rsidR="006570BE">
        <w:t>participants</w:t>
      </w:r>
      <w:r w:rsidR="00185A41">
        <w:t xml:space="preserve"> (including matching NHI number against other databases </w:t>
      </w:r>
      <w:r w:rsidR="00185A41" w:rsidRPr="003B5542">
        <w:t>and access/use of other health services), and</w:t>
      </w:r>
      <w:r w:rsidR="00185A41" w:rsidRPr="00E40912">
        <w:t xml:space="preserve"> ask for consent</w:t>
      </w:r>
      <w:r w:rsidR="00185A41">
        <w:t>.  The patient will be provided with a copy of the Patient Information Sheet (</w:t>
      </w:r>
      <w:hyperlink w:anchor="_Appendix_2" w:history="1">
        <w:r w:rsidR="00185A41" w:rsidRPr="000B7001">
          <w:rPr>
            <w:rStyle w:val="Hyperlink"/>
          </w:rPr>
          <w:t xml:space="preserve">Appendix </w:t>
        </w:r>
        <w:r w:rsidR="000B7001" w:rsidRPr="000B7001">
          <w:rPr>
            <w:rStyle w:val="Hyperlink"/>
          </w:rPr>
          <w:t>2</w:t>
        </w:r>
      </w:hyperlink>
      <w:r w:rsidR="00185A41">
        <w:t>) and offered ample time to ask questions and discuss participation with their whānau. For those agreeing to take part, the patient consent form (</w:t>
      </w:r>
      <w:hyperlink w:anchor="_Appendix_2" w:history="1">
        <w:r w:rsidR="00185A41" w:rsidRPr="000B7001">
          <w:rPr>
            <w:rStyle w:val="Hyperlink"/>
          </w:rPr>
          <w:t xml:space="preserve">Appendix </w:t>
        </w:r>
        <w:r w:rsidR="000B7001" w:rsidRPr="000B7001">
          <w:rPr>
            <w:rStyle w:val="Hyperlink"/>
          </w:rPr>
          <w:t>2</w:t>
        </w:r>
      </w:hyperlink>
      <w:r w:rsidR="00185A41">
        <w:t xml:space="preserve">) will be signed by the patient.  </w:t>
      </w:r>
      <w:r w:rsidR="00185A41" w:rsidRPr="0029574E">
        <w:t xml:space="preserve">Patients will have the opportunity to withdraw from the </w:t>
      </w:r>
      <w:r w:rsidR="00185A41">
        <w:t>study</w:t>
      </w:r>
      <w:r w:rsidR="00185A41" w:rsidRPr="0029574E">
        <w:t xml:space="preserve"> at any time</w:t>
      </w:r>
      <w:r w:rsidR="006D01E9">
        <w:t>. If</w:t>
      </w:r>
      <w:r w:rsidR="00D40886">
        <w:t xml:space="preserve"> they</w:t>
      </w:r>
      <w:r w:rsidR="006D01E9">
        <w:t xml:space="preserve"> agree, information collected up until withdrawal from the study will continue to be used and included in the study. </w:t>
      </w:r>
      <w:r w:rsidR="00D40886">
        <w:t>Participants</w:t>
      </w:r>
      <w:r w:rsidR="006D01E9">
        <w:t xml:space="preserve"> may ask for it to be deleted when </w:t>
      </w:r>
      <w:r w:rsidR="00D40886">
        <w:t>they</w:t>
      </w:r>
      <w:r w:rsidR="006D01E9">
        <w:t xml:space="preserve"> withdraw, unless analyses have been undertaken. </w:t>
      </w:r>
      <w:r w:rsidR="006570BE">
        <w:t>Those patients who develop a medical condition during their involvement in our study will be referred to the relevant provider to ensure that this is appropriately addressed.</w:t>
      </w:r>
    </w:p>
    <w:p w14:paraId="73B2FC89" w14:textId="368A0ECB" w:rsidR="001B48F2" w:rsidRDefault="001B48F2" w:rsidP="00A8694D">
      <w:pPr>
        <w:ind w:firstLine="720"/>
        <w:jc w:val="both"/>
      </w:pPr>
      <w:r>
        <w:t xml:space="preserve">Participants in the Hapū māmā arm of the study, will be recontacted after the birth of their pēpi/baby to gain consent to collect data on their baby’s, birth weight, immunisation and health checks. </w:t>
      </w:r>
    </w:p>
    <w:p w14:paraId="707466CA" w14:textId="5462ED3E" w:rsidR="008D13DD" w:rsidRDefault="008D13DD" w:rsidP="006570BE">
      <w:pPr>
        <w:pStyle w:val="Heading2"/>
      </w:pPr>
      <w:bookmarkStart w:id="26" w:name="_Toc73620693"/>
      <w:bookmarkStart w:id="27" w:name="_Toc56680956"/>
      <w:r>
        <w:t>Subject Selection</w:t>
      </w:r>
      <w:bookmarkEnd w:id="26"/>
      <w:r>
        <w:t xml:space="preserve"> </w:t>
      </w:r>
      <w:bookmarkEnd w:id="27"/>
    </w:p>
    <w:p w14:paraId="4153D060" w14:textId="7CB21BB8" w:rsidR="00503F5E" w:rsidRPr="00910D66" w:rsidRDefault="00503F5E" w:rsidP="006570BE">
      <w:pPr>
        <w:pStyle w:val="Heading3"/>
        <w:jc w:val="both"/>
        <w:rPr>
          <w:u w:val="single"/>
        </w:rPr>
      </w:pPr>
      <w:bookmarkStart w:id="28" w:name="_Toc73620694"/>
      <w:r w:rsidRPr="00910D66">
        <w:rPr>
          <w:u w:val="single"/>
        </w:rPr>
        <w:t>Hapū M</w:t>
      </w:r>
      <w:r w:rsidR="00D400C2">
        <w:rPr>
          <w:u w:val="single"/>
        </w:rPr>
        <w:t>ā</w:t>
      </w:r>
      <w:r w:rsidRPr="00910D66">
        <w:rPr>
          <w:u w:val="single"/>
        </w:rPr>
        <w:t>m</w:t>
      </w:r>
      <w:r w:rsidR="00D400C2">
        <w:rPr>
          <w:u w:val="single"/>
        </w:rPr>
        <w:t>ā</w:t>
      </w:r>
      <w:bookmarkEnd w:id="28"/>
    </w:p>
    <w:p w14:paraId="7D563D23" w14:textId="07792240" w:rsidR="008D13DD" w:rsidRDefault="008D13DD" w:rsidP="006570BE">
      <w:pPr>
        <w:jc w:val="both"/>
      </w:pPr>
      <w:bookmarkStart w:id="29" w:name="_Toc56680957"/>
      <w:r>
        <w:t>Inclusion Criteria</w:t>
      </w:r>
      <w:bookmarkEnd w:id="29"/>
    </w:p>
    <w:p w14:paraId="62DA6273" w14:textId="77777777" w:rsidR="00503F5E" w:rsidRPr="00503F5E" w:rsidRDefault="00503F5E" w:rsidP="006E4442">
      <w:pPr>
        <w:pStyle w:val="ListParagraph"/>
        <w:numPr>
          <w:ilvl w:val="0"/>
          <w:numId w:val="15"/>
        </w:numPr>
        <w:jc w:val="both"/>
        <w:rPr>
          <w:b/>
        </w:rPr>
      </w:pPr>
      <w:r>
        <w:rPr>
          <w:szCs w:val="24"/>
        </w:rPr>
        <w:t>Waikato DHB residents</w:t>
      </w:r>
    </w:p>
    <w:p w14:paraId="3C2DE10B" w14:textId="2A342A2B" w:rsidR="00503F5E" w:rsidRPr="00503F5E" w:rsidRDefault="00503F5E" w:rsidP="006E4442">
      <w:pPr>
        <w:pStyle w:val="ListParagraph"/>
        <w:numPr>
          <w:ilvl w:val="0"/>
          <w:numId w:val="15"/>
        </w:numPr>
        <w:jc w:val="both"/>
        <w:rPr>
          <w:b/>
        </w:rPr>
      </w:pPr>
      <w:r>
        <w:rPr>
          <w:szCs w:val="24"/>
        </w:rPr>
        <w:t>Adults aged</w:t>
      </w:r>
      <w:r w:rsidRPr="00ED7E61">
        <w:rPr>
          <w:szCs w:val="24"/>
        </w:rPr>
        <w:t xml:space="preserve"> 16 years</w:t>
      </w:r>
      <w:r>
        <w:rPr>
          <w:szCs w:val="24"/>
        </w:rPr>
        <w:t xml:space="preserve"> of age</w:t>
      </w:r>
      <w:r w:rsidR="00ED7E61">
        <w:rPr>
          <w:szCs w:val="24"/>
        </w:rPr>
        <w:t xml:space="preserve"> and above</w:t>
      </w:r>
    </w:p>
    <w:p w14:paraId="237AC6C8" w14:textId="3CCBFECA" w:rsidR="00503F5E" w:rsidRPr="00503F5E" w:rsidRDefault="00503F5E" w:rsidP="006E4442">
      <w:pPr>
        <w:pStyle w:val="ListParagraph"/>
        <w:numPr>
          <w:ilvl w:val="0"/>
          <w:numId w:val="15"/>
        </w:numPr>
        <w:jc w:val="both"/>
        <w:rPr>
          <w:b/>
        </w:rPr>
      </w:pPr>
      <w:r w:rsidRPr="00503F5E">
        <w:rPr>
          <w:szCs w:val="24"/>
        </w:rPr>
        <w:t xml:space="preserve">Māori </w:t>
      </w:r>
      <w:r>
        <w:rPr>
          <w:szCs w:val="24"/>
        </w:rPr>
        <w:t xml:space="preserve">wāhine </w:t>
      </w:r>
      <w:r w:rsidR="00F56F99">
        <w:rPr>
          <w:szCs w:val="24"/>
        </w:rPr>
        <w:t xml:space="preserve">hapū </w:t>
      </w:r>
      <w:r>
        <w:rPr>
          <w:szCs w:val="24"/>
        </w:rPr>
        <w:t xml:space="preserve">attending antenatal clinics in the Waikato (Hapū </w:t>
      </w:r>
      <w:r>
        <w:rPr>
          <w:szCs w:val="24"/>
        </w:rPr>
        <w:lastRenderedPageBreak/>
        <w:t xml:space="preserve">Wānanga and Plunket WHIRIHIA) </w:t>
      </w:r>
      <w:r w:rsidR="006570BE">
        <w:rPr>
          <w:szCs w:val="24"/>
        </w:rPr>
        <w:t>AND/</w:t>
      </w:r>
      <w:r>
        <w:rPr>
          <w:szCs w:val="24"/>
        </w:rPr>
        <w:t xml:space="preserve">OR those presenting to </w:t>
      </w:r>
      <w:r w:rsidR="00430925">
        <w:rPr>
          <w:szCs w:val="24"/>
        </w:rPr>
        <w:t>Waikato hospital maternity services</w:t>
      </w:r>
      <w:r w:rsidR="00F56F99">
        <w:rPr>
          <w:szCs w:val="24"/>
        </w:rPr>
        <w:t>, or in the community (e.g. self referrals)</w:t>
      </w:r>
    </w:p>
    <w:p w14:paraId="4D23931E" w14:textId="68CFC3A2" w:rsidR="008D13DD" w:rsidRDefault="008D13DD" w:rsidP="006570BE">
      <w:pPr>
        <w:jc w:val="both"/>
      </w:pPr>
    </w:p>
    <w:p w14:paraId="0591009C" w14:textId="7F953FD6" w:rsidR="008D13DD" w:rsidRPr="008D13DD" w:rsidRDefault="008D13DD" w:rsidP="006570BE">
      <w:pPr>
        <w:jc w:val="both"/>
      </w:pPr>
      <w:r>
        <w:t>Exclusion Criteria</w:t>
      </w:r>
    </w:p>
    <w:p w14:paraId="28920920" w14:textId="77777777" w:rsidR="00C36D75" w:rsidRPr="00C36D75" w:rsidRDefault="00C36D75" w:rsidP="006E4442">
      <w:pPr>
        <w:pStyle w:val="ListParagraph"/>
        <w:numPr>
          <w:ilvl w:val="0"/>
          <w:numId w:val="15"/>
        </w:numPr>
        <w:jc w:val="both"/>
        <w:rPr>
          <w:b/>
        </w:rPr>
      </w:pPr>
      <w:r>
        <w:t>Patients who are not a current resident in Waikato DHB at the time of recruitment</w:t>
      </w:r>
    </w:p>
    <w:p w14:paraId="77E1BC62" w14:textId="2E428D89" w:rsidR="00C36D75" w:rsidRPr="00C36D75" w:rsidRDefault="00C36D75" w:rsidP="006E4442">
      <w:pPr>
        <w:pStyle w:val="ListParagraph"/>
        <w:numPr>
          <w:ilvl w:val="0"/>
          <w:numId w:val="15"/>
        </w:numPr>
        <w:jc w:val="both"/>
        <w:rPr>
          <w:b/>
        </w:rPr>
      </w:pPr>
      <w:r>
        <w:rPr>
          <w:szCs w:val="24"/>
        </w:rPr>
        <w:t xml:space="preserve">Patient aged </w:t>
      </w:r>
      <w:r w:rsidR="00ED7E61">
        <w:rPr>
          <w:szCs w:val="24"/>
        </w:rPr>
        <w:t xml:space="preserve">under </w:t>
      </w:r>
      <w:r>
        <w:rPr>
          <w:szCs w:val="24"/>
        </w:rPr>
        <w:t xml:space="preserve">16 years </w:t>
      </w:r>
    </w:p>
    <w:p w14:paraId="54ED94B8" w14:textId="77777777" w:rsidR="00C36D75" w:rsidRDefault="00C36D75" w:rsidP="006E4442">
      <w:pPr>
        <w:widowControl/>
        <w:numPr>
          <w:ilvl w:val="0"/>
          <w:numId w:val="15"/>
        </w:numPr>
        <w:autoSpaceDE/>
        <w:autoSpaceDN/>
        <w:spacing w:line="259" w:lineRule="auto"/>
        <w:ind w:left="714" w:hanging="357"/>
        <w:jc w:val="both"/>
      </w:pPr>
      <w:r>
        <w:t>Patients who have already entered the study</w:t>
      </w:r>
    </w:p>
    <w:p w14:paraId="396F3794" w14:textId="59338903" w:rsidR="00C36D75" w:rsidRDefault="00C36D75" w:rsidP="006E4442">
      <w:pPr>
        <w:widowControl/>
        <w:numPr>
          <w:ilvl w:val="0"/>
          <w:numId w:val="15"/>
        </w:numPr>
        <w:autoSpaceDE/>
        <w:autoSpaceDN/>
        <w:spacing w:line="259" w:lineRule="auto"/>
        <w:ind w:left="714" w:hanging="357"/>
        <w:jc w:val="both"/>
      </w:pPr>
      <w:r>
        <w:t>Patients who are not eligible for publicly funded health</w:t>
      </w:r>
      <w:r w:rsidR="00B4199F">
        <w:t xml:space="preserve"> </w:t>
      </w:r>
      <w:r>
        <w:t>care in New Zealand</w:t>
      </w:r>
    </w:p>
    <w:p w14:paraId="547B854E" w14:textId="22422CE9" w:rsidR="006709CF" w:rsidRDefault="006709CF" w:rsidP="006570BE">
      <w:pPr>
        <w:jc w:val="both"/>
        <w:rPr>
          <w:b/>
        </w:rPr>
      </w:pPr>
    </w:p>
    <w:p w14:paraId="22E8F5ED" w14:textId="4815A32F" w:rsidR="00503F5E" w:rsidRPr="00910D66" w:rsidRDefault="00503F5E" w:rsidP="006570BE">
      <w:pPr>
        <w:pStyle w:val="Heading3"/>
        <w:jc w:val="both"/>
        <w:rPr>
          <w:u w:val="single"/>
        </w:rPr>
      </w:pPr>
      <w:bookmarkStart w:id="30" w:name="_Toc73620695"/>
      <w:r w:rsidRPr="00910D66">
        <w:rPr>
          <w:u w:val="single"/>
        </w:rPr>
        <w:t>Māori with chronic conditions</w:t>
      </w:r>
      <w:bookmarkEnd w:id="30"/>
    </w:p>
    <w:p w14:paraId="5E2F4024" w14:textId="77777777" w:rsidR="00503F5E" w:rsidRDefault="00503F5E" w:rsidP="006570BE">
      <w:pPr>
        <w:jc w:val="both"/>
      </w:pPr>
      <w:r>
        <w:t>Inclusion Criteria</w:t>
      </w:r>
    </w:p>
    <w:p w14:paraId="55BC8403" w14:textId="77777777" w:rsidR="00503F5E" w:rsidRPr="00503F5E" w:rsidRDefault="00503F5E" w:rsidP="006E4442">
      <w:pPr>
        <w:pStyle w:val="ListParagraph"/>
        <w:numPr>
          <w:ilvl w:val="0"/>
          <w:numId w:val="15"/>
        </w:numPr>
        <w:jc w:val="both"/>
        <w:rPr>
          <w:b/>
        </w:rPr>
      </w:pPr>
      <w:r>
        <w:rPr>
          <w:szCs w:val="24"/>
        </w:rPr>
        <w:t>Waikato DHB residents</w:t>
      </w:r>
    </w:p>
    <w:p w14:paraId="3C214640" w14:textId="4A3C9969" w:rsidR="00503F5E" w:rsidRPr="00503F5E" w:rsidRDefault="00503F5E" w:rsidP="006E4442">
      <w:pPr>
        <w:pStyle w:val="ListParagraph"/>
        <w:numPr>
          <w:ilvl w:val="0"/>
          <w:numId w:val="15"/>
        </w:numPr>
        <w:jc w:val="both"/>
        <w:rPr>
          <w:b/>
        </w:rPr>
      </w:pPr>
      <w:r>
        <w:rPr>
          <w:szCs w:val="24"/>
        </w:rPr>
        <w:t>Adults aged 16 years of age</w:t>
      </w:r>
      <w:r w:rsidR="00ED7E61">
        <w:rPr>
          <w:szCs w:val="24"/>
        </w:rPr>
        <w:t xml:space="preserve"> and above</w:t>
      </w:r>
    </w:p>
    <w:p w14:paraId="6390D2F3" w14:textId="77777777" w:rsidR="00503F5E" w:rsidRPr="00503F5E" w:rsidRDefault="00503F5E" w:rsidP="006E4442">
      <w:pPr>
        <w:pStyle w:val="ListParagraph"/>
        <w:numPr>
          <w:ilvl w:val="0"/>
          <w:numId w:val="15"/>
        </w:numPr>
        <w:jc w:val="both"/>
        <w:rPr>
          <w:b/>
        </w:rPr>
      </w:pPr>
      <w:r w:rsidRPr="00503F5E">
        <w:rPr>
          <w:szCs w:val="24"/>
        </w:rPr>
        <w:t>Māori attending CVD rehabilitation, diabetes care, COPD rehabilitation, and renal services at Waikato DHB hospitals</w:t>
      </w:r>
    </w:p>
    <w:p w14:paraId="45F99BFA" w14:textId="77777777" w:rsidR="00503F5E" w:rsidRDefault="00503F5E" w:rsidP="006570BE">
      <w:pPr>
        <w:jc w:val="both"/>
      </w:pPr>
    </w:p>
    <w:p w14:paraId="13E1AEA6" w14:textId="77777777" w:rsidR="00503F5E" w:rsidRPr="008D13DD" w:rsidRDefault="00503F5E" w:rsidP="006570BE">
      <w:pPr>
        <w:jc w:val="both"/>
      </w:pPr>
      <w:r>
        <w:t>Exclusion Criteria</w:t>
      </w:r>
    </w:p>
    <w:p w14:paraId="0B188DDC" w14:textId="77777777" w:rsidR="00C36D75" w:rsidRPr="00C36D75" w:rsidRDefault="00C36D75" w:rsidP="006E4442">
      <w:pPr>
        <w:pStyle w:val="ListParagraph"/>
        <w:numPr>
          <w:ilvl w:val="0"/>
          <w:numId w:val="15"/>
        </w:numPr>
        <w:jc w:val="both"/>
        <w:rPr>
          <w:b/>
        </w:rPr>
      </w:pPr>
      <w:r>
        <w:t>Patients who are not a current resident in Waikato DHB at the time of recruitment</w:t>
      </w:r>
    </w:p>
    <w:p w14:paraId="4A2462C3" w14:textId="11D6266B" w:rsidR="00503F5E" w:rsidRPr="00C36D75" w:rsidRDefault="00503F5E" w:rsidP="006E4442">
      <w:pPr>
        <w:pStyle w:val="ListParagraph"/>
        <w:numPr>
          <w:ilvl w:val="0"/>
          <w:numId w:val="15"/>
        </w:numPr>
        <w:jc w:val="both"/>
        <w:rPr>
          <w:b/>
        </w:rPr>
      </w:pPr>
      <w:r>
        <w:rPr>
          <w:szCs w:val="24"/>
        </w:rPr>
        <w:t xml:space="preserve">Patient aged </w:t>
      </w:r>
      <w:r w:rsidR="00ED7E61">
        <w:rPr>
          <w:szCs w:val="24"/>
        </w:rPr>
        <w:t xml:space="preserve">under </w:t>
      </w:r>
      <w:r>
        <w:rPr>
          <w:szCs w:val="24"/>
        </w:rPr>
        <w:t xml:space="preserve">16 years </w:t>
      </w:r>
    </w:p>
    <w:p w14:paraId="4AAC7DC2" w14:textId="77777777" w:rsidR="00C36D75" w:rsidRDefault="00C36D75" w:rsidP="006E4442">
      <w:pPr>
        <w:widowControl/>
        <w:numPr>
          <w:ilvl w:val="0"/>
          <w:numId w:val="15"/>
        </w:numPr>
        <w:autoSpaceDE/>
        <w:autoSpaceDN/>
        <w:spacing w:line="259" w:lineRule="auto"/>
        <w:ind w:left="714" w:hanging="357"/>
        <w:jc w:val="both"/>
      </w:pPr>
      <w:r>
        <w:t>Patients who have already entered the study</w:t>
      </w:r>
    </w:p>
    <w:p w14:paraId="55933749" w14:textId="291C0C50" w:rsidR="00C36D75" w:rsidRDefault="00C36D75" w:rsidP="006E4442">
      <w:pPr>
        <w:widowControl/>
        <w:numPr>
          <w:ilvl w:val="0"/>
          <w:numId w:val="15"/>
        </w:numPr>
        <w:autoSpaceDE/>
        <w:autoSpaceDN/>
        <w:spacing w:line="259" w:lineRule="auto"/>
        <w:ind w:left="714" w:hanging="357"/>
        <w:jc w:val="both"/>
      </w:pPr>
      <w:r>
        <w:t>Patients who are not eligible for publicly funded health</w:t>
      </w:r>
      <w:r w:rsidR="00B4199F">
        <w:t xml:space="preserve"> </w:t>
      </w:r>
      <w:r>
        <w:t>care in New Zealand</w:t>
      </w:r>
    </w:p>
    <w:p w14:paraId="5FC1A522" w14:textId="5F8C7F1B" w:rsidR="00503F5E" w:rsidRPr="00C36D75" w:rsidRDefault="00C36D75" w:rsidP="006E4442">
      <w:pPr>
        <w:widowControl/>
        <w:numPr>
          <w:ilvl w:val="0"/>
          <w:numId w:val="15"/>
        </w:numPr>
        <w:autoSpaceDE/>
        <w:autoSpaceDN/>
        <w:spacing w:after="160" w:line="259" w:lineRule="auto"/>
        <w:jc w:val="both"/>
      </w:pPr>
      <w:r>
        <w:t xml:space="preserve">Patients with severe illness deemed by their medical team likely to die within </w:t>
      </w:r>
      <w:r w:rsidR="006148C5">
        <w:t>six</w:t>
      </w:r>
      <w:r>
        <w:t xml:space="preserve"> months. </w:t>
      </w:r>
    </w:p>
    <w:p w14:paraId="027E53C1" w14:textId="77777777" w:rsidR="008D13DD" w:rsidRDefault="008D13DD" w:rsidP="006570BE">
      <w:pPr>
        <w:pStyle w:val="Heading2"/>
      </w:pPr>
      <w:bookmarkStart w:id="31" w:name="_Toc73620696"/>
      <w:r>
        <w:t>Recruitment Procedure</w:t>
      </w:r>
      <w:bookmarkEnd w:id="31"/>
    </w:p>
    <w:p w14:paraId="61D7DFA5" w14:textId="475A216A" w:rsidR="00B27980" w:rsidRDefault="006148C5" w:rsidP="00A8694D">
      <w:pPr>
        <w:ind w:firstLine="720"/>
        <w:jc w:val="both"/>
      </w:pPr>
      <w:r>
        <w:t xml:space="preserve">For those who agree, </w:t>
      </w:r>
      <w:r w:rsidR="008642BE">
        <w:t xml:space="preserve">they </w:t>
      </w:r>
      <w:r>
        <w:t xml:space="preserve">will be referred to the research officer to make contact, by either coming to the clinic or over the phone. A free, prior, informed consent process will be followed in accordance with </w:t>
      </w:r>
      <w:r w:rsidR="00B27980" w:rsidRPr="00B27980">
        <w:t xml:space="preserve">Kaupapa Māori </w:t>
      </w:r>
      <w:r>
        <w:t>principles and</w:t>
      </w:r>
      <w:r w:rsidR="00B27980" w:rsidRPr="00B27980">
        <w:t xml:space="preserve"> practices of whakawh</w:t>
      </w:r>
      <w:r w:rsidR="008C06A1">
        <w:t>a</w:t>
      </w:r>
      <w:r w:rsidR="00B27980" w:rsidRPr="00B27980">
        <w:t>naungatanga, tino rangatiratanga, koha, manaakitanga, and kanohi ki te kanohi. Key to this is treating all participants with dignity and respect.</w:t>
      </w:r>
    </w:p>
    <w:p w14:paraId="1E992A45" w14:textId="77777777" w:rsidR="00B27980" w:rsidRDefault="00B27980" w:rsidP="006570BE">
      <w:pPr>
        <w:jc w:val="both"/>
        <w:rPr>
          <w:b/>
        </w:rPr>
      </w:pPr>
    </w:p>
    <w:p w14:paraId="4B020FA9" w14:textId="04821053" w:rsidR="008D13DD" w:rsidRDefault="00503F5E" w:rsidP="006570BE">
      <w:pPr>
        <w:jc w:val="both"/>
        <w:rPr>
          <w:b/>
        </w:rPr>
      </w:pPr>
      <w:r>
        <w:rPr>
          <w:b/>
        </w:rPr>
        <w:t>Hapū M</w:t>
      </w:r>
      <w:r w:rsidR="006855A0">
        <w:rPr>
          <w:b/>
        </w:rPr>
        <w:t>ā</w:t>
      </w:r>
      <w:r>
        <w:rPr>
          <w:b/>
        </w:rPr>
        <w:t>m</w:t>
      </w:r>
      <w:r w:rsidR="006855A0">
        <w:rPr>
          <w:b/>
        </w:rPr>
        <w:t>ā</w:t>
      </w:r>
    </w:p>
    <w:p w14:paraId="31EA286A" w14:textId="77777777" w:rsidR="00A8694D" w:rsidRDefault="00945911" w:rsidP="00A8694D">
      <w:pPr>
        <w:ind w:firstLine="720"/>
        <w:jc w:val="both"/>
      </w:pPr>
      <w:r>
        <w:rPr>
          <w:szCs w:val="24"/>
        </w:rPr>
        <w:t xml:space="preserve">Research staff will work with </w:t>
      </w:r>
      <w:r w:rsidRPr="00945911">
        <w:rPr>
          <w:szCs w:val="24"/>
        </w:rPr>
        <w:t>antenatal clinics in the Waikato (</w:t>
      </w:r>
      <w:r w:rsidR="003B5542">
        <w:rPr>
          <w:szCs w:val="24"/>
        </w:rPr>
        <w:t xml:space="preserve">e.g. </w:t>
      </w:r>
      <w:r w:rsidRPr="00945911">
        <w:rPr>
          <w:szCs w:val="24"/>
        </w:rPr>
        <w:t xml:space="preserve">Hapū Wānanga and Plunket WHIRIHIA) </w:t>
      </w:r>
      <w:r>
        <w:rPr>
          <w:szCs w:val="24"/>
        </w:rPr>
        <w:t xml:space="preserve">and </w:t>
      </w:r>
      <w:r w:rsidRPr="00945911">
        <w:rPr>
          <w:szCs w:val="24"/>
        </w:rPr>
        <w:t>Waikato hospital maternity services</w:t>
      </w:r>
      <w:r>
        <w:rPr>
          <w:szCs w:val="24"/>
        </w:rPr>
        <w:t xml:space="preserve"> to recruit participants. </w:t>
      </w:r>
      <w:r w:rsidR="003B5542" w:rsidRPr="00FC1D87">
        <w:t>Research staff will outline to those attending</w:t>
      </w:r>
      <w:r w:rsidR="003B5542">
        <w:t xml:space="preserve"> antenatal classes</w:t>
      </w:r>
      <w:r w:rsidR="003B5542" w:rsidRPr="00FC1D87">
        <w:t>, or those identified through the hospital system</w:t>
      </w:r>
      <w:r w:rsidR="00896958">
        <w:t xml:space="preserve"> (e.g. on the antenatal wards)</w:t>
      </w:r>
      <w:r w:rsidR="003B5542" w:rsidRPr="00FC1D87">
        <w:t xml:space="preserve">, the aims of the project and ask if anyone would be interested in receiving more information. Those interested will be given the study PISCF with time to read, review and ask questions. Informed consent processes will be followed at this point with participants free to choose to sign consent and conduct the </w:t>
      </w:r>
      <w:r w:rsidR="006148C5">
        <w:t xml:space="preserve">hauora </w:t>
      </w:r>
      <w:r w:rsidR="003B5542" w:rsidRPr="00FC1D87">
        <w:t xml:space="preserve">assessment </w:t>
      </w:r>
      <w:r w:rsidR="006148C5">
        <w:t xml:space="preserve">tool </w:t>
      </w:r>
      <w:r w:rsidR="003B5542" w:rsidRPr="00FC1D87">
        <w:t>(if somewhere suitable is available)</w:t>
      </w:r>
      <w:r w:rsidR="006148C5">
        <w:t>. An alternative</w:t>
      </w:r>
      <w:r w:rsidR="003B5542" w:rsidRPr="00FC1D87">
        <w:t xml:space="preserve"> time and place </w:t>
      </w:r>
      <w:r w:rsidR="006148C5">
        <w:t xml:space="preserve">can </w:t>
      </w:r>
      <w:r w:rsidR="008642BE">
        <w:t xml:space="preserve">also </w:t>
      </w:r>
      <w:r w:rsidR="006148C5">
        <w:t>be negotiated</w:t>
      </w:r>
      <w:r w:rsidR="003B5542" w:rsidRPr="00FC1D87">
        <w:t>.</w:t>
      </w:r>
      <w:r w:rsidR="003B5542">
        <w:t xml:space="preserve"> </w:t>
      </w:r>
    </w:p>
    <w:p w14:paraId="16C1C215" w14:textId="77777777" w:rsidR="00A8694D" w:rsidRDefault="00195DA0" w:rsidP="00A8694D">
      <w:pPr>
        <w:ind w:firstLine="720"/>
        <w:jc w:val="both"/>
      </w:pPr>
      <w:r>
        <w:rPr>
          <w:szCs w:val="24"/>
        </w:rPr>
        <w:t xml:space="preserve">We will work </w:t>
      </w:r>
      <w:r w:rsidR="006148C5">
        <w:rPr>
          <w:szCs w:val="24"/>
        </w:rPr>
        <w:t xml:space="preserve">with </w:t>
      </w:r>
      <w:r>
        <w:rPr>
          <w:szCs w:val="24"/>
        </w:rPr>
        <w:t>our colleagues in the outpatient clinic</w:t>
      </w:r>
      <w:r w:rsidR="003B5542">
        <w:rPr>
          <w:szCs w:val="24"/>
        </w:rPr>
        <w:t>s</w:t>
      </w:r>
      <w:r w:rsidR="00896958">
        <w:rPr>
          <w:szCs w:val="24"/>
        </w:rPr>
        <w:t xml:space="preserve"> to identify eligible participants to have their information passed on</w:t>
      </w:r>
      <w:r w:rsidR="006148C5">
        <w:rPr>
          <w:szCs w:val="24"/>
        </w:rPr>
        <w:t xml:space="preserve"> to the researchers</w:t>
      </w:r>
      <w:r w:rsidR="00896958">
        <w:rPr>
          <w:szCs w:val="24"/>
        </w:rPr>
        <w:t xml:space="preserve">. </w:t>
      </w:r>
      <w:r w:rsidR="006148C5">
        <w:rPr>
          <w:szCs w:val="24"/>
        </w:rPr>
        <w:t>A</w:t>
      </w:r>
      <w:r w:rsidR="00896958">
        <w:rPr>
          <w:szCs w:val="24"/>
        </w:rPr>
        <w:t xml:space="preserve"> research</w:t>
      </w:r>
      <w:r w:rsidR="006148C5">
        <w:rPr>
          <w:szCs w:val="24"/>
        </w:rPr>
        <w:t>er</w:t>
      </w:r>
      <w:r w:rsidR="00896958">
        <w:rPr>
          <w:szCs w:val="24"/>
        </w:rPr>
        <w:t xml:space="preserve"> will then contact eligible participants for recruitment, </w:t>
      </w:r>
      <w:r w:rsidR="006D01E9">
        <w:rPr>
          <w:szCs w:val="24"/>
        </w:rPr>
        <w:t xml:space="preserve">and </w:t>
      </w:r>
      <w:r w:rsidR="00896958">
        <w:rPr>
          <w:szCs w:val="24"/>
        </w:rPr>
        <w:t xml:space="preserve">following </w:t>
      </w:r>
      <w:r w:rsidR="006D01E9">
        <w:rPr>
          <w:szCs w:val="24"/>
        </w:rPr>
        <w:t xml:space="preserve">a free, prior, </w:t>
      </w:r>
      <w:r w:rsidR="00896958">
        <w:rPr>
          <w:szCs w:val="24"/>
        </w:rPr>
        <w:t>informed consent proce</w:t>
      </w:r>
      <w:r w:rsidR="006D01E9">
        <w:rPr>
          <w:szCs w:val="24"/>
        </w:rPr>
        <w:t>s</w:t>
      </w:r>
      <w:r w:rsidR="00896958">
        <w:rPr>
          <w:szCs w:val="24"/>
        </w:rPr>
        <w:t xml:space="preserve">s. </w:t>
      </w:r>
      <w:r>
        <w:rPr>
          <w:szCs w:val="24"/>
        </w:rPr>
        <w:t xml:space="preserve"> </w:t>
      </w:r>
    </w:p>
    <w:p w14:paraId="00E900D7" w14:textId="1DBA7FB3" w:rsidR="003B5542" w:rsidRPr="00A8694D" w:rsidRDefault="003B5542" w:rsidP="00A8694D">
      <w:pPr>
        <w:ind w:firstLine="720"/>
        <w:jc w:val="both"/>
      </w:pPr>
      <w:r>
        <w:rPr>
          <w:szCs w:val="24"/>
        </w:rPr>
        <w:t xml:space="preserve">We will also recruit via local LMCs and self-referrals.  </w:t>
      </w:r>
      <w:r w:rsidR="00D3588F">
        <w:rPr>
          <w:szCs w:val="24"/>
        </w:rPr>
        <w:t xml:space="preserve">Posters advertising the study will be co-designed and placed in appropriate locations throughout the </w:t>
      </w:r>
      <w:r w:rsidR="00D3588F">
        <w:rPr>
          <w:szCs w:val="24"/>
        </w:rPr>
        <w:lastRenderedPageBreak/>
        <w:t xml:space="preserve">Waikato region (e.g. at Māori Health </w:t>
      </w:r>
      <w:r w:rsidR="006D01E9">
        <w:rPr>
          <w:szCs w:val="24"/>
        </w:rPr>
        <w:t>p</w:t>
      </w:r>
      <w:r w:rsidR="00D3588F">
        <w:rPr>
          <w:szCs w:val="24"/>
        </w:rPr>
        <w:t>roviders).  The poster will give an overview of the study, what’s involved and how to contact the research team if anyone is interested</w:t>
      </w:r>
      <w:r w:rsidR="0041225E">
        <w:rPr>
          <w:szCs w:val="24"/>
        </w:rPr>
        <w:t xml:space="preserve"> in participating</w:t>
      </w:r>
      <w:r w:rsidR="00D3588F">
        <w:rPr>
          <w:szCs w:val="24"/>
        </w:rPr>
        <w:t>.</w:t>
      </w:r>
    </w:p>
    <w:p w14:paraId="2C21E029" w14:textId="77777777" w:rsidR="00503F5E" w:rsidRDefault="00503F5E" w:rsidP="006570BE">
      <w:pPr>
        <w:jc w:val="both"/>
        <w:rPr>
          <w:b/>
        </w:rPr>
      </w:pPr>
    </w:p>
    <w:p w14:paraId="49EBF596" w14:textId="06ECFC79" w:rsidR="00D3588F" w:rsidRPr="008642BE" w:rsidRDefault="00503F5E" w:rsidP="006570BE">
      <w:pPr>
        <w:jc w:val="both"/>
        <w:rPr>
          <w:b/>
        </w:rPr>
      </w:pPr>
      <w:r>
        <w:rPr>
          <w:b/>
        </w:rPr>
        <w:t>Māori with chronic conditions</w:t>
      </w:r>
    </w:p>
    <w:p w14:paraId="2656890C" w14:textId="77777777" w:rsidR="00A8694D" w:rsidRDefault="00CA688B" w:rsidP="00A8694D">
      <w:pPr>
        <w:ind w:firstLine="720"/>
        <w:jc w:val="both"/>
      </w:pPr>
      <w:r>
        <w:t>Case finding will be conducted by outpatient clinic staff who know the patient and their health status and circumstances. Thus, they are best placed to advise the researcher on those who are able to participate in the research safely and without undue stress. We will not approach or involve people whose health issues are acute.</w:t>
      </w:r>
      <w:r w:rsidRPr="00CA688B">
        <w:t xml:space="preserve"> </w:t>
      </w:r>
      <w:r>
        <w:t>Participation</w:t>
      </w:r>
      <w:r w:rsidRPr="0042521D">
        <w:t xml:space="preserve"> will not be sought if participants are so ill that they are deemed (by their medical team) likely to die within 6 months.</w:t>
      </w:r>
    </w:p>
    <w:p w14:paraId="7B835130" w14:textId="0F7C15A1" w:rsidR="00CA688B" w:rsidRPr="00CA688B" w:rsidRDefault="00CA688B" w:rsidP="00A8694D">
      <w:pPr>
        <w:ind w:firstLine="720"/>
        <w:jc w:val="both"/>
        <w:rPr>
          <w:szCs w:val="24"/>
        </w:rPr>
      </w:pPr>
      <w:r>
        <w:t xml:space="preserve">Outpatient clinic staff will identify eligible participants and make contact over the phone, in person on the ward or clinic apt. </w:t>
      </w:r>
      <w:r w:rsidRPr="005510FA">
        <w:rPr>
          <w:szCs w:val="24"/>
        </w:rPr>
        <w:t xml:space="preserve">Māori attending CVD rehabilitation, diabetes care, COPD rehabilitation, </w:t>
      </w:r>
      <w:r>
        <w:rPr>
          <w:szCs w:val="24"/>
        </w:rPr>
        <w:t xml:space="preserve">and </w:t>
      </w:r>
      <w:r w:rsidRPr="005510FA">
        <w:rPr>
          <w:szCs w:val="24"/>
        </w:rPr>
        <w:t>renal service</w:t>
      </w:r>
      <w:r>
        <w:rPr>
          <w:szCs w:val="24"/>
        </w:rPr>
        <w:t xml:space="preserve">s </w:t>
      </w:r>
      <w:r w:rsidRPr="005510FA">
        <w:rPr>
          <w:szCs w:val="24"/>
        </w:rPr>
        <w:t>at Waikato DHB hospitals</w:t>
      </w:r>
      <w:r>
        <w:rPr>
          <w:szCs w:val="24"/>
        </w:rPr>
        <w:t xml:space="preserve">, relevant clinics or inpatient services are potential participants. </w:t>
      </w:r>
      <w:r>
        <w:t xml:space="preserve">Outpatient clinic staff will ask prospective participants if they are happy to have their information passed to the research team. </w:t>
      </w:r>
    </w:p>
    <w:p w14:paraId="71A125E3" w14:textId="53318675" w:rsidR="009A3CED" w:rsidRDefault="009A3CED" w:rsidP="006570BE">
      <w:pPr>
        <w:jc w:val="both"/>
      </w:pPr>
    </w:p>
    <w:p w14:paraId="2E000867" w14:textId="3432393E" w:rsidR="009A3CED" w:rsidRPr="008642BE" w:rsidRDefault="009A3CED" w:rsidP="008642BE">
      <w:pPr>
        <w:rPr>
          <w:b/>
        </w:rPr>
      </w:pPr>
      <w:r w:rsidRPr="008642BE">
        <w:rPr>
          <w:b/>
        </w:rPr>
        <w:t>Focus groups</w:t>
      </w:r>
    </w:p>
    <w:p w14:paraId="2176FB04" w14:textId="77777777" w:rsidR="009A3CED" w:rsidRDefault="009A3CED" w:rsidP="00A8694D">
      <w:pPr>
        <w:ind w:firstLine="720"/>
        <w:jc w:val="both"/>
        <w:rPr>
          <w:szCs w:val="24"/>
        </w:rPr>
      </w:pPr>
      <w:r>
        <w:rPr>
          <w:szCs w:val="24"/>
        </w:rPr>
        <w:t xml:space="preserve">For chronic conditions, recruitment will be carried out within the relevant in-patient clinics by either the research fellow or the clinical nurse specialists within these areas. </w:t>
      </w:r>
      <w:r w:rsidRPr="005510FA">
        <w:rPr>
          <w:szCs w:val="24"/>
        </w:rPr>
        <w:t xml:space="preserve"> In each area we will focus on the key health needs of these patients. </w:t>
      </w:r>
    </w:p>
    <w:p w14:paraId="10B772C5" w14:textId="77777777" w:rsidR="00A8694D" w:rsidRDefault="009A3CED" w:rsidP="006570BE">
      <w:pPr>
        <w:jc w:val="both"/>
        <w:rPr>
          <w:szCs w:val="24"/>
        </w:rPr>
      </w:pPr>
      <w:r>
        <w:rPr>
          <w:szCs w:val="24"/>
        </w:rPr>
        <w:t>For Hapū Mama, w</w:t>
      </w:r>
      <w:r w:rsidRPr="00DD16C0">
        <w:rPr>
          <w:szCs w:val="24"/>
        </w:rPr>
        <w:t>e will engage with stakeholders in the community involved in the provision of services for wāhine hapū and run at least four focus groups/hui to understand issues around meeting wellbeing needs for Māori mothers and their whānau</w:t>
      </w:r>
      <w:r>
        <w:rPr>
          <w:szCs w:val="24"/>
        </w:rPr>
        <w:t>.  Three of these will be conducted in rural locations in the Waikato region and one urban hui (Hamilton).</w:t>
      </w:r>
      <w:r w:rsidR="008642BE">
        <w:rPr>
          <w:szCs w:val="24"/>
        </w:rPr>
        <w:t xml:space="preserve">  We will also invite wāhine hapū who have been through the testing of the tool if they would like to join the focus groups.</w:t>
      </w:r>
    </w:p>
    <w:p w14:paraId="05CAD7DE" w14:textId="05460987" w:rsidR="009A3CED" w:rsidRPr="00A8694D" w:rsidRDefault="003638B0" w:rsidP="00A8694D">
      <w:pPr>
        <w:ind w:firstLine="720"/>
        <w:jc w:val="both"/>
        <w:rPr>
          <w:szCs w:val="24"/>
        </w:rPr>
      </w:pPr>
      <w:r>
        <w:rPr>
          <w:szCs w:val="24"/>
        </w:rPr>
        <w:t xml:space="preserve">Invited focus group participants </w:t>
      </w:r>
      <w:r w:rsidR="007A39F9">
        <w:rPr>
          <w:szCs w:val="24"/>
        </w:rPr>
        <w:t xml:space="preserve">(that are not part of the research team) </w:t>
      </w:r>
      <w:r>
        <w:rPr>
          <w:szCs w:val="24"/>
        </w:rPr>
        <w:t>will be asked to sign a consent form</w:t>
      </w:r>
      <w:r w:rsidR="007A39F9">
        <w:rPr>
          <w:szCs w:val="24"/>
        </w:rPr>
        <w:t xml:space="preserve"> (</w:t>
      </w:r>
      <w:hyperlink w:anchor="_Appendix_3" w:history="1">
        <w:r w:rsidR="007A39F9" w:rsidRPr="007A39F9">
          <w:rPr>
            <w:rStyle w:val="Hyperlink"/>
            <w:szCs w:val="24"/>
          </w:rPr>
          <w:t>Appendix 3</w:t>
        </w:r>
      </w:hyperlink>
      <w:r w:rsidR="007A39F9">
        <w:rPr>
          <w:szCs w:val="24"/>
        </w:rPr>
        <w:t xml:space="preserve">) before </w:t>
      </w:r>
      <w:r w:rsidR="00CA688B">
        <w:rPr>
          <w:szCs w:val="24"/>
        </w:rPr>
        <w:t xml:space="preserve">any research </w:t>
      </w:r>
      <w:r w:rsidR="008642BE">
        <w:rPr>
          <w:szCs w:val="24"/>
        </w:rPr>
        <w:t>activities</w:t>
      </w:r>
      <w:r w:rsidR="00CA688B">
        <w:rPr>
          <w:szCs w:val="24"/>
        </w:rPr>
        <w:t xml:space="preserve"> commence</w:t>
      </w:r>
      <w:r w:rsidR="007A39F9">
        <w:rPr>
          <w:szCs w:val="24"/>
        </w:rPr>
        <w:t xml:space="preserve">. </w:t>
      </w:r>
      <w:r w:rsidR="009A3CED">
        <w:rPr>
          <w:szCs w:val="24"/>
        </w:rPr>
        <w:t>For all focus groups t</w:t>
      </w:r>
      <w:r w:rsidR="009A3CED" w:rsidRPr="005510FA">
        <w:rPr>
          <w:szCs w:val="24"/>
        </w:rPr>
        <w:t>he appropriate tikanga will be observed guided by our kaumātua</w:t>
      </w:r>
      <w:r w:rsidR="00CA688B">
        <w:rPr>
          <w:szCs w:val="24"/>
        </w:rPr>
        <w:t xml:space="preserve">, beginning </w:t>
      </w:r>
      <w:r w:rsidR="007A39F9">
        <w:rPr>
          <w:szCs w:val="24"/>
        </w:rPr>
        <w:t>with karakia and whakawhanaungatanga</w:t>
      </w:r>
      <w:r w:rsidR="00CA688B">
        <w:rPr>
          <w:szCs w:val="24"/>
        </w:rPr>
        <w:t>. K</w:t>
      </w:r>
      <w:r w:rsidR="009A3CED">
        <w:rPr>
          <w:szCs w:val="24"/>
        </w:rPr>
        <w:t>ai and koha ($100 supermarket voucher)</w:t>
      </w:r>
      <w:r w:rsidR="00CA688B">
        <w:rPr>
          <w:szCs w:val="24"/>
        </w:rPr>
        <w:t xml:space="preserve"> will be provided to participants</w:t>
      </w:r>
      <w:r w:rsidR="009A3CED" w:rsidRPr="005510FA">
        <w:rPr>
          <w:szCs w:val="24"/>
        </w:rPr>
        <w:t>.</w:t>
      </w:r>
      <w:r w:rsidR="009A3CED">
        <w:rPr>
          <w:szCs w:val="24"/>
        </w:rPr>
        <w:t xml:space="preserve">  They will be held at an appropriate location for a group setting at a time and location that suits the invited members</w:t>
      </w:r>
      <w:r w:rsidR="001B48F2">
        <w:rPr>
          <w:szCs w:val="24"/>
        </w:rPr>
        <w:t xml:space="preserve"> and they will be audio recorded and transcribed afterwards</w:t>
      </w:r>
      <w:r w:rsidR="009A3CED">
        <w:rPr>
          <w:szCs w:val="24"/>
        </w:rPr>
        <w:t xml:space="preserve">. It is expected the focus groups will take </w:t>
      </w:r>
      <w:r w:rsidR="00CA688B">
        <w:rPr>
          <w:szCs w:val="24"/>
        </w:rPr>
        <w:t>up to two</w:t>
      </w:r>
      <w:r w:rsidR="009A3CED">
        <w:rPr>
          <w:szCs w:val="24"/>
        </w:rPr>
        <w:t xml:space="preserve"> hours to complete.</w:t>
      </w:r>
      <w:r w:rsidR="001B48F2">
        <w:rPr>
          <w:szCs w:val="24"/>
        </w:rPr>
        <w:t xml:space="preserve"> </w:t>
      </w:r>
      <w:r w:rsidR="001B48F2" w:rsidRPr="001B48F2">
        <w:rPr>
          <w:szCs w:val="24"/>
        </w:rPr>
        <w:t xml:space="preserve">We understand that sometimes talking about health conditions can have an emotional impact.  </w:t>
      </w:r>
      <w:r w:rsidR="001B48F2">
        <w:rPr>
          <w:szCs w:val="24"/>
        </w:rPr>
        <w:t>So if any participants</w:t>
      </w:r>
      <w:r w:rsidR="001B48F2" w:rsidRPr="001B48F2">
        <w:rPr>
          <w:szCs w:val="24"/>
        </w:rPr>
        <w:t xml:space="preserve"> feel upset or distressed at any point during the focus group</w:t>
      </w:r>
      <w:r w:rsidR="001B48F2">
        <w:rPr>
          <w:szCs w:val="24"/>
        </w:rPr>
        <w:t xml:space="preserve"> they can leave the group. We will also ask them if they require support and if they agree </w:t>
      </w:r>
      <w:r w:rsidR="001B48F2" w:rsidRPr="001B48F2">
        <w:rPr>
          <w:szCs w:val="24"/>
        </w:rPr>
        <w:t xml:space="preserve">we would refer </w:t>
      </w:r>
      <w:r w:rsidR="001B48F2">
        <w:rPr>
          <w:szCs w:val="24"/>
        </w:rPr>
        <w:t>them to</w:t>
      </w:r>
      <w:r w:rsidR="001B48F2" w:rsidRPr="001B48F2">
        <w:rPr>
          <w:szCs w:val="24"/>
        </w:rPr>
        <w:t xml:space="preserve"> appropriate support services</w:t>
      </w:r>
      <w:r w:rsidR="001B48F2">
        <w:rPr>
          <w:szCs w:val="24"/>
        </w:rPr>
        <w:t>.</w:t>
      </w:r>
    </w:p>
    <w:p w14:paraId="31874CAE" w14:textId="0137871B" w:rsidR="00520B20" w:rsidRDefault="008D13DD" w:rsidP="006570BE">
      <w:pPr>
        <w:pStyle w:val="Heading2"/>
      </w:pPr>
      <w:bookmarkStart w:id="32" w:name="_Toc73620697"/>
      <w:r>
        <w:t>Data and follow-up</w:t>
      </w:r>
      <w:bookmarkEnd w:id="32"/>
    </w:p>
    <w:p w14:paraId="45865E19" w14:textId="42BF2A74" w:rsidR="00144CC4" w:rsidRDefault="00B3164B" w:rsidP="00A8694D">
      <w:pPr>
        <w:ind w:firstLine="720"/>
        <w:jc w:val="both"/>
      </w:pPr>
      <w:r>
        <w:t xml:space="preserve">Demographic and </w:t>
      </w:r>
      <w:r w:rsidR="006570BE">
        <w:t xml:space="preserve">any/all </w:t>
      </w:r>
      <w:r>
        <w:t xml:space="preserve">participant data will be collected at the </w:t>
      </w:r>
      <w:r w:rsidR="00535774">
        <w:t xml:space="preserve">point </w:t>
      </w:r>
      <w:r>
        <w:t xml:space="preserve">of </w:t>
      </w:r>
      <w:r w:rsidR="00535774">
        <w:t>consent</w:t>
      </w:r>
      <w:r>
        <w:t>, including</w:t>
      </w:r>
      <w:r w:rsidR="00123114">
        <w:t xml:space="preserve"> self-identified ethnicity using the Census NZ question, </w:t>
      </w:r>
      <w:r w:rsidR="00D71FA4">
        <w:t>iwi,</w:t>
      </w:r>
      <w:r w:rsidR="00D3588F">
        <w:t xml:space="preserve"> and </w:t>
      </w:r>
      <w:r w:rsidR="006570BE" w:rsidRPr="00D3588F">
        <w:t>NZiDep</w:t>
      </w:r>
      <w:r w:rsidR="008E5C3B" w:rsidRPr="00D3588F">
        <w:t>.</w:t>
      </w:r>
    </w:p>
    <w:p w14:paraId="1A4FDC21" w14:textId="301F8D8E" w:rsidR="00B3164B" w:rsidRDefault="00123114" w:rsidP="006570BE">
      <w:pPr>
        <w:jc w:val="both"/>
      </w:pPr>
      <w:r>
        <w:t xml:space="preserve"> </w:t>
      </w:r>
    </w:p>
    <w:p w14:paraId="1B36C089" w14:textId="7C2BF65B" w:rsidR="0026041D" w:rsidRDefault="00D71FA4" w:rsidP="006570BE">
      <w:pPr>
        <w:jc w:val="both"/>
      </w:pPr>
      <w:r>
        <w:t xml:space="preserve">For Hapū </w:t>
      </w:r>
      <w:r w:rsidR="00D400C2">
        <w:t>Mā</w:t>
      </w:r>
      <w:r>
        <w:t>m</w:t>
      </w:r>
      <w:r w:rsidR="00D400C2">
        <w:t>ā</w:t>
      </w:r>
      <w:r w:rsidR="00D3588F">
        <w:t>,</w:t>
      </w:r>
      <w:r>
        <w:t xml:space="preserve"> we will</w:t>
      </w:r>
      <w:r w:rsidR="006570BE">
        <w:t xml:space="preserve"> </w:t>
      </w:r>
      <w:r>
        <w:t xml:space="preserve">collect information </w:t>
      </w:r>
      <w:r w:rsidR="003452EF">
        <w:t>from participants, hospital data, midwives (LMC)</w:t>
      </w:r>
      <w:r w:rsidR="000B0892">
        <w:t xml:space="preserve">, </w:t>
      </w:r>
      <w:r w:rsidR="003452EF">
        <w:t>birth centres</w:t>
      </w:r>
      <w:r w:rsidR="000B0892">
        <w:t xml:space="preserve"> and other relevant health databases (e.g. Pathlab)</w:t>
      </w:r>
      <w:r w:rsidR="003452EF">
        <w:t>.  This includes:</w:t>
      </w:r>
    </w:p>
    <w:p w14:paraId="6A819C73" w14:textId="77777777" w:rsidR="003452EF" w:rsidRDefault="00D71FA4" w:rsidP="003452EF">
      <w:pPr>
        <w:pStyle w:val="ListParagraph"/>
        <w:numPr>
          <w:ilvl w:val="0"/>
          <w:numId w:val="24"/>
        </w:numPr>
        <w:jc w:val="both"/>
      </w:pPr>
      <w:r>
        <w:t>gestation</w:t>
      </w:r>
      <w:r w:rsidR="006570BE">
        <w:t>al age at time of recruitment</w:t>
      </w:r>
    </w:p>
    <w:p w14:paraId="2F83847E" w14:textId="5B897A14" w:rsidR="003452EF" w:rsidRDefault="006570BE" w:rsidP="003452EF">
      <w:pPr>
        <w:pStyle w:val="ListParagraph"/>
        <w:numPr>
          <w:ilvl w:val="0"/>
          <w:numId w:val="24"/>
        </w:numPr>
        <w:jc w:val="both"/>
      </w:pPr>
      <w:r>
        <w:lastRenderedPageBreak/>
        <w:t>name of relevant care providers such as the GP and midwife</w:t>
      </w:r>
    </w:p>
    <w:p w14:paraId="579DD3B6" w14:textId="77777777" w:rsidR="003452EF" w:rsidRDefault="003452EF" w:rsidP="003452EF">
      <w:pPr>
        <w:pStyle w:val="ListParagraph"/>
        <w:numPr>
          <w:ilvl w:val="0"/>
          <w:numId w:val="24"/>
        </w:numPr>
        <w:jc w:val="both"/>
      </w:pPr>
      <w:r w:rsidRPr="003452EF">
        <w:t xml:space="preserve">pēpi </w:t>
      </w:r>
      <w:r>
        <w:t xml:space="preserve">health </w:t>
      </w:r>
      <w:r w:rsidRPr="003452EF">
        <w:t>(</w:t>
      </w:r>
      <w:r>
        <w:t xml:space="preserve">birth weight, location, </w:t>
      </w:r>
      <w:r w:rsidRPr="003452EF">
        <w:t>immunisation and health checks)</w:t>
      </w:r>
    </w:p>
    <w:p w14:paraId="2BE221BA" w14:textId="23AEE90C" w:rsidR="003452EF" w:rsidRDefault="00D3588F" w:rsidP="003452EF">
      <w:pPr>
        <w:pStyle w:val="ListParagraph"/>
        <w:numPr>
          <w:ilvl w:val="0"/>
          <w:numId w:val="24"/>
        </w:numPr>
        <w:jc w:val="both"/>
      </w:pPr>
      <w:r>
        <w:t xml:space="preserve">relevant antenatal health information (e.g. HBa1C scores) </w:t>
      </w:r>
    </w:p>
    <w:p w14:paraId="07E5473D" w14:textId="77777777" w:rsidR="003452EF" w:rsidRDefault="003452EF" w:rsidP="003452EF">
      <w:pPr>
        <w:pStyle w:val="ListParagraph"/>
        <w:ind w:left="720" w:firstLine="0"/>
        <w:jc w:val="both"/>
      </w:pPr>
    </w:p>
    <w:p w14:paraId="76F1F431" w14:textId="652DA8BB" w:rsidR="00D71FA4" w:rsidRDefault="003452EF" w:rsidP="003452EF">
      <w:pPr>
        <w:jc w:val="both"/>
      </w:pPr>
      <w:r>
        <w:t xml:space="preserve">This is so that we can </w:t>
      </w:r>
      <w:r w:rsidR="00D3588F">
        <w:t xml:space="preserve">look at the characteristics of the sample group of 400 to compare to regional population datasets available through Waikato DHB. </w:t>
      </w:r>
    </w:p>
    <w:p w14:paraId="4A5B890E" w14:textId="77777777" w:rsidR="00626EE7" w:rsidRDefault="00626EE7" w:rsidP="006570BE">
      <w:pPr>
        <w:jc w:val="both"/>
      </w:pPr>
    </w:p>
    <w:p w14:paraId="07FBEF59" w14:textId="77777777" w:rsidR="003452EF" w:rsidRDefault="00626EE7" w:rsidP="006570BE">
      <w:pPr>
        <w:jc w:val="both"/>
        <w:rPr>
          <w:szCs w:val="24"/>
        </w:rPr>
      </w:pPr>
      <w:r>
        <w:t>For those with chronic conditions, we will categorise them into one of the four condition groups (</w:t>
      </w:r>
      <w:r w:rsidRPr="005510FA">
        <w:rPr>
          <w:szCs w:val="24"/>
        </w:rPr>
        <w:t xml:space="preserve">cardiovascular disease, diabetes, COPD, </w:t>
      </w:r>
      <w:r>
        <w:rPr>
          <w:szCs w:val="24"/>
        </w:rPr>
        <w:t xml:space="preserve">and </w:t>
      </w:r>
      <w:r w:rsidRPr="005510FA">
        <w:rPr>
          <w:szCs w:val="24"/>
        </w:rPr>
        <w:t>renal disease</w:t>
      </w:r>
      <w:r>
        <w:rPr>
          <w:szCs w:val="24"/>
        </w:rPr>
        <w:t>).</w:t>
      </w:r>
      <w:r w:rsidR="006570BE">
        <w:rPr>
          <w:szCs w:val="24"/>
        </w:rPr>
        <w:t xml:space="preserve"> </w:t>
      </w:r>
      <w:r w:rsidR="003452EF">
        <w:rPr>
          <w:szCs w:val="24"/>
        </w:rPr>
        <w:t>Other data collected includes:</w:t>
      </w:r>
    </w:p>
    <w:p w14:paraId="4FA76186" w14:textId="77777777" w:rsidR="003452EF" w:rsidRDefault="006570BE" w:rsidP="003452EF">
      <w:pPr>
        <w:pStyle w:val="ListParagraph"/>
        <w:numPr>
          <w:ilvl w:val="0"/>
          <w:numId w:val="25"/>
        </w:numPr>
        <w:jc w:val="both"/>
        <w:rPr>
          <w:szCs w:val="24"/>
        </w:rPr>
      </w:pPr>
      <w:r w:rsidRPr="003452EF">
        <w:rPr>
          <w:szCs w:val="24"/>
        </w:rPr>
        <w:t>date of diagnosis</w:t>
      </w:r>
    </w:p>
    <w:p w14:paraId="4BE683A6" w14:textId="77777777" w:rsidR="003452EF" w:rsidRDefault="006570BE" w:rsidP="003452EF">
      <w:pPr>
        <w:pStyle w:val="ListParagraph"/>
        <w:numPr>
          <w:ilvl w:val="0"/>
          <w:numId w:val="25"/>
        </w:numPr>
        <w:jc w:val="both"/>
        <w:rPr>
          <w:szCs w:val="24"/>
        </w:rPr>
      </w:pPr>
      <w:r w:rsidRPr="003452EF">
        <w:rPr>
          <w:szCs w:val="24"/>
        </w:rPr>
        <w:t>time since diagnosis</w:t>
      </w:r>
    </w:p>
    <w:p w14:paraId="0746ECCD" w14:textId="2638DB6D" w:rsidR="00B3164B" w:rsidRDefault="006570BE" w:rsidP="003452EF">
      <w:pPr>
        <w:pStyle w:val="ListParagraph"/>
        <w:numPr>
          <w:ilvl w:val="0"/>
          <w:numId w:val="25"/>
        </w:numPr>
        <w:jc w:val="both"/>
        <w:rPr>
          <w:szCs w:val="24"/>
        </w:rPr>
      </w:pPr>
      <w:r w:rsidRPr="003452EF">
        <w:rPr>
          <w:szCs w:val="24"/>
        </w:rPr>
        <w:t xml:space="preserve">number of previous inpatient </w:t>
      </w:r>
      <w:r w:rsidR="000B7001" w:rsidRPr="003452EF">
        <w:rPr>
          <w:szCs w:val="24"/>
        </w:rPr>
        <w:t xml:space="preserve">stays </w:t>
      </w:r>
      <w:r w:rsidRPr="003452EF">
        <w:rPr>
          <w:szCs w:val="24"/>
        </w:rPr>
        <w:t>and outpatient visits</w:t>
      </w:r>
      <w:r w:rsidR="001B48F2">
        <w:rPr>
          <w:szCs w:val="24"/>
        </w:rPr>
        <w:t xml:space="preserve"> (in the past year)</w:t>
      </w:r>
    </w:p>
    <w:p w14:paraId="0F18EF49" w14:textId="32C9675D" w:rsidR="003452EF" w:rsidRPr="003452EF" w:rsidRDefault="003452EF" w:rsidP="003452EF">
      <w:pPr>
        <w:pStyle w:val="ListParagraph"/>
        <w:numPr>
          <w:ilvl w:val="0"/>
          <w:numId w:val="25"/>
        </w:numPr>
        <w:jc w:val="both"/>
        <w:rPr>
          <w:szCs w:val="24"/>
        </w:rPr>
      </w:pPr>
      <w:r w:rsidRPr="003452EF">
        <w:rPr>
          <w:szCs w:val="24"/>
        </w:rPr>
        <w:t>number of previous outpatient visits</w:t>
      </w:r>
      <w:r w:rsidR="001B48F2">
        <w:rPr>
          <w:szCs w:val="24"/>
        </w:rPr>
        <w:t xml:space="preserve"> (in the past year)</w:t>
      </w:r>
    </w:p>
    <w:p w14:paraId="5CBAC25A" w14:textId="77777777" w:rsidR="00626EE7" w:rsidRDefault="00626EE7" w:rsidP="006570BE">
      <w:pPr>
        <w:jc w:val="both"/>
      </w:pPr>
    </w:p>
    <w:p w14:paraId="30DEA003" w14:textId="12FDFE72" w:rsidR="003452EF" w:rsidRDefault="00B3164B" w:rsidP="00A8694D">
      <w:pPr>
        <w:ind w:firstLine="360"/>
        <w:jc w:val="both"/>
      </w:pPr>
      <w:r>
        <w:t>We will collect all response</w:t>
      </w:r>
      <w:r w:rsidR="006570BE">
        <w:t>s</w:t>
      </w:r>
      <w:r>
        <w:t xml:space="preserve"> to the </w:t>
      </w:r>
      <w:r w:rsidR="00535774">
        <w:t xml:space="preserve">hauora assessment </w:t>
      </w:r>
      <w:r>
        <w:t>tool</w:t>
      </w:r>
      <w:r w:rsidR="003452EF">
        <w:t xml:space="preserve"> questions</w:t>
      </w:r>
      <w:r>
        <w:t xml:space="preserve"> for both arms of the study, yet to be determined</w:t>
      </w:r>
      <w:r w:rsidRPr="00D3588F">
        <w:t>. We will also collect</w:t>
      </w:r>
      <w:r w:rsidR="003452EF">
        <w:t xml:space="preserve"> </w:t>
      </w:r>
      <w:r w:rsidR="008042EB">
        <w:t>follow-up</w:t>
      </w:r>
      <w:r w:rsidRPr="00D3588F">
        <w:t xml:space="preserve"> data from external resources</w:t>
      </w:r>
      <w:r w:rsidR="00D3588F" w:rsidRPr="00D3588F">
        <w:t xml:space="preserve"> to compare to National </w:t>
      </w:r>
      <w:r w:rsidR="00535774">
        <w:t>datasets</w:t>
      </w:r>
      <w:r w:rsidR="00D3588F" w:rsidRPr="00D3588F">
        <w:t xml:space="preserve">.  </w:t>
      </w:r>
      <w:r w:rsidR="003452EF">
        <w:t>The</w:t>
      </w:r>
      <w:r w:rsidR="00D3588F" w:rsidRPr="00D3588F">
        <w:t xml:space="preserve"> information </w:t>
      </w:r>
      <w:r w:rsidR="001B48F2">
        <w:t xml:space="preserve">will be collected from the time period from consent up to 6 months after consent </w:t>
      </w:r>
      <w:r w:rsidR="003452EF">
        <w:t>and sources include:</w:t>
      </w:r>
    </w:p>
    <w:p w14:paraId="568AB9B7" w14:textId="77777777" w:rsidR="003452EF" w:rsidRDefault="003452EF" w:rsidP="003452EF">
      <w:pPr>
        <w:pStyle w:val="ListParagraph"/>
        <w:numPr>
          <w:ilvl w:val="0"/>
          <w:numId w:val="26"/>
        </w:numPr>
        <w:jc w:val="both"/>
      </w:pPr>
      <w:r w:rsidRPr="00D3588F">
        <w:t>GP enrolment</w:t>
      </w:r>
      <w:r>
        <w:t xml:space="preserve"> from Primary Health Networks (</w:t>
      </w:r>
      <w:r w:rsidR="00D3588F" w:rsidRPr="00D3588F">
        <w:t>PH</w:t>
      </w:r>
      <w:r>
        <w:t xml:space="preserve">O) </w:t>
      </w:r>
      <w:r w:rsidR="00D3588F" w:rsidRPr="00D3588F">
        <w:t xml:space="preserve"> </w:t>
      </w:r>
    </w:p>
    <w:p w14:paraId="27F1FEB1" w14:textId="4357B2BD" w:rsidR="003452EF" w:rsidRDefault="003452EF" w:rsidP="003452EF">
      <w:pPr>
        <w:pStyle w:val="ListParagraph"/>
        <w:numPr>
          <w:ilvl w:val="0"/>
          <w:numId w:val="26"/>
        </w:numPr>
        <w:jc w:val="both"/>
      </w:pPr>
      <w:r>
        <w:t xml:space="preserve">Smoking cessation </w:t>
      </w:r>
      <w:r w:rsidR="00D3588F" w:rsidRPr="00D3588F">
        <w:t xml:space="preserve">enrolment and quit attempts with </w:t>
      </w:r>
      <w:r w:rsidR="008042EB">
        <w:t xml:space="preserve">the </w:t>
      </w:r>
      <w:r w:rsidR="00D3588F" w:rsidRPr="00D3588F">
        <w:t>local provider ‘Once and for all’</w:t>
      </w:r>
      <w:r>
        <w:t xml:space="preserve"> (Midlands Health Network)</w:t>
      </w:r>
    </w:p>
    <w:p w14:paraId="2B416170" w14:textId="3DE9FE3D" w:rsidR="00B3164B" w:rsidRDefault="003452EF" w:rsidP="006570BE">
      <w:pPr>
        <w:pStyle w:val="ListParagraph"/>
        <w:numPr>
          <w:ilvl w:val="0"/>
          <w:numId w:val="26"/>
        </w:numPr>
        <w:jc w:val="both"/>
      </w:pPr>
      <w:r>
        <w:t>i</w:t>
      </w:r>
      <w:r w:rsidR="00D3588F">
        <w:t>mmunisation status from the National Immunisation Register (NIR)</w:t>
      </w:r>
    </w:p>
    <w:p w14:paraId="2A1C1754" w14:textId="77777777" w:rsidR="008D13DD" w:rsidRDefault="008D13DD" w:rsidP="00152639">
      <w:pPr>
        <w:pStyle w:val="Heading1"/>
      </w:pPr>
      <w:bookmarkStart w:id="33" w:name="_Toc56680977"/>
      <w:bookmarkStart w:id="34" w:name="_Toc73620698"/>
      <w:r>
        <w:t>Ethics and Safety</w:t>
      </w:r>
      <w:bookmarkEnd w:id="33"/>
      <w:bookmarkEnd w:id="34"/>
    </w:p>
    <w:p w14:paraId="12B7B135" w14:textId="77777777" w:rsidR="008D13DD" w:rsidRDefault="008D13DD" w:rsidP="006570BE">
      <w:pPr>
        <w:pStyle w:val="Heading2"/>
      </w:pPr>
      <w:bookmarkStart w:id="35" w:name="_Toc56680978"/>
      <w:bookmarkStart w:id="36" w:name="_Toc73620699"/>
      <w:r>
        <w:t>Ethics application</w:t>
      </w:r>
      <w:bookmarkEnd w:id="35"/>
      <w:bookmarkEnd w:id="36"/>
    </w:p>
    <w:p w14:paraId="2C1600DE" w14:textId="664CE1D5" w:rsidR="008D13DD" w:rsidRDefault="008D13DD" w:rsidP="00A8694D">
      <w:pPr>
        <w:ind w:firstLine="720"/>
        <w:jc w:val="both"/>
        <w:rPr>
          <w:lang w:val="en-GB"/>
        </w:rPr>
      </w:pPr>
      <w:r w:rsidRPr="00592A79">
        <w:rPr>
          <w:lang w:val="en-GB"/>
        </w:rPr>
        <w:t>A full application t</w:t>
      </w:r>
      <w:r>
        <w:rPr>
          <w:lang w:val="en-GB"/>
        </w:rPr>
        <w:t xml:space="preserve">o the Health and Disability Ethics Committee (HDEC) </w:t>
      </w:r>
      <w:r w:rsidR="00FC6874">
        <w:rPr>
          <w:lang w:val="en-GB"/>
        </w:rPr>
        <w:t>has been</w:t>
      </w:r>
      <w:r>
        <w:rPr>
          <w:lang w:val="en-GB"/>
        </w:rPr>
        <w:t xml:space="preserve"> made.  No patient will be recruited to the study until HDEC approval is received.</w:t>
      </w:r>
    </w:p>
    <w:p w14:paraId="5B3BAC99" w14:textId="77777777" w:rsidR="00A8694D" w:rsidRDefault="00A8694D" w:rsidP="006570BE">
      <w:pPr>
        <w:jc w:val="both"/>
        <w:rPr>
          <w:b/>
          <w:lang w:val="en-GB"/>
        </w:rPr>
      </w:pPr>
    </w:p>
    <w:p w14:paraId="632C0A7B" w14:textId="2E80A67C" w:rsidR="008D13DD" w:rsidRPr="00025C04" w:rsidRDefault="008D13DD" w:rsidP="008042EB">
      <w:pPr>
        <w:ind w:firstLine="720"/>
        <w:jc w:val="both"/>
        <w:rPr>
          <w:b/>
          <w:lang w:val="en-GB"/>
        </w:rPr>
      </w:pPr>
      <w:r w:rsidRPr="00025C04">
        <w:rPr>
          <w:b/>
          <w:lang w:val="en-GB"/>
        </w:rPr>
        <w:t xml:space="preserve">Ethics committee reference number: </w:t>
      </w:r>
      <w:r w:rsidR="00FC6874" w:rsidRPr="006B7C01">
        <w:rPr>
          <w:rFonts w:cs="Arial"/>
          <w:b/>
          <w:u w:val="single"/>
        </w:rPr>
        <w:t>21/CEN/148</w:t>
      </w:r>
      <w:r w:rsidR="00FC6874" w:rsidRPr="006B7C01">
        <w:rPr>
          <w:rFonts w:cs="Arial"/>
          <w:b/>
        </w:rPr>
        <w:t xml:space="preserve">  </w:t>
      </w:r>
    </w:p>
    <w:p w14:paraId="58A37923" w14:textId="77777777" w:rsidR="00025C04" w:rsidRDefault="00025C04" w:rsidP="006570BE">
      <w:pPr>
        <w:jc w:val="both"/>
        <w:rPr>
          <w:lang w:val="en-GB"/>
        </w:rPr>
      </w:pPr>
    </w:p>
    <w:p w14:paraId="4586529B" w14:textId="76BA5502" w:rsidR="00E921CB" w:rsidRPr="00592A79" w:rsidRDefault="00E921CB" w:rsidP="006570BE">
      <w:pPr>
        <w:jc w:val="both"/>
        <w:rPr>
          <w:lang w:val="en-GB"/>
        </w:rPr>
      </w:pPr>
      <w:r>
        <w:rPr>
          <w:lang w:val="en-GB"/>
        </w:rPr>
        <w:t xml:space="preserve">We </w:t>
      </w:r>
      <w:r w:rsidR="00FC6874">
        <w:rPr>
          <w:lang w:val="en-GB"/>
        </w:rPr>
        <w:t>have</w:t>
      </w:r>
      <w:r>
        <w:rPr>
          <w:lang w:val="en-GB"/>
        </w:rPr>
        <w:t xml:space="preserve"> </w:t>
      </w:r>
      <w:r w:rsidR="00FC6874">
        <w:rPr>
          <w:lang w:val="en-GB"/>
        </w:rPr>
        <w:t xml:space="preserve">also </w:t>
      </w:r>
      <w:r>
        <w:rPr>
          <w:lang w:val="en-GB"/>
        </w:rPr>
        <w:t>obtain</w:t>
      </w:r>
      <w:r w:rsidR="00FC6874">
        <w:rPr>
          <w:lang w:val="en-GB"/>
        </w:rPr>
        <w:t>ed</w:t>
      </w:r>
      <w:r>
        <w:rPr>
          <w:lang w:val="en-GB"/>
        </w:rPr>
        <w:t xml:space="preserve"> approval from the Māori </w:t>
      </w:r>
      <w:r w:rsidR="00FC6874">
        <w:rPr>
          <w:lang w:val="en-GB"/>
        </w:rPr>
        <w:t xml:space="preserve">Research Review </w:t>
      </w:r>
      <w:r w:rsidR="00535774">
        <w:rPr>
          <w:lang w:val="en-GB"/>
        </w:rPr>
        <w:t>C</w:t>
      </w:r>
      <w:r>
        <w:rPr>
          <w:lang w:val="en-GB"/>
        </w:rPr>
        <w:t>ommittee at Waikato DHB.</w:t>
      </w:r>
    </w:p>
    <w:p w14:paraId="4A4AD5E7" w14:textId="77777777" w:rsidR="008D13DD" w:rsidRDefault="008D13DD" w:rsidP="006570BE">
      <w:pPr>
        <w:pStyle w:val="Heading2"/>
      </w:pPr>
      <w:bookmarkStart w:id="37" w:name="_Toc56680980"/>
      <w:bookmarkStart w:id="38" w:name="_Toc73620700"/>
      <w:r>
        <w:t>Data Management</w:t>
      </w:r>
      <w:bookmarkEnd w:id="37"/>
      <w:bookmarkEnd w:id="38"/>
    </w:p>
    <w:p w14:paraId="113A4D96" w14:textId="77777777" w:rsidR="00A8694D" w:rsidRDefault="00E43C06" w:rsidP="00A8694D">
      <w:pPr>
        <w:ind w:firstLine="720"/>
        <w:jc w:val="both"/>
      </w:pPr>
      <w:bookmarkStart w:id="39" w:name="_Hlk68862670"/>
      <w:r>
        <w:t>The information collected will be treated with respect, privacy, protection and care. It will be only available to members of the research team. The study files and all other information that provided will remain strictly confidential, unless there is an immediate risk of serious harm to someone.  When the study ends, records will be securely stored for at least 10 years at Waikato DHB.  All computer records will be password protected.  All future use of the information collected will be strictly controlled in accordance with the Privacy Act.</w:t>
      </w:r>
    </w:p>
    <w:p w14:paraId="1C8440A9" w14:textId="77777777" w:rsidR="00A8694D" w:rsidRDefault="00E43C06" w:rsidP="00A8694D">
      <w:pPr>
        <w:ind w:firstLine="720"/>
        <w:jc w:val="both"/>
      </w:pPr>
      <w:r>
        <w:t>The information provided will help us to produce a report and an assessment tool. The study findings will be published, but there will be no identifying information included, so there is no way that anybody could identify participants from what is reported.</w:t>
      </w:r>
    </w:p>
    <w:p w14:paraId="61E6606F" w14:textId="655C2190" w:rsidR="00B27980" w:rsidRDefault="001B48F2" w:rsidP="00A8694D">
      <w:pPr>
        <w:ind w:firstLine="720"/>
        <w:jc w:val="both"/>
      </w:pPr>
      <w:r>
        <w:t>A</w:t>
      </w:r>
      <w:r w:rsidR="00B27980" w:rsidRPr="00B27980">
        <w:t xml:space="preserve"> data management plan (using HRC template)</w:t>
      </w:r>
      <w:r>
        <w:t xml:space="preserve"> has been completed</w:t>
      </w:r>
      <w:r w:rsidR="00B27980" w:rsidRPr="00B27980">
        <w:t xml:space="preserve"> and the </w:t>
      </w:r>
      <w:r w:rsidR="00B27980" w:rsidRPr="00B27980">
        <w:lastRenderedPageBreak/>
        <w:t>PI</w:t>
      </w:r>
      <w:r w:rsidR="00535774">
        <w:t>,</w:t>
      </w:r>
      <w:r w:rsidR="00B27980" w:rsidRPr="00B27980">
        <w:t xml:space="preserve"> Ross Lawrenson</w:t>
      </w:r>
      <w:r w:rsidR="00535774">
        <w:t>,</w:t>
      </w:r>
      <w:r w:rsidR="00B27980" w:rsidRPr="00B27980">
        <w:t xml:space="preserve"> and the project manager will be responsible for ensuring the policies and ethical standards are met and adhered to.</w:t>
      </w:r>
    </w:p>
    <w:p w14:paraId="7E8A4494" w14:textId="0A0F57CE" w:rsidR="00A63DE4" w:rsidRPr="00AA2814" w:rsidRDefault="00A63DE4" w:rsidP="006570BE">
      <w:pPr>
        <w:pStyle w:val="Heading2"/>
      </w:pPr>
      <w:bookmarkStart w:id="40" w:name="_Toc73620701"/>
      <w:bookmarkEnd w:id="39"/>
      <w:r w:rsidRPr="00AA2814">
        <w:t xml:space="preserve">Consultation with </w:t>
      </w:r>
      <w:r w:rsidR="00713BDB">
        <w:t>Māori</w:t>
      </w:r>
      <w:r w:rsidRPr="00AA2814">
        <w:t>/Māori health advancement</w:t>
      </w:r>
      <w:bookmarkEnd w:id="40"/>
    </w:p>
    <w:p w14:paraId="6B7E6D6A" w14:textId="77777777" w:rsidR="00A8694D" w:rsidRDefault="00E13F45" w:rsidP="00A8694D">
      <w:pPr>
        <w:ind w:firstLine="720"/>
        <w:jc w:val="both"/>
        <w:rPr>
          <w:szCs w:val="24"/>
        </w:rPr>
      </w:pPr>
      <w:r w:rsidRPr="00AA2814">
        <w:rPr>
          <w:szCs w:val="24"/>
        </w:rPr>
        <w:t>The main goal</w:t>
      </w:r>
      <w:r>
        <w:rPr>
          <w:szCs w:val="24"/>
        </w:rPr>
        <w:t xml:space="preserve"> of the study</w:t>
      </w:r>
      <w:r w:rsidRPr="00AA2814">
        <w:rPr>
          <w:szCs w:val="24"/>
        </w:rPr>
        <w:t xml:space="preserve"> is to improve health </w:t>
      </w:r>
      <w:r>
        <w:rPr>
          <w:szCs w:val="24"/>
        </w:rPr>
        <w:t xml:space="preserve">care delivery and </w:t>
      </w:r>
      <w:r w:rsidRPr="00AA2814">
        <w:rPr>
          <w:szCs w:val="24"/>
        </w:rPr>
        <w:t xml:space="preserve">outcomes for </w:t>
      </w:r>
      <w:r>
        <w:rPr>
          <w:szCs w:val="24"/>
        </w:rPr>
        <w:t xml:space="preserve">two groups of </w:t>
      </w:r>
      <w:r w:rsidRPr="00AA2814">
        <w:rPr>
          <w:szCs w:val="24"/>
        </w:rPr>
        <w:t>Māori</w:t>
      </w:r>
      <w:r>
        <w:rPr>
          <w:szCs w:val="24"/>
        </w:rPr>
        <w:t xml:space="preserve"> patients</w:t>
      </w:r>
      <w:r w:rsidRPr="00AA2814">
        <w:rPr>
          <w:szCs w:val="24"/>
        </w:rPr>
        <w:t>.</w:t>
      </w:r>
      <w:r>
        <w:rPr>
          <w:szCs w:val="24"/>
        </w:rPr>
        <w:t xml:space="preserve"> Through the </w:t>
      </w:r>
      <w:r w:rsidRPr="00AA2814">
        <w:rPr>
          <w:szCs w:val="24"/>
        </w:rPr>
        <w:t>kaupapa Māori co-design</w:t>
      </w:r>
      <w:r>
        <w:rPr>
          <w:szCs w:val="24"/>
        </w:rPr>
        <w:t xml:space="preserve"> process detailed above, two </w:t>
      </w:r>
      <w:r w:rsidRPr="00AA2814">
        <w:rPr>
          <w:szCs w:val="24"/>
        </w:rPr>
        <w:t>tailored</w:t>
      </w:r>
      <w:r>
        <w:rPr>
          <w:szCs w:val="24"/>
        </w:rPr>
        <w:t xml:space="preserve"> health screening tools will be developed which </w:t>
      </w:r>
      <w:r w:rsidRPr="00AA2814">
        <w:rPr>
          <w:szCs w:val="24"/>
        </w:rPr>
        <w:t>can be delivered within an established hospital system.</w:t>
      </w:r>
      <w:r>
        <w:rPr>
          <w:szCs w:val="24"/>
        </w:rPr>
        <w:t xml:space="preserve"> </w:t>
      </w:r>
      <w:r w:rsidR="00942C03">
        <w:rPr>
          <w:szCs w:val="24"/>
        </w:rPr>
        <w:t>This tool represents a different/</w:t>
      </w:r>
      <w:r w:rsidR="00942C03" w:rsidRPr="00AA2814">
        <w:rPr>
          <w:szCs w:val="24"/>
        </w:rPr>
        <w:t>Māori</w:t>
      </w:r>
      <w:r w:rsidR="00942C03">
        <w:rPr>
          <w:szCs w:val="24"/>
        </w:rPr>
        <w:t xml:space="preserve"> focussed approach/solution, one which effects</w:t>
      </w:r>
      <w:r w:rsidR="00942C03" w:rsidRPr="00AA2814">
        <w:rPr>
          <w:szCs w:val="24"/>
        </w:rPr>
        <w:t xml:space="preserve"> change at the system and health care provider level rather than </w:t>
      </w:r>
      <w:r w:rsidR="00942C03">
        <w:rPr>
          <w:szCs w:val="24"/>
        </w:rPr>
        <w:t>the</w:t>
      </w:r>
      <w:r w:rsidR="00942C03" w:rsidRPr="00AA2814">
        <w:rPr>
          <w:szCs w:val="24"/>
        </w:rPr>
        <w:t xml:space="preserve"> patient </w:t>
      </w:r>
      <w:r w:rsidR="00942C03">
        <w:rPr>
          <w:szCs w:val="24"/>
        </w:rPr>
        <w:t>level</w:t>
      </w:r>
      <w:r w:rsidR="00942C03" w:rsidRPr="00AA2814">
        <w:rPr>
          <w:szCs w:val="24"/>
        </w:rPr>
        <w:t xml:space="preserve">. </w:t>
      </w:r>
      <w:r>
        <w:rPr>
          <w:szCs w:val="24"/>
        </w:rPr>
        <w:t xml:space="preserve">Other learnings </w:t>
      </w:r>
      <w:r w:rsidR="00942C03">
        <w:rPr>
          <w:szCs w:val="24"/>
        </w:rPr>
        <w:t>about</w:t>
      </w:r>
      <w:r w:rsidRPr="00AA2814">
        <w:rPr>
          <w:szCs w:val="24"/>
        </w:rPr>
        <w:t xml:space="preserve"> how </w:t>
      </w:r>
      <w:r>
        <w:rPr>
          <w:szCs w:val="24"/>
        </w:rPr>
        <w:t>health services can</w:t>
      </w:r>
      <w:r w:rsidRPr="00AA2814">
        <w:rPr>
          <w:szCs w:val="24"/>
        </w:rPr>
        <w:t xml:space="preserve"> engage </w:t>
      </w:r>
      <w:r w:rsidR="00942C03">
        <w:rPr>
          <w:szCs w:val="24"/>
        </w:rPr>
        <w:t xml:space="preserve">better </w:t>
      </w:r>
      <w:r w:rsidRPr="00AA2814">
        <w:rPr>
          <w:szCs w:val="24"/>
        </w:rPr>
        <w:t xml:space="preserve">with their Māori patients </w:t>
      </w:r>
      <w:r>
        <w:rPr>
          <w:szCs w:val="24"/>
        </w:rPr>
        <w:t xml:space="preserve">in a </w:t>
      </w:r>
      <w:r w:rsidRPr="00AA2814">
        <w:rPr>
          <w:szCs w:val="24"/>
        </w:rPr>
        <w:t xml:space="preserve">culturally responsive </w:t>
      </w:r>
      <w:r>
        <w:rPr>
          <w:szCs w:val="24"/>
        </w:rPr>
        <w:t xml:space="preserve">approach will be </w:t>
      </w:r>
      <w:r w:rsidR="00942C03">
        <w:rPr>
          <w:szCs w:val="24"/>
        </w:rPr>
        <w:t xml:space="preserve">shared with relevant personnel and parts of the health system. In these ways, </w:t>
      </w:r>
      <w:r w:rsidR="00A631FD">
        <w:rPr>
          <w:szCs w:val="24"/>
        </w:rPr>
        <w:t xml:space="preserve">we hope </w:t>
      </w:r>
      <w:r w:rsidR="00942C03">
        <w:rPr>
          <w:szCs w:val="24"/>
        </w:rPr>
        <w:t xml:space="preserve">health equity for </w:t>
      </w:r>
      <w:r w:rsidR="00942C03" w:rsidRPr="00AA2814">
        <w:rPr>
          <w:szCs w:val="24"/>
        </w:rPr>
        <w:t xml:space="preserve">Māori </w:t>
      </w:r>
      <w:r w:rsidR="00942C03">
        <w:rPr>
          <w:szCs w:val="24"/>
        </w:rPr>
        <w:t>will be improved.</w:t>
      </w:r>
    </w:p>
    <w:p w14:paraId="0489C9EC" w14:textId="77777777" w:rsidR="00A8694D" w:rsidRDefault="00A63DE4" w:rsidP="00A8694D">
      <w:pPr>
        <w:ind w:firstLine="720"/>
        <w:jc w:val="both"/>
        <w:rPr>
          <w:szCs w:val="24"/>
        </w:rPr>
      </w:pPr>
      <w:r w:rsidRPr="00AA2814">
        <w:rPr>
          <w:szCs w:val="24"/>
        </w:rPr>
        <w:t xml:space="preserve">The research team has an established track record in building and delivering on relationships with Māori communities and community providers. Development of a strong relationship between Māori communities and the </w:t>
      </w:r>
      <w:r w:rsidR="007D25F5">
        <w:rPr>
          <w:szCs w:val="24"/>
        </w:rPr>
        <w:t xml:space="preserve">Waikato </w:t>
      </w:r>
      <w:r w:rsidRPr="00AA2814">
        <w:rPr>
          <w:szCs w:val="24"/>
        </w:rPr>
        <w:t>DHB will have an equally transformative role. This project builds and develops Māori health researcher development at many levels. Dr Nina Scott has a track record of DHB</w:t>
      </w:r>
      <w:r w:rsidR="008C168C">
        <w:rPr>
          <w:szCs w:val="24"/>
        </w:rPr>
        <w:t>-</w:t>
      </w:r>
      <w:r w:rsidRPr="00AA2814">
        <w:rPr>
          <w:szCs w:val="24"/>
        </w:rPr>
        <w:t xml:space="preserve">led research working within the Te Puna Oranga (Māori Health Service) and will co-lead the project. She is the principal investigator for the Harti Hauora Tamariki project and will advise on the structure of the development of the Harti tool. Dr Jade Tamatea is an emerging Māori health researcher. She is a practicing endocrinologist who has researched the health inequity for Māori with diabetes and thyroid disease. Mr Hemi Curtis will support the project as our kaumātua and he will ensure our adherence to culturally appropriate research practices, as has been done with our other research projects. These expert leaders will ensure our research centres on Māori health needs. </w:t>
      </w:r>
    </w:p>
    <w:p w14:paraId="2BEB23E1" w14:textId="1670E0FE" w:rsidR="00762105" w:rsidRPr="008042EB" w:rsidRDefault="00A63DE4" w:rsidP="008042EB">
      <w:pPr>
        <w:ind w:firstLine="720"/>
        <w:jc w:val="both"/>
        <w:rPr>
          <w:szCs w:val="24"/>
        </w:rPr>
      </w:pPr>
      <w:r w:rsidRPr="00AA2814">
        <w:rPr>
          <w:szCs w:val="24"/>
        </w:rPr>
        <w:t>Our group is committed to the development of our current and future workforce. Our Māori researchers within the team and our kaumātua will continue to upskill all of our research team in tikanga and in our engagement with Māori. Our group is always looking at opportunities to support and develop Māori researchers and are pleased to be involving Nikki Barrett who is an emerging researcher undertaking her PhD. We will endeavour to recruit prospective students or junior Māori researchers to work with our team as the opportunity arises. This proposal has a strong emphasis on developing Māori led research. The DHB has an increasing number of Māori staff with research training and thus this pro</w:t>
      </w:r>
      <w:r w:rsidR="00A631FD">
        <w:rPr>
          <w:szCs w:val="24"/>
        </w:rPr>
        <w:t>ject</w:t>
      </w:r>
      <w:r w:rsidRPr="00AA2814">
        <w:rPr>
          <w:szCs w:val="24"/>
        </w:rPr>
        <w:t xml:space="preserve"> will utilise their research skills while at the same time provide excellent opportunities for research leadership</w:t>
      </w:r>
      <w:r w:rsidR="00A631FD">
        <w:rPr>
          <w:szCs w:val="24"/>
        </w:rPr>
        <w:t>.</w:t>
      </w:r>
    </w:p>
    <w:p w14:paraId="21B5E059" w14:textId="6F6C61A7" w:rsidR="00AA658C" w:rsidRPr="00762105" w:rsidRDefault="00AA658C" w:rsidP="00152639">
      <w:pPr>
        <w:pStyle w:val="Heading1"/>
      </w:pPr>
      <w:bookmarkStart w:id="41" w:name="_Toc73620702"/>
      <w:r w:rsidRPr="005510FA">
        <w:t>Translation of Research into Health Delivery</w:t>
      </w:r>
      <w:bookmarkEnd w:id="41"/>
    </w:p>
    <w:p w14:paraId="30FB66AA" w14:textId="4BFD2F2F" w:rsidR="00AA658C" w:rsidRPr="00762105" w:rsidRDefault="00AA658C" w:rsidP="006570BE">
      <w:pPr>
        <w:ind w:firstLine="720"/>
        <w:jc w:val="both"/>
        <w:rPr>
          <w:szCs w:val="24"/>
        </w:rPr>
      </w:pPr>
      <w:r w:rsidRPr="005510FA">
        <w:rPr>
          <w:szCs w:val="24"/>
        </w:rPr>
        <w:t xml:space="preserve">Our HPW framework helps progress translation and implementation of initiatives that could, or have proven to be effective for Māori. This proposed research offers the team an opportunity to continue to sharpen our translation and implementation skills. Two principal investigators are embedded within the </w:t>
      </w:r>
      <w:r w:rsidR="0041682A">
        <w:rPr>
          <w:szCs w:val="24"/>
        </w:rPr>
        <w:t>W</w:t>
      </w:r>
      <w:r w:rsidR="00816AE0">
        <w:rPr>
          <w:szCs w:val="24"/>
        </w:rPr>
        <w:t>aikato</w:t>
      </w:r>
      <w:r w:rsidR="0041682A">
        <w:rPr>
          <w:szCs w:val="24"/>
        </w:rPr>
        <w:t xml:space="preserve"> DH</w:t>
      </w:r>
      <w:r w:rsidR="00526396">
        <w:rPr>
          <w:szCs w:val="24"/>
        </w:rPr>
        <w:t>B</w:t>
      </w:r>
      <w:r w:rsidR="0041682A">
        <w:rPr>
          <w:szCs w:val="24"/>
        </w:rPr>
        <w:t xml:space="preserve"> </w:t>
      </w:r>
      <w:r w:rsidRPr="005510FA">
        <w:rPr>
          <w:szCs w:val="24"/>
        </w:rPr>
        <w:t>Strategy and Funding Division</w:t>
      </w:r>
      <w:r w:rsidR="00A631FD">
        <w:rPr>
          <w:szCs w:val="24"/>
        </w:rPr>
        <w:t>. They</w:t>
      </w:r>
      <w:r w:rsidRPr="005510FA">
        <w:rPr>
          <w:szCs w:val="24"/>
        </w:rPr>
        <w:t xml:space="preserve"> are well placed to ensure that the translation of these findings into the equity strategy for the Board and to ensure that the </w:t>
      </w:r>
      <w:r w:rsidR="00A631FD">
        <w:rPr>
          <w:szCs w:val="24"/>
        </w:rPr>
        <w:t xml:space="preserve">study </w:t>
      </w:r>
      <w:r w:rsidRPr="005510FA">
        <w:rPr>
          <w:szCs w:val="24"/>
        </w:rPr>
        <w:t>findings are enacted in our highest priority localities. This year the Harti Hauora Tamariki programme was implemented into business as usual with the</w:t>
      </w:r>
      <w:r w:rsidR="00A631FD">
        <w:rPr>
          <w:szCs w:val="24"/>
        </w:rPr>
        <w:t xml:space="preserve"> Waikato</w:t>
      </w:r>
      <w:r w:rsidRPr="005510FA">
        <w:rPr>
          <w:szCs w:val="24"/>
        </w:rPr>
        <w:t xml:space="preserve"> DHB contracting two Harti navigators (our research assistants), to work in paediatrics. The </w:t>
      </w:r>
      <w:r w:rsidR="00A631FD">
        <w:rPr>
          <w:szCs w:val="24"/>
        </w:rPr>
        <w:t>Waikato</w:t>
      </w:r>
      <w:r w:rsidR="00A631FD" w:rsidRPr="005510FA">
        <w:rPr>
          <w:szCs w:val="24"/>
        </w:rPr>
        <w:t xml:space="preserve"> </w:t>
      </w:r>
      <w:r w:rsidRPr="005510FA">
        <w:rPr>
          <w:szCs w:val="24"/>
        </w:rPr>
        <w:t>DHB’s Harti based C</w:t>
      </w:r>
      <w:r w:rsidR="00526396">
        <w:rPr>
          <w:szCs w:val="24"/>
        </w:rPr>
        <w:t xml:space="preserve">OVID </w:t>
      </w:r>
      <w:r w:rsidRPr="005510FA">
        <w:rPr>
          <w:szCs w:val="24"/>
        </w:rPr>
        <w:t xml:space="preserve">response with Māori providers </w:t>
      </w:r>
      <w:r w:rsidRPr="005510FA">
        <w:rPr>
          <w:szCs w:val="24"/>
        </w:rPr>
        <w:lastRenderedPageBreak/>
        <w:t xml:space="preserve">has also had a business case accepted for implementation. The team are confident that our results will be translated at the </w:t>
      </w:r>
      <w:r w:rsidR="00A631FD">
        <w:rPr>
          <w:szCs w:val="24"/>
        </w:rPr>
        <w:t>Waikato</w:t>
      </w:r>
      <w:r w:rsidR="00A631FD" w:rsidRPr="005510FA">
        <w:rPr>
          <w:szCs w:val="24"/>
        </w:rPr>
        <w:t xml:space="preserve"> </w:t>
      </w:r>
      <w:r w:rsidRPr="005510FA">
        <w:rPr>
          <w:szCs w:val="24"/>
        </w:rPr>
        <w:t xml:space="preserve">DHB level and will work with our national networks to translate at the national level. For example, the chronic disease </w:t>
      </w:r>
      <w:r w:rsidR="002833F2">
        <w:rPr>
          <w:szCs w:val="24"/>
        </w:rPr>
        <w:t>hauora assessment tool</w:t>
      </w:r>
      <w:r w:rsidRPr="005510FA">
        <w:rPr>
          <w:szCs w:val="24"/>
        </w:rPr>
        <w:t xml:space="preserve"> has potential to be added to the cancer screening pathway. Discussion on the need for such an approach has been ongoing for some years – especially for bowel screening. Further</w:t>
      </w:r>
      <w:r w:rsidR="002833F2">
        <w:rPr>
          <w:szCs w:val="24"/>
        </w:rPr>
        <w:t>,</w:t>
      </w:r>
      <w:r w:rsidRPr="005510FA">
        <w:rPr>
          <w:szCs w:val="24"/>
        </w:rPr>
        <w:t xml:space="preserve"> </w:t>
      </w:r>
      <w:r w:rsidR="00D400C2">
        <w:rPr>
          <w:szCs w:val="24"/>
        </w:rPr>
        <w:t>Nina Scott</w:t>
      </w:r>
      <w:r w:rsidRPr="005510FA">
        <w:rPr>
          <w:szCs w:val="24"/>
        </w:rPr>
        <w:t xml:space="preserve"> will link the </w:t>
      </w:r>
      <w:r w:rsidR="00D400C2">
        <w:rPr>
          <w:szCs w:val="24"/>
        </w:rPr>
        <w:t>H</w:t>
      </w:r>
      <w:r w:rsidRPr="005510FA">
        <w:rPr>
          <w:szCs w:val="24"/>
        </w:rPr>
        <w:t xml:space="preserve">apū </w:t>
      </w:r>
      <w:r w:rsidR="00D400C2">
        <w:rPr>
          <w:szCs w:val="24"/>
        </w:rPr>
        <w:t>M</w:t>
      </w:r>
      <w:r w:rsidRPr="005510FA">
        <w:rPr>
          <w:szCs w:val="24"/>
        </w:rPr>
        <w:t xml:space="preserve">āmā </w:t>
      </w:r>
      <w:r w:rsidR="002833F2">
        <w:rPr>
          <w:szCs w:val="24"/>
        </w:rPr>
        <w:t>hauora assessment tool</w:t>
      </w:r>
      <w:r w:rsidRPr="005510FA">
        <w:rPr>
          <w:szCs w:val="24"/>
        </w:rPr>
        <w:t xml:space="preserve"> into the National Well Child Tamariki Ora Review discussions.</w:t>
      </w:r>
    </w:p>
    <w:p w14:paraId="490683C6" w14:textId="77777777" w:rsidR="006709CF" w:rsidRPr="00F872D4" w:rsidRDefault="006709CF" w:rsidP="006570BE">
      <w:pPr>
        <w:jc w:val="both"/>
        <w:rPr>
          <w:b/>
          <w:szCs w:val="24"/>
          <w:u w:val="single"/>
        </w:rPr>
      </w:pPr>
    </w:p>
    <w:p w14:paraId="4A3341B3" w14:textId="7C089D03" w:rsidR="00572347" w:rsidRDefault="008D13DD" w:rsidP="00152639">
      <w:pPr>
        <w:pStyle w:val="Heading1"/>
      </w:pPr>
      <w:bookmarkStart w:id="42" w:name="_Toc73620703"/>
      <w:r>
        <w:t>Advisory groups</w:t>
      </w:r>
      <w:bookmarkEnd w:id="42"/>
    </w:p>
    <w:p w14:paraId="2B6C4479" w14:textId="73B24537" w:rsidR="00AA658C" w:rsidRPr="005510FA" w:rsidRDefault="00A63DE4" w:rsidP="006570BE">
      <w:pPr>
        <w:jc w:val="both"/>
        <w:rPr>
          <w:szCs w:val="24"/>
        </w:rPr>
      </w:pPr>
      <w:r>
        <w:rPr>
          <w:szCs w:val="24"/>
        </w:rPr>
        <w:t>T</w:t>
      </w:r>
      <w:r w:rsidR="00AA658C" w:rsidRPr="005510FA">
        <w:rPr>
          <w:szCs w:val="24"/>
        </w:rPr>
        <w:t>he following people will act as clinical advisors for this project:</w:t>
      </w:r>
    </w:p>
    <w:p w14:paraId="738BA4A1" w14:textId="77777777" w:rsidR="00572347" w:rsidRDefault="00AA658C" w:rsidP="006E4442">
      <w:pPr>
        <w:pStyle w:val="ListParagraph"/>
        <w:numPr>
          <w:ilvl w:val="0"/>
          <w:numId w:val="5"/>
        </w:numPr>
        <w:jc w:val="both"/>
        <w:rPr>
          <w:szCs w:val="24"/>
        </w:rPr>
      </w:pPr>
      <w:r w:rsidRPr="00572347">
        <w:rPr>
          <w:szCs w:val="24"/>
        </w:rPr>
        <w:t>Veronique Gibbons – Waikato DHB research manager / patient quality and safety</w:t>
      </w:r>
    </w:p>
    <w:p w14:paraId="4F37AA0D" w14:textId="77777777" w:rsidR="00572347" w:rsidRDefault="00572347" w:rsidP="006570BE">
      <w:pPr>
        <w:jc w:val="both"/>
        <w:rPr>
          <w:b/>
          <w:bCs/>
          <w:i/>
          <w:iCs/>
          <w:szCs w:val="24"/>
        </w:rPr>
      </w:pPr>
    </w:p>
    <w:p w14:paraId="25838E6A" w14:textId="75CD2224" w:rsidR="00AA658C" w:rsidRPr="00572347" w:rsidRDefault="004C6B96" w:rsidP="006570BE">
      <w:pPr>
        <w:jc w:val="both"/>
        <w:rPr>
          <w:szCs w:val="24"/>
        </w:rPr>
      </w:pPr>
      <w:r>
        <w:rPr>
          <w:b/>
          <w:bCs/>
          <w:i/>
          <w:iCs/>
          <w:szCs w:val="24"/>
        </w:rPr>
        <w:t xml:space="preserve">Hapū </w:t>
      </w:r>
      <w:r w:rsidRPr="004C6B96">
        <w:rPr>
          <w:b/>
          <w:bCs/>
          <w:i/>
          <w:iCs/>
          <w:szCs w:val="24"/>
        </w:rPr>
        <w:t>Māmā</w:t>
      </w:r>
      <w:r w:rsidR="00AA658C" w:rsidRPr="00572347">
        <w:rPr>
          <w:b/>
          <w:bCs/>
          <w:i/>
          <w:iCs/>
          <w:szCs w:val="24"/>
        </w:rPr>
        <w:t xml:space="preserve"> project</w:t>
      </w:r>
    </w:p>
    <w:p w14:paraId="42FB3C3E" w14:textId="77777777" w:rsidR="00572347" w:rsidRDefault="00AA658C" w:rsidP="006E4442">
      <w:pPr>
        <w:pStyle w:val="ListParagraph"/>
        <w:numPr>
          <w:ilvl w:val="0"/>
          <w:numId w:val="5"/>
        </w:numPr>
        <w:jc w:val="both"/>
        <w:rPr>
          <w:szCs w:val="24"/>
        </w:rPr>
      </w:pPr>
      <w:r w:rsidRPr="00572347">
        <w:rPr>
          <w:szCs w:val="24"/>
        </w:rPr>
        <w:t>Dr Narena Dudley –Clinical Unit Leader for Women’s Health</w:t>
      </w:r>
    </w:p>
    <w:p w14:paraId="3B42F828" w14:textId="77777777" w:rsidR="00572347" w:rsidRPr="00572347" w:rsidRDefault="00AA658C" w:rsidP="006E4442">
      <w:pPr>
        <w:pStyle w:val="ListParagraph"/>
        <w:numPr>
          <w:ilvl w:val="0"/>
          <w:numId w:val="5"/>
        </w:numPr>
        <w:jc w:val="both"/>
        <w:rPr>
          <w:szCs w:val="24"/>
          <w:lang w:val="es-ES"/>
        </w:rPr>
      </w:pPr>
      <w:r w:rsidRPr="00572347">
        <w:rPr>
          <w:szCs w:val="24"/>
          <w:lang w:val="es-ES"/>
        </w:rPr>
        <w:t>Dr Isabel Camano – Clinical Director Obstetrics</w:t>
      </w:r>
    </w:p>
    <w:p w14:paraId="1336E403" w14:textId="77777777" w:rsidR="00572347" w:rsidRDefault="00AA658C" w:rsidP="006E4442">
      <w:pPr>
        <w:pStyle w:val="ListParagraph"/>
        <w:numPr>
          <w:ilvl w:val="0"/>
          <w:numId w:val="5"/>
        </w:numPr>
        <w:jc w:val="both"/>
        <w:rPr>
          <w:szCs w:val="24"/>
        </w:rPr>
      </w:pPr>
      <w:r w:rsidRPr="00572347">
        <w:rPr>
          <w:szCs w:val="24"/>
        </w:rPr>
        <w:t>Sarah Power -  Associate Clinical Midwife Director</w:t>
      </w:r>
    </w:p>
    <w:p w14:paraId="3BD5F386" w14:textId="77777777" w:rsidR="00572347" w:rsidRDefault="00AA658C" w:rsidP="006E4442">
      <w:pPr>
        <w:pStyle w:val="ListParagraph"/>
        <w:numPr>
          <w:ilvl w:val="0"/>
          <w:numId w:val="5"/>
        </w:numPr>
        <w:jc w:val="both"/>
        <w:rPr>
          <w:szCs w:val="24"/>
        </w:rPr>
      </w:pPr>
      <w:r w:rsidRPr="00572347">
        <w:rPr>
          <w:szCs w:val="24"/>
        </w:rPr>
        <w:t xml:space="preserve">April Irwin - Associate Charge Midwife Manager Maternity Wards </w:t>
      </w:r>
    </w:p>
    <w:p w14:paraId="19EC2A82" w14:textId="77777777" w:rsidR="00AA658C" w:rsidRPr="00572347" w:rsidRDefault="00AA658C" w:rsidP="006E4442">
      <w:pPr>
        <w:pStyle w:val="ListParagraph"/>
        <w:numPr>
          <w:ilvl w:val="0"/>
          <w:numId w:val="5"/>
        </w:numPr>
        <w:jc w:val="both"/>
        <w:rPr>
          <w:szCs w:val="24"/>
        </w:rPr>
      </w:pPr>
      <w:r w:rsidRPr="00572347">
        <w:rPr>
          <w:szCs w:val="24"/>
        </w:rPr>
        <w:t>Ruth Galvin – Maternity Quality Improvement Co-ordinator</w:t>
      </w:r>
    </w:p>
    <w:p w14:paraId="14277401" w14:textId="77777777" w:rsidR="00572347" w:rsidRDefault="00572347" w:rsidP="006570BE">
      <w:pPr>
        <w:jc w:val="both"/>
        <w:rPr>
          <w:szCs w:val="24"/>
        </w:rPr>
      </w:pPr>
    </w:p>
    <w:p w14:paraId="4899F55F" w14:textId="77777777" w:rsidR="00AA658C" w:rsidRPr="00572347" w:rsidRDefault="00AA658C" w:rsidP="006570BE">
      <w:pPr>
        <w:jc w:val="both"/>
        <w:rPr>
          <w:b/>
          <w:bCs/>
          <w:i/>
          <w:iCs/>
          <w:szCs w:val="24"/>
        </w:rPr>
      </w:pPr>
      <w:r w:rsidRPr="00572347">
        <w:rPr>
          <w:b/>
          <w:bCs/>
          <w:i/>
          <w:iCs/>
          <w:szCs w:val="24"/>
        </w:rPr>
        <w:t>Chronic Disease Project</w:t>
      </w:r>
    </w:p>
    <w:p w14:paraId="55672164" w14:textId="77777777" w:rsidR="00AA658C" w:rsidRPr="00572347" w:rsidRDefault="00AA658C" w:rsidP="006E4442">
      <w:pPr>
        <w:pStyle w:val="ListParagraph"/>
        <w:numPr>
          <w:ilvl w:val="0"/>
          <w:numId w:val="6"/>
        </w:numPr>
        <w:jc w:val="both"/>
        <w:rPr>
          <w:szCs w:val="24"/>
        </w:rPr>
      </w:pPr>
      <w:r w:rsidRPr="00572347">
        <w:rPr>
          <w:szCs w:val="24"/>
        </w:rPr>
        <w:t xml:space="preserve">Dr Andrew Henderson – FRACP, Clinical Director Renal Services </w:t>
      </w:r>
    </w:p>
    <w:p w14:paraId="3C8EFB9B" w14:textId="77777777" w:rsidR="00AA658C" w:rsidRPr="00572347" w:rsidRDefault="00AA658C" w:rsidP="006E4442">
      <w:pPr>
        <w:pStyle w:val="ListParagraph"/>
        <w:numPr>
          <w:ilvl w:val="0"/>
          <w:numId w:val="6"/>
        </w:numPr>
        <w:jc w:val="both"/>
        <w:rPr>
          <w:szCs w:val="24"/>
        </w:rPr>
      </w:pPr>
      <w:r w:rsidRPr="00572347">
        <w:rPr>
          <w:szCs w:val="24"/>
        </w:rPr>
        <w:t>Dr TV Liew – FRACP Specialist Cardiologist</w:t>
      </w:r>
    </w:p>
    <w:p w14:paraId="5457307D" w14:textId="77777777" w:rsidR="00AA658C" w:rsidRPr="00572347" w:rsidRDefault="00AA658C" w:rsidP="006E4442">
      <w:pPr>
        <w:pStyle w:val="ListParagraph"/>
        <w:numPr>
          <w:ilvl w:val="0"/>
          <w:numId w:val="6"/>
        </w:numPr>
        <w:jc w:val="both"/>
        <w:rPr>
          <w:szCs w:val="24"/>
        </w:rPr>
      </w:pPr>
      <w:r w:rsidRPr="00572347">
        <w:rPr>
          <w:szCs w:val="24"/>
        </w:rPr>
        <w:t xml:space="preserve">Tracy Butler-Holdaway - Clinical Nurse Manager for Community Cardiology  </w:t>
      </w:r>
    </w:p>
    <w:p w14:paraId="2FEC1AAE" w14:textId="77777777" w:rsidR="00AA658C" w:rsidRPr="00572347" w:rsidRDefault="00AA658C" w:rsidP="006E4442">
      <w:pPr>
        <w:pStyle w:val="ListParagraph"/>
        <w:numPr>
          <w:ilvl w:val="0"/>
          <w:numId w:val="6"/>
        </w:numPr>
        <w:jc w:val="both"/>
        <w:rPr>
          <w:szCs w:val="24"/>
        </w:rPr>
      </w:pPr>
      <w:r w:rsidRPr="00572347">
        <w:rPr>
          <w:szCs w:val="24"/>
        </w:rPr>
        <w:t>Dr Cat Chang – MD, FRACP. Specialist Respiratory Physician, Senior Lecturer, University of Auckland</w:t>
      </w:r>
    </w:p>
    <w:p w14:paraId="0FC854F0" w14:textId="7AB1FFA6" w:rsidR="00AA658C" w:rsidRPr="00572347" w:rsidRDefault="002833F2" w:rsidP="006E4442">
      <w:pPr>
        <w:pStyle w:val="ListParagraph"/>
        <w:numPr>
          <w:ilvl w:val="0"/>
          <w:numId w:val="6"/>
        </w:numPr>
        <w:jc w:val="both"/>
        <w:rPr>
          <w:szCs w:val="24"/>
        </w:rPr>
      </w:pPr>
      <w:r>
        <w:rPr>
          <w:szCs w:val="24"/>
        </w:rPr>
        <w:t>To be named</w:t>
      </w:r>
      <w:r w:rsidR="00AA658C" w:rsidRPr="00572347">
        <w:rPr>
          <w:szCs w:val="24"/>
        </w:rPr>
        <w:t xml:space="preserve"> – Clinical Nurse Specialist, Respiratory Care</w:t>
      </w:r>
    </w:p>
    <w:p w14:paraId="136F38DB" w14:textId="77777777" w:rsidR="00AA658C" w:rsidRPr="00572347" w:rsidRDefault="00AA658C" w:rsidP="006E4442">
      <w:pPr>
        <w:pStyle w:val="ListParagraph"/>
        <w:numPr>
          <w:ilvl w:val="0"/>
          <w:numId w:val="6"/>
        </w:numPr>
        <w:jc w:val="both"/>
        <w:rPr>
          <w:szCs w:val="24"/>
        </w:rPr>
      </w:pPr>
      <w:r w:rsidRPr="00572347">
        <w:rPr>
          <w:szCs w:val="24"/>
        </w:rPr>
        <w:t>Justina Wu – PhD, MD, FRACP, AFRACMA. Clinical Director, Diabetes Service</w:t>
      </w:r>
    </w:p>
    <w:p w14:paraId="464B3EB3" w14:textId="2AB35504" w:rsidR="008D13DD" w:rsidRDefault="008D13DD" w:rsidP="00152639">
      <w:pPr>
        <w:pStyle w:val="Heading1"/>
      </w:pPr>
      <w:bookmarkStart w:id="43" w:name="_Toc56680988"/>
      <w:bookmarkStart w:id="44" w:name="_Toc73620704"/>
      <w:bookmarkEnd w:id="7"/>
      <w:r>
        <w:t>Funding</w:t>
      </w:r>
      <w:bookmarkEnd w:id="43"/>
      <w:bookmarkEnd w:id="44"/>
    </w:p>
    <w:p w14:paraId="3D6F14C2" w14:textId="54CB411D" w:rsidR="008D13DD" w:rsidRPr="00152639" w:rsidRDefault="008D13DD" w:rsidP="006570BE">
      <w:pPr>
        <w:jc w:val="both"/>
        <w:rPr>
          <w:color w:val="212121"/>
          <w:shd w:val="clear" w:color="auto" w:fill="FFFFFF"/>
        </w:rPr>
      </w:pPr>
      <w:r>
        <w:t xml:space="preserve">The study is principally funded by the Health Research Council of New Zealand under </w:t>
      </w:r>
      <w:r>
        <w:rPr>
          <w:color w:val="212121"/>
          <w:shd w:val="clear" w:color="auto" w:fill="FFFFFF"/>
        </w:rPr>
        <w:t>Contract number: 20/1178</w:t>
      </w:r>
    </w:p>
    <w:p w14:paraId="5E788C86" w14:textId="12AF084C" w:rsidR="008D13DD" w:rsidRDefault="008D13DD" w:rsidP="00152639">
      <w:pPr>
        <w:pStyle w:val="Heading1"/>
      </w:pPr>
      <w:bookmarkStart w:id="45" w:name="_Toc56680989"/>
      <w:bookmarkStart w:id="46" w:name="_Toc73620705"/>
      <w:r>
        <w:t>Reporting and Dissemination</w:t>
      </w:r>
      <w:bookmarkEnd w:id="45"/>
      <w:bookmarkEnd w:id="46"/>
    </w:p>
    <w:p w14:paraId="6E5405BE" w14:textId="094F7000" w:rsidR="008D13DD" w:rsidRPr="00AA2814" w:rsidRDefault="008D13DD" w:rsidP="006570BE">
      <w:pPr>
        <w:ind w:firstLine="720"/>
        <w:jc w:val="both"/>
        <w:rPr>
          <w:szCs w:val="24"/>
        </w:rPr>
      </w:pPr>
      <w:r w:rsidRPr="00AA2814">
        <w:rPr>
          <w:szCs w:val="24"/>
        </w:rPr>
        <w:t xml:space="preserve">The likelihood for findings from this proposed research to be translated into Māori health gains is high. We believe the findings from the study will impact at many levels including </w:t>
      </w:r>
      <w:r w:rsidR="00B95E12">
        <w:rPr>
          <w:szCs w:val="24"/>
        </w:rPr>
        <w:t xml:space="preserve">Waikato </w:t>
      </w:r>
      <w:r w:rsidRPr="00AA2814">
        <w:rPr>
          <w:szCs w:val="24"/>
        </w:rPr>
        <w:t xml:space="preserve">DHB management, clinical staff, community agencies as well as for patients and their whānau. We engage with a wide range of stakeholders through our work and there is a growing sense of urgency within </w:t>
      </w:r>
      <w:r w:rsidR="00B95E12">
        <w:rPr>
          <w:szCs w:val="24"/>
        </w:rPr>
        <w:t xml:space="preserve">the </w:t>
      </w:r>
      <w:r w:rsidR="00816AE0">
        <w:rPr>
          <w:szCs w:val="24"/>
        </w:rPr>
        <w:t>Waikato</w:t>
      </w:r>
      <w:r w:rsidR="00A74DDB">
        <w:rPr>
          <w:szCs w:val="24"/>
        </w:rPr>
        <w:t xml:space="preserve"> </w:t>
      </w:r>
      <w:r w:rsidR="0041682A">
        <w:rPr>
          <w:szCs w:val="24"/>
        </w:rPr>
        <w:t>DHB</w:t>
      </w:r>
      <w:r w:rsidRPr="00AA2814">
        <w:rPr>
          <w:szCs w:val="24"/>
        </w:rPr>
        <w:t xml:space="preserve"> to dramatically increase efforts to achieve equity for the 85,000 Māori living within the region. We have shown with the HRC Harti project that we can substantially change the system and make the hospital experience much better for patients and whānau. In the Harti trial whānau reported that they felt treated with value, dignity and respect and had a renewed sense of confidence for navigating additional services.  The provision of comprehensive wellbeing screening identifies health related issues that are important to Māori and currently may not be addressed. The study will allow the </w:t>
      </w:r>
      <w:r w:rsidR="00B95E12">
        <w:rPr>
          <w:szCs w:val="24"/>
        </w:rPr>
        <w:t xml:space="preserve">Waikato </w:t>
      </w:r>
      <w:r w:rsidRPr="00AA2814">
        <w:rPr>
          <w:szCs w:val="24"/>
        </w:rPr>
        <w:t xml:space="preserve">DHB to provide targeted support to where it is most needed. We also believe that due to our community engagement we </w:t>
      </w:r>
      <w:r w:rsidRPr="00AA2814">
        <w:rPr>
          <w:szCs w:val="24"/>
        </w:rPr>
        <w:lastRenderedPageBreak/>
        <w:t xml:space="preserve">will be able to influence activity across the whole system. We will focus on service integration and filling gaps (not replication), community engagement, sharing of resources and the provision of outreach and/or opportunistic care. We believe this proposed research will provide immediate benefit at </w:t>
      </w:r>
      <w:r w:rsidR="00816AE0">
        <w:rPr>
          <w:szCs w:val="24"/>
        </w:rPr>
        <w:t>Waikato</w:t>
      </w:r>
      <w:r w:rsidR="0041682A">
        <w:rPr>
          <w:szCs w:val="24"/>
        </w:rPr>
        <w:t xml:space="preserve"> DHB</w:t>
      </w:r>
      <w:r w:rsidR="00A74DDB">
        <w:rPr>
          <w:szCs w:val="24"/>
        </w:rPr>
        <w:t xml:space="preserve"> </w:t>
      </w:r>
      <w:r w:rsidRPr="00AA2814">
        <w:rPr>
          <w:szCs w:val="24"/>
        </w:rPr>
        <w:t>and also provide a powerful framework for the Ministry of Health, other DHBs and other agencies in addressing health equity.</w:t>
      </w:r>
    </w:p>
    <w:p w14:paraId="2AFADA5C" w14:textId="77777777" w:rsidR="008D13DD" w:rsidRDefault="008D13DD" w:rsidP="006570BE">
      <w:pPr>
        <w:jc w:val="both"/>
      </w:pPr>
    </w:p>
    <w:p w14:paraId="60CFAE54" w14:textId="77777777" w:rsidR="00A8694D" w:rsidRDefault="00A8694D">
      <w:pPr>
        <w:rPr>
          <w:rFonts w:asciiTheme="majorHAnsi" w:hAnsiTheme="majorHAnsi" w:cstheme="minorHAnsi"/>
          <w:bCs/>
          <w:color w:val="B76E0B"/>
          <w:sz w:val="30"/>
          <w:szCs w:val="24"/>
          <w:u w:color="000000"/>
        </w:rPr>
      </w:pPr>
      <w:bookmarkStart w:id="47" w:name="_Toc286649943"/>
      <w:bookmarkStart w:id="48" w:name="_Toc286650002"/>
      <w:bookmarkStart w:id="49" w:name="_Toc286651607"/>
      <w:bookmarkStart w:id="50" w:name="_Toc56680990"/>
      <w:bookmarkStart w:id="51" w:name="_Toc73620706"/>
      <w:r>
        <w:br w:type="page"/>
      </w:r>
    </w:p>
    <w:p w14:paraId="52E89C41" w14:textId="351424AC" w:rsidR="00226140" w:rsidRPr="00E607D1" w:rsidRDefault="00226140" w:rsidP="00152639">
      <w:pPr>
        <w:pStyle w:val="Heading1"/>
      </w:pPr>
      <w:r w:rsidRPr="00E607D1">
        <w:lastRenderedPageBreak/>
        <w:t xml:space="preserve">Study </w:t>
      </w:r>
      <w:bookmarkEnd w:id="47"/>
      <w:bookmarkEnd w:id="48"/>
      <w:bookmarkEnd w:id="49"/>
      <w:r w:rsidRPr="00E607D1">
        <w:t>acknowledgement</w:t>
      </w:r>
      <w:bookmarkEnd w:id="50"/>
      <w:bookmarkEnd w:id="51"/>
      <w:r w:rsidRPr="00E607D1">
        <w:t xml:space="preserve"> </w:t>
      </w:r>
    </w:p>
    <w:p w14:paraId="40BF5908" w14:textId="6175C602" w:rsidR="00226140" w:rsidRDefault="00226140" w:rsidP="006570BE">
      <w:pPr>
        <w:spacing w:line="276" w:lineRule="auto"/>
        <w:jc w:val="both"/>
        <w:rPr>
          <w:szCs w:val="24"/>
        </w:rPr>
      </w:pPr>
      <w:r w:rsidRPr="00D27F71">
        <w:t>By signing below, I confirm that I have received, read and</w:t>
      </w:r>
      <w:r w:rsidRPr="00D27F71">
        <w:rPr>
          <w:b/>
        </w:rPr>
        <w:t xml:space="preserve"> </w:t>
      </w:r>
      <w:r w:rsidRPr="00D27F71">
        <w:t xml:space="preserve">understood the protocol, dated </w:t>
      </w:r>
      <w:r>
        <w:rPr>
          <w:snapToGrid w:val="0"/>
        </w:rPr>
        <w:fldChar w:fldCharType="begin"/>
      </w:r>
      <w:r>
        <w:rPr>
          <w:snapToGrid w:val="0"/>
        </w:rPr>
        <w:instrText xml:space="preserve"> DATE  \@ "d-MMM-yy" </w:instrText>
      </w:r>
      <w:r>
        <w:rPr>
          <w:snapToGrid w:val="0"/>
        </w:rPr>
        <w:fldChar w:fldCharType="separate"/>
      </w:r>
      <w:r w:rsidR="008C7A07">
        <w:rPr>
          <w:noProof/>
          <w:snapToGrid w:val="0"/>
        </w:rPr>
        <w:t>27-Aug-21</w:t>
      </w:r>
      <w:r>
        <w:rPr>
          <w:snapToGrid w:val="0"/>
        </w:rPr>
        <w:fldChar w:fldCharType="end"/>
      </w:r>
      <w:r w:rsidRPr="00D27F71">
        <w:t>, for the</w:t>
      </w:r>
      <w:r w:rsidRPr="00934861">
        <w:rPr>
          <w:szCs w:val="24"/>
        </w:rPr>
        <w:t xml:space="preserve"> </w:t>
      </w:r>
      <w:r w:rsidR="00A74DDB">
        <w:rPr>
          <w:szCs w:val="24"/>
        </w:rPr>
        <w:t>D</w:t>
      </w:r>
      <w:r w:rsidRPr="00934861">
        <w:rPr>
          <w:szCs w:val="24"/>
        </w:rPr>
        <w:t xml:space="preserve">eterminants of </w:t>
      </w:r>
      <w:r w:rsidR="00A74DDB">
        <w:rPr>
          <w:szCs w:val="24"/>
        </w:rPr>
        <w:t>H</w:t>
      </w:r>
      <w:r w:rsidRPr="00934861">
        <w:rPr>
          <w:szCs w:val="24"/>
        </w:rPr>
        <w:t xml:space="preserve">ealth for Māori </w:t>
      </w:r>
      <w:r w:rsidR="00B95E12">
        <w:rPr>
          <w:szCs w:val="24"/>
        </w:rPr>
        <w:t>M</w:t>
      </w:r>
      <w:r w:rsidRPr="00934861">
        <w:rPr>
          <w:szCs w:val="24"/>
        </w:rPr>
        <w:t xml:space="preserve">others and </w:t>
      </w:r>
      <w:r w:rsidR="00A74DDB">
        <w:rPr>
          <w:szCs w:val="24"/>
        </w:rPr>
        <w:t>A</w:t>
      </w:r>
      <w:r w:rsidRPr="00934861">
        <w:rPr>
          <w:szCs w:val="24"/>
        </w:rPr>
        <w:t xml:space="preserve">dults with </w:t>
      </w:r>
      <w:r w:rsidR="00A74DDB">
        <w:rPr>
          <w:szCs w:val="24"/>
        </w:rPr>
        <w:t>C</w:t>
      </w:r>
      <w:r w:rsidRPr="00934861">
        <w:rPr>
          <w:szCs w:val="24"/>
        </w:rPr>
        <w:t xml:space="preserve">hronic </w:t>
      </w:r>
      <w:r w:rsidR="00A74DDB">
        <w:rPr>
          <w:szCs w:val="24"/>
        </w:rPr>
        <w:t>D</w:t>
      </w:r>
      <w:r w:rsidRPr="00934861">
        <w:rPr>
          <w:szCs w:val="24"/>
        </w:rPr>
        <w:t>iseases</w:t>
      </w:r>
      <w:r>
        <w:rPr>
          <w:szCs w:val="24"/>
        </w:rPr>
        <w:t xml:space="preserve"> study.</w:t>
      </w:r>
    </w:p>
    <w:p w14:paraId="52693CB6" w14:textId="77777777" w:rsidR="00762105" w:rsidRPr="00D27F71" w:rsidRDefault="00762105" w:rsidP="006570BE">
      <w:pPr>
        <w:spacing w:line="276" w:lineRule="auto"/>
        <w:jc w:val="both"/>
      </w:pPr>
    </w:p>
    <w:p w14:paraId="07C76592" w14:textId="77777777" w:rsidR="00226140" w:rsidRPr="00D27F71" w:rsidRDefault="00226140" w:rsidP="006570BE">
      <w:pPr>
        <w:spacing w:line="276" w:lineRule="auto"/>
        <w:jc w:val="both"/>
      </w:pPr>
      <w:r w:rsidRPr="00D27F71">
        <w:t>I agree to follow the protocol and attachments and provide the necessary assurance that this study will be conducted according to all stipulations of the protocol, including all statements regarding confidentiality and according to local legal and regulatory requirements and to the principles of the International Conference on Harmonisation Tripartite Guideline for Good Clinical Practice.</w:t>
      </w:r>
    </w:p>
    <w:p w14:paraId="07904777" w14:textId="5731C76C" w:rsidR="00226140" w:rsidRDefault="00226140" w:rsidP="006570BE">
      <w:pPr>
        <w:spacing w:line="276" w:lineRule="auto"/>
        <w:jc w:val="both"/>
      </w:pPr>
      <w:r w:rsidRPr="00D27F71">
        <w:t xml:space="preserve">If other personnel at my practice are involved in the </w:t>
      </w:r>
      <w:r w:rsidR="00B95E12">
        <w:t>study</w:t>
      </w:r>
      <w:r w:rsidR="00B95E12" w:rsidRPr="00D27F71">
        <w:t xml:space="preserve"> </w:t>
      </w:r>
      <w:r w:rsidRPr="00D27F71">
        <w:t>I will provide and discuss the protocol with them to ensure that they are fully informed about the treatment and the study.</w:t>
      </w:r>
    </w:p>
    <w:p w14:paraId="1ADFDE6C" w14:textId="77777777" w:rsidR="00762105" w:rsidRPr="00D27F71" w:rsidRDefault="00762105" w:rsidP="006570BE">
      <w:pPr>
        <w:spacing w:line="276" w:lineRule="auto"/>
        <w:jc w:val="both"/>
      </w:pPr>
    </w:p>
    <w:p w14:paraId="45126743" w14:textId="77777777" w:rsidR="00226140" w:rsidRPr="00D27F71" w:rsidRDefault="00226140" w:rsidP="006570BE">
      <w:pPr>
        <w:spacing w:line="276" w:lineRule="auto"/>
        <w:jc w:val="both"/>
      </w:pPr>
      <w:r w:rsidRPr="00D27F71">
        <w:t>I understand that the protocol may be revised at any time and I undertake to ensure the most current version is adhered to at all times.</w:t>
      </w:r>
    </w:p>
    <w:p w14:paraId="6E1056AB" w14:textId="77777777" w:rsidR="00226140" w:rsidRPr="00D27F71" w:rsidRDefault="00226140" w:rsidP="006570BE">
      <w:pPr>
        <w:spacing w:line="276" w:lineRule="auto"/>
        <w:jc w:val="both"/>
      </w:pPr>
      <w:r w:rsidRPr="00D27F71">
        <w:t>I understand that the study may be terminated or enrolment suspended at any time if it becomes necessary to protect the best interests of the study participants.</w:t>
      </w:r>
    </w:p>
    <w:p w14:paraId="45023011" w14:textId="77777777" w:rsidR="00762105" w:rsidRDefault="00762105" w:rsidP="006570BE">
      <w:pPr>
        <w:spacing w:before="240" w:line="480" w:lineRule="auto"/>
        <w:jc w:val="both"/>
      </w:pPr>
    </w:p>
    <w:p w14:paraId="03D9DC74" w14:textId="1964A45D" w:rsidR="00226140" w:rsidRPr="00D27F71" w:rsidRDefault="00226140" w:rsidP="006570BE">
      <w:pPr>
        <w:spacing w:before="240" w:line="480" w:lineRule="auto"/>
        <w:jc w:val="both"/>
      </w:pPr>
      <w:r w:rsidRPr="00D27F71">
        <w:t>Name:</w:t>
      </w:r>
      <w:r w:rsidRPr="00D27F71">
        <w:tab/>
      </w:r>
      <w:r w:rsidRPr="00D27F71">
        <w:tab/>
        <w:t>____________________________________________</w:t>
      </w:r>
    </w:p>
    <w:p w14:paraId="57EB0B35" w14:textId="77777777" w:rsidR="00226140" w:rsidRPr="00D27F71" w:rsidRDefault="00226140" w:rsidP="006570BE">
      <w:pPr>
        <w:spacing w:before="240" w:line="480" w:lineRule="auto"/>
        <w:jc w:val="both"/>
      </w:pPr>
      <w:r w:rsidRPr="00D27F71">
        <w:t>Signature:</w:t>
      </w:r>
      <w:r w:rsidRPr="00D27F71">
        <w:tab/>
        <w:t>____________________________________________</w:t>
      </w:r>
    </w:p>
    <w:p w14:paraId="6F19CB84" w14:textId="77777777" w:rsidR="00226140" w:rsidRPr="00D27F71" w:rsidRDefault="00226140" w:rsidP="006570BE">
      <w:pPr>
        <w:spacing w:before="240" w:line="480" w:lineRule="auto"/>
        <w:jc w:val="both"/>
      </w:pPr>
      <w:r w:rsidRPr="00D27F71">
        <w:t xml:space="preserve">Date: </w:t>
      </w:r>
      <w:r w:rsidRPr="00D27F71">
        <w:tab/>
      </w:r>
      <w:r w:rsidRPr="00D27F71">
        <w:tab/>
        <w:t>________________________________________________</w:t>
      </w:r>
    </w:p>
    <w:p w14:paraId="2C70A9D7" w14:textId="77777777" w:rsidR="00226140" w:rsidRDefault="00226140" w:rsidP="002E140C">
      <w:r>
        <w:br w:type="page"/>
      </w:r>
    </w:p>
    <w:p w14:paraId="56C34407" w14:textId="7C037A1D" w:rsidR="00AA2814" w:rsidRPr="00226140" w:rsidRDefault="00AA2814" w:rsidP="00152639">
      <w:pPr>
        <w:pStyle w:val="Heading1"/>
      </w:pPr>
      <w:bookmarkStart w:id="52" w:name="_Toc73620707"/>
      <w:r w:rsidRPr="00AA2814">
        <w:lastRenderedPageBreak/>
        <w:t>References</w:t>
      </w:r>
      <w:bookmarkEnd w:id="52"/>
    </w:p>
    <w:p w14:paraId="1C15AEFD" w14:textId="77777777" w:rsidR="00AA2814" w:rsidRPr="00AA2814" w:rsidRDefault="00AA2814" w:rsidP="002E140C">
      <w:pPr>
        <w:ind w:left="851" w:hanging="851"/>
        <w:rPr>
          <w:szCs w:val="24"/>
        </w:rPr>
      </w:pPr>
    </w:p>
    <w:p w14:paraId="06E6EFB6" w14:textId="77777777" w:rsidR="00AA2814" w:rsidRPr="00AA2814" w:rsidRDefault="00AA2814" w:rsidP="002E140C">
      <w:pPr>
        <w:ind w:left="851" w:hanging="851"/>
        <w:rPr>
          <w:rFonts w:cs="Arial"/>
          <w:szCs w:val="24"/>
        </w:rPr>
      </w:pPr>
      <w:r w:rsidRPr="00AA2814">
        <w:rPr>
          <w:rFonts w:cs="Arial"/>
          <w:szCs w:val="24"/>
        </w:rPr>
        <w:t>1.</w:t>
      </w:r>
      <w:r w:rsidRPr="00AA2814">
        <w:rPr>
          <w:rFonts w:cs="Arial"/>
          <w:szCs w:val="24"/>
        </w:rPr>
        <w:tab/>
        <w:t>Ministry of Health. New Zealand Health Research Strategy 2017-2027. 2017, Available from https://www.health.govt.nz/publication/new-zealand-health-research-strategy-2017-2027</w:t>
      </w:r>
    </w:p>
    <w:p w14:paraId="6486DDC0" w14:textId="182AEE4D" w:rsidR="00AA2814" w:rsidRPr="00AA2814" w:rsidRDefault="00AA2814" w:rsidP="002E140C">
      <w:pPr>
        <w:ind w:left="851" w:hanging="851"/>
        <w:rPr>
          <w:rFonts w:cs="Arial"/>
          <w:szCs w:val="24"/>
        </w:rPr>
      </w:pPr>
      <w:r w:rsidRPr="00AA2814">
        <w:rPr>
          <w:rFonts w:cs="Arial"/>
          <w:szCs w:val="24"/>
        </w:rPr>
        <w:t>2.</w:t>
      </w:r>
      <w:r w:rsidRPr="00AA2814">
        <w:rPr>
          <w:rFonts w:cs="Arial"/>
          <w:szCs w:val="24"/>
        </w:rPr>
        <w:tab/>
        <w:t>HRC-funded project (2017) Nina Scott: Does a Wh</w:t>
      </w:r>
      <w:r w:rsidR="00396987">
        <w:rPr>
          <w:rFonts w:cs="Arial"/>
          <w:szCs w:val="24"/>
        </w:rPr>
        <w:t>ā</w:t>
      </w:r>
      <w:r w:rsidRPr="00AA2814">
        <w:rPr>
          <w:rFonts w:cs="Arial"/>
          <w:szCs w:val="24"/>
        </w:rPr>
        <w:t>nau Ora approach improve outcomes for hospitalised tamariki</w:t>
      </w:r>
    </w:p>
    <w:p w14:paraId="24F5F747" w14:textId="4204AF2D" w:rsidR="00AA2814" w:rsidRPr="00AA2814" w:rsidRDefault="00AA2814" w:rsidP="002E140C">
      <w:pPr>
        <w:ind w:left="851" w:hanging="851"/>
        <w:rPr>
          <w:rFonts w:cs="Arial"/>
          <w:szCs w:val="24"/>
        </w:rPr>
      </w:pPr>
      <w:r w:rsidRPr="00AA2814">
        <w:rPr>
          <w:rFonts w:cs="Arial"/>
          <w:szCs w:val="24"/>
        </w:rPr>
        <w:t>3.</w:t>
      </w:r>
      <w:r w:rsidRPr="00AA2814">
        <w:rPr>
          <w:rFonts w:cs="Arial"/>
          <w:szCs w:val="24"/>
        </w:rPr>
        <w:tab/>
        <w:t xml:space="preserve">Mantell CD, Craig ED, Stewart AW, Ekeroma AJ, Mitchell EA. Ethnicity and birth outcome: New Zealand trends 1980–2001: Part 2. Pregnancy outcomes for </w:t>
      </w:r>
      <w:r w:rsidR="00713BDB">
        <w:rPr>
          <w:rFonts w:cs="Arial"/>
          <w:szCs w:val="24"/>
        </w:rPr>
        <w:t>Māori</w:t>
      </w:r>
      <w:r w:rsidRPr="00AA2814">
        <w:rPr>
          <w:rFonts w:cs="Arial"/>
          <w:szCs w:val="24"/>
        </w:rPr>
        <w:t xml:space="preserve"> women. Australian and New Zealand Journal of Obstetrics and Gynaecology. 2004 Dec;44(6):537-40.</w:t>
      </w:r>
    </w:p>
    <w:p w14:paraId="0B1C212F" w14:textId="77777777" w:rsidR="00AA2814" w:rsidRPr="00AA2814" w:rsidRDefault="00AA2814" w:rsidP="002E140C">
      <w:pPr>
        <w:ind w:left="851" w:hanging="851"/>
        <w:rPr>
          <w:rFonts w:cs="Arial"/>
          <w:szCs w:val="24"/>
        </w:rPr>
      </w:pPr>
      <w:r w:rsidRPr="00AA2814">
        <w:rPr>
          <w:rFonts w:cs="Arial"/>
          <w:szCs w:val="24"/>
        </w:rPr>
        <w:t>4.</w:t>
      </w:r>
      <w:r w:rsidRPr="00AA2814">
        <w:rPr>
          <w:rFonts w:cs="Arial"/>
          <w:szCs w:val="24"/>
        </w:rPr>
        <w:tab/>
        <w:t>Ministry of Health. Fetal and Infant Deaths 2015. https://www.health.govt.nz/publication/fetal-and-infant-deaths-2015S</w:t>
      </w:r>
    </w:p>
    <w:p w14:paraId="5131B900" w14:textId="77777777" w:rsidR="00AA2814" w:rsidRPr="00AA2814" w:rsidRDefault="00AA2814" w:rsidP="002E140C">
      <w:pPr>
        <w:ind w:left="851" w:hanging="851"/>
        <w:rPr>
          <w:rFonts w:cs="Arial"/>
          <w:szCs w:val="24"/>
        </w:rPr>
      </w:pPr>
      <w:r w:rsidRPr="00AA2814">
        <w:rPr>
          <w:rFonts w:cs="Arial"/>
          <w:szCs w:val="24"/>
        </w:rPr>
        <w:t>5.</w:t>
      </w:r>
      <w:r w:rsidRPr="00AA2814">
        <w:rPr>
          <w:rFonts w:cs="Arial"/>
          <w:szCs w:val="24"/>
        </w:rPr>
        <w:tab/>
        <w:t>Ministry of Social Development (2016) The Social Report 2016 – Te pūrongo orange Tāngata Available from http://socialreport.msd.govt.nz/health/life-expectancy-at-birth.html.</w:t>
      </w:r>
    </w:p>
    <w:p w14:paraId="7B93264A" w14:textId="77777777" w:rsidR="00AA2814" w:rsidRPr="00AA2814" w:rsidRDefault="00AA2814" w:rsidP="002E140C">
      <w:pPr>
        <w:ind w:left="851" w:hanging="851"/>
        <w:rPr>
          <w:rFonts w:cs="Arial"/>
          <w:szCs w:val="24"/>
        </w:rPr>
      </w:pPr>
      <w:r w:rsidRPr="00AA2814">
        <w:rPr>
          <w:rFonts w:cs="Arial"/>
          <w:szCs w:val="24"/>
        </w:rPr>
        <w:t>6.</w:t>
      </w:r>
      <w:r w:rsidRPr="00AA2814">
        <w:rPr>
          <w:rFonts w:cs="Arial"/>
          <w:szCs w:val="24"/>
        </w:rPr>
        <w:tab/>
        <w:t xml:space="preserve">Robson B, Harris R. Hauora: Màori Standards of Health IV. A study of the years 2000–2005. Wellington: Te Ropu Rangahau Hauora a Eru Pomare. 2007 Nov. </w:t>
      </w:r>
    </w:p>
    <w:p w14:paraId="5730D74C" w14:textId="77777777" w:rsidR="00AA2814" w:rsidRPr="00AA2814" w:rsidRDefault="00AA2814" w:rsidP="002E140C">
      <w:pPr>
        <w:ind w:left="851" w:hanging="851"/>
        <w:rPr>
          <w:rFonts w:cs="Arial"/>
          <w:szCs w:val="24"/>
        </w:rPr>
      </w:pPr>
      <w:r w:rsidRPr="00572347">
        <w:rPr>
          <w:rFonts w:cs="Arial"/>
          <w:szCs w:val="24"/>
        </w:rPr>
        <w:t>7.</w:t>
      </w:r>
      <w:r w:rsidRPr="00572347">
        <w:rPr>
          <w:rFonts w:cs="Arial"/>
          <w:szCs w:val="24"/>
        </w:rPr>
        <w:tab/>
        <w:t xml:space="preserve">Harris RB, Stanley J, Cormack DM. </w:t>
      </w:r>
      <w:r w:rsidRPr="00AA2814">
        <w:rPr>
          <w:rFonts w:cs="Arial"/>
          <w:szCs w:val="24"/>
        </w:rPr>
        <w:t>Racism and health in New Zealand: Prevalence over time and associations between recent experience of racism and health and wellbeing measures using national survey data. PLoS One.2018;13(5):e0196476. Published 2018 May 3. doi:10.1371/journal.pone.0196476</w:t>
      </w:r>
    </w:p>
    <w:p w14:paraId="07C0668A" w14:textId="77777777" w:rsidR="00AA2814" w:rsidRPr="00AA2814" w:rsidRDefault="00AA2814" w:rsidP="002E140C">
      <w:pPr>
        <w:ind w:left="851" w:hanging="851"/>
        <w:rPr>
          <w:rFonts w:cs="Arial"/>
          <w:szCs w:val="24"/>
        </w:rPr>
      </w:pPr>
      <w:r w:rsidRPr="00AA2814">
        <w:rPr>
          <w:rFonts w:cs="Arial"/>
          <w:szCs w:val="24"/>
        </w:rPr>
        <w:t>8.</w:t>
      </w:r>
      <w:r w:rsidRPr="00AA2814">
        <w:rPr>
          <w:rFonts w:cs="Arial"/>
          <w:szCs w:val="24"/>
        </w:rPr>
        <w:tab/>
        <w:t>Wham CA, Teh R, Moyes S, Dyall L, Kepa M, Hayman K, Kerse N. Health and social factors associated with nutrition risk: Results from life and living in advanced age: A cohort study in New Zealand (LILACS NZ). The journal of nutrition, health &amp; aging. 2015 Jun 1;19(6):637-45</w:t>
      </w:r>
    </w:p>
    <w:p w14:paraId="7B2A6D22" w14:textId="77777777" w:rsidR="00AA2814" w:rsidRPr="00AA2814" w:rsidRDefault="00AA2814" w:rsidP="002E140C">
      <w:pPr>
        <w:ind w:left="851" w:hanging="851"/>
        <w:rPr>
          <w:rFonts w:cs="Arial"/>
          <w:szCs w:val="24"/>
        </w:rPr>
      </w:pPr>
      <w:r w:rsidRPr="00AA2814">
        <w:rPr>
          <w:rFonts w:cs="Arial"/>
          <w:szCs w:val="24"/>
        </w:rPr>
        <w:t>9.</w:t>
      </w:r>
      <w:r w:rsidRPr="00AA2814">
        <w:rPr>
          <w:rFonts w:cs="Arial"/>
          <w:szCs w:val="24"/>
        </w:rPr>
        <w:tab/>
        <w:t>Ministry of Health, New Zealand Health Survey, Available from https://www.health.govt.nz/nz-health-statistics/national-collections-and-surveys/surveys/new-zealand-health-survey</w:t>
      </w:r>
    </w:p>
    <w:p w14:paraId="25A9A99D" w14:textId="77777777" w:rsidR="00AA2814" w:rsidRPr="00AA2814" w:rsidRDefault="00AA2814" w:rsidP="002E140C">
      <w:pPr>
        <w:ind w:left="851" w:hanging="851"/>
        <w:rPr>
          <w:rFonts w:cs="Arial"/>
          <w:szCs w:val="24"/>
        </w:rPr>
      </w:pPr>
      <w:r w:rsidRPr="00AA2814">
        <w:rPr>
          <w:rFonts w:cs="Arial"/>
          <w:szCs w:val="24"/>
        </w:rPr>
        <w:t>10.</w:t>
      </w:r>
      <w:r w:rsidRPr="00AA2814">
        <w:rPr>
          <w:rFonts w:cs="Arial"/>
          <w:szCs w:val="24"/>
        </w:rPr>
        <w:tab/>
        <w:t>Hobbs M, Morton S, Atatoa-Carr P et al. .Ethnic Disparities in Infectious Disease Hospitalisations in the First Year of Life in New Zealand J Paediatr Child Health. 2017 Mar;53(3):223-231. doi: 10.1111/jpc.13377</w:t>
      </w:r>
    </w:p>
    <w:p w14:paraId="78DCB40A" w14:textId="48C13BD2" w:rsidR="00AA2814" w:rsidRPr="00AA2814" w:rsidRDefault="00AA2814" w:rsidP="002E140C">
      <w:pPr>
        <w:ind w:left="851" w:hanging="851"/>
        <w:rPr>
          <w:rFonts w:cs="Arial"/>
          <w:szCs w:val="24"/>
        </w:rPr>
      </w:pPr>
      <w:r w:rsidRPr="00AA2814">
        <w:rPr>
          <w:rFonts w:cs="Arial"/>
          <w:szCs w:val="24"/>
        </w:rPr>
        <w:t xml:space="preserve">11. </w:t>
      </w:r>
      <w:r w:rsidRPr="00AA2814">
        <w:rPr>
          <w:rFonts w:cs="Arial"/>
          <w:szCs w:val="24"/>
        </w:rPr>
        <w:tab/>
        <w:t xml:space="preserve">Thomson RM, Crengle S, Lawrenson R. Improving participation in breast screening in a rural general practice with a predominately </w:t>
      </w:r>
      <w:r w:rsidR="00713BDB">
        <w:rPr>
          <w:rFonts w:cs="Arial"/>
          <w:szCs w:val="24"/>
        </w:rPr>
        <w:t>Māori</w:t>
      </w:r>
      <w:r w:rsidRPr="00AA2814">
        <w:rPr>
          <w:rFonts w:cs="Arial"/>
          <w:szCs w:val="24"/>
        </w:rPr>
        <w:t xml:space="preserve"> population. The New Zealand Medical Journal (Online). 2009 Mar 13;122(1291).</w:t>
      </w:r>
    </w:p>
    <w:p w14:paraId="45F3D2D4" w14:textId="77777777" w:rsidR="00AA2814" w:rsidRPr="00AA2814" w:rsidRDefault="00AA2814" w:rsidP="002E140C">
      <w:pPr>
        <w:ind w:left="851" w:hanging="851"/>
        <w:rPr>
          <w:rFonts w:cs="Arial"/>
          <w:szCs w:val="24"/>
        </w:rPr>
      </w:pPr>
      <w:r w:rsidRPr="00AA2814">
        <w:rPr>
          <w:rFonts w:cs="Arial"/>
          <w:szCs w:val="24"/>
        </w:rPr>
        <w:t>12.</w:t>
      </w:r>
      <w:r w:rsidRPr="00AA2814">
        <w:rPr>
          <w:rFonts w:cs="Arial"/>
          <w:szCs w:val="24"/>
        </w:rPr>
        <w:tab/>
        <w:t>Ministry of Health. (2016) Amenable Mortality SLM Data. Available from https://nsfl.health.govt.nz/dhb-planning-package/system-level-measures-framework/data-support-system-level-measures/amenable</w:t>
      </w:r>
    </w:p>
    <w:p w14:paraId="26A3D1EB" w14:textId="56757DDF" w:rsidR="00276F8F" w:rsidRPr="00AA2814" w:rsidRDefault="00AA2814" w:rsidP="00276F8F">
      <w:pPr>
        <w:ind w:left="851" w:hanging="851"/>
        <w:rPr>
          <w:rFonts w:cs="Arial"/>
          <w:szCs w:val="24"/>
        </w:rPr>
      </w:pPr>
      <w:r w:rsidRPr="00AA2814">
        <w:rPr>
          <w:rFonts w:cs="Arial"/>
          <w:szCs w:val="24"/>
        </w:rPr>
        <w:t>1</w:t>
      </w:r>
      <w:r w:rsidR="00276F8F">
        <w:rPr>
          <w:rFonts w:cs="Arial"/>
          <w:szCs w:val="24"/>
        </w:rPr>
        <w:t>3</w:t>
      </w:r>
      <w:r w:rsidRPr="00AA2814">
        <w:rPr>
          <w:rFonts w:cs="Arial"/>
          <w:szCs w:val="24"/>
        </w:rPr>
        <w:t>.</w:t>
      </w:r>
      <w:r w:rsidRPr="00AA2814">
        <w:rPr>
          <w:rFonts w:cs="Arial"/>
          <w:szCs w:val="24"/>
        </w:rPr>
        <w:tab/>
      </w:r>
      <w:r w:rsidR="00276F8F" w:rsidRPr="00AA2814">
        <w:rPr>
          <w:rFonts w:cs="Arial"/>
          <w:szCs w:val="24"/>
        </w:rPr>
        <w:t>Rarere M, Oetzel J, Masters-Awatere B, Scott N, Wihapi R, Manuel C, Gilbert R. The He Pikinga Waiora process evaluation tool guiding implementation of chronic condition interventions in Māori and other Indigenous communities. International Journal of Integrated Care (IJIC). 2019 Aug 8;19.</w:t>
      </w:r>
    </w:p>
    <w:p w14:paraId="75B8F8D0" w14:textId="7A03FD31" w:rsidR="00276F8F" w:rsidRPr="00AA2814" w:rsidRDefault="00276F8F" w:rsidP="00276F8F">
      <w:pPr>
        <w:ind w:left="851" w:hanging="851"/>
        <w:rPr>
          <w:rFonts w:cs="Arial"/>
          <w:szCs w:val="24"/>
        </w:rPr>
      </w:pPr>
      <w:r>
        <w:rPr>
          <w:rFonts w:cs="Arial"/>
          <w:szCs w:val="24"/>
        </w:rPr>
        <w:t>14</w:t>
      </w:r>
      <w:r w:rsidRPr="00AA2814">
        <w:rPr>
          <w:rFonts w:cs="Arial"/>
          <w:szCs w:val="24"/>
        </w:rPr>
        <w:t>.</w:t>
      </w:r>
      <w:r w:rsidRPr="00AA2814">
        <w:rPr>
          <w:rFonts w:cs="Arial"/>
          <w:szCs w:val="24"/>
        </w:rPr>
        <w:tab/>
        <w:t>Masters-Awatere, B., &amp; Graham, R. (2019). Corrigendum to: Whānau Māori explain how the Harti Hauora Tool assists with better access to health services. Australian journal of primary health, 25(5), 515-515.</w:t>
      </w:r>
    </w:p>
    <w:p w14:paraId="35EBD7C6" w14:textId="50D255DD" w:rsidR="00AA2814" w:rsidRPr="00AA2814" w:rsidRDefault="00276F8F" w:rsidP="002E140C">
      <w:pPr>
        <w:ind w:left="851" w:hanging="851"/>
        <w:rPr>
          <w:rFonts w:cs="Arial"/>
          <w:szCs w:val="24"/>
        </w:rPr>
      </w:pPr>
      <w:r>
        <w:rPr>
          <w:rFonts w:cs="Arial"/>
          <w:szCs w:val="24"/>
        </w:rPr>
        <w:t>15.</w:t>
      </w:r>
      <w:r>
        <w:rPr>
          <w:rFonts w:cs="Arial"/>
          <w:szCs w:val="24"/>
        </w:rPr>
        <w:tab/>
      </w:r>
      <w:r w:rsidR="00AA2814" w:rsidRPr="00AA2814">
        <w:rPr>
          <w:rFonts w:cs="Arial"/>
          <w:szCs w:val="24"/>
        </w:rPr>
        <w:t xml:space="preserve">English R, Peer N, Honikman S, Tugendhaft A, Hofman KJ. ‘First 1000 days’ </w:t>
      </w:r>
      <w:r w:rsidR="00AA2814" w:rsidRPr="00AA2814">
        <w:rPr>
          <w:rFonts w:cs="Arial"/>
          <w:szCs w:val="24"/>
        </w:rPr>
        <w:lastRenderedPageBreak/>
        <w:t>health interventions in low-and middle-income countries: alignment of South African policies with high-quality evidence. Global health action. 2017 Jan 1;10(1):1340396.</w:t>
      </w:r>
    </w:p>
    <w:p w14:paraId="33C188B8" w14:textId="41079E07" w:rsidR="00AA2814" w:rsidRPr="00AA2814" w:rsidRDefault="00AA2814" w:rsidP="00276F8F">
      <w:pPr>
        <w:ind w:left="851" w:hanging="851"/>
        <w:rPr>
          <w:rFonts w:cs="Arial"/>
          <w:szCs w:val="24"/>
        </w:rPr>
      </w:pPr>
      <w:r w:rsidRPr="00AA2814">
        <w:rPr>
          <w:rFonts w:cs="Arial"/>
          <w:szCs w:val="24"/>
        </w:rPr>
        <w:t>1</w:t>
      </w:r>
      <w:r w:rsidR="00276F8F">
        <w:rPr>
          <w:rFonts w:cs="Arial"/>
          <w:szCs w:val="24"/>
        </w:rPr>
        <w:t>6</w:t>
      </w:r>
      <w:r w:rsidRPr="00AA2814">
        <w:rPr>
          <w:rFonts w:cs="Arial"/>
          <w:szCs w:val="24"/>
        </w:rPr>
        <w:t>.</w:t>
      </w:r>
      <w:r w:rsidRPr="00AA2814">
        <w:rPr>
          <w:rFonts w:cs="Arial"/>
          <w:szCs w:val="24"/>
        </w:rPr>
        <w:tab/>
        <w:t>Schwarzenberg SJ, Georgieff MK. Advocacy for improving nutrition in the first 1000 days to support childhood development and adult health. Pediatrics. 2018 Feb 1;141(2):e20173716.</w:t>
      </w:r>
    </w:p>
    <w:p w14:paraId="22A6C0C1" w14:textId="62CA96DB" w:rsidR="00AA2814" w:rsidRPr="00AA2814" w:rsidRDefault="00AA2814" w:rsidP="00276F8F">
      <w:pPr>
        <w:ind w:left="851" w:hanging="851"/>
        <w:rPr>
          <w:rFonts w:cs="Arial"/>
          <w:szCs w:val="24"/>
        </w:rPr>
      </w:pPr>
      <w:r w:rsidRPr="00AA2814">
        <w:rPr>
          <w:rFonts w:cs="Arial"/>
          <w:szCs w:val="24"/>
        </w:rPr>
        <w:t>1</w:t>
      </w:r>
      <w:r w:rsidR="00276F8F">
        <w:rPr>
          <w:rFonts w:cs="Arial"/>
          <w:szCs w:val="24"/>
        </w:rPr>
        <w:t>7</w:t>
      </w:r>
      <w:r w:rsidRPr="00AA2814">
        <w:rPr>
          <w:rFonts w:cs="Arial"/>
          <w:szCs w:val="24"/>
        </w:rPr>
        <w:t>.</w:t>
      </w:r>
      <w:r w:rsidRPr="00AA2814">
        <w:rPr>
          <w:rFonts w:cs="Arial"/>
          <w:szCs w:val="24"/>
        </w:rPr>
        <w:tab/>
        <w:t>Bartholomew K, Morton SM, Atatoa Carr PE, Bandara DK, Grant CC. Early engagement with a Lead Maternity Carer: results from Growing Up in New Zealand. Aust N Z J Obstet Gynaecol. 2015 Jun;55 (3):227-32</w:t>
      </w:r>
    </w:p>
    <w:p w14:paraId="723D71A5" w14:textId="1B0B288A" w:rsidR="00AA2814" w:rsidRPr="00AA2814" w:rsidRDefault="00AA2814" w:rsidP="00276F8F">
      <w:pPr>
        <w:ind w:left="851" w:hanging="851"/>
        <w:rPr>
          <w:rFonts w:cs="Arial"/>
          <w:szCs w:val="24"/>
        </w:rPr>
      </w:pPr>
      <w:r w:rsidRPr="00AA2814">
        <w:rPr>
          <w:rFonts w:cs="Arial"/>
          <w:szCs w:val="24"/>
        </w:rPr>
        <w:t>1</w:t>
      </w:r>
      <w:r w:rsidR="00276F8F">
        <w:rPr>
          <w:rFonts w:cs="Arial"/>
          <w:szCs w:val="24"/>
        </w:rPr>
        <w:t>8</w:t>
      </w:r>
      <w:r w:rsidRPr="00AA2814">
        <w:rPr>
          <w:rFonts w:cs="Arial"/>
          <w:szCs w:val="24"/>
        </w:rPr>
        <w:t>.</w:t>
      </w:r>
      <w:r w:rsidRPr="00AA2814">
        <w:rPr>
          <w:rFonts w:cs="Arial"/>
          <w:szCs w:val="24"/>
        </w:rPr>
        <w:tab/>
        <w:t xml:space="preserve">Makowharemahihi C, Lawton BA, Cram F, Ngata T, Brown S, Robson B. Initiation of maternity care for young </w:t>
      </w:r>
      <w:r w:rsidR="00713BDB">
        <w:rPr>
          <w:rFonts w:cs="Arial"/>
          <w:szCs w:val="24"/>
        </w:rPr>
        <w:t>Māori</w:t>
      </w:r>
      <w:r w:rsidRPr="00AA2814">
        <w:rPr>
          <w:rFonts w:cs="Arial"/>
          <w:szCs w:val="24"/>
        </w:rPr>
        <w:t xml:space="preserve"> women under 20 years of age. N Z Med J. 2014 May 2;127(1393):52-61.</w:t>
      </w:r>
    </w:p>
    <w:p w14:paraId="3A3DB65C" w14:textId="4FBB1F4E" w:rsidR="00AA2814" w:rsidRPr="00AA2814" w:rsidRDefault="00AA2814" w:rsidP="00276F8F">
      <w:pPr>
        <w:ind w:left="851" w:hanging="851"/>
        <w:rPr>
          <w:rFonts w:cs="Arial"/>
          <w:szCs w:val="24"/>
        </w:rPr>
      </w:pPr>
      <w:r w:rsidRPr="00AA2814">
        <w:rPr>
          <w:rFonts w:cs="Arial"/>
          <w:szCs w:val="24"/>
        </w:rPr>
        <w:t>1</w:t>
      </w:r>
      <w:r w:rsidR="00276F8F">
        <w:rPr>
          <w:rFonts w:cs="Arial"/>
          <w:szCs w:val="24"/>
        </w:rPr>
        <w:t>9</w:t>
      </w:r>
      <w:r w:rsidRPr="00AA2814">
        <w:rPr>
          <w:rFonts w:cs="Arial"/>
          <w:szCs w:val="24"/>
        </w:rPr>
        <w:t>.</w:t>
      </w:r>
      <w:r w:rsidRPr="00AA2814">
        <w:rPr>
          <w:rFonts w:cs="Arial"/>
          <w:szCs w:val="24"/>
        </w:rPr>
        <w:tab/>
        <w:t>Chepulis L., Tamatea, J., Morison B, Wolmarans L., Paul R, Wu J. Screening for diabetes in the Waikato region, 2020, submitted to New Zealand Medical Journal (May 2020)</w:t>
      </w:r>
    </w:p>
    <w:p w14:paraId="6C89C528" w14:textId="7E378B2E" w:rsidR="00AA2814" w:rsidRPr="00AA2814" w:rsidRDefault="00276F8F" w:rsidP="002E140C">
      <w:pPr>
        <w:ind w:left="851" w:hanging="851"/>
        <w:rPr>
          <w:rFonts w:cs="Arial"/>
          <w:szCs w:val="24"/>
        </w:rPr>
      </w:pPr>
      <w:r>
        <w:rPr>
          <w:rFonts w:cs="Arial"/>
          <w:szCs w:val="24"/>
        </w:rPr>
        <w:t>20</w:t>
      </w:r>
      <w:r w:rsidR="00AA2814" w:rsidRPr="00AA2814">
        <w:rPr>
          <w:rFonts w:cs="Arial"/>
          <w:szCs w:val="24"/>
        </w:rPr>
        <w:t>.</w:t>
      </w:r>
      <w:r w:rsidR="00AA2814" w:rsidRPr="00AA2814">
        <w:rPr>
          <w:rFonts w:cs="Arial"/>
          <w:szCs w:val="24"/>
        </w:rPr>
        <w:tab/>
        <w:t>Twelfth Annual Report of the Perinatal and Maternal Mortality Review Committee Reporting mortality and morbidity 2016 Eighth Report to the Health Quality &amp; Safety Commission New Zealand. June 2018</w:t>
      </w:r>
    </w:p>
    <w:p w14:paraId="7C5D7249" w14:textId="7E31E3BE" w:rsidR="00AA2814" w:rsidRPr="00AA2814" w:rsidRDefault="00276F8F" w:rsidP="002E140C">
      <w:pPr>
        <w:ind w:left="851" w:hanging="851"/>
        <w:rPr>
          <w:rFonts w:cs="Arial"/>
          <w:szCs w:val="24"/>
        </w:rPr>
      </w:pPr>
      <w:r>
        <w:rPr>
          <w:rFonts w:cs="Arial"/>
          <w:szCs w:val="24"/>
        </w:rPr>
        <w:t>21</w:t>
      </w:r>
      <w:r w:rsidR="00AA2814" w:rsidRPr="00AA2814">
        <w:rPr>
          <w:rFonts w:cs="Arial"/>
          <w:szCs w:val="24"/>
        </w:rPr>
        <w:t>.</w:t>
      </w:r>
      <w:r w:rsidR="00AA2814" w:rsidRPr="00AA2814">
        <w:rPr>
          <w:rFonts w:cs="Arial"/>
          <w:szCs w:val="24"/>
        </w:rPr>
        <w:tab/>
        <w:t>Holden G, Corter AL, Hatters-Friedman S, Soosay I. Brief Report. A qualitative study of maternal mental health services in New Zealand: Perspectives of Māori and Pacific mothers and midwives. Asia Pac Psychiatry. 2019 Sep 2:e12369</w:t>
      </w:r>
    </w:p>
    <w:p w14:paraId="27F643F2" w14:textId="6DCC4840" w:rsidR="00AA2814" w:rsidRPr="00AA2814" w:rsidRDefault="00AA2814" w:rsidP="00276F8F">
      <w:pPr>
        <w:ind w:left="851" w:hanging="851"/>
        <w:rPr>
          <w:rFonts w:cs="Arial"/>
          <w:szCs w:val="24"/>
        </w:rPr>
      </w:pPr>
      <w:r w:rsidRPr="00AA2814">
        <w:rPr>
          <w:rFonts w:cs="Arial"/>
          <w:szCs w:val="24"/>
        </w:rPr>
        <w:t>2</w:t>
      </w:r>
      <w:r w:rsidR="00276F8F">
        <w:rPr>
          <w:rFonts w:cs="Arial"/>
          <w:szCs w:val="24"/>
        </w:rPr>
        <w:t>2</w:t>
      </w:r>
      <w:r w:rsidRPr="00AA2814">
        <w:rPr>
          <w:rFonts w:cs="Arial"/>
          <w:szCs w:val="24"/>
        </w:rPr>
        <w:t>.</w:t>
      </w:r>
      <w:r w:rsidRPr="00AA2814">
        <w:rPr>
          <w:rFonts w:cs="Arial"/>
          <w:szCs w:val="24"/>
        </w:rPr>
        <w:tab/>
        <w:t>Wright T, Stevens S, Wouldes TA. Mothers and their infants co-admitted to a newly developed mother-baby unit: characteristics and outcomes. Infant Ment Health J. 2018 Nov;39(6):707-717</w:t>
      </w:r>
    </w:p>
    <w:p w14:paraId="2D996445" w14:textId="0370284D" w:rsidR="00AA2814" w:rsidRPr="00AA2814" w:rsidRDefault="00AA2814" w:rsidP="00276F8F">
      <w:pPr>
        <w:ind w:left="851" w:hanging="851"/>
        <w:rPr>
          <w:rFonts w:cs="Arial"/>
          <w:szCs w:val="24"/>
        </w:rPr>
      </w:pPr>
      <w:r w:rsidRPr="00AA2814">
        <w:rPr>
          <w:rFonts w:cs="Arial"/>
          <w:szCs w:val="24"/>
        </w:rPr>
        <w:t>2</w:t>
      </w:r>
      <w:r w:rsidR="00276F8F">
        <w:rPr>
          <w:rFonts w:cs="Arial"/>
          <w:szCs w:val="24"/>
        </w:rPr>
        <w:t>3</w:t>
      </w:r>
      <w:r w:rsidRPr="00AA2814">
        <w:rPr>
          <w:rFonts w:cs="Arial"/>
          <w:szCs w:val="24"/>
        </w:rPr>
        <w:t>.</w:t>
      </w:r>
      <w:r w:rsidRPr="00AA2814">
        <w:rPr>
          <w:rFonts w:cs="Arial"/>
          <w:szCs w:val="24"/>
        </w:rPr>
        <w:tab/>
        <w:t>Thayer, Z., Bécares, L. &amp; Atatoa Carr, P. Maternal experiences of ethnic discrimination and subsequent birth outcomes in Aotearoa New Zealand. BMC Public Health 19, 1271 (2019). https://doi.org/10.1186/s12889-019-7598-z</w:t>
      </w:r>
    </w:p>
    <w:p w14:paraId="70A87E3C" w14:textId="4DCCC055" w:rsidR="00AA2814" w:rsidRPr="00AA2814" w:rsidRDefault="00AA2814" w:rsidP="00276F8F">
      <w:pPr>
        <w:ind w:left="851" w:hanging="851"/>
        <w:rPr>
          <w:rFonts w:cs="Arial"/>
          <w:szCs w:val="24"/>
        </w:rPr>
      </w:pPr>
      <w:r w:rsidRPr="00AA2814">
        <w:rPr>
          <w:rFonts w:cs="Arial"/>
          <w:szCs w:val="24"/>
        </w:rPr>
        <w:t>2</w:t>
      </w:r>
      <w:r w:rsidR="00276F8F">
        <w:rPr>
          <w:rFonts w:cs="Arial"/>
          <w:szCs w:val="24"/>
        </w:rPr>
        <w:t>4</w:t>
      </w:r>
      <w:r w:rsidRPr="00AA2814">
        <w:rPr>
          <w:rFonts w:cs="Arial"/>
          <w:szCs w:val="24"/>
        </w:rPr>
        <w:t>.</w:t>
      </w:r>
      <w:r w:rsidRPr="00AA2814">
        <w:rPr>
          <w:rFonts w:cs="Arial"/>
          <w:szCs w:val="24"/>
        </w:rPr>
        <w:tab/>
        <w:t>Khalil A, O’Brien P. Alcohol and pregnancy. Obstetrics, Gynaecology &amp; Reproductive Medicine. 2010 Oct 1; 20(10):311-3.</w:t>
      </w:r>
    </w:p>
    <w:p w14:paraId="0AFFB577" w14:textId="27C2D84F" w:rsidR="00AA2814" w:rsidRPr="00AA2814" w:rsidRDefault="00AA2814" w:rsidP="00276F8F">
      <w:pPr>
        <w:ind w:left="851" w:hanging="851"/>
        <w:rPr>
          <w:rFonts w:cs="Arial"/>
          <w:szCs w:val="24"/>
        </w:rPr>
      </w:pPr>
      <w:r w:rsidRPr="00AA2814">
        <w:rPr>
          <w:rFonts w:cs="Arial"/>
          <w:szCs w:val="24"/>
        </w:rPr>
        <w:t>2</w:t>
      </w:r>
      <w:r w:rsidR="00276F8F">
        <w:rPr>
          <w:rFonts w:cs="Arial"/>
          <w:szCs w:val="24"/>
        </w:rPr>
        <w:t>5</w:t>
      </w:r>
      <w:r w:rsidRPr="00AA2814">
        <w:rPr>
          <w:rFonts w:cs="Arial"/>
          <w:szCs w:val="24"/>
        </w:rPr>
        <w:t>.</w:t>
      </w:r>
      <w:r w:rsidRPr="00AA2814">
        <w:rPr>
          <w:rFonts w:cs="Arial"/>
          <w:szCs w:val="24"/>
        </w:rPr>
        <w:tab/>
        <w:t>Mallard SR, Connor JL, Houghton LA. Maternal factors associated with heavy periconceptional alcohol intake and drinking following pregnancy recognition: a post-partum survey of New Zealand women. Drug Alcohol Rev. 2013 Jul;32(4):389-97</w:t>
      </w:r>
    </w:p>
    <w:p w14:paraId="0EE15ED7" w14:textId="554CEEDD" w:rsidR="00AA2814" w:rsidRPr="00AA2814" w:rsidRDefault="00AA2814" w:rsidP="00276F8F">
      <w:pPr>
        <w:ind w:left="851" w:hanging="851"/>
        <w:rPr>
          <w:rFonts w:cs="Arial"/>
          <w:szCs w:val="24"/>
        </w:rPr>
      </w:pPr>
      <w:r w:rsidRPr="00AA2814">
        <w:rPr>
          <w:rFonts w:cs="Arial"/>
          <w:szCs w:val="24"/>
        </w:rPr>
        <w:t>2</w:t>
      </w:r>
      <w:r w:rsidR="00276F8F">
        <w:rPr>
          <w:rFonts w:cs="Arial"/>
          <w:szCs w:val="24"/>
        </w:rPr>
        <w:t>6</w:t>
      </w:r>
      <w:r w:rsidRPr="00AA2814">
        <w:rPr>
          <w:rFonts w:cs="Arial"/>
          <w:szCs w:val="24"/>
        </w:rPr>
        <w:t>.</w:t>
      </w:r>
      <w:r w:rsidRPr="00AA2814">
        <w:rPr>
          <w:rFonts w:cs="Arial"/>
          <w:szCs w:val="24"/>
        </w:rPr>
        <w:tab/>
        <w:t>Ko TJ, Tsai LY, Chu LC, Yeh SJ, Leung C, Chen CY, Chou HC, Tsao PN, Chen PC, Hsieh WS. Parental smoking during pregnancy and its association with low birth weight, small for gestational age, and preterm birth offspring: a birth cohort study. Pediatrics &amp; Neonatology. 2014 Feb 1;55(1):20-7.</w:t>
      </w:r>
    </w:p>
    <w:p w14:paraId="770011F4" w14:textId="1918FD6B" w:rsidR="00AA2814" w:rsidRPr="00AA2814" w:rsidRDefault="00AA2814" w:rsidP="00276F8F">
      <w:pPr>
        <w:ind w:left="851" w:hanging="851"/>
        <w:rPr>
          <w:rFonts w:cs="Arial"/>
          <w:szCs w:val="24"/>
        </w:rPr>
      </w:pPr>
      <w:r w:rsidRPr="00AA2814">
        <w:rPr>
          <w:rFonts w:cs="Arial"/>
          <w:szCs w:val="24"/>
        </w:rPr>
        <w:t>2</w:t>
      </w:r>
      <w:r w:rsidR="00276F8F">
        <w:rPr>
          <w:rFonts w:cs="Arial"/>
          <w:szCs w:val="24"/>
        </w:rPr>
        <w:t>7</w:t>
      </w:r>
      <w:r w:rsidRPr="00AA2814">
        <w:rPr>
          <w:rFonts w:cs="Arial"/>
          <w:szCs w:val="24"/>
        </w:rPr>
        <w:t>.</w:t>
      </w:r>
      <w:r w:rsidRPr="00AA2814">
        <w:rPr>
          <w:rFonts w:cs="Arial"/>
          <w:szCs w:val="24"/>
        </w:rPr>
        <w:tab/>
        <w:t>McLeod D, Pullon S, Cookson T. Factors that influence changes in smoking behaviour during pregnancy. N Z Med J. 2003 May 2;116(1173):U418.)</w:t>
      </w:r>
    </w:p>
    <w:p w14:paraId="58BDB227" w14:textId="5D545B9D" w:rsidR="00AA2814" w:rsidRPr="00AA2814" w:rsidRDefault="00AA2814" w:rsidP="00276F8F">
      <w:pPr>
        <w:ind w:left="851" w:hanging="851"/>
        <w:rPr>
          <w:rFonts w:cs="Arial"/>
          <w:szCs w:val="24"/>
        </w:rPr>
      </w:pPr>
      <w:r w:rsidRPr="00AA2814">
        <w:rPr>
          <w:rFonts w:cs="Arial"/>
          <w:szCs w:val="24"/>
        </w:rPr>
        <w:t>2</w:t>
      </w:r>
      <w:r w:rsidR="00276F8F">
        <w:rPr>
          <w:rFonts w:cs="Arial"/>
          <w:szCs w:val="24"/>
        </w:rPr>
        <w:t>8</w:t>
      </w:r>
      <w:r w:rsidRPr="00AA2814">
        <w:rPr>
          <w:rFonts w:cs="Arial"/>
          <w:szCs w:val="24"/>
        </w:rPr>
        <w:t>.</w:t>
      </w:r>
      <w:r w:rsidRPr="00AA2814">
        <w:rPr>
          <w:rFonts w:cs="Arial"/>
          <w:szCs w:val="24"/>
        </w:rPr>
        <w:tab/>
        <w:t>Sheridan NF, Kenealy TW, Connolly MJ, Mahony F, Barber PA, Boyd MA, Carswell P, Clinton J, Devlin G, Doughty R, Dyall L. Health equity in the New Zealand health care system: a national survey. International Journal for Equity in Health. 2011 Dec;10(1):45.</w:t>
      </w:r>
    </w:p>
    <w:p w14:paraId="00686D65" w14:textId="112085FB" w:rsidR="00AA2814" w:rsidRPr="00AA2814" w:rsidRDefault="00AA2814" w:rsidP="00276F8F">
      <w:pPr>
        <w:ind w:left="851" w:hanging="851"/>
        <w:rPr>
          <w:rFonts w:cs="Arial"/>
          <w:szCs w:val="24"/>
        </w:rPr>
      </w:pPr>
      <w:r w:rsidRPr="00AA2814">
        <w:rPr>
          <w:rFonts w:cs="Arial"/>
          <w:szCs w:val="24"/>
        </w:rPr>
        <w:t>2</w:t>
      </w:r>
      <w:r w:rsidR="00276F8F">
        <w:rPr>
          <w:rFonts w:cs="Arial"/>
          <w:szCs w:val="24"/>
        </w:rPr>
        <w:t>9</w:t>
      </w:r>
      <w:r w:rsidRPr="00AA2814">
        <w:rPr>
          <w:rFonts w:cs="Arial"/>
          <w:szCs w:val="24"/>
        </w:rPr>
        <w:t>.</w:t>
      </w:r>
      <w:r w:rsidRPr="00AA2814">
        <w:rPr>
          <w:rFonts w:cs="Arial"/>
          <w:szCs w:val="24"/>
        </w:rPr>
        <w:tab/>
        <w:t>Stanley J, Semper K, Millar E, Sarfati D. Epidemiology of multimorbidity in New Zealand: a cross-sectional study using national-level hospital and pharmaceutical data. BMJ open. 2018 May 1;8(5):e021689.</w:t>
      </w:r>
    </w:p>
    <w:p w14:paraId="41396C65" w14:textId="5CDE63C0" w:rsidR="00AA2814" w:rsidRPr="00AA2814" w:rsidRDefault="00276F8F" w:rsidP="002E140C">
      <w:pPr>
        <w:ind w:left="851" w:hanging="851"/>
        <w:rPr>
          <w:rFonts w:cs="Arial"/>
          <w:szCs w:val="24"/>
        </w:rPr>
      </w:pPr>
      <w:r>
        <w:rPr>
          <w:rFonts w:cs="Arial"/>
          <w:szCs w:val="24"/>
        </w:rPr>
        <w:t>30</w:t>
      </w:r>
      <w:r w:rsidR="00AA2814" w:rsidRPr="00AA2814">
        <w:rPr>
          <w:rFonts w:cs="Arial"/>
          <w:szCs w:val="24"/>
        </w:rPr>
        <w:t>.</w:t>
      </w:r>
      <w:r w:rsidR="00AA2814" w:rsidRPr="00AA2814">
        <w:rPr>
          <w:rFonts w:cs="Arial"/>
          <w:szCs w:val="24"/>
        </w:rPr>
        <w:tab/>
        <w:t xml:space="preserve">Collins JF. Kidney disease in </w:t>
      </w:r>
      <w:r w:rsidR="00713BDB">
        <w:rPr>
          <w:rFonts w:cs="Arial"/>
          <w:szCs w:val="24"/>
        </w:rPr>
        <w:t>Māori</w:t>
      </w:r>
      <w:r w:rsidR="00AA2814" w:rsidRPr="00AA2814">
        <w:rPr>
          <w:rFonts w:cs="Arial"/>
          <w:szCs w:val="24"/>
        </w:rPr>
        <w:t xml:space="preserve"> and Pacific people in New Zealand. Clinical nephrology. 2010 Nov;74:S61-5.</w:t>
      </w:r>
    </w:p>
    <w:p w14:paraId="53003B14" w14:textId="56260357" w:rsidR="00AA2814" w:rsidRPr="00AA2814" w:rsidRDefault="00276F8F" w:rsidP="002E140C">
      <w:pPr>
        <w:ind w:left="851" w:hanging="851"/>
        <w:rPr>
          <w:rFonts w:cs="Arial"/>
          <w:szCs w:val="24"/>
        </w:rPr>
      </w:pPr>
      <w:r>
        <w:rPr>
          <w:rFonts w:cs="Arial"/>
          <w:szCs w:val="24"/>
        </w:rPr>
        <w:lastRenderedPageBreak/>
        <w:t>31</w:t>
      </w:r>
      <w:r w:rsidR="00AA2814" w:rsidRPr="00AA2814">
        <w:rPr>
          <w:rFonts w:cs="Arial"/>
          <w:szCs w:val="24"/>
        </w:rPr>
        <w:t>.</w:t>
      </w:r>
      <w:r w:rsidR="00AA2814" w:rsidRPr="00AA2814">
        <w:rPr>
          <w:rFonts w:cs="Arial"/>
          <w:szCs w:val="24"/>
        </w:rPr>
        <w:tab/>
        <w:t>Curtis E, Harwood M, Riddell T, Robson B, Harris R, Mills C, Reid P. Access and society as determinants of ischaemic heart disease in indigenous populations. Heart, Lung and Circulation. 2010 May 1;19(5-6):316-24.</w:t>
      </w:r>
    </w:p>
    <w:p w14:paraId="4AE75511" w14:textId="522C8C9D" w:rsidR="00AA2814" w:rsidRPr="00AA2814" w:rsidRDefault="00AA2814" w:rsidP="00276F8F">
      <w:pPr>
        <w:ind w:left="851" w:hanging="851"/>
        <w:rPr>
          <w:rFonts w:cs="Arial"/>
          <w:szCs w:val="24"/>
        </w:rPr>
      </w:pPr>
      <w:r w:rsidRPr="00AA2814">
        <w:rPr>
          <w:rFonts w:cs="Arial"/>
          <w:szCs w:val="24"/>
        </w:rPr>
        <w:t>3</w:t>
      </w:r>
      <w:r w:rsidR="00276F8F">
        <w:rPr>
          <w:rFonts w:cs="Arial"/>
          <w:szCs w:val="24"/>
        </w:rPr>
        <w:t>2</w:t>
      </w:r>
      <w:r w:rsidRPr="00AA2814">
        <w:rPr>
          <w:rFonts w:cs="Arial"/>
          <w:szCs w:val="24"/>
        </w:rPr>
        <w:t>.</w:t>
      </w:r>
      <w:r w:rsidRPr="00AA2814">
        <w:rPr>
          <w:rFonts w:cs="Arial"/>
          <w:szCs w:val="24"/>
        </w:rPr>
        <w:tab/>
        <w:t>Grey C, Jackson R, Wells S, Wu B, Poppe K, Harwood M, Sundborn G, Kerr AJ. Trends in ischaemic heart disease: patterns of hospitalisation and mortality rates differ by ethnicity (ANZACS-QI 21). The New Zealand Medical Journal (Online). 2018 Jul 13;131(1478):21-31.</w:t>
      </w:r>
    </w:p>
    <w:p w14:paraId="27B74F1C" w14:textId="675A7517" w:rsidR="00AA2814" w:rsidRPr="00AA2814" w:rsidRDefault="00AA2814" w:rsidP="00276F8F">
      <w:pPr>
        <w:ind w:left="851" w:hanging="851"/>
        <w:rPr>
          <w:rFonts w:cs="Arial"/>
          <w:szCs w:val="24"/>
        </w:rPr>
      </w:pPr>
      <w:r w:rsidRPr="00AA2814">
        <w:rPr>
          <w:rFonts w:cs="Arial"/>
          <w:szCs w:val="24"/>
        </w:rPr>
        <w:t>3</w:t>
      </w:r>
      <w:r w:rsidR="00276F8F">
        <w:rPr>
          <w:rFonts w:cs="Arial"/>
          <w:szCs w:val="24"/>
        </w:rPr>
        <w:t>3</w:t>
      </w:r>
      <w:r w:rsidRPr="00AA2814">
        <w:rPr>
          <w:rFonts w:cs="Arial"/>
          <w:szCs w:val="24"/>
        </w:rPr>
        <w:t>.</w:t>
      </w:r>
      <w:r w:rsidRPr="00AA2814">
        <w:rPr>
          <w:rFonts w:cs="Arial"/>
          <w:szCs w:val="24"/>
        </w:rPr>
        <w:tab/>
        <w:t>Thornley S, Chan WC, Crengle S, Riddell T, Ameratunga S, Mehta S, Gentles D, Wells S, Marshall R, Jackson R. Sociodemographic differences in prevalence of diagnosed coronary heart disease in New Zealand estimated from linked national health records. NZ Med J. 2011 May 13;124(1334):21-34.</w:t>
      </w:r>
    </w:p>
    <w:p w14:paraId="3E62A828" w14:textId="1A0F332E" w:rsidR="00AA2814" w:rsidRPr="00AA2814" w:rsidRDefault="00AA2814" w:rsidP="00276F8F">
      <w:pPr>
        <w:ind w:left="851" w:hanging="851"/>
        <w:rPr>
          <w:rFonts w:cs="Arial"/>
          <w:szCs w:val="24"/>
        </w:rPr>
      </w:pPr>
      <w:r w:rsidRPr="00AA2814">
        <w:rPr>
          <w:rFonts w:cs="Arial"/>
          <w:szCs w:val="24"/>
        </w:rPr>
        <w:t>3</w:t>
      </w:r>
      <w:r w:rsidR="00276F8F">
        <w:rPr>
          <w:rFonts w:cs="Arial"/>
          <w:szCs w:val="24"/>
        </w:rPr>
        <w:t>4</w:t>
      </w:r>
      <w:r w:rsidRPr="00AA2814">
        <w:rPr>
          <w:rFonts w:cs="Arial"/>
          <w:szCs w:val="24"/>
        </w:rPr>
        <w:t>.</w:t>
      </w:r>
      <w:r w:rsidRPr="00AA2814">
        <w:rPr>
          <w:rFonts w:cs="Arial"/>
          <w:szCs w:val="24"/>
        </w:rPr>
        <w:tab/>
        <w:t>Cram F. Improving Māori access to health care: Research report. Wellington: Ministry of Health. 2014.</w:t>
      </w:r>
    </w:p>
    <w:p w14:paraId="69D9EF34" w14:textId="549EC544" w:rsidR="00AA2814" w:rsidRPr="00AA2814" w:rsidRDefault="00AA2814" w:rsidP="00276F8F">
      <w:pPr>
        <w:ind w:left="851" w:hanging="851"/>
        <w:rPr>
          <w:rFonts w:cs="Arial"/>
          <w:szCs w:val="24"/>
        </w:rPr>
      </w:pPr>
      <w:r w:rsidRPr="00AA2814">
        <w:rPr>
          <w:rFonts w:cs="Arial"/>
          <w:szCs w:val="24"/>
        </w:rPr>
        <w:t>3</w:t>
      </w:r>
      <w:r w:rsidR="00276F8F">
        <w:rPr>
          <w:rFonts w:cs="Arial"/>
          <w:szCs w:val="24"/>
        </w:rPr>
        <w:t>5</w:t>
      </w:r>
      <w:r w:rsidRPr="00AA2814">
        <w:rPr>
          <w:rFonts w:cs="Arial"/>
          <w:szCs w:val="24"/>
        </w:rPr>
        <w:t>.</w:t>
      </w:r>
      <w:r w:rsidRPr="00AA2814">
        <w:rPr>
          <w:rFonts w:cs="Arial"/>
          <w:szCs w:val="24"/>
        </w:rPr>
        <w:tab/>
        <w:t>Kerr AJ, Lee M, Grey C, Pegg TJ, Fisher NG, White HH, Nunn CM, Williams MJ, Smyth D, Scott T, Chen RX. Acute reperfusion for ST-elevation myocardial infarction in New Zealand (2015–2017): patient and system delay (ANZACS-QI 29). The New Zealand Medical Journal (Online). 2019 Jul 12;132(1498):41-59.</w:t>
      </w:r>
    </w:p>
    <w:p w14:paraId="68BA9493" w14:textId="1FBA3EAC" w:rsidR="00AA2814" w:rsidRPr="00AA2814" w:rsidRDefault="00AA2814" w:rsidP="00276F8F">
      <w:pPr>
        <w:ind w:left="851" w:hanging="851"/>
        <w:rPr>
          <w:rFonts w:cs="Arial"/>
          <w:szCs w:val="24"/>
        </w:rPr>
      </w:pPr>
      <w:r w:rsidRPr="00AA2814">
        <w:rPr>
          <w:rFonts w:cs="Arial"/>
          <w:szCs w:val="24"/>
        </w:rPr>
        <w:t>3</w:t>
      </w:r>
      <w:r w:rsidR="00276F8F">
        <w:rPr>
          <w:rFonts w:cs="Arial"/>
          <w:szCs w:val="24"/>
        </w:rPr>
        <w:t>6</w:t>
      </w:r>
      <w:r w:rsidRPr="00AA2814">
        <w:rPr>
          <w:rFonts w:cs="Arial"/>
          <w:szCs w:val="24"/>
        </w:rPr>
        <w:t>.</w:t>
      </w:r>
      <w:r w:rsidRPr="00AA2814">
        <w:rPr>
          <w:rFonts w:cs="Arial"/>
          <w:szCs w:val="24"/>
        </w:rPr>
        <w:tab/>
        <w:t>Joshy G, Porter T, Le Lievre C, Lane J, Williams M, Lawrenson R. Prevalence of diabetes in New Zealand general practice: the influence of ethnicity and social deprivation. J Epidemiol Community Health. 2009 May;63(5):386-90. doi: 10.1136/jech.2008.078873. Epub 2009 Feb 11.</w:t>
      </w:r>
    </w:p>
    <w:p w14:paraId="58E2C0D0" w14:textId="02677301" w:rsidR="00AA2814" w:rsidRPr="00AA2814" w:rsidRDefault="00AA2814" w:rsidP="00276F8F">
      <w:pPr>
        <w:ind w:left="851" w:hanging="851"/>
        <w:rPr>
          <w:rFonts w:cs="Arial"/>
          <w:szCs w:val="24"/>
        </w:rPr>
      </w:pPr>
      <w:r w:rsidRPr="00276F8F">
        <w:rPr>
          <w:rFonts w:cs="Arial"/>
          <w:szCs w:val="24"/>
          <w:lang w:val="it-IT"/>
        </w:rPr>
        <w:t>3</w:t>
      </w:r>
      <w:r w:rsidR="00276F8F" w:rsidRPr="00276F8F">
        <w:rPr>
          <w:rFonts w:cs="Arial"/>
          <w:szCs w:val="24"/>
          <w:lang w:val="it-IT"/>
        </w:rPr>
        <w:t>7</w:t>
      </w:r>
      <w:r w:rsidRPr="00276F8F">
        <w:rPr>
          <w:rFonts w:cs="Arial"/>
          <w:szCs w:val="24"/>
          <w:lang w:val="it-IT"/>
        </w:rPr>
        <w:t>.</w:t>
      </w:r>
      <w:r w:rsidRPr="00276F8F">
        <w:rPr>
          <w:rFonts w:cs="Arial"/>
          <w:szCs w:val="24"/>
          <w:lang w:val="it-IT"/>
        </w:rPr>
        <w:tab/>
        <w:t xml:space="preserve">Gregg EW, Sattar N, Ali MK. </w:t>
      </w:r>
      <w:r w:rsidRPr="00AA2814">
        <w:rPr>
          <w:rFonts w:cs="Arial"/>
          <w:szCs w:val="24"/>
        </w:rPr>
        <w:t>The changing face of diabetes complications. The lancet Diabetes &amp; endocrinology. 2016 Jun 1;4(6):537-47.</w:t>
      </w:r>
    </w:p>
    <w:p w14:paraId="0E0BDD9B" w14:textId="6CFACE98" w:rsidR="00AA2814" w:rsidRPr="00AA2814" w:rsidRDefault="00AA2814" w:rsidP="00276F8F">
      <w:pPr>
        <w:ind w:left="851" w:hanging="851"/>
        <w:rPr>
          <w:rFonts w:cs="Arial"/>
          <w:szCs w:val="24"/>
        </w:rPr>
      </w:pPr>
      <w:r w:rsidRPr="00AA2814">
        <w:rPr>
          <w:rFonts w:cs="Arial"/>
          <w:szCs w:val="24"/>
        </w:rPr>
        <w:t>3</w:t>
      </w:r>
      <w:r w:rsidR="00276F8F">
        <w:rPr>
          <w:rFonts w:cs="Arial"/>
          <w:szCs w:val="24"/>
        </w:rPr>
        <w:t>8</w:t>
      </w:r>
      <w:r w:rsidRPr="00AA2814">
        <w:rPr>
          <w:rFonts w:cs="Arial"/>
          <w:szCs w:val="24"/>
        </w:rPr>
        <w:t>.</w:t>
      </w:r>
      <w:r w:rsidRPr="00AA2814">
        <w:rPr>
          <w:rFonts w:cs="Arial"/>
          <w:szCs w:val="24"/>
        </w:rPr>
        <w:tab/>
        <w:t>Gomes MD. Impact of diabetes on cardiovascular disease: an update. International journal of hypertension. 2013 Mar 4;2013.Joshy G, Colonne CK, Dunn P, Simmons D, Lawrenson R. Ethnic disparities in causes of death among diabetes patients in the Waikato region of New Zealand. N Z Med J. 2010 Mar 5;123(1310):19-29.</w:t>
      </w:r>
    </w:p>
    <w:p w14:paraId="78414850" w14:textId="664246F2" w:rsidR="00AA2814" w:rsidRPr="00AA2814" w:rsidRDefault="00AA2814" w:rsidP="00276F8F">
      <w:pPr>
        <w:ind w:left="851" w:hanging="851"/>
        <w:rPr>
          <w:rFonts w:cs="Arial"/>
          <w:szCs w:val="24"/>
        </w:rPr>
      </w:pPr>
      <w:r w:rsidRPr="00AA2814">
        <w:rPr>
          <w:rFonts w:cs="Arial"/>
          <w:szCs w:val="24"/>
        </w:rPr>
        <w:t>3</w:t>
      </w:r>
      <w:r w:rsidR="00276F8F">
        <w:rPr>
          <w:rFonts w:cs="Arial"/>
          <w:szCs w:val="24"/>
        </w:rPr>
        <w:t>9</w:t>
      </w:r>
      <w:r w:rsidRPr="00AA2814">
        <w:rPr>
          <w:rFonts w:cs="Arial"/>
          <w:szCs w:val="24"/>
        </w:rPr>
        <w:t>.</w:t>
      </w:r>
      <w:r w:rsidRPr="00AA2814">
        <w:rPr>
          <w:rFonts w:cs="Arial"/>
          <w:szCs w:val="24"/>
        </w:rPr>
        <w:tab/>
        <w:t>Joshy G, Colonne CK, Dunn P, Simmons D, Lawrenson R. Ethnic disparities in causes of death among diabetes patients in the Waikato region of New Zealand. journal.nzma.org.nz/journal/123-1310/4004/</w:t>
      </w:r>
    </w:p>
    <w:p w14:paraId="7B80306D" w14:textId="735709A8" w:rsidR="00AA2814" w:rsidRPr="00AA2814" w:rsidRDefault="00276F8F" w:rsidP="002E140C">
      <w:pPr>
        <w:ind w:left="851" w:hanging="851"/>
        <w:rPr>
          <w:rFonts w:cs="Arial"/>
          <w:szCs w:val="24"/>
        </w:rPr>
      </w:pPr>
      <w:r>
        <w:rPr>
          <w:rFonts w:cs="Arial"/>
          <w:szCs w:val="24"/>
        </w:rPr>
        <w:t>40</w:t>
      </w:r>
      <w:r w:rsidR="00AA2814" w:rsidRPr="00AA2814">
        <w:rPr>
          <w:rFonts w:cs="Arial"/>
          <w:szCs w:val="24"/>
        </w:rPr>
        <w:t>.</w:t>
      </w:r>
      <w:r w:rsidR="00AA2814" w:rsidRPr="00AA2814">
        <w:rPr>
          <w:rFonts w:cs="Arial"/>
          <w:szCs w:val="24"/>
        </w:rPr>
        <w:tab/>
        <w:t>ANZDATA Registry. 42nd Report, Chapter 11: End Stage Kidney Disease in Māori patients in Aotearoa New Zealand. Australia and New Zealand Dialysis and Transplant Registry, Adelaide, Australia. 2019. Available at: http://www.anzdata.org.au</w:t>
      </w:r>
    </w:p>
    <w:p w14:paraId="7FCEC01A" w14:textId="4B9132D9" w:rsidR="00AA2814" w:rsidRPr="00AA2814" w:rsidRDefault="00276F8F" w:rsidP="002E140C">
      <w:pPr>
        <w:ind w:left="851" w:hanging="851"/>
        <w:rPr>
          <w:rFonts w:cs="Arial"/>
          <w:szCs w:val="24"/>
        </w:rPr>
      </w:pPr>
      <w:r>
        <w:rPr>
          <w:rFonts w:cs="Arial"/>
          <w:szCs w:val="24"/>
        </w:rPr>
        <w:t>41</w:t>
      </w:r>
      <w:r w:rsidR="00AA2814" w:rsidRPr="00AA2814">
        <w:rPr>
          <w:rFonts w:cs="Arial"/>
          <w:szCs w:val="24"/>
        </w:rPr>
        <w:t>.</w:t>
      </w:r>
      <w:r w:rsidR="00AA2814" w:rsidRPr="00AA2814">
        <w:rPr>
          <w:rFonts w:cs="Arial"/>
          <w:szCs w:val="24"/>
        </w:rPr>
        <w:tab/>
        <w:t>Joshy G, Dunn P, Fisher M, Lawrenson R. Ethnic differences in the natural progression of nephropathy among diabetes patients in New Zealand: hospital admission rate for renal complications, and incidence of end-stage renal disease and renal death. Diabetologia. 2009 Aug;52(8):1474-8. doi: 10.1007/s00125-009-1380-1. Epub 2009 May 13.</w:t>
      </w:r>
    </w:p>
    <w:p w14:paraId="39ACA50D" w14:textId="2DE33B6E" w:rsidR="00AA2814" w:rsidRPr="00AA2814" w:rsidRDefault="00AA2814" w:rsidP="00276F8F">
      <w:pPr>
        <w:ind w:left="851" w:hanging="851"/>
        <w:rPr>
          <w:rFonts w:cs="Arial"/>
          <w:szCs w:val="24"/>
        </w:rPr>
      </w:pPr>
      <w:r w:rsidRPr="00AA2814">
        <w:rPr>
          <w:rFonts w:cs="Arial"/>
          <w:szCs w:val="24"/>
        </w:rPr>
        <w:t>4</w:t>
      </w:r>
      <w:r w:rsidR="00276F8F">
        <w:rPr>
          <w:rFonts w:cs="Arial"/>
          <w:szCs w:val="24"/>
        </w:rPr>
        <w:t>2</w:t>
      </w:r>
      <w:r w:rsidRPr="00AA2814">
        <w:rPr>
          <w:rFonts w:cs="Arial"/>
          <w:szCs w:val="24"/>
        </w:rPr>
        <w:t>.</w:t>
      </w:r>
      <w:r w:rsidRPr="00AA2814">
        <w:rPr>
          <w:rFonts w:cs="Arial"/>
          <w:szCs w:val="24"/>
        </w:rPr>
        <w:tab/>
        <w:t>Huria T, Palmer S, Beckert L, Williman J, Pitama S. Inequity in dialysis related practices and outcomes in Aotearoa/New Zealand: a Kaupapa Māori analysis. Int J Equity Health. 2018 Feb 20;17(1):27</w:t>
      </w:r>
    </w:p>
    <w:p w14:paraId="2F44A416" w14:textId="4D2BED61" w:rsidR="00AA2814" w:rsidRPr="00AA2814" w:rsidRDefault="00AA2814" w:rsidP="00276F8F">
      <w:pPr>
        <w:ind w:left="851" w:hanging="851"/>
        <w:rPr>
          <w:rFonts w:cs="Arial"/>
          <w:szCs w:val="24"/>
        </w:rPr>
      </w:pPr>
      <w:r w:rsidRPr="00AA2814">
        <w:rPr>
          <w:rFonts w:cs="Arial"/>
          <w:szCs w:val="24"/>
        </w:rPr>
        <w:t>4</w:t>
      </w:r>
      <w:r w:rsidR="00276F8F">
        <w:rPr>
          <w:rFonts w:cs="Arial"/>
          <w:szCs w:val="24"/>
        </w:rPr>
        <w:t>3</w:t>
      </w:r>
      <w:r w:rsidRPr="00AA2814">
        <w:rPr>
          <w:rFonts w:cs="Arial"/>
          <w:szCs w:val="24"/>
        </w:rPr>
        <w:t>.</w:t>
      </w:r>
      <w:r w:rsidRPr="00AA2814">
        <w:rPr>
          <w:rFonts w:cs="Arial"/>
          <w:szCs w:val="24"/>
        </w:rPr>
        <w:tab/>
        <w:t>Jansen P, Bacal K, Buetow S. A comparison of Māori and non-Māori experiences of general practice. The New Zealand Medical Journal (Online). 2011 Mar 3;124:24-9</w:t>
      </w:r>
    </w:p>
    <w:p w14:paraId="7757BAF4" w14:textId="5D885B14" w:rsidR="00AA2814" w:rsidRPr="00AA2814" w:rsidRDefault="00AA2814" w:rsidP="00276F8F">
      <w:pPr>
        <w:ind w:left="851" w:hanging="851"/>
        <w:rPr>
          <w:rFonts w:cs="Arial"/>
          <w:szCs w:val="24"/>
        </w:rPr>
      </w:pPr>
      <w:r w:rsidRPr="00AA2814">
        <w:rPr>
          <w:rFonts w:cs="Arial"/>
          <w:szCs w:val="24"/>
        </w:rPr>
        <w:t>4</w:t>
      </w:r>
      <w:r w:rsidR="00276F8F">
        <w:rPr>
          <w:rFonts w:cs="Arial"/>
          <w:szCs w:val="24"/>
        </w:rPr>
        <w:t>4</w:t>
      </w:r>
      <w:r w:rsidRPr="00AA2814">
        <w:rPr>
          <w:rFonts w:cs="Arial"/>
          <w:szCs w:val="24"/>
        </w:rPr>
        <w:t>.</w:t>
      </w:r>
      <w:r w:rsidRPr="00AA2814">
        <w:rPr>
          <w:rFonts w:cs="Arial"/>
          <w:szCs w:val="24"/>
        </w:rPr>
        <w:tab/>
        <w:t xml:space="preserve">Walker RC, Walker S, Morton RL, Tong A, Howard K, Palmer SC. Māori patients' experiences and perspectives of chronic kidney disease: a New </w:t>
      </w:r>
      <w:r w:rsidRPr="00AA2814">
        <w:rPr>
          <w:rFonts w:cs="Arial"/>
          <w:szCs w:val="24"/>
        </w:rPr>
        <w:lastRenderedPageBreak/>
        <w:t>Zealand qualitative interview study. BMJ Open. 2017 Jan 19;7(1):e013829. doi: 10.1136/bmjopen-2016-013829</w:t>
      </w:r>
    </w:p>
    <w:p w14:paraId="7BAC101C" w14:textId="3B2C7FA0" w:rsidR="00AA2814" w:rsidRPr="00AA2814" w:rsidRDefault="00AA2814" w:rsidP="00276F8F">
      <w:pPr>
        <w:ind w:left="851" w:hanging="851"/>
        <w:rPr>
          <w:rFonts w:cs="Arial"/>
          <w:szCs w:val="24"/>
        </w:rPr>
      </w:pPr>
      <w:r w:rsidRPr="00AA2814">
        <w:rPr>
          <w:rFonts w:cs="Arial"/>
          <w:szCs w:val="24"/>
        </w:rPr>
        <w:t>4</w:t>
      </w:r>
      <w:r w:rsidR="00276F8F">
        <w:rPr>
          <w:rFonts w:cs="Arial"/>
          <w:szCs w:val="24"/>
        </w:rPr>
        <w:t>5</w:t>
      </w:r>
      <w:r w:rsidRPr="00AA2814">
        <w:rPr>
          <w:rFonts w:cs="Arial"/>
          <w:szCs w:val="24"/>
        </w:rPr>
        <w:t>.</w:t>
      </w:r>
      <w:r w:rsidRPr="00AA2814">
        <w:rPr>
          <w:rFonts w:cs="Arial"/>
          <w:szCs w:val="24"/>
        </w:rPr>
        <w:tab/>
        <w:t>Hopley M, Horsburgh M, Peri K. Barriers to accessing specialist care for older people with chronic obstructive pulmonary disease in rural New Zealand. Journal of Primary Health Care. 2009;1(3):207-14.</w:t>
      </w:r>
    </w:p>
    <w:p w14:paraId="12F2EA8D" w14:textId="3A56D603" w:rsidR="00AA2814" w:rsidRPr="00AA2814" w:rsidRDefault="00AA2814" w:rsidP="00276F8F">
      <w:pPr>
        <w:ind w:left="851" w:hanging="851"/>
        <w:rPr>
          <w:rFonts w:cs="Arial"/>
          <w:szCs w:val="24"/>
        </w:rPr>
      </w:pPr>
      <w:r w:rsidRPr="00AA2814">
        <w:rPr>
          <w:rFonts w:cs="Arial"/>
          <w:szCs w:val="24"/>
        </w:rPr>
        <w:t>4</w:t>
      </w:r>
      <w:r w:rsidR="00276F8F">
        <w:rPr>
          <w:rFonts w:cs="Arial"/>
          <w:szCs w:val="24"/>
        </w:rPr>
        <w:t>6</w:t>
      </w:r>
      <w:r w:rsidRPr="00AA2814">
        <w:rPr>
          <w:rFonts w:cs="Arial"/>
          <w:szCs w:val="24"/>
        </w:rPr>
        <w:t>.</w:t>
      </w:r>
      <w:r w:rsidRPr="00AA2814">
        <w:rPr>
          <w:rFonts w:cs="Arial"/>
          <w:szCs w:val="24"/>
        </w:rPr>
        <w:tab/>
        <w:t>Stokes T, Tumilty E, Latu AT, Doolan-Noble F, Baxter J, McAuley K, Hannah D, Donlevy S, Dummer J. Improving access to health care for people with severe chronic obstructive pulmonary disease (COPD) in Southern New Zealand: qualitative study of the views of health professional stakeholders and patients. BMJ open. 2019 Nov 1;9(11).</w:t>
      </w:r>
    </w:p>
    <w:p w14:paraId="0C1CD7C0" w14:textId="77581ECC" w:rsidR="00AA2814" w:rsidRPr="00AA2814" w:rsidRDefault="00AA2814" w:rsidP="00276F8F">
      <w:pPr>
        <w:ind w:left="851" w:hanging="851"/>
        <w:rPr>
          <w:rFonts w:cs="Arial"/>
          <w:szCs w:val="24"/>
        </w:rPr>
      </w:pPr>
      <w:r w:rsidRPr="00AA2814">
        <w:rPr>
          <w:rFonts w:cs="Arial"/>
          <w:szCs w:val="24"/>
        </w:rPr>
        <w:t>4</w:t>
      </w:r>
      <w:r w:rsidR="00276F8F">
        <w:rPr>
          <w:rFonts w:cs="Arial"/>
          <w:szCs w:val="24"/>
        </w:rPr>
        <w:t>7</w:t>
      </w:r>
      <w:r w:rsidRPr="00AA2814">
        <w:rPr>
          <w:rFonts w:cs="Arial"/>
          <w:szCs w:val="24"/>
        </w:rPr>
        <w:t>.</w:t>
      </w:r>
      <w:r w:rsidRPr="00AA2814">
        <w:rPr>
          <w:rFonts w:cs="Arial"/>
          <w:szCs w:val="24"/>
        </w:rPr>
        <w:tab/>
        <w:t>Dummer J, Tumilty E, Hannah D, McAuley K, Baxter J, Doolan-Noble F, Donlevy S, Stokes T. Health Care Utilisation and Health Needs of People with Severe COPD in the Southern Region of New Zealand: A Retrospective Case Note Review. COPD. 2020 Apr;17(2):136-142. doi: 10.1080/15412555.2020.1724275.</w:t>
      </w:r>
    </w:p>
    <w:p w14:paraId="498DA0E3" w14:textId="1EB89808" w:rsidR="00AA2814" w:rsidRPr="00AA2814" w:rsidRDefault="00AA2814" w:rsidP="00276F8F">
      <w:pPr>
        <w:ind w:left="851" w:hanging="851"/>
        <w:rPr>
          <w:rFonts w:cs="Arial"/>
          <w:szCs w:val="24"/>
        </w:rPr>
      </w:pPr>
      <w:r w:rsidRPr="00AA2814">
        <w:rPr>
          <w:rFonts w:cs="Arial"/>
          <w:szCs w:val="24"/>
        </w:rPr>
        <w:t>4</w:t>
      </w:r>
      <w:r w:rsidR="00276F8F">
        <w:rPr>
          <w:rFonts w:cs="Arial"/>
          <w:szCs w:val="24"/>
        </w:rPr>
        <w:t>8</w:t>
      </w:r>
      <w:r w:rsidRPr="00AA2814">
        <w:rPr>
          <w:rFonts w:cs="Arial"/>
          <w:szCs w:val="24"/>
        </w:rPr>
        <w:t>.</w:t>
      </w:r>
      <w:r w:rsidRPr="00AA2814">
        <w:rPr>
          <w:rFonts w:cs="Arial"/>
          <w:szCs w:val="24"/>
        </w:rPr>
        <w:tab/>
        <w:t>Levack WM, Jones B, Grainger R, Boland P, Brown M, Ingham TR. Whakawhanaungatanga: the importance of culturally meaningful connections to improve uptake of pulmonary rehabilitation by Māori with COPD - a qualitative study. Int J Chron Obstruct Pulmon Dis. 2016 Mar 9;11:489-501</w:t>
      </w:r>
    </w:p>
    <w:p w14:paraId="5DEA7C03" w14:textId="1983C719" w:rsidR="00AA2814" w:rsidRPr="00AA2814" w:rsidRDefault="00AA2814" w:rsidP="00276F8F">
      <w:pPr>
        <w:ind w:left="851" w:hanging="851"/>
        <w:rPr>
          <w:rFonts w:cs="Arial"/>
          <w:szCs w:val="24"/>
        </w:rPr>
      </w:pPr>
      <w:r w:rsidRPr="00AA2814">
        <w:rPr>
          <w:rFonts w:cs="Arial"/>
          <w:szCs w:val="24"/>
        </w:rPr>
        <w:t>4</w:t>
      </w:r>
      <w:r w:rsidR="00276F8F">
        <w:rPr>
          <w:rFonts w:cs="Arial"/>
          <w:szCs w:val="24"/>
        </w:rPr>
        <w:t>9</w:t>
      </w:r>
      <w:r w:rsidRPr="00AA2814">
        <w:rPr>
          <w:rFonts w:cs="Arial"/>
          <w:szCs w:val="24"/>
        </w:rPr>
        <w:t>.</w:t>
      </w:r>
      <w:r w:rsidRPr="00AA2814">
        <w:rPr>
          <w:rFonts w:cs="Arial"/>
          <w:szCs w:val="24"/>
        </w:rPr>
        <w:tab/>
        <w:t>Barnett K, Mercer SW, Norbury M, Watt G, Wyke S, Guthrie B. Epidemiology of multimorbidity and implications for health care, research, and medical education: a cross-sectional study. Lancet. 2012;380(9836):37–43. doi: 10.1016/S0140-6736(12)60240-2</w:t>
      </w:r>
    </w:p>
    <w:p w14:paraId="07A4642C" w14:textId="68B0948C" w:rsidR="00AA2814" w:rsidRPr="00AA2814" w:rsidRDefault="00AA2814" w:rsidP="00276F8F">
      <w:pPr>
        <w:ind w:left="851" w:hanging="851"/>
        <w:rPr>
          <w:rFonts w:cs="Arial"/>
          <w:szCs w:val="24"/>
        </w:rPr>
      </w:pPr>
      <w:r w:rsidRPr="00AA2814">
        <w:rPr>
          <w:rFonts w:cs="Arial"/>
          <w:szCs w:val="24"/>
        </w:rPr>
        <w:t>5</w:t>
      </w:r>
      <w:r w:rsidR="00276F8F">
        <w:rPr>
          <w:rFonts w:cs="Arial"/>
          <w:szCs w:val="24"/>
        </w:rPr>
        <w:t>0</w:t>
      </w:r>
      <w:r w:rsidRPr="00AA2814">
        <w:rPr>
          <w:rFonts w:cs="Arial"/>
          <w:szCs w:val="24"/>
        </w:rPr>
        <w:t>.</w:t>
      </w:r>
      <w:r w:rsidRPr="00AA2814">
        <w:rPr>
          <w:rFonts w:cs="Arial"/>
          <w:szCs w:val="24"/>
        </w:rPr>
        <w:tab/>
        <w:t>Stokes T, Azam M, Noble FD. Multimorbidity in Māori and Pacific patients: cross-sectional study in a Dunedin general practice. J Prim Health Care. 2018 Mar;10(1):39-43. doi: 10.1071/HC17046.</w:t>
      </w:r>
    </w:p>
    <w:p w14:paraId="48A3A0BC" w14:textId="65A7F413" w:rsidR="00AA2814" w:rsidRPr="00AA2814" w:rsidRDefault="00AA2814" w:rsidP="00276F8F">
      <w:pPr>
        <w:ind w:left="851" w:hanging="851"/>
        <w:rPr>
          <w:rFonts w:cs="Arial"/>
          <w:szCs w:val="24"/>
        </w:rPr>
      </w:pPr>
      <w:r w:rsidRPr="00AA2814">
        <w:rPr>
          <w:rFonts w:cs="Arial"/>
          <w:szCs w:val="24"/>
        </w:rPr>
        <w:t>5</w:t>
      </w:r>
      <w:r w:rsidR="00276F8F">
        <w:rPr>
          <w:rFonts w:cs="Arial"/>
          <w:szCs w:val="24"/>
        </w:rPr>
        <w:t>1</w:t>
      </w:r>
      <w:r w:rsidRPr="00AA2814">
        <w:rPr>
          <w:rFonts w:cs="Arial"/>
          <w:szCs w:val="24"/>
        </w:rPr>
        <w:t>.</w:t>
      </w:r>
      <w:r w:rsidRPr="00AA2814">
        <w:rPr>
          <w:rFonts w:cs="Arial"/>
          <w:szCs w:val="24"/>
        </w:rPr>
        <w:tab/>
        <w:t>Millar E, Dowell T, Lawrenson R, Mangin D, Sarfati D. Clinical guidelines: what happens when people have multiple conditions? N Z Med J. 2018 Mar 23;131(1472):73-81.</w:t>
      </w:r>
    </w:p>
    <w:p w14:paraId="485A2157" w14:textId="1B46A28A" w:rsidR="00AA2814" w:rsidRPr="00AA2814" w:rsidRDefault="00AA2814" w:rsidP="00276F8F">
      <w:pPr>
        <w:ind w:left="851" w:hanging="851"/>
        <w:rPr>
          <w:rFonts w:cs="Arial"/>
          <w:szCs w:val="24"/>
        </w:rPr>
      </w:pPr>
      <w:r w:rsidRPr="00AA2814">
        <w:rPr>
          <w:rFonts w:cs="Arial"/>
          <w:szCs w:val="24"/>
        </w:rPr>
        <w:t>5</w:t>
      </w:r>
      <w:r w:rsidR="00276F8F">
        <w:rPr>
          <w:rFonts w:cs="Arial"/>
          <w:szCs w:val="24"/>
        </w:rPr>
        <w:t>2</w:t>
      </w:r>
      <w:r w:rsidRPr="00AA2814">
        <w:rPr>
          <w:rFonts w:cs="Arial"/>
          <w:szCs w:val="24"/>
        </w:rPr>
        <w:t>.</w:t>
      </w:r>
      <w:r w:rsidRPr="00AA2814">
        <w:rPr>
          <w:rFonts w:cs="Arial"/>
          <w:szCs w:val="24"/>
        </w:rPr>
        <w:tab/>
        <w:t>Scrutinio D, Giannuzzi P. Comorbidity in patients undergoing coronary artery bypass graft surgery: impact on outcome and implications for cardiac rehabilitation. Eur J Cardiovasc Prev Rehabil. 2008;15(4):379–385. doi: 10.1097/HJR.0b013e3282fd5c6f</w:t>
      </w:r>
    </w:p>
    <w:p w14:paraId="44BDE6AA" w14:textId="7E1DE945" w:rsidR="00AA2814" w:rsidRPr="00AA2814" w:rsidRDefault="00AA2814" w:rsidP="00276F8F">
      <w:pPr>
        <w:ind w:left="851" w:hanging="851"/>
        <w:rPr>
          <w:rFonts w:cs="Arial"/>
          <w:szCs w:val="24"/>
        </w:rPr>
      </w:pPr>
      <w:r w:rsidRPr="00AA2814">
        <w:rPr>
          <w:rFonts w:cs="Arial"/>
          <w:szCs w:val="24"/>
        </w:rPr>
        <w:t>5</w:t>
      </w:r>
      <w:r w:rsidR="00276F8F">
        <w:rPr>
          <w:rFonts w:cs="Arial"/>
          <w:szCs w:val="24"/>
        </w:rPr>
        <w:t>3</w:t>
      </w:r>
      <w:r w:rsidRPr="00AA2814">
        <w:rPr>
          <w:rFonts w:cs="Arial"/>
          <w:szCs w:val="24"/>
        </w:rPr>
        <w:t>.</w:t>
      </w:r>
      <w:r w:rsidRPr="00AA2814">
        <w:rPr>
          <w:rFonts w:cs="Arial"/>
          <w:szCs w:val="24"/>
        </w:rPr>
        <w:tab/>
        <w:t>Holland AE, Harrison SL, Brooks D. Multimorbidity, frailty and chronic obstructive pulmonary disease: are the challenges for pulmonary rehabilitation in the name? Chron Respir Dis. 2016;13(4):372–382. doi: 10.1177/1479972316670104.</w:t>
      </w:r>
    </w:p>
    <w:p w14:paraId="4446DC5A" w14:textId="0F5D77DE" w:rsidR="00AA2814" w:rsidRPr="00AA2814" w:rsidRDefault="00AA2814" w:rsidP="00276F8F">
      <w:pPr>
        <w:ind w:left="851" w:hanging="851"/>
        <w:rPr>
          <w:rFonts w:cs="Arial"/>
          <w:szCs w:val="24"/>
        </w:rPr>
      </w:pPr>
      <w:r w:rsidRPr="00AA2814">
        <w:rPr>
          <w:rFonts w:cs="Arial"/>
          <w:szCs w:val="24"/>
        </w:rPr>
        <w:t>5</w:t>
      </w:r>
      <w:r w:rsidR="00276F8F">
        <w:rPr>
          <w:rFonts w:cs="Arial"/>
          <w:szCs w:val="24"/>
        </w:rPr>
        <w:t>4</w:t>
      </w:r>
      <w:r w:rsidRPr="00AA2814">
        <w:rPr>
          <w:rFonts w:cs="Arial"/>
          <w:szCs w:val="24"/>
        </w:rPr>
        <w:t>.</w:t>
      </w:r>
      <w:r w:rsidRPr="00AA2814">
        <w:rPr>
          <w:rFonts w:cs="Arial"/>
          <w:szCs w:val="24"/>
        </w:rPr>
        <w:tab/>
        <w:t>Millar E, Stanley J, Gurney J, Stairmand J, Davies C, Semper K, Dowell A, Lawrenson R, Mangin D, Sarfati D. Effect of multimorbidity on health service utilisation and health care experiences. J Prim Health Care. 2018 Mar;10(1):44-53. doi: 10.1071/HC17074.</w:t>
      </w:r>
    </w:p>
    <w:p w14:paraId="6D80454E" w14:textId="3EBF88CE" w:rsidR="00AA2814" w:rsidRPr="00572347" w:rsidRDefault="00AA2814" w:rsidP="00276F8F">
      <w:pPr>
        <w:ind w:left="851" w:hanging="851"/>
        <w:rPr>
          <w:rFonts w:cs="Arial"/>
          <w:szCs w:val="24"/>
          <w:lang w:val="nl-NL"/>
        </w:rPr>
      </w:pPr>
      <w:r w:rsidRPr="00AA2814">
        <w:rPr>
          <w:rFonts w:cs="Arial"/>
          <w:szCs w:val="24"/>
        </w:rPr>
        <w:t>5</w:t>
      </w:r>
      <w:r w:rsidR="00276F8F">
        <w:rPr>
          <w:rFonts w:cs="Arial"/>
          <w:szCs w:val="24"/>
        </w:rPr>
        <w:t>5</w:t>
      </w:r>
      <w:r w:rsidRPr="00AA2814">
        <w:rPr>
          <w:rFonts w:cs="Arial"/>
          <w:szCs w:val="24"/>
        </w:rPr>
        <w:t>.</w:t>
      </w:r>
      <w:r w:rsidRPr="00AA2814">
        <w:rPr>
          <w:rFonts w:cs="Arial"/>
          <w:szCs w:val="24"/>
        </w:rPr>
        <w:tab/>
        <w:t xml:space="preserve">Stanley J, Millar E, Semper K, Davies C, Dowell A, Mangin D, Lawrenson R, Sarfati D. The impact of multimorbidity on people's lives: a cross-sectional survey. </w:t>
      </w:r>
      <w:r w:rsidRPr="00572347">
        <w:rPr>
          <w:rFonts w:cs="Arial"/>
          <w:szCs w:val="24"/>
          <w:lang w:val="nl-NL"/>
        </w:rPr>
        <w:t>N Z Med J. 2018 Jun 22;131(1477):78-90.</w:t>
      </w:r>
    </w:p>
    <w:p w14:paraId="6CEFAEA7" w14:textId="41F436D3" w:rsidR="00AA2814" w:rsidRPr="00AA2814" w:rsidRDefault="00AA2814" w:rsidP="00276F8F">
      <w:pPr>
        <w:ind w:left="851" w:hanging="851"/>
        <w:rPr>
          <w:rFonts w:cs="Arial"/>
          <w:szCs w:val="24"/>
        </w:rPr>
      </w:pPr>
      <w:r w:rsidRPr="00AA2814">
        <w:rPr>
          <w:rFonts w:cs="Arial"/>
          <w:szCs w:val="24"/>
          <w:lang w:val="nl-NL"/>
        </w:rPr>
        <w:t>5</w:t>
      </w:r>
      <w:r w:rsidR="00276F8F">
        <w:rPr>
          <w:rFonts w:cs="Arial"/>
          <w:szCs w:val="24"/>
          <w:lang w:val="nl-NL"/>
        </w:rPr>
        <w:t>6</w:t>
      </w:r>
      <w:r w:rsidRPr="00AA2814">
        <w:rPr>
          <w:rFonts w:cs="Arial"/>
          <w:szCs w:val="24"/>
          <w:lang w:val="nl-NL"/>
        </w:rPr>
        <w:t>.</w:t>
      </w:r>
      <w:r w:rsidRPr="00AA2814">
        <w:rPr>
          <w:rFonts w:cs="Arial"/>
          <w:szCs w:val="24"/>
          <w:lang w:val="nl-NL"/>
        </w:rPr>
        <w:tab/>
        <w:t xml:space="preserve">Vermunt NPCA, Westert GP, Olde Rikkert MGM, Faber MJ. </w:t>
      </w:r>
      <w:r w:rsidRPr="00AA2814">
        <w:rPr>
          <w:rFonts w:cs="Arial"/>
          <w:szCs w:val="24"/>
        </w:rPr>
        <w:t>Assessment of goals and priorities in patients with a chronic condition: a secondary quantitative analysis of determinants across 11 countries. Scand J Prim Health Care. 2018 Mar;36(1):80-88. doi: 10.1080/02813432.2018.1426149</w:t>
      </w:r>
    </w:p>
    <w:p w14:paraId="420C3D78" w14:textId="23170B07" w:rsidR="00AA2814" w:rsidRPr="003B5A26" w:rsidRDefault="00276F8F" w:rsidP="002E140C">
      <w:pPr>
        <w:ind w:left="851" w:hanging="851"/>
        <w:rPr>
          <w:rFonts w:cs="Arial"/>
          <w:szCs w:val="24"/>
        </w:rPr>
      </w:pPr>
      <w:r>
        <w:rPr>
          <w:rFonts w:cs="Arial"/>
          <w:szCs w:val="24"/>
        </w:rPr>
        <w:lastRenderedPageBreak/>
        <w:t>57</w:t>
      </w:r>
      <w:r w:rsidR="00AA2814" w:rsidRPr="00AA2814">
        <w:rPr>
          <w:rFonts w:cs="Arial"/>
          <w:szCs w:val="24"/>
        </w:rPr>
        <w:t xml:space="preserve">. </w:t>
      </w:r>
      <w:r w:rsidR="00AA2814" w:rsidRPr="00AA2814">
        <w:rPr>
          <w:rFonts w:cs="Arial"/>
          <w:szCs w:val="24"/>
        </w:rPr>
        <w:tab/>
        <w:t xml:space="preserve">Garvey G, Beesley VL, Janda M, Jacka C, Green AC, O’Rourke P, Valery PC. The development of a supportive care needs assessment tool for Indigenous people with </w:t>
      </w:r>
      <w:r w:rsidR="00AA2814" w:rsidRPr="003B5A26">
        <w:rPr>
          <w:rFonts w:cs="Arial"/>
          <w:szCs w:val="24"/>
        </w:rPr>
        <w:t>cancer. BMC cancer. 2012 Dec 1;12(1):300.</w:t>
      </w:r>
    </w:p>
    <w:p w14:paraId="2482C4FD" w14:textId="37746C6D" w:rsidR="00AA2814" w:rsidRPr="00AA2814" w:rsidRDefault="009E56D6" w:rsidP="003B5A26">
      <w:pPr>
        <w:ind w:left="851" w:hanging="851"/>
        <w:rPr>
          <w:rFonts w:cs="Arial"/>
          <w:szCs w:val="24"/>
        </w:rPr>
      </w:pPr>
      <w:r w:rsidRPr="003B5A26">
        <w:rPr>
          <w:rFonts w:cs="Arial"/>
          <w:szCs w:val="24"/>
        </w:rPr>
        <w:t>58</w:t>
      </w:r>
      <w:r w:rsidR="00AA2814" w:rsidRPr="003B5A26">
        <w:rPr>
          <w:rFonts w:cs="Arial"/>
          <w:szCs w:val="24"/>
        </w:rPr>
        <w:t>.</w:t>
      </w:r>
      <w:r w:rsidR="00AA2814" w:rsidRPr="003B5A26">
        <w:rPr>
          <w:rFonts w:cs="Arial"/>
          <w:szCs w:val="24"/>
        </w:rPr>
        <w:tab/>
        <w:t>Rochford T. Whare Tapa Wha: A Mäori model of a unified theory of health. Journal of Primary Prevention. 2004 Sep 1;25(1):41-57.</w:t>
      </w:r>
    </w:p>
    <w:p w14:paraId="47CBE1F2" w14:textId="793067F5" w:rsidR="003B2F21" w:rsidRDefault="003B2F21" w:rsidP="002E140C">
      <w:pPr>
        <w:pStyle w:val="BodyText"/>
        <w:spacing w:before="8"/>
        <w:rPr>
          <w:sz w:val="40"/>
        </w:rPr>
      </w:pPr>
    </w:p>
    <w:p w14:paraId="51110D73" w14:textId="163DE0E7" w:rsidR="00226140" w:rsidRDefault="00226140" w:rsidP="002E140C">
      <w:pPr>
        <w:rPr>
          <w:sz w:val="40"/>
          <w:szCs w:val="24"/>
        </w:rPr>
      </w:pPr>
      <w:r>
        <w:rPr>
          <w:sz w:val="40"/>
        </w:rPr>
        <w:br w:type="page"/>
      </w:r>
    </w:p>
    <w:p w14:paraId="46E55A40" w14:textId="77777777" w:rsidR="00226140" w:rsidRDefault="00226140" w:rsidP="00152639">
      <w:pPr>
        <w:pStyle w:val="Heading1"/>
      </w:pPr>
      <w:bookmarkStart w:id="53" w:name="_Toc73620708"/>
      <w:r>
        <w:lastRenderedPageBreak/>
        <w:t>Appendix 1</w:t>
      </w:r>
      <w:bookmarkEnd w:id="53"/>
    </w:p>
    <w:p w14:paraId="67C42629" w14:textId="77777777" w:rsidR="00226140" w:rsidRDefault="00226140" w:rsidP="002E140C">
      <w:pPr>
        <w:pStyle w:val="Heading2"/>
        <w:jc w:val="left"/>
      </w:pPr>
      <w:bookmarkStart w:id="54" w:name="_Toc73620709"/>
      <w:r>
        <w:t>Projected Time-Line</w:t>
      </w:r>
      <w:bookmarkEnd w:id="54"/>
    </w:p>
    <w:p w14:paraId="6AF8D5B9" w14:textId="77777777" w:rsidR="00226140" w:rsidRDefault="00226140" w:rsidP="002E140C">
      <w:pPr>
        <w:pStyle w:val="BodyText"/>
        <w:spacing w:before="7"/>
        <w:rPr>
          <w:b/>
          <w:sz w:val="15"/>
        </w:rPr>
      </w:pPr>
    </w:p>
    <w:p w14:paraId="672C0A73" w14:textId="772F453C" w:rsidR="00226140" w:rsidRDefault="00226140" w:rsidP="002E140C">
      <w:pPr>
        <w:pStyle w:val="BodyText"/>
        <w:spacing w:before="100"/>
      </w:pPr>
      <w:r>
        <w:t xml:space="preserve">This </w:t>
      </w:r>
      <w:r w:rsidR="00520B20">
        <w:t>study‘s</w:t>
      </w:r>
      <w:r>
        <w:t xml:space="preserve"> duration will take 36 months to complete.</w:t>
      </w:r>
    </w:p>
    <w:p w14:paraId="1F99BB84" w14:textId="77777777" w:rsidR="00226140" w:rsidRPr="002B5A9F" w:rsidRDefault="00226140" w:rsidP="002E140C">
      <w:pPr>
        <w:pStyle w:val="Heading6"/>
        <w:shd w:val="clear" w:color="auto" w:fill="FFFFFF"/>
        <w:spacing w:before="210"/>
        <w:rPr>
          <w:rFonts w:ascii="Cambria" w:eastAsia="Times New Roman" w:hAnsi="Cambria" w:cs="Helvetica"/>
          <w:color w:val="444444"/>
          <w:sz w:val="24"/>
          <w:szCs w:val="24"/>
        </w:rPr>
      </w:pPr>
      <w:r w:rsidRPr="002B5A9F">
        <w:rPr>
          <w:rFonts w:ascii="Cambria" w:hAnsi="Cambria" w:cs="Helvetica"/>
          <w:color w:val="444444"/>
          <w:sz w:val="24"/>
          <w:szCs w:val="24"/>
        </w:rPr>
        <w:t>Year 1</w:t>
      </w:r>
    </w:p>
    <w:p w14:paraId="67BB7358" w14:textId="3E189B23" w:rsidR="00226140" w:rsidRPr="002B5A9F" w:rsidRDefault="00226140" w:rsidP="006E4442">
      <w:pPr>
        <w:widowControl/>
        <w:numPr>
          <w:ilvl w:val="0"/>
          <w:numId w:val="1"/>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Recruit </w:t>
      </w:r>
      <w:r w:rsidR="00713BDB">
        <w:rPr>
          <w:rFonts w:cs="Helvetica"/>
          <w:color w:val="333333"/>
          <w:szCs w:val="24"/>
        </w:rPr>
        <w:t>Māori</w:t>
      </w:r>
      <w:r w:rsidRPr="002B5A9F">
        <w:rPr>
          <w:rFonts w:cs="Helvetica"/>
          <w:color w:val="333333"/>
          <w:szCs w:val="24"/>
        </w:rPr>
        <w:t xml:space="preserve"> research fellows and arrange academic and clinical advisory board meetings </w:t>
      </w:r>
    </w:p>
    <w:p w14:paraId="1D44E03F" w14:textId="51046648" w:rsidR="00226140" w:rsidRPr="002B5A9F" w:rsidRDefault="00226140" w:rsidP="006E4442">
      <w:pPr>
        <w:widowControl/>
        <w:numPr>
          <w:ilvl w:val="0"/>
          <w:numId w:val="1"/>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Presentation of foundation work to Iwi </w:t>
      </w:r>
      <w:r w:rsidR="00713BDB">
        <w:rPr>
          <w:rFonts w:cs="Helvetica"/>
          <w:color w:val="333333"/>
          <w:szCs w:val="24"/>
        </w:rPr>
        <w:t>Māori</w:t>
      </w:r>
      <w:r w:rsidRPr="002B5A9F">
        <w:rPr>
          <w:rFonts w:cs="Helvetica"/>
          <w:color w:val="333333"/>
          <w:szCs w:val="24"/>
        </w:rPr>
        <w:t xml:space="preserve"> Council </w:t>
      </w:r>
    </w:p>
    <w:p w14:paraId="765B8C3A" w14:textId="459BCB4E" w:rsidR="00226140" w:rsidRPr="002B5A9F" w:rsidRDefault="00226140" w:rsidP="006E4442">
      <w:pPr>
        <w:widowControl/>
        <w:numPr>
          <w:ilvl w:val="0"/>
          <w:numId w:val="1"/>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Co-design meetings with community stakeholders for health of </w:t>
      </w:r>
      <w:r w:rsidR="00713BDB">
        <w:rPr>
          <w:rFonts w:cs="Helvetica"/>
          <w:color w:val="333333"/>
          <w:szCs w:val="24"/>
        </w:rPr>
        <w:t>Māori</w:t>
      </w:r>
      <w:r w:rsidRPr="002B5A9F">
        <w:rPr>
          <w:rFonts w:cs="Helvetica"/>
          <w:color w:val="333333"/>
          <w:szCs w:val="24"/>
        </w:rPr>
        <w:t xml:space="preserve"> mothers (study 1) and </w:t>
      </w:r>
      <w:r w:rsidR="00713BDB">
        <w:rPr>
          <w:rFonts w:cs="Helvetica"/>
          <w:color w:val="333333"/>
          <w:szCs w:val="24"/>
        </w:rPr>
        <w:t>Māori</w:t>
      </w:r>
      <w:r w:rsidRPr="002B5A9F">
        <w:rPr>
          <w:rFonts w:cs="Helvetica"/>
          <w:color w:val="333333"/>
          <w:szCs w:val="24"/>
        </w:rPr>
        <w:t xml:space="preserve"> with Chronic disease (Study 2) </w:t>
      </w:r>
      <w:r w:rsidR="00F72F35">
        <w:rPr>
          <w:rStyle w:val="Emphasis"/>
          <w:rFonts w:cs="Helvetica"/>
          <w:color w:val="777777"/>
          <w:szCs w:val="24"/>
        </w:rPr>
        <w:t xml:space="preserve"> </w:t>
      </w:r>
    </w:p>
    <w:p w14:paraId="311F87E1" w14:textId="2E8AFE4C" w:rsidR="00226140" w:rsidRPr="002B5A9F" w:rsidRDefault="00226140" w:rsidP="006E4442">
      <w:pPr>
        <w:widowControl/>
        <w:numPr>
          <w:ilvl w:val="0"/>
          <w:numId w:val="1"/>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Co-design hui / focus groups with </w:t>
      </w:r>
      <w:r w:rsidR="00713BDB">
        <w:rPr>
          <w:rFonts w:cs="Helvetica"/>
          <w:color w:val="333333"/>
          <w:szCs w:val="24"/>
        </w:rPr>
        <w:t>Māori</w:t>
      </w:r>
      <w:r w:rsidRPr="002B5A9F">
        <w:rPr>
          <w:rFonts w:cs="Helvetica"/>
          <w:color w:val="333333"/>
          <w:szCs w:val="24"/>
        </w:rPr>
        <w:t xml:space="preserve"> mothers (study 1) X4 communities and </w:t>
      </w:r>
      <w:r w:rsidR="00713BDB">
        <w:rPr>
          <w:rFonts w:cs="Helvetica"/>
          <w:color w:val="333333"/>
          <w:szCs w:val="24"/>
        </w:rPr>
        <w:t>Māori</w:t>
      </w:r>
      <w:r w:rsidRPr="002B5A9F">
        <w:rPr>
          <w:rFonts w:cs="Helvetica"/>
          <w:color w:val="333333"/>
          <w:szCs w:val="24"/>
        </w:rPr>
        <w:t xml:space="preserve"> with chronic disease (Study 2) in </w:t>
      </w:r>
      <w:r w:rsidR="00393AED">
        <w:rPr>
          <w:rFonts w:cs="Helvetica"/>
          <w:color w:val="333333"/>
          <w:szCs w:val="24"/>
        </w:rPr>
        <w:t>4</w:t>
      </w:r>
      <w:r w:rsidRPr="002B5A9F">
        <w:rPr>
          <w:rFonts w:cs="Helvetica"/>
          <w:color w:val="333333"/>
          <w:szCs w:val="24"/>
        </w:rPr>
        <w:t xml:space="preserve"> groups of patients</w:t>
      </w:r>
    </w:p>
    <w:p w14:paraId="21AC917D" w14:textId="3C35AA0E" w:rsidR="00226140" w:rsidRPr="002B5A9F" w:rsidRDefault="00226140" w:rsidP="006E4442">
      <w:pPr>
        <w:widowControl/>
        <w:numPr>
          <w:ilvl w:val="0"/>
          <w:numId w:val="1"/>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Develop supportive care needs tools for both </w:t>
      </w:r>
      <w:r w:rsidR="00713BDB">
        <w:rPr>
          <w:rFonts w:cs="Helvetica"/>
          <w:color w:val="333333"/>
          <w:szCs w:val="24"/>
        </w:rPr>
        <w:t>Māori</w:t>
      </w:r>
      <w:r w:rsidRPr="002B5A9F">
        <w:rPr>
          <w:rFonts w:cs="Helvetica"/>
          <w:color w:val="333333"/>
          <w:szCs w:val="24"/>
        </w:rPr>
        <w:t xml:space="preserve"> mothers </w:t>
      </w:r>
    </w:p>
    <w:p w14:paraId="74563E93" w14:textId="71C9C27C" w:rsidR="00226140" w:rsidRPr="002B5A9F" w:rsidRDefault="00226140" w:rsidP="006E4442">
      <w:pPr>
        <w:widowControl/>
        <w:numPr>
          <w:ilvl w:val="0"/>
          <w:numId w:val="1"/>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Develop supportive care needs tool for </w:t>
      </w:r>
      <w:r w:rsidR="00713BDB">
        <w:rPr>
          <w:rFonts w:cs="Helvetica"/>
          <w:color w:val="333333"/>
          <w:szCs w:val="24"/>
        </w:rPr>
        <w:t>Māori</w:t>
      </w:r>
      <w:r w:rsidRPr="002B5A9F">
        <w:rPr>
          <w:rFonts w:cs="Helvetica"/>
          <w:color w:val="333333"/>
          <w:szCs w:val="24"/>
        </w:rPr>
        <w:t xml:space="preserve"> with chronic disease </w:t>
      </w:r>
    </w:p>
    <w:p w14:paraId="2BAB8943" w14:textId="77777777" w:rsidR="00226140" w:rsidRPr="002B5A9F" w:rsidRDefault="00226140" w:rsidP="002E140C">
      <w:pPr>
        <w:pStyle w:val="Heading6"/>
        <w:shd w:val="clear" w:color="auto" w:fill="FFFFFF"/>
        <w:spacing w:before="210"/>
        <w:rPr>
          <w:rFonts w:ascii="Cambria" w:hAnsi="Cambria" w:cs="Helvetica"/>
          <w:color w:val="444444"/>
          <w:sz w:val="24"/>
          <w:szCs w:val="24"/>
        </w:rPr>
      </w:pPr>
      <w:r w:rsidRPr="002B5A9F">
        <w:rPr>
          <w:rFonts w:ascii="Cambria" w:hAnsi="Cambria" w:cs="Helvetica"/>
          <w:color w:val="444444"/>
          <w:sz w:val="24"/>
          <w:szCs w:val="24"/>
        </w:rPr>
        <w:t>Year 2</w:t>
      </w:r>
    </w:p>
    <w:p w14:paraId="6EBD8C8E" w14:textId="6437025C" w:rsidR="00226140" w:rsidRPr="002B5A9F" w:rsidRDefault="00226140" w:rsidP="006E4442">
      <w:pPr>
        <w:widowControl/>
        <w:numPr>
          <w:ilvl w:val="0"/>
          <w:numId w:val="2"/>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Screen 400 </w:t>
      </w:r>
      <w:r w:rsidR="00713BDB">
        <w:rPr>
          <w:rFonts w:cs="Helvetica"/>
          <w:color w:val="333333"/>
          <w:szCs w:val="24"/>
        </w:rPr>
        <w:t>Māori</w:t>
      </w:r>
      <w:r w:rsidRPr="002B5A9F">
        <w:rPr>
          <w:rFonts w:cs="Helvetica"/>
          <w:color w:val="333333"/>
          <w:szCs w:val="24"/>
        </w:rPr>
        <w:t xml:space="preserve"> mothers with the supportive care needs tool </w:t>
      </w:r>
    </w:p>
    <w:p w14:paraId="78C60CC8" w14:textId="2D62723E" w:rsidR="00226140" w:rsidRPr="002B5A9F" w:rsidRDefault="00226140" w:rsidP="006E4442">
      <w:pPr>
        <w:widowControl/>
        <w:numPr>
          <w:ilvl w:val="0"/>
          <w:numId w:val="2"/>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Screen 200 </w:t>
      </w:r>
      <w:r w:rsidR="00713BDB">
        <w:rPr>
          <w:rFonts w:cs="Helvetica"/>
          <w:color w:val="333333"/>
          <w:szCs w:val="24"/>
        </w:rPr>
        <w:t>Māori</w:t>
      </w:r>
      <w:r w:rsidRPr="002B5A9F">
        <w:rPr>
          <w:rFonts w:cs="Helvetica"/>
          <w:color w:val="333333"/>
          <w:szCs w:val="24"/>
        </w:rPr>
        <w:t xml:space="preserve"> patients with chronic disease using the supportive care needs tool </w:t>
      </w:r>
    </w:p>
    <w:p w14:paraId="60E555C2" w14:textId="77777777" w:rsidR="00226140" w:rsidRPr="002B5A9F" w:rsidRDefault="00226140" w:rsidP="006E4442">
      <w:pPr>
        <w:widowControl/>
        <w:numPr>
          <w:ilvl w:val="0"/>
          <w:numId w:val="2"/>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Identify the frequency of co-morbidities/multi-morbidity in patients with chronic disease </w:t>
      </w:r>
    </w:p>
    <w:p w14:paraId="5917CC1E" w14:textId="77777777" w:rsidR="00226140" w:rsidRPr="002B5A9F" w:rsidRDefault="00226140" w:rsidP="006E4442">
      <w:pPr>
        <w:widowControl/>
        <w:numPr>
          <w:ilvl w:val="0"/>
          <w:numId w:val="2"/>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Report back to key stakeholders, academic and clinical advisors </w:t>
      </w:r>
    </w:p>
    <w:p w14:paraId="00FE702C" w14:textId="77777777" w:rsidR="00226140" w:rsidRPr="002B5A9F" w:rsidRDefault="00226140" w:rsidP="002E140C">
      <w:pPr>
        <w:pStyle w:val="Heading6"/>
        <w:shd w:val="clear" w:color="auto" w:fill="FFFFFF"/>
        <w:spacing w:before="210"/>
        <w:rPr>
          <w:rFonts w:ascii="Cambria" w:hAnsi="Cambria" w:cs="Helvetica"/>
          <w:color w:val="444444"/>
          <w:sz w:val="24"/>
          <w:szCs w:val="24"/>
        </w:rPr>
      </w:pPr>
      <w:r w:rsidRPr="002B5A9F">
        <w:rPr>
          <w:rFonts w:ascii="Cambria" w:hAnsi="Cambria" w:cs="Helvetica"/>
          <w:color w:val="444444"/>
          <w:sz w:val="24"/>
          <w:szCs w:val="24"/>
        </w:rPr>
        <w:t>Year 3</w:t>
      </w:r>
    </w:p>
    <w:p w14:paraId="3C21F039" w14:textId="77777777" w:rsidR="00226140" w:rsidRPr="002B5A9F" w:rsidRDefault="00226140" w:rsidP="006E4442">
      <w:pPr>
        <w:widowControl/>
        <w:numPr>
          <w:ilvl w:val="0"/>
          <w:numId w:val="3"/>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Evaluate data from the supportive care needs tool for use in intervention development </w:t>
      </w:r>
    </w:p>
    <w:p w14:paraId="7D0982F0" w14:textId="149EC709" w:rsidR="00226140" w:rsidRPr="002B5A9F" w:rsidRDefault="00226140" w:rsidP="006E4442">
      <w:pPr>
        <w:widowControl/>
        <w:numPr>
          <w:ilvl w:val="0"/>
          <w:numId w:val="3"/>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 xml:space="preserve">Co-design interventions / strategies to improve health outcomes and reduce equity for </w:t>
      </w:r>
      <w:r w:rsidR="00713BDB">
        <w:rPr>
          <w:rFonts w:cs="Helvetica"/>
          <w:color w:val="333333"/>
          <w:szCs w:val="24"/>
        </w:rPr>
        <w:t>Māori</w:t>
      </w:r>
      <w:r w:rsidRPr="002B5A9F">
        <w:rPr>
          <w:rFonts w:cs="Helvetica"/>
          <w:color w:val="333333"/>
          <w:szCs w:val="24"/>
        </w:rPr>
        <w:t> </w:t>
      </w:r>
    </w:p>
    <w:p w14:paraId="70F11A62" w14:textId="77777777" w:rsidR="00226140" w:rsidRPr="002B5A9F" w:rsidRDefault="00226140" w:rsidP="006E4442">
      <w:pPr>
        <w:widowControl/>
        <w:numPr>
          <w:ilvl w:val="0"/>
          <w:numId w:val="3"/>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Report back to key stakeholder, academic and clinical advisors </w:t>
      </w:r>
    </w:p>
    <w:p w14:paraId="7AC96A77" w14:textId="5F57A170" w:rsidR="005A6637" w:rsidRDefault="00226140" w:rsidP="006E4442">
      <w:pPr>
        <w:widowControl/>
        <w:numPr>
          <w:ilvl w:val="0"/>
          <w:numId w:val="3"/>
        </w:numPr>
        <w:shd w:val="clear" w:color="auto" w:fill="FFFFFF"/>
        <w:autoSpaceDE/>
        <w:autoSpaceDN/>
        <w:spacing w:before="100" w:beforeAutospacing="1" w:after="100" w:afterAutospacing="1"/>
        <w:rPr>
          <w:rFonts w:cs="Helvetica"/>
          <w:color w:val="333333"/>
          <w:szCs w:val="24"/>
        </w:rPr>
      </w:pPr>
      <w:r w:rsidRPr="002B5A9F">
        <w:rPr>
          <w:rFonts w:cs="Helvetica"/>
          <w:color w:val="333333"/>
          <w:szCs w:val="24"/>
        </w:rPr>
        <w:t>Dissemination of research findings </w:t>
      </w:r>
    </w:p>
    <w:p w14:paraId="3FD923F3" w14:textId="371993AE" w:rsidR="001B7A97" w:rsidRDefault="001B7A97" w:rsidP="001B7A97">
      <w:pPr>
        <w:widowControl/>
        <w:shd w:val="clear" w:color="auto" w:fill="FFFFFF"/>
        <w:autoSpaceDE/>
        <w:autoSpaceDN/>
        <w:spacing w:before="100" w:beforeAutospacing="1" w:after="100" w:afterAutospacing="1"/>
        <w:rPr>
          <w:rFonts w:cs="Helvetica"/>
          <w:color w:val="333333"/>
          <w:szCs w:val="24"/>
        </w:rPr>
      </w:pPr>
    </w:p>
    <w:p w14:paraId="6B433866" w14:textId="2808522F" w:rsidR="001B7A97" w:rsidRDefault="001B7A97">
      <w:pPr>
        <w:rPr>
          <w:rFonts w:cs="Helvetica"/>
          <w:color w:val="333333"/>
          <w:szCs w:val="24"/>
        </w:rPr>
      </w:pPr>
      <w:r>
        <w:rPr>
          <w:rFonts w:cs="Helvetica"/>
          <w:color w:val="333333"/>
          <w:szCs w:val="24"/>
        </w:rPr>
        <w:br w:type="page"/>
      </w:r>
    </w:p>
    <w:p w14:paraId="19299E7B" w14:textId="77777777" w:rsidR="00152639" w:rsidRDefault="00152639" w:rsidP="00152639">
      <w:pPr>
        <w:pStyle w:val="Heading1"/>
        <w:sectPr w:rsidR="00152639" w:rsidSect="003B5A26">
          <w:footerReference w:type="default" r:id="rId20"/>
          <w:type w:val="continuous"/>
          <w:pgSz w:w="11900" w:h="16850"/>
          <w:pgMar w:top="1340" w:right="1680" w:bottom="900" w:left="1680" w:header="699" w:footer="702" w:gutter="0"/>
          <w:cols w:space="720"/>
        </w:sectPr>
      </w:pPr>
      <w:bookmarkStart w:id="55" w:name="_Appendix_2"/>
      <w:bookmarkEnd w:id="55"/>
    </w:p>
    <w:p w14:paraId="6245ACF7" w14:textId="673FE463" w:rsidR="001B7A97" w:rsidRDefault="001B7A97" w:rsidP="00152639">
      <w:pPr>
        <w:pStyle w:val="Heading1"/>
      </w:pPr>
      <w:bookmarkStart w:id="56" w:name="_Toc73620710"/>
      <w:r>
        <w:lastRenderedPageBreak/>
        <w:t>Appendix 2</w:t>
      </w:r>
      <w:bookmarkEnd w:id="56"/>
    </w:p>
    <w:p w14:paraId="719AEEBE" w14:textId="769BB8E5" w:rsidR="001B7A97" w:rsidRDefault="001B7A97" w:rsidP="001B7A97">
      <w:pPr>
        <w:pStyle w:val="Heading2"/>
      </w:pPr>
      <w:bookmarkStart w:id="57" w:name="_Toc73620711"/>
      <w:r>
        <w:t>Patient information sheet and consent form</w:t>
      </w:r>
      <w:r w:rsidR="007A39F9">
        <w:t xml:space="preserve"> (pilot)</w:t>
      </w:r>
      <w:bookmarkEnd w:id="57"/>
      <w:r w:rsidR="001B48F2">
        <w:t xml:space="preserve"> – Version 2 (30/7/21)</w:t>
      </w:r>
    </w:p>
    <w:tbl>
      <w:tblPr>
        <w:tblpPr w:leftFromText="180" w:rightFromText="180" w:vertAnchor="text" w:horzAnchor="margin" w:tblpY="48"/>
        <w:tblW w:w="9747" w:type="dxa"/>
        <w:tblLook w:val="00A0" w:firstRow="1" w:lastRow="0" w:firstColumn="1" w:lastColumn="0" w:noHBand="0" w:noVBand="0"/>
      </w:tblPr>
      <w:tblGrid>
        <w:gridCol w:w="1657"/>
        <w:gridCol w:w="2886"/>
        <w:gridCol w:w="1984"/>
        <w:gridCol w:w="162"/>
        <w:gridCol w:w="3058"/>
      </w:tblGrid>
      <w:tr w:rsidR="001B48F2" w:rsidRPr="007B5918" w14:paraId="2D231EC5" w14:textId="77777777" w:rsidTr="00E632A9">
        <w:trPr>
          <w:trHeight w:val="1140"/>
        </w:trPr>
        <w:tc>
          <w:tcPr>
            <w:tcW w:w="6689" w:type="dxa"/>
            <w:gridSpan w:val="4"/>
          </w:tcPr>
          <w:p w14:paraId="760F7112" w14:textId="77777777" w:rsidR="001B48F2" w:rsidRPr="007B5918" w:rsidRDefault="001B48F2" w:rsidP="00E632A9">
            <w:pPr>
              <w:spacing w:after="120" w:line="276" w:lineRule="auto"/>
              <w:outlineLvl w:val="0"/>
              <w:rPr>
                <w:rFonts w:ascii="Arial" w:hAnsi="Arial" w:cs="Arial"/>
                <w:b/>
                <w:bCs/>
                <w:color w:val="0070C0"/>
                <w:sz w:val="36"/>
                <w:szCs w:val="36"/>
              </w:rPr>
            </w:pPr>
            <w:r w:rsidRPr="007B5918">
              <w:rPr>
                <w:rFonts w:ascii="Arial" w:hAnsi="Arial" w:cs="Arial"/>
                <w:b/>
                <w:bCs/>
                <w:color w:val="0070C0"/>
                <w:sz w:val="36"/>
                <w:szCs w:val="36"/>
              </w:rPr>
              <w:t>Participant Information Sheet</w:t>
            </w:r>
          </w:p>
        </w:tc>
        <w:tc>
          <w:tcPr>
            <w:tcW w:w="3058" w:type="dxa"/>
            <w:vAlign w:val="center"/>
          </w:tcPr>
          <w:p w14:paraId="4971C86F" w14:textId="77777777" w:rsidR="001B48F2" w:rsidRPr="007B5918" w:rsidRDefault="001B48F2" w:rsidP="00E632A9">
            <w:pPr>
              <w:spacing w:after="120" w:line="276" w:lineRule="auto"/>
              <w:rPr>
                <w:rFonts w:ascii="Arial" w:hAnsi="Arial" w:cs="Arial"/>
                <w:i/>
                <w:iCs/>
                <w:sz w:val="18"/>
                <w:szCs w:val="18"/>
              </w:rPr>
            </w:pPr>
          </w:p>
        </w:tc>
      </w:tr>
      <w:tr w:rsidR="001B48F2" w:rsidRPr="00E430B3" w14:paraId="054531D3" w14:textId="77777777" w:rsidTr="00E632A9">
        <w:trPr>
          <w:trHeight w:val="575"/>
        </w:trPr>
        <w:tc>
          <w:tcPr>
            <w:tcW w:w="1657" w:type="dxa"/>
          </w:tcPr>
          <w:p w14:paraId="37603A3E"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Study title:</w:t>
            </w:r>
          </w:p>
        </w:tc>
        <w:tc>
          <w:tcPr>
            <w:tcW w:w="8090" w:type="dxa"/>
            <w:gridSpan w:val="4"/>
          </w:tcPr>
          <w:p w14:paraId="01A72BBA" w14:textId="77777777" w:rsidR="001B48F2" w:rsidRPr="00E430B3" w:rsidRDefault="001B48F2" w:rsidP="00E632A9">
            <w:pPr>
              <w:spacing w:after="120" w:line="276" w:lineRule="auto"/>
              <w:rPr>
                <w:rFonts w:ascii="Arial" w:hAnsi="Arial" w:cs="Arial"/>
                <w:b/>
                <w:bCs/>
                <w:i/>
                <w:iCs/>
                <w:sz w:val="18"/>
                <w:szCs w:val="20"/>
              </w:rPr>
            </w:pPr>
            <w:r w:rsidRPr="00E430B3">
              <w:rPr>
                <w:rFonts w:ascii="Arial" w:hAnsi="Arial" w:cs="Arial"/>
                <w:b/>
                <w:bCs/>
                <w:sz w:val="18"/>
                <w:szCs w:val="20"/>
              </w:rPr>
              <w:t>The determinants of health for Māori mothers and adults with chronic diseases</w:t>
            </w:r>
          </w:p>
        </w:tc>
      </w:tr>
      <w:tr w:rsidR="001B48F2" w:rsidRPr="00E430B3" w14:paraId="3AA4A499" w14:textId="77777777" w:rsidTr="00E632A9">
        <w:trPr>
          <w:trHeight w:val="575"/>
        </w:trPr>
        <w:tc>
          <w:tcPr>
            <w:tcW w:w="1657" w:type="dxa"/>
          </w:tcPr>
          <w:p w14:paraId="4A95286C"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Locality:</w:t>
            </w:r>
          </w:p>
        </w:tc>
        <w:tc>
          <w:tcPr>
            <w:tcW w:w="2886" w:type="dxa"/>
          </w:tcPr>
          <w:p w14:paraId="573C821F" w14:textId="77777777" w:rsidR="001B48F2" w:rsidRPr="00E430B3" w:rsidRDefault="001B48F2" w:rsidP="00E632A9">
            <w:pPr>
              <w:spacing w:after="120" w:line="276" w:lineRule="auto"/>
              <w:rPr>
                <w:rFonts w:ascii="Arial" w:hAnsi="Arial" w:cs="Arial"/>
                <w:b/>
                <w:iCs/>
                <w:sz w:val="18"/>
                <w:szCs w:val="18"/>
              </w:rPr>
            </w:pPr>
            <w:r w:rsidRPr="00E430B3">
              <w:rPr>
                <w:rFonts w:ascii="Arial" w:hAnsi="Arial" w:cs="Arial"/>
                <w:b/>
                <w:iCs/>
                <w:sz w:val="18"/>
                <w:szCs w:val="18"/>
              </w:rPr>
              <w:t>Waikato District Health Board</w:t>
            </w:r>
          </w:p>
        </w:tc>
        <w:tc>
          <w:tcPr>
            <w:tcW w:w="1984" w:type="dxa"/>
          </w:tcPr>
          <w:p w14:paraId="4758B368"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Ethics committee ref.:</w:t>
            </w:r>
          </w:p>
        </w:tc>
        <w:tc>
          <w:tcPr>
            <w:tcW w:w="3220" w:type="dxa"/>
            <w:gridSpan w:val="2"/>
          </w:tcPr>
          <w:p w14:paraId="30E775F2" w14:textId="77777777" w:rsidR="001B48F2" w:rsidRPr="00E430B3" w:rsidRDefault="001B48F2" w:rsidP="00E632A9">
            <w:pPr>
              <w:spacing w:after="120" w:line="276" w:lineRule="auto"/>
              <w:rPr>
                <w:rFonts w:ascii="Arial" w:hAnsi="Arial" w:cs="Arial"/>
                <w:b/>
                <w:iCs/>
                <w:sz w:val="18"/>
                <w:szCs w:val="18"/>
              </w:rPr>
            </w:pPr>
            <w:r w:rsidRPr="00E21F7F">
              <w:rPr>
                <w:rFonts w:ascii="Arial" w:hAnsi="Arial" w:cs="Arial"/>
                <w:b/>
                <w:iCs/>
                <w:sz w:val="18"/>
                <w:szCs w:val="18"/>
              </w:rPr>
              <w:t xml:space="preserve">21/CEN/148  </w:t>
            </w:r>
          </w:p>
        </w:tc>
      </w:tr>
      <w:tr w:rsidR="001B48F2" w:rsidRPr="00E430B3" w14:paraId="03AF0C76" w14:textId="77777777" w:rsidTr="00E632A9">
        <w:trPr>
          <w:trHeight w:val="687"/>
        </w:trPr>
        <w:tc>
          <w:tcPr>
            <w:tcW w:w="1657" w:type="dxa"/>
            <w:tcBorders>
              <w:bottom w:val="single" w:sz="4" w:space="0" w:color="auto"/>
            </w:tcBorders>
          </w:tcPr>
          <w:p w14:paraId="594B59B2"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Lead investigator:</w:t>
            </w:r>
          </w:p>
        </w:tc>
        <w:tc>
          <w:tcPr>
            <w:tcW w:w="2886" w:type="dxa"/>
            <w:tcBorders>
              <w:bottom w:val="single" w:sz="4" w:space="0" w:color="auto"/>
            </w:tcBorders>
          </w:tcPr>
          <w:p w14:paraId="3ABCF2E2" w14:textId="77777777" w:rsidR="001B48F2" w:rsidRPr="00E430B3" w:rsidRDefault="001B48F2" w:rsidP="00E632A9">
            <w:pPr>
              <w:spacing w:after="120" w:line="276" w:lineRule="auto"/>
              <w:rPr>
                <w:rFonts w:ascii="Arial" w:hAnsi="Arial" w:cs="Arial"/>
                <w:b/>
                <w:iCs/>
                <w:sz w:val="18"/>
                <w:szCs w:val="18"/>
              </w:rPr>
            </w:pPr>
            <w:r>
              <w:rPr>
                <w:rFonts w:ascii="Arial" w:hAnsi="Arial" w:cs="Arial"/>
                <w:b/>
                <w:iCs/>
                <w:sz w:val="18"/>
                <w:szCs w:val="18"/>
              </w:rPr>
              <w:t>Prof Ross Lawrenson</w:t>
            </w:r>
          </w:p>
        </w:tc>
        <w:tc>
          <w:tcPr>
            <w:tcW w:w="1984" w:type="dxa"/>
            <w:tcBorders>
              <w:bottom w:val="single" w:sz="4" w:space="0" w:color="auto"/>
            </w:tcBorders>
          </w:tcPr>
          <w:p w14:paraId="7DBE8D2F"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Contact phone number:</w:t>
            </w:r>
          </w:p>
        </w:tc>
        <w:tc>
          <w:tcPr>
            <w:tcW w:w="3220" w:type="dxa"/>
            <w:gridSpan w:val="2"/>
            <w:tcBorders>
              <w:bottom w:val="single" w:sz="4" w:space="0" w:color="auto"/>
            </w:tcBorders>
          </w:tcPr>
          <w:p w14:paraId="123B300D" w14:textId="77777777" w:rsidR="001B48F2" w:rsidRPr="00E430B3" w:rsidRDefault="001B48F2" w:rsidP="00E632A9">
            <w:pPr>
              <w:spacing w:after="120" w:line="276" w:lineRule="auto"/>
              <w:rPr>
                <w:rFonts w:ascii="Arial" w:hAnsi="Arial" w:cs="Arial"/>
                <w:b/>
                <w:sz w:val="18"/>
                <w:szCs w:val="18"/>
              </w:rPr>
            </w:pPr>
            <w:r>
              <w:rPr>
                <w:rFonts w:ascii="Arial" w:hAnsi="Arial" w:cs="Arial"/>
                <w:b/>
                <w:sz w:val="18"/>
                <w:szCs w:val="18"/>
              </w:rPr>
              <w:t xml:space="preserve">+64 </w:t>
            </w:r>
            <w:r w:rsidRPr="00B84C36">
              <w:rPr>
                <w:rFonts w:ascii="Arial" w:hAnsi="Arial" w:cs="Arial"/>
                <w:b/>
                <w:sz w:val="18"/>
                <w:szCs w:val="18"/>
              </w:rPr>
              <w:t>7 8379484</w:t>
            </w:r>
          </w:p>
        </w:tc>
      </w:tr>
    </w:tbl>
    <w:p w14:paraId="6D7DC502" w14:textId="77777777" w:rsidR="001B48F2" w:rsidRPr="00E430B3" w:rsidRDefault="001B48F2" w:rsidP="001B48F2">
      <w:pPr>
        <w:pStyle w:val="Style1"/>
        <w:spacing w:after="120" w:line="276" w:lineRule="auto"/>
        <w:rPr>
          <w:rFonts w:cs="Arial"/>
          <w:sz w:val="28"/>
        </w:rPr>
      </w:pPr>
      <w:r w:rsidRPr="00E430B3">
        <w:rPr>
          <w:rFonts w:cs="Arial"/>
          <w:sz w:val="28"/>
        </w:rPr>
        <w:t>An invitation</w:t>
      </w:r>
    </w:p>
    <w:p w14:paraId="0CFBDC22" w14:textId="77777777" w:rsidR="001B48F2" w:rsidRDefault="001B48F2" w:rsidP="001B48F2">
      <w:pPr>
        <w:pStyle w:val="StyleLatinArial11pt"/>
        <w:spacing w:before="0" w:after="120" w:line="276" w:lineRule="auto"/>
        <w:jc w:val="both"/>
        <w:rPr>
          <w:iCs/>
          <w:sz w:val="24"/>
        </w:rPr>
      </w:pPr>
      <w:r>
        <w:rPr>
          <w:iCs/>
          <w:sz w:val="24"/>
        </w:rPr>
        <w:t>[Summary of study in Te Reo Māori to be inserted]</w:t>
      </w:r>
    </w:p>
    <w:p w14:paraId="3538C850" w14:textId="77777777" w:rsidR="001B48F2" w:rsidRDefault="001B48F2" w:rsidP="001B48F2">
      <w:pPr>
        <w:pStyle w:val="StyleLatinArial11pt"/>
        <w:spacing w:before="0" w:after="120" w:line="276" w:lineRule="auto"/>
        <w:jc w:val="both"/>
        <w:rPr>
          <w:iCs/>
          <w:sz w:val="24"/>
        </w:rPr>
      </w:pPr>
      <w:r w:rsidRPr="00E430B3">
        <w:rPr>
          <w:iCs/>
          <w:sz w:val="24"/>
        </w:rPr>
        <w:t>We are inviting you to be part of our study. You are invited to take part because you are either pregnant, or you have a chronic (long-term) health condition</w:t>
      </w:r>
      <w:r>
        <w:rPr>
          <w:iCs/>
          <w:sz w:val="24"/>
        </w:rPr>
        <w:t xml:space="preserve"> </w:t>
      </w:r>
      <w:r w:rsidRPr="00E430B3">
        <w:rPr>
          <w:iCs/>
          <w:sz w:val="24"/>
        </w:rPr>
        <w:t>(e.g. diabetes,</w:t>
      </w:r>
      <w:r>
        <w:rPr>
          <w:iCs/>
          <w:sz w:val="24"/>
        </w:rPr>
        <w:t xml:space="preserve"> </w:t>
      </w:r>
      <w:r w:rsidRPr="00E430B3">
        <w:rPr>
          <w:iCs/>
          <w:sz w:val="24"/>
        </w:rPr>
        <w:t>kidney</w:t>
      </w:r>
      <w:r>
        <w:rPr>
          <w:iCs/>
          <w:sz w:val="24"/>
        </w:rPr>
        <w:t>,</w:t>
      </w:r>
      <w:r w:rsidRPr="00E430B3">
        <w:rPr>
          <w:iCs/>
          <w:sz w:val="24"/>
        </w:rPr>
        <w:t xml:space="preserve"> heart or lung disease)</w:t>
      </w:r>
      <w:r>
        <w:rPr>
          <w:iCs/>
          <w:sz w:val="24"/>
        </w:rPr>
        <w:t>.</w:t>
      </w:r>
      <w:r w:rsidRPr="00E430B3">
        <w:rPr>
          <w:iCs/>
          <w:sz w:val="24"/>
        </w:rPr>
        <w:t xml:space="preserve"> </w:t>
      </w:r>
    </w:p>
    <w:p w14:paraId="5E69753C" w14:textId="77777777" w:rsidR="001B48F2" w:rsidRPr="00826586" w:rsidRDefault="001B48F2" w:rsidP="001B48F2">
      <w:pPr>
        <w:spacing w:after="120" w:line="276" w:lineRule="auto"/>
        <w:jc w:val="both"/>
        <w:outlineLvl w:val="0"/>
        <w:rPr>
          <w:rFonts w:ascii="Arial" w:hAnsi="Arial" w:cs="Arial"/>
        </w:rPr>
      </w:pPr>
      <w:r w:rsidRPr="00E430B3">
        <w:rPr>
          <w:rFonts w:ascii="Arial" w:hAnsi="Arial" w:cs="Arial"/>
          <w:lang w:val="en-US"/>
        </w:rPr>
        <w:t xml:space="preserve">The purpose of this </w:t>
      </w:r>
      <w:r>
        <w:rPr>
          <w:rFonts w:ascii="Arial" w:hAnsi="Arial" w:cs="Arial"/>
          <w:lang w:val="en-US"/>
        </w:rPr>
        <w:t>study</w:t>
      </w:r>
      <w:r w:rsidRPr="00E430B3">
        <w:rPr>
          <w:rFonts w:ascii="Arial" w:hAnsi="Arial" w:cs="Arial"/>
          <w:lang w:val="en-US"/>
        </w:rPr>
        <w:t xml:space="preserve"> is to improve access to holistic health and social services for </w:t>
      </w:r>
      <w:r>
        <w:rPr>
          <w:rFonts w:ascii="Arial" w:hAnsi="Arial" w:cs="Arial"/>
          <w:lang w:val="en-US"/>
        </w:rPr>
        <w:t>hapū māmā</w:t>
      </w:r>
      <w:r w:rsidRPr="00E430B3">
        <w:rPr>
          <w:rFonts w:ascii="Arial" w:hAnsi="Arial" w:cs="Arial"/>
          <w:lang w:val="en-US"/>
        </w:rPr>
        <w:t xml:space="preserve"> </w:t>
      </w:r>
      <w:r>
        <w:rPr>
          <w:rFonts w:ascii="Arial" w:hAnsi="Arial" w:cs="Arial"/>
          <w:lang w:val="en-US"/>
        </w:rPr>
        <w:t xml:space="preserve">(pregnant women) </w:t>
      </w:r>
      <w:r w:rsidRPr="00826586">
        <w:rPr>
          <w:rFonts w:ascii="Arial" w:hAnsi="Arial" w:cs="Arial"/>
          <w:lang w:val="en-US"/>
        </w:rPr>
        <w:t xml:space="preserve">and those with long-term conditions. </w:t>
      </w:r>
      <w:r w:rsidRPr="00E430B3">
        <w:rPr>
          <w:rFonts w:ascii="Arial" w:hAnsi="Arial" w:cs="Arial"/>
        </w:rPr>
        <w:t>We plan to design an assessment tool</w:t>
      </w:r>
      <w:r>
        <w:rPr>
          <w:rFonts w:ascii="Arial" w:hAnsi="Arial" w:cs="Arial"/>
        </w:rPr>
        <w:t xml:space="preserve"> </w:t>
      </w:r>
      <w:r w:rsidRPr="00E430B3">
        <w:rPr>
          <w:rFonts w:ascii="Arial" w:hAnsi="Arial" w:cs="Arial"/>
        </w:rPr>
        <w:t xml:space="preserve">that could be used to improve outcomes </w:t>
      </w:r>
      <w:r>
        <w:rPr>
          <w:rFonts w:ascii="Arial" w:hAnsi="Arial" w:cs="Arial"/>
        </w:rPr>
        <w:t>for</w:t>
      </w:r>
      <w:r w:rsidRPr="00E430B3">
        <w:rPr>
          <w:rFonts w:ascii="Arial" w:hAnsi="Arial" w:cs="Arial"/>
        </w:rPr>
        <w:t xml:space="preserve"> </w:t>
      </w:r>
      <w:r>
        <w:rPr>
          <w:rFonts w:ascii="Arial" w:hAnsi="Arial" w:cs="Arial"/>
        </w:rPr>
        <w:t>these groups</w:t>
      </w:r>
      <w:r w:rsidRPr="00E430B3">
        <w:rPr>
          <w:rFonts w:ascii="Arial" w:hAnsi="Arial" w:cs="Arial"/>
        </w:rPr>
        <w:t xml:space="preserve">. We are interested in services and care provided on top of the care you are </w:t>
      </w:r>
      <w:r>
        <w:rPr>
          <w:rFonts w:ascii="Arial" w:hAnsi="Arial" w:cs="Arial"/>
        </w:rPr>
        <w:t>already</w:t>
      </w:r>
      <w:r w:rsidRPr="00E430B3">
        <w:rPr>
          <w:rFonts w:ascii="Arial" w:hAnsi="Arial" w:cs="Arial"/>
        </w:rPr>
        <w:t xml:space="preserve"> receiving. </w:t>
      </w:r>
      <w:r>
        <w:rPr>
          <w:rFonts w:ascii="Arial" w:hAnsi="Arial" w:cs="Arial"/>
        </w:rPr>
        <w:t xml:space="preserve">This could include welfare support, or support for healthy homes or smoking cessation.  </w:t>
      </w:r>
      <w:r w:rsidRPr="00E430B3">
        <w:rPr>
          <w:rFonts w:ascii="Arial" w:hAnsi="Arial" w:cs="Arial"/>
        </w:rPr>
        <w:t>This study will help us look at the best ways to keep whānau well and healthy.</w:t>
      </w:r>
    </w:p>
    <w:p w14:paraId="0EC36647" w14:textId="77777777" w:rsidR="001B48F2" w:rsidRDefault="001B48F2" w:rsidP="001B48F2">
      <w:pPr>
        <w:pStyle w:val="StyleLatinArial11pt"/>
        <w:spacing w:before="0" w:after="120" w:line="276" w:lineRule="auto"/>
        <w:jc w:val="both"/>
        <w:rPr>
          <w:sz w:val="24"/>
        </w:rPr>
      </w:pPr>
      <w:r w:rsidRPr="00E430B3">
        <w:rPr>
          <w:sz w:val="24"/>
        </w:rPr>
        <w:t>It is your choice to take part or not.  If you don’t want to take part</w:t>
      </w:r>
      <w:r>
        <w:rPr>
          <w:sz w:val="24"/>
        </w:rPr>
        <w:t xml:space="preserve"> </w:t>
      </w:r>
      <w:r w:rsidRPr="00E430B3">
        <w:rPr>
          <w:sz w:val="24"/>
        </w:rPr>
        <w:t>you don’t have to give a reason</w:t>
      </w:r>
      <w:r>
        <w:rPr>
          <w:sz w:val="24"/>
        </w:rPr>
        <w:t xml:space="preserve">.  </w:t>
      </w:r>
      <w:r w:rsidRPr="00AD0DE4">
        <w:rPr>
          <w:sz w:val="24"/>
        </w:rPr>
        <w:t xml:space="preserve">You will still receive the same care from the hospital, your doctor and other health services. </w:t>
      </w:r>
      <w:r w:rsidRPr="00E430B3">
        <w:rPr>
          <w:sz w:val="24"/>
        </w:rPr>
        <w:t xml:space="preserve">If you do want to take part you can pull out of this </w:t>
      </w:r>
      <w:r>
        <w:rPr>
          <w:sz w:val="24"/>
        </w:rPr>
        <w:t>study</w:t>
      </w:r>
      <w:r w:rsidRPr="00E430B3">
        <w:rPr>
          <w:sz w:val="24"/>
        </w:rPr>
        <w:t xml:space="preserve"> at any time.  If you do take part, you can change your mind at any time. If you choose to </w:t>
      </w:r>
      <w:r>
        <w:rPr>
          <w:sz w:val="24"/>
        </w:rPr>
        <w:t>withdraw from the</w:t>
      </w:r>
      <w:r w:rsidRPr="00E430B3">
        <w:rPr>
          <w:sz w:val="24"/>
        </w:rPr>
        <w:t xml:space="preserve"> </w:t>
      </w:r>
      <w:r>
        <w:rPr>
          <w:sz w:val="24"/>
        </w:rPr>
        <w:t>study</w:t>
      </w:r>
      <w:r w:rsidRPr="00E430B3">
        <w:rPr>
          <w:sz w:val="24"/>
        </w:rPr>
        <w:t>, we will use the information that has already been collected but we will not collect any more from you or your whānau.</w:t>
      </w:r>
      <w:r>
        <w:rPr>
          <w:sz w:val="24"/>
        </w:rPr>
        <w:t xml:space="preserve"> </w:t>
      </w:r>
      <w:r w:rsidRPr="00D45E3E">
        <w:rPr>
          <w:sz w:val="24"/>
        </w:rPr>
        <w:t>You may ask for it to be deleted when you withdraw, unless you withdraw after the study analyses have been undertaken.</w:t>
      </w:r>
    </w:p>
    <w:p w14:paraId="79375F59" w14:textId="77777777" w:rsidR="001B48F2" w:rsidRDefault="001B48F2" w:rsidP="001B48F2">
      <w:pPr>
        <w:pStyle w:val="StyleLatinArial11pt"/>
        <w:spacing w:before="0" w:after="120" w:line="276" w:lineRule="auto"/>
        <w:jc w:val="both"/>
        <w:rPr>
          <w:sz w:val="24"/>
        </w:rPr>
      </w:pPr>
      <w:r>
        <w:rPr>
          <w:sz w:val="24"/>
        </w:rPr>
        <w:t>If you would like, we can arrange to have someone else explain the study to you in T</w:t>
      </w:r>
      <w:r w:rsidRPr="0019206A">
        <w:rPr>
          <w:sz w:val="24"/>
        </w:rPr>
        <w:t xml:space="preserve">e </w:t>
      </w:r>
      <w:r>
        <w:rPr>
          <w:sz w:val="24"/>
        </w:rPr>
        <w:t>R</w:t>
      </w:r>
      <w:r w:rsidRPr="0019206A">
        <w:rPr>
          <w:sz w:val="24"/>
        </w:rPr>
        <w:t xml:space="preserve">eo </w:t>
      </w:r>
      <w:r>
        <w:rPr>
          <w:sz w:val="24"/>
        </w:rPr>
        <w:t>Māori. They can go over this consent form and explain what is involved in taking part. Please let us know if you would like this.</w:t>
      </w:r>
    </w:p>
    <w:p w14:paraId="5C51C3F4" w14:textId="77777777" w:rsidR="001B48F2" w:rsidRPr="00E430B3" w:rsidRDefault="001B48F2" w:rsidP="001B48F2">
      <w:pPr>
        <w:pStyle w:val="StyleLatinArial11pt"/>
        <w:spacing w:before="0" w:after="120" w:line="276" w:lineRule="auto"/>
        <w:jc w:val="both"/>
        <w:rPr>
          <w:sz w:val="24"/>
        </w:rPr>
      </w:pPr>
      <w:r w:rsidRPr="0019206A">
        <w:rPr>
          <w:sz w:val="24"/>
        </w:rPr>
        <w:t xml:space="preserve">You can </w:t>
      </w:r>
      <w:r>
        <w:rPr>
          <w:sz w:val="24"/>
        </w:rPr>
        <w:t xml:space="preserve">also </w:t>
      </w:r>
      <w:r w:rsidRPr="0019206A">
        <w:rPr>
          <w:sz w:val="24"/>
        </w:rPr>
        <w:t xml:space="preserve">answer the </w:t>
      </w:r>
      <w:r>
        <w:rPr>
          <w:sz w:val="24"/>
        </w:rPr>
        <w:t xml:space="preserve">hauora assessment </w:t>
      </w:r>
      <w:r w:rsidRPr="0019206A">
        <w:rPr>
          <w:sz w:val="24"/>
        </w:rPr>
        <w:t xml:space="preserve">questions in English or </w:t>
      </w:r>
      <w:r>
        <w:rPr>
          <w:sz w:val="24"/>
        </w:rPr>
        <w:t>T</w:t>
      </w:r>
      <w:r w:rsidRPr="0019206A">
        <w:rPr>
          <w:sz w:val="24"/>
        </w:rPr>
        <w:t xml:space="preserve">e </w:t>
      </w:r>
      <w:r>
        <w:rPr>
          <w:sz w:val="24"/>
        </w:rPr>
        <w:t>R</w:t>
      </w:r>
      <w:r w:rsidRPr="0019206A">
        <w:rPr>
          <w:sz w:val="24"/>
        </w:rPr>
        <w:t>eo Māori.</w:t>
      </w:r>
      <w:r>
        <w:rPr>
          <w:sz w:val="24"/>
        </w:rPr>
        <w:t xml:space="preserve">  Please tell us if you would like to request this. </w:t>
      </w:r>
    </w:p>
    <w:p w14:paraId="47D753C3" w14:textId="77777777" w:rsidR="001B48F2" w:rsidRPr="00E430B3" w:rsidRDefault="001B48F2" w:rsidP="001B48F2">
      <w:pPr>
        <w:pStyle w:val="StyleLatinArial11pt"/>
        <w:spacing w:before="0" w:after="120" w:line="276" w:lineRule="auto"/>
        <w:jc w:val="both"/>
        <w:rPr>
          <w:sz w:val="24"/>
        </w:rPr>
      </w:pPr>
      <w:r w:rsidRPr="00E430B3">
        <w:rPr>
          <w:sz w:val="24"/>
        </w:rPr>
        <w:t>This Information Sheet will help you decide if you</w:t>
      </w:r>
      <w:r>
        <w:rPr>
          <w:sz w:val="24"/>
        </w:rPr>
        <w:t xml:space="preserve"> would </w:t>
      </w:r>
      <w:r w:rsidRPr="00E430B3">
        <w:rPr>
          <w:sz w:val="24"/>
        </w:rPr>
        <w:t xml:space="preserve">like to take part.  </w:t>
      </w:r>
    </w:p>
    <w:p w14:paraId="2AB53DCD" w14:textId="77777777" w:rsidR="001B48F2" w:rsidRPr="00E430B3" w:rsidRDefault="001B48F2" w:rsidP="001B48F2">
      <w:pPr>
        <w:pStyle w:val="StyleLatinArial11pt"/>
        <w:spacing w:before="0" w:after="0" w:line="276" w:lineRule="auto"/>
        <w:jc w:val="both"/>
        <w:rPr>
          <w:sz w:val="24"/>
        </w:rPr>
      </w:pPr>
      <w:r w:rsidRPr="00E430B3">
        <w:rPr>
          <w:sz w:val="24"/>
        </w:rPr>
        <w:t>It tells you:</w:t>
      </w:r>
    </w:p>
    <w:p w14:paraId="0610B2C6"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Pr>
          <w:sz w:val="24"/>
        </w:rPr>
        <w:t>who can take part</w:t>
      </w:r>
    </w:p>
    <w:p w14:paraId="49A70C7A"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sidRPr="00E430B3">
        <w:rPr>
          <w:sz w:val="24"/>
        </w:rPr>
        <w:t>what taking part would involve</w:t>
      </w:r>
    </w:p>
    <w:p w14:paraId="28968727"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sidRPr="00E430B3">
        <w:rPr>
          <w:sz w:val="24"/>
        </w:rPr>
        <w:t xml:space="preserve">the benefits and risks to taking part in the study </w:t>
      </w:r>
    </w:p>
    <w:p w14:paraId="31CBAD0C"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Pr>
          <w:sz w:val="24"/>
        </w:rPr>
        <w:lastRenderedPageBreak/>
        <w:t>who to contact for more information</w:t>
      </w:r>
    </w:p>
    <w:p w14:paraId="6DBA82F1" w14:textId="77777777" w:rsidR="001B48F2" w:rsidRPr="00E430B3" w:rsidRDefault="001B48F2" w:rsidP="001B48F2">
      <w:pPr>
        <w:pStyle w:val="StyleLatinArial11pt"/>
        <w:spacing w:before="0" w:after="120" w:line="276" w:lineRule="auto"/>
        <w:jc w:val="both"/>
        <w:rPr>
          <w:sz w:val="24"/>
        </w:rPr>
      </w:pPr>
      <w:r w:rsidRPr="00E430B3">
        <w:rPr>
          <w:sz w:val="24"/>
        </w:rPr>
        <w:t>You do not have to decide today whether you want to take part or not. Before you decide</w:t>
      </w:r>
      <w:r>
        <w:rPr>
          <w:sz w:val="24"/>
        </w:rPr>
        <w:t>,</w:t>
      </w:r>
      <w:r w:rsidRPr="00E430B3">
        <w:rPr>
          <w:sz w:val="24"/>
        </w:rPr>
        <w:t xml:space="preserve"> you may want to talk about the study with other people, such as whānau, friends, or healthcare providers.  Feel free to do this.</w:t>
      </w:r>
    </w:p>
    <w:p w14:paraId="273E52BC" w14:textId="77777777" w:rsidR="001B48F2" w:rsidRPr="00E430B3" w:rsidRDefault="001B48F2" w:rsidP="001B48F2">
      <w:pPr>
        <w:pStyle w:val="StyleLatinArial11pt"/>
        <w:spacing w:before="0" w:after="120" w:line="276" w:lineRule="auto"/>
        <w:jc w:val="both"/>
        <w:rPr>
          <w:sz w:val="24"/>
        </w:rPr>
      </w:pPr>
      <w:r w:rsidRPr="00E430B3">
        <w:rPr>
          <w:sz w:val="24"/>
        </w:rPr>
        <w:t>If you agree to take part, you will be asked to sign the Consent Form on the last page of this document.  You will be given a copy of this Information Sheet and Consent Form to keep.</w:t>
      </w:r>
    </w:p>
    <w:p w14:paraId="1CF8C174" w14:textId="77777777" w:rsidR="001B48F2" w:rsidRPr="00E430B3" w:rsidRDefault="001B48F2" w:rsidP="001B48F2">
      <w:pPr>
        <w:pStyle w:val="StyleLatinArial11pt"/>
        <w:spacing w:before="0" w:after="200" w:line="276" w:lineRule="auto"/>
        <w:jc w:val="both"/>
        <w:rPr>
          <w:sz w:val="24"/>
        </w:rPr>
      </w:pPr>
      <w:r w:rsidRPr="00E430B3">
        <w:rPr>
          <w:sz w:val="24"/>
        </w:rPr>
        <w:t>This document is 6 pages long, including the Consent Form.  Please make sure you have read and understood all the pages. We can answer any questions you may have.</w:t>
      </w:r>
    </w:p>
    <w:p w14:paraId="0E2239BD" w14:textId="77777777" w:rsidR="001B48F2" w:rsidRPr="00E430B3" w:rsidRDefault="001B48F2" w:rsidP="001B48F2">
      <w:pPr>
        <w:pStyle w:val="Style1"/>
        <w:spacing w:after="120" w:line="276" w:lineRule="auto"/>
        <w:rPr>
          <w:rFonts w:cs="Arial"/>
          <w:sz w:val="22"/>
        </w:rPr>
      </w:pPr>
      <w:r w:rsidRPr="00E430B3">
        <w:rPr>
          <w:rFonts w:cs="Arial"/>
          <w:sz w:val="22"/>
        </w:rPr>
        <w:t>WHO CAN TAKE PART IN THE STUDY?</w:t>
      </w:r>
    </w:p>
    <w:p w14:paraId="520DBCC9" w14:textId="77777777" w:rsidR="001B48F2" w:rsidRPr="00826586" w:rsidRDefault="001B48F2" w:rsidP="001B48F2">
      <w:pPr>
        <w:pStyle w:val="StyleLatinArial11pt"/>
        <w:spacing w:before="0" w:after="200" w:line="276" w:lineRule="auto"/>
        <w:rPr>
          <w:sz w:val="24"/>
        </w:rPr>
      </w:pPr>
      <w:r w:rsidRPr="00E430B3">
        <w:rPr>
          <w:sz w:val="24"/>
        </w:rPr>
        <w:t xml:space="preserve">We aim to include 400 </w:t>
      </w:r>
      <w:r>
        <w:rPr>
          <w:sz w:val="24"/>
        </w:rPr>
        <w:t>Māori women who are pregnant</w:t>
      </w:r>
      <w:r w:rsidRPr="00E430B3">
        <w:rPr>
          <w:sz w:val="24"/>
        </w:rPr>
        <w:t xml:space="preserve"> and 200 Māori with long-term conditions. </w:t>
      </w:r>
      <w:r w:rsidRPr="00E430B3">
        <w:rPr>
          <w:iCs/>
          <w:sz w:val="24"/>
        </w:rPr>
        <w:t xml:space="preserve">Those patients must live in the Waikato DHB area with access to publicly funded health care in </w:t>
      </w:r>
      <w:r>
        <w:rPr>
          <w:iCs/>
          <w:sz w:val="24"/>
        </w:rPr>
        <w:t xml:space="preserve">Aotearoa </w:t>
      </w:r>
      <w:r w:rsidRPr="00E430B3">
        <w:rPr>
          <w:iCs/>
          <w:sz w:val="24"/>
        </w:rPr>
        <w:t xml:space="preserve">NZ. </w:t>
      </w:r>
    </w:p>
    <w:p w14:paraId="74103C8A" w14:textId="77777777" w:rsidR="001B48F2" w:rsidRPr="00E430B3" w:rsidRDefault="001B48F2" w:rsidP="001B48F2">
      <w:pPr>
        <w:pStyle w:val="Style1"/>
        <w:spacing w:after="120" w:line="276" w:lineRule="auto"/>
        <w:jc w:val="both"/>
        <w:rPr>
          <w:rFonts w:cs="Arial"/>
          <w:sz w:val="28"/>
        </w:rPr>
      </w:pPr>
      <w:r w:rsidRPr="00E430B3">
        <w:rPr>
          <w:rFonts w:cs="Arial"/>
          <w:sz w:val="28"/>
        </w:rPr>
        <w:t>What will my participation in the study involve?</w:t>
      </w:r>
    </w:p>
    <w:p w14:paraId="2DEF6BF3" w14:textId="77777777" w:rsidR="001B48F2" w:rsidRPr="00E430B3" w:rsidRDefault="001B48F2" w:rsidP="001B48F2">
      <w:pPr>
        <w:spacing w:after="120" w:line="276" w:lineRule="auto"/>
        <w:jc w:val="both"/>
        <w:rPr>
          <w:rFonts w:ascii="Arial" w:hAnsi="Arial" w:cs="Arial"/>
          <w:iCs/>
        </w:rPr>
      </w:pPr>
      <w:r w:rsidRPr="00E430B3">
        <w:rPr>
          <w:rFonts w:ascii="Arial" w:hAnsi="Arial" w:cs="Arial"/>
          <w:iCs/>
        </w:rPr>
        <w:t>A researcher will explain the study to you and ask for your consent to take part.</w:t>
      </w:r>
    </w:p>
    <w:p w14:paraId="550D1FD2" w14:textId="77777777" w:rsidR="001B48F2" w:rsidRPr="00E430B3" w:rsidRDefault="001B48F2" w:rsidP="001B48F2">
      <w:pPr>
        <w:spacing w:after="120" w:line="276" w:lineRule="auto"/>
        <w:jc w:val="both"/>
        <w:rPr>
          <w:rFonts w:ascii="Arial" w:hAnsi="Arial" w:cs="Arial"/>
          <w:b/>
          <w:bCs/>
          <w:iCs/>
          <w:u w:val="single"/>
        </w:rPr>
      </w:pPr>
      <w:r>
        <w:rPr>
          <w:rFonts w:ascii="Arial" w:hAnsi="Arial" w:cs="Arial"/>
          <w:b/>
          <w:bCs/>
          <w:iCs/>
          <w:u w:val="single"/>
        </w:rPr>
        <w:t>Hauora assessment</w:t>
      </w:r>
    </w:p>
    <w:p w14:paraId="738A8D42" w14:textId="77777777" w:rsidR="001B48F2" w:rsidRPr="00E430B3" w:rsidRDefault="001B48F2" w:rsidP="001B48F2">
      <w:pPr>
        <w:spacing w:after="120" w:line="276" w:lineRule="auto"/>
        <w:jc w:val="both"/>
        <w:rPr>
          <w:rFonts w:ascii="Arial" w:hAnsi="Arial" w:cs="Arial"/>
          <w:iCs/>
        </w:rPr>
      </w:pPr>
      <w:r w:rsidRPr="00E430B3">
        <w:rPr>
          <w:rFonts w:ascii="Arial" w:hAnsi="Arial" w:cs="Arial"/>
          <w:iCs/>
        </w:rPr>
        <w:t xml:space="preserve">The researcher will take you through a hauora </w:t>
      </w:r>
      <w:r>
        <w:rPr>
          <w:rFonts w:ascii="Arial" w:hAnsi="Arial" w:cs="Arial"/>
          <w:iCs/>
        </w:rPr>
        <w:t>assessment</w:t>
      </w:r>
      <w:r w:rsidRPr="00E430B3">
        <w:rPr>
          <w:rFonts w:ascii="Arial" w:hAnsi="Arial" w:cs="Arial"/>
          <w:iCs/>
        </w:rPr>
        <w:t xml:space="preserve"> which includes questions</w:t>
      </w:r>
      <w:r w:rsidRPr="00826586">
        <w:rPr>
          <w:rFonts w:ascii="Arial" w:hAnsi="Arial" w:cs="Arial"/>
          <w:iCs/>
        </w:rPr>
        <w:t xml:space="preserve"> </w:t>
      </w:r>
      <w:r>
        <w:rPr>
          <w:rFonts w:ascii="Arial" w:hAnsi="Arial" w:cs="Arial"/>
          <w:iCs/>
        </w:rPr>
        <w:t xml:space="preserve">about </w:t>
      </w:r>
      <w:r w:rsidRPr="00E430B3">
        <w:rPr>
          <w:rFonts w:ascii="Arial" w:hAnsi="Arial" w:cs="Arial"/>
          <w:iCs/>
        </w:rPr>
        <w:t xml:space="preserve">wellbeing. You will be asked about your access to and use of a range of health and wellbeing services.  </w:t>
      </w:r>
    </w:p>
    <w:p w14:paraId="255A123E" w14:textId="77777777" w:rsidR="001B48F2" w:rsidRDefault="001B48F2" w:rsidP="001B48F2">
      <w:pPr>
        <w:spacing w:after="120" w:line="276" w:lineRule="auto"/>
        <w:jc w:val="both"/>
        <w:rPr>
          <w:rFonts w:ascii="Arial" w:hAnsi="Arial" w:cs="Arial"/>
          <w:iCs/>
        </w:rPr>
      </w:pPr>
      <w:r w:rsidRPr="00E430B3">
        <w:rPr>
          <w:rFonts w:ascii="Arial" w:hAnsi="Arial" w:cs="Arial"/>
          <w:iCs/>
        </w:rPr>
        <w:t xml:space="preserve">The hauora </w:t>
      </w:r>
      <w:r>
        <w:rPr>
          <w:rFonts w:ascii="Arial" w:hAnsi="Arial" w:cs="Arial"/>
          <w:iCs/>
        </w:rPr>
        <w:t>assessment</w:t>
      </w:r>
      <w:r w:rsidRPr="00E430B3">
        <w:rPr>
          <w:rFonts w:ascii="Arial" w:hAnsi="Arial" w:cs="Arial"/>
          <w:iCs/>
        </w:rPr>
        <w:t xml:space="preserve"> should take 20-40 minutes, but it could take longer. An iPad will be used to collect your answers. Where possible, these questions will be asked somewhere private or virtually using a computer or phone.</w:t>
      </w:r>
      <w:r>
        <w:rPr>
          <w:rFonts w:ascii="Arial" w:hAnsi="Arial" w:cs="Arial"/>
          <w:iCs/>
        </w:rPr>
        <w:t xml:space="preserve"> </w:t>
      </w:r>
      <w:r w:rsidRPr="00E430B3">
        <w:rPr>
          <w:rFonts w:ascii="Arial" w:hAnsi="Arial" w:cs="Arial"/>
          <w:iCs/>
        </w:rPr>
        <w:t>We will try to make sure that the questions are asked at a time, and in a place, that works for you</w:t>
      </w:r>
      <w:r>
        <w:rPr>
          <w:rFonts w:ascii="Arial" w:hAnsi="Arial" w:cs="Arial"/>
          <w:iCs/>
        </w:rPr>
        <w:t>.  You</w:t>
      </w:r>
      <w:r w:rsidRPr="00E430B3">
        <w:rPr>
          <w:rFonts w:ascii="Arial" w:hAnsi="Arial" w:cs="Arial"/>
          <w:iCs/>
        </w:rPr>
        <w:t xml:space="preserve"> can stop at any time.</w:t>
      </w:r>
      <w:r>
        <w:rPr>
          <w:rFonts w:ascii="Arial" w:hAnsi="Arial" w:cs="Arial"/>
          <w:iCs/>
        </w:rPr>
        <w:t xml:space="preserve"> </w:t>
      </w:r>
      <w:r w:rsidRPr="00E430B3">
        <w:rPr>
          <w:rFonts w:ascii="Arial" w:hAnsi="Arial" w:cs="Arial"/>
          <w:iCs/>
        </w:rPr>
        <w:t>You do not have to answer any questions that you do</w:t>
      </w:r>
      <w:r>
        <w:rPr>
          <w:rFonts w:ascii="Arial" w:hAnsi="Arial" w:cs="Arial"/>
          <w:iCs/>
        </w:rPr>
        <w:t xml:space="preserve"> not</w:t>
      </w:r>
      <w:r w:rsidRPr="00E430B3">
        <w:rPr>
          <w:rFonts w:ascii="Arial" w:hAnsi="Arial" w:cs="Arial"/>
          <w:iCs/>
        </w:rPr>
        <w:t xml:space="preserve"> want to. </w:t>
      </w:r>
    </w:p>
    <w:p w14:paraId="0B7A9258" w14:textId="77777777" w:rsidR="001B48F2" w:rsidRPr="00E430B3" w:rsidRDefault="001B48F2" w:rsidP="001B48F2">
      <w:pPr>
        <w:spacing w:after="120" w:line="276" w:lineRule="auto"/>
        <w:jc w:val="both"/>
        <w:rPr>
          <w:rFonts w:ascii="Arial" w:hAnsi="Arial" w:cs="Arial"/>
          <w:iCs/>
        </w:rPr>
      </w:pPr>
      <w:r>
        <w:rPr>
          <w:rFonts w:ascii="Arial" w:hAnsi="Arial" w:cs="Arial"/>
          <w:iCs/>
        </w:rPr>
        <w:t>If any needs are identified during the hauora assessment, we have pathways in place to support your needs. This could include providing you with information, resources (e.g. pamphlets) or a referral to relevant services.</w:t>
      </w:r>
      <w:r w:rsidRPr="00E430B3">
        <w:rPr>
          <w:rFonts w:ascii="Arial" w:hAnsi="Arial" w:cs="Arial"/>
          <w:iCs/>
        </w:rPr>
        <w:t xml:space="preserve"> </w:t>
      </w:r>
    </w:p>
    <w:p w14:paraId="784CE7D2" w14:textId="77777777" w:rsidR="001B48F2" w:rsidRPr="00E430B3" w:rsidRDefault="001B48F2" w:rsidP="001B48F2">
      <w:pPr>
        <w:spacing w:after="120" w:line="276" w:lineRule="auto"/>
        <w:jc w:val="both"/>
        <w:rPr>
          <w:rFonts w:ascii="Arial" w:hAnsi="Arial" w:cs="Arial"/>
          <w:b/>
          <w:bCs/>
          <w:iCs/>
          <w:u w:val="single"/>
        </w:rPr>
      </w:pPr>
      <w:r w:rsidRPr="00E430B3">
        <w:rPr>
          <w:rFonts w:ascii="Arial" w:hAnsi="Arial" w:cs="Arial"/>
          <w:b/>
          <w:bCs/>
          <w:iCs/>
          <w:u w:val="single"/>
        </w:rPr>
        <w:t>Information from records</w:t>
      </w:r>
    </w:p>
    <w:p w14:paraId="396669C9" w14:textId="77777777" w:rsidR="001B48F2" w:rsidRDefault="001B48F2" w:rsidP="001B48F2">
      <w:pPr>
        <w:spacing w:after="120" w:line="276" w:lineRule="auto"/>
        <w:jc w:val="both"/>
        <w:rPr>
          <w:rFonts w:ascii="Arial" w:hAnsi="Arial" w:cs="Arial"/>
          <w:iCs/>
        </w:rPr>
      </w:pPr>
      <w:r w:rsidRPr="00E430B3">
        <w:rPr>
          <w:rFonts w:ascii="Arial" w:hAnsi="Arial" w:cs="Arial"/>
          <w:iCs/>
        </w:rPr>
        <w:t>With your consent, information will be collected from your hospital records.</w:t>
      </w:r>
      <w:r>
        <w:rPr>
          <w:rFonts w:ascii="Arial" w:hAnsi="Arial" w:cs="Arial"/>
          <w:iCs/>
        </w:rPr>
        <w:t xml:space="preserve"> This information will be from your past, dating back to one year before consent. W</w:t>
      </w:r>
      <w:r w:rsidRPr="00E430B3">
        <w:rPr>
          <w:rFonts w:ascii="Arial" w:hAnsi="Arial" w:cs="Arial"/>
          <w:iCs/>
        </w:rPr>
        <w:t xml:space="preserve">e also </w:t>
      </w:r>
      <w:r>
        <w:rPr>
          <w:rFonts w:ascii="Arial" w:hAnsi="Arial" w:cs="Arial"/>
          <w:iCs/>
        </w:rPr>
        <w:t xml:space="preserve">want to </w:t>
      </w:r>
      <w:r w:rsidRPr="00E430B3">
        <w:rPr>
          <w:rFonts w:ascii="Arial" w:hAnsi="Arial" w:cs="Arial"/>
          <w:iCs/>
        </w:rPr>
        <w:t>collect information from outside of your hospital records</w:t>
      </w:r>
      <w:r>
        <w:rPr>
          <w:rFonts w:ascii="Arial" w:hAnsi="Arial" w:cs="Arial"/>
          <w:iCs/>
        </w:rPr>
        <w:t xml:space="preserve">, such as from your lead maternity carer (LMC), birth centre or other health databases (e.g. Pathlab). </w:t>
      </w:r>
      <w:r w:rsidRPr="00E430B3">
        <w:rPr>
          <w:rFonts w:ascii="Arial" w:hAnsi="Arial" w:cs="Arial"/>
          <w:iCs/>
        </w:rPr>
        <w:t xml:space="preserve">Information that is not about this study will not be looked at. </w:t>
      </w:r>
    </w:p>
    <w:p w14:paraId="28F51FA9" w14:textId="77777777" w:rsidR="001B48F2" w:rsidRDefault="001B48F2" w:rsidP="001B48F2">
      <w:pPr>
        <w:spacing w:after="120" w:line="276" w:lineRule="auto"/>
        <w:jc w:val="both"/>
        <w:rPr>
          <w:rFonts w:ascii="Arial" w:hAnsi="Arial" w:cs="Arial"/>
          <w:iCs/>
        </w:rPr>
      </w:pPr>
      <w:r>
        <w:rPr>
          <w:rFonts w:ascii="Arial" w:hAnsi="Arial" w:cs="Arial"/>
          <w:iCs/>
        </w:rPr>
        <w:t>For hapū māmā we want to collect information about:</w:t>
      </w:r>
    </w:p>
    <w:p w14:paraId="5ECC4F7D" w14:textId="77777777" w:rsidR="001B48F2" w:rsidRDefault="001B48F2" w:rsidP="001B48F2">
      <w:pPr>
        <w:widowControl/>
        <w:numPr>
          <w:ilvl w:val="0"/>
          <w:numId w:val="28"/>
        </w:numPr>
        <w:autoSpaceDE/>
        <w:autoSpaceDN/>
        <w:spacing w:after="120" w:line="276" w:lineRule="auto"/>
        <w:jc w:val="both"/>
        <w:rPr>
          <w:rFonts w:ascii="Arial" w:hAnsi="Arial" w:cs="Arial"/>
          <w:iCs/>
        </w:rPr>
      </w:pPr>
      <w:r>
        <w:rPr>
          <w:rFonts w:ascii="Arial" w:hAnsi="Arial" w:cs="Arial"/>
          <w:iCs/>
        </w:rPr>
        <w:t>HbA1c (diabetes test)</w:t>
      </w:r>
    </w:p>
    <w:p w14:paraId="5F1257FC" w14:textId="77777777" w:rsidR="001B48F2" w:rsidRPr="00955736" w:rsidRDefault="001B48F2" w:rsidP="001B48F2">
      <w:pPr>
        <w:widowControl/>
        <w:numPr>
          <w:ilvl w:val="0"/>
          <w:numId w:val="28"/>
        </w:numPr>
        <w:autoSpaceDE/>
        <w:autoSpaceDN/>
        <w:spacing w:after="120" w:line="276" w:lineRule="auto"/>
        <w:jc w:val="both"/>
        <w:rPr>
          <w:rFonts w:ascii="Arial" w:hAnsi="Arial" w:cs="Arial"/>
          <w:iCs/>
        </w:rPr>
      </w:pPr>
      <w:r>
        <w:rPr>
          <w:rFonts w:ascii="Arial" w:hAnsi="Arial" w:cs="Arial"/>
          <w:iCs/>
        </w:rPr>
        <w:t>Y</w:t>
      </w:r>
      <w:r w:rsidRPr="00955736">
        <w:rPr>
          <w:rFonts w:ascii="Arial" w:hAnsi="Arial" w:cs="Arial"/>
          <w:iCs/>
        </w:rPr>
        <w:t>our pēpi</w:t>
      </w:r>
      <w:r>
        <w:rPr>
          <w:rFonts w:ascii="Arial" w:hAnsi="Arial" w:cs="Arial"/>
          <w:iCs/>
        </w:rPr>
        <w:t xml:space="preserve"> (</w:t>
      </w:r>
      <w:r w:rsidRPr="00955736">
        <w:rPr>
          <w:rFonts w:ascii="Arial" w:hAnsi="Arial" w:cs="Arial"/>
          <w:iCs/>
        </w:rPr>
        <w:t>birth data</w:t>
      </w:r>
      <w:r>
        <w:rPr>
          <w:rFonts w:ascii="Arial" w:hAnsi="Arial" w:cs="Arial"/>
          <w:iCs/>
        </w:rPr>
        <w:t xml:space="preserve">, </w:t>
      </w:r>
      <w:r w:rsidRPr="00955736">
        <w:rPr>
          <w:rFonts w:ascii="Arial" w:hAnsi="Arial" w:cs="Arial"/>
          <w:iCs/>
        </w:rPr>
        <w:t>immunisation and health checks</w:t>
      </w:r>
      <w:r>
        <w:rPr>
          <w:rFonts w:ascii="Arial" w:hAnsi="Arial" w:cs="Arial"/>
          <w:iCs/>
        </w:rPr>
        <w:t>) – separate consent for this data will be asked from you at a later date</w:t>
      </w:r>
    </w:p>
    <w:p w14:paraId="5DC635C3" w14:textId="77777777" w:rsidR="001B48F2" w:rsidRDefault="001B48F2" w:rsidP="001B48F2">
      <w:pPr>
        <w:spacing w:after="120" w:line="276" w:lineRule="auto"/>
        <w:jc w:val="both"/>
        <w:rPr>
          <w:rFonts w:ascii="Arial" w:hAnsi="Arial" w:cs="Arial"/>
          <w:iCs/>
        </w:rPr>
      </w:pPr>
      <w:r>
        <w:rPr>
          <w:rFonts w:ascii="Arial" w:hAnsi="Arial" w:cs="Arial"/>
          <w:iCs/>
        </w:rPr>
        <w:t>For those with long-term conditions we want to collect past information about:</w:t>
      </w:r>
    </w:p>
    <w:p w14:paraId="1809642A" w14:textId="77777777" w:rsidR="001B48F2" w:rsidRDefault="001B48F2" w:rsidP="001B48F2">
      <w:pPr>
        <w:widowControl/>
        <w:numPr>
          <w:ilvl w:val="0"/>
          <w:numId w:val="29"/>
        </w:numPr>
        <w:autoSpaceDE/>
        <w:autoSpaceDN/>
        <w:spacing w:after="120" w:line="276" w:lineRule="auto"/>
        <w:jc w:val="both"/>
        <w:rPr>
          <w:rFonts w:ascii="Arial" w:hAnsi="Arial" w:cs="Arial"/>
          <w:iCs/>
        </w:rPr>
      </w:pPr>
      <w:r>
        <w:rPr>
          <w:rFonts w:ascii="Arial" w:hAnsi="Arial" w:cs="Arial"/>
          <w:iCs/>
        </w:rPr>
        <w:t xml:space="preserve">Your </w:t>
      </w:r>
      <w:r w:rsidRPr="00955736">
        <w:rPr>
          <w:rFonts w:ascii="Arial" w:hAnsi="Arial" w:cs="Arial"/>
          <w:iCs/>
        </w:rPr>
        <w:t>diagnosis</w:t>
      </w:r>
    </w:p>
    <w:p w14:paraId="3B546F6F" w14:textId="77777777" w:rsidR="001B48F2" w:rsidRDefault="001B48F2" w:rsidP="001B48F2">
      <w:pPr>
        <w:widowControl/>
        <w:numPr>
          <w:ilvl w:val="0"/>
          <w:numId w:val="29"/>
        </w:numPr>
        <w:autoSpaceDE/>
        <w:autoSpaceDN/>
        <w:spacing w:after="120" w:line="276" w:lineRule="auto"/>
        <w:jc w:val="both"/>
        <w:rPr>
          <w:rFonts w:ascii="Arial" w:hAnsi="Arial" w:cs="Arial"/>
          <w:iCs/>
        </w:rPr>
      </w:pPr>
      <w:r>
        <w:rPr>
          <w:rFonts w:ascii="Arial" w:hAnsi="Arial" w:cs="Arial"/>
          <w:iCs/>
        </w:rPr>
        <w:lastRenderedPageBreak/>
        <w:t>I</w:t>
      </w:r>
      <w:r w:rsidRPr="00955736">
        <w:rPr>
          <w:rFonts w:ascii="Arial" w:hAnsi="Arial" w:cs="Arial"/>
          <w:iCs/>
        </w:rPr>
        <w:t xml:space="preserve">npatient </w:t>
      </w:r>
      <w:r>
        <w:rPr>
          <w:rFonts w:ascii="Arial" w:hAnsi="Arial" w:cs="Arial"/>
          <w:iCs/>
        </w:rPr>
        <w:t xml:space="preserve">hospital </w:t>
      </w:r>
      <w:r w:rsidRPr="00955736">
        <w:rPr>
          <w:rFonts w:ascii="Arial" w:hAnsi="Arial" w:cs="Arial"/>
          <w:iCs/>
        </w:rPr>
        <w:t>stays</w:t>
      </w:r>
    </w:p>
    <w:p w14:paraId="3143B670" w14:textId="77777777" w:rsidR="001B48F2" w:rsidRDefault="001B48F2" w:rsidP="001B48F2">
      <w:pPr>
        <w:widowControl/>
        <w:numPr>
          <w:ilvl w:val="0"/>
          <w:numId w:val="29"/>
        </w:numPr>
        <w:autoSpaceDE/>
        <w:autoSpaceDN/>
        <w:spacing w:after="120" w:line="276" w:lineRule="auto"/>
        <w:jc w:val="both"/>
        <w:rPr>
          <w:rFonts w:ascii="Arial" w:hAnsi="Arial" w:cs="Arial"/>
          <w:iCs/>
        </w:rPr>
      </w:pPr>
      <w:r>
        <w:rPr>
          <w:rFonts w:ascii="Arial" w:hAnsi="Arial" w:cs="Arial"/>
          <w:iCs/>
        </w:rPr>
        <w:t>O</w:t>
      </w:r>
      <w:r w:rsidRPr="00955736">
        <w:rPr>
          <w:rFonts w:ascii="Arial" w:hAnsi="Arial" w:cs="Arial"/>
          <w:iCs/>
        </w:rPr>
        <w:t>utpatient visits</w:t>
      </w:r>
    </w:p>
    <w:p w14:paraId="0DBABA9C" w14:textId="77777777" w:rsidR="001B48F2" w:rsidRDefault="001B48F2" w:rsidP="001B48F2">
      <w:pPr>
        <w:spacing w:after="120" w:line="276" w:lineRule="auto"/>
        <w:jc w:val="both"/>
        <w:rPr>
          <w:rFonts w:ascii="Arial" w:hAnsi="Arial" w:cs="Arial"/>
          <w:iCs/>
        </w:rPr>
      </w:pPr>
      <w:r>
        <w:rPr>
          <w:rFonts w:ascii="Arial" w:hAnsi="Arial" w:cs="Arial"/>
          <w:iCs/>
        </w:rPr>
        <w:t>For everyone, we want to collect current and future (within the next 6 months) information about:</w:t>
      </w:r>
    </w:p>
    <w:p w14:paraId="4F95B6EE" w14:textId="77777777" w:rsidR="001B48F2" w:rsidRDefault="001B48F2" w:rsidP="001B48F2">
      <w:pPr>
        <w:widowControl/>
        <w:numPr>
          <w:ilvl w:val="0"/>
          <w:numId w:val="30"/>
        </w:numPr>
        <w:autoSpaceDE/>
        <w:autoSpaceDN/>
        <w:spacing w:after="120" w:line="276" w:lineRule="auto"/>
        <w:jc w:val="both"/>
        <w:rPr>
          <w:rFonts w:ascii="Arial" w:hAnsi="Arial" w:cs="Arial"/>
          <w:iCs/>
        </w:rPr>
      </w:pPr>
      <w:r w:rsidRPr="00E430B3">
        <w:rPr>
          <w:rFonts w:ascii="Arial" w:hAnsi="Arial" w:cs="Arial"/>
          <w:iCs/>
        </w:rPr>
        <w:t>GP</w:t>
      </w:r>
      <w:r>
        <w:rPr>
          <w:rFonts w:ascii="Arial" w:hAnsi="Arial" w:cs="Arial"/>
          <w:iCs/>
        </w:rPr>
        <w:t xml:space="preserve"> enrolment</w:t>
      </w:r>
    </w:p>
    <w:p w14:paraId="3D97B482" w14:textId="77777777" w:rsidR="001B48F2" w:rsidRDefault="001B48F2" w:rsidP="001B48F2">
      <w:pPr>
        <w:widowControl/>
        <w:numPr>
          <w:ilvl w:val="0"/>
          <w:numId w:val="30"/>
        </w:numPr>
        <w:autoSpaceDE/>
        <w:autoSpaceDN/>
        <w:spacing w:after="120" w:line="276" w:lineRule="auto"/>
        <w:jc w:val="both"/>
        <w:rPr>
          <w:rFonts w:ascii="Arial" w:hAnsi="Arial" w:cs="Arial"/>
          <w:iCs/>
        </w:rPr>
      </w:pPr>
      <w:r>
        <w:rPr>
          <w:rFonts w:ascii="Arial" w:hAnsi="Arial" w:cs="Arial"/>
          <w:iCs/>
        </w:rPr>
        <w:t>I</w:t>
      </w:r>
      <w:r w:rsidRPr="00E430B3">
        <w:rPr>
          <w:rFonts w:ascii="Arial" w:hAnsi="Arial" w:cs="Arial"/>
          <w:iCs/>
        </w:rPr>
        <w:t>mmunisation status</w:t>
      </w:r>
    </w:p>
    <w:p w14:paraId="7FF4B637" w14:textId="77777777" w:rsidR="001B48F2" w:rsidRDefault="001B48F2" w:rsidP="001B48F2">
      <w:pPr>
        <w:widowControl/>
        <w:numPr>
          <w:ilvl w:val="0"/>
          <w:numId w:val="30"/>
        </w:numPr>
        <w:autoSpaceDE/>
        <w:autoSpaceDN/>
        <w:spacing w:after="120" w:line="276" w:lineRule="auto"/>
        <w:jc w:val="both"/>
        <w:rPr>
          <w:rFonts w:ascii="Arial" w:hAnsi="Arial" w:cs="Arial"/>
          <w:iCs/>
        </w:rPr>
      </w:pPr>
      <w:r>
        <w:rPr>
          <w:rFonts w:ascii="Arial" w:hAnsi="Arial" w:cs="Arial"/>
          <w:iCs/>
        </w:rPr>
        <w:t xml:space="preserve">Smoking cessation </w:t>
      </w:r>
    </w:p>
    <w:p w14:paraId="69FF57C3" w14:textId="77777777" w:rsidR="001B48F2" w:rsidRPr="00E430B3" w:rsidRDefault="001B48F2" w:rsidP="001B48F2">
      <w:pPr>
        <w:pStyle w:val="Style1"/>
        <w:spacing w:after="120" w:line="276" w:lineRule="auto"/>
        <w:rPr>
          <w:rFonts w:cs="Arial"/>
          <w:sz w:val="28"/>
        </w:rPr>
      </w:pPr>
      <w:r w:rsidRPr="00E430B3">
        <w:rPr>
          <w:rFonts w:cs="Arial"/>
          <w:sz w:val="28"/>
        </w:rPr>
        <w:t>What are the possible benefits and risks of this study?</w:t>
      </w:r>
    </w:p>
    <w:p w14:paraId="03D6B061" w14:textId="77777777" w:rsidR="001B48F2" w:rsidRPr="00E430B3" w:rsidRDefault="001B48F2" w:rsidP="001B48F2">
      <w:pPr>
        <w:spacing w:after="120" w:line="276" w:lineRule="auto"/>
        <w:jc w:val="both"/>
        <w:rPr>
          <w:rFonts w:ascii="Arial" w:hAnsi="Arial" w:cs="Arial"/>
          <w:iCs/>
        </w:rPr>
      </w:pPr>
      <w:r w:rsidRPr="00E430B3">
        <w:rPr>
          <w:rFonts w:ascii="Arial" w:hAnsi="Arial" w:cs="Arial"/>
          <w:iCs/>
        </w:rPr>
        <w:t xml:space="preserve">Taking part in this study will take time. </w:t>
      </w:r>
      <w:r w:rsidRPr="00E430B3">
        <w:rPr>
          <w:rFonts w:ascii="Arial" w:hAnsi="Arial" w:cs="Arial"/>
          <w:bCs/>
        </w:rPr>
        <w:t>You may not directly benefit from the study</w:t>
      </w:r>
      <w:r>
        <w:rPr>
          <w:rFonts w:ascii="Arial" w:hAnsi="Arial" w:cs="Arial"/>
          <w:bCs/>
        </w:rPr>
        <w:t>.  However,</w:t>
      </w:r>
      <w:r w:rsidRPr="00E430B3">
        <w:rPr>
          <w:rFonts w:ascii="Arial" w:hAnsi="Arial" w:cs="Arial"/>
          <w:bCs/>
        </w:rPr>
        <w:t xml:space="preserve"> we hope that this study will help the people who fund, provide and deliver health services </w:t>
      </w:r>
      <w:r>
        <w:rPr>
          <w:rFonts w:ascii="Arial" w:hAnsi="Arial" w:cs="Arial"/>
          <w:bCs/>
        </w:rPr>
        <w:t>improve</w:t>
      </w:r>
      <w:r w:rsidRPr="00E430B3">
        <w:rPr>
          <w:rFonts w:ascii="Arial" w:hAnsi="Arial" w:cs="Arial"/>
          <w:bCs/>
        </w:rPr>
        <w:t xml:space="preserve"> support</w:t>
      </w:r>
      <w:r>
        <w:rPr>
          <w:rFonts w:ascii="Arial" w:hAnsi="Arial" w:cs="Arial"/>
          <w:bCs/>
        </w:rPr>
        <w:t xml:space="preserve"> for</w:t>
      </w:r>
      <w:r w:rsidRPr="00E430B3">
        <w:rPr>
          <w:rFonts w:ascii="Arial" w:hAnsi="Arial" w:cs="Arial"/>
          <w:bCs/>
        </w:rPr>
        <w:t xml:space="preserve"> patients and their whānau. This study may be of benefit to the larger population</w:t>
      </w:r>
      <w:r>
        <w:rPr>
          <w:rFonts w:ascii="Arial" w:hAnsi="Arial" w:cs="Arial"/>
          <w:bCs/>
        </w:rPr>
        <w:t xml:space="preserve"> and</w:t>
      </w:r>
      <w:r w:rsidRPr="000359DA">
        <w:rPr>
          <w:rFonts w:ascii="Arial" w:hAnsi="Arial" w:cs="Arial"/>
          <w:bCs/>
        </w:rPr>
        <w:t xml:space="preserve"> perhaps the future generations to come.</w:t>
      </w:r>
    </w:p>
    <w:p w14:paraId="5E39393A" w14:textId="77777777" w:rsidR="001B48F2" w:rsidRDefault="001B48F2" w:rsidP="001B48F2">
      <w:pPr>
        <w:spacing w:after="120" w:line="276" w:lineRule="auto"/>
        <w:jc w:val="both"/>
        <w:rPr>
          <w:rFonts w:ascii="Arial" w:hAnsi="Arial" w:cs="Arial"/>
          <w:bCs/>
        </w:rPr>
      </w:pPr>
      <w:r w:rsidRPr="00E430B3">
        <w:rPr>
          <w:rFonts w:ascii="Arial" w:hAnsi="Arial" w:cs="Arial"/>
          <w:bCs/>
        </w:rPr>
        <w:t>The information that you share with us will be treated with respect, privacy, protection and care.</w:t>
      </w:r>
      <w:r>
        <w:rPr>
          <w:rFonts w:ascii="Arial" w:hAnsi="Arial" w:cs="Arial"/>
          <w:bCs/>
        </w:rPr>
        <w:t xml:space="preserve"> It</w:t>
      </w:r>
      <w:r w:rsidRPr="00E430B3">
        <w:rPr>
          <w:rFonts w:ascii="Arial" w:hAnsi="Arial" w:cs="Arial"/>
          <w:bCs/>
        </w:rPr>
        <w:t xml:space="preserve"> will be only available to members of the research team. The study files and all other information that you provide will remain strictly confidential, unless there is an immediate risk of serious harm to yourself or others.</w:t>
      </w:r>
    </w:p>
    <w:p w14:paraId="5455448E" w14:textId="77777777" w:rsidR="001B48F2" w:rsidRPr="00E430B3" w:rsidRDefault="001B48F2" w:rsidP="001B48F2">
      <w:pPr>
        <w:spacing w:after="120" w:line="276" w:lineRule="auto"/>
        <w:jc w:val="both"/>
        <w:rPr>
          <w:rFonts w:ascii="Arial" w:hAnsi="Arial" w:cs="Arial"/>
          <w:bCs/>
        </w:rPr>
      </w:pPr>
      <w:r w:rsidRPr="00E430B3">
        <w:rPr>
          <w:rFonts w:ascii="Arial" w:hAnsi="Arial" w:cs="Arial"/>
          <w:bCs/>
        </w:rPr>
        <w:t>When the study ends, your records will be securely stored for at least 10 years at Waikato District Health Board.  All computer records will be password protected.  All future use of the information collected will be strictly controlled in accordance with the Privacy Act.</w:t>
      </w:r>
    </w:p>
    <w:p w14:paraId="6633D74C" w14:textId="77777777" w:rsidR="001B48F2" w:rsidRPr="00ED1D0E" w:rsidRDefault="001B48F2" w:rsidP="001B48F2">
      <w:pPr>
        <w:spacing w:after="200" w:line="276" w:lineRule="auto"/>
        <w:jc w:val="both"/>
        <w:rPr>
          <w:rFonts w:ascii="Arial" w:hAnsi="Arial" w:cs="Arial"/>
          <w:iCs/>
        </w:rPr>
      </w:pPr>
      <w:r>
        <w:rPr>
          <w:rFonts w:ascii="Arial" w:hAnsi="Arial" w:cs="Arial"/>
          <w:iCs/>
        </w:rPr>
        <w:t xml:space="preserve">The information you provide will help us to produce a report and </w:t>
      </w:r>
      <w:r w:rsidRPr="00E430B3">
        <w:rPr>
          <w:rFonts w:ascii="Arial" w:hAnsi="Arial" w:cs="Arial"/>
        </w:rPr>
        <w:t>an assessment tool</w:t>
      </w:r>
      <w:r>
        <w:rPr>
          <w:rFonts w:ascii="Arial" w:hAnsi="Arial" w:cs="Arial"/>
        </w:rPr>
        <w:t>. The tool</w:t>
      </w:r>
      <w:r w:rsidRPr="00E430B3">
        <w:rPr>
          <w:rFonts w:ascii="Arial" w:hAnsi="Arial" w:cs="Arial"/>
        </w:rPr>
        <w:t xml:space="preserve"> could be used to improve outcomes </w:t>
      </w:r>
      <w:r>
        <w:rPr>
          <w:rFonts w:ascii="Arial" w:hAnsi="Arial" w:cs="Arial"/>
        </w:rPr>
        <w:t>for</w:t>
      </w:r>
      <w:r w:rsidRPr="00E430B3">
        <w:rPr>
          <w:rFonts w:ascii="Arial" w:hAnsi="Arial" w:cs="Arial"/>
        </w:rPr>
        <w:t xml:space="preserve"> hapū māmā and those with long-term </w:t>
      </w:r>
      <w:r>
        <w:rPr>
          <w:rFonts w:ascii="Arial" w:hAnsi="Arial" w:cs="Arial"/>
        </w:rPr>
        <w:t xml:space="preserve">health </w:t>
      </w:r>
      <w:r w:rsidRPr="00E430B3">
        <w:rPr>
          <w:rFonts w:ascii="Arial" w:hAnsi="Arial" w:cs="Arial"/>
        </w:rPr>
        <w:t>conditions</w:t>
      </w:r>
      <w:r>
        <w:rPr>
          <w:rFonts w:ascii="Arial" w:hAnsi="Arial" w:cs="Arial"/>
          <w:iCs/>
        </w:rPr>
        <w:t xml:space="preserve">. </w:t>
      </w:r>
      <w:r w:rsidRPr="00E430B3">
        <w:rPr>
          <w:rFonts w:ascii="Arial" w:hAnsi="Arial" w:cs="Arial"/>
          <w:bCs/>
        </w:rPr>
        <w:t>The study findings will be published, but there will be no identifying information included, so there is no way that anybody could identify you from what is reported.</w:t>
      </w:r>
      <w:r w:rsidRPr="00E430B3">
        <w:rPr>
          <w:rFonts w:ascii="Arial" w:hAnsi="Arial" w:cs="Arial"/>
          <w:b/>
          <w:bCs/>
        </w:rPr>
        <w:tab/>
      </w:r>
    </w:p>
    <w:p w14:paraId="6DD76509" w14:textId="77777777" w:rsidR="001B48F2" w:rsidRPr="00FC32E3" w:rsidRDefault="001B48F2" w:rsidP="001B48F2">
      <w:pPr>
        <w:pStyle w:val="Style1"/>
        <w:spacing w:after="120" w:line="276" w:lineRule="auto"/>
        <w:rPr>
          <w:rFonts w:cs="Arial"/>
          <w:sz w:val="28"/>
        </w:rPr>
      </w:pPr>
      <w:r w:rsidRPr="00FC32E3">
        <w:rPr>
          <w:rFonts w:cs="Arial"/>
          <w:sz w:val="28"/>
        </w:rPr>
        <w:t>Who pays for the study?</w:t>
      </w:r>
    </w:p>
    <w:p w14:paraId="7B4BEFB8" w14:textId="77777777" w:rsidR="001B48F2" w:rsidRPr="00E430B3" w:rsidRDefault="001B48F2" w:rsidP="001B48F2">
      <w:pPr>
        <w:spacing w:after="120" w:line="276" w:lineRule="auto"/>
        <w:rPr>
          <w:rFonts w:ascii="Arial" w:hAnsi="Arial" w:cs="Arial"/>
          <w:iCs/>
        </w:rPr>
      </w:pPr>
      <w:r w:rsidRPr="00E430B3">
        <w:rPr>
          <w:rFonts w:ascii="Arial" w:hAnsi="Arial" w:cs="Arial"/>
          <w:iCs/>
        </w:rPr>
        <w:t>This study is funded by a research grant provided by the Health Research Council (HRC) of New Zealand.</w:t>
      </w:r>
    </w:p>
    <w:p w14:paraId="2B3863F3" w14:textId="77777777" w:rsidR="001B48F2" w:rsidRPr="00E430B3" w:rsidRDefault="001B48F2" w:rsidP="001B48F2">
      <w:pPr>
        <w:spacing w:after="120" w:line="276" w:lineRule="auto"/>
        <w:rPr>
          <w:rFonts w:ascii="Arial" w:hAnsi="Arial" w:cs="Arial"/>
          <w:iCs/>
        </w:rPr>
      </w:pPr>
      <w:r w:rsidRPr="00E430B3">
        <w:rPr>
          <w:rFonts w:ascii="Arial" w:hAnsi="Arial" w:cs="Arial"/>
          <w:iCs/>
        </w:rPr>
        <w:t xml:space="preserve">There should be no direct costs to you in taking part in this study.  </w:t>
      </w:r>
    </w:p>
    <w:p w14:paraId="2D5F2FBB" w14:textId="77777777" w:rsidR="001B48F2" w:rsidRPr="00E430B3" w:rsidRDefault="001B48F2" w:rsidP="001B48F2">
      <w:pPr>
        <w:spacing w:after="200" w:line="276" w:lineRule="auto"/>
        <w:rPr>
          <w:rFonts w:ascii="Arial" w:hAnsi="Arial" w:cs="Arial"/>
          <w:bCs/>
        </w:rPr>
      </w:pPr>
      <w:r w:rsidRPr="00E430B3">
        <w:rPr>
          <w:rFonts w:ascii="Arial" w:hAnsi="Arial" w:cs="Arial"/>
          <w:bCs/>
        </w:rPr>
        <w:t xml:space="preserve">You will receive a koha ($50 supermarket voucher) </w:t>
      </w:r>
      <w:r>
        <w:rPr>
          <w:rFonts w:ascii="Arial" w:hAnsi="Arial" w:cs="Arial"/>
          <w:bCs/>
        </w:rPr>
        <w:t>to</w:t>
      </w:r>
      <w:r w:rsidRPr="00E430B3">
        <w:rPr>
          <w:rFonts w:ascii="Arial" w:hAnsi="Arial" w:cs="Arial"/>
          <w:bCs/>
        </w:rPr>
        <w:t xml:space="preserve"> acknowled</w:t>
      </w:r>
      <w:r>
        <w:rPr>
          <w:rFonts w:ascii="Arial" w:hAnsi="Arial" w:cs="Arial"/>
          <w:bCs/>
        </w:rPr>
        <w:t>ge</w:t>
      </w:r>
      <w:r w:rsidRPr="00E430B3">
        <w:rPr>
          <w:rFonts w:ascii="Arial" w:hAnsi="Arial" w:cs="Arial"/>
          <w:bCs/>
        </w:rPr>
        <w:t xml:space="preserve"> your contribution to this </w:t>
      </w:r>
      <w:r>
        <w:rPr>
          <w:rFonts w:ascii="Arial" w:hAnsi="Arial" w:cs="Arial"/>
          <w:bCs/>
        </w:rPr>
        <w:t>study</w:t>
      </w:r>
      <w:r w:rsidRPr="00E430B3">
        <w:rPr>
          <w:rFonts w:ascii="Arial" w:hAnsi="Arial" w:cs="Arial"/>
          <w:bCs/>
        </w:rPr>
        <w:t>.</w:t>
      </w:r>
    </w:p>
    <w:p w14:paraId="37B6D33B" w14:textId="77777777" w:rsidR="001B48F2" w:rsidRPr="00FC32E3" w:rsidRDefault="001B48F2" w:rsidP="001B48F2">
      <w:pPr>
        <w:pStyle w:val="Style1"/>
        <w:spacing w:after="120" w:line="276" w:lineRule="auto"/>
        <w:rPr>
          <w:rFonts w:cs="Arial"/>
          <w:sz w:val="28"/>
        </w:rPr>
      </w:pPr>
      <w:r w:rsidRPr="00FC32E3">
        <w:rPr>
          <w:rFonts w:cs="Arial"/>
          <w:sz w:val="28"/>
        </w:rPr>
        <w:t>Who has approved the study?</w:t>
      </w:r>
    </w:p>
    <w:p w14:paraId="7BD23E0B" w14:textId="77777777" w:rsidR="001B48F2" w:rsidRPr="00494F1F" w:rsidRDefault="001B48F2" w:rsidP="001B48F2">
      <w:pPr>
        <w:spacing w:after="200" w:line="276" w:lineRule="auto"/>
        <w:rPr>
          <w:rFonts w:ascii="Arial" w:hAnsi="Arial" w:cs="Arial"/>
          <w:iCs/>
        </w:rPr>
      </w:pPr>
      <w:r w:rsidRPr="00E430B3">
        <w:rPr>
          <w:rFonts w:ascii="Arial" w:hAnsi="Arial" w:cs="Arial"/>
          <w:iCs/>
        </w:rPr>
        <w:t xml:space="preserve">This study has been approved by an independent group of people called a Health and Disability Ethics Committee. They check that studies meet ethical standards. The </w:t>
      </w:r>
      <w:r w:rsidRPr="00E21F7F">
        <w:rPr>
          <w:rFonts w:ascii="Arial" w:hAnsi="Arial" w:cs="Arial"/>
          <w:iCs/>
        </w:rPr>
        <w:t>Northern B Health and Disability Ethics Committee</w:t>
      </w:r>
      <w:r>
        <w:rPr>
          <w:rFonts w:ascii="Arial" w:hAnsi="Arial" w:cs="Arial"/>
          <w:iCs/>
        </w:rPr>
        <w:t xml:space="preserve"> </w:t>
      </w:r>
      <w:r w:rsidRPr="00E430B3">
        <w:rPr>
          <w:rFonts w:ascii="Arial" w:hAnsi="Arial" w:cs="Arial"/>
          <w:iCs/>
        </w:rPr>
        <w:t>has approved this study.</w:t>
      </w:r>
    </w:p>
    <w:p w14:paraId="4BA3345D" w14:textId="77777777" w:rsidR="001B48F2" w:rsidRPr="00E430B3" w:rsidRDefault="001B48F2" w:rsidP="001B48F2">
      <w:pPr>
        <w:pStyle w:val="Style1"/>
        <w:spacing w:after="120" w:line="276" w:lineRule="auto"/>
        <w:rPr>
          <w:rFonts w:cs="Arial"/>
          <w:sz w:val="28"/>
        </w:rPr>
      </w:pPr>
      <w:r w:rsidRPr="00E430B3">
        <w:rPr>
          <w:rFonts w:cs="Arial"/>
          <w:sz w:val="28"/>
        </w:rPr>
        <w:t>What if something goes wrong?</w:t>
      </w:r>
    </w:p>
    <w:p w14:paraId="4F1CC41A" w14:textId="77777777" w:rsidR="001B48F2" w:rsidRDefault="001B48F2" w:rsidP="001B48F2">
      <w:pPr>
        <w:spacing w:after="120" w:line="276" w:lineRule="auto"/>
        <w:jc w:val="both"/>
        <w:rPr>
          <w:rFonts w:ascii="Arial" w:hAnsi="Arial" w:cs="Arial"/>
        </w:rPr>
      </w:pPr>
      <w:r>
        <w:rPr>
          <w:rFonts w:ascii="Arial" w:hAnsi="Arial" w:cs="Arial"/>
        </w:rPr>
        <w:t xml:space="preserve">We understand that sometimes talking about health conditions can have an emotional impact.  If you ever feel upset or distressed at any point during the study you can stop at any time. We would be happy to refer you to your GP or other relevant services for further support </w:t>
      </w:r>
      <w:r>
        <w:rPr>
          <w:rFonts w:ascii="Arial" w:hAnsi="Arial" w:cs="Arial"/>
        </w:rPr>
        <w:lastRenderedPageBreak/>
        <w:t>(e.g. social workers for renal or diabetes).</w:t>
      </w:r>
    </w:p>
    <w:p w14:paraId="1D9BFE00" w14:textId="77777777" w:rsidR="001B48F2" w:rsidRPr="00E430B3" w:rsidRDefault="001B48F2" w:rsidP="001B48F2">
      <w:pPr>
        <w:pStyle w:val="Style1"/>
        <w:spacing w:after="120" w:line="276" w:lineRule="auto"/>
        <w:rPr>
          <w:rFonts w:cs="Arial"/>
          <w:sz w:val="28"/>
        </w:rPr>
      </w:pPr>
      <w:r w:rsidRPr="00E430B3">
        <w:rPr>
          <w:rFonts w:cs="Arial"/>
          <w:sz w:val="28"/>
        </w:rPr>
        <w:t>What are my rights?</w:t>
      </w:r>
    </w:p>
    <w:p w14:paraId="046C16B4" w14:textId="77777777" w:rsidR="001B48F2" w:rsidRPr="00E430B3" w:rsidRDefault="001B48F2" w:rsidP="001B48F2">
      <w:pPr>
        <w:spacing w:after="200" w:line="276" w:lineRule="auto"/>
        <w:jc w:val="both"/>
        <w:rPr>
          <w:rFonts w:ascii="Arial" w:hAnsi="Arial" w:cs="Arial"/>
          <w:bCs/>
        </w:rPr>
      </w:pPr>
      <w:r w:rsidRPr="00E10522">
        <w:rPr>
          <w:rFonts w:ascii="Arial" w:hAnsi="Arial" w:cs="Arial"/>
          <w:bCs/>
        </w:rPr>
        <w:t>You have the right to access any information about you or your whānau that is collected as part of this study. You also have the right to ask that any information you disagree with is corrected.</w:t>
      </w:r>
      <w:r>
        <w:rPr>
          <w:rFonts w:ascii="Arial" w:hAnsi="Arial" w:cs="Arial"/>
          <w:bCs/>
        </w:rPr>
        <w:t xml:space="preserve">  </w:t>
      </w:r>
      <w:r w:rsidRPr="00556AD2">
        <w:rPr>
          <w:rFonts w:ascii="Arial" w:hAnsi="Arial" w:cs="Arial"/>
          <w:bCs/>
        </w:rPr>
        <w:t>If you have any questions about the collection and use of information about you, you should ask the researcher, Lead Investigator or Project Manager.</w:t>
      </w:r>
      <w:r>
        <w:rPr>
          <w:rFonts w:ascii="Arial" w:hAnsi="Arial" w:cs="Arial"/>
          <w:bCs/>
        </w:rPr>
        <w:t xml:space="preserve"> </w:t>
      </w:r>
    </w:p>
    <w:p w14:paraId="41AF9C8E" w14:textId="77777777" w:rsidR="001B48F2" w:rsidRPr="00E430B3" w:rsidRDefault="001B48F2" w:rsidP="001B48F2">
      <w:pPr>
        <w:pStyle w:val="Style1"/>
        <w:spacing w:after="120" w:line="276" w:lineRule="auto"/>
        <w:rPr>
          <w:rFonts w:cs="Arial"/>
          <w:sz w:val="28"/>
        </w:rPr>
      </w:pPr>
      <w:r w:rsidRPr="00E430B3">
        <w:rPr>
          <w:rFonts w:cs="Arial"/>
          <w:sz w:val="28"/>
        </w:rPr>
        <w:t>Who do I contact for more information or if I have concerns?</w:t>
      </w:r>
    </w:p>
    <w:p w14:paraId="0915D106" w14:textId="77777777" w:rsidR="001B48F2" w:rsidRPr="00E430B3" w:rsidRDefault="001B48F2" w:rsidP="001B48F2">
      <w:pPr>
        <w:spacing w:after="120" w:line="276" w:lineRule="auto"/>
        <w:rPr>
          <w:rFonts w:ascii="Arial" w:hAnsi="Arial" w:cs="Arial"/>
          <w:i/>
        </w:rPr>
        <w:sectPr w:rsidR="001B48F2" w:rsidRPr="00E430B3" w:rsidSect="001B48F2">
          <w:headerReference w:type="default" r:id="rId21"/>
          <w:footerReference w:type="even" r:id="rId22"/>
          <w:footerReference w:type="default" r:id="rId23"/>
          <w:footerReference w:type="first" r:id="rId24"/>
          <w:type w:val="continuous"/>
          <w:pgSz w:w="11900" w:h="16840" w:code="9"/>
          <w:pgMar w:top="1276" w:right="1100" w:bottom="851" w:left="1134" w:header="426" w:footer="0" w:gutter="0"/>
          <w:pgNumType w:start="1"/>
          <w:cols w:space="708"/>
          <w:docGrid w:linePitch="360"/>
        </w:sectPr>
      </w:pPr>
    </w:p>
    <w:p w14:paraId="25009A10" w14:textId="77777777" w:rsidR="001B48F2" w:rsidRPr="00E430B3" w:rsidRDefault="001B48F2" w:rsidP="001B48F2">
      <w:pPr>
        <w:spacing w:after="200" w:line="276" w:lineRule="auto"/>
        <w:jc w:val="both"/>
        <w:rPr>
          <w:rFonts w:ascii="Arial" w:hAnsi="Arial" w:cs="Arial"/>
          <w:iCs/>
        </w:rPr>
      </w:pPr>
      <w:r w:rsidRPr="00E430B3">
        <w:rPr>
          <w:rFonts w:ascii="Arial" w:hAnsi="Arial" w:cs="Arial"/>
          <w:iCs/>
        </w:rPr>
        <w:t>If you take part in this study, you can choose not to answer any of the questions</w:t>
      </w:r>
      <w:r>
        <w:rPr>
          <w:rFonts w:ascii="Arial" w:hAnsi="Arial" w:cs="Arial"/>
          <w:iCs/>
        </w:rPr>
        <w:t>.  You</w:t>
      </w:r>
      <w:r w:rsidRPr="00E430B3">
        <w:rPr>
          <w:rFonts w:ascii="Arial" w:hAnsi="Arial" w:cs="Arial"/>
          <w:iCs/>
        </w:rPr>
        <w:t xml:space="preserve"> can also change your mind and stop at any time.  If you want to completely pull out of the study, you can do so at any time by contacting us. </w:t>
      </w:r>
    </w:p>
    <w:p w14:paraId="23232B36" w14:textId="77777777" w:rsidR="001B48F2" w:rsidRPr="00E430B3" w:rsidRDefault="001B48F2" w:rsidP="001B48F2">
      <w:pPr>
        <w:spacing w:after="120" w:line="276" w:lineRule="auto"/>
        <w:jc w:val="both"/>
        <w:rPr>
          <w:rFonts w:ascii="Arial" w:hAnsi="Arial" w:cs="Arial"/>
          <w:bCs/>
        </w:rPr>
      </w:pPr>
      <w:r w:rsidRPr="00E430B3">
        <w:rPr>
          <w:rFonts w:ascii="Arial" w:hAnsi="Arial" w:cs="Arial"/>
          <w:bCs/>
        </w:rPr>
        <w:t xml:space="preserve">If you have any questions or concerns about your rights as a participant in this study, you may wish to contact an independent </w:t>
      </w:r>
      <w:r w:rsidRPr="00494F1F">
        <w:rPr>
          <w:rFonts w:ascii="Arial" w:hAnsi="Arial" w:cs="Arial"/>
          <w:b/>
          <w:bCs/>
        </w:rPr>
        <w:t>Health and Disability Advocate</w:t>
      </w:r>
      <w:r w:rsidRPr="00E430B3">
        <w:rPr>
          <w:rFonts w:ascii="Arial" w:hAnsi="Arial" w:cs="Arial"/>
          <w:bCs/>
        </w:rPr>
        <w:t>. This is a free service provided under the Health and Disability Commissioner Act:</w:t>
      </w:r>
    </w:p>
    <w:p w14:paraId="173D7077" w14:textId="77777777" w:rsidR="001B48F2" w:rsidRPr="00E430B3" w:rsidRDefault="001B48F2" w:rsidP="001B48F2">
      <w:pPr>
        <w:spacing w:after="120" w:line="276" w:lineRule="auto"/>
        <w:ind w:firstLine="720"/>
        <w:jc w:val="both"/>
        <w:rPr>
          <w:rFonts w:ascii="Arial" w:hAnsi="Arial" w:cs="Arial"/>
          <w:bCs/>
        </w:rPr>
      </w:pPr>
      <w:r w:rsidRPr="00E430B3">
        <w:rPr>
          <w:rFonts w:ascii="Arial" w:hAnsi="Arial" w:cs="Arial"/>
          <w:bCs/>
        </w:rPr>
        <w:t>Free phone:</w:t>
      </w:r>
      <w:r w:rsidRPr="00E430B3">
        <w:rPr>
          <w:rFonts w:ascii="Arial" w:hAnsi="Arial" w:cs="Arial"/>
          <w:bCs/>
        </w:rPr>
        <w:tab/>
      </w:r>
      <w:r w:rsidRPr="00E430B3">
        <w:rPr>
          <w:rFonts w:ascii="Arial" w:hAnsi="Arial" w:cs="Arial"/>
          <w:bCs/>
        </w:rPr>
        <w:tab/>
        <w:t>0800 555 050</w:t>
      </w:r>
    </w:p>
    <w:p w14:paraId="2B104166" w14:textId="77777777" w:rsidR="001B48F2" w:rsidRPr="00E430B3" w:rsidRDefault="001B48F2" w:rsidP="001B48F2">
      <w:pPr>
        <w:spacing w:after="120" w:line="276" w:lineRule="auto"/>
        <w:ind w:left="720"/>
        <w:jc w:val="both"/>
        <w:rPr>
          <w:rFonts w:ascii="Arial" w:hAnsi="Arial" w:cs="Arial"/>
          <w:bCs/>
        </w:rPr>
      </w:pPr>
      <w:r w:rsidRPr="00E430B3">
        <w:rPr>
          <w:rFonts w:ascii="Arial" w:hAnsi="Arial" w:cs="Arial"/>
          <w:bCs/>
        </w:rPr>
        <w:t>Free fax:</w:t>
      </w:r>
      <w:r w:rsidRPr="00E430B3">
        <w:rPr>
          <w:rFonts w:ascii="Arial" w:hAnsi="Arial" w:cs="Arial"/>
          <w:bCs/>
        </w:rPr>
        <w:tab/>
      </w:r>
      <w:r w:rsidRPr="00E430B3">
        <w:rPr>
          <w:rFonts w:ascii="Arial" w:hAnsi="Arial" w:cs="Arial"/>
          <w:bCs/>
        </w:rPr>
        <w:tab/>
        <w:t>0800 2787 7678 (0800 2 SUPPORT)</w:t>
      </w:r>
    </w:p>
    <w:p w14:paraId="29A9BA6D" w14:textId="77777777" w:rsidR="001B48F2" w:rsidRPr="00E430B3" w:rsidRDefault="001B48F2" w:rsidP="001B48F2">
      <w:pPr>
        <w:spacing w:after="120" w:line="276" w:lineRule="auto"/>
        <w:ind w:firstLine="720"/>
        <w:jc w:val="both"/>
        <w:rPr>
          <w:rFonts w:ascii="Arial" w:hAnsi="Arial" w:cs="Arial"/>
          <w:bCs/>
        </w:rPr>
      </w:pPr>
      <w:r w:rsidRPr="00E430B3">
        <w:rPr>
          <w:rFonts w:ascii="Arial" w:hAnsi="Arial" w:cs="Arial"/>
          <w:bCs/>
        </w:rPr>
        <w:t>Email:</w:t>
      </w:r>
      <w:r w:rsidRPr="00E430B3">
        <w:rPr>
          <w:rFonts w:ascii="Arial" w:hAnsi="Arial" w:cs="Arial"/>
          <w:bCs/>
        </w:rPr>
        <w:tab/>
      </w:r>
      <w:r w:rsidRPr="00E430B3">
        <w:rPr>
          <w:rFonts w:ascii="Arial" w:hAnsi="Arial" w:cs="Arial"/>
          <w:bCs/>
        </w:rPr>
        <w:tab/>
      </w:r>
      <w:r w:rsidRPr="00E430B3">
        <w:rPr>
          <w:rFonts w:ascii="Arial" w:hAnsi="Arial" w:cs="Arial"/>
          <w:bCs/>
        </w:rPr>
        <w:tab/>
        <w:t xml:space="preserve">advocacy@hdc.org.nz </w:t>
      </w:r>
    </w:p>
    <w:p w14:paraId="6F61AF4D" w14:textId="77777777" w:rsidR="001B48F2" w:rsidRPr="00B40571" w:rsidRDefault="001B48F2" w:rsidP="001B48F2">
      <w:pPr>
        <w:spacing w:after="120" w:line="276" w:lineRule="auto"/>
        <w:ind w:firstLine="720"/>
        <w:jc w:val="both"/>
        <w:rPr>
          <w:rFonts w:ascii="Arial" w:hAnsi="Arial" w:cs="Arial"/>
          <w:bCs/>
        </w:rPr>
      </w:pPr>
      <w:r w:rsidRPr="00E430B3">
        <w:rPr>
          <w:rFonts w:ascii="Arial" w:hAnsi="Arial" w:cs="Arial"/>
          <w:bCs/>
        </w:rPr>
        <w:t xml:space="preserve">Website: </w:t>
      </w:r>
      <w:r w:rsidRPr="00E430B3">
        <w:rPr>
          <w:rFonts w:ascii="Arial" w:hAnsi="Arial" w:cs="Arial"/>
          <w:bCs/>
        </w:rPr>
        <w:tab/>
      </w:r>
      <w:r w:rsidRPr="00E430B3">
        <w:rPr>
          <w:rFonts w:ascii="Arial" w:hAnsi="Arial" w:cs="Arial"/>
          <w:bCs/>
        </w:rPr>
        <w:tab/>
      </w:r>
      <w:hyperlink r:id="rId25" w:history="1">
        <w:r w:rsidRPr="00E430B3">
          <w:rPr>
            <w:rStyle w:val="Hyperlink"/>
            <w:rFonts w:ascii="Arial" w:hAnsi="Arial" w:cs="Arial"/>
            <w:bCs/>
          </w:rPr>
          <w:t>https://www.advocacy.org.nz/</w:t>
        </w:r>
      </w:hyperlink>
    </w:p>
    <w:p w14:paraId="118F16A9" w14:textId="77777777" w:rsidR="001B48F2" w:rsidRDefault="001B48F2" w:rsidP="001B48F2">
      <w:pPr>
        <w:spacing w:after="120" w:line="276" w:lineRule="auto"/>
        <w:jc w:val="both"/>
        <w:rPr>
          <w:rFonts w:ascii="Arial" w:hAnsi="Arial" w:cs="Arial"/>
          <w:bCs/>
        </w:rPr>
      </w:pPr>
    </w:p>
    <w:p w14:paraId="39650446" w14:textId="77777777" w:rsidR="001B48F2" w:rsidRPr="00E430B3" w:rsidRDefault="001B48F2" w:rsidP="001B48F2">
      <w:pPr>
        <w:spacing w:after="120" w:line="276" w:lineRule="auto"/>
        <w:jc w:val="both"/>
        <w:rPr>
          <w:rFonts w:ascii="Arial" w:hAnsi="Arial" w:cs="Arial"/>
          <w:bCs/>
        </w:rPr>
      </w:pPr>
      <w:r>
        <w:rPr>
          <w:rFonts w:ascii="Arial" w:hAnsi="Arial" w:cs="Arial"/>
          <w:bCs/>
        </w:rPr>
        <w:t xml:space="preserve">For </w:t>
      </w:r>
      <w:r w:rsidRPr="00E430B3">
        <w:rPr>
          <w:rFonts w:ascii="Arial" w:hAnsi="Arial" w:cs="Arial"/>
          <w:bCs/>
        </w:rPr>
        <w:t>Māori health support, please contact:</w:t>
      </w:r>
    </w:p>
    <w:p w14:paraId="7361B1B7" w14:textId="77777777" w:rsidR="001B48F2" w:rsidRDefault="001B48F2" w:rsidP="001B48F2">
      <w:pPr>
        <w:spacing w:after="120" w:line="276" w:lineRule="auto"/>
        <w:ind w:left="720"/>
        <w:jc w:val="both"/>
        <w:rPr>
          <w:rFonts w:ascii="Arial" w:hAnsi="Arial" w:cs="Arial"/>
          <w:bCs/>
        </w:rPr>
      </w:pPr>
      <w:r w:rsidRPr="00494F1F">
        <w:rPr>
          <w:rFonts w:ascii="Arial" w:hAnsi="Arial" w:cs="Arial"/>
          <w:b/>
          <w:bCs/>
        </w:rPr>
        <w:t>Te Puna Oranga</w:t>
      </w:r>
      <w:r w:rsidRPr="00E430B3">
        <w:rPr>
          <w:rFonts w:ascii="Arial" w:hAnsi="Arial" w:cs="Arial"/>
          <w:bCs/>
        </w:rPr>
        <w:t xml:space="preserve"> (Waikato DHB Māori Health Unit), Hockin Building, Level 1, Pembroke St, P.O. Box 934, Hamilton. Ph: (07) 834 3628 Fax: (07) 834 3619.</w:t>
      </w:r>
    </w:p>
    <w:p w14:paraId="05EBB3D8" w14:textId="77777777" w:rsidR="001B48F2" w:rsidRPr="00E430B3" w:rsidRDefault="001B48F2" w:rsidP="001B48F2">
      <w:pPr>
        <w:spacing w:after="120" w:line="276" w:lineRule="auto"/>
        <w:jc w:val="both"/>
        <w:rPr>
          <w:rFonts w:ascii="Arial" w:hAnsi="Arial" w:cs="Arial"/>
          <w:bCs/>
        </w:rPr>
      </w:pPr>
      <w:r w:rsidRPr="00E430B3">
        <w:rPr>
          <w:rFonts w:ascii="Arial" w:hAnsi="Arial" w:cs="Arial"/>
          <w:bCs/>
        </w:rPr>
        <w:t xml:space="preserve">You can also contact the </w:t>
      </w:r>
      <w:r w:rsidRPr="00494F1F">
        <w:rPr>
          <w:rFonts w:ascii="Arial" w:hAnsi="Arial" w:cs="Arial"/>
          <w:b/>
          <w:bCs/>
        </w:rPr>
        <w:t>Health and Disability Ethics Committee</w:t>
      </w:r>
      <w:r w:rsidRPr="00E430B3">
        <w:rPr>
          <w:rFonts w:ascii="Arial" w:hAnsi="Arial" w:cs="Arial"/>
          <w:bCs/>
        </w:rPr>
        <w:t xml:space="preserve"> (HDEC) that approved this study:</w:t>
      </w:r>
    </w:p>
    <w:p w14:paraId="3E5F0A69" w14:textId="77777777" w:rsidR="001B48F2" w:rsidRPr="00E430B3" w:rsidRDefault="001B48F2" w:rsidP="001B48F2">
      <w:pPr>
        <w:spacing w:after="120" w:line="276" w:lineRule="auto"/>
        <w:ind w:firstLine="720"/>
        <w:jc w:val="both"/>
        <w:rPr>
          <w:rFonts w:ascii="Arial" w:hAnsi="Arial" w:cs="Arial"/>
          <w:bCs/>
        </w:rPr>
      </w:pPr>
      <w:r w:rsidRPr="00E430B3">
        <w:rPr>
          <w:rFonts w:ascii="Arial" w:hAnsi="Arial" w:cs="Arial"/>
          <w:bCs/>
        </w:rPr>
        <w:t>Phone:</w:t>
      </w:r>
      <w:r w:rsidRPr="00E430B3">
        <w:rPr>
          <w:rFonts w:ascii="Arial" w:hAnsi="Arial" w:cs="Arial"/>
          <w:bCs/>
        </w:rPr>
        <w:tab/>
        <w:t>0800 4 ETHICS</w:t>
      </w:r>
    </w:p>
    <w:p w14:paraId="5F1F26AC" w14:textId="77777777" w:rsidR="001B48F2" w:rsidRPr="00BE4B1C" w:rsidRDefault="001B48F2" w:rsidP="001B48F2">
      <w:pPr>
        <w:spacing w:after="120" w:line="276" w:lineRule="auto"/>
        <w:ind w:firstLine="720"/>
        <w:jc w:val="both"/>
        <w:rPr>
          <w:rFonts w:ascii="Arial" w:hAnsi="Arial" w:cs="Arial"/>
          <w:bCs/>
        </w:rPr>
      </w:pPr>
      <w:r w:rsidRPr="00E430B3">
        <w:rPr>
          <w:rFonts w:ascii="Arial" w:hAnsi="Arial" w:cs="Arial"/>
          <w:bCs/>
        </w:rPr>
        <w:t>Email:</w:t>
      </w:r>
      <w:r w:rsidRPr="00E430B3">
        <w:rPr>
          <w:rFonts w:ascii="Arial" w:hAnsi="Arial" w:cs="Arial"/>
          <w:bCs/>
        </w:rPr>
        <w:tab/>
      </w:r>
      <w:r w:rsidRPr="00E430B3">
        <w:rPr>
          <w:rFonts w:ascii="Arial" w:hAnsi="Arial" w:cs="Arial"/>
          <w:bCs/>
        </w:rPr>
        <w:tab/>
      </w:r>
      <w:hyperlink r:id="rId26" w:history="1">
        <w:r w:rsidRPr="00E430B3">
          <w:rPr>
            <w:rStyle w:val="Hyperlink"/>
            <w:rFonts w:ascii="Arial" w:hAnsi="Arial" w:cs="Arial"/>
            <w:bCs/>
          </w:rPr>
          <w:t>hdecs@moh.govt.nz</w:t>
        </w:r>
      </w:hyperlink>
    </w:p>
    <w:p w14:paraId="491B8E18" w14:textId="77777777" w:rsidR="001B48F2" w:rsidRPr="00E10522" w:rsidRDefault="001B48F2" w:rsidP="001B48F2">
      <w:pPr>
        <w:spacing w:after="120" w:line="276" w:lineRule="auto"/>
        <w:rPr>
          <w:rFonts w:ascii="Arial" w:hAnsi="Arial" w:cs="Arial"/>
        </w:rPr>
      </w:pPr>
      <w:r w:rsidRPr="00E10522">
        <w:rPr>
          <w:rFonts w:ascii="Arial" w:hAnsi="Arial" w:cs="Arial"/>
        </w:rPr>
        <w:t xml:space="preserve">If you have any questions, concerns or complaints about the study at any stage, you can contact the </w:t>
      </w:r>
      <w:r w:rsidRPr="00594B7A">
        <w:rPr>
          <w:rFonts w:ascii="Arial" w:hAnsi="Arial" w:cs="Arial"/>
          <w:b/>
        </w:rPr>
        <w:t>Lead Investigator</w:t>
      </w:r>
      <w:r w:rsidRPr="00E10522">
        <w:rPr>
          <w:rFonts w:ascii="Arial" w:hAnsi="Arial" w:cs="Arial"/>
        </w:rPr>
        <w:t xml:space="preserve"> or Project Manager for this study:</w:t>
      </w:r>
    </w:p>
    <w:p w14:paraId="412700FE" w14:textId="77777777" w:rsidR="001B48F2" w:rsidRDefault="001B48F2" w:rsidP="001B48F2">
      <w:pPr>
        <w:spacing w:after="120" w:line="276" w:lineRule="auto"/>
        <w:rPr>
          <w:rFonts w:ascii="Arial" w:hAnsi="Arial" w:cs="Arial"/>
          <w:i/>
        </w:rPr>
        <w:sectPr w:rsidR="001B48F2" w:rsidSect="00E10522">
          <w:type w:val="continuous"/>
          <w:pgSz w:w="11900" w:h="16840" w:code="9"/>
          <w:pgMar w:top="1077" w:right="1100" w:bottom="851" w:left="1134" w:header="426" w:footer="0" w:gutter="0"/>
          <w:pgNumType w:start="1"/>
          <w:cols w:space="708"/>
          <w:docGrid w:linePitch="360"/>
        </w:sectPr>
      </w:pPr>
    </w:p>
    <w:p w14:paraId="105DD4B0" w14:textId="77777777" w:rsidR="001B48F2" w:rsidRPr="005D7D31" w:rsidRDefault="001B48F2" w:rsidP="001B48F2">
      <w:pPr>
        <w:spacing w:after="120" w:line="276" w:lineRule="auto"/>
        <w:rPr>
          <w:rFonts w:ascii="Arial" w:hAnsi="Arial" w:cs="Arial"/>
          <w:i/>
        </w:rPr>
      </w:pPr>
      <w:r>
        <w:rPr>
          <w:rFonts w:ascii="Arial" w:hAnsi="Arial" w:cs="Arial"/>
          <w:i/>
        </w:rPr>
        <w:t>Prof</w:t>
      </w:r>
      <w:r w:rsidRPr="005D7D31">
        <w:rPr>
          <w:rFonts w:ascii="Arial" w:hAnsi="Arial" w:cs="Arial"/>
          <w:i/>
        </w:rPr>
        <w:t xml:space="preserve"> </w:t>
      </w:r>
      <w:r>
        <w:rPr>
          <w:rFonts w:ascii="Arial" w:hAnsi="Arial" w:cs="Arial"/>
          <w:i/>
        </w:rPr>
        <w:t>Ross Lawrenson</w:t>
      </w:r>
      <w:r w:rsidRPr="005D7D31">
        <w:rPr>
          <w:rFonts w:ascii="Arial" w:hAnsi="Arial" w:cs="Arial"/>
          <w:i/>
        </w:rPr>
        <w:t>, Lead Investigator</w:t>
      </w:r>
    </w:p>
    <w:p w14:paraId="7AB51131" w14:textId="77777777" w:rsidR="001B48F2" w:rsidRPr="005D7D31" w:rsidRDefault="001B48F2" w:rsidP="001B48F2">
      <w:pPr>
        <w:spacing w:after="120" w:line="276" w:lineRule="auto"/>
        <w:rPr>
          <w:rFonts w:ascii="Arial" w:hAnsi="Arial" w:cs="Arial"/>
          <w:i/>
        </w:rPr>
      </w:pPr>
      <w:r w:rsidRPr="005D7D31">
        <w:rPr>
          <w:rFonts w:ascii="Arial" w:hAnsi="Arial" w:cs="Arial"/>
          <w:i/>
        </w:rPr>
        <w:t>Pembroke Street</w:t>
      </w:r>
    </w:p>
    <w:p w14:paraId="0F6179EB" w14:textId="77777777" w:rsidR="001B48F2" w:rsidRPr="005D7D31" w:rsidRDefault="001B48F2" w:rsidP="001B48F2">
      <w:pPr>
        <w:spacing w:after="120" w:line="276" w:lineRule="auto"/>
        <w:rPr>
          <w:rFonts w:ascii="Arial" w:hAnsi="Arial" w:cs="Arial"/>
          <w:i/>
        </w:rPr>
      </w:pPr>
      <w:r w:rsidRPr="005D7D31">
        <w:rPr>
          <w:rFonts w:ascii="Arial" w:hAnsi="Arial" w:cs="Arial"/>
          <w:i/>
        </w:rPr>
        <w:t>Waikato District Health Board</w:t>
      </w:r>
    </w:p>
    <w:p w14:paraId="298EDC41" w14:textId="77777777" w:rsidR="001B48F2" w:rsidRPr="005D7D31" w:rsidRDefault="001B48F2" w:rsidP="001B48F2">
      <w:pPr>
        <w:spacing w:after="120" w:line="276" w:lineRule="auto"/>
        <w:rPr>
          <w:rFonts w:ascii="Arial" w:hAnsi="Arial" w:cs="Arial"/>
          <w:i/>
        </w:rPr>
      </w:pPr>
      <w:r w:rsidRPr="005D7D31">
        <w:rPr>
          <w:rFonts w:ascii="Arial" w:hAnsi="Arial" w:cs="Arial"/>
          <w:i/>
        </w:rPr>
        <w:t>Hamilton, 3204</w:t>
      </w:r>
    </w:p>
    <w:p w14:paraId="68A45FB6" w14:textId="77777777" w:rsidR="001B48F2" w:rsidRPr="005D7D31" w:rsidRDefault="001B48F2" w:rsidP="001B48F2">
      <w:pPr>
        <w:spacing w:after="120" w:line="276" w:lineRule="auto"/>
        <w:rPr>
          <w:rFonts w:ascii="Arial" w:hAnsi="Arial" w:cs="Arial"/>
          <w:i/>
        </w:rPr>
      </w:pPr>
      <w:r w:rsidRPr="005D7D31">
        <w:rPr>
          <w:rFonts w:ascii="Arial" w:hAnsi="Arial" w:cs="Arial"/>
          <w:i/>
        </w:rPr>
        <w:t xml:space="preserve">Email: </w:t>
      </w:r>
      <w:r>
        <w:rPr>
          <w:rFonts w:ascii="Arial" w:hAnsi="Arial" w:cs="Arial"/>
          <w:i/>
        </w:rPr>
        <w:t>ross.lawrenson</w:t>
      </w:r>
      <w:r w:rsidRPr="005D7D31">
        <w:rPr>
          <w:rFonts w:ascii="Arial" w:hAnsi="Arial" w:cs="Arial"/>
          <w:i/>
        </w:rPr>
        <w:t>@waikatodhb.health.nz</w:t>
      </w:r>
    </w:p>
    <w:p w14:paraId="04F8A881" w14:textId="77777777" w:rsidR="001B48F2" w:rsidRPr="005D7D31" w:rsidRDefault="001B48F2" w:rsidP="001B48F2">
      <w:pPr>
        <w:spacing w:after="120" w:line="276" w:lineRule="auto"/>
        <w:rPr>
          <w:rFonts w:ascii="Arial" w:hAnsi="Arial" w:cs="Arial"/>
          <w:i/>
        </w:rPr>
      </w:pPr>
      <w:r w:rsidRPr="005D7D31">
        <w:rPr>
          <w:rFonts w:ascii="Arial" w:hAnsi="Arial" w:cs="Arial"/>
          <w:i/>
        </w:rPr>
        <w:t xml:space="preserve">Phone: </w:t>
      </w:r>
      <w:r w:rsidRPr="00EB6223">
        <w:rPr>
          <w:rFonts w:ascii="Arial" w:hAnsi="Arial" w:cs="Arial"/>
          <w:i/>
        </w:rPr>
        <w:t>07</w:t>
      </w:r>
      <w:r>
        <w:rPr>
          <w:rFonts w:ascii="Arial" w:hAnsi="Arial" w:cs="Arial"/>
          <w:i/>
        </w:rPr>
        <w:t xml:space="preserve"> </w:t>
      </w:r>
      <w:r w:rsidRPr="00EB6223">
        <w:rPr>
          <w:rFonts w:ascii="Arial" w:hAnsi="Arial" w:cs="Arial"/>
          <w:i/>
        </w:rPr>
        <w:t>8379484</w:t>
      </w:r>
    </w:p>
    <w:p w14:paraId="5265191B" w14:textId="77777777" w:rsidR="001B48F2" w:rsidRPr="005D7D31" w:rsidRDefault="001B48F2" w:rsidP="001B48F2">
      <w:pPr>
        <w:spacing w:after="120" w:line="276" w:lineRule="auto"/>
        <w:rPr>
          <w:rFonts w:ascii="Arial" w:hAnsi="Arial" w:cs="Arial"/>
          <w:i/>
        </w:rPr>
      </w:pPr>
      <w:r w:rsidRPr="005D7D31">
        <w:rPr>
          <w:rFonts w:ascii="Arial" w:hAnsi="Arial" w:cs="Arial"/>
          <w:i/>
        </w:rPr>
        <w:t>Dr Amy Jones, Project Manager</w:t>
      </w:r>
      <w:r w:rsidRPr="005D7D31">
        <w:rPr>
          <w:rFonts w:ascii="Arial" w:hAnsi="Arial" w:cs="Arial"/>
          <w:i/>
        </w:rPr>
        <w:tab/>
      </w:r>
    </w:p>
    <w:p w14:paraId="0B80FC26" w14:textId="77777777" w:rsidR="001B48F2" w:rsidRPr="005D7D31" w:rsidRDefault="001B48F2" w:rsidP="001B48F2">
      <w:pPr>
        <w:spacing w:after="120" w:line="276" w:lineRule="auto"/>
        <w:rPr>
          <w:rFonts w:ascii="Arial" w:hAnsi="Arial" w:cs="Arial"/>
          <w:i/>
        </w:rPr>
      </w:pPr>
      <w:r w:rsidRPr="005D7D31">
        <w:rPr>
          <w:rFonts w:ascii="Arial" w:hAnsi="Arial" w:cs="Arial"/>
          <w:i/>
        </w:rPr>
        <w:t>Te Puna Oranga, Hockin L1</w:t>
      </w:r>
    </w:p>
    <w:p w14:paraId="6E560163" w14:textId="77777777" w:rsidR="001B48F2" w:rsidRPr="005D7D31" w:rsidRDefault="001B48F2" w:rsidP="001B48F2">
      <w:pPr>
        <w:spacing w:after="120" w:line="276" w:lineRule="auto"/>
        <w:rPr>
          <w:rFonts w:ascii="Arial" w:hAnsi="Arial" w:cs="Arial"/>
          <w:i/>
        </w:rPr>
      </w:pPr>
      <w:r w:rsidRPr="005D7D31">
        <w:rPr>
          <w:rFonts w:ascii="Arial" w:hAnsi="Arial" w:cs="Arial"/>
          <w:i/>
        </w:rPr>
        <w:t>Pembroke Street</w:t>
      </w:r>
    </w:p>
    <w:p w14:paraId="74802D05" w14:textId="77777777" w:rsidR="001B48F2" w:rsidRPr="005D7D31" w:rsidRDefault="001B48F2" w:rsidP="001B48F2">
      <w:pPr>
        <w:spacing w:after="120" w:line="276" w:lineRule="auto"/>
        <w:rPr>
          <w:rFonts w:ascii="Arial" w:hAnsi="Arial" w:cs="Arial"/>
          <w:i/>
        </w:rPr>
      </w:pPr>
      <w:r w:rsidRPr="005D7D31">
        <w:rPr>
          <w:rFonts w:ascii="Arial" w:hAnsi="Arial" w:cs="Arial"/>
          <w:i/>
        </w:rPr>
        <w:t>Waikato District Health Board</w:t>
      </w:r>
    </w:p>
    <w:p w14:paraId="744C14F8" w14:textId="77777777" w:rsidR="001B48F2" w:rsidRPr="005D7D31" w:rsidRDefault="001B48F2" w:rsidP="001B48F2">
      <w:pPr>
        <w:spacing w:after="120" w:line="276" w:lineRule="auto"/>
        <w:rPr>
          <w:rFonts w:ascii="Arial" w:hAnsi="Arial" w:cs="Arial"/>
          <w:i/>
        </w:rPr>
      </w:pPr>
      <w:r w:rsidRPr="005D7D31">
        <w:rPr>
          <w:rFonts w:ascii="Arial" w:hAnsi="Arial" w:cs="Arial"/>
          <w:i/>
        </w:rPr>
        <w:t>Hamilton, 3204</w:t>
      </w:r>
    </w:p>
    <w:p w14:paraId="25CD6D8C" w14:textId="77777777" w:rsidR="001B48F2" w:rsidRPr="005D7D31" w:rsidRDefault="001B48F2" w:rsidP="001B48F2">
      <w:pPr>
        <w:spacing w:after="120" w:line="276" w:lineRule="auto"/>
        <w:rPr>
          <w:rFonts w:ascii="Arial" w:hAnsi="Arial" w:cs="Arial"/>
          <w:i/>
        </w:rPr>
      </w:pPr>
      <w:r w:rsidRPr="005D7D31">
        <w:rPr>
          <w:rFonts w:ascii="Arial" w:hAnsi="Arial" w:cs="Arial"/>
          <w:i/>
        </w:rPr>
        <w:t>Email: amy.jones2@waikatodhb.health.nz</w:t>
      </w:r>
    </w:p>
    <w:p w14:paraId="54F06CA6" w14:textId="77777777" w:rsidR="001B48F2" w:rsidRDefault="001B48F2" w:rsidP="001B48F2">
      <w:pPr>
        <w:spacing w:after="120" w:line="276" w:lineRule="auto"/>
        <w:rPr>
          <w:rFonts w:ascii="Arial" w:hAnsi="Arial" w:cs="Arial"/>
          <w:i/>
        </w:rPr>
        <w:sectPr w:rsidR="001B48F2" w:rsidSect="00E10522">
          <w:type w:val="continuous"/>
          <w:pgSz w:w="11900" w:h="16840" w:code="9"/>
          <w:pgMar w:top="1077" w:right="1100" w:bottom="851" w:left="1134" w:header="426" w:footer="0" w:gutter="0"/>
          <w:pgNumType w:start="1"/>
          <w:cols w:num="2" w:space="708"/>
          <w:docGrid w:linePitch="360"/>
        </w:sectPr>
      </w:pPr>
      <w:r w:rsidRPr="005D7D31">
        <w:rPr>
          <w:rFonts w:ascii="Arial" w:hAnsi="Arial" w:cs="Arial"/>
          <w:i/>
        </w:rPr>
        <w:t>Phone: 839 8899 ext. 975</w:t>
      </w:r>
    </w:p>
    <w:p w14:paraId="2684FF83" w14:textId="77777777" w:rsidR="001B48F2" w:rsidRDefault="001B48F2" w:rsidP="001B48F2">
      <w:pPr>
        <w:spacing w:after="120" w:line="276" w:lineRule="auto"/>
        <w:rPr>
          <w:rFonts w:ascii="Arial" w:hAnsi="Arial" w:cs="Arial"/>
          <w:i/>
        </w:rPr>
        <w:sectPr w:rsidR="001B48F2" w:rsidSect="009C593F">
          <w:type w:val="continuous"/>
          <w:pgSz w:w="11900" w:h="16840" w:code="9"/>
          <w:pgMar w:top="1077" w:right="1100" w:bottom="851" w:left="1134" w:header="426" w:footer="0" w:gutter="0"/>
          <w:pgNumType w:start="1"/>
          <w:cols w:space="708"/>
          <w:docGrid w:linePitch="360"/>
        </w:sectPr>
      </w:pPr>
    </w:p>
    <w:p w14:paraId="574B0AF2" w14:textId="77777777" w:rsidR="001B48F2" w:rsidRDefault="001B48F2" w:rsidP="001B48F2">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line="276" w:lineRule="auto"/>
        <w:ind w:right="675"/>
        <w:jc w:val="center"/>
        <w:rPr>
          <w:rFonts w:ascii="Arial" w:hAnsi="Arial" w:cs="Arial"/>
          <w:b/>
          <w:i/>
          <w:szCs w:val="22"/>
          <w:lang w:val="en-US"/>
        </w:rPr>
      </w:pPr>
    </w:p>
    <w:p w14:paraId="74EFD541" w14:textId="77777777" w:rsidR="001B48F2" w:rsidRPr="00E430B3" w:rsidRDefault="001B48F2" w:rsidP="001B48F2">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line="276" w:lineRule="auto"/>
        <w:ind w:right="675"/>
        <w:jc w:val="center"/>
        <w:rPr>
          <w:rFonts w:ascii="Arial" w:hAnsi="Arial" w:cs="Arial"/>
          <w:b/>
          <w:i/>
          <w:szCs w:val="22"/>
          <w:lang w:val="en-US"/>
        </w:rPr>
      </w:pPr>
      <w:r w:rsidRPr="00E430B3">
        <w:rPr>
          <w:rFonts w:ascii="Arial" w:hAnsi="Arial" w:cs="Arial"/>
          <w:b/>
          <w:i/>
          <w:szCs w:val="22"/>
          <w:lang w:val="en-US"/>
        </w:rPr>
        <w:t>Please keep this brochure for your information.</w:t>
      </w:r>
    </w:p>
    <w:p w14:paraId="2FD51BAB" w14:textId="77777777" w:rsidR="001B48F2" w:rsidRPr="007B5918" w:rsidRDefault="001B48F2" w:rsidP="001B48F2">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line="276" w:lineRule="auto"/>
        <w:ind w:right="675"/>
        <w:jc w:val="center"/>
        <w:rPr>
          <w:rFonts w:ascii="Arial" w:hAnsi="Arial" w:cs="Arial"/>
        </w:rPr>
      </w:pPr>
      <w:r w:rsidRPr="00E430B3">
        <w:rPr>
          <w:rFonts w:ascii="Arial" w:hAnsi="Arial" w:cs="Arial"/>
          <w:b/>
          <w:i/>
          <w:szCs w:val="22"/>
          <w:lang w:val="en-US"/>
        </w:rPr>
        <w:t>Thank you for reading about this study</w:t>
      </w:r>
      <w:r>
        <w:rPr>
          <w:rFonts w:ascii="Arial" w:hAnsi="Arial" w:cs="Arial"/>
          <w:b/>
          <w:i/>
          <w:szCs w:val="22"/>
          <w:lang w:val="en-US"/>
        </w:rPr>
        <w:t>.</w:t>
      </w:r>
    </w:p>
    <w:p w14:paraId="1D934F1B" w14:textId="77777777" w:rsidR="001B48F2" w:rsidRPr="007B5918" w:rsidRDefault="001B48F2" w:rsidP="001B48F2">
      <w:pPr>
        <w:pStyle w:val="StyleLatinArial11pt"/>
        <w:spacing w:before="0" w:after="120" w:line="276" w:lineRule="auto"/>
      </w:pPr>
      <w:r w:rsidRPr="007B5918">
        <w:br w:type="page"/>
      </w:r>
    </w:p>
    <w:tbl>
      <w:tblPr>
        <w:tblW w:w="9468" w:type="dxa"/>
        <w:tblInd w:w="108" w:type="dxa"/>
        <w:tblLook w:val="00A0" w:firstRow="1" w:lastRow="0" w:firstColumn="1" w:lastColumn="0" w:noHBand="0" w:noVBand="0"/>
      </w:tblPr>
      <w:tblGrid>
        <w:gridCol w:w="7190"/>
        <w:gridCol w:w="2278"/>
      </w:tblGrid>
      <w:tr w:rsidR="001B48F2" w:rsidRPr="007B5918" w14:paraId="34418908" w14:textId="77777777" w:rsidTr="00E632A9">
        <w:trPr>
          <w:trHeight w:val="1428"/>
        </w:trPr>
        <w:tc>
          <w:tcPr>
            <w:tcW w:w="7190" w:type="dxa"/>
            <w:vAlign w:val="center"/>
          </w:tcPr>
          <w:p w14:paraId="374E8C6F" w14:textId="77777777" w:rsidR="001B48F2" w:rsidRPr="007B5918" w:rsidRDefault="001B48F2" w:rsidP="00E632A9">
            <w:pPr>
              <w:spacing w:after="120" w:line="276" w:lineRule="auto"/>
              <w:outlineLvl w:val="0"/>
              <w:rPr>
                <w:rFonts w:ascii="Arial" w:hAnsi="Arial" w:cs="Arial"/>
                <w:b/>
                <w:bCs/>
                <w:color w:val="0070C0"/>
                <w:sz w:val="36"/>
                <w:szCs w:val="36"/>
              </w:rPr>
            </w:pPr>
            <w:r w:rsidRPr="007B5918">
              <w:rPr>
                <w:rFonts w:ascii="Arial" w:hAnsi="Arial" w:cs="Arial"/>
                <w:b/>
                <w:bCs/>
                <w:color w:val="0070C0"/>
                <w:sz w:val="40"/>
                <w:szCs w:val="36"/>
              </w:rPr>
              <w:lastRenderedPageBreak/>
              <w:t>Consent Form</w:t>
            </w:r>
          </w:p>
        </w:tc>
        <w:tc>
          <w:tcPr>
            <w:tcW w:w="2278" w:type="dxa"/>
            <w:vAlign w:val="center"/>
          </w:tcPr>
          <w:p w14:paraId="5B6E5F0E" w14:textId="77777777" w:rsidR="001B48F2" w:rsidRPr="007B5918" w:rsidRDefault="001B48F2" w:rsidP="00E632A9">
            <w:pPr>
              <w:spacing w:after="120" w:line="276" w:lineRule="auto"/>
              <w:rPr>
                <w:rFonts w:ascii="Arial" w:hAnsi="Arial" w:cs="Arial"/>
                <w:i/>
                <w:iCs/>
                <w:sz w:val="18"/>
                <w:szCs w:val="18"/>
              </w:rPr>
            </w:pPr>
          </w:p>
        </w:tc>
      </w:tr>
    </w:tbl>
    <w:p w14:paraId="5132D5CA" w14:textId="77777777" w:rsidR="001B48F2" w:rsidRPr="007B5918" w:rsidRDefault="001B48F2" w:rsidP="001B48F2">
      <w:pPr>
        <w:spacing w:after="120" w:line="276" w:lineRule="auto"/>
        <w:ind w:hanging="142"/>
        <w:jc w:val="both"/>
        <w:rPr>
          <w:rFonts w:ascii="Arial" w:hAnsi="Arial" w:cs="Arial"/>
          <w:i/>
          <w:sz w:val="22"/>
        </w:rPr>
      </w:pPr>
      <w:r w:rsidRPr="007B5918">
        <w:rPr>
          <w:rFonts w:ascii="Arial" w:hAnsi="Arial" w:cs="Arial"/>
          <w:b/>
          <w:sz w:val="22"/>
        </w:rPr>
        <w:t>Please indicate you consent to the following</w:t>
      </w:r>
    </w:p>
    <w:p w14:paraId="26409714" w14:textId="77777777" w:rsidR="001B48F2" w:rsidRPr="007B5918" w:rsidRDefault="001B48F2" w:rsidP="001B48F2">
      <w:pPr>
        <w:spacing w:after="120" w:line="276" w:lineRule="auto"/>
        <w:jc w:val="both"/>
        <w:rPr>
          <w:rFonts w:ascii="Arial" w:hAnsi="Arial" w:cs="Arial"/>
          <w:b/>
          <w:sz w:val="22"/>
        </w:rPr>
      </w:pPr>
    </w:p>
    <w:tbl>
      <w:tblPr>
        <w:tblW w:w="9910" w:type="dxa"/>
        <w:tblInd w:w="-176" w:type="dxa"/>
        <w:tblBorders>
          <w:top w:val="single" w:sz="4" w:space="0" w:color="000000"/>
          <w:insideH w:val="single" w:sz="4" w:space="0" w:color="000000"/>
        </w:tblBorders>
        <w:tblLook w:val="01E0" w:firstRow="1" w:lastRow="1" w:firstColumn="1" w:lastColumn="1" w:noHBand="0" w:noVBand="0"/>
      </w:tblPr>
      <w:tblGrid>
        <w:gridCol w:w="7088"/>
        <w:gridCol w:w="1223"/>
        <w:gridCol w:w="1599"/>
      </w:tblGrid>
      <w:tr w:rsidR="001B48F2" w:rsidRPr="007B5918" w14:paraId="268E7748" w14:textId="77777777" w:rsidTr="00E632A9">
        <w:trPr>
          <w:trHeight w:val="422"/>
        </w:trPr>
        <w:tc>
          <w:tcPr>
            <w:tcW w:w="9910" w:type="dxa"/>
            <w:gridSpan w:val="3"/>
            <w:shd w:val="clear" w:color="auto" w:fill="auto"/>
            <w:vAlign w:val="center"/>
          </w:tcPr>
          <w:p w14:paraId="16F094F0"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 xml:space="preserve">I have read, or have had read to me in my first language, and I understand the Participant Information Sheet.  </w:t>
            </w:r>
          </w:p>
        </w:tc>
      </w:tr>
      <w:tr w:rsidR="001B48F2" w:rsidRPr="007B5918" w14:paraId="2FD483C7" w14:textId="77777777" w:rsidTr="00E632A9">
        <w:trPr>
          <w:trHeight w:val="422"/>
        </w:trPr>
        <w:tc>
          <w:tcPr>
            <w:tcW w:w="9910" w:type="dxa"/>
            <w:gridSpan w:val="3"/>
            <w:shd w:val="clear" w:color="auto" w:fill="auto"/>
            <w:vAlign w:val="center"/>
          </w:tcPr>
          <w:p w14:paraId="4282D28F"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have been given enough time to consider whether or not to participate in this study.</w:t>
            </w:r>
          </w:p>
        </w:tc>
      </w:tr>
      <w:tr w:rsidR="001B48F2" w:rsidRPr="007B5918" w14:paraId="7DA3CCEB" w14:textId="77777777" w:rsidTr="00E632A9">
        <w:tc>
          <w:tcPr>
            <w:tcW w:w="9910" w:type="dxa"/>
            <w:gridSpan w:val="3"/>
            <w:shd w:val="clear" w:color="auto" w:fill="auto"/>
            <w:vAlign w:val="center"/>
          </w:tcPr>
          <w:p w14:paraId="06D03C3E"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am satisfied with the answers I have been given regarding the study and I have a copy of this consent form and information sheet.</w:t>
            </w:r>
          </w:p>
        </w:tc>
      </w:tr>
      <w:tr w:rsidR="001B48F2" w:rsidRPr="007B5918" w14:paraId="6A4A48AF" w14:textId="77777777" w:rsidTr="00E632A9">
        <w:tc>
          <w:tcPr>
            <w:tcW w:w="9910" w:type="dxa"/>
            <w:gridSpan w:val="3"/>
            <w:shd w:val="clear" w:color="auto" w:fill="auto"/>
            <w:vAlign w:val="center"/>
          </w:tcPr>
          <w:p w14:paraId="0FF94EA2"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understand that taking part in this study is voluntary (my choice) and that I may withdraw from the study at any time without this affecting my medical care.</w:t>
            </w:r>
          </w:p>
        </w:tc>
      </w:tr>
      <w:tr w:rsidR="001B48F2" w:rsidRPr="007B5918" w14:paraId="4A1971FB" w14:textId="77777777" w:rsidTr="00E632A9">
        <w:tc>
          <w:tcPr>
            <w:tcW w:w="9910" w:type="dxa"/>
            <w:gridSpan w:val="3"/>
            <w:shd w:val="clear" w:color="auto" w:fill="auto"/>
            <w:vAlign w:val="center"/>
          </w:tcPr>
          <w:p w14:paraId="3ED34561"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consent to the research staff collecting information about my health from hospital medical records from Waikato District Health Board.</w:t>
            </w:r>
            <w:r>
              <w:rPr>
                <w:rFonts w:ascii="Arial" w:hAnsi="Arial" w:cs="Arial"/>
                <w:sz w:val="22"/>
              </w:rPr>
              <w:t xml:space="preserve">  </w:t>
            </w:r>
          </w:p>
        </w:tc>
      </w:tr>
      <w:tr w:rsidR="001B48F2" w:rsidRPr="007B5918" w14:paraId="3DBBDFA4" w14:textId="77777777" w:rsidTr="00E632A9">
        <w:tc>
          <w:tcPr>
            <w:tcW w:w="9910" w:type="dxa"/>
            <w:gridSpan w:val="3"/>
            <w:shd w:val="clear" w:color="auto" w:fill="auto"/>
            <w:vAlign w:val="center"/>
          </w:tcPr>
          <w:p w14:paraId="4D36788F" w14:textId="77777777" w:rsidR="001B48F2" w:rsidRPr="00000952" w:rsidRDefault="001B48F2" w:rsidP="00E632A9">
            <w:pPr>
              <w:spacing w:after="240" w:line="276" w:lineRule="auto"/>
              <w:rPr>
                <w:rFonts w:ascii="Arial" w:hAnsi="Arial" w:cs="Arial"/>
                <w:sz w:val="22"/>
              </w:rPr>
            </w:pPr>
            <w:r w:rsidRPr="00000952">
              <w:rPr>
                <w:rFonts w:ascii="Arial" w:hAnsi="Arial" w:cs="Arial"/>
                <w:sz w:val="22"/>
              </w:rPr>
              <w:t>I consent to the research staff collecting health data about my health (GP enrolment, immunisation, smoking cessation (‘Once and for all’ – Midlands Health Network)), from my LMC</w:t>
            </w:r>
            <w:r>
              <w:rPr>
                <w:rFonts w:ascii="Arial" w:hAnsi="Arial" w:cs="Arial"/>
                <w:sz w:val="22"/>
              </w:rPr>
              <w:t>, birth centre</w:t>
            </w:r>
            <w:r w:rsidRPr="00000952">
              <w:rPr>
                <w:rFonts w:ascii="Arial" w:hAnsi="Arial" w:cs="Arial"/>
                <w:sz w:val="22"/>
              </w:rPr>
              <w:t xml:space="preserve"> or from health databases</w:t>
            </w:r>
            <w:r>
              <w:rPr>
                <w:rFonts w:ascii="Arial" w:hAnsi="Arial" w:cs="Arial"/>
                <w:sz w:val="22"/>
              </w:rPr>
              <w:t xml:space="preserve"> (e.g. Pathlab)</w:t>
            </w:r>
            <w:r w:rsidRPr="00000952">
              <w:rPr>
                <w:rFonts w:ascii="Arial" w:hAnsi="Arial" w:cs="Arial"/>
                <w:sz w:val="22"/>
              </w:rPr>
              <w:t>.</w:t>
            </w:r>
          </w:p>
        </w:tc>
      </w:tr>
      <w:tr w:rsidR="001B48F2" w:rsidRPr="007B5918" w14:paraId="0FB890B3" w14:textId="77777777" w:rsidTr="00E632A9">
        <w:tc>
          <w:tcPr>
            <w:tcW w:w="9910" w:type="dxa"/>
            <w:gridSpan w:val="3"/>
            <w:shd w:val="clear" w:color="auto" w:fill="auto"/>
            <w:vAlign w:val="center"/>
          </w:tcPr>
          <w:p w14:paraId="6B7F5A50" w14:textId="77777777" w:rsidR="001B48F2" w:rsidRPr="00000952" w:rsidRDefault="001B48F2" w:rsidP="00E632A9">
            <w:pPr>
              <w:spacing w:after="240" w:line="276" w:lineRule="auto"/>
              <w:rPr>
                <w:rFonts w:ascii="Arial" w:hAnsi="Arial" w:cs="Arial"/>
                <w:sz w:val="22"/>
              </w:rPr>
            </w:pPr>
            <w:r w:rsidRPr="00000952">
              <w:rPr>
                <w:rFonts w:ascii="Arial" w:hAnsi="Arial" w:cs="Arial"/>
                <w:sz w:val="22"/>
              </w:rPr>
              <w:t>I consent to research staff accessing records from my GP, LMC or other healthcare provider, including information relating to referrals and visits.</w:t>
            </w:r>
          </w:p>
        </w:tc>
      </w:tr>
      <w:tr w:rsidR="001B48F2" w:rsidRPr="007B5918" w14:paraId="5EC179BE" w14:textId="77777777" w:rsidTr="00E632A9">
        <w:tc>
          <w:tcPr>
            <w:tcW w:w="9910" w:type="dxa"/>
            <w:gridSpan w:val="3"/>
            <w:shd w:val="clear" w:color="auto" w:fill="auto"/>
            <w:vAlign w:val="center"/>
          </w:tcPr>
          <w:p w14:paraId="3693CA37"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If I decide to withdraw from the study, I agree that the information collected about me up to the point when I withdraw may continue to be processed.</w:t>
            </w:r>
            <w:r>
              <w:rPr>
                <w:rFonts w:ascii="Arial" w:hAnsi="Arial" w:cs="Arial"/>
                <w:sz w:val="22"/>
              </w:rPr>
              <w:t xml:space="preserve"> I know I can</w:t>
            </w:r>
            <w:r w:rsidRPr="00FE1229">
              <w:rPr>
                <w:rFonts w:ascii="Arial" w:hAnsi="Arial" w:cs="Arial"/>
                <w:sz w:val="22"/>
              </w:rPr>
              <w:t xml:space="preserve"> ask for it to be deleted when </w:t>
            </w:r>
            <w:r>
              <w:rPr>
                <w:rFonts w:ascii="Arial" w:hAnsi="Arial" w:cs="Arial"/>
                <w:sz w:val="22"/>
              </w:rPr>
              <w:t xml:space="preserve">I </w:t>
            </w:r>
            <w:r w:rsidRPr="00FE1229">
              <w:rPr>
                <w:rFonts w:ascii="Arial" w:hAnsi="Arial" w:cs="Arial"/>
                <w:sz w:val="22"/>
              </w:rPr>
              <w:t xml:space="preserve">withdraw, unless </w:t>
            </w:r>
            <w:r>
              <w:rPr>
                <w:rFonts w:ascii="Arial" w:hAnsi="Arial" w:cs="Arial"/>
                <w:sz w:val="22"/>
              </w:rPr>
              <w:t>this is</w:t>
            </w:r>
            <w:r w:rsidRPr="00FE1229">
              <w:rPr>
                <w:rFonts w:ascii="Arial" w:hAnsi="Arial" w:cs="Arial"/>
                <w:sz w:val="22"/>
              </w:rPr>
              <w:t xml:space="preserve"> after the study analyses have been undertaken.</w:t>
            </w:r>
          </w:p>
        </w:tc>
      </w:tr>
      <w:tr w:rsidR="001B48F2" w:rsidRPr="007B5918" w14:paraId="2214D2DE" w14:textId="77777777" w:rsidTr="00E632A9">
        <w:tc>
          <w:tcPr>
            <w:tcW w:w="9910" w:type="dxa"/>
            <w:gridSpan w:val="3"/>
            <w:shd w:val="clear" w:color="auto" w:fill="auto"/>
            <w:vAlign w:val="center"/>
          </w:tcPr>
          <w:p w14:paraId="3F685F17"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r>
      <w:tr w:rsidR="001B48F2" w:rsidRPr="007B5918" w14:paraId="20EB69C7" w14:textId="77777777" w:rsidTr="00E632A9">
        <w:tc>
          <w:tcPr>
            <w:tcW w:w="9910" w:type="dxa"/>
            <w:gridSpan w:val="3"/>
            <w:shd w:val="clear" w:color="auto" w:fill="auto"/>
            <w:vAlign w:val="center"/>
          </w:tcPr>
          <w:p w14:paraId="13EA5C80"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understand that my involvement in this study is confidential and that no material, which could identify me personally, will be used in any reports on this study.</w:t>
            </w:r>
          </w:p>
        </w:tc>
      </w:tr>
      <w:tr w:rsidR="001B48F2" w:rsidRPr="007B5918" w14:paraId="46B7CD99" w14:textId="77777777" w:rsidTr="00E632A9">
        <w:tc>
          <w:tcPr>
            <w:tcW w:w="9910" w:type="dxa"/>
            <w:gridSpan w:val="3"/>
            <w:shd w:val="clear" w:color="auto" w:fill="auto"/>
            <w:vAlign w:val="center"/>
          </w:tcPr>
          <w:p w14:paraId="0245B184"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know who to contact if I have any questions about the study in general.</w:t>
            </w:r>
          </w:p>
        </w:tc>
      </w:tr>
      <w:tr w:rsidR="001B48F2" w:rsidRPr="007B5918" w14:paraId="7426C2B2" w14:textId="77777777" w:rsidTr="00E632A9">
        <w:tc>
          <w:tcPr>
            <w:tcW w:w="9910" w:type="dxa"/>
            <w:gridSpan w:val="3"/>
            <w:shd w:val="clear" w:color="auto" w:fill="auto"/>
            <w:vAlign w:val="center"/>
          </w:tcPr>
          <w:p w14:paraId="14574CB7"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understand my responsibilities as a study participant.</w:t>
            </w:r>
          </w:p>
        </w:tc>
      </w:tr>
      <w:tr w:rsidR="001B48F2" w:rsidRPr="007B5918" w14:paraId="4F3F0BED" w14:textId="77777777" w:rsidTr="00E632A9">
        <w:tc>
          <w:tcPr>
            <w:tcW w:w="7088" w:type="dxa"/>
            <w:shd w:val="clear" w:color="auto" w:fill="auto"/>
            <w:vAlign w:val="center"/>
          </w:tcPr>
          <w:p w14:paraId="0E082C0A"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wish to receive a summary of the results from the study.</w:t>
            </w:r>
          </w:p>
        </w:tc>
        <w:tc>
          <w:tcPr>
            <w:tcW w:w="1223" w:type="dxa"/>
            <w:shd w:val="clear" w:color="auto" w:fill="auto"/>
            <w:vAlign w:val="center"/>
          </w:tcPr>
          <w:p w14:paraId="6A8E3B65" w14:textId="77777777" w:rsidR="001B48F2" w:rsidRPr="007B5918" w:rsidRDefault="001B48F2" w:rsidP="00E632A9">
            <w:pPr>
              <w:spacing w:after="240" w:line="276" w:lineRule="auto"/>
              <w:jc w:val="center"/>
              <w:rPr>
                <w:rFonts w:ascii="Arial" w:hAnsi="Arial" w:cs="Arial"/>
                <w:sz w:val="22"/>
              </w:rPr>
            </w:pPr>
            <w:r w:rsidRPr="007B5918">
              <w:rPr>
                <w:rFonts w:ascii="Arial" w:hAnsi="Arial" w:cs="Arial"/>
                <w:sz w:val="22"/>
              </w:rPr>
              <w:t xml:space="preserve">Yes </w:t>
            </w:r>
            <w:r w:rsidRPr="007B5918">
              <w:rPr>
                <w:rFonts w:ascii="Arial" w:hAnsi="Arial" w:cs="Arial"/>
                <w:sz w:val="36"/>
              </w:rPr>
              <w:sym w:font="Wingdings" w:char="F06F"/>
            </w:r>
          </w:p>
        </w:tc>
        <w:tc>
          <w:tcPr>
            <w:tcW w:w="1599" w:type="dxa"/>
            <w:vAlign w:val="center"/>
          </w:tcPr>
          <w:p w14:paraId="6D8981A2" w14:textId="77777777" w:rsidR="001B48F2" w:rsidRPr="007B5918" w:rsidRDefault="001B48F2" w:rsidP="00E632A9">
            <w:pPr>
              <w:spacing w:after="240" w:line="276" w:lineRule="auto"/>
              <w:jc w:val="center"/>
              <w:rPr>
                <w:rFonts w:ascii="Arial" w:hAnsi="Arial" w:cs="Arial"/>
                <w:sz w:val="22"/>
              </w:rPr>
            </w:pPr>
            <w:r w:rsidRPr="007B5918">
              <w:rPr>
                <w:rFonts w:ascii="Arial" w:hAnsi="Arial" w:cs="Arial"/>
                <w:sz w:val="22"/>
              </w:rPr>
              <w:t xml:space="preserve">No </w:t>
            </w:r>
            <w:r w:rsidRPr="007B5918">
              <w:rPr>
                <w:rFonts w:ascii="Arial" w:hAnsi="Arial" w:cs="Arial"/>
                <w:sz w:val="36"/>
              </w:rPr>
              <w:sym w:font="Wingdings" w:char="F06F"/>
            </w:r>
          </w:p>
        </w:tc>
      </w:tr>
    </w:tbl>
    <w:p w14:paraId="23E9E0F2" w14:textId="77777777" w:rsidR="001B48F2" w:rsidRDefault="001B48F2" w:rsidP="001B48F2">
      <w:pPr>
        <w:spacing w:after="120" w:line="276" w:lineRule="auto"/>
        <w:outlineLvl w:val="0"/>
        <w:rPr>
          <w:rFonts w:ascii="Arial" w:hAnsi="Arial" w:cs="Arial"/>
          <w:b/>
          <w:sz w:val="22"/>
        </w:rPr>
      </w:pPr>
      <w:r w:rsidRPr="007B5918">
        <w:rPr>
          <w:rFonts w:ascii="Arial" w:hAnsi="Arial" w:cs="Arial"/>
          <w:b/>
          <w:sz w:val="22"/>
        </w:rPr>
        <w:br w:type="page"/>
      </w:r>
    </w:p>
    <w:p w14:paraId="5E676879" w14:textId="77777777" w:rsidR="001B48F2" w:rsidRPr="007B5918" w:rsidRDefault="001B48F2" w:rsidP="001B48F2">
      <w:pPr>
        <w:spacing w:after="120" w:line="276" w:lineRule="auto"/>
        <w:outlineLvl w:val="0"/>
        <w:rPr>
          <w:rFonts w:ascii="Arial" w:hAnsi="Arial" w:cs="Arial"/>
          <w:b/>
          <w:sz w:val="22"/>
        </w:rPr>
      </w:pPr>
      <w:r w:rsidRPr="007B5918">
        <w:rPr>
          <w:rFonts w:ascii="Arial" w:hAnsi="Arial" w:cs="Arial"/>
          <w:b/>
          <w:sz w:val="22"/>
        </w:rPr>
        <w:lastRenderedPageBreak/>
        <w:t>Declaration by participant:</w:t>
      </w:r>
    </w:p>
    <w:p w14:paraId="401FCB84" w14:textId="77777777" w:rsidR="001B48F2" w:rsidRPr="00C97569" w:rsidRDefault="001B48F2" w:rsidP="001B48F2">
      <w:pPr>
        <w:spacing w:after="120" w:line="276" w:lineRule="auto"/>
        <w:jc w:val="both"/>
        <w:rPr>
          <w:rFonts w:ascii="Arial" w:hAnsi="Arial" w:cs="Arial"/>
          <w:sz w:val="22"/>
        </w:rPr>
      </w:pPr>
      <w:r w:rsidRPr="007B5918">
        <w:rPr>
          <w:rFonts w:ascii="Arial" w:hAnsi="Arial" w:cs="Arial"/>
          <w:sz w:val="22"/>
        </w:rPr>
        <w:t>I hereby cons</w:t>
      </w:r>
      <w:r>
        <w:rPr>
          <w:rFonts w:ascii="Arial" w:hAnsi="Arial" w:cs="Arial"/>
          <w:sz w:val="22"/>
        </w:rPr>
        <w:t>ent to take part in this study.</w:t>
      </w:r>
    </w:p>
    <w:tbl>
      <w:tblPr>
        <w:tblW w:w="0" w:type="auto"/>
        <w:tblInd w:w="108" w:type="dxa"/>
        <w:tblBorders>
          <w:bottom w:val="single" w:sz="4" w:space="0" w:color="000000"/>
          <w:insideH w:val="single" w:sz="4" w:space="0" w:color="000000"/>
        </w:tblBorders>
        <w:tblLook w:val="00A0" w:firstRow="1" w:lastRow="0" w:firstColumn="1" w:lastColumn="0" w:noHBand="0" w:noVBand="0"/>
      </w:tblPr>
      <w:tblGrid>
        <w:gridCol w:w="4740"/>
        <w:gridCol w:w="3692"/>
      </w:tblGrid>
      <w:tr w:rsidR="001B48F2" w:rsidRPr="007B5918" w14:paraId="11DB7ECA" w14:textId="77777777" w:rsidTr="00E632A9">
        <w:trPr>
          <w:trHeight w:val="776"/>
        </w:trPr>
        <w:tc>
          <w:tcPr>
            <w:tcW w:w="8516" w:type="dxa"/>
            <w:gridSpan w:val="2"/>
            <w:vAlign w:val="bottom"/>
          </w:tcPr>
          <w:p w14:paraId="1ECF4D77"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Participant’s name:</w:t>
            </w:r>
          </w:p>
        </w:tc>
      </w:tr>
      <w:tr w:rsidR="001B48F2" w:rsidRPr="007B5918" w14:paraId="105AF43B" w14:textId="77777777" w:rsidTr="00E632A9">
        <w:trPr>
          <w:trHeight w:val="830"/>
        </w:trPr>
        <w:tc>
          <w:tcPr>
            <w:tcW w:w="4786" w:type="dxa"/>
            <w:vAlign w:val="bottom"/>
          </w:tcPr>
          <w:p w14:paraId="2C9BB379"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Signature:</w:t>
            </w:r>
          </w:p>
        </w:tc>
        <w:tc>
          <w:tcPr>
            <w:tcW w:w="3730" w:type="dxa"/>
            <w:vAlign w:val="bottom"/>
          </w:tcPr>
          <w:p w14:paraId="6C40E340"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Date:</w:t>
            </w:r>
          </w:p>
        </w:tc>
      </w:tr>
    </w:tbl>
    <w:p w14:paraId="0C583728" w14:textId="77777777" w:rsidR="001B48F2" w:rsidRPr="007B5918" w:rsidRDefault="001B48F2" w:rsidP="001B48F2">
      <w:pPr>
        <w:spacing w:after="120" w:line="276" w:lineRule="auto"/>
        <w:rPr>
          <w:rFonts w:ascii="Arial" w:hAnsi="Arial" w:cs="Arial"/>
          <w:sz w:val="22"/>
        </w:rPr>
      </w:pPr>
    </w:p>
    <w:p w14:paraId="2F48A418" w14:textId="77777777" w:rsidR="001B48F2" w:rsidRPr="00C97569" w:rsidRDefault="001B48F2" w:rsidP="001B48F2">
      <w:pPr>
        <w:spacing w:after="120" w:line="276" w:lineRule="auto"/>
        <w:outlineLvl w:val="0"/>
        <w:rPr>
          <w:rFonts w:ascii="Arial" w:hAnsi="Arial" w:cs="Arial"/>
          <w:b/>
          <w:sz w:val="22"/>
        </w:rPr>
      </w:pPr>
      <w:r w:rsidRPr="007B5918">
        <w:rPr>
          <w:rFonts w:ascii="Arial" w:hAnsi="Arial" w:cs="Arial"/>
          <w:b/>
          <w:sz w:val="22"/>
        </w:rPr>
        <w:t>Declaration by member of research team:</w:t>
      </w:r>
    </w:p>
    <w:p w14:paraId="10CBE6CB" w14:textId="77777777" w:rsidR="001B48F2" w:rsidRDefault="001B48F2" w:rsidP="001B48F2">
      <w:pPr>
        <w:spacing w:after="120" w:line="276" w:lineRule="auto"/>
        <w:rPr>
          <w:rFonts w:ascii="Arial" w:hAnsi="Arial" w:cs="Arial"/>
          <w:sz w:val="22"/>
        </w:rPr>
      </w:pPr>
      <w:r w:rsidRPr="007B5918">
        <w:rPr>
          <w:rFonts w:ascii="Arial" w:hAnsi="Arial" w:cs="Arial"/>
          <w:sz w:val="22"/>
        </w:rPr>
        <w:t>I have given a verbal explanation of the research project to the participant, and have answered the part</w:t>
      </w:r>
      <w:r>
        <w:rPr>
          <w:rFonts w:ascii="Arial" w:hAnsi="Arial" w:cs="Arial"/>
          <w:sz w:val="22"/>
        </w:rPr>
        <w:t xml:space="preserve">icipant’s questions about it.  </w:t>
      </w:r>
    </w:p>
    <w:p w14:paraId="7961A474" w14:textId="77777777" w:rsidR="001B48F2" w:rsidRPr="007B5918" w:rsidRDefault="001B48F2" w:rsidP="001B48F2">
      <w:pPr>
        <w:spacing w:after="120" w:line="276" w:lineRule="auto"/>
        <w:rPr>
          <w:rFonts w:ascii="Arial" w:hAnsi="Arial" w:cs="Arial"/>
          <w:sz w:val="22"/>
        </w:rPr>
      </w:pPr>
    </w:p>
    <w:p w14:paraId="31EEE483" w14:textId="77777777" w:rsidR="001B48F2" w:rsidRPr="007B5918" w:rsidRDefault="001B48F2" w:rsidP="001B48F2">
      <w:pPr>
        <w:spacing w:after="120" w:line="276" w:lineRule="auto"/>
        <w:rPr>
          <w:rFonts w:ascii="Arial" w:hAnsi="Arial" w:cs="Arial"/>
          <w:sz w:val="22"/>
        </w:rPr>
      </w:pPr>
      <w:r w:rsidRPr="007B5918">
        <w:rPr>
          <w:rFonts w:ascii="Arial" w:hAnsi="Arial" w:cs="Arial"/>
          <w:sz w:val="22"/>
        </w:rPr>
        <w:t>I believe that the participant understands the study and has given i</w:t>
      </w:r>
      <w:r>
        <w:rPr>
          <w:rFonts w:ascii="Arial" w:hAnsi="Arial" w:cs="Arial"/>
          <w:sz w:val="22"/>
        </w:rPr>
        <w:t>nformed consent to participate.</w:t>
      </w:r>
    </w:p>
    <w:tbl>
      <w:tblPr>
        <w:tblW w:w="0" w:type="auto"/>
        <w:tblInd w:w="108" w:type="dxa"/>
        <w:tblBorders>
          <w:bottom w:val="single" w:sz="4" w:space="0" w:color="000000"/>
          <w:insideH w:val="single" w:sz="4" w:space="0" w:color="000000"/>
        </w:tblBorders>
        <w:tblLook w:val="00A0" w:firstRow="1" w:lastRow="0" w:firstColumn="1" w:lastColumn="0" w:noHBand="0" w:noVBand="0"/>
      </w:tblPr>
      <w:tblGrid>
        <w:gridCol w:w="4740"/>
        <w:gridCol w:w="3692"/>
      </w:tblGrid>
      <w:tr w:rsidR="001B48F2" w:rsidRPr="007B5918" w14:paraId="74875DDC" w14:textId="77777777" w:rsidTr="00E632A9">
        <w:trPr>
          <w:trHeight w:val="567"/>
        </w:trPr>
        <w:tc>
          <w:tcPr>
            <w:tcW w:w="8516" w:type="dxa"/>
            <w:gridSpan w:val="2"/>
            <w:vAlign w:val="bottom"/>
          </w:tcPr>
          <w:p w14:paraId="34C13E7F"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Research</w:t>
            </w:r>
            <w:r>
              <w:rPr>
                <w:rFonts w:ascii="Arial" w:hAnsi="Arial" w:cs="Arial"/>
                <w:sz w:val="22"/>
              </w:rPr>
              <w:t>er</w:t>
            </w:r>
            <w:r w:rsidRPr="007B5918">
              <w:rPr>
                <w:rFonts w:ascii="Arial" w:hAnsi="Arial" w:cs="Arial"/>
                <w:sz w:val="22"/>
              </w:rPr>
              <w:t xml:space="preserve"> name:</w:t>
            </w:r>
          </w:p>
        </w:tc>
      </w:tr>
      <w:tr w:rsidR="001B48F2" w:rsidRPr="007B5918" w14:paraId="13E027FC" w14:textId="77777777" w:rsidTr="00E632A9">
        <w:trPr>
          <w:trHeight w:val="908"/>
        </w:trPr>
        <w:tc>
          <w:tcPr>
            <w:tcW w:w="4786" w:type="dxa"/>
            <w:vAlign w:val="bottom"/>
          </w:tcPr>
          <w:p w14:paraId="0828A4F4"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Signature:</w:t>
            </w:r>
          </w:p>
        </w:tc>
        <w:tc>
          <w:tcPr>
            <w:tcW w:w="3730" w:type="dxa"/>
            <w:vAlign w:val="bottom"/>
          </w:tcPr>
          <w:p w14:paraId="1A4CEB00"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Date:</w:t>
            </w:r>
          </w:p>
        </w:tc>
      </w:tr>
    </w:tbl>
    <w:p w14:paraId="196A9EE1" w14:textId="77777777" w:rsidR="001B48F2" w:rsidRDefault="001B48F2" w:rsidP="001B48F2">
      <w:pPr>
        <w:spacing w:after="120" w:line="276" w:lineRule="auto"/>
        <w:rPr>
          <w:rFonts w:ascii="Arial" w:hAnsi="Arial" w:cs="Arial"/>
          <w:sz w:val="22"/>
        </w:rPr>
      </w:pPr>
    </w:p>
    <w:p w14:paraId="2A5DD749" w14:textId="77777777" w:rsidR="001B48F2" w:rsidRDefault="001B48F2" w:rsidP="001B48F2">
      <w:pPr>
        <w:spacing w:after="120" w:line="276" w:lineRule="auto"/>
        <w:rPr>
          <w:rFonts w:ascii="Arial" w:hAnsi="Arial" w:cs="Arial"/>
          <w:sz w:val="22"/>
        </w:rPr>
      </w:pPr>
    </w:p>
    <w:p w14:paraId="6D18D22D" w14:textId="77777777" w:rsidR="001B48F2" w:rsidRPr="00F11EC7" w:rsidRDefault="001B48F2" w:rsidP="001B48F2">
      <w:pPr>
        <w:spacing w:after="120" w:line="276" w:lineRule="auto"/>
        <w:rPr>
          <w:rFonts w:ascii="Arial" w:hAnsi="Arial" w:cs="Arial"/>
          <w:b/>
          <w:sz w:val="28"/>
          <w:u w:val="single"/>
        </w:rPr>
      </w:pPr>
      <w:r w:rsidRPr="00F11EC7">
        <w:rPr>
          <w:rFonts w:ascii="Arial" w:hAnsi="Arial" w:cs="Arial"/>
          <w:b/>
          <w:sz w:val="28"/>
          <w:u w:val="single"/>
        </w:rPr>
        <w:t xml:space="preserve">Additional consent to collect my pēpi / baby’s data – </w:t>
      </w:r>
      <w:r w:rsidRPr="00F11EC7">
        <w:rPr>
          <w:rFonts w:ascii="Arial" w:hAnsi="Arial" w:cs="Arial"/>
          <w:i/>
          <w:sz w:val="28"/>
          <w:u w:val="single"/>
        </w:rPr>
        <w:t>this will be gained at a later date after the birth of your pēpi.</w:t>
      </w:r>
    </w:p>
    <w:p w14:paraId="6C43ED33" w14:textId="77777777" w:rsidR="001B48F2" w:rsidRPr="00F93CF1" w:rsidRDefault="001B48F2" w:rsidP="001B48F2">
      <w:pPr>
        <w:spacing w:after="120" w:line="276" w:lineRule="auto"/>
        <w:ind w:hanging="142"/>
        <w:jc w:val="both"/>
        <w:rPr>
          <w:rFonts w:ascii="Arial" w:hAnsi="Arial" w:cs="Arial"/>
          <w:i/>
          <w:sz w:val="22"/>
        </w:rPr>
      </w:pPr>
      <w:r w:rsidRPr="007B5918">
        <w:rPr>
          <w:rFonts w:ascii="Arial" w:hAnsi="Arial" w:cs="Arial"/>
          <w:b/>
          <w:sz w:val="22"/>
        </w:rPr>
        <w:t>Please indicate you consent to the following</w:t>
      </w:r>
      <w:r>
        <w:rPr>
          <w:rFonts w:ascii="Arial" w:hAnsi="Arial" w:cs="Arial"/>
          <w:b/>
          <w:sz w:val="22"/>
        </w:rPr>
        <w:t xml:space="preserve"> for your pēpi / baby</w:t>
      </w:r>
    </w:p>
    <w:tbl>
      <w:tblPr>
        <w:tblW w:w="9910" w:type="dxa"/>
        <w:tblInd w:w="-34" w:type="dxa"/>
        <w:tblBorders>
          <w:top w:val="single" w:sz="4" w:space="0" w:color="000000"/>
          <w:insideH w:val="single" w:sz="4" w:space="0" w:color="000000"/>
        </w:tblBorders>
        <w:tblLook w:val="01E0" w:firstRow="1" w:lastRow="1" w:firstColumn="1" w:lastColumn="1" w:noHBand="0" w:noVBand="0"/>
      </w:tblPr>
      <w:tblGrid>
        <w:gridCol w:w="9910"/>
      </w:tblGrid>
      <w:tr w:rsidR="001B48F2" w:rsidRPr="007B5918" w14:paraId="7963224D" w14:textId="77777777" w:rsidTr="00E632A9">
        <w:tc>
          <w:tcPr>
            <w:tcW w:w="9910" w:type="dxa"/>
            <w:shd w:val="clear" w:color="auto" w:fill="auto"/>
            <w:vAlign w:val="center"/>
          </w:tcPr>
          <w:p w14:paraId="04EFAA41" w14:textId="77777777" w:rsidR="001B48F2" w:rsidRPr="00000952" w:rsidRDefault="001B48F2" w:rsidP="00E632A9">
            <w:pPr>
              <w:spacing w:after="240" w:line="276" w:lineRule="auto"/>
              <w:rPr>
                <w:rFonts w:ascii="Arial" w:hAnsi="Arial" w:cs="Arial"/>
                <w:sz w:val="22"/>
              </w:rPr>
            </w:pPr>
            <w:r w:rsidRPr="00000952">
              <w:rPr>
                <w:rFonts w:ascii="Arial" w:hAnsi="Arial" w:cs="Arial"/>
                <w:sz w:val="22"/>
              </w:rPr>
              <w:t xml:space="preserve">I consent to the research staff collecting health data about my </w:t>
            </w:r>
            <w:r>
              <w:rPr>
                <w:rFonts w:ascii="Arial" w:hAnsi="Arial" w:cs="Arial"/>
                <w:sz w:val="22"/>
              </w:rPr>
              <w:t xml:space="preserve">pēpi / baby’s </w:t>
            </w:r>
            <w:r w:rsidRPr="00000952">
              <w:rPr>
                <w:rFonts w:ascii="Arial" w:hAnsi="Arial" w:cs="Arial"/>
                <w:sz w:val="22"/>
              </w:rPr>
              <w:t>health (GP enrolment, immunisation</w:t>
            </w:r>
            <w:r>
              <w:rPr>
                <w:rFonts w:ascii="Arial" w:hAnsi="Arial" w:cs="Arial"/>
                <w:sz w:val="22"/>
              </w:rPr>
              <w:t xml:space="preserve"> or health checks)</w:t>
            </w:r>
            <w:r w:rsidRPr="00000952">
              <w:rPr>
                <w:rFonts w:ascii="Arial" w:hAnsi="Arial" w:cs="Arial"/>
                <w:sz w:val="22"/>
              </w:rPr>
              <w:t xml:space="preserve">, from my </w:t>
            </w:r>
            <w:r>
              <w:rPr>
                <w:rFonts w:ascii="Arial" w:hAnsi="Arial" w:cs="Arial"/>
                <w:sz w:val="22"/>
              </w:rPr>
              <w:t xml:space="preserve">GP, </w:t>
            </w:r>
            <w:r w:rsidRPr="00000952">
              <w:rPr>
                <w:rFonts w:ascii="Arial" w:hAnsi="Arial" w:cs="Arial"/>
                <w:sz w:val="22"/>
              </w:rPr>
              <w:t>LMC</w:t>
            </w:r>
            <w:r>
              <w:rPr>
                <w:rFonts w:ascii="Arial" w:hAnsi="Arial" w:cs="Arial"/>
                <w:sz w:val="22"/>
              </w:rPr>
              <w:t>, birth centre</w:t>
            </w:r>
            <w:r w:rsidRPr="00000952">
              <w:rPr>
                <w:rFonts w:ascii="Arial" w:hAnsi="Arial" w:cs="Arial"/>
                <w:sz w:val="22"/>
              </w:rPr>
              <w:t xml:space="preserve"> or from health databases</w:t>
            </w:r>
            <w:r>
              <w:rPr>
                <w:rFonts w:ascii="Arial" w:hAnsi="Arial" w:cs="Arial"/>
                <w:sz w:val="22"/>
              </w:rPr>
              <w:t>.</w:t>
            </w:r>
          </w:p>
        </w:tc>
      </w:tr>
    </w:tbl>
    <w:p w14:paraId="6B27E7FE" w14:textId="77777777" w:rsidR="001B48F2" w:rsidRDefault="001B48F2" w:rsidP="001B48F2">
      <w:pPr>
        <w:spacing w:after="120" w:line="276" w:lineRule="auto"/>
        <w:outlineLvl w:val="0"/>
        <w:rPr>
          <w:rFonts w:ascii="Arial" w:hAnsi="Arial" w:cs="Arial"/>
          <w:b/>
          <w:sz w:val="22"/>
        </w:rPr>
      </w:pPr>
    </w:p>
    <w:p w14:paraId="74FBFD92" w14:textId="77777777" w:rsidR="001B48F2" w:rsidRPr="007B5918" w:rsidRDefault="001B48F2" w:rsidP="001B48F2">
      <w:pPr>
        <w:spacing w:after="120" w:line="276" w:lineRule="auto"/>
        <w:outlineLvl w:val="0"/>
        <w:rPr>
          <w:rFonts w:ascii="Arial" w:hAnsi="Arial" w:cs="Arial"/>
          <w:b/>
          <w:sz w:val="22"/>
        </w:rPr>
      </w:pPr>
      <w:r w:rsidRPr="007B5918">
        <w:rPr>
          <w:rFonts w:ascii="Arial" w:hAnsi="Arial" w:cs="Arial"/>
          <w:b/>
          <w:sz w:val="22"/>
        </w:rPr>
        <w:t>Declaration by participant:</w:t>
      </w:r>
    </w:p>
    <w:p w14:paraId="023BC573" w14:textId="77777777" w:rsidR="001B48F2" w:rsidRPr="00C97569" w:rsidRDefault="001B48F2" w:rsidP="001B48F2">
      <w:pPr>
        <w:spacing w:after="120" w:line="276" w:lineRule="auto"/>
        <w:jc w:val="both"/>
        <w:rPr>
          <w:rFonts w:ascii="Arial" w:hAnsi="Arial" w:cs="Arial"/>
          <w:sz w:val="22"/>
        </w:rPr>
      </w:pPr>
      <w:r w:rsidRPr="007B5918">
        <w:rPr>
          <w:rFonts w:ascii="Arial" w:hAnsi="Arial" w:cs="Arial"/>
          <w:sz w:val="22"/>
        </w:rPr>
        <w:t>I hereby cons</w:t>
      </w:r>
      <w:r>
        <w:rPr>
          <w:rFonts w:ascii="Arial" w:hAnsi="Arial" w:cs="Arial"/>
          <w:sz w:val="22"/>
        </w:rPr>
        <w:t>ent to take part in this study on behalf of my pēpi / baby.</w:t>
      </w: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1B48F2" w:rsidRPr="007B5918" w14:paraId="69EC8F92" w14:textId="77777777" w:rsidTr="00E632A9">
        <w:trPr>
          <w:trHeight w:val="776"/>
        </w:trPr>
        <w:tc>
          <w:tcPr>
            <w:tcW w:w="8516" w:type="dxa"/>
            <w:gridSpan w:val="2"/>
            <w:vAlign w:val="bottom"/>
          </w:tcPr>
          <w:p w14:paraId="4A12868C" w14:textId="77777777" w:rsidR="001B48F2" w:rsidRDefault="001B48F2" w:rsidP="00E632A9">
            <w:pPr>
              <w:spacing w:after="120" w:line="276" w:lineRule="auto"/>
              <w:rPr>
                <w:rFonts w:ascii="Arial" w:hAnsi="Arial" w:cs="Arial"/>
                <w:sz w:val="22"/>
              </w:rPr>
            </w:pPr>
            <w:r w:rsidRPr="007B5918">
              <w:rPr>
                <w:rFonts w:ascii="Arial" w:hAnsi="Arial" w:cs="Arial"/>
                <w:sz w:val="22"/>
              </w:rPr>
              <w:t>Participant’s</w:t>
            </w:r>
            <w:r>
              <w:rPr>
                <w:rFonts w:ascii="Arial" w:hAnsi="Arial" w:cs="Arial"/>
                <w:sz w:val="22"/>
              </w:rPr>
              <w:t xml:space="preserve"> / parent’s</w:t>
            </w:r>
            <w:r w:rsidRPr="007B5918">
              <w:rPr>
                <w:rFonts w:ascii="Arial" w:hAnsi="Arial" w:cs="Arial"/>
                <w:sz w:val="22"/>
              </w:rPr>
              <w:t xml:space="preserve"> name:</w:t>
            </w:r>
          </w:p>
          <w:p w14:paraId="43C0846D" w14:textId="77777777" w:rsidR="001B48F2" w:rsidRDefault="001B48F2" w:rsidP="00E632A9">
            <w:pPr>
              <w:spacing w:after="120" w:line="276" w:lineRule="auto"/>
              <w:rPr>
                <w:rFonts w:ascii="Arial" w:hAnsi="Arial" w:cs="Arial"/>
                <w:sz w:val="22"/>
              </w:rPr>
            </w:pPr>
          </w:p>
          <w:p w14:paraId="4BA512BA" w14:textId="77777777" w:rsidR="001B48F2" w:rsidRDefault="001B48F2" w:rsidP="00E632A9">
            <w:pPr>
              <w:spacing w:after="120" w:line="276" w:lineRule="auto"/>
              <w:rPr>
                <w:rFonts w:ascii="Arial" w:hAnsi="Arial" w:cs="Arial"/>
                <w:sz w:val="22"/>
              </w:rPr>
            </w:pPr>
            <w:r>
              <w:rPr>
                <w:rFonts w:ascii="Arial" w:hAnsi="Arial" w:cs="Arial"/>
                <w:sz w:val="22"/>
              </w:rPr>
              <w:t>Baby / pēpi name:</w:t>
            </w:r>
          </w:p>
          <w:p w14:paraId="16CC4E34" w14:textId="77777777" w:rsidR="001B48F2" w:rsidRDefault="001B48F2" w:rsidP="00E632A9">
            <w:pPr>
              <w:spacing w:after="120" w:line="276" w:lineRule="auto"/>
              <w:rPr>
                <w:rFonts w:ascii="Arial" w:hAnsi="Arial" w:cs="Arial"/>
                <w:sz w:val="22"/>
              </w:rPr>
            </w:pPr>
            <w:r>
              <w:rPr>
                <w:rFonts w:ascii="Arial" w:hAnsi="Arial" w:cs="Arial"/>
                <w:sz w:val="22"/>
              </w:rPr>
              <w:t>Baby / pēpi date of birth:</w:t>
            </w:r>
          </w:p>
          <w:p w14:paraId="36E0D232" w14:textId="77777777" w:rsidR="001B48F2" w:rsidRPr="007B5918" w:rsidRDefault="001B48F2" w:rsidP="00E632A9">
            <w:pPr>
              <w:spacing w:after="120" w:line="276" w:lineRule="auto"/>
              <w:rPr>
                <w:rFonts w:ascii="Arial" w:hAnsi="Arial" w:cs="Arial"/>
                <w:sz w:val="22"/>
              </w:rPr>
            </w:pPr>
            <w:r>
              <w:rPr>
                <w:rFonts w:ascii="Arial" w:hAnsi="Arial" w:cs="Arial"/>
                <w:sz w:val="22"/>
              </w:rPr>
              <w:t>Baby / pēpi NHI number (if known):</w:t>
            </w:r>
          </w:p>
        </w:tc>
      </w:tr>
      <w:tr w:rsidR="001B48F2" w:rsidRPr="007B5918" w14:paraId="2DDB1BBE" w14:textId="77777777" w:rsidTr="00E632A9">
        <w:trPr>
          <w:trHeight w:val="830"/>
        </w:trPr>
        <w:tc>
          <w:tcPr>
            <w:tcW w:w="4786" w:type="dxa"/>
            <w:vAlign w:val="bottom"/>
          </w:tcPr>
          <w:p w14:paraId="334CB1DA"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Signature:</w:t>
            </w:r>
          </w:p>
        </w:tc>
        <w:tc>
          <w:tcPr>
            <w:tcW w:w="3730" w:type="dxa"/>
            <w:vAlign w:val="bottom"/>
          </w:tcPr>
          <w:p w14:paraId="204FBB8F"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Date:</w:t>
            </w:r>
          </w:p>
        </w:tc>
      </w:tr>
    </w:tbl>
    <w:p w14:paraId="24D23B1A" w14:textId="77777777" w:rsidR="00152639" w:rsidRDefault="00152639" w:rsidP="00152639">
      <w:pPr>
        <w:pStyle w:val="Heading1"/>
        <w:sectPr w:rsidR="00152639" w:rsidSect="003B5A26">
          <w:headerReference w:type="default" r:id="rId27"/>
          <w:footerReference w:type="even" r:id="rId28"/>
          <w:footerReference w:type="default" r:id="rId29"/>
          <w:footerReference w:type="first" r:id="rId30"/>
          <w:type w:val="continuous"/>
          <w:pgSz w:w="11900" w:h="16850"/>
          <w:pgMar w:top="1340" w:right="1680" w:bottom="900" w:left="1680" w:header="699" w:footer="702" w:gutter="0"/>
          <w:cols w:space="720"/>
        </w:sectPr>
      </w:pPr>
      <w:bookmarkStart w:id="58" w:name="_Appendix_3"/>
      <w:bookmarkEnd w:id="58"/>
    </w:p>
    <w:p w14:paraId="6955282F" w14:textId="6F132397" w:rsidR="007A39F9" w:rsidRDefault="007A39F9" w:rsidP="00152639">
      <w:pPr>
        <w:pStyle w:val="Heading1"/>
      </w:pPr>
      <w:bookmarkStart w:id="59" w:name="_Toc73620712"/>
      <w:r>
        <w:lastRenderedPageBreak/>
        <w:t>Appendix 3</w:t>
      </w:r>
      <w:bookmarkEnd w:id="59"/>
    </w:p>
    <w:p w14:paraId="07AABA4E" w14:textId="262CE608" w:rsidR="007A39F9" w:rsidRDefault="007A39F9" w:rsidP="001B7A97">
      <w:pPr>
        <w:pStyle w:val="Heading2"/>
      </w:pPr>
      <w:bookmarkStart w:id="60" w:name="_Toc73620713"/>
      <w:r>
        <w:t>Participant information sheet and consent form for focus groups</w:t>
      </w:r>
      <w:bookmarkEnd w:id="60"/>
      <w:r w:rsidR="001B48F2">
        <w:t xml:space="preserve"> Version 2 (30/7/21)</w:t>
      </w:r>
    </w:p>
    <w:tbl>
      <w:tblPr>
        <w:tblpPr w:leftFromText="180" w:rightFromText="180" w:vertAnchor="text" w:horzAnchor="margin" w:tblpY="37"/>
        <w:tblW w:w="9747" w:type="dxa"/>
        <w:tblLook w:val="00A0" w:firstRow="1" w:lastRow="0" w:firstColumn="1" w:lastColumn="0" w:noHBand="0" w:noVBand="0"/>
      </w:tblPr>
      <w:tblGrid>
        <w:gridCol w:w="1657"/>
        <w:gridCol w:w="2886"/>
        <w:gridCol w:w="1984"/>
        <w:gridCol w:w="3220"/>
      </w:tblGrid>
      <w:tr w:rsidR="001B48F2" w:rsidRPr="00C778A8" w14:paraId="2EABE3C5" w14:textId="77777777" w:rsidTr="00E632A9">
        <w:trPr>
          <w:trHeight w:val="857"/>
        </w:trPr>
        <w:tc>
          <w:tcPr>
            <w:tcW w:w="9747" w:type="dxa"/>
            <w:gridSpan w:val="4"/>
          </w:tcPr>
          <w:p w14:paraId="7B1D50A6" w14:textId="77777777" w:rsidR="001B48F2" w:rsidRPr="00C778A8" w:rsidRDefault="001B48F2" w:rsidP="00E632A9">
            <w:pPr>
              <w:spacing w:after="120" w:line="276" w:lineRule="auto"/>
              <w:rPr>
                <w:rFonts w:ascii="Arial" w:hAnsi="Arial" w:cs="Arial"/>
                <w:i/>
                <w:iCs/>
                <w:sz w:val="18"/>
                <w:szCs w:val="18"/>
                <w:lang w:val="fr-FR"/>
              </w:rPr>
            </w:pPr>
            <w:r w:rsidRPr="00C778A8">
              <w:rPr>
                <w:rFonts w:ascii="Arial" w:hAnsi="Arial" w:cs="Arial"/>
                <w:b/>
                <w:bCs/>
                <w:color w:val="0070C0"/>
                <w:sz w:val="36"/>
                <w:szCs w:val="36"/>
                <w:lang w:val="fr-FR"/>
              </w:rPr>
              <w:t>Participant Information Sheet – Focus Groups</w:t>
            </w:r>
          </w:p>
        </w:tc>
      </w:tr>
      <w:tr w:rsidR="001B48F2" w:rsidRPr="00E430B3" w14:paraId="242DA590" w14:textId="77777777" w:rsidTr="00E632A9">
        <w:trPr>
          <w:trHeight w:val="575"/>
        </w:trPr>
        <w:tc>
          <w:tcPr>
            <w:tcW w:w="1657" w:type="dxa"/>
          </w:tcPr>
          <w:p w14:paraId="134DD2F6"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Study title:</w:t>
            </w:r>
          </w:p>
        </w:tc>
        <w:tc>
          <w:tcPr>
            <w:tcW w:w="8090" w:type="dxa"/>
            <w:gridSpan w:val="3"/>
          </w:tcPr>
          <w:p w14:paraId="2BA2EB67" w14:textId="77777777" w:rsidR="001B48F2" w:rsidRPr="00E430B3" w:rsidRDefault="001B48F2" w:rsidP="00E632A9">
            <w:pPr>
              <w:spacing w:after="120" w:line="276" w:lineRule="auto"/>
              <w:rPr>
                <w:rFonts w:ascii="Arial" w:hAnsi="Arial" w:cs="Arial"/>
                <w:b/>
                <w:bCs/>
                <w:i/>
                <w:iCs/>
                <w:sz w:val="18"/>
                <w:szCs w:val="20"/>
              </w:rPr>
            </w:pPr>
            <w:r w:rsidRPr="00D97ED1">
              <w:rPr>
                <w:rFonts w:ascii="Arial" w:hAnsi="Arial" w:cs="Arial"/>
                <w:b/>
                <w:bCs/>
                <w:sz w:val="20"/>
                <w:szCs w:val="20"/>
              </w:rPr>
              <w:t>The determinants of health for Māori mothers and adults with chronic diseases</w:t>
            </w:r>
          </w:p>
        </w:tc>
      </w:tr>
      <w:tr w:rsidR="001B48F2" w:rsidRPr="00E430B3" w14:paraId="53ABC979" w14:textId="77777777" w:rsidTr="00E632A9">
        <w:trPr>
          <w:trHeight w:val="575"/>
        </w:trPr>
        <w:tc>
          <w:tcPr>
            <w:tcW w:w="1657" w:type="dxa"/>
          </w:tcPr>
          <w:p w14:paraId="0635424F"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Locality:</w:t>
            </w:r>
          </w:p>
        </w:tc>
        <w:tc>
          <w:tcPr>
            <w:tcW w:w="2886" w:type="dxa"/>
          </w:tcPr>
          <w:p w14:paraId="443D7EA1" w14:textId="77777777" w:rsidR="001B48F2" w:rsidRPr="00E430B3" w:rsidRDefault="001B48F2" w:rsidP="00E632A9">
            <w:pPr>
              <w:spacing w:after="120" w:line="276" w:lineRule="auto"/>
              <w:rPr>
                <w:rFonts w:ascii="Arial" w:hAnsi="Arial" w:cs="Arial"/>
                <w:b/>
                <w:iCs/>
                <w:sz w:val="18"/>
                <w:szCs w:val="18"/>
              </w:rPr>
            </w:pPr>
            <w:r w:rsidRPr="00E430B3">
              <w:rPr>
                <w:rFonts w:ascii="Arial" w:hAnsi="Arial" w:cs="Arial"/>
                <w:b/>
                <w:iCs/>
                <w:sz w:val="18"/>
                <w:szCs w:val="18"/>
              </w:rPr>
              <w:t>Waikato District Health Board</w:t>
            </w:r>
          </w:p>
        </w:tc>
        <w:tc>
          <w:tcPr>
            <w:tcW w:w="1984" w:type="dxa"/>
          </w:tcPr>
          <w:p w14:paraId="062FCD98"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Ethics committee ref.:</w:t>
            </w:r>
          </w:p>
        </w:tc>
        <w:tc>
          <w:tcPr>
            <w:tcW w:w="3220" w:type="dxa"/>
          </w:tcPr>
          <w:p w14:paraId="72EEF14B" w14:textId="77777777" w:rsidR="001B48F2" w:rsidRPr="00E430B3" w:rsidRDefault="001B48F2" w:rsidP="00E632A9">
            <w:pPr>
              <w:spacing w:after="120" w:line="276" w:lineRule="auto"/>
              <w:rPr>
                <w:rFonts w:ascii="Arial" w:hAnsi="Arial" w:cs="Arial"/>
                <w:b/>
                <w:iCs/>
                <w:sz w:val="18"/>
                <w:szCs w:val="18"/>
              </w:rPr>
            </w:pPr>
            <w:r w:rsidRPr="00E21F7F">
              <w:rPr>
                <w:rFonts w:ascii="Arial" w:hAnsi="Arial" w:cs="Arial"/>
                <w:b/>
                <w:iCs/>
                <w:sz w:val="18"/>
                <w:szCs w:val="18"/>
              </w:rPr>
              <w:t xml:space="preserve">21/CEN/148  </w:t>
            </w:r>
          </w:p>
        </w:tc>
      </w:tr>
      <w:tr w:rsidR="001B48F2" w:rsidRPr="00E430B3" w14:paraId="27D389C9" w14:textId="77777777" w:rsidTr="00E632A9">
        <w:trPr>
          <w:trHeight w:val="575"/>
        </w:trPr>
        <w:tc>
          <w:tcPr>
            <w:tcW w:w="1657" w:type="dxa"/>
            <w:tcBorders>
              <w:bottom w:val="single" w:sz="4" w:space="0" w:color="auto"/>
            </w:tcBorders>
          </w:tcPr>
          <w:p w14:paraId="005D1149"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Lead investigator:</w:t>
            </w:r>
          </w:p>
        </w:tc>
        <w:tc>
          <w:tcPr>
            <w:tcW w:w="2886" w:type="dxa"/>
            <w:tcBorders>
              <w:bottom w:val="single" w:sz="4" w:space="0" w:color="auto"/>
            </w:tcBorders>
          </w:tcPr>
          <w:p w14:paraId="0D6CC755" w14:textId="77777777" w:rsidR="001B48F2" w:rsidRPr="00E430B3" w:rsidRDefault="001B48F2" w:rsidP="00E632A9">
            <w:pPr>
              <w:spacing w:after="120" w:line="276" w:lineRule="auto"/>
              <w:rPr>
                <w:rFonts w:ascii="Arial" w:hAnsi="Arial" w:cs="Arial"/>
                <w:b/>
                <w:iCs/>
                <w:sz w:val="18"/>
                <w:szCs w:val="18"/>
              </w:rPr>
            </w:pPr>
            <w:r w:rsidRPr="00E430B3">
              <w:rPr>
                <w:rFonts w:ascii="Arial" w:hAnsi="Arial" w:cs="Arial"/>
                <w:b/>
                <w:iCs/>
                <w:sz w:val="18"/>
                <w:szCs w:val="18"/>
              </w:rPr>
              <w:t xml:space="preserve">Dr </w:t>
            </w:r>
            <w:r>
              <w:rPr>
                <w:rFonts w:ascii="Arial" w:hAnsi="Arial" w:cs="Arial"/>
                <w:b/>
                <w:iCs/>
                <w:sz w:val="18"/>
                <w:szCs w:val="18"/>
              </w:rPr>
              <w:t>Ross Lawrenson</w:t>
            </w:r>
          </w:p>
        </w:tc>
        <w:tc>
          <w:tcPr>
            <w:tcW w:w="1984" w:type="dxa"/>
            <w:tcBorders>
              <w:bottom w:val="single" w:sz="4" w:space="0" w:color="auto"/>
            </w:tcBorders>
          </w:tcPr>
          <w:p w14:paraId="2127C8FF" w14:textId="77777777" w:rsidR="001B48F2" w:rsidRPr="00E430B3" w:rsidRDefault="001B48F2" w:rsidP="00E632A9">
            <w:pPr>
              <w:spacing w:after="120" w:line="276" w:lineRule="auto"/>
              <w:rPr>
                <w:rFonts w:ascii="Arial" w:hAnsi="Arial" w:cs="Arial"/>
                <w:iCs/>
                <w:sz w:val="18"/>
                <w:szCs w:val="18"/>
              </w:rPr>
            </w:pPr>
            <w:r w:rsidRPr="00E430B3">
              <w:rPr>
                <w:rFonts w:ascii="Arial" w:hAnsi="Arial" w:cs="Arial"/>
                <w:iCs/>
                <w:sz w:val="18"/>
                <w:szCs w:val="18"/>
              </w:rPr>
              <w:t>Contact phone number:</w:t>
            </w:r>
          </w:p>
        </w:tc>
        <w:tc>
          <w:tcPr>
            <w:tcW w:w="3220" w:type="dxa"/>
            <w:tcBorders>
              <w:bottom w:val="single" w:sz="4" w:space="0" w:color="auto"/>
            </w:tcBorders>
          </w:tcPr>
          <w:p w14:paraId="0E569A90" w14:textId="77777777" w:rsidR="001B48F2" w:rsidRDefault="001B48F2" w:rsidP="00E632A9">
            <w:pPr>
              <w:spacing w:after="120" w:line="276" w:lineRule="auto"/>
              <w:rPr>
                <w:rFonts w:ascii="Arial" w:hAnsi="Arial" w:cs="Arial"/>
                <w:b/>
                <w:sz w:val="18"/>
                <w:szCs w:val="18"/>
              </w:rPr>
            </w:pPr>
            <w:r>
              <w:rPr>
                <w:rFonts w:ascii="Arial" w:hAnsi="Arial" w:cs="Arial"/>
                <w:b/>
                <w:sz w:val="18"/>
                <w:szCs w:val="18"/>
              </w:rPr>
              <w:t xml:space="preserve">+64 </w:t>
            </w:r>
            <w:r w:rsidRPr="00B84C36">
              <w:rPr>
                <w:rFonts w:ascii="Arial" w:hAnsi="Arial" w:cs="Arial"/>
                <w:b/>
                <w:sz w:val="18"/>
                <w:szCs w:val="18"/>
              </w:rPr>
              <w:t>7 8379484</w:t>
            </w:r>
          </w:p>
          <w:p w14:paraId="2B744DA5" w14:textId="77777777" w:rsidR="001B48F2" w:rsidRPr="00E430B3" w:rsidRDefault="001B48F2" w:rsidP="00E632A9">
            <w:pPr>
              <w:spacing w:after="120" w:line="276" w:lineRule="auto"/>
              <w:rPr>
                <w:rFonts w:ascii="Arial" w:hAnsi="Arial" w:cs="Arial"/>
                <w:b/>
                <w:sz w:val="18"/>
                <w:szCs w:val="18"/>
              </w:rPr>
            </w:pPr>
          </w:p>
        </w:tc>
      </w:tr>
    </w:tbl>
    <w:p w14:paraId="7959AB7F" w14:textId="77777777" w:rsidR="001B48F2" w:rsidRPr="00E430B3" w:rsidRDefault="001B48F2" w:rsidP="001B48F2">
      <w:pPr>
        <w:pStyle w:val="Style1"/>
        <w:spacing w:after="120" w:line="276" w:lineRule="auto"/>
        <w:rPr>
          <w:rFonts w:cs="Arial"/>
          <w:sz w:val="28"/>
        </w:rPr>
      </w:pPr>
      <w:r w:rsidRPr="00E430B3">
        <w:rPr>
          <w:rFonts w:cs="Arial"/>
          <w:sz w:val="28"/>
        </w:rPr>
        <w:t>An invitation</w:t>
      </w:r>
    </w:p>
    <w:p w14:paraId="00153248" w14:textId="77777777" w:rsidR="001B48F2" w:rsidRDefault="001B48F2" w:rsidP="001B48F2">
      <w:pPr>
        <w:pStyle w:val="StyleLatinArial11pt"/>
        <w:spacing w:before="0" w:after="120" w:line="276" w:lineRule="auto"/>
        <w:jc w:val="both"/>
        <w:rPr>
          <w:iCs/>
          <w:sz w:val="24"/>
        </w:rPr>
      </w:pPr>
      <w:r>
        <w:rPr>
          <w:iCs/>
          <w:sz w:val="24"/>
        </w:rPr>
        <w:t>[Summary of study in Te Reo Māori to be inserted]</w:t>
      </w:r>
    </w:p>
    <w:p w14:paraId="4836B378" w14:textId="77777777" w:rsidR="001B48F2" w:rsidRPr="00E430B3" w:rsidRDefault="001B48F2" w:rsidP="001B48F2">
      <w:pPr>
        <w:pStyle w:val="StyleLatinArial11pt"/>
        <w:spacing w:before="0" w:after="120" w:line="276" w:lineRule="auto"/>
        <w:jc w:val="both"/>
        <w:rPr>
          <w:sz w:val="24"/>
        </w:rPr>
      </w:pPr>
      <w:r w:rsidRPr="00E430B3">
        <w:rPr>
          <w:iCs/>
          <w:sz w:val="24"/>
        </w:rPr>
        <w:t>We are inviting you to be part of our study.</w:t>
      </w:r>
      <w:r>
        <w:rPr>
          <w:iCs/>
          <w:sz w:val="24"/>
        </w:rPr>
        <w:t xml:space="preserve"> If you agree to take part you will be part of a focus group hui</w:t>
      </w:r>
      <w:r w:rsidRPr="00E430B3">
        <w:rPr>
          <w:iCs/>
          <w:sz w:val="24"/>
        </w:rPr>
        <w:t xml:space="preserve">. </w:t>
      </w:r>
      <w:r>
        <w:rPr>
          <w:iCs/>
          <w:sz w:val="24"/>
        </w:rPr>
        <w:t xml:space="preserve">You are invited to share your knowledge of or experience with being hapū or having a long-term condition </w:t>
      </w:r>
      <w:r w:rsidRPr="00E430B3">
        <w:rPr>
          <w:iCs/>
          <w:sz w:val="24"/>
        </w:rPr>
        <w:t>(e.g. diabetes,</w:t>
      </w:r>
      <w:r>
        <w:rPr>
          <w:iCs/>
          <w:sz w:val="24"/>
        </w:rPr>
        <w:t xml:space="preserve"> </w:t>
      </w:r>
      <w:r w:rsidRPr="00E430B3">
        <w:rPr>
          <w:iCs/>
          <w:sz w:val="24"/>
        </w:rPr>
        <w:t>kidney</w:t>
      </w:r>
      <w:r>
        <w:rPr>
          <w:iCs/>
          <w:sz w:val="24"/>
        </w:rPr>
        <w:t>,</w:t>
      </w:r>
      <w:r w:rsidRPr="00E430B3">
        <w:rPr>
          <w:iCs/>
          <w:sz w:val="24"/>
        </w:rPr>
        <w:t xml:space="preserve"> heart or lung disease)</w:t>
      </w:r>
      <w:r>
        <w:rPr>
          <w:iCs/>
          <w:sz w:val="24"/>
        </w:rPr>
        <w:t xml:space="preserve">. </w:t>
      </w:r>
      <w:r w:rsidRPr="00E430B3">
        <w:rPr>
          <w:iCs/>
          <w:sz w:val="24"/>
        </w:rPr>
        <w:t>The aim of our study is to improve outcomes for hapū Māmā (pregnant women) and those with long-term conditions</w:t>
      </w:r>
      <w:r>
        <w:rPr>
          <w:iCs/>
          <w:sz w:val="24"/>
        </w:rPr>
        <w:t>.</w:t>
      </w:r>
    </w:p>
    <w:p w14:paraId="758FEF17" w14:textId="77777777" w:rsidR="001B48F2" w:rsidRPr="00E430B3" w:rsidRDefault="001B48F2" w:rsidP="001B48F2">
      <w:pPr>
        <w:pStyle w:val="StyleLatinArial11pt"/>
        <w:spacing w:before="0" w:after="120" w:line="276" w:lineRule="auto"/>
        <w:jc w:val="both"/>
        <w:rPr>
          <w:sz w:val="24"/>
        </w:rPr>
      </w:pPr>
      <w:r w:rsidRPr="00E430B3">
        <w:rPr>
          <w:sz w:val="24"/>
        </w:rPr>
        <w:t>It is your choice to take part or not.  If you don’t want to take part</w:t>
      </w:r>
      <w:r>
        <w:rPr>
          <w:sz w:val="24"/>
        </w:rPr>
        <w:t xml:space="preserve"> </w:t>
      </w:r>
      <w:r w:rsidRPr="00E430B3">
        <w:rPr>
          <w:sz w:val="24"/>
        </w:rPr>
        <w:t>you don’t have to give a reason</w:t>
      </w:r>
      <w:r>
        <w:rPr>
          <w:sz w:val="24"/>
        </w:rPr>
        <w:t>.  You</w:t>
      </w:r>
      <w:r w:rsidRPr="00E430B3">
        <w:rPr>
          <w:sz w:val="24"/>
        </w:rPr>
        <w:t xml:space="preserve"> will still get the same care.  If you do want to take part you can pull out of this </w:t>
      </w:r>
      <w:r>
        <w:rPr>
          <w:sz w:val="24"/>
        </w:rPr>
        <w:t>study</w:t>
      </w:r>
      <w:r w:rsidRPr="00E430B3">
        <w:rPr>
          <w:sz w:val="24"/>
        </w:rPr>
        <w:t xml:space="preserve"> at any time.  </w:t>
      </w:r>
      <w:r w:rsidRPr="00D97ED1">
        <w:rPr>
          <w:sz w:val="24"/>
        </w:rPr>
        <w:t xml:space="preserve">You can </w:t>
      </w:r>
      <w:r>
        <w:rPr>
          <w:sz w:val="24"/>
        </w:rPr>
        <w:t xml:space="preserve">fully </w:t>
      </w:r>
      <w:r w:rsidRPr="00D97ED1">
        <w:rPr>
          <w:sz w:val="24"/>
        </w:rPr>
        <w:t xml:space="preserve">withdraw from the focus group at any time </w:t>
      </w:r>
      <w:r w:rsidRPr="00D97ED1">
        <w:rPr>
          <w:sz w:val="24"/>
          <w:u w:val="single"/>
        </w:rPr>
        <w:t>before</w:t>
      </w:r>
      <w:r w:rsidRPr="00D97ED1">
        <w:rPr>
          <w:sz w:val="24"/>
        </w:rPr>
        <w:t xml:space="preserve"> the focus group begins.</w:t>
      </w:r>
      <w:r>
        <w:rPr>
          <w:sz w:val="24"/>
        </w:rPr>
        <w:t xml:space="preserve"> </w:t>
      </w:r>
      <w:r w:rsidRPr="00D97ED1">
        <w:rPr>
          <w:sz w:val="24"/>
        </w:rPr>
        <w:t xml:space="preserve">You can also </w:t>
      </w:r>
      <w:r>
        <w:rPr>
          <w:sz w:val="24"/>
        </w:rPr>
        <w:t>choose to leave</w:t>
      </w:r>
      <w:r w:rsidRPr="00D97ED1">
        <w:rPr>
          <w:sz w:val="24"/>
        </w:rPr>
        <w:t xml:space="preserve"> while the focus group is in progress. However</w:t>
      </w:r>
      <w:r>
        <w:rPr>
          <w:sz w:val="24"/>
        </w:rPr>
        <w:t>,</w:t>
      </w:r>
      <w:r w:rsidRPr="00D97ED1">
        <w:rPr>
          <w:sz w:val="24"/>
        </w:rPr>
        <w:t xml:space="preserve"> it will not be possible to withdraw the information you have provided up to that point as it will be part of a discussion with other participants.</w:t>
      </w:r>
    </w:p>
    <w:p w14:paraId="2DD42D6F" w14:textId="77777777" w:rsidR="001B48F2" w:rsidRPr="00E430B3" w:rsidRDefault="001B48F2" w:rsidP="001B48F2">
      <w:pPr>
        <w:pStyle w:val="StyleLatinArial11pt"/>
        <w:spacing w:before="0" w:after="120" w:line="276" w:lineRule="auto"/>
        <w:jc w:val="both"/>
        <w:rPr>
          <w:sz w:val="24"/>
        </w:rPr>
      </w:pPr>
      <w:r w:rsidRPr="00E430B3">
        <w:rPr>
          <w:sz w:val="24"/>
        </w:rPr>
        <w:t>This Information Sheet will help you decide if you</w:t>
      </w:r>
      <w:r>
        <w:rPr>
          <w:sz w:val="24"/>
        </w:rPr>
        <w:t xml:space="preserve"> would </w:t>
      </w:r>
      <w:r w:rsidRPr="00E430B3">
        <w:rPr>
          <w:sz w:val="24"/>
        </w:rPr>
        <w:t xml:space="preserve">like to take part.  </w:t>
      </w:r>
    </w:p>
    <w:p w14:paraId="3FDFBA57" w14:textId="77777777" w:rsidR="001B48F2" w:rsidRPr="00E430B3" w:rsidRDefault="001B48F2" w:rsidP="001B48F2">
      <w:pPr>
        <w:pStyle w:val="StyleLatinArial11pt"/>
        <w:spacing w:before="0" w:after="120" w:line="276" w:lineRule="auto"/>
        <w:jc w:val="both"/>
        <w:rPr>
          <w:sz w:val="24"/>
        </w:rPr>
      </w:pPr>
      <w:r w:rsidRPr="00E430B3">
        <w:rPr>
          <w:sz w:val="24"/>
        </w:rPr>
        <w:t>It tells you:</w:t>
      </w:r>
    </w:p>
    <w:p w14:paraId="04FC6C3B"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sidRPr="00E430B3">
        <w:rPr>
          <w:sz w:val="24"/>
        </w:rPr>
        <w:t>why we are doing the study</w:t>
      </w:r>
    </w:p>
    <w:p w14:paraId="62D0D7FE"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sidRPr="00E430B3">
        <w:rPr>
          <w:sz w:val="24"/>
        </w:rPr>
        <w:t>what taking part would involve</w:t>
      </w:r>
    </w:p>
    <w:p w14:paraId="00FB0CD6"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sidRPr="00E430B3">
        <w:rPr>
          <w:sz w:val="24"/>
        </w:rPr>
        <w:t>what the benefits and risks to taking part in the study might be for you</w:t>
      </w:r>
    </w:p>
    <w:p w14:paraId="3A280DE3" w14:textId="77777777" w:rsidR="001B48F2" w:rsidRPr="00E430B3" w:rsidRDefault="001B48F2" w:rsidP="001B48F2">
      <w:pPr>
        <w:pStyle w:val="StyleLatinArial11pt"/>
        <w:numPr>
          <w:ilvl w:val="0"/>
          <w:numId w:val="27"/>
        </w:numPr>
        <w:spacing w:before="0" w:after="120" w:line="276" w:lineRule="auto"/>
        <w:ind w:left="714" w:hanging="357"/>
        <w:jc w:val="both"/>
        <w:rPr>
          <w:sz w:val="24"/>
        </w:rPr>
      </w:pPr>
      <w:r w:rsidRPr="00E430B3">
        <w:rPr>
          <w:sz w:val="24"/>
        </w:rPr>
        <w:t xml:space="preserve">what will happen after the study ends  </w:t>
      </w:r>
    </w:p>
    <w:p w14:paraId="2DA99462" w14:textId="77777777" w:rsidR="001B48F2" w:rsidRPr="00E430B3" w:rsidRDefault="001B48F2" w:rsidP="001B48F2">
      <w:pPr>
        <w:pStyle w:val="StyleLatinArial11pt"/>
        <w:spacing w:before="0" w:after="120" w:line="276" w:lineRule="auto"/>
        <w:jc w:val="both"/>
        <w:rPr>
          <w:sz w:val="24"/>
        </w:rPr>
      </w:pPr>
      <w:r w:rsidRPr="00E430B3">
        <w:rPr>
          <w:sz w:val="24"/>
        </w:rPr>
        <w:t>You do not have to decide today whether you want to take part or not. Before you decide</w:t>
      </w:r>
      <w:r>
        <w:rPr>
          <w:sz w:val="24"/>
        </w:rPr>
        <w:t>,</w:t>
      </w:r>
      <w:r w:rsidRPr="00E430B3">
        <w:rPr>
          <w:sz w:val="24"/>
        </w:rPr>
        <w:t xml:space="preserve"> you may want to talk about the study with other people, such as whānau, </w:t>
      </w:r>
      <w:r>
        <w:rPr>
          <w:sz w:val="24"/>
        </w:rPr>
        <w:t xml:space="preserve">or </w:t>
      </w:r>
      <w:r w:rsidRPr="00E430B3">
        <w:rPr>
          <w:sz w:val="24"/>
        </w:rPr>
        <w:t>friends.  Feel free to do this.</w:t>
      </w:r>
    </w:p>
    <w:p w14:paraId="5DAE4D84" w14:textId="77777777" w:rsidR="001B48F2" w:rsidRPr="00E430B3" w:rsidRDefault="001B48F2" w:rsidP="001B48F2">
      <w:pPr>
        <w:pStyle w:val="StyleLatinArial11pt"/>
        <w:spacing w:before="0" w:after="120" w:line="276" w:lineRule="auto"/>
        <w:jc w:val="both"/>
        <w:rPr>
          <w:sz w:val="24"/>
        </w:rPr>
      </w:pPr>
      <w:r w:rsidRPr="00E430B3">
        <w:rPr>
          <w:sz w:val="24"/>
        </w:rPr>
        <w:t>If you agree to take part, you will be asked to sign the Consent Form on the last page of this document.  You will be given a copy of this Information Sheet and Consent Form to keep.</w:t>
      </w:r>
    </w:p>
    <w:p w14:paraId="02E09999" w14:textId="77777777" w:rsidR="001B48F2" w:rsidRPr="00E430B3" w:rsidRDefault="001B48F2" w:rsidP="001B48F2">
      <w:pPr>
        <w:pStyle w:val="StyleLatinArial11pt"/>
        <w:spacing w:before="0" w:after="200" w:line="276" w:lineRule="auto"/>
        <w:jc w:val="both"/>
        <w:rPr>
          <w:sz w:val="24"/>
        </w:rPr>
      </w:pPr>
      <w:r w:rsidRPr="00E430B3">
        <w:rPr>
          <w:sz w:val="24"/>
        </w:rPr>
        <w:t>This document is 6 pages long, including the Consent Form.  Please make sure you have read and understood all the pages. We can answer any questions you may have.</w:t>
      </w:r>
    </w:p>
    <w:p w14:paraId="7D71317C" w14:textId="77777777" w:rsidR="001B48F2" w:rsidRPr="00E430B3" w:rsidRDefault="001B48F2" w:rsidP="001B48F2">
      <w:pPr>
        <w:pStyle w:val="Style1"/>
        <w:spacing w:after="120" w:line="276" w:lineRule="auto"/>
        <w:rPr>
          <w:rFonts w:cs="Arial"/>
          <w:sz w:val="22"/>
        </w:rPr>
      </w:pPr>
      <w:r w:rsidRPr="00E430B3">
        <w:rPr>
          <w:rFonts w:cs="Arial"/>
          <w:sz w:val="22"/>
        </w:rPr>
        <w:lastRenderedPageBreak/>
        <w:t>WHO CAN TAKE PART IN THE STUDY?</w:t>
      </w:r>
    </w:p>
    <w:p w14:paraId="7A845702" w14:textId="77777777" w:rsidR="001B48F2" w:rsidRPr="00E430B3" w:rsidRDefault="001B48F2" w:rsidP="001B48F2">
      <w:pPr>
        <w:pStyle w:val="StyleLatinArial11pt"/>
        <w:spacing w:before="0" w:after="120" w:line="276" w:lineRule="auto"/>
        <w:rPr>
          <w:sz w:val="24"/>
        </w:rPr>
      </w:pPr>
      <w:r w:rsidRPr="00E430B3">
        <w:rPr>
          <w:sz w:val="24"/>
        </w:rPr>
        <w:t xml:space="preserve">We aim to include </w:t>
      </w:r>
      <w:r>
        <w:rPr>
          <w:sz w:val="24"/>
        </w:rPr>
        <w:t xml:space="preserve">wāhine </w:t>
      </w:r>
      <w:r w:rsidRPr="00E430B3">
        <w:rPr>
          <w:sz w:val="24"/>
        </w:rPr>
        <w:t>m</w:t>
      </w:r>
      <w:r>
        <w:rPr>
          <w:sz w:val="24"/>
        </w:rPr>
        <w:t>ā</w:t>
      </w:r>
      <w:r w:rsidRPr="00E430B3">
        <w:rPr>
          <w:sz w:val="24"/>
        </w:rPr>
        <w:t>m</w:t>
      </w:r>
      <w:r>
        <w:rPr>
          <w:sz w:val="24"/>
        </w:rPr>
        <w:t>ā</w:t>
      </w:r>
      <w:r w:rsidRPr="00E430B3">
        <w:rPr>
          <w:sz w:val="24"/>
        </w:rPr>
        <w:t xml:space="preserve"> </w:t>
      </w:r>
      <w:r>
        <w:rPr>
          <w:sz w:val="24"/>
        </w:rPr>
        <w:t xml:space="preserve">(who have birthed in the Waikato region) </w:t>
      </w:r>
      <w:r w:rsidRPr="00E430B3">
        <w:rPr>
          <w:sz w:val="24"/>
        </w:rPr>
        <w:t>and Māori with</w:t>
      </w:r>
      <w:r>
        <w:rPr>
          <w:sz w:val="24"/>
        </w:rPr>
        <w:t xml:space="preserve"> knowledge or experience with</w:t>
      </w:r>
      <w:r w:rsidRPr="00E430B3">
        <w:rPr>
          <w:sz w:val="24"/>
        </w:rPr>
        <w:t xml:space="preserve"> long-term conditions. </w:t>
      </w:r>
    </w:p>
    <w:p w14:paraId="420AED53" w14:textId="77777777" w:rsidR="001B48F2" w:rsidRPr="00E430B3" w:rsidRDefault="001B48F2" w:rsidP="001B48F2">
      <w:pPr>
        <w:pStyle w:val="Style1"/>
        <w:spacing w:before="120" w:after="120" w:line="276" w:lineRule="auto"/>
        <w:rPr>
          <w:rFonts w:cs="Arial"/>
          <w:sz w:val="28"/>
          <w:szCs w:val="22"/>
        </w:rPr>
      </w:pPr>
      <w:r w:rsidRPr="00E430B3">
        <w:rPr>
          <w:rFonts w:cs="Arial"/>
          <w:sz w:val="28"/>
          <w:szCs w:val="22"/>
        </w:rPr>
        <w:t>What is the purpose of the study?</w:t>
      </w:r>
    </w:p>
    <w:p w14:paraId="383F5DE6" w14:textId="77777777" w:rsidR="001B48F2" w:rsidRDefault="001B48F2" w:rsidP="001B48F2">
      <w:pPr>
        <w:spacing w:after="120" w:line="276" w:lineRule="auto"/>
        <w:jc w:val="both"/>
        <w:outlineLvl w:val="0"/>
        <w:rPr>
          <w:rFonts w:ascii="Arial" w:hAnsi="Arial" w:cs="Arial"/>
        </w:rPr>
      </w:pPr>
      <w:r w:rsidRPr="00E430B3">
        <w:rPr>
          <w:rFonts w:ascii="Arial" w:hAnsi="Arial" w:cs="Arial"/>
          <w:lang w:val="en-US"/>
        </w:rPr>
        <w:t xml:space="preserve">The purpose of this </w:t>
      </w:r>
      <w:r>
        <w:rPr>
          <w:rFonts w:ascii="Arial" w:hAnsi="Arial" w:cs="Arial"/>
          <w:lang w:val="en-US"/>
        </w:rPr>
        <w:t>study</w:t>
      </w:r>
      <w:r w:rsidRPr="00E430B3">
        <w:rPr>
          <w:rFonts w:ascii="Arial" w:hAnsi="Arial" w:cs="Arial"/>
          <w:lang w:val="en-US"/>
        </w:rPr>
        <w:t xml:space="preserve"> is to improve access to holistic health and social services for Māori and their whānau. </w:t>
      </w:r>
      <w:r w:rsidRPr="00E430B3">
        <w:rPr>
          <w:rFonts w:ascii="Arial" w:hAnsi="Arial" w:cs="Arial"/>
        </w:rPr>
        <w:t xml:space="preserve">We plan to design an assessment tool that could be used to improve outcomes </w:t>
      </w:r>
      <w:r>
        <w:rPr>
          <w:rFonts w:ascii="Arial" w:hAnsi="Arial" w:cs="Arial"/>
        </w:rPr>
        <w:t>for</w:t>
      </w:r>
      <w:r w:rsidRPr="00E430B3">
        <w:rPr>
          <w:rFonts w:ascii="Arial" w:hAnsi="Arial" w:cs="Arial"/>
        </w:rPr>
        <w:t xml:space="preserve"> hapū māmā and those with long-term conditions. We are interested in </w:t>
      </w:r>
      <w:r>
        <w:rPr>
          <w:rFonts w:ascii="Arial" w:hAnsi="Arial" w:cs="Arial"/>
        </w:rPr>
        <w:t xml:space="preserve">your feedback and opinion on current </w:t>
      </w:r>
      <w:r w:rsidRPr="00E430B3">
        <w:rPr>
          <w:rFonts w:ascii="Arial" w:hAnsi="Arial" w:cs="Arial"/>
        </w:rPr>
        <w:t>services and care</w:t>
      </w:r>
      <w:r>
        <w:rPr>
          <w:rFonts w:ascii="Arial" w:hAnsi="Arial" w:cs="Arial"/>
        </w:rPr>
        <w:t xml:space="preserve"> for these groups of people. </w:t>
      </w:r>
      <w:r w:rsidRPr="00E430B3">
        <w:rPr>
          <w:rFonts w:ascii="Arial" w:hAnsi="Arial" w:cs="Arial"/>
        </w:rPr>
        <w:t>This study will help us look at the best ways to keep whānau well and healthy.</w:t>
      </w:r>
    </w:p>
    <w:p w14:paraId="720204BD" w14:textId="77777777" w:rsidR="001B48F2" w:rsidRPr="003B0C38" w:rsidRDefault="001B48F2" w:rsidP="001B48F2">
      <w:pPr>
        <w:spacing w:after="120" w:line="276" w:lineRule="auto"/>
        <w:jc w:val="both"/>
        <w:outlineLvl w:val="0"/>
        <w:rPr>
          <w:rFonts w:ascii="Arial" w:hAnsi="Arial" w:cs="Arial"/>
          <w:sz w:val="8"/>
        </w:rPr>
      </w:pPr>
    </w:p>
    <w:p w14:paraId="527CABBD" w14:textId="77777777" w:rsidR="001B48F2" w:rsidRDefault="001B48F2" w:rsidP="001B48F2">
      <w:pPr>
        <w:spacing w:after="120" w:line="276" w:lineRule="auto"/>
        <w:jc w:val="both"/>
        <w:outlineLvl w:val="0"/>
        <w:rPr>
          <w:rFonts w:ascii="Arial" w:hAnsi="Arial" w:cs="Arial"/>
        </w:rPr>
      </w:pPr>
      <w:r>
        <w:rPr>
          <w:rFonts w:ascii="Arial" w:hAnsi="Arial" w:cs="Arial"/>
        </w:rPr>
        <w:t>For both groups we want to understand:</w:t>
      </w:r>
    </w:p>
    <w:p w14:paraId="13D54CDA" w14:textId="77777777" w:rsidR="001B48F2" w:rsidRDefault="001B48F2" w:rsidP="001B48F2">
      <w:pPr>
        <w:widowControl/>
        <w:numPr>
          <w:ilvl w:val="0"/>
          <w:numId w:val="31"/>
        </w:numPr>
        <w:autoSpaceDE/>
        <w:autoSpaceDN/>
        <w:spacing w:after="120" w:line="276" w:lineRule="auto"/>
        <w:jc w:val="both"/>
        <w:outlineLvl w:val="0"/>
        <w:rPr>
          <w:rFonts w:ascii="Arial" w:hAnsi="Arial" w:cs="Arial"/>
        </w:rPr>
      </w:pPr>
      <w:r w:rsidRPr="00580B8A">
        <w:rPr>
          <w:rFonts w:ascii="Arial" w:hAnsi="Arial" w:cs="Arial"/>
        </w:rPr>
        <w:t xml:space="preserve">issues </w:t>
      </w:r>
      <w:r>
        <w:rPr>
          <w:rFonts w:ascii="Arial" w:hAnsi="Arial" w:cs="Arial"/>
        </w:rPr>
        <w:t>in</w:t>
      </w:r>
      <w:r w:rsidRPr="00580B8A">
        <w:rPr>
          <w:rFonts w:ascii="Arial" w:hAnsi="Arial" w:cs="Arial"/>
        </w:rPr>
        <w:t xml:space="preserve"> meeting </w:t>
      </w:r>
      <w:r>
        <w:rPr>
          <w:rFonts w:ascii="Arial" w:hAnsi="Arial" w:cs="Arial"/>
        </w:rPr>
        <w:t xml:space="preserve">their </w:t>
      </w:r>
      <w:r w:rsidRPr="00580B8A">
        <w:rPr>
          <w:rFonts w:ascii="Arial" w:hAnsi="Arial" w:cs="Arial"/>
        </w:rPr>
        <w:t xml:space="preserve">wellbeing needs </w:t>
      </w:r>
    </w:p>
    <w:p w14:paraId="78F1FCD7" w14:textId="77777777" w:rsidR="001B48F2" w:rsidRDefault="001B48F2" w:rsidP="001B48F2">
      <w:pPr>
        <w:widowControl/>
        <w:numPr>
          <w:ilvl w:val="0"/>
          <w:numId w:val="31"/>
        </w:numPr>
        <w:autoSpaceDE/>
        <w:autoSpaceDN/>
        <w:spacing w:after="120" w:line="276" w:lineRule="auto"/>
        <w:jc w:val="both"/>
        <w:outlineLvl w:val="0"/>
        <w:rPr>
          <w:rFonts w:ascii="Arial" w:hAnsi="Arial" w:cs="Arial"/>
        </w:rPr>
      </w:pPr>
      <w:r>
        <w:rPr>
          <w:rFonts w:ascii="Arial" w:hAnsi="Arial" w:cs="Arial"/>
        </w:rPr>
        <w:t>ways to improve their experiences</w:t>
      </w:r>
    </w:p>
    <w:p w14:paraId="767DC667" w14:textId="77777777" w:rsidR="001B48F2" w:rsidRDefault="001B48F2" w:rsidP="001B48F2">
      <w:pPr>
        <w:widowControl/>
        <w:numPr>
          <w:ilvl w:val="0"/>
          <w:numId w:val="31"/>
        </w:numPr>
        <w:autoSpaceDE/>
        <w:autoSpaceDN/>
        <w:spacing w:after="120" w:line="276" w:lineRule="auto"/>
        <w:jc w:val="both"/>
        <w:outlineLvl w:val="0"/>
        <w:rPr>
          <w:rFonts w:ascii="Arial" w:hAnsi="Arial" w:cs="Arial"/>
        </w:rPr>
      </w:pPr>
      <w:r>
        <w:rPr>
          <w:rFonts w:ascii="Arial" w:hAnsi="Arial" w:cs="Arial"/>
        </w:rPr>
        <w:t xml:space="preserve">how we can best deliver the tool in different settings </w:t>
      </w:r>
    </w:p>
    <w:p w14:paraId="523158D3" w14:textId="77777777" w:rsidR="001B48F2" w:rsidRPr="003B0C38" w:rsidRDefault="001B48F2" w:rsidP="001B48F2">
      <w:pPr>
        <w:widowControl/>
        <w:numPr>
          <w:ilvl w:val="0"/>
          <w:numId w:val="31"/>
        </w:numPr>
        <w:autoSpaceDE/>
        <w:autoSpaceDN/>
        <w:spacing w:after="200" w:line="276" w:lineRule="auto"/>
        <w:ind w:left="714" w:hanging="357"/>
        <w:jc w:val="both"/>
        <w:outlineLvl w:val="0"/>
        <w:rPr>
          <w:rFonts w:ascii="Arial" w:hAnsi="Arial" w:cs="Arial"/>
        </w:rPr>
      </w:pPr>
      <w:r>
        <w:rPr>
          <w:rFonts w:ascii="Arial" w:hAnsi="Arial" w:cs="Arial"/>
        </w:rPr>
        <w:t>what services are needed to support them</w:t>
      </w:r>
    </w:p>
    <w:p w14:paraId="4A2976C9" w14:textId="77777777" w:rsidR="001B48F2" w:rsidRPr="00E430B3" w:rsidRDefault="001B48F2" w:rsidP="001B48F2">
      <w:pPr>
        <w:pStyle w:val="Style1"/>
        <w:spacing w:after="120" w:line="276" w:lineRule="auto"/>
        <w:jc w:val="both"/>
        <w:rPr>
          <w:rFonts w:cs="Arial"/>
          <w:sz w:val="28"/>
        </w:rPr>
      </w:pPr>
      <w:r w:rsidRPr="00E430B3">
        <w:rPr>
          <w:rFonts w:cs="Arial"/>
          <w:sz w:val="28"/>
        </w:rPr>
        <w:t>What will my participation in the study involve?</w:t>
      </w:r>
    </w:p>
    <w:p w14:paraId="33BED895" w14:textId="77777777" w:rsidR="001B48F2" w:rsidRPr="00E430B3" w:rsidRDefault="001B48F2" w:rsidP="001B48F2">
      <w:pPr>
        <w:spacing w:after="120" w:line="276" w:lineRule="auto"/>
        <w:jc w:val="both"/>
        <w:rPr>
          <w:rFonts w:ascii="Arial" w:hAnsi="Arial" w:cs="Arial"/>
          <w:iCs/>
        </w:rPr>
      </w:pPr>
      <w:r>
        <w:rPr>
          <w:rFonts w:ascii="Arial" w:hAnsi="Arial" w:cs="Arial"/>
          <w:iCs/>
        </w:rPr>
        <w:t>We will invite people to participate in a group hui.  There will be up to 10 members invited to join the group hui.  There will be a researcher present who will facilitate the group discussions. The</w:t>
      </w:r>
      <w:r w:rsidRPr="00E430B3">
        <w:rPr>
          <w:rFonts w:ascii="Arial" w:hAnsi="Arial" w:cs="Arial"/>
          <w:iCs/>
        </w:rPr>
        <w:t xml:space="preserve"> researcher will explain the study to you and ask for your consent to take part.</w:t>
      </w:r>
    </w:p>
    <w:p w14:paraId="3B87A49F" w14:textId="77777777" w:rsidR="001B48F2" w:rsidRPr="00E430B3" w:rsidRDefault="001B48F2" w:rsidP="001B48F2">
      <w:pPr>
        <w:spacing w:after="120" w:line="276" w:lineRule="auto"/>
        <w:jc w:val="both"/>
        <w:rPr>
          <w:rFonts w:ascii="Arial" w:hAnsi="Arial" w:cs="Arial"/>
          <w:iCs/>
        </w:rPr>
      </w:pPr>
      <w:r w:rsidRPr="00E430B3">
        <w:rPr>
          <w:rFonts w:ascii="Arial" w:hAnsi="Arial" w:cs="Arial"/>
          <w:iCs/>
        </w:rPr>
        <w:t xml:space="preserve">The </w:t>
      </w:r>
      <w:r>
        <w:rPr>
          <w:rFonts w:ascii="Arial" w:hAnsi="Arial" w:cs="Arial"/>
          <w:iCs/>
        </w:rPr>
        <w:t>hui</w:t>
      </w:r>
      <w:r w:rsidRPr="00E430B3">
        <w:rPr>
          <w:rFonts w:ascii="Arial" w:hAnsi="Arial" w:cs="Arial"/>
          <w:iCs/>
        </w:rPr>
        <w:t xml:space="preserve"> should take </w:t>
      </w:r>
      <w:r>
        <w:rPr>
          <w:rFonts w:ascii="Arial" w:hAnsi="Arial" w:cs="Arial"/>
          <w:iCs/>
        </w:rPr>
        <w:t>1.5-2 hours</w:t>
      </w:r>
      <w:r w:rsidRPr="00E430B3">
        <w:rPr>
          <w:rFonts w:ascii="Arial" w:hAnsi="Arial" w:cs="Arial"/>
          <w:iCs/>
        </w:rPr>
        <w:t xml:space="preserve">. </w:t>
      </w:r>
      <w:r>
        <w:rPr>
          <w:rFonts w:ascii="Arial" w:hAnsi="Arial" w:cs="Arial"/>
          <w:iCs/>
        </w:rPr>
        <w:t xml:space="preserve">The hui will be audio recorded with an electronic device. This is for research purposes only. </w:t>
      </w:r>
    </w:p>
    <w:p w14:paraId="5DC32F18" w14:textId="77777777" w:rsidR="001B48F2" w:rsidRPr="00E430B3" w:rsidRDefault="001B48F2" w:rsidP="001B48F2">
      <w:pPr>
        <w:spacing w:after="200" w:line="276" w:lineRule="auto"/>
        <w:jc w:val="both"/>
        <w:rPr>
          <w:rFonts w:ascii="Arial" w:hAnsi="Arial" w:cs="Arial"/>
          <w:iCs/>
        </w:rPr>
      </w:pPr>
      <w:r w:rsidRPr="00E430B3">
        <w:rPr>
          <w:rFonts w:ascii="Arial" w:hAnsi="Arial" w:cs="Arial"/>
          <w:iCs/>
        </w:rPr>
        <w:t xml:space="preserve">You do not have to </w:t>
      </w:r>
      <w:r>
        <w:rPr>
          <w:rFonts w:ascii="Arial" w:hAnsi="Arial" w:cs="Arial"/>
          <w:iCs/>
        </w:rPr>
        <w:t>talk about anything</w:t>
      </w:r>
      <w:r w:rsidRPr="00E430B3">
        <w:rPr>
          <w:rFonts w:ascii="Arial" w:hAnsi="Arial" w:cs="Arial"/>
          <w:iCs/>
        </w:rPr>
        <w:t xml:space="preserve"> that you do</w:t>
      </w:r>
      <w:r>
        <w:rPr>
          <w:rFonts w:ascii="Arial" w:hAnsi="Arial" w:cs="Arial"/>
          <w:iCs/>
        </w:rPr>
        <w:t xml:space="preserve"> not</w:t>
      </w:r>
      <w:r w:rsidRPr="00E430B3">
        <w:rPr>
          <w:rFonts w:ascii="Arial" w:hAnsi="Arial" w:cs="Arial"/>
          <w:iCs/>
        </w:rPr>
        <w:t xml:space="preserve"> want to.  </w:t>
      </w:r>
      <w:r w:rsidRPr="00D97ED1">
        <w:rPr>
          <w:rFonts w:ascii="Arial" w:hAnsi="Arial" w:cs="Arial"/>
          <w:iCs/>
        </w:rPr>
        <w:t xml:space="preserve">The information shared during the focus group is confidential. </w:t>
      </w:r>
      <w:r w:rsidRPr="00A12CE9">
        <w:rPr>
          <w:rFonts w:ascii="Arial" w:hAnsi="Arial" w:cs="Arial"/>
          <w:iCs/>
        </w:rPr>
        <w:t>You may choose to be identified in the research findings. Otherwise</w:t>
      </w:r>
      <w:r>
        <w:rPr>
          <w:rFonts w:ascii="Arial" w:hAnsi="Arial" w:cs="Arial"/>
          <w:iCs/>
        </w:rPr>
        <w:t>,</w:t>
      </w:r>
      <w:r w:rsidRPr="00A12CE9">
        <w:rPr>
          <w:rFonts w:ascii="Arial" w:hAnsi="Arial" w:cs="Arial"/>
          <w:iCs/>
        </w:rPr>
        <w:t xml:space="preserve"> your identity will not be shared with anyone other than the research team. If you choose to remain anonymous however, we are unable to guarantee</w:t>
      </w:r>
      <w:r>
        <w:rPr>
          <w:rFonts w:ascii="Arial" w:hAnsi="Arial" w:cs="Arial"/>
          <w:iCs/>
        </w:rPr>
        <w:t xml:space="preserve"> </w:t>
      </w:r>
      <w:r w:rsidRPr="00A12CE9">
        <w:rPr>
          <w:rFonts w:ascii="Arial" w:hAnsi="Arial" w:cs="Arial"/>
          <w:iCs/>
        </w:rPr>
        <w:t>complete confidentiality within the hui due to the number of people involved</w:t>
      </w:r>
      <w:r>
        <w:rPr>
          <w:rFonts w:ascii="Arial" w:hAnsi="Arial" w:cs="Arial"/>
          <w:iCs/>
        </w:rPr>
        <w:t>.  W</w:t>
      </w:r>
      <w:r w:rsidRPr="00A12CE9">
        <w:rPr>
          <w:rFonts w:ascii="Arial" w:hAnsi="Arial" w:cs="Arial"/>
          <w:iCs/>
        </w:rPr>
        <w:t>e ask you to keep the content of the hui confidential.</w:t>
      </w:r>
    </w:p>
    <w:p w14:paraId="23F28290" w14:textId="77777777" w:rsidR="001B48F2" w:rsidRPr="00E430B3" w:rsidRDefault="001B48F2" w:rsidP="001B48F2">
      <w:pPr>
        <w:pStyle w:val="Style1"/>
        <w:spacing w:after="120" w:line="276" w:lineRule="auto"/>
        <w:rPr>
          <w:rFonts w:cs="Arial"/>
          <w:sz w:val="28"/>
        </w:rPr>
      </w:pPr>
      <w:r w:rsidRPr="00E430B3">
        <w:rPr>
          <w:rFonts w:cs="Arial"/>
          <w:sz w:val="28"/>
        </w:rPr>
        <w:t>What are the possible benefits and risks of this study?</w:t>
      </w:r>
    </w:p>
    <w:p w14:paraId="298795CC" w14:textId="77777777" w:rsidR="001B48F2" w:rsidRPr="00E430B3" w:rsidRDefault="001B48F2" w:rsidP="001B48F2">
      <w:pPr>
        <w:spacing w:after="120" w:line="276" w:lineRule="auto"/>
        <w:jc w:val="both"/>
        <w:rPr>
          <w:rFonts w:ascii="Arial" w:hAnsi="Arial" w:cs="Arial"/>
          <w:iCs/>
        </w:rPr>
      </w:pPr>
      <w:r w:rsidRPr="00E430B3">
        <w:rPr>
          <w:rFonts w:ascii="Arial" w:hAnsi="Arial" w:cs="Arial"/>
          <w:bCs/>
        </w:rPr>
        <w:t>You may not directly benefit from the study</w:t>
      </w:r>
      <w:r>
        <w:rPr>
          <w:rFonts w:ascii="Arial" w:hAnsi="Arial" w:cs="Arial"/>
          <w:bCs/>
        </w:rPr>
        <w:t>.  However,</w:t>
      </w:r>
      <w:r w:rsidRPr="00E430B3">
        <w:rPr>
          <w:rFonts w:ascii="Arial" w:hAnsi="Arial" w:cs="Arial"/>
          <w:bCs/>
        </w:rPr>
        <w:t xml:space="preserve"> we hope that this study will help the people who fund, provide and deliver health services </w:t>
      </w:r>
      <w:r>
        <w:rPr>
          <w:rFonts w:ascii="Arial" w:hAnsi="Arial" w:cs="Arial"/>
          <w:bCs/>
        </w:rPr>
        <w:t>improve</w:t>
      </w:r>
      <w:r w:rsidRPr="00E430B3">
        <w:rPr>
          <w:rFonts w:ascii="Arial" w:hAnsi="Arial" w:cs="Arial"/>
          <w:bCs/>
        </w:rPr>
        <w:t xml:space="preserve"> support</w:t>
      </w:r>
      <w:r>
        <w:rPr>
          <w:rFonts w:ascii="Arial" w:hAnsi="Arial" w:cs="Arial"/>
          <w:bCs/>
        </w:rPr>
        <w:t xml:space="preserve"> for</w:t>
      </w:r>
      <w:r w:rsidRPr="00E430B3">
        <w:rPr>
          <w:rFonts w:ascii="Arial" w:hAnsi="Arial" w:cs="Arial"/>
          <w:bCs/>
        </w:rPr>
        <w:t xml:space="preserve"> patients and their whānau. This study may be of benefit to the greater population</w:t>
      </w:r>
      <w:r>
        <w:rPr>
          <w:rFonts w:ascii="Arial" w:hAnsi="Arial" w:cs="Arial"/>
          <w:bCs/>
        </w:rPr>
        <w:t>, and perhaps the future generations to come.</w:t>
      </w:r>
    </w:p>
    <w:p w14:paraId="518A7186" w14:textId="77777777" w:rsidR="001B48F2" w:rsidRPr="00A015BD" w:rsidRDefault="001B48F2" w:rsidP="001B48F2">
      <w:pPr>
        <w:tabs>
          <w:tab w:val="left" w:pos="3165"/>
        </w:tabs>
        <w:spacing w:after="120" w:line="276" w:lineRule="auto"/>
        <w:jc w:val="both"/>
        <w:rPr>
          <w:rFonts w:ascii="Arial" w:hAnsi="Arial" w:cs="Arial"/>
          <w:b/>
          <w:bCs/>
        </w:rPr>
      </w:pPr>
      <w:r w:rsidRPr="00E430B3">
        <w:rPr>
          <w:rFonts w:ascii="Arial" w:hAnsi="Arial" w:cs="Arial"/>
          <w:bCs/>
        </w:rPr>
        <w:t>The information that you share with us will be treated with respect, privacy, protection and care.</w:t>
      </w:r>
      <w:r w:rsidRPr="00E430B3">
        <w:rPr>
          <w:rFonts w:ascii="Arial" w:hAnsi="Arial" w:cs="Arial"/>
          <w:b/>
          <w:bCs/>
        </w:rPr>
        <w:tab/>
      </w:r>
    </w:p>
    <w:p w14:paraId="47320748" w14:textId="77777777" w:rsidR="001B48F2" w:rsidRPr="00E430B3" w:rsidRDefault="001B48F2" w:rsidP="001B48F2">
      <w:pPr>
        <w:pStyle w:val="Style1"/>
        <w:spacing w:after="120" w:line="276" w:lineRule="auto"/>
        <w:rPr>
          <w:rFonts w:cs="Arial"/>
          <w:sz w:val="28"/>
        </w:rPr>
      </w:pPr>
      <w:r w:rsidRPr="00E430B3">
        <w:rPr>
          <w:rFonts w:cs="Arial"/>
          <w:sz w:val="28"/>
        </w:rPr>
        <w:t>Who pays for the study?</w:t>
      </w:r>
    </w:p>
    <w:p w14:paraId="654E3AAF" w14:textId="77777777" w:rsidR="001B48F2" w:rsidRPr="00E430B3" w:rsidRDefault="001B48F2" w:rsidP="001B48F2">
      <w:pPr>
        <w:spacing w:after="120" w:line="276" w:lineRule="auto"/>
        <w:rPr>
          <w:rFonts w:ascii="Arial" w:hAnsi="Arial" w:cs="Arial"/>
          <w:iCs/>
        </w:rPr>
      </w:pPr>
      <w:r w:rsidRPr="00E430B3">
        <w:rPr>
          <w:rFonts w:ascii="Arial" w:hAnsi="Arial" w:cs="Arial"/>
          <w:iCs/>
        </w:rPr>
        <w:t xml:space="preserve">This study is funded by a research grant provided by the Health Research Council (HRC) </w:t>
      </w:r>
      <w:r w:rsidRPr="00E430B3">
        <w:rPr>
          <w:rFonts w:ascii="Arial" w:hAnsi="Arial" w:cs="Arial"/>
          <w:iCs/>
        </w:rPr>
        <w:lastRenderedPageBreak/>
        <w:t>of New Zealand.</w:t>
      </w:r>
      <w:r>
        <w:rPr>
          <w:rFonts w:ascii="Arial" w:hAnsi="Arial" w:cs="Arial"/>
          <w:iCs/>
        </w:rPr>
        <w:t xml:space="preserve"> </w:t>
      </w:r>
      <w:r w:rsidRPr="00E430B3">
        <w:rPr>
          <w:rFonts w:ascii="Arial" w:hAnsi="Arial" w:cs="Arial"/>
          <w:iCs/>
        </w:rPr>
        <w:t xml:space="preserve">There should be no direct costs to you in taking part in this study.  </w:t>
      </w:r>
    </w:p>
    <w:p w14:paraId="052E2A23" w14:textId="77777777" w:rsidR="001B48F2" w:rsidRPr="00E430B3" w:rsidRDefault="001B48F2" w:rsidP="001B48F2">
      <w:pPr>
        <w:spacing w:after="120" w:line="276" w:lineRule="auto"/>
        <w:rPr>
          <w:rFonts w:ascii="Arial" w:hAnsi="Arial" w:cs="Arial"/>
          <w:bCs/>
        </w:rPr>
      </w:pPr>
      <w:r w:rsidRPr="00E430B3">
        <w:rPr>
          <w:rFonts w:ascii="Arial" w:hAnsi="Arial" w:cs="Arial"/>
          <w:bCs/>
        </w:rPr>
        <w:t>You will receive a koha ($</w:t>
      </w:r>
      <w:r>
        <w:rPr>
          <w:rFonts w:ascii="Arial" w:hAnsi="Arial" w:cs="Arial"/>
          <w:bCs/>
        </w:rPr>
        <w:t>10</w:t>
      </w:r>
      <w:r w:rsidRPr="00E430B3">
        <w:rPr>
          <w:rFonts w:ascii="Arial" w:hAnsi="Arial" w:cs="Arial"/>
          <w:bCs/>
        </w:rPr>
        <w:t xml:space="preserve">0 supermarket voucher) </w:t>
      </w:r>
      <w:r>
        <w:rPr>
          <w:rFonts w:ascii="Arial" w:hAnsi="Arial" w:cs="Arial"/>
          <w:bCs/>
        </w:rPr>
        <w:t>to</w:t>
      </w:r>
      <w:r w:rsidRPr="00E430B3">
        <w:rPr>
          <w:rFonts w:ascii="Arial" w:hAnsi="Arial" w:cs="Arial"/>
          <w:bCs/>
        </w:rPr>
        <w:t xml:space="preserve"> acknowled</w:t>
      </w:r>
      <w:r>
        <w:rPr>
          <w:rFonts w:ascii="Arial" w:hAnsi="Arial" w:cs="Arial"/>
          <w:bCs/>
        </w:rPr>
        <w:t>ge</w:t>
      </w:r>
      <w:r w:rsidRPr="00E430B3">
        <w:rPr>
          <w:rFonts w:ascii="Arial" w:hAnsi="Arial" w:cs="Arial"/>
          <w:bCs/>
        </w:rPr>
        <w:t xml:space="preserve"> your contribution to this </w:t>
      </w:r>
      <w:r>
        <w:rPr>
          <w:rFonts w:ascii="Arial" w:hAnsi="Arial" w:cs="Arial"/>
          <w:bCs/>
        </w:rPr>
        <w:t>study</w:t>
      </w:r>
      <w:r w:rsidRPr="00E430B3">
        <w:rPr>
          <w:rFonts w:ascii="Arial" w:hAnsi="Arial" w:cs="Arial"/>
          <w:bCs/>
        </w:rPr>
        <w:t>.</w:t>
      </w:r>
    </w:p>
    <w:p w14:paraId="57133D08" w14:textId="77777777" w:rsidR="001B48F2" w:rsidRPr="00E430B3" w:rsidRDefault="001B48F2" w:rsidP="001B48F2">
      <w:pPr>
        <w:pStyle w:val="Style1"/>
        <w:spacing w:after="120" w:line="276" w:lineRule="auto"/>
        <w:rPr>
          <w:rFonts w:cs="Arial"/>
        </w:rPr>
      </w:pPr>
      <w:r w:rsidRPr="00E430B3">
        <w:rPr>
          <w:rFonts w:cs="Arial"/>
        </w:rPr>
        <w:t>Who has approved the study?</w:t>
      </w:r>
    </w:p>
    <w:p w14:paraId="18193E37" w14:textId="77777777" w:rsidR="001B48F2" w:rsidRPr="003B0C38" w:rsidRDefault="001B48F2" w:rsidP="001B48F2">
      <w:pPr>
        <w:spacing w:after="200" w:line="276" w:lineRule="auto"/>
        <w:rPr>
          <w:rFonts w:ascii="Arial" w:hAnsi="Arial" w:cs="Arial"/>
          <w:iCs/>
        </w:rPr>
      </w:pPr>
      <w:r w:rsidRPr="00E430B3">
        <w:rPr>
          <w:rFonts w:ascii="Arial" w:hAnsi="Arial" w:cs="Arial"/>
          <w:iCs/>
        </w:rPr>
        <w:t xml:space="preserve">This study has been approved by an independent group of people called a Health and Disability Ethics Committee. They check that studies meet ethical standards. The </w:t>
      </w:r>
      <w:r>
        <w:rPr>
          <w:rFonts w:ascii="Arial" w:hAnsi="Arial" w:cs="Arial"/>
          <w:iCs/>
        </w:rPr>
        <w:t xml:space="preserve">Northern B Health and Disability Ethics Committee </w:t>
      </w:r>
      <w:r w:rsidRPr="00E430B3">
        <w:rPr>
          <w:rFonts w:ascii="Arial" w:hAnsi="Arial" w:cs="Arial"/>
          <w:iCs/>
        </w:rPr>
        <w:t>has approved this study.</w:t>
      </w:r>
    </w:p>
    <w:p w14:paraId="1B748373" w14:textId="77777777" w:rsidR="001B48F2" w:rsidRPr="00E430B3" w:rsidRDefault="001B48F2" w:rsidP="001B48F2">
      <w:pPr>
        <w:pStyle w:val="Style1"/>
        <w:spacing w:after="120" w:line="276" w:lineRule="auto"/>
        <w:rPr>
          <w:rFonts w:cs="Arial"/>
          <w:sz w:val="28"/>
        </w:rPr>
      </w:pPr>
      <w:r w:rsidRPr="00E430B3">
        <w:rPr>
          <w:rFonts w:cs="Arial"/>
          <w:sz w:val="28"/>
        </w:rPr>
        <w:t>What if something goes wrong?</w:t>
      </w:r>
    </w:p>
    <w:p w14:paraId="5FE3807B" w14:textId="77777777" w:rsidR="001B48F2" w:rsidRDefault="001B48F2" w:rsidP="001B48F2">
      <w:pPr>
        <w:spacing w:after="120" w:line="276" w:lineRule="auto"/>
        <w:jc w:val="both"/>
        <w:rPr>
          <w:rFonts w:ascii="Arial" w:hAnsi="Arial" w:cs="Arial"/>
        </w:rPr>
      </w:pPr>
      <w:r>
        <w:rPr>
          <w:rFonts w:ascii="Arial" w:hAnsi="Arial" w:cs="Arial"/>
        </w:rPr>
        <w:t>We understand that sometimes talking about health conditions can have an emotional impact.  If you ever feel upset or distressed at any point during the focus group feel free to leave. If this happens, we would be happy to refer you to appropriate support services to help.</w:t>
      </w:r>
    </w:p>
    <w:p w14:paraId="35C4E73F" w14:textId="77777777" w:rsidR="001B48F2" w:rsidRPr="00E430B3" w:rsidRDefault="001B48F2" w:rsidP="001B48F2">
      <w:pPr>
        <w:pStyle w:val="Style1"/>
        <w:spacing w:after="120" w:line="276" w:lineRule="auto"/>
        <w:rPr>
          <w:rFonts w:cs="Arial"/>
          <w:sz w:val="28"/>
        </w:rPr>
      </w:pPr>
      <w:r w:rsidRPr="00E430B3">
        <w:rPr>
          <w:rFonts w:cs="Arial"/>
          <w:sz w:val="28"/>
        </w:rPr>
        <w:t>Confidentiality</w:t>
      </w:r>
    </w:p>
    <w:p w14:paraId="5DE81954" w14:textId="77777777" w:rsidR="001B48F2" w:rsidRDefault="001B48F2" w:rsidP="001B48F2">
      <w:pPr>
        <w:spacing w:after="120" w:line="276" w:lineRule="auto"/>
        <w:jc w:val="both"/>
        <w:rPr>
          <w:rFonts w:ascii="Arial" w:hAnsi="Arial" w:cs="Arial"/>
          <w:bCs/>
        </w:rPr>
      </w:pPr>
      <w:r w:rsidRPr="00E430B3">
        <w:rPr>
          <w:rFonts w:ascii="Arial" w:hAnsi="Arial" w:cs="Arial"/>
          <w:bCs/>
        </w:rPr>
        <w:t xml:space="preserve">The information you provide will be only available to members of the research team. The </w:t>
      </w:r>
      <w:r>
        <w:rPr>
          <w:rFonts w:ascii="Arial" w:hAnsi="Arial" w:cs="Arial"/>
          <w:bCs/>
        </w:rPr>
        <w:t>recording, hui</w:t>
      </w:r>
      <w:r w:rsidRPr="00E430B3">
        <w:rPr>
          <w:rFonts w:ascii="Arial" w:hAnsi="Arial" w:cs="Arial"/>
          <w:bCs/>
        </w:rPr>
        <w:t xml:space="preserve"> </w:t>
      </w:r>
      <w:r>
        <w:rPr>
          <w:rFonts w:ascii="Arial" w:hAnsi="Arial" w:cs="Arial"/>
          <w:bCs/>
        </w:rPr>
        <w:t>notes</w:t>
      </w:r>
      <w:r w:rsidRPr="00E430B3">
        <w:rPr>
          <w:rFonts w:ascii="Arial" w:hAnsi="Arial" w:cs="Arial"/>
          <w:bCs/>
        </w:rPr>
        <w:t xml:space="preserve"> and </w:t>
      </w:r>
      <w:r>
        <w:rPr>
          <w:rFonts w:ascii="Arial" w:hAnsi="Arial" w:cs="Arial"/>
          <w:bCs/>
        </w:rPr>
        <w:t>any</w:t>
      </w:r>
      <w:r w:rsidRPr="00E430B3">
        <w:rPr>
          <w:rFonts w:ascii="Arial" w:hAnsi="Arial" w:cs="Arial"/>
          <w:bCs/>
        </w:rPr>
        <w:t xml:space="preserve"> other information that you provide will remain strictly confidential, unless there is an immediate risk of serious harm to yourself or others. All computer records will be password protected.  All use of the information collected will be strictly controlled in accordance with the Privacy Act.</w:t>
      </w:r>
    </w:p>
    <w:p w14:paraId="2C208342" w14:textId="77777777" w:rsidR="001B48F2" w:rsidRDefault="001B48F2" w:rsidP="001B48F2">
      <w:pPr>
        <w:spacing w:after="200" w:line="276" w:lineRule="auto"/>
        <w:jc w:val="both"/>
        <w:rPr>
          <w:rFonts w:ascii="Arial" w:hAnsi="Arial" w:cs="Arial"/>
          <w:bCs/>
        </w:rPr>
      </w:pPr>
      <w:r w:rsidRPr="00E430B3">
        <w:rPr>
          <w:rFonts w:ascii="Arial" w:hAnsi="Arial" w:cs="Arial"/>
          <w:bCs/>
        </w:rPr>
        <w:t>The study findings will be published, but there will be no identifying information included</w:t>
      </w:r>
      <w:r>
        <w:rPr>
          <w:rFonts w:ascii="Arial" w:hAnsi="Arial" w:cs="Arial"/>
          <w:bCs/>
        </w:rPr>
        <w:t>.  However, w</w:t>
      </w:r>
      <w:r w:rsidRPr="00A12CE9">
        <w:rPr>
          <w:rFonts w:ascii="Arial" w:hAnsi="Arial" w:cs="Arial"/>
          <w:iCs/>
        </w:rPr>
        <w:t>e are unable to guarantee</w:t>
      </w:r>
      <w:r>
        <w:rPr>
          <w:rFonts w:ascii="Arial" w:hAnsi="Arial" w:cs="Arial"/>
          <w:iCs/>
        </w:rPr>
        <w:t xml:space="preserve"> </w:t>
      </w:r>
      <w:r w:rsidRPr="00A12CE9">
        <w:rPr>
          <w:rFonts w:ascii="Arial" w:hAnsi="Arial" w:cs="Arial"/>
          <w:iCs/>
        </w:rPr>
        <w:t>complete confidentiality</w:t>
      </w:r>
      <w:r>
        <w:rPr>
          <w:rFonts w:ascii="Arial" w:hAnsi="Arial" w:cs="Arial"/>
          <w:iCs/>
        </w:rPr>
        <w:t>,</w:t>
      </w:r>
      <w:r w:rsidRPr="00A12CE9">
        <w:rPr>
          <w:rFonts w:ascii="Arial" w:hAnsi="Arial" w:cs="Arial"/>
          <w:iCs/>
        </w:rPr>
        <w:t xml:space="preserve"> </w:t>
      </w:r>
      <w:r>
        <w:rPr>
          <w:rFonts w:ascii="Arial" w:hAnsi="Arial" w:cs="Arial"/>
          <w:iCs/>
        </w:rPr>
        <w:t xml:space="preserve">due to </w:t>
      </w:r>
      <w:r w:rsidRPr="00A12CE9">
        <w:rPr>
          <w:rFonts w:ascii="Arial" w:hAnsi="Arial" w:cs="Arial"/>
          <w:iCs/>
        </w:rPr>
        <w:t xml:space="preserve">people </w:t>
      </w:r>
      <w:r>
        <w:rPr>
          <w:rFonts w:ascii="Arial" w:hAnsi="Arial" w:cs="Arial"/>
          <w:iCs/>
        </w:rPr>
        <w:t xml:space="preserve">being </w:t>
      </w:r>
      <w:r w:rsidRPr="00A12CE9">
        <w:rPr>
          <w:rFonts w:ascii="Arial" w:hAnsi="Arial" w:cs="Arial"/>
          <w:iCs/>
        </w:rPr>
        <w:t>involved</w:t>
      </w:r>
      <w:r>
        <w:rPr>
          <w:rFonts w:ascii="Arial" w:hAnsi="Arial" w:cs="Arial"/>
          <w:iCs/>
        </w:rPr>
        <w:t xml:space="preserve"> in the hui, but we will try our best to do so.  The audio recording will be transcribed.  However, we will delete any details in the transcription that might potentially identify any participants, e.g. names of patients or clinicians. </w:t>
      </w:r>
    </w:p>
    <w:p w14:paraId="76584959" w14:textId="77777777" w:rsidR="001B48F2" w:rsidRPr="00E430B3" w:rsidRDefault="001B48F2" w:rsidP="001B48F2">
      <w:pPr>
        <w:pStyle w:val="Style1"/>
        <w:spacing w:after="120" w:line="276" w:lineRule="auto"/>
        <w:rPr>
          <w:rFonts w:cs="Arial"/>
          <w:sz w:val="28"/>
        </w:rPr>
      </w:pPr>
      <w:r w:rsidRPr="00E430B3">
        <w:rPr>
          <w:rFonts w:cs="Arial"/>
          <w:sz w:val="28"/>
        </w:rPr>
        <w:t>What are my rights?</w:t>
      </w:r>
    </w:p>
    <w:p w14:paraId="3402DB63" w14:textId="77777777" w:rsidR="001B48F2" w:rsidRDefault="001B48F2" w:rsidP="001B48F2">
      <w:pPr>
        <w:spacing w:after="120" w:line="276" w:lineRule="auto"/>
        <w:jc w:val="both"/>
        <w:rPr>
          <w:rFonts w:ascii="Arial" w:hAnsi="Arial" w:cs="Arial"/>
          <w:bCs/>
        </w:rPr>
      </w:pPr>
      <w:r w:rsidRPr="00E430B3">
        <w:rPr>
          <w:rFonts w:ascii="Arial" w:hAnsi="Arial" w:cs="Arial"/>
          <w:bCs/>
        </w:rPr>
        <w:t xml:space="preserve">If you have any questions or concerns about your rights as a participant in this study, you may wish to contact an </w:t>
      </w:r>
      <w:r w:rsidRPr="001237D4">
        <w:rPr>
          <w:rFonts w:ascii="Arial" w:hAnsi="Arial" w:cs="Arial"/>
          <w:b/>
          <w:bCs/>
        </w:rPr>
        <w:t>independent Health and Disability Advocate</w:t>
      </w:r>
      <w:r w:rsidRPr="00E430B3">
        <w:rPr>
          <w:rFonts w:ascii="Arial" w:hAnsi="Arial" w:cs="Arial"/>
          <w:bCs/>
        </w:rPr>
        <w:t xml:space="preserve">. </w:t>
      </w:r>
    </w:p>
    <w:p w14:paraId="6CA728C6" w14:textId="77777777" w:rsidR="001B48F2" w:rsidRDefault="001B48F2" w:rsidP="001B48F2">
      <w:pPr>
        <w:spacing w:after="120" w:line="276" w:lineRule="auto"/>
        <w:jc w:val="both"/>
        <w:rPr>
          <w:rFonts w:ascii="Arial" w:hAnsi="Arial" w:cs="Arial"/>
          <w:bCs/>
        </w:rPr>
      </w:pPr>
    </w:p>
    <w:p w14:paraId="63D41C87" w14:textId="77777777" w:rsidR="001B48F2" w:rsidRPr="00E430B3" w:rsidRDefault="001B48F2" w:rsidP="001B48F2">
      <w:pPr>
        <w:spacing w:after="120" w:line="276" w:lineRule="auto"/>
        <w:jc w:val="both"/>
        <w:rPr>
          <w:rFonts w:ascii="Arial" w:hAnsi="Arial" w:cs="Arial"/>
          <w:bCs/>
        </w:rPr>
      </w:pPr>
      <w:r w:rsidRPr="00E430B3">
        <w:rPr>
          <w:rFonts w:ascii="Arial" w:hAnsi="Arial" w:cs="Arial"/>
          <w:bCs/>
        </w:rPr>
        <w:t>This is a free service provided under the Health and Disability Commissioner Act:</w:t>
      </w:r>
    </w:p>
    <w:p w14:paraId="5B5756C2" w14:textId="77777777" w:rsidR="001B48F2" w:rsidRPr="00E430B3" w:rsidRDefault="001B48F2" w:rsidP="001B48F2">
      <w:pPr>
        <w:spacing w:after="120" w:line="276" w:lineRule="auto"/>
        <w:ind w:firstLine="720"/>
        <w:jc w:val="both"/>
        <w:rPr>
          <w:rFonts w:ascii="Arial" w:hAnsi="Arial" w:cs="Arial"/>
          <w:bCs/>
        </w:rPr>
      </w:pPr>
      <w:r w:rsidRPr="00E430B3">
        <w:rPr>
          <w:rFonts w:ascii="Arial" w:hAnsi="Arial" w:cs="Arial"/>
          <w:bCs/>
        </w:rPr>
        <w:t>Free phone:</w:t>
      </w:r>
      <w:r w:rsidRPr="00E430B3">
        <w:rPr>
          <w:rFonts w:ascii="Arial" w:hAnsi="Arial" w:cs="Arial"/>
          <w:bCs/>
        </w:rPr>
        <w:tab/>
      </w:r>
      <w:r w:rsidRPr="00E430B3">
        <w:rPr>
          <w:rFonts w:ascii="Arial" w:hAnsi="Arial" w:cs="Arial"/>
          <w:bCs/>
        </w:rPr>
        <w:tab/>
        <w:t>0800 555 050</w:t>
      </w:r>
    </w:p>
    <w:p w14:paraId="40A84A03" w14:textId="77777777" w:rsidR="001B48F2" w:rsidRPr="00E430B3" w:rsidRDefault="001B48F2" w:rsidP="001B48F2">
      <w:pPr>
        <w:spacing w:after="120" w:line="276" w:lineRule="auto"/>
        <w:ind w:left="720"/>
        <w:jc w:val="both"/>
        <w:rPr>
          <w:rFonts w:ascii="Arial" w:hAnsi="Arial" w:cs="Arial"/>
          <w:bCs/>
        </w:rPr>
      </w:pPr>
      <w:r w:rsidRPr="00E430B3">
        <w:rPr>
          <w:rFonts w:ascii="Arial" w:hAnsi="Arial" w:cs="Arial"/>
          <w:bCs/>
        </w:rPr>
        <w:t>Free fax:</w:t>
      </w:r>
      <w:r w:rsidRPr="00E430B3">
        <w:rPr>
          <w:rFonts w:ascii="Arial" w:hAnsi="Arial" w:cs="Arial"/>
          <w:bCs/>
        </w:rPr>
        <w:tab/>
      </w:r>
      <w:r w:rsidRPr="00E430B3">
        <w:rPr>
          <w:rFonts w:ascii="Arial" w:hAnsi="Arial" w:cs="Arial"/>
          <w:bCs/>
        </w:rPr>
        <w:tab/>
        <w:t>0800 2787 7678 (0800 2 SUPPORT)</w:t>
      </w:r>
    </w:p>
    <w:p w14:paraId="132C2065" w14:textId="77777777" w:rsidR="001B48F2" w:rsidRPr="00C778A8" w:rsidRDefault="001B48F2" w:rsidP="001B48F2">
      <w:pPr>
        <w:spacing w:after="120" w:line="276" w:lineRule="auto"/>
        <w:ind w:firstLine="720"/>
        <w:jc w:val="both"/>
        <w:rPr>
          <w:rFonts w:ascii="Arial" w:hAnsi="Arial" w:cs="Arial"/>
          <w:bCs/>
          <w:lang w:val="nl-NL"/>
        </w:rPr>
      </w:pPr>
      <w:r w:rsidRPr="00C778A8">
        <w:rPr>
          <w:rFonts w:ascii="Arial" w:hAnsi="Arial" w:cs="Arial"/>
          <w:bCs/>
          <w:lang w:val="nl-NL"/>
        </w:rPr>
        <w:t>Email:</w:t>
      </w:r>
      <w:r w:rsidRPr="00C778A8">
        <w:rPr>
          <w:rFonts w:ascii="Arial" w:hAnsi="Arial" w:cs="Arial"/>
          <w:bCs/>
          <w:lang w:val="nl-NL"/>
        </w:rPr>
        <w:tab/>
      </w:r>
      <w:r w:rsidRPr="00C778A8">
        <w:rPr>
          <w:rFonts w:ascii="Arial" w:hAnsi="Arial" w:cs="Arial"/>
          <w:bCs/>
          <w:lang w:val="nl-NL"/>
        </w:rPr>
        <w:tab/>
      </w:r>
      <w:r w:rsidRPr="00C778A8">
        <w:rPr>
          <w:rFonts w:ascii="Arial" w:hAnsi="Arial" w:cs="Arial"/>
          <w:bCs/>
          <w:lang w:val="nl-NL"/>
        </w:rPr>
        <w:tab/>
        <w:t xml:space="preserve">advocacy@hdc.org.nz </w:t>
      </w:r>
    </w:p>
    <w:p w14:paraId="1EE38B39" w14:textId="77777777" w:rsidR="001B48F2" w:rsidRPr="00C778A8" w:rsidRDefault="001B48F2" w:rsidP="001B48F2">
      <w:pPr>
        <w:spacing w:after="120" w:line="276" w:lineRule="auto"/>
        <w:ind w:firstLine="720"/>
        <w:jc w:val="both"/>
        <w:rPr>
          <w:rFonts w:ascii="Arial" w:hAnsi="Arial" w:cs="Arial"/>
          <w:bCs/>
          <w:lang w:val="nl-NL"/>
        </w:rPr>
      </w:pPr>
      <w:r w:rsidRPr="00C778A8">
        <w:rPr>
          <w:rFonts w:ascii="Arial" w:hAnsi="Arial" w:cs="Arial"/>
          <w:bCs/>
          <w:lang w:val="nl-NL"/>
        </w:rPr>
        <w:t xml:space="preserve">Website: </w:t>
      </w:r>
      <w:r w:rsidRPr="00C778A8">
        <w:rPr>
          <w:rFonts w:ascii="Arial" w:hAnsi="Arial" w:cs="Arial"/>
          <w:bCs/>
          <w:lang w:val="nl-NL"/>
        </w:rPr>
        <w:tab/>
      </w:r>
      <w:r w:rsidRPr="00C778A8">
        <w:rPr>
          <w:rFonts w:ascii="Arial" w:hAnsi="Arial" w:cs="Arial"/>
          <w:bCs/>
          <w:lang w:val="nl-NL"/>
        </w:rPr>
        <w:tab/>
      </w:r>
      <w:hyperlink r:id="rId31" w:history="1">
        <w:r w:rsidRPr="00C778A8">
          <w:rPr>
            <w:rStyle w:val="Hyperlink"/>
            <w:rFonts w:ascii="Arial" w:hAnsi="Arial" w:cs="Arial"/>
            <w:bCs/>
            <w:lang w:val="nl-NL"/>
          </w:rPr>
          <w:t>https://www.advocacy.org.nz/</w:t>
        </w:r>
      </w:hyperlink>
    </w:p>
    <w:p w14:paraId="1A60DCF4" w14:textId="77777777" w:rsidR="001B48F2" w:rsidRDefault="001B48F2" w:rsidP="001B48F2">
      <w:pPr>
        <w:spacing w:after="120" w:line="276" w:lineRule="auto"/>
        <w:ind w:firstLine="720"/>
        <w:jc w:val="both"/>
        <w:rPr>
          <w:rFonts w:ascii="Arial" w:hAnsi="Arial" w:cs="Arial"/>
          <w:bCs/>
          <w:sz w:val="6"/>
          <w:lang w:val="nl-NL"/>
        </w:rPr>
      </w:pPr>
    </w:p>
    <w:p w14:paraId="11094EEA" w14:textId="77777777" w:rsidR="001B48F2" w:rsidRDefault="001B48F2" w:rsidP="001B48F2">
      <w:pPr>
        <w:spacing w:after="120" w:line="276" w:lineRule="auto"/>
        <w:jc w:val="both"/>
        <w:rPr>
          <w:rFonts w:ascii="Arial" w:hAnsi="Arial" w:cs="Arial"/>
          <w:bCs/>
          <w:sz w:val="6"/>
          <w:lang w:val="nl-NL"/>
        </w:rPr>
      </w:pPr>
    </w:p>
    <w:p w14:paraId="2D252B6B" w14:textId="77777777" w:rsidR="001B48F2" w:rsidRDefault="001B48F2" w:rsidP="001B48F2">
      <w:pPr>
        <w:spacing w:after="120" w:line="276" w:lineRule="auto"/>
        <w:jc w:val="both"/>
        <w:rPr>
          <w:rFonts w:ascii="Arial" w:hAnsi="Arial" w:cs="Arial"/>
          <w:bCs/>
        </w:rPr>
      </w:pPr>
    </w:p>
    <w:p w14:paraId="05FF7B7F" w14:textId="77777777" w:rsidR="001B48F2" w:rsidRPr="00E430B3" w:rsidRDefault="001B48F2" w:rsidP="001B48F2">
      <w:pPr>
        <w:spacing w:after="120" w:line="276" w:lineRule="auto"/>
        <w:jc w:val="both"/>
        <w:rPr>
          <w:rFonts w:ascii="Arial" w:hAnsi="Arial" w:cs="Arial"/>
          <w:bCs/>
        </w:rPr>
      </w:pPr>
      <w:r>
        <w:rPr>
          <w:rFonts w:ascii="Arial" w:hAnsi="Arial" w:cs="Arial"/>
          <w:bCs/>
        </w:rPr>
        <w:t xml:space="preserve">For </w:t>
      </w:r>
      <w:r w:rsidRPr="00E430B3">
        <w:rPr>
          <w:rFonts w:ascii="Arial" w:hAnsi="Arial" w:cs="Arial"/>
          <w:bCs/>
        </w:rPr>
        <w:t>Māori health support, please contact:</w:t>
      </w:r>
    </w:p>
    <w:p w14:paraId="35315F86" w14:textId="77777777" w:rsidR="001B48F2" w:rsidRDefault="001B48F2" w:rsidP="001B48F2">
      <w:pPr>
        <w:spacing w:after="120" w:line="276" w:lineRule="auto"/>
        <w:ind w:left="720"/>
        <w:jc w:val="both"/>
        <w:rPr>
          <w:rFonts w:ascii="Arial" w:hAnsi="Arial" w:cs="Arial"/>
          <w:bCs/>
        </w:rPr>
      </w:pPr>
      <w:r w:rsidRPr="001237D4">
        <w:rPr>
          <w:rFonts w:ascii="Arial" w:hAnsi="Arial" w:cs="Arial"/>
          <w:b/>
          <w:bCs/>
        </w:rPr>
        <w:t>Te Puna Oranga</w:t>
      </w:r>
      <w:r w:rsidRPr="00E430B3">
        <w:rPr>
          <w:rFonts w:ascii="Arial" w:hAnsi="Arial" w:cs="Arial"/>
          <w:bCs/>
        </w:rPr>
        <w:t xml:space="preserve"> (Waikato DHB Māori Health Unit), Hockin Building, Level 1, </w:t>
      </w:r>
      <w:r w:rsidRPr="00E430B3">
        <w:rPr>
          <w:rFonts w:ascii="Arial" w:hAnsi="Arial" w:cs="Arial"/>
          <w:bCs/>
        </w:rPr>
        <w:lastRenderedPageBreak/>
        <w:t>Pembroke St, P.O. Box 934, Hamilton. Ph: (07) 834 3628 Fax: (07) 834 3619.</w:t>
      </w:r>
    </w:p>
    <w:p w14:paraId="422A6DD9" w14:textId="77777777" w:rsidR="001B48F2" w:rsidRPr="0025067F" w:rsidRDefault="001B48F2" w:rsidP="001B48F2">
      <w:pPr>
        <w:spacing w:after="120" w:line="276" w:lineRule="auto"/>
        <w:jc w:val="both"/>
        <w:rPr>
          <w:rFonts w:ascii="Arial" w:hAnsi="Arial" w:cs="Arial"/>
          <w:bCs/>
        </w:rPr>
      </w:pPr>
    </w:p>
    <w:p w14:paraId="70C4F353" w14:textId="77777777" w:rsidR="001B48F2" w:rsidRPr="00E430B3" w:rsidRDefault="001B48F2" w:rsidP="001B48F2">
      <w:pPr>
        <w:spacing w:after="120" w:line="276" w:lineRule="auto"/>
        <w:jc w:val="both"/>
        <w:rPr>
          <w:rFonts w:ascii="Arial" w:hAnsi="Arial" w:cs="Arial"/>
          <w:bCs/>
        </w:rPr>
      </w:pPr>
      <w:r w:rsidRPr="00E430B3">
        <w:rPr>
          <w:rFonts w:ascii="Arial" w:hAnsi="Arial" w:cs="Arial"/>
          <w:bCs/>
        </w:rPr>
        <w:t xml:space="preserve">You can also contact the </w:t>
      </w:r>
      <w:r w:rsidRPr="001237D4">
        <w:rPr>
          <w:rFonts w:ascii="Arial" w:hAnsi="Arial" w:cs="Arial"/>
          <w:b/>
          <w:bCs/>
        </w:rPr>
        <w:t>Health and Disability Ethics Committee</w:t>
      </w:r>
      <w:r w:rsidRPr="00E430B3">
        <w:rPr>
          <w:rFonts w:ascii="Arial" w:hAnsi="Arial" w:cs="Arial"/>
          <w:bCs/>
        </w:rPr>
        <w:t xml:space="preserve"> (HDEC) that approved this study:</w:t>
      </w:r>
    </w:p>
    <w:p w14:paraId="4EB79AA8" w14:textId="77777777" w:rsidR="001B48F2" w:rsidRPr="00E430B3" w:rsidRDefault="001B48F2" w:rsidP="001B48F2">
      <w:pPr>
        <w:spacing w:after="120" w:line="276" w:lineRule="auto"/>
        <w:ind w:firstLine="720"/>
        <w:jc w:val="both"/>
        <w:rPr>
          <w:rFonts w:ascii="Arial" w:hAnsi="Arial" w:cs="Arial"/>
          <w:bCs/>
        </w:rPr>
      </w:pPr>
      <w:r w:rsidRPr="00E430B3">
        <w:rPr>
          <w:rFonts w:ascii="Arial" w:hAnsi="Arial" w:cs="Arial"/>
          <w:bCs/>
        </w:rPr>
        <w:t>Phone:</w:t>
      </w:r>
      <w:r w:rsidRPr="00E430B3">
        <w:rPr>
          <w:rFonts w:ascii="Arial" w:hAnsi="Arial" w:cs="Arial"/>
          <w:bCs/>
        </w:rPr>
        <w:tab/>
        <w:t>0800 4 ETHICS</w:t>
      </w:r>
    </w:p>
    <w:p w14:paraId="74B50142" w14:textId="77777777" w:rsidR="001B48F2" w:rsidRPr="00E430B3" w:rsidRDefault="001B48F2" w:rsidP="001B48F2">
      <w:pPr>
        <w:spacing w:after="240" w:line="276" w:lineRule="auto"/>
        <w:ind w:firstLine="720"/>
        <w:jc w:val="both"/>
        <w:rPr>
          <w:rFonts w:ascii="Arial" w:hAnsi="Arial" w:cs="Arial"/>
          <w:bCs/>
        </w:rPr>
      </w:pPr>
      <w:r w:rsidRPr="00E430B3">
        <w:rPr>
          <w:rFonts w:ascii="Arial" w:hAnsi="Arial" w:cs="Arial"/>
          <w:bCs/>
        </w:rPr>
        <w:t>Email:</w:t>
      </w:r>
      <w:r w:rsidRPr="00E430B3">
        <w:rPr>
          <w:rFonts w:ascii="Arial" w:hAnsi="Arial" w:cs="Arial"/>
          <w:bCs/>
        </w:rPr>
        <w:tab/>
      </w:r>
      <w:r w:rsidRPr="00E430B3">
        <w:rPr>
          <w:rFonts w:ascii="Arial" w:hAnsi="Arial" w:cs="Arial"/>
          <w:bCs/>
        </w:rPr>
        <w:tab/>
      </w:r>
      <w:hyperlink r:id="rId32" w:history="1">
        <w:r w:rsidRPr="00E430B3">
          <w:rPr>
            <w:rStyle w:val="Hyperlink"/>
            <w:rFonts w:ascii="Arial" w:hAnsi="Arial" w:cs="Arial"/>
            <w:bCs/>
          </w:rPr>
          <w:t>hdecs@moh.govt.nz</w:t>
        </w:r>
      </w:hyperlink>
    </w:p>
    <w:p w14:paraId="5EFE4633" w14:textId="77777777" w:rsidR="001B48F2" w:rsidRPr="00E430B3" w:rsidRDefault="001B48F2" w:rsidP="001B48F2">
      <w:pPr>
        <w:pStyle w:val="Style1"/>
        <w:spacing w:after="120" w:line="276" w:lineRule="auto"/>
        <w:rPr>
          <w:rFonts w:cs="Arial"/>
          <w:sz w:val="28"/>
        </w:rPr>
      </w:pPr>
      <w:r w:rsidRPr="00E430B3">
        <w:rPr>
          <w:rFonts w:cs="Arial"/>
          <w:sz w:val="28"/>
        </w:rPr>
        <w:t xml:space="preserve">What happens after the study or if I change my </w:t>
      </w:r>
      <w:smartTag w:uri="urn:schemas-microsoft-com:office:smarttags" w:element="stockticker">
        <w:r w:rsidRPr="00E430B3">
          <w:rPr>
            <w:rFonts w:cs="Arial"/>
            <w:sz w:val="28"/>
          </w:rPr>
          <w:t>mind</w:t>
        </w:r>
      </w:smartTag>
      <w:r w:rsidRPr="00E430B3">
        <w:rPr>
          <w:rFonts w:cs="Arial"/>
          <w:sz w:val="28"/>
        </w:rPr>
        <w:t>?</w:t>
      </w:r>
    </w:p>
    <w:p w14:paraId="5BD7EADE" w14:textId="77777777" w:rsidR="001B48F2" w:rsidRPr="00E430B3" w:rsidRDefault="001B48F2" w:rsidP="001B48F2">
      <w:pPr>
        <w:spacing w:after="200" w:line="276" w:lineRule="auto"/>
        <w:jc w:val="both"/>
        <w:rPr>
          <w:rFonts w:ascii="Arial" w:hAnsi="Arial" w:cs="Arial"/>
          <w:iCs/>
        </w:rPr>
      </w:pPr>
      <w:r w:rsidRPr="00E430B3">
        <w:rPr>
          <w:rFonts w:ascii="Arial" w:hAnsi="Arial" w:cs="Arial"/>
          <w:iCs/>
        </w:rPr>
        <w:t>If you take part in this study, you can choose not to answer any of the questions, and you can also change your mind and stop at any time.  If you want to pull out of the study, you can do so at any time by contacting us.</w:t>
      </w:r>
      <w:r>
        <w:rPr>
          <w:rFonts w:ascii="Arial" w:hAnsi="Arial" w:cs="Arial"/>
          <w:iCs/>
        </w:rPr>
        <w:t xml:space="preserve"> </w:t>
      </w:r>
      <w:r w:rsidRPr="001237D4">
        <w:rPr>
          <w:rFonts w:ascii="Arial" w:hAnsi="Arial" w:cs="Arial"/>
          <w:iCs/>
        </w:rPr>
        <w:t xml:space="preserve">However, it will not be possible to withdraw the information you have provided </w:t>
      </w:r>
      <w:r>
        <w:rPr>
          <w:rFonts w:ascii="Arial" w:hAnsi="Arial" w:cs="Arial"/>
          <w:iCs/>
        </w:rPr>
        <w:t>in the hui</w:t>
      </w:r>
      <w:r w:rsidRPr="001237D4">
        <w:rPr>
          <w:rFonts w:ascii="Arial" w:hAnsi="Arial" w:cs="Arial"/>
          <w:iCs/>
        </w:rPr>
        <w:t xml:space="preserve"> as it will be part of a discussion with other participants.</w:t>
      </w:r>
      <w:r>
        <w:rPr>
          <w:rFonts w:ascii="Arial" w:hAnsi="Arial" w:cs="Arial"/>
          <w:iCs/>
        </w:rPr>
        <w:t xml:space="preserve"> </w:t>
      </w:r>
    </w:p>
    <w:p w14:paraId="055A2669" w14:textId="77777777" w:rsidR="001B48F2" w:rsidRPr="00E430B3" w:rsidRDefault="001B48F2" w:rsidP="001B48F2">
      <w:pPr>
        <w:pStyle w:val="Style1"/>
        <w:spacing w:after="120" w:line="276" w:lineRule="auto"/>
        <w:rPr>
          <w:rFonts w:cs="Arial"/>
          <w:sz w:val="28"/>
        </w:rPr>
      </w:pPr>
      <w:r w:rsidRPr="00E430B3">
        <w:rPr>
          <w:rFonts w:cs="Arial"/>
          <w:sz w:val="28"/>
        </w:rPr>
        <w:t>Who do I contact for more information or if I have concerns?</w:t>
      </w:r>
    </w:p>
    <w:p w14:paraId="6E8042DD" w14:textId="77777777" w:rsidR="001B48F2" w:rsidRPr="00E430B3" w:rsidRDefault="001B48F2" w:rsidP="001B48F2">
      <w:pPr>
        <w:spacing w:after="120" w:line="276" w:lineRule="auto"/>
        <w:rPr>
          <w:rFonts w:ascii="Arial" w:hAnsi="Arial" w:cs="Arial"/>
          <w:i/>
        </w:rPr>
        <w:sectPr w:rsidR="001B48F2" w:rsidRPr="00E430B3" w:rsidSect="001B48F2">
          <w:headerReference w:type="default" r:id="rId33"/>
          <w:footerReference w:type="even" r:id="rId34"/>
          <w:footerReference w:type="default" r:id="rId35"/>
          <w:footerReference w:type="first" r:id="rId36"/>
          <w:type w:val="continuous"/>
          <w:pgSz w:w="11900" w:h="16840" w:code="9"/>
          <w:pgMar w:top="1418" w:right="1100" w:bottom="851" w:left="1134" w:header="426" w:footer="0" w:gutter="0"/>
          <w:pgNumType w:start="1"/>
          <w:cols w:space="708"/>
          <w:docGrid w:linePitch="360"/>
        </w:sectPr>
      </w:pPr>
    </w:p>
    <w:p w14:paraId="49920561" w14:textId="77777777" w:rsidR="001B48F2" w:rsidRPr="00E10522" w:rsidRDefault="001B48F2" w:rsidP="001B48F2">
      <w:pPr>
        <w:spacing w:after="240" w:line="276" w:lineRule="auto"/>
        <w:rPr>
          <w:rFonts w:ascii="Arial" w:hAnsi="Arial" w:cs="Arial"/>
        </w:rPr>
      </w:pPr>
      <w:bookmarkStart w:id="61" w:name="_Hlk73106045"/>
      <w:r w:rsidRPr="00E10522">
        <w:rPr>
          <w:rFonts w:ascii="Arial" w:hAnsi="Arial" w:cs="Arial"/>
        </w:rPr>
        <w:t xml:space="preserve">If you have any questions, concerns or complaints about the study at any stage, you can contact the </w:t>
      </w:r>
      <w:r w:rsidRPr="00594B7A">
        <w:rPr>
          <w:rFonts w:ascii="Arial" w:hAnsi="Arial" w:cs="Arial"/>
          <w:b/>
        </w:rPr>
        <w:t>Lead Investigator</w:t>
      </w:r>
      <w:r w:rsidRPr="00E10522">
        <w:rPr>
          <w:rFonts w:ascii="Arial" w:hAnsi="Arial" w:cs="Arial"/>
        </w:rPr>
        <w:t xml:space="preserve"> or Project Manager for this study:</w:t>
      </w:r>
    </w:p>
    <w:p w14:paraId="01E54610" w14:textId="77777777" w:rsidR="001B48F2" w:rsidRDefault="001B48F2" w:rsidP="001B48F2">
      <w:pPr>
        <w:spacing w:after="120" w:line="276" w:lineRule="auto"/>
        <w:rPr>
          <w:rFonts w:ascii="Arial" w:hAnsi="Arial" w:cs="Arial"/>
          <w:i/>
        </w:rPr>
        <w:sectPr w:rsidR="001B48F2" w:rsidSect="001237D4">
          <w:type w:val="continuous"/>
          <w:pgSz w:w="11900" w:h="16840" w:code="9"/>
          <w:pgMar w:top="1077" w:right="1100" w:bottom="851" w:left="1134" w:header="426" w:footer="0" w:gutter="0"/>
          <w:pgNumType w:start="1"/>
          <w:cols w:space="708"/>
          <w:docGrid w:linePitch="360"/>
        </w:sectPr>
      </w:pPr>
    </w:p>
    <w:p w14:paraId="53BD95E6" w14:textId="77777777" w:rsidR="001B48F2" w:rsidRPr="005D7D31" w:rsidRDefault="001B48F2" w:rsidP="001B48F2">
      <w:pPr>
        <w:spacing w:after="120" w:line="276" w:lineRule="auto"/>
        <w:rPr>
          <w:rFonts w:ascii="Arial" w:hAnsi="Arial" w:cs="Arial"/>
          <w:i/>
        </w:rPr>
      </w:pPr>
      <w:r>
        <w:rPr>
          <w:rFonts w:ascii="Arial" w:hAnsi="Arial" w:cs="Arial"/>
          <w:i/>
        </w:rPr>
        <w:t>Prof</w:t>
      </w:r>
      <w:r w:rsidRPr="005D7D31">
        <w:rPr>
          <w:rFonts w:ascii="Arial" w:hAnsi="Arial" w:cs="Arial"/>
          <w:i/>
        </w:rPr>
        <w:t xml:space="preserve"> </w:t>
      </w:r>
      <w:r>
        <w:rPr>
          <w:rFonts w:ascii="Arial" w:hAnsi="Arial" w:cs="Arial"/>
          <w:i/>
        </w:rPr>
        <w:t>Ross Lawrenson</w:t>
      </w:r>
      <w:r w:rsidRPr="005D7D31">
        <w:rPr>
          <w:rFonts w:ascii="Arial" w:hAnsi="Arial" w:cs="Arial"/>
          <w:i/>
        </w:rPr>
        <w:t>, Lead Investigator</w:t>
      </w:r>
    </w:p>
    <w:p w14:paraId="2B2C7A57" w14:textId="77777777" w:rsidR="001B48F2" w:rsidRPr="005D7D31" w:rsidRDefault="001B48F2" w:rsidP="001B48F2">
      <w:pPr>
        <w:spacing w:after="120" w:line="276" w:lineRule="auto"/>
        <w:rPr>
          <w:rFonts w:ascii="Arial" w:hAnsi="Arial" w:cs="Arial"/>
          <w:i/>
        </w:rPr>
      </w:pPr>
      <w:r w:rsidRPr="005D7D31">
        <w:rPr>
          <w:rFonts w:ascii="Arial" w:hAnsi="Arial" w:cs="Arial"/>
          <w:i/>
        </w:rPr>
        <w:t>Pembroke Street</w:t>
      </w:r>
    </w:p>
    <w:p w14:paraId="645E27A8" w14:textId="77777777" w:rsidR="001B48F2" w:rsidRPr="005D7D31" w:rsidRDefault="001B48F2" w:rsidP="001B48F2">
      <w:pPr>
        <w:spacing w:after="120" w:line="276" w:lineRule="auto"/>
        <w:rPr>
          <w:rFonts w:ascii="Arial" w:hAnsi="Arial" w:cs="Arial"/>
          <w:i/>
        </w:rPr>
      </w:pPr>
      <w:r w:rsidRPr="005D7D31">
        <w:rPr>
          <w:rFonts w:ascii="Arial" w:hAnsi="Arial" w:cs="Arial"/>
          <w:i/>
        </w:rPr>
        <w:t>Waikato District Health Board</w:t>
      </w:r>
    </w:p>
    <w:p w14:paraId="0B243FE3" w14:textId="77777777" w:rsidR="001B48F2" w:rsidRPr="005D7D31" w:rsidRDefault="001B48F2" w:rsidP="001B48F2">
      <w:pPr>
        <w:spacing w:after="120" w:line="276" w:lineRule="auto"/>
        <w:rPr>
          <w:rFonts w:ascii="Arial" w:hAnsi="Arial" w:cs="Arial"/>
          <w:i/>
        </w:rPr>
      </w:pPr>
      <w:r w:rsidRPr="005D7D31">
        <w:rPr>
          <w:rFonts w:ascii="Arial" w:hAnsi="Arial" w:cs="Arial"/>
          <w:i/>
        </w:rPr>
        <w:t>Hamilton, 3204</w:t>
      </w:r>
    </w:p>
    <w:p w14:paraId="08B39181" w14:textId="77777777" w:rsidR="001B48F2" w:rsidRPr="005D7D31" w:rsidRDefault="001B48F2" w:rsidP="001B48F2">
      <w:pPr>
        <w:spacing w:after="120" w:line="276" w:lineRule="auto"/>
        <w:rPr>
          <w:rFonts w:ascii="Arial" w:hAnsi="Arial" w:cs="Arial"/>
          <w:i/>
        </w:rPr>
      </w:pPr>
      <w:r w:rsidRPr="005D7D31">
        <w:rPr>
          <w:rFonts w:ascii="Arial" w:hAnsi="Arial" w:cs="Arial"/>
          <w:i/>
        </w:rPr>
        <w:t xml:space="preserve">Email: </w:t>
      </w:r>
      <w:r>
        <w:rPr>
          <w:rFonts w:ascii="Arial" w:hAnsi="Arial" w:cs="Arial"/>
          <w:i/>
        </w:rPr>
        <w:t>ross.lawrenson</w:t>
      </w:r>
      <w:r w:rsidRPr="005D7D31">
        <w:rPr>
          <w:rFonts w:ascii="Arial" w:hAnsi="Arial" w:cs="Arial"/>
          <w:i/>
        </w:rPr>
        <w:t>@waikatodhb.health.nz</w:t>
      </w:r>
    </w:p>
    <w:p w14:paraId="6BE1B184" w14:textId="77777777" w:rsidR="001B48F2" w:rsidRPr="005D7D31" w:rsidRDefault="001B48F2" w:rsidP="001B48F2">
      <w:pPr>
        <w:spacing w:after="120" w:line="276" w:lineRule="auto"/>
        <w:rPr>
          <w:rFonts w:ascii="Arial" w:hAnsi="Arial" w:cs="Arial"/>
          <w:i/>
        </w:rPr>
      </w:pPr>
      <w:r w:rsidRPr="005D7D31">
        <w:rPr>
          <w:rFonts w:ascii="Arial" w:hAnsi="Arial" w:cs="Arial"/>
          <w:i/>
        </w:rPr>
        <w:t xml:space="preserve">Phone: </w:t>
      </w:r>
      <w:r w:rsidRPr="00EB6223">
        <w:rPr>
          <w:rFonts w:ascii="Arial" w:hAnsi="Arial" w:cs="Arial"/>
          <w:i/>
        </w:rPr>
        <w:t>07</w:t>
      </w:r>
      <w:r>
        <w:rPr>
          <w:rFonts w:ascii="Arial" w:hAnsi="Arial" w:cs="Arial"/>
          <w:i/>
        </w:rPr>
        <w:t xml:space="preserve"> </w:t>
      </w:r>
      <w:r w:rsidRPr="00EB6223">
        <w:rPr>
          <w:rFonts w:ascii="Arial" w:hAnsi="Arial" w:cs="Arial"/>
          <w:i/>
        </w:rPr>
        <w:t>8379484</w:t>
      </w:r>
    </w:p>
    <w:bookmarkEnd w:id="61"/>
    <w:p w14:paraId="4C6402DF" w14:textId="77777777" w:rsidR="001B48F2" w:rsidRPr="005D7D31" w:rsidRDefault="001B48F2" w:rsidP="001B48F2">
      <w:pPr>
        <w:spacing w:after="120" w:line="276" w:lineRule="auto"/>
        <w:rPr>
          <w:rFonts w:ascii="Arial" w:hAnsi="Arial" w:cs="Arial"/>
          <w:i/>
        </w:rPr>
      </w:pPr>
      <w:r w:rsidRPr="005D7D31">
        <w:rPr>
          <w:rFonts w:ascii="Arial" w:hAnsi="Arial" w:cs="Arial"/>
          <w:i/>
        </w:rPr>
        <w:t>Dr Amy Jones, Project Manager</w:t>
      </w:r>
      <w:r w:rsidRPr="005D7D31">
        <w:rPr>
          <w:rFonts w:ascii="Arial" w:hAnsi="Arial" w:cs="Arial"/>
          <w:i/>
        </w:rPr>
        <w:tab/>
      </w:r>
    </w:p>
    <w:p w14:paraId="33CF10D6" w14:textId="77777777" w:rsidR="001B48F2" w:rsidRPr="005D7D31" w:rsidRDefault="001B48F2" w:rsidP="001B48F2">
      <w:pPr>
        <w:spacing w:after="120" w:line="276" w:lineRule="auto"/>
        <w:rPr>
          <w:rFonts w:ascii="Arial" w:hAnsi="Arial" w:cs="Arial"/>
          <w:i/>
        </w:rPr>
      </w:pPr>
      <w:r w:rsidRPr="005D7D31">
        <w:rPr>
          <w:rFonts w:ascii="Arial" w:hAnsi="Arial" w:cs="Arial"/>
          <w:i/>
        </w:rPr>
        <w:t>Te Puna Oranga, Hockin L1</w:t>
      </w:r>
    </w:p>
    <w:p w14:paraId="29C5A3D5" w14:textId="77777777" w:rsidR="001B48F2" w:rsidRPr="005D7D31" w:rsidRDefault="001B48F2" w:rsidP="001B48F2">
      <w:pPr>
        <w:spacing w:after="120" w:line="276" w:lineRule="auto"/>
        <w:rPr>
          <w:rFonts w:ascii="Arial" w:hAnsi="Arial" w:cs="Arial"/>
          <w:i/>
        </w:rPr>
      </w:pPr>
      <w:r w:rsidRPr="005D7D31">
        <w:rPr>
          <w:rFonts w:ascii="Arial" w:hAnsi="Arial" w:cs="Arial"/>
          <w:i/>
        </w:rPr>
        <w:t>Pembroke Street</w:t>
      </w:r>
    </w:p>
    <w:p w14:paraId="1E2ADDCD" w14:textId="77777777" w:rsidR="001B48F2" w:rsidRPr="005D7D31" w:rsidRDefault="001B48F2" w:rsidP="001B48F2">
      <w:pPr>
        <w:spacing w:after="120" w:line="276" w:lineRule="auto"/>
        <w:rPr>
          <w:rFonts w:ascii="Arial" w:hAnsi="Arial" w:cs="Arial"/>
          <w:i/>
        </w:rPr>
      </w:pPr>
      <w:r w:rsidRPr="005D7D31">
        <w:rPr>
          <w:rFonts w:ascii="Arial" w:hAnsi="Arial" w:cs="Arial"/>
          <w:i/>
        </w:rPr>
        <w:t>Waikato District Health Board</w:t>
      </w:r>
    </w:p>
    <w:p w14:paraId="6D8BB685" w14:textId="77777777" w:rsidR="001B48F2" w:rsidRPr="005D7D31" w:rsidRDefault="001B48F2" w:rsidP="001B48F2">
      <w:pPr>
        <w:spacing w:after="120" w:line="276" w:lineRule="auto"/>
        <w:rPr>
          <w:rFonts w:ascii="Arial" w:hAnsi="Arial" w:cs="Arial"/>
          <w:i/>
        </w:rPr>
      </w:pPr>
      <w:r w:rsidRPr="005D7D31">
        <w:rPr>
          <w:rFonts w:ascii="Arial" w:hAnsi="Arial" w:cs="Arial"/>
          <w:i/>
        </w:rPr>
        <w:t>Hamilton, 3204</w:t>
      </w:r>
    </w:p>
    <w:p w14:paraId="23E5FD3C" w14:textId="77777777" w:rsidR="001B48F2" w:rsidRPr="005D7D31" w:rsidRDefault="001B48F2" w:rsidP="001B48F2">
      <w:pPr>
        <w:spacing w:after="120" w:line="276" w:lineRule="auto"/>
        <w:rPr>
          <w:rFonts w:ascii="Arial" w:hAnsi="Arial" w:cs="Arial"/>
          <w:i/>
        </w:rPr>
      </w:pPr>
      <w:r w:rsidRPr="005D7D31">
        <w:rPr>
          <w:rFonts w:ascii="Arial" w:hAnsi="Arial" w:cs="Arial"/>
          <w:i/>
        </w:rPr>
        <w:t>Email: amy.jones2@waikatodhb.health.nz</w:t>
      </w:r>
    </w:p>
    <w:p w14:paraId="4930B672" w14:textId="77777777" w:rsidR="001B48F2" w:rsidRDefault="001B48F2" w:rsidP="001B48F2">
      <w:pPr>
        <w:spacing w:after="120" w:line="276" w:lineRule="auto"/>
        <w:rPr>
          <w:rFonts w:ascii="Arial" w:hAnsi="Arial" w:cs="Arial"/>
          <w:i/>
        </w:rPr>
        <w:sectPr w:rsidR="001B48F2" w:rsidSect="001237D4">
          <w:type w:val="continuous"/>
          <w:pgSz w:w="11900" w:h="16840" w:code="9"/>
          <w:pgMar w:top="1077" w:right="1100" w:bottom="851" w:left="1134" w:header="426" w:footer="0" w:gutter="0"/>
          <w:pgNumType w:start="1"/>
          <w:cols w:num="2" w:space="708"/>
          <w:docGrid w:linePitch="360"/>
        </w:sectPr>
      </w:pPr>
      <w:r w:rsidRPr="005D7D31">
        <w:rPr>
          <w:rFonts w:ascii="Arial" w:hAnsi="Arial" w:cs="Arial"/>
          <w:i/>
        </w:rPr>
        <w:t>Phone: 839 8899 ext. 97548</w:t>
      </w:r>
    </w:p>
    <w:p w14:paraId="6CD41079" w14:textId="77777777" w:rsidR="001B48F2" w:rsidRPr="005D7D31" w:rsidRDefault="001B48F2" w:rsidP="001B48F2">
      <w:pPr>
        <w:spacing w:after="120" w:line="276" w:lineRule="auto"/>
        <w:rPr>
          <w:rFonts w:ascii="Arial" w:hAnsi="Arial" w:cs="Arial"/>
          <w:i/>
        </w:rPr>
      </w:pPr>
    </w:p>
    <w:p w14:paraId="1E88E2BA" w14:textId="77777777" w:rsidR="001B48F2" w:rsidRPr="00E430B3" w:rsidRDefault="001B48F2" w:rsidP="001B48F2">
      <w:pPr>
        <w:spacing w:after="120" w:line="276" w:lineRule="auto"/>
        <w:rPr>
          <w:rFonts w:ascii="Arial" w:hAnsi="Arial" w:cs="Arial"/>
          <w:i/>
        </w:rPr>
        <w:sectPr w:rsidR="001B48F2" w:rsidRPr="00E430B3" w:rsidSect="001237D4">
          <w:type w:val="continuous"/>
          <w:pgSz w:w="11900" w:h="16840" w:code="9"/>
          <w:pgMar w:top="1077" w:right="1100" w:bottom="851" w:left="1134" w:header="426" w:footer="0" w:gutter="0"/>
          <w:pgNumType w:start="1"/>
          <w:cols w:space="708"/>
          <w:docGrid w:linePitch="360"/>
        </w:sectPr>
      </w:pPr>
    </w:p>
    <w:p w14:paraId="046EBB49" w14:textId="77777777" w:rsidR="001B48F2" w:rsidRPr="00E430B3" w:rsidRDefault="001B48F2" w:rsidP="001B48F2">
      <w:pPr>
        <w:spacing w:after="120" w:line="276" w:lineRule="auto"/>
        <w:rPr>
          <w:rFonts w:ascii="Arial" w:hAnsi="Arial" w:cs="Arial"/>
          <w:i/>
        </w:rPr>
      </w:pPr>
    </w:p>
    <w:p w14:paraId="27139E76" w14:textId="77777777" w:rsidR="001B48F2" w:rsidRPr="00E430B3" w:rsidRDefault="001B48F2" w:rsidP="001B48F2">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line="276" w:lineRule="auto"/>
        <w:ind w:right="675"/>
        <w:jc w:val="center"/>
        <w:rPr>
          <w:rFonts w:ascii="Arial" w:hAnsi="Arial" w:cs="Arial"/>
          <w:b/>
          <w:i/>
          <w:szCs w:val="22"/>
          <w:lang w:val="en-US"/>
        </w:rPr>
      </w:pPr>
      <w:r w:rsidRPr="00E430B3">
        <w:rPr>
          <w:rFonts w:ascii="Arial" w:hAnsi="Arial" w:cs="Arial"/>
          <w:b/>
          <w:i/>
          <w:szCs w:val="22"/>
          <w:lang w:val="en-US"/>
        </w:rPr>
        <w:t>Please keep this brochure for your information.</w:t>
      </w:r>
    </w:p>
    <w:p w14:paraId="36B2DE86" w14:textId="77777777" w:rsidR="001B48F2" w:rsidRPr="007B5918" w:rsidRDefault="001B48F2" w:rsidP="001B48F2">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line="276" w:lineRule="auto"/>
        <w:ind w:right="675"/>
        <w:jc w:val="center"/>
        <w:rPr>
          <w:rFonts w:ascii="Arial" w:hAnsi="Arial" w:cs="Arial"/>
        </w:rPr>
      </w:pPr>
      <w:r w:rsidRPr="00E430B3">
        <w:rPr>
          <w:rFonts w:ascii="Arial" w:hAnsi="Arial" w:cs="Arial"/>
          <w:b/>
          <w:i/>
          <w:szCs w:val="22"/>
          <w:lang w:val="en-US"/>
        </w:rPr>
        <w:t>Thank you for reading about this study</w:t>
      </w:r>
      <w:r>
        <w:rPr>
          <w:rFonts w:ascii="Arial" w:hAnsi="Arial" w:cs="Arial"/>
          <w:b/>
          <w:i/>
          <w:szCs w:val="22"/>
          <w:lang w:val="en-US"/>
        </w:rPr>
        <w:t>.</w:t>
      </w:r>
    </w:p>
    <w:p w14:paraId="070F835D" w14:textId="77777777" w:rsidR="001B48F2" w:rsidRPr="007B5918" w:rsidRDefault="001B48F2" w:rsidP="001B48F2">
      <w:pPr>
        <w:pStyle w:val="StyleLatinArial11pt"/>
        <w:spacing w:before="0" w:after="120" w:line="276" w:lineRule="auto"/>
      </w:pPr>
      <w:r w:rsidRPr="007B5918">
        <w:br w:type="page"/>
      </w:r>
    </w:p>
    <w:tbl>
      <w:tblPr>
        <w:tblW w:w="9468" w:type="dxa"/>
        <w:tblInd w:w="108" w:type="dxa"/>
        <w:tblLook w:val="00A0" w:firstRow="1" w:lastRow="0" w:firstColumn="1" w:lastColumn="0" w:noHBand="0" w:noVBand="0"/>
      </w:tblPr>
      <w:tblGrid>
        <w:gridCol w:w="7190"/>
        <w:gridCol w:w="2278"/>
      </w:tblGrid>
      <w:tr w:rsidR="001B48F2" w:rsidRPr="007B5918" w14:paraId="57DE4BC3" w14:textId="77777777" w:rsidTr="00E632A9">
        <w:trPr>
          <w:trHeight w:val="1428"/>
        </w:trPr>
        <w:tc>
          <w:tcPr>
            <w:tcW w:w="7190" w:type="dxa"/>
            <w:vAlign w:val="center"/>
          </w:tcPr>
          <w:p w14:paraId="792F419A" w14:textId="77777777" w:rsidR="001B48F2" w:rsidRPr="007B5918" w:rsidRDefault="001B48F2" w:rsidP="00E632A9">
            <w:pPr>
              <w:spacing w:after="120" w:line="276" w:lineRule="auto"/>
              <w:outlineLvl w:val="0"/>
              <w:rPr>
                <w:rFonts w:ascii="Arial" w:hAnsi="Arial" w:cs="Arial"/>
                <w:b/>
                <w:bCs/>
                <w:color w:val="0070C0"/>
                <w:sz w:val="36"/>
                <w:szCs w:val="36"/>
              </w:rPr>
            </w:pPr>
            <w:r>
              <w:rPr>
                <w:rFonts w:ascii="Arial" w:hAnsi="Arial" w:cs="Arial"/>
                <w:b/>
                <w:bCs/>
                <w:color w:val="0070C0"/>
                <w:sz w:val="40"/>
                <w:szCs w:val="36"/>
              </w:rPr>
              <w:lastRenderedPageBreak/>
              <w:t>C</w:t>
            </w:r>
            <w:r w:rsidRPr="007B5918">
              <w:rPr>
                <w:rFonts w:ascii="Arial" w:hAnsi="Arial" w:cs="Arial"/>
                <w:b/>
                <w:bCs/>
                <w:color w:val="0070C0"/>
                <w:sz w:val="40"/>
                <w:szCs w:val="36"/>
              </w:rPr>
              <w:t>onsent Form</w:t>
            </w:r>
          </w:p>
        </w:tc>
        <w:tc>
          <w:tcPr>
            <w:tcW w:w="2278" w:type="dxa"/>
            <w:vAlign w:val="center"/>
          </w:tcPr>
          <w:p w14:paraId="24F4A157" w14:textId="77777777" w:rsidR="001B48F2" w:rsidRPr="007B5918" w:rsidRDefault="001B48F2" w:rsidP="00E632A9">
            <w:pPr>
              <w:spacing w:after="120" w:line="276" w:lineRule="auto"/>
              <w:rPr>
                <w:rFonts w:ascii="Arial" w:hAnsi="Arial" w:cs="Arial"/>
                <w:i/>
                <w:iCs/>
                <w:sz w:val="18"/>
                <w:szCs w:val="18"/>
              </w:rPr>
            </w:pPr>
          </w:p>
        </w:tc>
      </w:tr>
    </w:tbl>
    <w:p w14:paraId="060D6AC9" w14:textId="77777777" w:rsidR="001B48F2" w:rsidRPr="007B5918" w:rsidRDefault="001B48F2" w:rsidP="001B48F2">
      <w:pPr>
        <w:spacing w:after="120" w:line="276" w:lineRule="auto"/>
        <w:ind w:hanging="142"/>
        <w:jc w:val="both"/>
        <w:rPr>
          <w:rFonts w:ascii="Arial" w:hAnsi="Arial" w:cs="Arial"/>
          <w:i/>
          <w:sz w:val="22"/>
        </w:rPr>
      </w:pPr>
      <w:r w:rsidRPr="007B5918">
        <w:rPr>
          <w:rFonts w:ascii="Arial" w:hAnsi="Arial" w:cs="Arial"/>
          <w:b/>
          <w:sz w:val="22"/>
        </w:rPr>
        <w:t>Please indicate you consent to the following</w:t>
      </w:r>
    </w:p>
    <w:p w14:paraId="4BC6468F" w14:textId="77777777" w:rsidR="001B48F2" w:rsidRPr="007B5918" w:rsidRDefault="001B48F2" w:rsidP="001B48F2">
      <w:pPr>
        <w:spacing w:after="120" w:line="276" w:lineRule="auto"/>
        <w:jc w:val="both"/>
        <w:rPr>
          <w:rFonts w:ascii="Arial" w:hAnsi="Arial" w:cs="Arial"/>
          <w:b/>
          <w:sz w:val="22"/>
        </w:rPr>
      </w:pPr>
    </w:p>
    <w:tbl>
      <w:tblPr>
        <w:tblW w:w="9910" w:type="dxa"/>
        <w:tblInd w:w="-176" w:type="dxa"/>
        <w:tblBorders>
          <w:top w:val="single" w:sz="4" w:space="0" w:color="000000"/>
          <w:insideH w:val="single" w:sz="4" w:space="0" w:color="000000"/>
        </w:tblBorders>
        <w:tblLook w:val="01E0" w:firstRow="1" w:lastRow="1" w:firstColumn="1" w:lastColumn="1" w:noHBand="0" w:noVBand="0"/>
      </w:tblPr>
      <w:tblGrid>
        <w:gridCol w:w="7088"/>
        <w:gridCol w:w="1223"/>
        <w:gridCol w:w="1599"/>
      </w:tblGrid>
      <w:tr w:rsidR="001B48F2" w:rsidRPr="007B5918" w14:paraId="2786B7ED" w14:textId="77777777" w:rsidTr="00E632A9">
        <w:trPr>
          <w:trHeight w:val="422"/>
        </w:trPr>
        <w:tc>
          <w:tcPr>
            <w:tcW w:w="9910" w:type="dxa"/>
            <w:gridSpan w:val="3"/>
            <w:shd w:val="clear" w:color="auto" w:fill="auto"/>
            <w:vAlign w:val="center"/>
          </w:tcPr>
          <w:p w14:paraId="108DB5DE"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 xml:space="preserve">I have read, or have had read to me in my first language, and I understand the Participant Information Sheet.  </w:t>
            </w:r>
          </w:p>
        </w:tc>
      </w:tr>
      <w:tr w:rsidR="001B48F2" w:rsidRPr="007B5918" w14:paraId="2FC1E8C0" w14:textId="77777777" w:rsidTr="00E632A9">
        <w:trPr>
          <w:trHeight w:val="422"/>
        </w:trPr>
        <w:tc>
          <w:tcPr>
            <w:tcW w:w="9910" w:type="dxa"/>
            <w:gridSpan w:val="3"/>
            <w:shd w:val="clear" w:color="auto" w:fill="auto"/>
            <w:vAlign w:val="center"/>
          </w:tcPr>
          <w:p w14:paraId="764AD45D"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have been given enough time to consider whether or not to participate in this study.</w:t>
            </w:r>
          </w:p>
        </w:tc>
      </w:tr>
      <w:tr w:rsidR="001B48F2" w:rsidRPr="007B5918" w14:paraId="63C2BBCA" w14:textId="77777777" w:rsidTr="00E632A9">
        <w:tc>
          <w:tcPr>
            <w:tcW w:w="9910" w:type="dxa"/>
            <w:gridSpan w:val="3"/>
            <w:shd w:val="clear" w:color="auto" w:fill="auto"/>
            <w:vAlign w:val="center"/>
          </w:tcPr>
          <w:p w14:paraId="3D0AD60E"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am satisfied with the answers I have been given regarding the study and I have a copy of this consent form and information sheet.</w:t>
            </w:r>
          </w:p>
        </w:tc>
      </w:tr>
      <w:tr w:rsidR="001B48F2" w:rsidRPr="007B5918" w14:paraId="7E056A19" w14:textId="77777777" w:rsidTr="00E632A9">
        <w:tc>
          <w:tcPr>
            <w:tcW w:w="9910" w:type="dxa"/>
            <w:gridSpan w:val="3"/>
            <w:shd w:val="clear" w:color="auto" w:fill="auto"/>
            <w:vAlign w:val="center"/>
          </w:tcPr>
          <w:p w14:paraId="40AB1304"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understand that taking part in this study is voluntary (my choice) and</w:t>
            </w:r>
            <w:r>
              <w:rPr>
                <w:rFonts w:ascii="Arial" w:hAnsi="Arial" w:cs="Arial"/>
                <w:sz w:val="22"/>
              </w:rPr>
              <w:t xml:space="preserve"> </w:t>
            </w:r>
            <w:r w:rsidRPr="003B0C38">
              <w:rPr>
                <w:rFonts w:ascii="Arial" w:hAnsi="Arial" w:cs="Arial"/>
                <w:sz w:val="22"/>
              </w:rPr>
              <w:t>I can withdraw from the focus group while it is in progress</w:t>
            </w:r>
            <w:r>
              <w:rPr>
                <w:rFonts w:ascii="Arial" w:hAnsi="Arial" w:cs="Arial"/>
                <w:sz w:val="22"/>
              </w:rPr>
              <w:t>. H</w:t>
            </w:r>
            <w:r w:rsidRPr="003B0C38">
              <w:rPr>
                <w:rFonts w:ascii="Arial" w:hAnsi="Arial" w:cs="Arial"/>
                <w:sz w:val="22"/>
              </w:rPr>
              <w:t>owever</w:t>
            </w:r>
            <w:r>
              <w:rPr>
                <w:rFonts w:ascii="Arial" w:hAnsi="Arial" w:cs="Arial"/>
                <w:sz w:val="22"/>
              </w:rPr>
              <w:t>,</w:t>
            </w:r>
            <w:r w:rsidRPr="003B0C38">
              <w:rPr>
                <w:rFonts w:ascii="Arial" w:hAnsi="Arial" w:cs="Arial"/>
                <w:sz w:val="22"/>
              </w:rPr>
              <w:t xml:space="preserve"> it will not be possible to withdraw the information I have provided up to that point as it will be part of a discussion with other participants</w:t>
            </w:r>
            <w:r>
              <w:rPr>
                <w:rFonts w:ascii="Arial" w:hAnsi="Arial" w:cs="Arial"/>
                <w:sz w:val="22"/>
              </w:rPr>
              <w:t>.</w:t>
            </w:r>
          </w:p>
        </w:tc>
      </w:tr>
      <w:tr w:rsidR="001B48F2" w:rsidRPr="007B5918" w14:paraId="74B017C3" w14:textId="77777777" w:rsidTr="00E632A9">
        <w:tc>
          <w:tcPr>
            <w:tcW w:w="9910" w:type="dxa"/>
            <w:gridSpan w:val="3"/>
            <w:shd w:val="clear" w:color="auto" w:fill="auto"/>
            <w:vAlign w:val="center"/>
          </w:tcPr>
          <w:p w14:paraId="30C445A2" w14:textId="77777777" w:rsidR="001B48F2" w:rsidRPr="007B5918" w:rsidRDefault="001B48F2" w:rsidP="00E632A9">
            <w:pPr>
              <w:spacing w:after="240" w:line="276" w:lineRule="auto"/>
              <w:rPr>
                <w:rFonts w:ascii="Arial" w:hAnsi="Arial" w:cs="Arial"/>
                <w:sz w:val="22"/>
              </w:rPr>
            </w:pPr>
            <w:r w:rsidRPr="003B0C38">
              <w:rPr>
                <w:rFonts w:ascii="Arial" w:hAnsi="Arial" w:cs="Arial"/>
                <w:sz w:val="22"/>
              </w:rPr>
              <w:t xml:space="preserve">I acknowledge that I am agreeing to keep the information shared during the focus group confidential. </w:t>
            </w:r>
          </w:p>
        </w:tc>
      </w:tr>
      <w:tr w:rsidR="001B48F2" w:rsidRPr="007B5918" w14:paraId="05BF1FAE" w14:textId="77777777" w:rsidTr="00E632A9">
        <w:tc>
          <w:tcPr>
            <w:tcW w:w="9910" w:type="dxa"/>
            <w:gridSpan w:val="3"/>
            <w:shd w:val="clear" w:color="auto" w:fill="auto"/>
            <w:vAlign w:val="center"/>
          </w:tcPr>
          <w:p w14:paraId="228C91B9"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understand that my involvement in this study is confidential</w:t>
            </w:r>
            <w:r>
              <w:rPr>
                <w:rFonts w:ascii="Arial" w:hAnsi="Arial" w:cs="Arial"/>
                <w:sz w:val="22"/>
              </w:rPr>
              <w:t xml:space="preserve"> if I so choose,</w:t>
            </w:r>
            <w:r w:rsidRPr="007B5918">
              <w:rPr>
                <w:rFonts w:ascii="Arial" w:hAnsi="Arial" w:cs="Arial"/>
                <w:sz w:val="22"/>
              </w:rPr>
              <w:t xml:space="preserve"> </w:t>
            </w:r>
            <w:r w:rsidRPr="00D1714F">
              <w:rPr>
                <w:rFonts w:ascii="Arial" w:hAnsi="Arial" w:cs="Arial"/>
                <w:sz w:val="22"/>
              </w:rPr>
              <w:t>however, we are unable to guarantee complete confidentiality within the hui due to the number of people involved.</w:t>
            </w:r>
          </w:p>
        </w:tc>
      </w:tr>
      <w:tr w:rsidR="001B48F2" w:rsidRPr="007B5918" w14:paraId="79680187" w14:textId="77777777" w:rsidTr="00E632A9">
        <w:tc>
          <w:tcPr>
            <w:tcW w:w="9910" w:type="dxa"/>
            <w:gridSpan w:val="3"/>
            <w:shd w:val="clear" w:color="auto" w:fill="auto"/>
            <w:vAlign w:val="center"/>
          </w:tcPr>
          <w:p w14:paraId="102F15E7"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know who to contact if I have any questions about the study in general.</w:t>
            </w:r>
          </w:p>
        </w:tc>
      </w:tr>
      <w:tr w:rsidR="001B48F2" w:rsidRPr="007B5918" w14:paraId="3C50FD17" w14:textId="77777777" w:rsidTr="00E632A9">
        <w:tc>
          <w:tcPr>
            <w:tcW w:w="9910" w:type="dxa"/>
            <w:gridSpan w:val="3"/>
            <w:shd w:val="clear" w:color="auto" w:fill="auto"/>
            <w:vAlign w:val="center"/>
          </w:tcPr>
          <w:p w14:paraId="260F843E"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understand my responsibilities as a study participant.</w:t>
            </w:r>
          </w:p>
        </w:tc>
      </w:tr>
      <w:tr w:rsidR="001B48F2" w:rsidRPr="007B5918" w14:paraId="04C46350" w14:textId="77777777" w:rsidTr="00E632A9">
        <w:tc>
          <w:tcPr>
            <w:tcW w:w="7088" w:type="dxa"/>
            <w:shd w:val="clear" w:color="auto" w:fill="auto"/>
            <w:vAlign w:val="center"/>
          </w:tcPr>
          <w:p w14:paraId="0A0A2889" w14:textId="77777777" w:rsidR="001B48F2" w:rsidRPr="007B5918" w:rsidRDefault="001B48F2" w:rsidP="00E632A9">
            <w:pPr>
              <w:spacing w:after="240" w:line="276" w:lineRule="auto"/>
              <w:rPr>
                <w:rFonts w:ascii="Arial" w:hAnsi="Arial" w:cs="Arial"/>
                <w:sz w:val="22"/>
              </w:rPr>
            </w:pPr>
            <w:r w:rsidRPr="007B5918">
              <w:rPr>
                <w:rFonts w:ascii="Arial" w:hAnsi="Arial" w:cs="Arial"/>
                <w:sz w:val="22"/>
              </w:rPr>
              <w:t>I wish to receive a summary of the results from the study.</w:t>
            </w:r>
          </w:p>
        </w:tc>
        <w:tc>
          <w:tcPr>
            <w:tcW w:w="1223" w:type="dxa"/>
            <w:shd w:val="clear" w:color="auto" w:fill="auto"/>
            <w:vAlign w:val="center"/>
          </w:tcPr>
          <w:p w14:paraId="42C1C6B1" w14:textId="77777777" w:rsidR="001B48F2" w:rsidRPr="007B5918" w:rsidRDefault="001B48F2" w:rsidP="00E632A9">
            <w:pPr>
              <w:spacing w:after="240" w:line="276" w:lineRule="auto"/>
              <w:jc w:val="center"/>
              <w:rPr>
                <w:rFonts w:ascii="Arial" w:hAnsi="Arial" w:cs="Arial"/>
                <w:sz w:val="22"/>
              </w:rPr>
            </w:pPr>
            <w:r w:rsidRPr="007B5918">
              <w:rPr>
                <w:rFonts w:ascii="Arial" w:hAnsi="Arial" w:cs="Arial"/>
                <w:sz w:val="22"/>
              </w:rPr>
              <w:t xml:space="preserve">Yes </w:t>
            </w:r>
            <w:r w:rsidRPr="007B5918">
              <w:rPr>
                <w:rFonts w:ascii="Arial" w:hAnsi="Arial" w:cs="Arial"/>
                <w:sz w:val="36"/>
              </w:rPr>
              <w:sym w:font="Wingdings" w:char="F06F"/>
            </w:r>
          </w:p>
        </w:tc>
        <w:tc>
          <w:tcPr>
            <w:tcW w:w="1599" w:type="dxa"/>
            <w:vAlign w:val="center"/>
          </w:tcPr>
          <w:p w14:paraId="1EF0539D" w14:textId="77777777" w:rsidR="001B48F2" w:rsidRPr="007B5918" w:rsidRDefault="001B48F2" w:rsidP="00E632A9">
            <w:pPr>
              <w:spacing w:after="240" w:line="276" w:lineRule="auto"/>
              <w:jc w:val="center"/>
              <w:rPr>
                <w:rFonts w:ascii="Arial" w:hAnsi="Arial" w:cs="Arial"/>
                <w:sz w:val="22"/>
              </w:rPr>
            </w:pPr>
            <w:r w:rsidRPr="007B5918">
              <w:rPr>
                <w:rFonts w:ascii="Arial" w:hAnsi="Arial" w:cs="Arial"/>
                <w:sz w:val="22"/>
              </w:rPr>
              <w:t xml:space="preserve">No </w:t>
            </w:r>
            <w:r w:rsidRPr="007B5918">
              <w:rPr>
                <w:rFonts w:ascii="Arial" w:hAnsi="Arial" w:cs="Arial"/>
                <w:sz w:val="36"/>
              </w:rPr>
              <w:sym w:font="Wingdings" w:char="F06F"/>
            </w:r>
          </w:p>
        </w:tc>
      </w:tr>
    </w:tbl>
    <w:p w14:paraId="7D22AD28" w14:textId="77777777" w:rsidR="001B48F2" w:rsidRDefault="001B48F2" w:rsidP="001B48F2">
      <w:pPr>
        <w:spacing w:after="120" w:line="276" w:lineRule="auto"/>
        <w:outlineLvl w:val="0"/>
        <w:rPr>
          <w:rFonts w:ascii="Arial" w:hAnsi="Arial" w:cs="Arial"/>
          <w:b/>
          <w:sz w:val="22"/>
        </w:rPr>
      </w:pPr>
      <w:r w:rsidRPr="007B5918">
        <w:rPr>
          <w:rFonts w:ascii="Arial" w:hAnsi="Arial" w:cs="Arial"/>
          <w:b/>
          <w:sz w:val="22"/>
        </w:rPr>
        <w:br w:type="page"/>
      </w:r>
    </w:p>
    <w:p w14:paraId="3659C11B" w14:textId="77777777" w:rsidR="001B48F2" w:rsidRDefault="001B48F2" w:rsidP="001B48F2">
      <w:pPr>
        <w:spacing w:after="120" w:line="276" w:lineRule="auto"/>
        <w:outlineLvl w:val="0"/>
        <w:rPr>
          <w:rFonts w:ascii="Arial" w:hAnsi="Arial" w:cs="Arial"/>
          <w:b/>
          <w:sz w:val="22"/>
        </w:rPr>
      </w:pPr>
    </w:p>
    <w:p w14:paraId="2C52001A" w14:textId="77777777" w:rsidR="001B48F2" w:rsidRDefault="001B48F2" w:rsidP="001B48F2">
      <w:pPr>
        <w:spacing w:after="120" w:line="276" w:lineRule="auto"/>
        <w:outlineLvl w:val="0"/>
        <w:rPr>
          <w:rFonts w:ascii="Arial" w:hAnsi="Arial" w:cs="Arial"/>
          <w:b/>
          <w:sz w:val="22"/>
        </w:rPr>
      </w:pPr>
    </w:p>
    <w:p w14:paraId="60DAB05F" w14:textId="77777777" w:rsidR="001B48F2" w:rsidRPr="007B5918" w:rsidRDefault="001B48F2" w:rsidP="001B48F2">
      <w:pPr>
        <w:spacing w:after="120" w:line="276" w:lineRule="auto"/>
        <w:outlineLvl w:val="0"/>
        <w:rPr>
          <w:rFonts w:ascii="Arial" w:hAnsi="Arial" w:cs="Arial"/>
          <w:b/>
          <w:sz w:val="22"/>
        </w:rPr>
      </w:pPr>
      <w:r w:rsidRPr="007B5918">
        <w:rPr>
          <w:rFonts w:ascii="Arial" w:hAnsi="Arial" w:cs="Arial"/>
          <w:b/>
          <w:sz w:val="22"/>
        </w:rPr>
        <w:t>Declaration by participant:</w:t>
      </w:r>
    </w:p>
    <w:p w14:paraId="40AD1EED" w14:textId="77777777" w:rsidR="001B48F2" w:rsidRPr="007B5918" w:rsidRDefault="001B48F2" w:rsidP="001B48F2">
      <w:pPr>
        <w:spacing w:after="120" w:line="276" w:lineRule="auto"/>
        <w:jc w:val="both"/>
        <w:rPr>
          <w:rFonts w:ascii="Arial" w:hAnsi="Arial" w:cs="Arial"/>
          <w:sz w:val="22"/>
        </w:rPr>
      </w:pPr>
      <w:r w:rsidRPr="007B5918">
        <w:rPr>
          <w:rFonts w:ascii="Arial" w:hAnsi="Arial" w:cs="Arial"/>
          <w:sz w:val="22"/>
        </w:rPr>
        <w:t>I hereby consent to take part in this study.</w:t>
      </w:r>
    </w:p>
    <w:p w14:paraId="4C8851F3" w14:textId="77777777" w:rsidR="001B48F2" w:rsidRPr="007B5918" w:rsidRDefault="001B48F2" w:rsidP="001B48F2">
      <w:pPr>
        <w:spacing w:after="120" w:line="276" w:lineRule="auto"/>
        <w:jc w:val="both"/>
        <w:rPr>
          <w:rFonts w:ascii="Arial" w:hAnsi="Arial" w:cs="Arial"/>
          <w:b/>
          <w:sz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1B48F2" w:rsidRPr="007B5918" w14:paraId="74796DDD" w14:textId="77777777" w:rsidTr="00E632A9">
        <w:trPr>
          <w:trHeight w:val="776"/>
        </w:trPr>
        <w:tc>
          <w:tcPr>
            <w:tcW w:w="8516" w:type="dxa"/>
            <w:gridSpan w:val="2"/>
            <w:vAlign w:val="bottom"/>
          </w:tcPr>
          <w:p w14:paraId="24BCA7AD"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Participant’s name:</w:t>
            </w:r>
          </w:p>
        </w:tc>
      </w:tr>
      <w:tr w:rsidR="001B48F2" w:rsidRPr="007B5918" w14:paraId="493CD9A4" w14:textId="77777777" w:rsidTr="00E632A9">
        <w:trPr>
          <w:trHeight w:val="830"/>
        </w:trPr>
        <w:tc>
          <w:tcPr>
            <w:tcW w:w="4786" w:type="dxa"/>
            <w:vAlign w:val="bottom"/>
          </w:tcPr>
          <w:p w14:paraId="7178A534"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Signature:</w:t>
            </w:r>
          </w:p>
        </w:tc>
        <w:tc>
          <w:tcPr>
            <w:tcW w:w="3730" w:type="dxa"/>
            <w:vAlign w:val="bottom"/>
          </w:tcPr>
          <w:p w14:paraId="3C66A7B7"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Date:</w:t>
            </w:r>
          </w:p>
        </w:tc>
      </w:tr>
    </w:tbl>
    <w:p w14:paraId="3E765154" w14:textId="77777777" w:rsidR="001B48F2" w:rsidRPr="007B5918" w:rsidRDefault="001B48F2" w:rsidP="001B48F2">
      <w:pPr>
        <w:spacing w:after="120" w:line="276" w:lineRule="auto"/>
        <w:rPr>
          <w:rFonts w:ascii="Arial" w:hAnsi="Arial" w:cs="Arial"/>
          <w:sz w:val="22"/>
        </w:rPr>
      </w:pPr>
    </w:p>
    <w:p w14:paraId="5C1ADACE" w14:textId="77777777" w:rsidR="001B48F2" w:rsidRPr="007B5918" w:rsidRDefault="001B48F2" w:rsidP="001B48F2">
      <w:pPr>
        <w:spacing w:after="120" w:line="276" w:lineRule="auto"/>
        <w:rPr>
          <w:rFonts w:ascii="Arial" w:hAnsi="Arial" w:cs="Arial"/>
          <w:sz w:val="22"/>
        </w:rPr>
      </w:pPr>
    </w:p>
    <w:p w14:paraId="0D490222" w14:textId="77777777" w:rsidR="001B48F2" w:rsidRPr="007B5918" w:rsidRDefault="001B48F2" w:rsidP="001B48F2">
      <w:pPr>
        <w:spacing w:after="120" w:line="276" w:lineRule="auto"/>
        <w:rPr>
          <w:rFonts w:ascii="Arial" w:hAnsi="Arial" w:cs="Arial"/>
          <w:sz w:val="22"/>
        </w:rPr>
      </w:pPr>
    </w:p>
    <w:p w14:paraId="44E3780A" w14:textId="77777777" w:rsidR="001B48F2" w:rsidRPr="007B5918" w:rsidRDefault="001B48F2" w:rsidP="001B48F2">
      <w:pPr>
        <w:spacing w:after="120" w:line="276" w:lineRule="auto"/>
        <w:outlineLvl w:val="0"/>
        <w:rPr>
          <w:rFonts w:ascii="Arial" w:hAnsi="Arial" w:cs="Arial"/>
          <w:b/>
          <w:sz w:val="22"/>
        </w:rPr>
      </w:pPr>
      <w:r w:rsidRPr="007B5918">
        <w:rPr>
          <w:rFonts w:ascii="Arial" w:hAnsi="Arial" w:cs="Arial"/>
          <w:b/>
          <w:sz w:val="22"/>
        </w:rPr>
        <w:t>Declaration by member of research team:</w:t>
      </w:r>
    </w:p>
    <w:p w14:paraId="6580FF7B" w14:textId="77777777" w:rsidR="001B48F2" w:rsidRPr="007B5918" w:rsidRDefault="001B48F2" w:rsidP="001B48F2">
      <w:pPr>
        <w:spacing w:after="120" w:line="276" w:lineRule="auto"/>
        <w:rPr>
          <w:rFonts w:ascii="Arial" w:hAnsi="Arial" w:cs="Arial"/>
          <w:sz w:val="22"/>
        </w:rPr>
      </w:pPr>
    </w:p>
    <w:p w14:paraId="20D60872" w14:textId="77777777" w:rsidR="001B48F2" w:rsidRPr="007B5918" w:rsidRDefault="001B48F2" w:rsidP="001B48F2">
      <w:pPr>
        <w:spacing w:after="120" w:line="276" w:lineRule="auto"/>
        <w:rPr>
          <w:rFonts w:ascii="Arial" w:hAnsi="Arial" w:cs="Arial"/>
          <w:sz w:val="22"/>
        </w:rPr>
      </w:pPr>
      <w:r w:rsidRPr="007B5918">
        <w:rPr>
          <w:rFonts w:ascii="Arial" w:hAnsi="Arial" w:cs="Arial"/>
          <w:sz w:val="22"/>
        </w:rPr>
        <w:t xml:space="preserve">I have given a verbal explanation of the research project to the participant, and have answered the participant’s questions about it.  </w:t>
      </w:r>
    </w:p>
    <w:p w14:paraId="4E0ED36E" w14:textId="77777777" w:rsidR="001B48F2" w:rsidRPr="007B5918" w:rsidRDefault="001B48F2" w:rsidP="001B48F2">
      <w:pPr>
        <w:spacing w:after="120" w:line="276" w:lineRule="auto"/>
        <w:rPr>
          <w:rFonts w:ascii="Arial" w:hAnsi="Arial" w:cs="Arial"/>
          <w:sz w:val="22"/>
        </w:rPr>
      </w:pPr>
    </w:p>
    <w:p w14:paraId="29D210E2" w14:textId="77777777" w:rsidR="001B48F2" w:rsidRPr="007B5918" w:rsidRDefault="001B48F2" w:rsidP="001B48F2">
      <w:pPr>
        <w:spacing w:after="120" w:line="276" w:lineRule="auto"/>
        <w:rPr>
          <w:rFonts w:ascii="Arial" w:hAnsi="Arial" w:cs="Arial"/>
          <w:sz w:val="22"/>
        </w:rPr>
      </w:pPr>
      <w:r w:rsidRPr="007B5918">
        <w:rPr>
          <w:rFonts w:ascii="Arial" w:hAnsi="Arial" w:cs="Arial"/>
          <w:sz w:val="22"/>
        </w:rPr>
        <w:t>I believe that the participant understands the study and has given informed consent to participate.</w:t>
      </w:r>
    </w:p>
    <w:p w14:paraId="7ADE737B" w14:textId="77777777" w:rsidR="001B48F2" w:rsidRPr="007B5918" w:rsidRDefault="001B48F2" w:rsidP="001B48F2">
      <w:pPr>
        <w:spacing w:after="120" w:line="276" w:lineRule="auto"/>
        <w:rPr>
          <w:rFonts w:ascii="Arial" w:hAnsi="Arial" w:cs="Arial"/>
          <w:sz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1B48F2" w:rsidRPr="007B5918" w14:paraId="21A24A06" w14:textId="77777777" w:rsidTr="00E632A9">
        <w:trPr>
          <w:trHeight w:val="567"/>
        </w:trPr>
        <w:tc>
          <w:tcPr>
            <w:tcW w:w="8516" w:type="dxa"/>
            <w:gridSpan w:val="2"/>
            <w:vAlign w:val="bottom"/>
          </w:tcPr>
          <w:p w14:paraId="43013D87"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Research</w:t>
            </w:r>
            <w:r>
              <w:rPr>
                <w:rFonts w:ascii="Arial" w:hAnsi="Arial" w:cs="Arial"/>
                <w:sz w:val="22"/>
              </w:rPr>
              <w:t>er</w:t>
            </w:r>
            <w:r w:rsidRPr="007B5918">
              <w:rPr>
                <w:rFonts w:ascii="Arial" w:hAnsi="Arial" w:cs="Arial"/>
                <w:sz w:val="22"/>
              </w:rPr>
              <w:t xml:space="preserve"> name:</w:t>
            </w:r>
          </w:p>
        </w:tc>
      </w:tr>
      <w:tr w:rsidR="001B48F2" w:rsidRPr="007B5918" w14:paraId="6E41C1DC" w14:textId="77777777" w:rsidTr="00E632A9">
        <w:trPr>
          <w:trHeight w:val="908"/>
        </w:trPr>
        <w:tc>
          <w:tcPr>
            <w:tcW w:w="4786" w:type="dxa"/>
            <w:vAlign w:val="bottom"/>
          </w:tcPr>
          <w:p w14:paraId="69FE83D2"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Signature:</w:t>
            </w:r>
          </w:p>
        </w:tc>
        <w:tc>
          <w:tcPr>
            <w:tcW w:w="3730" w:type="dxa"/>
            <w:vAlign w:val="bottom"/>
          </w:tcPr>
          <w:p w14:paraId="6413FF9B" w14:textId="77777777" w:rsidR="001B48F2" w:rsidRPr="007B5918" w:rsidRDefault="001B48F2" w:rsidP="00E632A9">
            <w:pPr>
              <w:spacing w:after="120" w:line="276" w:lineRule="auto"/>
              <w:rPr>
                <w:rFonts w:ascii="Arial" w:hAnsi="Arial" w:cs="Arial"/>
                <w:sz w:val="22"/>
              </w:rPr>
            </w:pPr>
            <w:r w:rsidRPr="007B5918">
              <w:rPr>
                <w:rFonts w:ascii="Arial" w:hAnsi="Arial" w:cs="Arial"/>
                <w:sz w:val="22"/>
              </w:rPr>
              <w:t>Date:</w:t>
            </w:r>
          </w:p>
        </w:tc>
      </w:tr>
    </w:tbl>
    <w:p w14:paraId="6BB70BFB" w14:textId="77777777" w:rsidR="001B48F2" w:rsidRPr="007B5918" w:rsidRDefault="001B48F2" w:rsidP="001B48F2">
      <w:pPr>
        <w:spacing w:after="120" w:line="276" w:lineRule="auto"/>
        <w:rPr>
          <w:rFonts w:ascii="Arial" w:hAnsi="Arial" w:cs="Arial"/>
          <w:sz w:val="22"/>
        </w:rPr>
      </w:pPr>
    </w:p>
    <w:p w14:paraId="68538E26" w14:textId="77777777" w:rsidR="001B48F2" w:rsidRPr="007B5918" w:rsidRDefault="001B48F2" w:rsidP="001B48F2">
      <w:pPr>
        <w:pStyle w:val="StyleLatinArial11pt"/>
        <w:spacing w:before="0" w:after="120" w:line="276" w:lineRule="auto"/>
      </w:pPr>
    </w:p>
    <w:p w14:paraId="68812C48" w14:textId="77777777" w:rsidR="001B48F2" w:rsidRPr="007B5918" w:rsidRDefault="001B48F2" w:rsidP="001B48F2">
      <w:pPr>
        <w:spacing w:after="120" w:line="276" w:lineRule="auto"/>
        <w:rPr>
          <w:rFonts w:ascii="Arial" w:hAnsi="Arial" w:cs="Arial"/>
        </w:rPr>
      </w:pPr>
    </w:p>
    <w:p w14:paraId="0DC5872F" w14:textId="77777777" w:rsidR="001B7A97" w:rsidRPr="00226140" w:rsidRDefault="001B7A97" w:rsidP="003B5A26">
      <w:pPr>
        <w:widowControl/>
        <w:shd w:val="clear" w:color="auto" w:fill="FFFFFF"/>
        <w:autoSpaceDE/>
        <w:autoSpaceDN/>
        <w:spacing w:before="100" w:beforeAutospacing="1" w:after="100" w:afterAutospacing="1"/>
        <w:rPr>
          <w:rFonts w:cs="Helvetica"/>
          <w:color w:val="333333"/>
          <w:szCs w:val="24"/>
        </w:rPr>
      </w:pPr>
    </w:p>
    <w:sectPr w:rsidR="001B7A97" w:rsidRPr="00226140" w:rsidSect="003B5A26">
      <w:type w:val="continuous"/>
      <w:pgSz w:w="11900" w:h="16850"/>
      <w:pgMar w:top="1340" w:right="1680" w:bottom="900" w:left="1680" w:header="699" w:footer="70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35D1" w16cex:dateUtc="2021-05-30T22:15:00Z"/>
  <w16cex:commentExtensible w16cex:durableId="246091F0" w16cex:dateUtc="2021-05-31T23:01:00Z"/>
  <w16cex:commentExtensible w16cex:durableId="245F3688" w16cex:dateUtc="2021-05-30T22:18:00Z"/>
  <w16cex:commentExtensible w16cex:durableId="24609242" w16cex:dateUtc="2021-05-31T23:02:00Z"/>
  <w16cex:commentExtensible w16cex:durableId="245F4EFE" w16cex:dateUtc="2021-05-31T00:03:00Z"/>
  <w16cex:commentExtensible w16cex:durableId="245F39D9" w16cex:dateUtc="2021-05-30T22:32:00Z"/>
  <w16cex:commentExtensible w16cex:durableId="245F3BFE" w16cex:dateUtc="2021-05-30T22:42:00Z"/>
  <w16cex:commentExtensible w16cex:durableId="245F4249" w16cex:dateUtc="2021-05-30T23:08:00Z"/>
  <w16cex:commentExtensible w16cex:durableId="245F3CDD" w16cex:dateUtc="2021-05-30T22:45:00Z"/>
  <w16cex:commentExtensible w16cex:durableId="245F421B" w16cex:dateUtc="2021-05-30T23:08:00Z"/>
  <w16cex:commentExtensible w16cex:durableId="245F4042" w16cex:dateUtc="2021-05-30T23:00:00Z"/>
  <w16cex:commentExtensible w16cex:durableId="245F4419" w16cex:dateUtc="2021-05-30T23:16:00Z"/>
  <w16cex:commentExtensible w16cex:durableId="245F4347" w16cex:dateUtc="2021-05-30T23:13:00Z"/>
  <w16cex:commentExtensible w16cex:durableId="245F4D1B" w16cex:dateUtc="2021-05-30T23:55:00Z"/>
  <w16cex:commentExtensible w16cex:durableId="245F89BD" w16cex:dateUtc="2021-05-31T04:13:00Z"/>
  <w16cex:commentExtensible w16cex:durableId="245F4CB0" w16cex:dateUtc="2021-05-30T23:53:00Z"/>
  <w16cex:commentExtensible w16cex:durableId="245F4F66" w16cex:dateUtc="2021-05-31T00:04:00Z"/>
  <w16cex:commentExtensible w16cex:durableId="245F553D" w16cex:dateUtc="2021-05-31T00:29:00Z"/>
  <w16cex:commentExtensible w16cex:durableId="245F5D09" w16cex:dateUtc="2021-05-31T01:03:00Z"/>
  <w16cex:commentExtensible w16cex:durableId="245F7057" w16cex:dateUtc="2021-05-31T02:25:00Z"/>
  <w16cex:commentExtensible w16cex:durableId="245F734D" w16cex:dateUtc="2021-05-31T02:38:00Z"/>
  <w16cex:commentExtensible w16cex:durableId="245F757F" w16cex:dateUtc="2021-05-31T02:47:00Z"/>
  <w16cex:commentExtensible w16cex:durableId="245F7981" w16cex:dateUtc="2021-05-31T03:04:00Z"/>
  <w16cex:commentExtensible w16cex:durableId="245F7962" w16cex:dateUtc="2021-05-31T03:04:00Z"/>
  <w16cex:commentExtensible w16cex:durableId="245F7645" w16cex:dateUtc="2021-05-31T02:50:00Z"/>
  <w16cex:commentExtensible w16cex:durableId="245F7D31" w16cex:dateUtc="2021-05-31T03:20:00Z"/>
  <w16cex:commentExtensible w16cex:durableId="245F7B79" w16cex:dateUtc="2021-05-31T03:12:00Z"/>
  <w16cex:commentExtensible w16cex:durableId="245F7DC6" w16cex:dateUtc="2021-05-31T03:22:00Z"/>
  <w16cex:commentExtensible w16cex:durableId="245F8349" w16cex:dateUtc="2021-05-31T03:46:00Z"/>
  <w16cex:commentExtensible w16cex:durableId="245F85AC" w16cex:dateUtc="2021-05-31T03:56:00Z"/>
  <w16cex:commentExtensible w16cex:durableId="245F88A4" w16cex:dateUtc="2021-05-31T04:09:00Z"/>
  <w16cex:commentExtensible w16cex:durableId="245F8892" w16cex:dateUtc="2021-05-31T04:08:00Z"/>
  <w16cex:commentExtensible w16cex:durableId="24607120" w16cex:dateUtc="2021-05-31T20:41:00Z"/>
  <w16cex:commentExtensible w16cex:durableId="246098EE" w16cex:dateUtc="2021-05-31T23:30:00Z"/>
  <w16cex:commentExtensible w16cex:durableId="2460D8DD" w16cex:dateUtc="2021-06-01T04:03:00Z"/>
  <w16cex:commentExtensible w16cex:durableId="245F8D3D" w16cex:dateUtc="2021-05-31T04:28:00Z"/>
  <w16cex:commentExtensible w16cex:durableId="246073C2" w16cex:dateUtc="2021-05-31T20:52:00Z"/>
  <w16cex:commentExtensible w16cex:durableId="2460752B" w16cex:dateUtc="2021-05-31T20:58:00Z"/>
  <w16cex:commentExtensible w16cex:durableId="2460C36C" w16cex:dateUtc="2021-06-01T02:32:00Z"/>
  <w16cex:commentExtensible w16cex:durableId="2460938D" w16cex:dateUtc="2021-05-31T23:07:00Z"/>
  <w16cex:commentExtensible w16cex:durableId="246099FC" w16cex:dateUtc="2021-05-31T23:35:00Z"/>
  <w16cex:commentExtensible w16cex:durableId="24609B36" w16cex:dateUtc="2021-05-31T23:40:00Z"/>
  <w16cex:commentExtensible w16cex:durableId="24609E11" w16cex:dateUtc="2021-05-31T23:52:00Z"/>
  <w16cex:commentExtensible w16cex:durableId="24609D59" w16cex:dateUtc="2021-05-31T23:49:00Z"/>
  <w16cex:commentExtensible w16cex:durableId="2460AB20" w16cex:dateUtc="2021-06-01T00:48:00Z"/>
  <w16cex:commentExtensible w16cex:durableId="2460AB7A" w16cex:dateUtc="2021-06-01T00:50:00Z"/>
  <w16cex:commentExtensible w16cex:durableId="2460ABC3" w16cex:dateUtc="2021-06-01T00:51:00Z"/>
  <w16cex:commentExtensible w16cex:durableId="2460D9D6" w16cex:dateUtc="2021-06-01T04:07:00Z"/>
  <w16cex:commentExtensible w16cex:durableId="2461CE20" w16cex:dateUtc="2021-06-01T21:30:00Z"/>
  <w16cex:commentExtensible w16cex:durableId="2461CE85" w16cex:dateUtc="2021-06-01T21:31:00Z"/>
  <w16cex:commentExtensible w16cex:durableId="2461D046" w16cex:dateUtc="2021-06-01T21:39:00Z"/>
  <w16cex:commentExtensible w16cex:durableId="2461D429" w16cex:dateUtc="2021-06-01T21:55:00Z"/>
  <w16cex:commentExtensible w16cex:durableId="2461D473" w16cex:dateUtc="2021-06-01T21:57:00Z"/>
  <w16cex:commentExtensible w16cex:durableId="2461D6A3" w16cex:dateUtc="2021-06-01T22:06:00Z"/>
  <w16cex:commentExtensible w16cex:durableId="2461D6DC" w16cex:dateUtc="2021-06-01T22:07:00Z"/>
  <w16cex:commentExtensible w16cex:durableId="2461D767" w16cex:dateUtc="2021-06-01T22:09:00Z"/>
  <w16cex:commentExtensible w16cex:durableId="2461DD69" w16cex:dateUtc="2021-06-01T22:35:00Z"/>
  <w16cex:commentExtensible w16cex:durableId="2461DC40" w16cex:dateUtc="2021-06-01T22:30:00Z"/>
  <w16cex:commentExtensible w16cex:durableId="2461E1C1" w16cex:dateUtc="2021-06-01T22:53:00Z"/>
  <w16cex:commentExtensible w16cex:durableId="2461DC8E" w16cex:dateUtc="2021-06-01T22:31:00Z"/>
  <w16cex:commentExtensible w16cex:durableId="2461D9F8" w16cex:dateUtc="2021-06-01T22:20:00Z"/>
  <w16cex:commentExtensible w16cex:durableId="2461E26B" w16cex:dateUtc="2021-06-01T22:56:00Z"/>
  <w16cex:commentExtensible w16cex:durableId="2461E31E" w16cex:dateUtc="2021-06-01T22:59:00Z"/>
  <w16cex:commentExtensible w16cex:durableId="2461E367" w16cex:dateUtc="2021-06-01T23:00:00Z"/>
  <w16cex:commentExtensible w16cex:durableId="2461E466" w16cex:dateUtc="2021-06-01T23: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3522A" w14:textId="77777777" w:rsidR="003A2F9F" w:rsidRDefault="003A2F9F">
      <w:r>
        <w:separator/>
      </w:r>
    </w:p>
  </w:endnote>
  <w:endnote w:type="continuationSeparator" w:id="0">
    <w:p w14:paraId="41E22BF6" w14:textId="77777777" w:rsidR="003A2F9F" w:rsidRDefault="003A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A8E1" w14:textId="77777777" w:rsidR="000B0892" w:rsidRDefault="000B0892">
    <w:pPr>
      <w:pStyle w:val="BodyText"/>
      <w:spacing w:line="14" w:lineRule="auto"/>
      <w:rPr>
        <w:sz w:val="20"/>
      </w:rPr>
    </w:pPr>
    <w:r>
      <w:rPr>
        <w:noProof/>
        <w:lang w:bidi="ar-SA"/>
      </w:rPr>
      <mc:AlternateContent>
        <mc:Choice Requires="wps">
          <w:drawing>
            <wp:anchor distT="0" distB="0" distL="114300" distR="114300" simplePos="0" relativeHeight="503308112" behindDoc="1" locked="0" layoutInCell="1" allowOverlap="1" wp14:anchorId="2133118D" wp14:editId="3F350479">
              <wp:simplePos x="0" y="0"/>
              <wp:positionH relativeFrom="page">
                <wp:posOffset>6235065</wp:posOffset>
              </wp:positionH>
              <wp:positionV relativeFrom="page">
                <wp:posOffset>10107930</wp:posOffset>
              </wp:positionV>
              <wp:extent cx="206375" cy="177800"/>
              <wp:effectExtent l="0" t="190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AB3C0" w14:textId="1AEEECFC" w:rsidR="000B0892" w:rsidRDefault="000B0892">
                          <w:pPr>
                            <w:pStyle w:val="BodyText"/>
                            <w:spacing w:line="264" w:lineRule="exact"/>
                            <w:ind w:left="40"/>
                            <w:rPr>
                              <w:rFonts w:ascii="Calibri"/>
                            </w:rPr>
                          </w:pPr>
                          <w:r>
                            <w:fldChar w:fldCharType="begin"/>
                          </w:r>
                          <w:r>
                            <w:rPr>
                              <w:rFonts w:ascii="Calibri"/>
                            </w:rPr>
                            <w:instrText xml:space="preserve"> PAGE </w:instrText>
                          </w:r>
                          <w:r>
                            <w:fldChar w:fldCharType="separate"/>
                          </w:r>
                          <w:r w:rsidR="00A077B7">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118D" id="_x0000_t202" coordsize="21600,21600" o:spt="202" path="m,l,21600r21600,l21600,xe">
              <v:stroke joinstyle="miter"/>
              <v:path gradientshapeok="t" o:connecttype="rect"/>
            </v:shapetype>
            <v:shape id="Text Box 1" o:spid="_x0000_s1027" type="#_x0000_t202" style="position:absolute;margin-left:490.95pt;margin-top:795.9pt;width:16.25pt;height:14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dasg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" filled="f" stroked="f">
              <v:textbox inset="0,0,0,0">
                <w:txbxContent>
                  <w:p w14:paraId="401AB3C0" w14:textId="1AEEECFC" w:rsidR="000B0892" w:rsidRDefault="000B0892">
                    <w:pPr>
                      <w:pStyle w:val="BodyText"/>
                      <w:spacing w:line="264" w:lineRule="exact"/>
                      <w:ind w:left="40"/>
                      <w:rPr>
                        <w:rFonts w:ascii="Calibri"/>
                      </w:rPr>
                    </w:pPr>
                    <w:r>
                      <w:fldChar w:fldCharType="begin"/>
                    </w:r>
                    <w:r>
                      <w:rPr>
                        <w:rFonts w:ascii="Calibri"/>
                      </w:rPr>
                      <w:instrText xml:space="preserve"> PAGE </w:instrText>
                    </w:r>
                    <w:r>
                      <w:fldChar w:fldCharType="separate"/>
                    </w:r>
                    <w:r w:rsidR="00A077B7">
                      <w:rPr>
                        <w:rFonts w:ascii="Calibri"/>
                        <w:noProof/>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F74C" w14:textId="77777777" w:rsidR="001B48F2" w:rsidRDefault="001B48F2" w:rsidP="0073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81BC606" w14:textId="77777777" w:rsidR="001B48F2" w:rsidRDefault="001B48F2" w:rsidP="007364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999999"/>
      </w:tblBorders>
      <w:tblLook w:val="00A0" w:firstRow="1" w:lastRow="0" w:firstColumn="1" w:lastColumn="0" w:noHBand="0" w:noVBand="0"/>
    </w:tblPr>
    <w:tblGrid>
      <w:gridCol w:w="3227"/>
      <w:gridCol w:w="2880"/>
      <w:gridCol w:w="720"/>
      <w:gridCol w:w="1503"/>
      <w:gridCol w:w="1559"/>
    </w:tblGrid>
    <w:tr w:rsidR="001B48F2" w:rsidRPr="001D3C2C" w14:paraId="46098796" w14:textId="77777777" w:rsidTr="00355524">
      <w:tc>
        <w:tcPr>
          <w:tcW w:w="3227" w:type="dxa"/>
          <w:tcBorders>
            <w:top w:val="single" w:sz="4" w:space="0" w:color="999999"/>
          </w:tcBorders>
        </w:tcPr>
        <w:p w14:paraId="2FE825C0" w14:textId="77777777" w:rsidR="001B48F2" w:rsidRPr="001D3C2C" w:rsidRDefault="001B48F2" w:rsidP="00736425">
          <w:pPr>
            <w:pStyle w:val="Footer"/>
            <w:spacing w:before="40" w:after="40"/>
            <w:rPr>
              <w:rFonts w:ascii="Arial" w:hAnsi="Arial" w:cs="Arial"/>
              <w:color w:val="999999"/>
              <w:sz w:val="16"/>
              <w:szCs w:val="16"/>
            </w:rPr>
          </w:pPr>
          <w:r>
            <w:rPr>
              <w:rFonts w:ascii="Arial" w:hAnsi="Arial" w:cs="Arial"/>
              <w:color w:val="999999"/>
              <w:sz w:val="16"/>
              <w:szCs w:val="16"/>
            </w:rPr>
            <w:t>Collaboration Study Focus group</w:t>
          </w:r>
        </w:p>
      </w:tc>
      <w:tc>
        <w:tcPr>
          <w:tcW w:w="5103" w:type="dxa"/>
          <w:gridSpan w:val="3"/>
          <w:tcBorders>
            <w:top w:val="single" w:sz="4" w:space="0" w:color="999999"/>
          </w:tcBorders>
        </w:tcPr>
        <w:p w14:paraId="77FD1562" w14:textId="77777777" w:rsidR="001B48F2" w:rsidRPr="001D3C2C" w:rsidRDefault="001B48F2" w:rsidP="00736425">
          <w:pPr>
            <w:pStyle w:val="Footer"/>
            <w:spacing w:before="40" w:after="40"/>
            <w:rPr>
              <w:rFonts w:ascii="Arial" w:hAnsi="Arial" w:cs="Arial"/>
              <w:color w:val="999999"/>
              <w:sz w:val="16"/>
              <w:szCs w:val="16"/>
            </w:rPr>
          </w:pPr>
        </w:p>
      </w:tc>
      <w:tc>
        <w:tcPr>
          <w:tcW w:w="1559" w:type="dxa"/>
          <w:tcBorders>
            <w:top w:val="single" w:sz="4" w:space="0" w:color="999999"/>
          </w:tcBorders>
        </w:tcPr>
        <w:p w14:paraId="432A3A40" w14:textId="7CF10BE0" w:rsidR="001B48F2" w:rsidRPr="001D3C2C" w:rsidRDefault="001B48F2" w:rsidP="00E957D1">
          <w:pPr>
            <w:pStyle w:val="Footer"/>
            <w:spacing w:before="40" w:after="40"/>
            <w:jc w:val="right"/>
            <w:rPr>
              <w:rFonts w:ascii="Arial" w:hAnsi="Arial" w:cs="Arial"/>
              <w:color w:val="999999"/>
              <w:sz w:val="16"/>
              <w:szCs w:val="16"/>
            </w:rPr>
          </w:pPr>
          <w:r w:rsidRPr="001D3C2C">
            <w:rPr>
              <w:rFonts w:ascii="Arial" w:hAnsi="Arial" w:cs="Arial"/>
              <w:color w:val="999999"/>
              <w:sz w:val="16"/>
              <w:szCs w:val="16"/>
            </w:rPr>
            <w:t xml:space="preserve">Page </w:t>
          </w:r>
          <w:r w:rsidRPr="001D3C2C">
            <w:rPr>
              <w:rFonts w:ascii="Arial" w:hAnsi="Arial" w:cs="Arial"/>
              <w:color w:val="999999"/>
              <w:sz w:val="16"/>
              <w:szCs w:val="16"/>
            </w:rPr>
            <w:fldChar w:fldCharType="begin"/>
          </w:r>
          <w:r w:rsidRPr="001D3C2C">
            <w:rPr>
              <w:rFonts w:ascii="Arial" w:hAnsi="Arial" w:cs="Arial"/>
              <w:color w:val="999999"/>
              <w:sz w:val="16"/>
              <w:szCs w:val="16"/>
            </w:rPr>
            <w:instrText xml:space="preserve"> PAGE </w:instrText>
          </w:r>
          <w:r w:rsidRPr="001D3C2C">
            <w:rPr>
              <w:rFonts w:ascii="Arial" w:hAnsi="Arial" w:cs="Arial"/>
              <w:color w:val="999999"/>
              <w:sz w:val="16"/>
              <w:szCs w:val="16"/>
            </w:rPr>
            <w:fldChar w:fldCharType="separate"/>
          </w:r>
          <w:r w:rsidR="00A077B7">
            <w:rPr>
              <w:rFonts w:ascii="Arial" w:hAnsi="Arial" w:cs="Arial"/>
              <w:noProof/>
              <w:color w:val="999999"/>
              <w:sz w:val="16"/>
              <w:szCs w:val="16"/>
            </w:rPr>
            <w:t>4</w:t>
          </w:r>
          <w:r w:rsidRPr="001D3C2C">
            <w:rPr>
              <w:rFonts w:ascii="Arial" w:hAnsi="Arial" w:cs="Arial"/>
              <w:color w:val="999999"/>
              <w:sz w:val="16"/>
              <w:szCs w:val="16"/>
            </w:rPr>
            <w:fldChar w:fldCharType="end"/>
          </w:r>
          <w:r w:rsidRPr="001D3C2C">
            <w:rPr>
              <w:rFonts w:ascii="Arial" w:hAnsi="Arial" w:cs="Arial"/>
              <w:color w:val="999999"/>
              <w:sz w:val="16"/>
              <w:szCs w:val="16"/>
            </w:rPr>
            <w:t xml:space="preserve"> of </w:t>
          </w:r>
          <w:r>
            <w:rPr>
              <w:rFonts w:ascii="Arial" w:hAnsi="Arial" w:cs="Arial"/>
              <w:color w:val="999999"/>
              <w:sz w:val="16"/>
              <w:szCs w:val="16"/>
            </w:rPr>
            <w:t>6</w:t>
          </w:r>
        </w:p>
      </w:tc>
    </w:tr>
    <w:tr w:rsidR="001B48F2" w:rsidRPr="001D3C2C" w14:paraId="07522D73" w14:textId="77777777" w:rsidTr="00355524">
      <w:tc>
        <w:tcPr>
          <w:tcW w:w="3227" w:type="dxa"/>
        </w:tcPr>
        <w:p w14:paraId="76A35344" w14:textId="77777777" w:rsidR="001B48F2" w:rsidRPr="001D3C2C" w:rsidRDefault="001B48F2" w:rsidP="00AE1A27">
          <w:pPr>
            <w:pStyle w:val="Footer"/>
            <w:spacing w:before="40" w:after="40"/>
            <w:rPr>
              <w:rFonts w:ascii="Arial" w:hAnsi="Arial" w:cs="Arial"/>
              <w:color w:val="999999"/>
              <w:sz w:val="16"/>
              <w:szCs w:val="16"/>
            </w:rPr>
          </w:pPr>
          <w:r w:rsidRPr="001D3C2C">
            <w:rPr>
              <w:rFonts w:ascii="Arial" w:hAnsi="Arial" w:cs="Arial"/>
              <w:color w:val="999999"/>
              <w:sz w:val="16"/>
              <w:szCs w:val="16"/>
            </w:rPr>
            <w:t>PIS/CF version no.:</w:t>
          </w:r>
          <w:r>
            <w:rPr>
              <w:rFonts w:ascii="Arial" w:hAnsi="Arial" w:cs="Arial"/>
              <w:color w:val="999999"/>
              <w:sz w:val="16"/>
              <w:szCs w:val="16"/>
            </w:rPr>
            <w:t>2</w:t>
          </w:r>
        </w:p>
      </w:tc>
      <w:tc>
        <w:tcPr>
          <w:tcW w:w="2880" w:type="dxa"/>
        </w:tcPr>
        <w:p w14:paraId="72BE465F" w14:textId="77777777" w:rsidR="001B48F2" w:rsidRPr="001D3C2C" w:rsidRDefault="001B48F2" w:rsidP="00736425">
          <w:pPr>
            <w:pStyle w:val="Footer"/>
            <w:spacing w:before="40" w:after="40"/>
            <w:rPr>
              <w:rFonts w:ascii="Arial" w:hAnsi="Arial" w:cs="Arial"/>
              <w:color w:val="999999"/>
              <w:sz w:val="16"/>
              <w:szCs w:val="16"/>
            </w:rPr>
          </w:pPr>
        </w:p>
      </w:tc>
      <w:tc>
        <w:tcPr>
          <w:tcW w:w="720" w:type="dxa"/>
        </w:tcPr>
        <w:p w14:paraId="089E8F4B" w14:textId="77777777" w:rsidR="001B48F2" w:rsidRPr="001D3C2C" w:rsidRDefault="001B48F2" w:rsidP="00736425">
          <w:pPr>
            <w:pStyle w:val="Footer"/>
            <w:spacing w:before="40" w:after="40"/>
            <w:rPr>
              <w:rFonts w:ascii="Arial" w:hAnsi="Arial" w:cs="Arial"/>
              <w:color w:val="999999"/>
              <w:sz w:val="16"/>
              <w:szCs w:val="16"/>
            </w:rPr>
          </w:pPr>
          <w:r w:rsidRPr="001D3C2C">
            <w:rPr>
              <w:rFonts w:ascii="Arial" w:hAnsi="Arial" w:cs="Arial"/>
              <w:color w:val="999999"/>
              <w:sz w:val="16"/>
              <w:szCs w:val="16"/>
            </w:rPr>
            <w:t>Dated:</w:t>
          </w:r>
        </w:p>
      </w:tc>
      <w:tc>
        <w:tcPr>
          <w:tcW w:w="3062" w:type="dxa"/>
          <w:gridSpan w:val="2"/>
        </w:tcPr>
        <w:p w14:paraId="45EBEF8F" w14:textId="2D027481" w:rsidR="001B48F2" w:rsidRPr="001D3C2C" w:rsidRDefault="001B48F2" w:rsidP="00C929AB">
          <w:pPr>
            <w:pStyle w:val="Footer"/>
            <w:spacing w:before="40" w:after="40"/>
            <w:rPr>
              <w:rFonts w:ascii="Arial" w:hAnsi="Arial" w:cs="Arial"/>
              <w:color w:val="999999"/>
              <w:sz w:val="16"/>
              <w:szCs w:val="16"/>
            </w:rPr>
          </w:pPr>
          <w:r>
            <w:rPr>
              <w:rFonts w:ascii="Arial" w:hAnsi="Arial" w:cs="Arial"/>
              <w:color w:val="999999"/>
              <w:sz w:val="16"/>
              <w:szCs w:val="16"/>
            </w:rPr>
            <w:fldChar w:fldCharType="begin"/>
          </w:r>
          <w:r>
            <w:rPr>
              <w:rFonts w:ascii="Arial" w:hAnsi="Arial" w:cs="Arial"/>
              <w:color w:val="999999"/>
              <w:sz w:val="16"/>
              <w:szCs w:val="16"/>
            </w:rPr>
            <w:instrText xml:space="preserve"> DATE \@ "d/MM/yyyy" </w:instrText>
          </w:r>
          <w:r>
            <w:rPr>
              <w:rFonts w:ascii="Arial" w:hAnsi="Arial" w:cs="Arial"/>
              <w:color w:val="999999"/>
              <w:sz w:val="16"/>
              <w:szCs w:val="16"/>
            </w:rPr>
            <w:fldChar w:fldCharType="separate"/>
          </w:r>
          <w:r w:rsidR="008C7A07">
            <w:rPr>
              <w:rFonts w:ascii="Arial" w:hAnsi="Arial" w:cs="Arial"/>
              <w:noProof/>
              <w:color w:val="999999"/>
              <w:sz w:val="16"/>
              <w:szCs w:val="16"/>
            </w:rPr>
            <w:t>27/08/2021</w:t>
          </w:r>
          <w:r>
            <w:rPr>
              <w:rFonts w:ascii="Arial" w:hAnsi="Arial" w:cs="Arial"/>
              <w:color w:val="999999"/>
              <w:sz w:val="16"/>
              <w:szCs w:val="16"/>
            </w:rPr>
            <w:fldChar w:fldCharType="end"/>
          </w:r>
        </w:p>
      </w:tc>
    </w:tr>
  </w:tbl>
  <w:p w14:paraId="76A648D9" w14:textId="77777777" w:rsidR="001B48F2" w:rsidRPr="001A5D21" w:rsidRDefault="001B48F2" w:rsidP="00736425">
    <w:pPr>
      <w:pStyle w:val="Footer"/>
      <w:jc w:val="right"/>
      <w:rPr>
        <w:rFonts w:ascii="Arial" w:hAnsi="Arial" w:cs="Arial"/>
        <w:sz w:val="16"/>
        <w:szCs w:val="16"/>
      </w:rPr>
    </w:pPr>
    <w:r w:rsidRPr="001A5D21">
      <w:rPr>
        <w:rFonts w:ascii="Arial" w:hAnsi="Arial" w:cs="Arial"/>
        <w:sz w:val="16"/>
        <w:szCs w:val="16"/>
      </w:rP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Look w:val="00A0" w:firstRow="1" w:lastRow="0" w:firstColumn="1" w:lastColumn="0" w:noHBand="0" w:noVBand="0"/>
    </w:tblPr>
    <w:tblGrid>
      <w:gridCol w:w="1548"/>
      <w:gridCol w:w="3240"/>
      <w:gridCol w:w="720"/>
      <w:gridCol w:w="2160"/>
      <w:gridCol w:w="1440"/>
    </w:tblGrid>
    <w:tr w:rsidR="001B48F2" w14:paraId="39554CD7" w14:textId="77777777" w:rsidTr="00736425">
      <w:tc>
        <w:tcPr>
          <w:tcW w:w="1548" w:type="dxa"/>
        </w:tcPr>
        <w:p w14:paraId="616D942F" w14:textId="77777777" w:rsidR="001B48F2" w:rsidRPr="0093653C" w:rsidRDefault="001B48F2" w:rsidP="00736425">
          <w:pPr>
            <w:pStyle w:val="Footer"/>
            <w:spacing w:before="40" w:after="40"/>
            <w:rPr>
              <w:rFonts w:ascii="Arial" w:hAnsi="Arial" w:cs="Arial"/>
              <w:sz w:val="16"/>
              <w:szCs w:val="16"/>
            </w:rPr>
          </w:pPr>
          <w:r>
            <w:rPr>
              <w:rFonts w:ascii="Arial" w:hAnsi="Arial" w:cs="Arial"/>
              <w:sz w:val="16"/>
              <w:szCs w:val="16"/>
            </w:rPr>
            <w:t>Lay study title:</w:t>
          </w:r>
        </w:p>
      </w:tc>
      <w:tc>
        <w:tcPr>
          <w:tcW w:w="6120" w:type="dxa"/>
          <w:gridSpan w:val="3"/>
        </w:tcPr>
        <w:p w14:paraId="43DAAE3C" w14:textId="77777777" w:rsidR="001B48F2" w:rsidRPr="0093653C" w:rsidRDefault="001B48F2" w:rsidP="00736425">
          <w:pPr>
            <w:pStyle w:val="Footer"/>
            <w:spacing w:before="40" w:after="40"/>
            <w:rPr>
              <w:rFonts w:ascii="Arial" w:hAnsi="Arial" w:cs="Arial"/>
              <w:sz w:val="16"/>
              <w:szCs w:val="16"/>
            </w:rPr>
          </w:pPr>
        </w:p>
      </w:tc>
      <w:tc>
        <w:tcPr>
          <w:tcW w:w="1440" w:type="dxa"/>
        </w:tcPr>
        <w:p w14:paraId="375B0180" w14:textId="77777777" w:rsidR="001B48F2" w:rsidRPr="0093653C" w:rsidRDefault="001B48F2" w:rsidP="00736425">
          <w:pPr>
            <w:pStyle w:val="Footer"/>
            <w:spacing w:before="40" w:after="40"/>
            <w:jc w:val="right"/>
            <w:rPr>
              <w:rFonts w:ascii="Arial" w:hAnsi="Arial" w:cs="Arial"/>
              <w:sz w:val="16"/>
              <w:szCs w:val="16"/>
            </w:rPr>
          </w:pPr>
          <w:r w:rsidRPr="008C7792">
            <w:rPr>
              <w:rFonts w:ascii="Arial" w:hAnsi="Arial" w:cs="Arial"/>
              <w:sz w:val="16"/>
              <w:szCs w:val="16"/>
            </w:rPr>
            <w:t xml:space="preserve">Page </w:t>
          </w:r>
          <w:r w:rsidRPr="008C7792">
            <w:rPr>
              <w:rFonts w:ascii="Arial" w:hAnsi="Arial" w:cs="Arial"/>
              <w:sz w:val="16"/>
              <w:szCs w:val="16"/>
            </w:rPr>
            <w:fldChar w:fldCharType="begin"/>
          </w:r>
          <w:r w:rsidRPr="008C7792">
            <w:rPr>
              <w:rFonts w:ascii="Arial" w:hAnsi="Arial" w:cs="Arial"/>
              <w:sz w:val="16"/>
              <w:szCs w:val="16"/>
            </w:rPr>
            <w:instrText xml:space="preserve"> PAGE </w:instrText>
          </w:r>
          <w:r w:rsidRPr="008C7792">
            <w:rPr>
              <w:rFonts w:ascii="Arial" w:hAnsi="Arial" w:cs="Arial"/>
              <w:sz w:val="16"/>
              <w:szCs w:val="16"/>
            </w:rPr>
            <w:fldChar w:fldCharType="separate"/>
          </w:r>
          <w:r>
            <w:rPr>
              <w:rFonts w:ascii="Arial" w:hAnsi="Arial" w:cs="Arial"/>
              <w:noProof/>
              <w:sz w:val="16"/>
              <w:szCs w:val="16"/>
            </w:rPr>
            <w:t>4</w:t>
          </w:r>
          <w:r w:rsidRPr="008C7792">
            <w:rPr>
              <w:rFonts w:ascii="Arial" w:hAnsi="Arial" w:cs="Arial"/>
              <w:sz w:val="16"/>
              <w:szCs w:val="16"/>
            </w:rPr>
            <w:fldChar w:fldCharType="end"/>
          </w:r>
          <w:r w:rsidRPr="008C7792">
            <w:rPr>
              <w:rFonts w:ascii="Arial" w:hAnsi="Arial" w:cs="Arial"/>
              <w:sz w:val="16"/>
              <w:szCs w:val="16"/>
            </w:rPr>
            <w:t xml:space="preserve"> of </w:t>
          </w:r>
          <w:r w:rsidRPr="008C7792">
            <w:rPr>
              <w:rFonts w:ascii="Arial" w:hAnsi="Arial" w:cs="Arial"/>
              <w:sz w:val="16"/>
              <w:szCs w:val="16"/>
            </w:rPr>
            <w:fldChar w:fldCharType="begin"/>
          </w:r>
          <w:r w:rsidRPr="008C7792">
            <w:rPr>
              <w:rFonts w:ascii="Arial" w:hAnsi="Arial" w:cs="Arial"/>
              <w:sz w:val="16"/>
              <w:szCs w:val="16"/>
            </w:rPr>
            <w:instrText xml:space="preserve"> NUMPAGES </w:instrText>
          </w:r>
          <w:r w:rsidRPr="008C7792">
            <w:rPr>
              <w:rFonts w:ascii="Arial" w:hAnsi="Arial" w:cs="Arial"/>
              <w:sz w:val="16"/>
              <w:szCs w:val="16"/>
            </w:rPr>
            <w:fldChar w:fldCharType="separate"/>
          </w:r>
          <w:r>
            <w:rPr>
              <w:rFonts w:ascii="Arial" w:hAnsi="Arial" w:cs="Arial"/>
              <w:noProof/>
              <w:sz w:val="16"/>
              <w:szCs w:val="16"/>
            </w:rPr>
            <w:t>8</w:t>
          </w:r>
          <w:r w:rsidRPr="008C7792">
            <w:rPr>
              <w:rFonts w:ascii="Arial" w:hAnsi="Arial" w:cs="Arial"/>
              <w:sz w:val="16"/>
              <w:szCs w:val="16"/>
            </w:rPr>
            <w:fldChar w:fldCharType="end"/>
          </w:r>
        </w:p>
      </w:tc>
    </w:tr>
    <w:tr w:rsidR="001B48F2" w14:paraId="25593425" w14:textId="77777777" w:rsidTr="00736425">
      <w:tc>
        <w:tcPr>
          <w:tcW w:w="1548" w:type="dxa"/>
        </w:tcPr>
        <w:p w14:paraId="18719692" w14:textId="77777777" w:rsidR="001B48F2" w:rsidRPr="0093653C" w:rsidRDefault="001B48F2" w:rsidP="00736425">
          <w:pPr>
            <w:pStyle w:val="Footer"/>
            <w:spacing w:before="40" w:after="40"/>
            <w:rPr>
              <w:rFonts w:ascii="Arial" w:hAnsi="Arial" w:cs="Arial"/>
              <w:sz w:val="16"/>
              <w:szCs w:val="16"/>
            </w:rPr>
          </w:pPr>
          <w:r>
            <w:rPr>
              <w:rFonts w:ascii="Arial" w:hAnsi="Arial" w:cs="Arial"/>
              <w:sz w:val="16"/>
              <w:szCs w:val="16"/>
            </w:rPr>
            <w:t>PIS version no.:</w:t>
          </w:r>
        </w:p>
      </w:tc>
      <w:tc>
        <w:tcPr>
          <w:tcW w:w="3240" w:type="dxa"/>
        </w:tcPr>
        <w:p w14:paraId="58AA16EF" w14:textId="77777777" w:rsidR="001B48F2" w:rsidRPr="0093653C" w:rsidRDefault="001B48F2" w:rsidP="00736425">
          <w:pPr>
            <w:pStyle w:val="Footer"/>
            <w:spacing w:before="40" w:after="40"/>
            <w:rPr>
              <w:rFonts w:ascii="Arial" w:hAnsi="Arial" w:cs="Arial"/>
              <w:sz w:val="16"/>
              <w:szCs w:val="16"/>
            </w:rPr>
          </w:pPr>
        </w:p>
      </w:tc>
      <w:tc>
        <w:tcPr>
          <w:tcW w:w="720" w:type="dxa"/>
        </w:tcPr>
        <w:p w14:paraId="103EBBFF" w14:textId="77777777" w:rsidR="001B48F2" w:rsidRPr="0093653C" w:rsidRDefault="001B48F2" w:rsidP="00736425">
          <w:pPr>
            <w:pStyle w:val="Footer"/>
            <w:spacing w:before="40" w:after="40"/>
            <w:rPr>
              <w:rFonts w:ascii="Arial" w:hAnsi="Arial" w:cs="Arial"/>
              <w:sz w:val="16"/>
              <w:szCs w:val="16"/>
            </w:rPr>
          </w:pPr>
          <w:r>
            <w:rPr>
              <w:rFonts w:ascii="Arial" w:hAnsi="Arial" w:cs="Arial"/>
              <w:sz w:val="16"/>
              <w:szCs w:val="16"/>
            </w:rPr>
            <w:t>Dated:</w:t>
          </w:r>
        </w:p>
      </w:tc>
      <w:tc>
        <w:tcPr>
          <w:tcW w:w="3600" w:type="dxa"/>
          <w:gridSpan w:val="2"/>
        </w:tcPr>
        <w:p w14:paraId="51BEF210" w14:textId="77777777" w:rsidR="001B48F2" w:rsidRPr="0093653C" w:rsidRDefault="001B48F2" w:rsidP="00736425">
          <w:pPr>
            <w:pStyle w:val="Footer"/>
            <w:spacing w:before="40" w:after="40"/>
            <w:rPr>
              <w:rFonts w:ascii="Arial" w:hAnsi="Arial" w:cs="Arial"/>
              <w:sz w:val="16"/>
              <w:szCs w:val="16"/>
            </w:rPr>
          </w:pPr>
        </w:p>
      </w:tc>
    </w:tr>
  </w:tbl>
  <w:p w14:paraId="6A322B3B" w14:textId="77777777" w:rsidR="001B48F2" w:rsidRDefault="001B4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98178"/>
      <w:docPartObj>
        <w:docPartGallery w:val="Page Numbers (Bottom of Page)"/>
        <w:docPartUnique/>
      </w:docPartObj>
    </w:sdtPr>
    <w:sdtEndPr>
      <w:rPr>
        <w:noProof/>
      </w:rPr>
    </w:sdtEndPr>
    <w:sdtContent>
      <w:p w14:paraId="244C4715" w14:textId="4F23DDCA" w:rsidR="000B0892" w:rsidRDefault="000B0892">
        <w:pPr>
          <w:pStyle w:val="Footer"/>
          <w:jc w:val="right"/>
        </w:pPr>
        <w:r>
          <w:fldChar w:fldCharType="begin"/>
        </w:r>
        <w:r>
          <w:instrText xml:space="preserve"> PAGE   \* MERGEFORMAT </w:instrText>
        </w:r>
        <w:r>
          <w:fldChar w:fldCharType="separate"/>
        </w:r>
        <w:r w:rsidR="00A077B7">
          <w:rPr>
            <w:noProof/>
          </w:rPr>
          <w:t>9</w:t>
        </w:r>
        <w:r>
          <w:rPr>
            <w:noProof/>
          </w:rPr>
          <w:fldChar w:fldCharType="end"/>
        </w:r>
      </w:p>
    </w:sdtContent>
  </w:sdt>
  <w:p w14:paraId="0D0784DE" w14:textId="77777777" w:rsidR="000B0892" w:rsidRPr="005510FA" w:rsidRDefault="000B0892" w:rsidP="00551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730231"/>
      <w:docPartObj>
        <w:docPartGallery w:val="Page Numbers (Bottom of Page)"/>
        <w:docPartUnique/>
      </w:docPartObj>
    </w:sdtPr>
    <w:sdtEndPr>
      <w:rPr>
        <w:noProof/>
      </w:rPr>
    </w:sdtEndPr>
    <w:sdtContent>
      <w:p w14:paraId="5F23FCD9" w14:textId="22BF98E5" w:rsidR="000B0892" w:rsidRDefault="000B0892">
        <w:pPr>
          <w:pStyle w:val="Footer"/>
          <w:jc w:val="right"/>
        </w:pPr>
        <w:r>
          <w:fldChar w:fldCharType="begin"/>
        </w:r>
        <w:r>
          <w:instrText xml:space="preserve"> PAGE   \* MERGEFORMAT </w:instrText>
        </w:r>
        <w:r>
          <w:fldChar w:fldCharType="separate"/>
        </w:r>
        <w:r w:rsidR="00A077B7">
          <w:rPr>
            <w:noProof/>
          </w:rPr>
          <w:t>12</w:t>
        </w:r>
        <w:r>
          <w:rPr>
            <w:noProof/>
          </w:rPr>
          <w:fldChar w:fldCharType="end"/>
        </w:r>
      </w:p>
    </w:sdtContent>
  </w:sdt>
  <w:p w14:paraId="0ED011BE" w14:textId="77777777" w:rsidR="000B0892" w:rsidRPr="002B5A9F" w:rsidRDefault="000B0892" w:rsidP="002B5A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E2D5" w14:textId="77777777" w:rsidR="001B48F2" w:rsidRDefault="001B48F2" w:rsidP="0073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C49C404" w14:textId="77777777" w:rsidR="001B48F2" w:rsidRDefault="001B48F2" w:rsidP="007364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Borders>
        <w:top w:val="single" w:sz="4" w:space="0" w:color="999999"/>
      </w:tblBorders>
      <w:tblLook w:val="00A0" w:firstRow="1" w:lastRow="0" w:firstColumn="1" w:lastColumn="0" w:noHBand="0" w:noVBand="0"/>
    </w:tblPr>
    <w:tblGrid>
      <w:gridCol w:w="1908"/>
      <w:gridCol w:w="2880"/>
      <w:gridCol w:w="720"/>
      <w:gridCol w:w="2160"/>
      <w:gridCol w:w="1440"/>
    </w:tblGrid>
    <w:tr w:rsidR="001B48F2" w:rsidRPr="001D3C2C" w14:paraId="28082D04" w14:textId="77777777" w:rsidTr="00736425">
      <w:tc>
        <w:tcPr>
          <w:tcW w:w="1908" w:type="dxa"/>
          <w:tcBorders>
            <w:top w:val="single" w:sz="4" w:space="0" w:color="999999"/>
          </w:tcBorders>
        </w:tcPr>
        <w:p w14:paraId="2A91019C" w14:textId="77777777" w:rsidR="001B48F2" w:rsidRPr="001D3C2C" w:rsidRDefault="001B48F2" w:rsidP="00736425">
          <w:pPr>
            <w:pStyle w:val="Footer"/>
            <w:spacing w:before="40" w:after="40"/>
            <w:rPr>
              <w:rFonts w:ascii="Arial" w:hAnsi="Arial" w:cs="Arial"/>
              <w:color w:val="999999"/>
              <w:sz w:val="16"/>
              <w:szCs w:val="16"/>
            </w:rPr>
          </w:pPr>
          <w:r>
            <w:rPr>
              <w:rFonts w:ascii="Arial" w:hAnsi="Arial" w:cs="Arial"/>
              <w:color w:val="999999"/>
              <w:sz w:val="16"/>
              <w:szCs w:val="16"/>
            </w:rPr>
            <w:t>Collaboration Study</w:t>
          </w:r>
        </w:p>
      </w:tc>
      <w:tc>
        <w:tcPr>
          <w:tcW w:w="5760" w:type="dxa"/>
          <w:gridSpan w:val="3"/>
          <w:tcBorders>
            <w:top w:val="single" w:sz="4" w:space="0" w:color="999999"/>
          </w:tcBorders>
        </w:tcPr>
        <w:p w14:paraId="17F77DF7" w14:textId="77777777" w:rsidR="001B48F2" w:rsidRPr="001D3C2C" w:rsidRDefault="001B48F2" w:rsidP="00736425">
          <w:pPr>
            <w:pStyle w:val="Footer"/>
            <w:spacing w:before="40" w:after="40"/>
            <w:rPr>
              <w:rFonts w:ascii="Arial" w:hAnsi="Arial" w:cs="Arial"/>
              <w:color w:val="999999"/>
              <w:sz w:val="16"/>
              <w:szCs w:val="16"/>
            </w:rPr>
          </w:pPr>
        </w:p>
      </w:tc>
      <w:tc>
        <w:tcPr>
          <w:tcW w:w="1440" w:type="dxa"/>
          <w:tcBorders>
            <w:top w:val="single" w:sz="4" w:space="0" w:color="999999"/>
          </w:tcBorders>
        </w:tcPr>
        <w:p w14:paraId="0CA81A5E" w14:textId="385D0609" w:rsidR="001B48F2" w:rsidRPr="001D3C2C" w:rsidRDefault="001B48F2" w:rsidP="00E957D1">
          <w:pPr>
            <w:pStyle w:val="Footer"/>
            <w:spacing w:before="40" w:after="40"/>
            <w:jc w:val="right"/>
            <w:rPr>
              <w:rFonts w:ascii="Arial" w:hAnsi="Arial" w:cs="Arial"/>
              <w:color w:val="999999"/>
              <w:sz w:val="16"/>
              <w:szCs w:val="16"/>
            </w:rPr>
          </w:pPr>
          <w:r w:rsidRPr="001D3C2C">
            <w:rPr>
              <w:rFonts w:ascii="Arial" w:hAnsi="Arial" w:cs="Arial"/>
              <w:color w:val="999999"/>
              <w:sz w:val="16"/>
              <w:szCs w:val="16"/>
            </w:rPr>
            <w:t xml:space="preserve">Page </w:t>
          </w:r>
          <w:r w:rsidRPr="001D3C2C">
            <w:rPr>
              <w:rFonts w:ascii="Arial" w:hAnsi="Arial" w:cs="Arial"/>
              <w:color w:val="999999"/>
              <w:sz w:val="16"/>
              <w:szCs w:val="16"/>
            </w:rPr>
            <w:fldChar w:fldCharType="begin"/>
          </w:r>
          <w:r w:rsidRPr="001D3C2C">
            <w:rPr>
              <w:rFonts w:ascii="Arial" w:hAnsi="Arial" w:cs="Arial"/>
              <w:color w:val="999999"/>
              <w:sz w:val="16"/>
              <w:szCs w:val="16"/>
            </w:rPr>
            <w:instrText xml:space="preserve"> PAGE </w:instrText>
          </w:r>
          <w:r w:rsidRPr="001D3C2C">
            <w:rPr>
              <w:rFonts w:ascii="Arial" w:hAnsi="Arial" w:cs="Arial"/>
              <w:color w:val="999999"/>
              <w:sz w:val="16"/>
              <w:szCs w:val="16"/>
            </w:rPr>
            <w:fldChar w:fldCharType="separate"/>
          </w:r>
          <w:r w:rsidR="00A077B7">
            <w:rPr>
              <w:rFonts w:ascii="Arial" w:hAnsi="Arial" w:cs="Arial"/>
              <w:noProof/>
              <w:color w:val="999999"/>
              <w:sz w:val="16"/>
              <w:szCs w:val="16"/>
            </w:rPr>
            <w:t>4</w:t>
          </w:r>
          <w:r w:rsidRPr="001D3C2C">
            <w:rPr>
              <w:rFonts w:ascii="Arial" w:hAnsi="Arial" w:cs="Arial"/>
              <w:color w:val="999999"/>
              <w:sz w:val="16"/>
              <w:szCs w:val="16"/>
            </w:rPr>
            <w:fldChar w:fldCharType="end"/>
          </w:r>
          <w:r w:rsidRPr="001D3C2C">
            <w:rPr>
              <w:rFonts w:ascii="Arial" w:hAnsi="Arial" w:cs="Arial"/>
              <w:color w:val="999999"/>
              <w:sz w:val="16"/>
              <w:szCs w:val="16"/>
            </w:rPr>
            <w:t xml:space="preserve"> of </w:t>
          </w:r>
          <w:r>
            <w:rPr>
              <w:rFonts w:ascii="Arial" w:hAnsi="Arial" w:cs="Arial"/>
              <w:color w:val="999999"/>
              <w:sz w:val="16"/>
              <w:szCs w:val="16"/>
            </w:rPr>
            <w:t>6</w:t>
          </w:r>
        </w:p>
      </w:tc>
    </w:tr>
    <w:tr w:rsidR="001B48F2" w:rsidRPr="001D3C2C" w14:paraId="79A2913E" w14:textId="77777777" w:rsidTr="00736425">
      <w:tc>
        <w:tcPr>
          <w:tcW w:w="1908" w:type="dxa"/>
        </w:tcPr>
        <w:p w14:paraId="5CB3B404" w14:textId="77777777" w:rsidR="001B48F2" w:rsidRPr="001D3C2C" w:rsidRDefault="001B48F2" w:rsidP="00AE1A27">
          <w:pPr>
            <w:pStyle w:val="Footer"/>
            <w:spacing w:before="40" w:after="40"/>
            <w:rPr>
              <w:rFonts w:ascii="Arial" w:hAnsi="Arial" w:cs="Arial"/>
              <w:color w:val="999999"/>
              <w:sz w:val="16"/>
              <w:szCs w:val="16"/>
            </w:rPr>
          </w:pPr>
          <w:r w:rsidRPr="001D3C2C">
            <w:rPr>
              <w:rFonts w:ascii="Arial" w:hAnsi="Arial" w:cs="Arial"/>
              <w:color w:val="999999"/>
              <w:sz w:val="16"/>
              <w:szCs w:val="16"/>
            </w:rPr>
            <w:t>PIS/CF version no.:</w:t>
          </w:r>
          <w:r>
            <w:rPr>
              <w:rFonts w:ascii="Arial" w:hAnsi="Arial" w:cs="Arial"/>
              <w:color w:val="999999"/>
              <w:sz w:val="16"/>
              <w:szCs w:val="16"/>
            </w:rPr>
            <w:t>2</w:t>
          </w:r>
        </w:p>
      </w:tc>
      <w:tc>
        <w:tcPr>
          <w:tcW w:w="2880" w:type="dxa"/>
        </w:tcPr>
        <w:p w14:paraId="750DD4D1" w14:textId="77777777" w:rsidR="001B48F2" w:rsidRPr="001D3C2C" w:rsidRDefault="001B48F2" w:rsidP="00736425">
          <w:pPr>
            <w:pStyle w:val="Footer"/>
            <w:spacing w:before="40" w:after="40"/>
            <w:rPr>
              <w:rFonts w:ascii="Arial" w:hAnsi="Arial" w:cs="Arial"/>
              <w:color w:val="999999"/>
              <w:sz w:val="16"/>
              <w:szCs w:val="16"/>
            </w:rPr>
          </w:pPr>
        </w:p>
      </w:tc>
      <w:tc>
        <w:tcPr>
          <w:tcW w:w="720" w:type="dxa"/>
        </w:tcPr>
        <w:p w14:paraId="2EAA4E30" w14:textId="77777777" w:rsidR="001B48F2" w:rsidRPr="001D3C2C" w:rsidRDefault="001B48F2" w:rsidP="00736425">
          <w:pPr>
            <w:pStyle w:val="Footer"/>
            <w:spacing w:before="40" w:after="40"/>
            <w:rPr>
              <w:rFonts w:ascii="Arial" w:hAnsi="Arial" w:cs="Arial"/>
              <w:color w:val="999999"/>
              <w:sz w:val="16"/>
              <w:szCs w:val="16"/>
            </w:rPr>
          </w:pPr>
          <w:r w:rsidRPr="001D3C2C">
            <w:rPr>
              <w:rFonts w:ascii="Arial" w:hAnsi="Arial" w:cs="Arial"/>
              <w:color w:val="999999"/>
              <w:sz w:val="16"/>
              <w:szCs w:val="16"/>
            </w:rPr>
            <w:t>Dated:</w:t>
          </w:r>
        </w:p>
      </w:tc>
      <w:tc>
        <w:tcPr>
          <w:tcW w:w="3600" w:type="dxa"/>
          <w:gridSpan w:val="2"/>
        </w:tcPr>
        <w:p w14:paraId="56864F71" w14:textId="73E4D669" w:rsidR="001B48F2" w:rsidRPr="001D3C2C" w:rsidRDefault="001B48F2" w:rsidP="00C929AB">
          <w:pPr>
            <w:pStyle w:val="Footer"/>
            <w:spacing w:before="40" w:after="40"/>
            <w:rPr>
              <w:rFonts w:ascii="Arial" w:hAnsi="Arial" w:cs="Arial"/>
              <w:color w:val="999999"/>
              <w:sz w:val="16"/>
              <w:szCs w:val="16"/>
            </w:rPr>
          </w:pPr>
          <w:r>
            <w:rPr>
              <w:rFonts w:ascii="Arial" w:hAnsi="Arial" w:cs="Arial"/>
              <w:color w:val="999999"/>
              <w:sz w:val="16"/>
              <w:szCs w:val="16"/>
            </w:rPr>
            <w:fldChar w:fldCharType="begin"/>
          </w:r>
          <w:r>
            <w:rPr>
              <w:rFonts w:ascii="Arial" w:hAnsi="Arial" w:cs="Arial"/>
              <w:color w:val="999999"/>
              <w:sz w:val="16"/>
              <w:szCs w:val="16"/>
            </w:rPr>
            <w:instrText xml:space="preserve"> DATE \@ "d/MM/yyyy" </w:instrText>
          </w:r>
          <w:r>
            <w:rPr>
              <w:rFonts w:ascii="Arial" w:hAnsi="Arial" w:cs="Arial"/>
              <w:color w:val="999999"/>
              <w:sz w:val="16"/>
              <w:szCs w:val="16"/>
            </w:rPr>
            <w:fldChar w:fldCharType="separate"/>
          </w:r>
          <w:r w:rsidR="008C7A07">
            <w:rPr>
              <w:rFonts w:ascii="Arial" w:hAnsi="Arial" w:cs="Arial"/>
              <w:noProof/>
              <w:color w:val="999999"/>
              <w:sz w:val="16"/>
              <w:szCs w:val="16"/>
            </w:rPr>
            <w:t>27/08/2021</w:t>
          </w:r>
          <w:r>
            <w:rPr>
              <w:rFonts w:ascii="Arial" w:hAnsi="Arial" w:cs="Arial"/>
              <w:color w:val="999999"/>
              <w:sz w:val="16"/>
              <w:szCs w:val="16"/>
            </w:rPr>
            <w:fldChar w:fldCharType="end"/>
          </w:r>
        </w:p>
      </w:tc>
    </w:tr>
  </w:tbl>
  <w:p w14:paraId="6CAAE6A4" w14:textId="77777777" w:rsidR="001B48F2" w:rsidRPr="001A5D21" w:rsidRDefault="001B48F2" w:rsidP="00736425">
    <w:pPr>
      <w:pStyle w:val="Footer"/>
      <w:jc w:val="right"/>
      <w:rPr>
        <w:rFonts w:ascii="Arial" w:hAnsi="Arial" w:cs="Arial"/>
        <w:sz w:val="16"/>
        <w:szCs w:val="16"/>
      </w:rPr>
    </w:pPr>
    <w:r w:rsidRPr="001A5D21">
      <w:rPr>
        <w:rFonts w:ascii="Arial" w:hAnsi="Arial" w:cs="Arial"/>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Look w:val="00A0" w:firstRow="1" w:lastRow="0" w:firstColumn="1" w:lastColumn="0" w:noHBand="0" w:noVBand="0"/>
    </w:tblPr>
    <w:tblGrid>
      <w:gridCol w:w="1548"/>
      <w:gridCol w:w="3240"/>
      <w:gridCol w:w="720"/>
      <w:gridCol w:w="2160"/>
      <w:gridCol w:w="1440"/>
    </w:tblGrid>
    <w:tr w:rsidR="001B48F2" w14:paraId="1D1BDF25" w14:textId="77777777" w:rsidTr="00736425">
      <w:tc>
        <w:tcPr>
          <w:tcW w:w="1548" w:type="dxa"/>
        </w:tcPr>
        <w:p w14:paraId="2007F0CA" w14:textId="77777777" w:rsidR="001B48F2" w:rsidRPr="0093653C" w:rsidRDefault="001B48F2" w:rsidP="00736425">
          <w:pPr>
            <w:pStyle w:val="Footer"/>
            <w:spacing w:before="40" w:after="40"/>
            <w:rPr>
              <w:rFonts w:ascii="Arial" w:hAnsi="Arial" w:cs="Arial"/>
              <w:sz w:val="16"/>
              <w:szCs w:val="16"/>
            </w:rPr>
          </w:pPr>
          <w:r>
            <w:rPr>
              <w:rFonts w:ascii="Arial" w:hAnsi="Arial" w:cs="Arial"/>
              <w:sz w:val="16"/>
              <w:szCs w:val="16"/>
            </w:rPr>
            <w:t>Lay study title:</w:t>
          </w:r>
        </w:p>
      </w:tc>
      <w:tc>
        <w:tcPr>
          <w:tcW w:w="6120" w:type="dxa"/>
          <w:gridSpan w:val="3"/>
        </w:tcPr>
        <w:p w14:paraId="6BAD3DD6" w14:textId="77777777" w:rsidR="001B48F2" w:rsidRPr="0093653C" w:rsidRDefault="001B48F2" w:rsidP="00736425">
          <w:pPr>
            <w:pStyle w:val="Footer"/>
            <w:spacing w:before="40" w:after="40"/>
            <w:rPr>
              <w:rFonts w:ascii="Arial" w:hAnsi="Arial" w:cs="Arial"/>
              <w:sz w:val="16"/>
              <w:szCs w:val="16"/>
            </w:rPr>
          </w:pPr>
        </w:p>
      </w:tc>
      <w:tc>
        <w:tcPr>
          <w:tcW w:w="1440" w:type="dxa"/>
        </w:tcPr>
        <w:p w14:paraId="702A2D61" w14:textId="77777777" w:rsidR="001B48F2" w:rsidRPr="0093653C" w:rsidRDefault="001B48F2" w:rsidP="00736425">
          <w:pPr>
            <w:pStyle w:val="Footer"/>
            <w:spacing w:before="40" w:after="40"/>
            <w:jc w:val="right"/>
            <w:rPr>
              <w:rFonts w:ascii="Arial" w:hAnsi="Arial" w:cs="Arial"/>
              <w:sz w:val="16"/>
              <w:szCs w:val="16"/>
            </w:rPr>
          </w:pPr>
          <w:r w:rsidRPr="008C7792">
            <w:rPr>
              <w:rFonts w:ascii="Arial" w:hAnsi="Arial" w:cs="Arial"/>
              <w:sz w:val="16"/>
              <w:szCs w:val="16"/>
            </w:rPr>
            <w:t xml:space="preserve">Page </w:t>
          </w:r>
          <w:r w:rsidRPr="008C7792">
            <w:rPr>
              <w:rFonts w:ascii="Arial" w:hAnsi="Arial" w:cs="Arial"/>
              <w:sz w:val="16"/>
              <w:szCs w:val="16"/>
            </w:rPr>
            <w:fldChar w:fldCharType="begin"/>
          </w:r>
          <w:r w:rsidRPr="008C7792">
            <w:rPr>
              <w:rFonts w:ascii="Arial" w:hAnsi="Arial" w:cs="Arial"/>
              <w:sz w:val="16"/>
              <w:szCs w:val="16"/>
            </w:rPr>
            <w:instrText xml:space="preserve"> PAGE </w:instrText>
          </w:r>
          <w:r w:rsidRPr="008C7792">
            <w:rPr>
              <w:rFonts w:ascii="Arial" w:hAnsi="Arial" w:cs="Arial"/>
              <w:sz w:val="16"/>
              <w:szCs w:val="16"/>
            </w:rPr>
            <w:fldChar w:fldCharType="separate"/>
          </w:r>
          <w:r>
            <w:rPr>
              <w:rFonts w:ascii="Arial" w:hAnsi="Arial" w:cs="Arial"/>
              <w:noProof/>
              <w:sz w:val="16"/>
              <w:szCs w:val="16"/>
            </w:rPr>
            <w:t>4</w:t>
          </w:r>
          <w:r w:rsidRPr="008C7792">
            <w:rPr>
              <w:rFonts w:ascii="Arial" w:hAnsi="Arial" w:cs="Arial"/>
              <w:sz w:val="16"/>
              <w:szCs w:val="16"/>
            </w:rPr>
            <w:fldChar w:fldCharType="end"/>
          </w:r>
          <w:r w:rsidRPr="008C7792">
            <w:rPr>
              <w:rFonts w:ascii="Arial" w:hAnsi="Arial" w:cs="Arial"/>
              <w:sz w:val="16"/>
              <w:szCs w:val="16"/>
            </w:rPr>
            <w:t xml:space="preserve"> of </w:t>
          </w:r>
          <w:r w:rsidRPr="008C7792">
            <w:rPr>
              <w:rFonts w:ascii="Arial" w:hAnsi="Arial" w:cs="Arial"/>
              <w:sz w:val="16"/>
              <w:szCs w:val="16"/>
            </w:rPr>
            <w:fldChar w:fldCharType="begin"/>
          </w:r>
          <w:r w:rsidRPr="008C7792">
            <w:rPr>
              <w:rFonts w:ascii="Arial" w:hAnsi="Arial" w:cs="Arial"/>
              <w:sz w:val="16"/>
              <w:szCs w:val="16"/>
            </w:rPr>
            <w:instrText xml:space="preserve"> NUMPAGES </w:instrText>
          </w:r>
          <w:r w:rsidRPr="008C7792">
            <w:rPr>
              <w:rFonts w:ascii="Arial" w:hAnsi="Arial" w:cs="Arial"/>
              <w:sz w:val="16"/>
              <w:szCs w:val="16"/>
            </w:rPr>
            <w:fldChar w:fldCharType="separate"/>
          </w:r>
          <w:r>
            <w:rPr>
              <w:rFonts w:ascii="Arial" w:hAnsi="Arial" w:cs="Arial"/>
              <w:noProof/>
              <w:sz w:val="16"/>
              <w:szCs w:val="16"/>
            </w:rPr>
            <w:t>6</w:t>
          </w:r>
          <w:r w:rsidRPr="008C7792">
            <w:rPr>
              <w:rFonts w:ascii="Arial" w:hAnsi="Arial" w:cs="Arial"/>
              <w:sz w:val="16"/>
              <w:szCs w:val="16"/>
            </w:rPr>
            <w:fldChar w:fldCharType="end"/>
          </w:r>
        </w:p>
      </w:tc>
    </w:tr>
    <w:tr w:rsidR="001B48F2" w14:paraId="7955CB0C" w14:textId="77777777" w:rsidTr="00736425">
      <w:tc>
        <w:tcPr>
          <w:tcW w:w="1548" w:type="dxa"/>
        </w:tcPr>
        <w:p w14:paraId="514C607D" w14:textId="77777777" w:rsidR="001B48F2" w:rsidRPr="0093653C" w:rsidRDefault="001B48F2" w:rsidP="00736425">
          <w:pPr>
            <w:pStyle w:val="Footer"/>
            <w:spacing w:before="40" w:after="40"/>
            <w:rPr>
              <w:rFonts w:ascii="Arial" w:hAnsi="Arial" w:cs="Arial"/>
              <w:sz w:val="16"/>
              <w:szCs w:val="16"/>
            </w:rPr>
          </w:pPr>
          <w:r>
            <w:rPr>
              <w:rFonts w:ascii="Arial" w:hAnsi="Arial" w:cs="Arial"/>
              <w:sz w:val="16"/>
              <w:szCs w:val="16"/>
            </w:rPr>
            <w:t>PIS version no.:</w:t>
          </w:r>
        </w:p>
      </w:tc>
      <w:tc>
        <w:tcPr>
          <w:tcW w:w="3240" w:type="dxa"/>
        </w:tcPr>
        <w:p w14:paraId="7A1E7146" w14:textId="77777777" w:rsidR="001B48F2" w:rsidRPr="0093653C" w:rsidRDefault="001B48F2" w:rsidP="00736425">
          <w:pPr>
            <w:pStyle w:val="Footer"/>
            <w:spacing w:before="40" w:after="40"/>
            <w:rPr>
              <w:rFonts w:ascii="Arial" w:hAnsi="Arial" w:cs="Arial"/>
              <w:sz w:val="16"/>
              <w:szCs w:val="16"/>
            </w:rPr>
          </w:pPr>
        </w:p>
      </w:tc>
      <w:tc>
        <w:tcPr>
          <w:tcW w:w="720" w:type="dxa"/>
        </w:tcPr>
        <w:p w14:paraId="7CEC90C6" w14:textId="77777777" w:rsidR="001B48F2" w:rsidRPr="0093653C" w:rsidRDefault="001B48F2" w:rsidP="00736425">
          <w:pPr>
            <w:pStyle w:val="Footer"/>
            <w:spacing w:before="40" w:after="40"/>
            <w:rPr>
              <w:rFonts w:ascii="Arial" w:hAnsi="Arial" w:cs="Arial"/>
              <w:sz w:val="16"/>
              <w:szCs w:val="16"/>
            </w:rPr>
          </w:pPr>
          <w:r>
            <w:rPr>
              <w:rFonts w:ascii="Arial" w:hAnsi="Arial" w:cs="Arial"/>
              <w:sz w:val="16"/>
              <w:szCs w:val="16"/>
            </w:rPr>
            <w:t>Dated:</w:t>
          </w:r>
        </w:p>
      </w:tc>
      <w:tc>
        <w:tcPr>
          <w:tcW w:w="3600" w:type="dxa"/>
          <w:gridSpan w:val="2"/>
        </w:tcPr>
        <w:p w14:paraId="1A7AEFFF" w14:textId="77777777" w:rsidR="001B48F2" w:rsidRPr="0093653C" w:rsidRDefault="001B48F2" w:rsidP="00736425">
          <w:pPr>
            <w:pStyle w:val="Footer"/>
            <w:spacing w:before="40" w:after="40"/>
            <w:rPr>
              <w:rFonts w:ascii="Arial" w:hAnsi="Arial" w:cs="Arial"/>
              <w:sz w:val="16"/>
              <w:szCs w:val="16"/>
            </w:rPr>
          </w:pPr>
        </w:p>
      </w:tc>
    </w:tr>
  </w:tbl>
  <w:p w14:paraId="6B5B7B26" w14:textId="77777777" w:rsidR="001B48F2" w:rsidRDefault="001B48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DD175" w14:textId="77777777" w:rsidR="000B0892" w:rsidRDefault="000B0892" w:rsidP="002C3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65944DC" w14:textId="77777777" w:rsidR="000B0892" w:rsidRDefault="000B0892" w:rsidP="002C3953">
    <w:pPr>
      <w:pStyle w:val="Footer"/>
      <w:ind w:right="360"/>
    </w:pPr>
  </w:p>
  <w:p w14:paraId="743B5AC8" w14:textId="77777777" w:rsidR="000B0892" w:rsidRDefault="000B089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999999"/>
      </w:tblBorders>
      <w:tblLook w:val="00A0" w:firstRow="1" w:lastRow="0" w:firstColumn="1" w:lastColumn="0" w:noHBand="0" w:noVBand="0"/>
    </w:tblPr>
    <w:tblGrid>
      <w:gridCol w:w="3227"/>
      <w:gridCol w:w="2880"/>
      <w:gridCol w:w="720"/>
      <w:gridCol w:w="1503"/>
      <w:gridCol w:w="1559"/>
    </w:tblGrid>
    <w:tr w:rsidR="000B0892" w:rsidRPr="001D3C2C" w14:paraId="78532A06" w14:textId="77777777" w:rsidTr="002C3953">
      <w:tc>
        <w:tcPr>
          <w:tcW w:w="3227" w:type="dxa"/>
          <w:tcBorders>
            <w:top w:val="single" w:sz="4" w:space="0" w:color="999999"/>
          </w:tcBorders>
        </w:tcPr>
        <w:p w14:paraId="5F65B47C" w14:textId="59B55CAC" w:rsidR="000B0892" w:rsidRPr="001D3C2C" w:rsidRDefault="000B0892" w:rsidP="002C3953">
          <w:pPr>
            <w:pStyle w:val="Footer"/>
            <w:spacing w:before="40" w:after="40"/>
            <w:rPr>
              <w:rFonts w:ascii="Arial" w:hAnsi="Arial" w:cs="Arial"/>
              <w:color w:val="999999"/>
              <w:sz w:val="16"/>
              <w:szCs w:val="16"/>
            </w:rPr>
          </w:pPr>
        </w:p>
      </w:tc>
      <w:tc>
        <w:tcPr>
          <w:tcW w:w="5103" w:type="dxa"/>
          <w:gridSpan w:val="3"/>
          <w:tcBorders>
            <w:top w:val="single" w:sz="4" w:space="0" w:color="999999"/>
          </w:tcBorders>
        </w:tcPr>
        <w:p w14:paraId="5BC9F534" w14:textId="77777777" w:rsidR="000B0892" w:rsidRPr="001D3C2C" w:rsidRDefault="000B0892" w:rsidP="002C3953">
          <w:pPr>
            <w:pStyle w:val="Footer"/>
            <w:spacing w:before="40" w:after="40"/>
            <w:rPr>
              <w:rFonts w:ascii="Arial" w:hAnsi="Arial" w:cs="Arial"/>
              <w:color w:val="999999"/>
              <w:sz w:val="16"/>
              <w:szCs w:val="16"/>
            </w:rPr>
          </w:pPr>
        </w:p>
      </w:tc>
      <w:tc>
        <w:tcPr>
          <w:tcW w:w="1559" w:type="dxa"/>
          <w:tcBorders>
            <w:top w:val="single" w:sz="4" w:space="0" w:color="999999"/>
          </w:tcBorders>
        </w:tcPr>
        <w:p w14:paraId="6DD0A4E7" w14:textId="4202F983" w:rsidR="000B0892" w:rsidRPr="00152639" w:rsidRDefault="000B0892" w:rsidP="00152639">
          <w:pPr>
            <w:pStyle w:val="Footer"/>
            <w:spacing w:before="40" w:after="40"/>
            <w:rPr>
              <w:rFonts w:asciiTheme="majorHAnsi" w:hAnsiTheme="majorHAnsi" w:cs="Arial"/>
              <w:color w:val="999999"/>
              <w:sz w:val="16"/>
              <w:szCs w:val="16"/>
            </w:rPr>
          </w:pPr>
          <w:r w:rsidRPr="00152639">
            <w:rPr>
              <w:rFonts w:asciiTheme="majorHAnsi" w:hAnsiTheme="majorHAnsi" w:cs="Arial"/>
              <w:color w:val="999999"/>
              <w:szCs w:val="16"/>
            </w:rPr>
            <w:fldChar w:fldCharType="begin"/>
          </w:r>
          <w:r w:rsidRPr="00152639">
            <w:rPr>
              <w:rFonts w:asciiTheme="majorHAnsi" w:hAnsiTheme="majorHAnsi" w:cs="Arial"/>
              <w:color w:val="999999"/>
              <w:szCs w:val="16"/>
            </w:rPr>
            <w:instrText xml:space="preserve"> PAGE </w:instrText>
          </w:r>
          <w:r w:rsidRPr="00152639">
            <w:rPr>
              <w:rFonts w:asciiTheme="majorHAnsi" w:hAnsiTheme="majorHAnsi" w:cs="Arial"/>
              <w:color w:val="999999"/>
              <w:szCs w:val="16"/>
            </w:rPr>
            <w:fldChar w:fldCharType="separate"/>
          </w:r>
          <w:r w:rsidR="00A077B7">
            <w:rPr>
              <w:rFonts w:asciiTheme="majorHAnsi" w:hAnsiTheme="majorHAnsi" w:cs="Arial"/>
              <w:noProof/>
              <w:color w:val="999999"/>
              <w:szCs w:val="16"/>
            </w:rPr>
            <w:t>4</w:t>
          </w:r>
          <w:r w:rsidRPr="00152639">
            <w:rPr>
              <w:rFonts w:asciiTheme="majorHAnsi" w:hAnsiTheme="majorHAnsi" w:cs="Arial"/>
              <w:color w:val="999999"/>
              <w:szCs w:val="16"/>
            </w:rPr>
            <w:fldChar w:fldCharType="end"/>
          </w:r>
          <w:r w:rsidRPr="00152639">
            <w:rPr>
              <w:rFonts w:asciiTheme="majorHAnsi" w:hAnsiTheme="majorHAnsi" w:cs="Arial"/>
              <w:color w:val="999999"/>
              <w:sz w:val="14"/>
              <w:szCs w:val="16"/>
            </w:rPr>
            <w:t xml:space="preserve"> </w:t>
          </w:r>
        </w:p>
      </w:tc>
    </w:tr>
    <w:tr w:rsidR="000B0892" w:rsidRPr="001D3C2C" w14:paraId="4A0B0D74" w14:textId="77777777" w:rsidTr="002C3953">
      <w:tc>
        <w:tcPr>
          <w:tcW w:w="3227" w:type="dxa"/>
        </w:tcPr>
        <w:p w14:paraId="29802EFA" w14:textId="13D47C68" w:rsidR="000B0892" w:rsidRPr="001D3C2C" w:rsidRDefault="000B0892" w:rsidP="002C3953">
          <w:pPr>
            <w:pStyle w:val="Footer"/>
            <w:spacing w:before="40" w:after="40"/>
            <w:rPr>
              <w:rFonts w:ascii="Arial" w:hAnsi="Arial" w:cs="Arial"/>
              <w:color w:val="999999"/>
              <w:sz w:val="16"/>
              <w:szCs w:val="16"/>
            </w:rPr>
          </w:pPr>
        </w:p>
      </w:tc>
      <w:tc>
        <w:tcPr>
          <w:tcW w:w="2880" w:type="dxa"/>
        </w:tcPr>
        <w:p w14:paraId="3596FDF8" w14:textId="77777777" w:rsidR="000B0892" w:rsidRPr="001D3C2C" w:rsidRDefault="000B0892" w:rsidP="002C3953">
          <w:pPr>
            <w:pStyle w:val="Footer"/>
            <w:spacing w:before="40" w:after="40"/>
            <w:rPr>
              <w:rFonts w:ascii="Arial" w:hAnsi="Arial" w:cs="Arial"/>
              <w:color w:val="999999"/>
              <w:sz w:val="16"/>
              <w:szCs w:val="16"/>
            </w:rPr>
          </w:pPr>
        </w:p>
      </w:tc>
      <w:tc>
        <w:tcPr>
          <w:tcW w:w="720" w:type="dxa"/>
        </w:tcPr>
        <w:p w14:paraId="7C99E211" w14:textId="1108A5FC" w:rsidR="000B0892" w:rsidRPr="001D3C2C" w:rsidRDefault="000B0892" w:rsidP="002C3953">
          <w:pPr>
            <w:pStyle w:val="Footer"/>
            <w:spacing w:before="40" w:after="40"/>
            <w:rPr>
              <w:rFonts w:ascii="Arial" w:hAnsi="Arial" w:cs="Arial"/>
              <w:color w:val="999999"/>
              <w:sz w:val="16"/>
              <w:szCs w:val="16"/>
            </w:rPr>
          </w:pPr>
        </w:p>
      </w:tc>
      <w:tc>
        <w:tcPr>
          <w:tcW w:w="3062" w:type="dxa"/>
          <w:gridSpan w:val="2"/>
        </w:tcPr>
        <w:p w14:paraId="36829140" w14:textId="3645061F" w:rsidR="000B0892" w:rsidRPr="001D3C2C" w:rsidRDefault="000B0892" w:rsidP="002C3953">
          <w:pPr>
            <w:pStyle w:val="Footer"/>
            <w:spacing w:before="40" w:after="40"/>
            <w:rPr>
              <w:rFonts w:ascii="Arial" w:hAnsi="Arial" w:cs="Arial"/>
              <w:color w:val="999999"/>
              <w:sz w:val="16"/>
              <w:szCs w:val="16"/>
            </w:rPr>
          </w:pPr>
        </w:p>
      </w:tc>
    </w:tr>
  </w:tbl>
  <w:p w14:paraId="251006BD" w14:textId="77777777" w:rsidR="000B0892" w:rsidRPr="001A5D21" w:rsidRDefault="000B0892" w:rsidP="002C3953">
    <w:pPr>
      <w:pStyle w:val="Footer"/>
      <w:jc w:val="right"/>
      <w:rPr>
        <w:rFonts w:ascii="Arial" w:hAnsi="Arial" w:cs="Arial"/>
        <w:sz w:val="16"/>
        <w:szCs w:val="16"/>
      </w:rPr>
    </w:pPr>
    <w:r w:rsidRPr="001A5D21">
      <w:rPr>
        <w:rFonts w:ascii="Arial" w:hAnsi="Arial" w:cs="Arial"/>
        <w:sz w:val="16"/>
        <w:szCs w:val="16"/>
      </w:rPr>
      <w:tab/>
    </w:r>
  </w:p>
  <w:p w14:paraId="032D556B" w14:textId="77777777" w:rsidR="000B0892" w:rsidRDefault="000B089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Look w:val="00A0" w:firstRow="1" w:lastRow="0" w:firstColumn="1" w:lastColumn="0" w:noHBand="0" w:noVBand="0"/>
    </w:tblPr>
    <w:tblGrid>
      <w:gridCol w:w="1548"/>
      <w:gridCol w:w="3240"/>
      <w:gridCol w:w="720"/>
      <w:gridCol w:w="2160"/>
      <w:gridCol w:w="1440"/>
    </w:tblGrid>
    <w:tr w:rsidR="000B0892" w14:paraId="05DFB9DC" w14:textId="77777777" w:rsidTr="002C3953">
      <w:tc>
        <w:tcPr>
          <w:tcW w:w="1548" w:type="dxa"/>
        </w:tcPr>
        <w:p w14:paraId="7CAE3D08" w14:textId="77777777" w:rsidR="000B0892" w:rsidRPr="0093653C" w:rsidRDefault="000B0892" w:rsidP="002C3953">
          <w:pPr>
            <w:pStyle w:val="Footer"/>
            <w:spacing w:before="40" w:after="40"/>
            <w:rPr>
              <w:rFonts w:ascii="Arial" w:hAnsi="Arial" w:cs="Arial"/>
              <w:sz w:val="16"/>
              <w:szCs w:val="16"/>
            </w:rPr>
          </w:pPr>
          <w:r>
            <w:rPr>
              <w:rFonts w:ascii="Arial" w:hAnsi="Arial" w:cs="Arial"/>
              <w:sz w:val="16"/>
              <w:szCs w:val="16"/>
            </w:rPr>
            <w:t>Lay study title:</w:t>
          </w:r>
        </w:p>
      </w:tc>
      <w:tc>
        <w:tcPr>
          <w:tcW w:w="6120" w:type="dxa"/>
          <w:gridSpan w:val="3"/>
        </w:tcPr>
        <w:p w14:paraId="43685CB5" w14:textId="77777777" w:rsidR="000B0892" w:rsidRPr="0093653C" w:rsidRDefault="000B0892" w:rsidP="002C3953">
          <w:pPr>
            <w:pStyle w:val="Footer"/>
            <w:spacing w:before="40" w:after="40"/>
            <w:rPr>
              <w:rFonts w:ascii="Arial" w:hAnsi="Arial" w:cs="Arial"/>
              <w:sz w:val="16"/>
              <w:szCs w:val="16"/>
            </w:rPr>
          </w:pPr>
        </w:p>
      </w:tc>
      <w:tc>
        <w:tcPr>
          <w:tcW w:w="1440" w:type="dxa"/>
        </w:tcPr>
        <w:p w14:paraId="15B96EE3" w14:textId="77777777" w:rsidR="000B0892" w:rsidRPr="0093653C" w:rsidRDefault="000B0892" w:rsidP="002C3953">
          <w:pPr>
            <w:pStyle w:val="Footer"/>
            <w:spacing w:before="40" w:after="40"/>
            <w:jc w:val="right"/>
            <w:rPr>
              <w:rFonts w:ascii="Arial" w:hAnsi="Arial" w:cs="Arial"/>
              <w:sz w:val="16"/>
              <w:szCs w:val="16"/>
            </w:rPr>
          </w:pPr>
          <w:r w:rsidRPr="008C7792">
            <w:rPr>
              <w:rFonts w:ascii="Arial" w:hAnsi="Arial" w:cs="Arial"/>
              <w:sz w:val="16"/>
              <w:szCs w:val="16"/>
            </w:rPr>
            <w:t xml:space="preserve">Page </w:t>
          </w:r>
          <w:r w:rsidRPr="008C7792">
            <w:rPr>
              <w:rFonts w:ascii="Arial" w:hAnsi="Arial" w:cs="Arial"/>
              <w:sz w:val="16"/>
              <w:szCs w:val="16"/>
            </w:rPr>
            <w:fldChar w:fldCharType="begin"/>
          </w:r>
          <w:r w:rsidRPr="008C7792">
            <w:rPr>
              <w:rFonts w:ascii="Arial" w:hAnsi="Arial" w:cs="Arial"/>
              <w:sz w:val="16"/>
              <w:szCs w:val="16"/>
            </w:rPr>
            <w:instrText xml:space="preserve"> PAGE </w:instrText>
          </w:r>
          <w:r w:rsidRPr="008C7792">
            <w:rPr>
              <w:rFonts w:ascii="Arial" w:hAnsi="Arial" w:cs="Arial"/>
              <w:sz w:val="16"/>
              <w:szCs w:val="16"/>
            </w:rPr>
            <w:fldChar w:fldCharType="separate"/>
          </w:r>
          <w:r>
            <w:rPr>
              <w:rFonts w:ascii="Arial" w:hAnsi="Arial" w:cs="Arial"/>
              <w:noProof/>
              <w:sz w:val="16"/>
              <w:szCs w:val="16"/>
            </w:rPr>
            <w:t>4</w:t>
          </w:r>
          <w:r w:rsidRPr="008C7792">
            <w:rPr>
              <w:rFonts w:ascii="Arial" w:hAnsi="Arial" w:cs="Arial"/>
              <w:sz w:val="16"/>
              <w:szCs w:val="16"/>
            </w:rPr>
            <w:fldChar w:fldCharType="end"/>
          </w:r>
          <w:r w:rsidRPr="008C7792">
            <w:rPr>
              <w:rFonts w:ascii="Arial" w:hAnsi="Arial" w:cs="Arial"/>
              <w:sz w:val="16"/>
              <w:szCs w:val="16"/>
            </w:rPr>
            <w:t xml:space="preserve"> of </w:t>
          </w:r>
          <w:r w:rsidRPr="008C7792">
            <w:rPr>
              <w:rFonts w:ascii="Arial" w:hAnsi="Arial" w:cs="Arial"/>
              <w:sz w:val="16"/>
              <w:szCs w:val="16"/>
            </w:rPr>
            <w:fldChar w:fldCharType="begin"/>
          </w:r>
          <w:r w:rsidRPr="008C7792">
            <w:rPr>
              <w:rFonts w:ascii="Arial" w:hAnsi="Arial" w:cs="Arial"/>
              <w:sz w:val="16"/>
              <w:szCs w:val="16"/>
            </w:rPr>
            <w:instrText xml:space="preserve"> NUMPAGES </w:instrText>
          </w:r>
          <w:r w:rsidRPr="008C7792">
            <w:rPr>
              <w:rFonts w:ascii="Arial" w:hAnsi="Arial" w:cs="Arial"/>
              <w:sz w:val="16"/>
              <w:szCs w:val="16"/>
            </w:rPr>
            <w:fldChar w:fldCharType="separate"/>
          </w:r>
          <w:r>
            <w:rPr>
              <w:rFonts w:ascii="Arial" w:hAnsi="Arial" w:cs="Arial"/>
              <w:noProof/>
              <w:sz w:val="16"/>
              <w:szCs w:val="16"/>
            </w:rPr>
            <w:t>8</w:t>
          </w:r>
          <w:r w:rsidRPr="008C7792">
            <w:rPr>
              <w:rFonts w:ascii="Arial" w:hAnsi="Arial" w:cs="Arial"/>
              <w:sz w:val="16"/>
              <w:szCs w:val="16"/>
            </w:rPr>
            <w:fldChar w:fldCharType="end"/>
          </w:r>
        </w:p>
      </w:tc>
    </w:tr>
    <w:tr w:rsidR="000B0892" w14:paraId="737E873D" w14:textId="77777777" w:rsidTr="002C3953">
      <w:tc>
        <w:tcPr>
          <w:tcW w:w="1548" w:type="dxa"/>
        </w:tcPr>
        <w:p w14:paraId="72E9D3A8" w14:textId="77777777" w:rsidR="000B0892" w:rsidRPr="0093653C" w:rsidRDefault="000B0892" w:rsidP="002C3953">
          <w:pPr>
            <w:pStyle w:val="Footer"/>
            <w:spacing w:before="40" w:after="40"/>
            <w:rPr>
              <w:rFonts w:ascii="Arial" w:hAnsi="Arial" w:cs="Arial"/>
              <w:sz w:val="16"/>
              <w:szCs w:val="16"/>
            </w:rPr>
          </w:pPr>
          <w:r>
            <w:rPr>
              <w:rFonts w:ascii="Arial" w:hAnsi="Arial" w:cs="Arial"/>
              <w:sz w:val="16"/>
              <w:szCs w:val="16"/>
            </w:rPr>
            <w:t>PIS version no.:</w:t>
          </w:r>
        </w:p>
      </w:tc>
      <w:tc>
        <w:tcPr>
          <w:tcW w:w="3240" w:type="dxa"/>
        </w:tcPr>
        <w:p w14:paraId="0F69D0B7" w14:textId="77777777" w:rsidR="000B0892" w:rsidRPr="0093653C" w:rsidRDefault="000B0892" w:rsidP="002C3953">
          <w:pPr>
            <w:pStyle w:val="Footer"/>
            <w:spacing w:before="40" w:after="40"/>
            <w:rPr>
              <w:rFonts w:ascii="Arial" w:hAnsi="Arial" w:cs="Arial"/>
              <w:sz w:val="16"/>
              <w:szCs w:val="16"/>
            </w:rPr>
          </w:pPr>
        </w:p>
      </w:tc>
      <w:tc>
        <w:tcPr>
          <w:tcW w:w="720" w:type="dxa"/>
        </w:tcPr>
        <w:p w14:paraId="6978B98B" w14:textId="77777777" w:rsidR="000B0892" w:rsidRPr="0093653C" w:rsidRDefault="000B0892" w:rsidP="002C3953">
          <w:pPr>
            <w:pStyle w:val="Footer"/>
            <w:spacing w:before="40" w:after="40"/>
            <w:rPr>
              <w:rFonts w:ascii="Arial" w:hAnsi="Arial" w:cs="Arial"/>
              <w:sz w:val="16"/>
              <w:szCs w:val="16"/>
            </w:rPr>
          </w:pPr>
          <w:r>
            <w:rPr>
              <w:rFonts w:ascii="Arial" w:hAnsi="Arial" w:cs="Arial"/>
              <w:sz w:val="16"/>
              <w:szCs w:val="16"/>
            </w:rPr>
            <w:t>Dated:</w:t>
          </w:r>
        </w:p>
      </w:tc>
      <w:tc>
        <w:tcPr>
          <w:tcW w:w="3600" w:type="dxa"/>
          <w:gridSpan w:val="2"/>
        </w:tcPr>
        <w:p w14:paraId="57730B1F" w14:textId="77777777" w:rsidR="000B0892" w:rsidRPr="0093653C" w:rsidRDefault="000B0892" w:rsidP="002C3953">
          <w:pPr>
            <w:pStyle w:val="Footer"/>
            <w:spacing w:before="40" w:after="40"/>
            <w:rPr>
              <w:rFonts w:ascii="Arial" w:hAnsi="Arial" w:cs="Arial"/>
              <w:sz w:val="16"/>
              <w:szCs w:val="16"/>
            </w:rPr>
          </w:pPr>
        </w:p>
      </w:tc>
    </w:tr>
  </w:tbl>
  <w:p w14:paraId="58172D57" w14:textId="77777777" w:rsidR="000B0892" w:rsidRDefault="000B0892">
    <w:pPr>
      <w:pStyle w:val="Footer"/>
    </w:pPr>
  </w:p>
  <w:p w14:paraId="3D23435A" w14:textId="77777777" w:rsidR="000B0892" w:rsidRDefault="000B08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D01F" w14:textId="77777777" w:rsidR="003A2F9F" w:rsidRDefault="003A2F9F">
      <w:r>
        <w:separator/>
      </w:r>
    </w:p>
  </w:footnote>
  <w:footnote w:type="continuationSeparator" w:id="0">
    <w:p w14:paraId="4C24D616" w14:textId="77777777" w:rsidR="003A2F9F" w:rsidRDefault="003A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B078" w14:textId="77777777" w:rsidR="000B0892" w:rsidRDefault="000B0892">
    <w:pPr>
      <w:pStyle w:val="BodyText"/>
      <w:spacing w:line="14" w:lineRule="auto"/>
      <w:rPr>
        <w:sz w:val="20"/>
      </w:rPr>
    </w:pPr>
    <w:r>
      <w:rPr>
        <w:noProof/>
        <w:lang w:bidi="ar-SA"/>
      </w:rPr>
      <mc:AlternateContent>
        <mc:Choice Requires="wps">
          <w:drawing>
            <wp:anchor distT="0" distB="0" distL="114300" distR="114300" simplePos="0" relativeHeight="503308088" behindDoc="1" locked="0" layoutInCell="1" allowOverlap="1" wp14:anchorId="3A1D5DF9" wp14:editId="13AAF985">
              <wp:simplePos x="0" y="0"/>
              <wp:positionH relativeFrom="page">
                <wp:posOffset>2918460</wp:posOffset>
              </wp:positionH>
              <wp:positionV relativeFrom="page">
                <wp:posOffset>456565</wp:posOffset>
              </wp:positionV>
              <wp:extent cx="1490345" cy="127635"/>
              <wp:effectExtent l="381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5CE9" w14:textId="77777777" w:rsidR="000B0892" w:rsidRDefault="000B0892">
                          <w:pPr>
                            <w:spacing w:line="184" w:lineRule="exact"/>
                            <w:ind w:left="20"/>
                            <w:rPr>
                              <w:rFonts w:ascii="Calibri"/>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1D5DF9" id="_x0000_t202" coordsize="21600,21600" o:spt="202" path="m,l,21600r21600,l21600,xe">
              <v:stroke joinstyle="miter"/>
              <v:path gradientshapeok="t" o:connecttype="rect"/>
            </v:shapetype>
            <v:shape id="Text Box 2" o:spid="_x0000_s1026" type="#_x0000_t202" style="position:absolute;margin-left:229.8pt;margin-top:35.95pt;width:117.35pt;height:10.05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qGrA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" filled="f" stroked="f">
              <v:textbox inset="0,0,0,0">
                <w:txbxContent>
                  <w:p w14:paraId="6FF95CE9" w14:textId="77777777" w:rsidR="000B0892" w:rsidRDefault="000B0892">
                    <w:pPr>
                      <w:spacing w:line="184" w:lineRule="exact"/>
                      <w:ind w:left="20"/>
                      <w:rPr>
                        <w:rFonts w:ascii="Calibri"/>
                        <w:i/>
                        <w:sz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481"/>
      <w:tblW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972"/>
    </w:tblGrid>
    <w:tr w:rsidR="001B48F2" w:rsidRPr="002F1892" w14:paraId="18C79B7B" w14:textId="77777777" w:rsidTr="00BE4B1C">
      <w:tc>
        <w:tcPr>
          <w:tcW w:w="2972" w:type="dxa"/>
          <w:shd w:val="clear" w:color="auto" w:fill="D9D9D9"/>
        </w:tcPr>
        <w:p w14:paraId="7FD060F1" w14:textId="77777777" w:rsidR="001B48F2" w:rsidRDefault="001B48F2" w:rsidP="00D8551B">
          <w:pPr>
            <w:pStyle w:val="Header"/>
            <w:tabs>
              <w:tab w:val="right" w:pos="10065"/>
            </w:tabs>
            <w:spacing w:after="80" w:line="276" w:lineRule="auto"/>
            <w:rPr>
              <w:rFonts w:ascii="Calibri" w:hAnsi="Calibri" w:cs="Calibri"/>
              <w:sz w:val="20"/>
            </w:rPr>
          </w:pPr>
          <w:r w:rsidRPr="00D8551B">
            <w:rPr>
              <w:rFonts w:ascii="Calibri" w:hAnsi="Calibri" w:cs="Calibri"/>
              <w:sz w:val="20"/>
            </w:rPr>
            <w:t>Study ID Number:</w:t>
          </w:r>
        </w:p>
        <w:p w14:paraId="78240458" w14:textId="77777777" w:rsidR="001B48F2" w:rsidRPr="00955991" w:rsidRDefault="001B48F2" w:rsidP="00D8551B">
          <w:pPr>
            <w:pStyle w:val="Header"/>
            <w:tabs>
              <w:tab w:val="right" w:pos="10065"/>
            </w:tabs>
            <w:spacing w:after="80" w:line="276" w:lineRule="auto"/>
            <w:rPr>
              <w:rFonts w:ascii="Calibri" w:hAnsi="Calibri" w:cs="Calibri"/>
              <w:sz w:val="12"/>
            </w:rPr>
          </w:pPr>
        </w:p>
      </w:tc>
    </w:tr>
  </w:tbl>
  <w:p w14:paraId="3CA48CBC" w14:textId="77777777" w:rsidR="001B48F2" w:rsidRDefault="001B4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5D56" w14:textId="77777777" w:rsidR="000B0892" w:rsidRDefault="000B089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481"/>
      <w:tblW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972"/>
    </w:tblGrid>
    <w:tr w:rsidR="001B48F2" w:rsidRPr="002F1892" w14:paraId="0E4F489E" w14:textId="77777777" w:rsidTr="00BF6D19">
      <w:tc>
        <w:tcPr>
          <w:tcW w:w="2972" w:type="dxa"/>
          <w:shd w:val="clear" w:color="auto" w:fill="D9D9D9"/>
        </w:tcPr>
        <w:p w14:paraId="3E8CB640" w14:textId="77777777" w:rsidR="001B48F2" w:rsidRPr="00D8551B" w:rsidRDefault="001B48F2" w:rsidP="00D8551B">
          <w:pPr>
            <w:pStyle w:val="Header"/>
            <w:tabs>
              <w:tab w:val="right" w:pos="10065"/>
            </w:tabs>
            <w:spacing w:after="80" w:line="276" w:lineRule="auto"/>
            <w:rPr>
              <w:rFonts w:ascii="Calibri" w:hAnsi="Calibri" w:cs="Calibri"/>
              <w:sz w:val="20"/>
            </w:rPr>
          </w:pPr>
          <w:r w:rsidRPr="00D8551B">
            <w:rPr>
              <w:rFonts w:ascii="Calibri" w:hAnsi="Calibri" w:cs="Calibri"/>
              <w:sz w:val="20"/>
            </w:rPr>
            <w:t>Study ID Number:</w:t>
          </w:r>
        </w:p>
        <w:p w14:paraId="373884E6" w14:textId="77777777" w:rsidR="001B48F2" w:rsidRPr="00D8551B" w:rsidRDefault="001B48F2" w:rsidP="00D8551B">
          <w:pPr>
            <w:pStyle w:val="Header"/>
            <w:tabs>
              <w:tab w:val="right" w:pos="10065"/>
            </w:tabs>
            <w:spacing w:after="80" w:line="276" w:lineRule="auto"/>
            <w:rPr>
              <w:rFonts w:ascii="Calibri" w:hAnsi="Calibri" w:cs="Calibri"/>
              <w:sz w:val="12"/>
            </w:rPr>
          </w:pPr>
        </w:p>
      </w:tc>
    </w:tr>
  </w:tbl>
  <w:p w14:paraId="12A19FCE" w14:textId="77777777" w:rsidR="001B48F2" w:rsidRDefault="001B4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3567F5"/>
    <w:multiLevelType w:val="hybridMultilevel"/>
    <w:tmpl w:val="BB13E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C572D"/>
    <w:multiLevelType w:val="hybridMultilevel"/>
    <w:tmpl w:val="6478D200"/>
    <w:lvl w:ilvl="0" w:tplc="14090019">
      <w:start w:val="1"/>
      <w:numFmt w:val="lowerLetter"/>
      <w:lvlText w:val="%1."/>
      <w:lvlJc w:val="left"/>
      <w:pPr>
        <w:ind w:left="360" w:firstLine="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42351A"/>
    <w:multiLevelType w:val="hybridMultilevel"/>
    <w:tmpl w:val="B916F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AD1DEB"/>
    <w:multiLevelType w:val="hybridMultilevel"/>
    <w:tmpl w:val="E27AF7D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 w15:restartNumberingAfterBreak="0">
    <w:nsid w:val="16D9428C"/>
    <w:multiLevelType w:val="hybridMultilevel"/>
    <w:tmpl w:val="4FCCB446"/>
    <w:lvl w:ilvl="0" w:tplc="7390BFFA">
      <w:start w:val="1"/>
      <w:numFmt w:val="decimal"/>
      <w:lvlText w:val="%1)"/>
      <w:lvlJc w:val="left"/>
      <w:pPr>
        <w:ind w:left="760" w:hanging="40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E1C4A76"/>
    <w:multiLevelType w:val="hybridMultilevel"/>
    <w:tmpl w:val="06A2D3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AF265C"/>
    <w:multiLevelType w:val="hybridMultilevel"/>
    <w:tmpl w:val="AF0E5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871E97"/>
    <w:multiLevelType w:val="hybridMultilevel"/>
    <w:tmpl w:val="954279D0"/>
    <w:lvl w:ilvl="0" w:tplc="14090017">
      <w:start w:val="1"/>
      <w:numFmt w:val="lowerLetter"/>
      <w:lvlText w:val="%1)"/>
      <w:lvlJc w:val="left"/>
      <w:pPr>
        <w:ind w:left="760" w:hanging="40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EF2336C"/>
    <w:multiLevelType w:val="hybridMultilevel"/>
    <w:tmpl w:val="FDD212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F191D54"/>
    <w:multiLevelType w:val="hybridMultilevel"/>
    <w:tmpl w:val="B740A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AB2183"/>
    <w:multiLevelType w:val="hybridMultilevel"/>
    <w:tmpl w:val="C128B79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280AE9"/>
    <w:multiLevelType w:val="hybridMultilevel"/>
    <w:tmpl w:val="9334B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FD08E9"/>
    <w:multiLevelType w:val="hybridMultilevel"/>
    <w:tmpl w:val="7F30B83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F2662CE"/>
    <w:multiLevelType w:val="multilevel"/>
    <w:tmpl w:val="BCFEE888"/>
    <w:lvl w:ilvl="0">
      <w:start w:val="1"/>
      <w:numFmt w:val="bullet"/>
      <w:lvlText w:val="o"/>
      <w:lvlJc w:val="left"/>
      <w:pPr>
        <w:tabs>
          <w:tab w:val="num" w:pos="720"/>
        </w:tabs>
        <w:ind w:left="720" w:hanging="360"/>
      </w:pPr>
      <w:rPr>
        <w:rFonts w:ascii="Courier New" w:hAnsi="Courier New" w:hint="default"/>
        <w:sz w:val="20"/>
      </w:rPr>
    </w:lvl>
    <w:lvl w:ilvl="1">
      <w:start w:val="1"/>
      <w:numFmt w:val="upp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FD22082"/>
    <w:multiLevelType w:val="hybridMultilevel"/>
    <w:tmpl w:val="C1488B42"/>
    <w:lvl w:ilvl="0" w:tplc="1409000F">
      <w:start w:val="1"/>
      <w:numFmt w:val="decimal"/>
      <w:lvlText w:val="%1."/>
      <w:lvlJc w:val="left"/>
      <w:pPr>
        <w:ind w:left="2520" w:hanging="360"/>
      </w:pPr>
      <w:rPr>
        <w:rFonts w:hint="default"/>
      </w:rPr>
    </w:lvl>
    <w:lvl w:ilvl="1" w:tplc="14090019">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15" w15:restartNumberingAfterBreak="0">
    <w:nsid w:val="4368266C"/>
    <w:multiLevelType w:val="hybridMultilevel"/>
    <w:tmpl w:val="98600C0E"/>
    <w:lvl w:ilvl="0" w:tplc="F4C497BE">
      <w:start w:val="1"/>
      <w:numFmt w:val="lowerLetter"/>
      <w:lvlText w:val="%1."/>
      <w:lvlJc w:val="left"/>
      <w:pPr>
        <w:ind w:left="1080" w:hanging="360"/>
      </w:pPr>
      <w:rPr>
        <w:rFonts w:ascii="Cambria" w:eastAsia="Cambria" w:hAnsi="Cambria" w:cs="Cambria"/>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46DF2726"/>
    <w:multiLevelType w:val="hybridMultilevel"/>
    <w:tmpl w:val="0F605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3D0075"/>
    <w:multiLevelType w:val="hybridMultilevel"/>
    <w:tmpl w:val="930A8AA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2C03DA"/>
    <w:multiLevelType w:val="hybridMultilevel"/>
    <w:tmpl w:val="C22C9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89C2C82"/>
    <w:multiLevelType w:val="hybridMultilevel"/>
    <w:tmpl w:val="BC20B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143F8E"/>
    <w:multiLevelType w:val="multilevel"/>
    <w:tmpl w:val="D9F2C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CE342EB"/>
    <w:multiLevelType w:val="multilevel"/>
    <w:tmpl w:val="0218B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DCC126D"/>
    <w:multiLevelType w:val="hybridMultilevel"/>
    <w:tmpl w:val="27FE89E6"/>
    <w:lvl w:ilvl="0" w:tplc="3C141B0E">
      <w:start w:val="2"/>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719680C"/>
    <w:multiLevelType w:val="hybridMultilevel"/>
    <w:tmpl w:val="C2DAB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7AC7FE4"/>
    <w:multiLevelType w:val="hybridMultilevel"/>
    <w:tmpl w:val="6122F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C527D4"/>
    <w:multiLevelType w:val="hybridMultilevel"/>
    <w:tmpl w:val="3088515E"/>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26" w15:restartNumberingAfterBreak="0">
    <w:nsid w:val="69054307"/>
    <w:multiLevelType w:val="hybridMultilevel"/>
    <w:tmpl w:val="AC0CD414"/>
    <w:lvl w:ilvl="0" w:tplc="435A431A">
      <w:start w:val="1"/>
      <w:numFmt w:val="decimal"/>
      <w:lvlText w:val="%1."/>
      <w:lvlJc w:val="left"/>
      <w:pPr>
        <w:ind w:left="360" w:firstLine="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94D05F8"/>
    <w:multiLevelType w:val="hybridMultilevel"/>
    <w:tmpl w:val="47227082"/>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28" w15:restartNumberingAfterBreak="0">
    <w:nsid w:val="6B5147BE"/>
    <w:multiLevelType w:val="hybridMultilevel"/>
    <w:tmpl w:val="FD76579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9" w15:restartNumberingAfterBreak="0">
    <w:nsid w:val="72946854"/>
    <w:multiLevelType w:val="hybridMultilevel"/>
    <w:tmpl w:val="D3D8B19A"/>
    <w:lvl w:ilvl="0" w:tplc="75EEC590">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31244D7"/>
    <w:multiLevelType w:val="hybridMultilevel"/>
    <w:tmpl w:val="40F42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4D04D9"/>
    <w:multiLevelType w:val="hybridMultilevel"/>
    <w:tmpl w:val="7B40BA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1"/>
  </w:num>
  <w:num w:numId="4">
    <w:abstractNumId w:val="31"/>
  </w:num>
  <w:num w:numId="5">
    <w:abstractNumId w:val="19"/>
  </w:num>
  <w:num w:numId="6">
    <w:abstractNumId w:val="5"/>
  </w:num>
  <w:num w:numId="7">
    <w:abstractNumId w:val="26"/>
  </w:num>
  <w:num w:numId="8">
    <w:abstractNumId w:val="4"/>
  </w:num>
  <w:num w:numId="9">
    <w:abstractNumId w:val="14"/>
  </w:num>
  <w:num w:numId="10">
    <w:abstractNumId w:val="7"/>
  </w:num>
  <w:num w:numId="11">
    <w:abstractNumId w:val="12"/>
  </w:num>
  <w:num w:numId="12">
    <w:abstractNumId w:val="15"/>
  </w:num>
  <w:num w:numId="13">
    <w:abstractNumId w:val="1"/>
  </w:num>
  <w:num w:numId="14">
    <w:abstractNumId w:val="10"/>
  </w:num>
  <w:num w:numId="15">
    <w:abstractNumId w:val="11"/>
  </w:num>
  <w:num w:numId="16">
    <w:abstractNumId w:val="22"/>
  </w:num>
  <w:num w:numId="17">
    <w:abstractNumId w:val="29"/>
  </w:num>
  <w:num w:numId="18">
    <w:abstractNumId w:val="17"/>
  </w:num>
  <w:num w:numId="19">
    <w:abstractNumId w:val="0"/>
  </w:num>
  <w:num w:numId="20">
    <w:abstractNumId w:val="18"/>
  </w:num>
  <w:num w:numId="21">
    <w:abstractNumId w:val="3"/>
  </w:num>
  <w:num w:numId="22">
    <w:abstractNumId w:val="28"/>
  </w:num>
  <w:num w:numId="23">
    <w:abstractNumId w:val="8"/>
  </w:num>
  <w:num w:numId="24">
    <w:abstractNumId w:val="16"/>
  </w:num>
  <w:num w:numId="25">
    <w:abstractNumId w:val="23"/>
  </w:num>
  <w:num w:numId="26">
    <w:abstractNumId w:val="24"/>
  </w:num>
  <w:num w:numId="27">
    <w:abstractNumId w:val="30"/>
  </w:num>
  <w:num w:numId="28">
    <w:abstractNumId w:val="25"/>
  </w:num>
  <w:num w:numId="29">
    <w:abstractNumId w:val="27"/>
  </w:num>
  <w:num w:numId="30">
    <w:abstractNumId w:val="9"/>
  </w:num>
  <w:num w:numId="31">
    <w:abstractNumId w:val="2"/>
  </w:num>
  <w:num w:numId="3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5"/>
  <w:activeWritingStyle w:appName="MSWord" w:lang="es-ES" w:vendorID="64" w:dllVersion="6" w:nlCheck="1" w:checkStyle="0"/>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NZ"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NZ"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21"/>
    <w:rsid w:val="000146DD"/>
    <w:rsid w:val="00020836"/>
    <w:rsid w:val="00020AC0"/>
    <w:rsid w:val="0002339E"/>
    <w:rsid w:val="00023A33"/>
    <w:rsid w:val="00025C04"/>
    <w:rsid w:val="00046149"/>
    <w:rsid w:val="00052F0C"/>
    <w:rsid w:val="000536D2"/>
    <w:rsid w:val="000577AE"/>
    <w:rsid w:val="00067BD1"/>
    <w:rsid w:val="00074447"/>
    <w:rsid w:val="00077B36"/>
    <w:rsid w:val="000B0892"/>
    <w:rsid w:val="000B1DCE"/>
    <w:rsid w:val="000B7001"/>
    <w:rsid w:val="000C7547"/>
    <w:rsid w:val="000D6715"/>
    <w:rsid w:val="000E557D"/>
    <w:rsid w:val="000F0B3B"/>
    <w:rsid w:val="00100CE2"/>
    <w:rsid w:val="001039DB"/>
    <w:rsid w:val="00123114"/>
    <w:rsid w:val="00131711"/>
    <w:rsid w:val="0013673B"/>
    <w:rsid w:val="0014039E"/>
    <w:rsid w:val="00141D90"/>
    <w:rsid w:val="00144CC4"/>
    <w:rsid w:val="00150B55"/>
    <w:rsid w:val="00152639"/>
    <w:rsid w:val="00154220"/>
    <w:rsid w:val="00162DC2"/>
    <w:rsid w:val="00177C67"/>
    <w:rsid w:val="0018314C"/>
    <w:rsid w:val="00185A41"/>
    <w:rsid w:val="00185AB4"/>
    <w:rsid w:val="001902FA"/>
    <w:rsid w:val="001927DA"/>
    <w:rsid w:val="00195DA0"/>
    <w:rsid w:val="001A79E9"/>
    <w:rsid w:val="001B48F2"/>
    <w:rsid w:val="001B7A97"/>
    <w:rsid w:val="001C49BA"/>
    <w:rsid w:val="001C7D3C"/>
    <w:rsid w:val="001E6AAE"/>
    <w:rsid w:val="001F5E28"/>
    <w:rsid w:val="00204DA3"/>
    <w:rsid w:val="002128D9"/>
    <w:rsid w:val="00226031"/>
    <w:rsid w:val="00226140"/>
    <w:rsid w:val="0023410C"/>
    <w:rsid w:val="00244B75"/>
    <w:rsid w:val="002477AF"/>
    <w:rsid w:val="0026041D"/>
    <w:rsid w:val="00274C33"/>
    <w:rsid w:val="00276F8F"/>
    <w:rsid w:val="00280373"/>
    <w:rsid w:val="00280E22"/>
    <w:rsid w:val="0028330D"/>
    <w:rsid w:val="002833F2"/>
    <w:rsid w:val="002A61AB"/>
    <w:rsid w:val="002B0CAD"/>
    <w:rsid w:val="002B5A9F"/>
    <w:rsid w:val="002C3953"/>
    <w:rsid w:val="002C4CCA"/>
    <w:rsid w:val="002C764B"/>
    <w:rsid w:val="002D3AD9"/>
    <w:rsid w:val="002E08DF"/>
    <w:rsid w:val="002E140C"/>
    <w:rsid w:val="002F03D8"/>
    <w:rsid w:val="002F3F85"/>
    <w:rsid w:val="002F479D"/>
    <w:rsid w:val="0030249A"/>
    <w:rsid w:val="00303C41"/>
    <w:rsid w:val="003101CC"/>
    <w:rsid w:val="00311B9A"/>
    <w:rsid w:val="00317ED3"/>
    <w:rsid w:val="003222A5"/>
    <w:rsid w:val="00323CCA"/>
    <w:rsid w:val="0032452D"/>
    <w:rsid w:val="003431D8"/>
    <w:rsid w:val="003452EF"/>
    <w:rsid w:val="00353012"/>
    <w:rsid w:val="00353674"/>
    <w:rsid w:val="003638B0"/>
    <w:rsid w:val="00374434"/>
    <w:rsid w:val="003910A3"/>
    <w:rsid w:val="00393AED"/>
    <w:rsid w:val="00395F16"/>
    <w:rsid w:val="00396987"/>
    <w:rsid w:val="003A2F9F"/>
    <w:rsid w:val="003A680D"/>
    <w:rsid w:val="003B2F21"/>
    <w:rsid w:val="003B53D7"/>
    <w:rsid w:val="003B5542"/>
    <w:rsid w:val="003B5A26"/>
    <w:rsid w:val="003C005D"/>
    <w:rsid w:val="003D7D36"/>
    <w:rsid w:val="003E0F7F"/>
    <w:rsid w:val="003E57C9"/>
    <w:rsid w:val="00407413"/>
    <w:rsid w:val="0040793C"/>
    <w:rsid w:val="0041225E"/>
    <w:rsid w:val="0041682A"/>
    <w:rsid w:val="004169DE"/>
    <w:rsid w:val="00416A19"/>
    <w:rsid w:val="004237A2"/>
    <w:rsid w:val="0042521D"/>
    <w:rsid w:val="00430925"/>
    <w:rsid w:val="00430CE3"/>
    <w:rsid w:val="0043396C"/>
    <w:rsid w:val="004436CB"/>
    <w:rsid w:val="00454FC3"/>
    <w:rsid w:val="0045707E"/>
    <w:rsid w:val="0046679D"/>
    <w:rsid w:val="004707D5"/>
    <w:rsid w:val="00473C62"/>
    <w:rsid w:val="004769A9"/>
    <w:rsid w:val="00495E39"/>
    <w:rsid w:val="004A1175"/>
    <w:rsid w:val="004A2918"/>
    <w:rsid w:val="004B53F7"/>
    <w:rsid w:val="004C515E"/>
    <w:rsid w:val="004C6B96"/>
    <w:rsid w:val="004D327C"/>
    <w:rsid w:val="004E0CDB"/>
    <w:rsid w:val="00503F5E"/>
    <w:rsid w:val="00515357"/>
    <w:rsid w:val="00520508"/>
    <w:rsid w:val="00520B20"/>
    <w:rsid w:val="00526396"/>
    <w:rsid w:val="00533D13"/>
    <w:rsid w:val="00535774"/>
    <w:rsid w:val="005364A9"/>
    <w:rsid w:val="00537636"/>
    <w:rsid w:val="005510FA"/>
    <w:rsid w:val="00562955"/>
    <w:rsid w:val="00567B2B"/>
    <w:rsid w:val="00572347"/>
    <w:rsid w:val="00594F7F"/>
    <w:rsid w:val="00596BDC"/>
    <w:rsid w:val="005A3F48"/>
    <w:rsid w:val="005A4967"/>
    <w:rsid w:val="005A5043"/>
    <w:rsid w:val="005A6637"/>
    <w:rsid w:val="005B29B8"/>
    <w:rsid w:val="005D30F1"/>
    <w:rsid w:val="005D7661"/>
    <w:rsid w:val="005F5CD0"/>
    <w:rsid w:val="005F7C5C"/>
    <w:rsid w:val="00603A4C"/>
    <w:rsid w:val="006148C5"/>
    <w:rsid w:val="00615B06"/>
    <w:rsid w:val="00621460"/>
    <w:rsid w:val="006217B5"/>
    <w:rsid w:val="00626EA9"/>
    <w:rsid w:val="00626EE7"/>
    <w:rsid w:val="00636057"/>
    <w:rsid w:val="00636D11"/>
    <w:rsid w:val="006465BE"/>
    <w:rsid w:val="006570BE"/>
    <w:rsid w:val="006709CF"/>
    <w:rsid w:val="00683893"/>
    <w:rsid w:val="006855A0"/>
    <w:rsid w:val="006873E9"/>
    <w:rsid w:val="0069424F"/>
    <w:rsid w:val="00694390"/>
    <w:rsid w:val="006C0AD0"/>
    <w:rsid w:val="006C2865"/>
    <w:rsid w:val="006C647A"/>
    <w:rsid w:val="006D01E9"/>
    <w:rsid w:val="006D099A"/>
    <w:rsid w:val="006E4442"/>
    <w:rsid w:val="006F2D6C"/>
    <w:rsid w:val="006F494E"/>
    <w:rsid w:val="00713BDB"/>
    <w:rsid w:val="00726371"/>
    <w:rsid w:val="007401B5"/>
    <w:rsid w:val="00744A34"/>
    <w:rsid w:val="007511B9"/>
    <w:rsid w:val="007531C0"/>
    <w:rsid w:val="007540E3"/>
    <w:rsid w:val="00755FF5"/>
    <w:rsid w:val="00762105"/>
    <w:rsid w:val="00765BA7"/>
    <w:rsid w:val="00766167"/>
    <w:rsid w:val="00787338"/>
    <w:rsid w:val="00787EF4"/>
    <w:rsid w:val="007A39F9"/>
    <w:rsid w:val="007C06E6"/>
    <w:rsid w:val="007D25F5"/>
    <w:rsid w:val="00802EAF"/>
    <w:rsid w:val="008042EB"/>
    <w:rsid w:val="00812336"/>
    <w:rsid w:val="008168BA"/>
    <w:rsid w:val="00816AE0"/>
    <w:rsid w:val="008642BE"/>
    <w:rsid w:val="00882933"/>
    <w:rsid w:val="00896958"/>
    <w:rsid w:val="008A35DE"/>
    <w:rsid w:val="008A3E46"/>
    <w:rsid w:val="008A7B5C"/>
    <w:rsid w:val="008A7E3B"/>
    <w:rsid w:val="008B3CF7"/>
    <w:rsid w:val="008B5388"/>
    <w:rsid w:val="008B63D6"/>
    <w:rsid w:val="008C06A1"/>
    <w:rsid w:val="008C168C"/>
    <w:rsid w:val="008C7A07"/>
    <w:rsid w:val="008D09C0"/>
    <w:rsid w:val="008D13DD"/>
    <w:rsid w:val="008E5C3B"/>
    <w:rsid w:val="0090561E"/>
    <w:rsid w:val="00910010"/>
    <w:rsid w:val="00910D66"/>
    <w:rsid w:val="00934861"/>
    <w:rsid w:val="00940ED2"/>
    <w:rsid w:val="00942C03"/>
    <w:rsid w:val="009446B9"/>
    <w:rsid w:val="00945510"/>
    <w:rsid w:val="00945911"/>
    <w:rsid w:val="009601A5"/>
    <w:rsid w:val="00972FE6"/>
    <w:rsid w:val="00981A74"/>
    <w:rsid w:val="0099122E"/>
    <w:rsid w:val="009A200D"/>
    <w:rsid w:val="009A3CED"/>
    <w:rsid w:val="009A662F"/>
    <w:rsid w:val="009D05BF"/>
    <w:rsid w:val="009D2C4C"/>
    <w:rsid w:val="009D2DC2"/>
    <w:rsid w:val="009D32B9"/>
    <w:rsid w:val="009E00DF"/>
    <w:rsid w:val="009E15FA"/>
    <w:rsid w:val="009E1966"/>
    <w:rsid w:val="009E56D6"/>
    <w:rsid w:val="009E67B6"/>
    <w:rsid w:val="009F0D10"/>
    <w:rsid w:val="009F3CB6"/>
    <w:rsid w:val="00A076C5"/>
    <w:rsid w:val="00A077B7"/>
    <w:rsid w:val="00A07A59"/>
    <w:rsid w:val="00A26C48"/>
    <w:rsid w:val="00A27947"/>
    <w:rsid w:val="00A31F5F"/>
    <w:rsid w:val="00A50868"/>
    <w:rsid w:val="00A60236"/>
    <w:rsid w:val="00A631FD"/>
    <w:rsid w:val="00A633BE"/>
    <w:rsid w:val="00A63DE4"/>
    <w:rsid w:val="00A65CE8"/>
    <w:rsid w:val="00A71ED2"/>
    <w:rsid w:val="00A74DDB"/>
    <w:rsid w:val="00A8694D"/>
    <w:rsid w:val="00A95003"/>
    <w:rsid w:val="00A95E12"/>
    <w:rsid w:val="00A97309"/>
    <w:rsid w:val="00AA15FB"/>
    <w:rsid w:val="00AA2814"/>
    <w:rsid w:val="00AA2DB6"/>
    <w:rsid w:val="00AA6149"/>
    <w:rsid w:val="00AA658C"/>
    <w:rsid w:val="00AB630C"/>
    <w:rsid w:val="00AD0C14"/>
    <w:rsid w:val="00AD2D2D"/>
    <w:rsid w:val="00AF21F3"/>
    <w:rsid w:val="00B052EA"/>
    <w:rsid w:val="00B06C81"/>
    <w:rsid w:val="00B212D5"/>
    <w:rsid w:val="00B27980"/>
    <w:rsid w:val="00B3164B"/>
    <w:rsid w:val="00B40294"/>
    <w:rsid w:val="00B4199F"/>
    <w:rsid w:val="00B41D5C"/>
    <w:rsid w:val="00B45205"/>
    <w:rsid w:val="00B52CA8"/>
    <w:rsid w:val="00B84882"/>
    <w:rsid w:val="00B864E1"/>
    <w:rsid w:val="00B93FCD"/>
    <w:rsid w:val="00B95E12"/>
    <w:rsid w:val="00BB6F7C"/>
    <w:rsid w:val="00BC39FA"/>
    <w:rsid w:val="00BD0CCE"/>
    <w:rsid w:val="00BE475C"/>
    <w:rsid w:val="00BE7109"/>
    <w:rsid w:val="00BF2FFB"/>
    <w:rsid w:val="00BF53EF"/>
    <w:rsid w:val="00C01CCB"/>
    <w:rsid w:val="00C1047A"/>
    <w:rsid w:val="00C10E41"/>
    <w:rsid w:val="00C23A35"/>
    <w:rsid w:val="00C23A7A"/>
    <w:rsid w:val="00C36D75"/>
    <w:rsid w:val="00C4005C"/>
    <w:rsid w:val="00C441B5"/>
    <w:rsid w:val="00C565AD"/>
    <w:rsid w:val="00C670FD"/>
    <w:rsid w:val="00C74ECF"/>
    <w:rsid w:val="00C9202B"/>
    <w:rsid w:val="00CA688B"/>
    <w:rsid w:val="00CB28B1"/>
    <w:rsid w:val="00CB4C8A"/>
    <w:rsid w:val="00CB5ABA"/>
    <w:rsid w:val="00CC1C74"/>
    <w:rsid w:val="00CD44F9"/>
    <w:rsid w:val="00CF637B"/>
    <w:rsid w:val="00D10745"/>
    <w:rsid w:val="00D12054"/>
    <w:rsid w:val="00D124CB"/>
    <w:rsid w:val="00D225DD"/>
    <w:rsid w:val="00D26540"/>
    <w:rsid w:val="00D26871"/>
    <w:rsid w:val="00D3588F"/>
    <w:rsid w:val="00D36533"/>
    <w:rsid w:val="00D400C2"/>
    <w:rsid w:val="00D40886"/>
    <w:rsid w:val="00D452C1"/>
    <w:rsid w:val="00D46852"/>
    <w:rsid w:val="00D478F7"/>
    <w:rsid w:val="00D60985"/>
    <w:rsid w:val="00D71FA4"/>
    <w:rsid w:val="00D9139D"/>
    <w:rsid w:val="00DB4A5A"/>
    <w:rsid w:val="00DC5C6F"/>
    <w:rsid w:val="00DD16C0"/>
    <w:rsid w:val="00DE6DE5"/>
    <w:rsid w:val="00DE71AF"/>
    <w:rsid w:val="00DF15C4"/>
    <w:rsid w:val="00DF63A5"/>
    <w:rsid w:val="00E064B7"/>
    <w:rsid w:val="00E110B5"/>
    <w:rsid w:val="00E1265A"/>
    <w:rsid w:val="00E13BF8"/>
    <w:rsid w:val="00E13F45"/>
    <w:rsid w:val="00E14177"/>
    <w:rsid w:val="00E15F21"/>
    <w:rsid w:val="00E17630"/>
    <w:rsid w:val="00E216C6"/>
    <w:rsid w:val="00E43C06"/>
    <w:rsid w:val="00E50189"/>
    <w:rsid w:val="00E64450"/>
    <w:rsid w:val="00E921CB"/>
    <w:rsid w:val="00E9432E"/>
    <w:rsid w:val="00E94944"/>
    <w:rsid w:val="00E954E7"/>
    <w:rsid w:val="00EA53DF"/>
    <w:rsid w:val="00EB3027"/>
    <w:rsid w:val="00ED7E61"/>
    <w:rsid w:val="00EF3E4F"/>
    <w:rsid w:val="00F06E0E"/>
    <w:rsid w:val="00F07605"/>
    <w:rsid w:val="00F16DDA"/>
    <w:rsid w:val="00F20817"/>
    <w:rsid w:val="00F42F85"/>
    <w:rsid w:val="00F56F99"/>
    <w:rsid w:val="00F638A5"/>
    <w:rsid w:val="00F679A1"/>
    <w:rsid w:val="00F72F35"/>
    <w:rsid w:val="00F7784F"/>
    <w:rsid w:val="00F83977"/>
    <w:rsid w:val="00F872D4"/>
    <w:rsid w:val="00F90ABD"/>
    <w:rsid w:val="00F93AC8"/>
    <w:rsid w:val="00FA06E9"/>
    <w:rsid w:val="00FB6BBF"/>
    <w:rsid w:val="00FC1D87"/>
    <w:rsid w:val="00FC6874"/>
    <w:rsid w:val="00FF3277"/>
    <w:rsid w:val="00FF3D75"/>
    <w:rsid w:val="00FF4D9E"/>
    <w:rsid w:val="00FF6F8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FD53AFB"/>
  <w15:docId w15:val="{4FEBB0CE-7B87-415A-A47F-87BA6096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3DE4"/>
    <w:rPr>
      <w:rFonts w:ascii="Cambria" w:eastAsia="Cambria" w:hAnsi="Cambria" w:cs="Cambria"/>
      <w:sz w:val="24"/>
      <w:lang w:val="en-NZ" w:eastAsia="en-NZ" w:bidi="en-NZ"/>
    </w:rPr>
  </w:style>
  <w:style w:type="paragraph" w:styleId="Heading1">
    <w:name w:val="heading 1"/>
    <w:basedOn w:val="Normal"/>
    <w:link w:val="Heading1Char"/>
    <w:autoRedefine/>
    <w:uiPriority w:val="9"/>
    <w:qFormat/>
    <w:rsid w:val="00152639"/>
    <w:pPr>
      <w:tabs>
        <w:tab w:val="left" w:pos="3119"/>
      </w:tabs>
      <w:spacing w:before="240"/>
      <w:jc w:val="both"/>
      <w:outlineLvl w:val="0"/>
    </w:pPr>
    <w:rPr>
      <w:rFonts w:asciiTheme="majorHAnsi" w:hAnsiTheme="majorHAnsi" w:cstheme="minorHAnsi"/>
      <w:bCs/>
      <w:color w:val="B76E0B"/>
      <w:sz w:val="30"/>
      <w:szCs w:val="24"/>
      <w:u w:color="000000"/>
    </w:rPr>
  </w:style>
  <w:style w:type="paragraph" w:styleId="Heading2">
    <w:name w:val="heading 2"/>
    <w:basedOn w:val="Normal"/>
    <w:link w:val="Heading2Char"/>
    <w:uiPriority w:val="9"/>
    <w:qFormat/>
    <w:rsid w:val="00BF53EF"/>
    <w:pPr>
      <w:spacing w:before="239"/>
      <w:jc w:val="both"/>
      <w:outlineLvl w:val="1"/>
    </w:pPr>
    <w:rPr>
      <w:rFonts w:asciiTheme="minorHAnsi" w:hAnsiTheme="minorHAnsi"/>
      <w:bCs/>
      <w:color w:val="9E9142"/>
      <w:sz w:val="28"/>
      <w:szCs w:val="24"/>
    </w:rPr>
  </w:style>
  <w:style w:type="paragraph" w:styleId="Heading3">
    <w:name w:val="heading 3"/>
    <w:basedOn w:val="Normal"/>
    <w:next w:val="Normal"/>
    <w:link w:val="Heading3Char"/>
    <w:uiPriority w:val="9"/>
    <w:unhideWhenUsed/>
    <w:qFormat/>
    <w:rsid w:val="00B4520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B45205"/>
    <w:pPr>
      <w:keepNext/>
      <w:keepLines/>
      <w:widowControl/>
      <w:autoSpaceDE/>
      <w:autoSpaceDN/>
      <w:spacing w:before="200"/>
      <w:outlineLvl w:val="3"/>
    </w:pPr>
    <w:rPr>
      <w:rFonts w:ascii="Franklin Gothic Book" w:eastAsiaTheme="minorHAnsi" w:hAnsi="Franklin Gothic Book" w:cs="Times New Roman"/>
      <w:b/>
      <w:bCs/>
      <w:iCs/>
      <w:sz w:val="20"/>
      <w:szCs w:val="20"/>
      <w:lang w:eastAsia="en-US" w:bidi="ar-SA"/>
    </w:rPr>
  </w:style>
  <w:style w:type="paragraph" w:styleId="Heading5">
    <w:name w:val="heading 5"/>
    <w:basedOn w:val="Normal"/>
    <w:next w:val="Normal"/>
    <w:link w:val="Heading5Char"/>
    <w:uiPriority w:val="9"/>
    <w:unhideWhenUsed/>
    <w:qFormat/>
    <w:rsid w:val="00B45205"/>
    <w:pPr>
      <w:keepNext/>
      <w:keepLines/>
      <w:widowControl/>
      <w:autoSpaceDE/>
      <w:autoSpaceDN/>
      <w:spacing w:before="200"/>
      <w:outlineLvl w:val="4"/>
    </w:pPr>
    <w:rPr>
      <w:rFonts w:ascii="Calibri" w:eastAsiaTheme="majorEastAsia" w:hAnsi="Calibri" w:cstheme="majorBidi"/>
      <w:color w:val="243F60"/>
      <w:sz w:val="20"/>
      <w:szCs w:val="20"/>
      <w:lang w:bidi="ar-SA"/>
    </w:rPr>
  </w:style>
  <w:style w:type="paragraph" w:styleId="Heading6">
    <w:name w:val="heading 6"/>
    <w:basedOn w:val="Normal"/>
    <w:next w:val="Normal"/>
    <w:link w:val="Heading6Char"/>
    <w:uiPriority w:val="9"/>
    <w:unhideWhenUsed/>
    <w:qFormat/>
    <w:rsid w:val="00B45205"/>
    <w:pPr>
      <w:keepNext/>
      <w:keepLines/>
      <w:widowControl/>
      <w:autoSpaceDE/>
      <w:autoSpaceDN/>
      <w:spacing w:before="200"/>
      <w:outlineLvl w:val="5"/>
    </w:pPr>
    <w:rPr>
      <w:rFonts w:ascii="Calibri" w:eastAsiaTheme="majorEastAsia" w:hAnsi="Calibri" w:cstheme="majorBidi"/>
      <w:i/>
      <w:iCs/>
      <w:color w:val="243F60"/>
      <w:sz w:val="20"/>
      <w:szCs w:val="20"/>
      <w:lang w:bidi="ar-SA"/>
    </w:rPr>
  </w:style>
  <w:style w:type="paragraph" w:styleId="Heading7">
    <w:name w:val="heading 7"/>
    <w:basedOn w:val="Normal"/>
    <w:next w:val="Normal"/>
    <w:link w:val="Heading7Char"/>
    <w:uiPriority w:val="9"/>
    <w:unhideWhenUsed/>
    <w:qFormat/>
    <w:rsid w:val="00B45205"/>
    <w:pPr>
      <w:keepNext/>
      <w:keepLines/>
      <w:widowControl/>
      <w:autoSpaceDE/>
      <w:autoSpaceDN/>
      <w:spacing w:before="200"/>
      <w:outlineLvl w:val="6"/>
    </w:pPr>
    <w:rPr>
      <w:rFonts w:ascii="Calibri" w:eastAsiaTheme="majorEastAsia" w:hAnsi="Calibri" w:cstheme="majorBidi"/>
      <w:i/>
      <w:iCs/>
      <w:color w:val="404040"/>
      <w:sz w:val="20"/>
      <w:szCs w:val="20"/>
      <w:lang w:bidi="ar-SA"/>
    </w:rPr>
  </w:style>
  <w:style w:type="paragraph" w:styleId="Heading8">
    <w:name w:val="heading 8"/>
    <w:basedOn w:val="Normal"/>
    <w:next w:val="Normal"/>
    <w:link w:val="Heading8Char"/>
    <w:uiPriority w:val="9"/>
    <w:unhideWhenUsed/>
    <w:qFormat/>
    <w:rsid w:val="00B45205"/>
    <w:pPr>
      <w:keepNext/>
      <w:keepLines/>
      <w:widowControl/>
      <w:autoSpaceDE/>
      <w:autoSpaceDN/>
      <w:spacing w:before="200"/>
      <w:outlineLvl w:val="7"/>
    </w:pPr>
    <w:rPr>
      <w:rFonts w:ascii="Calibri" w:eastAsiaTheme="majorEastAsia" w:hAnsi="Calibri" w:cstheme="majorBidi"/>
      <w:color w:val="404040"/>
      <w:sz w:val="20"/>
      <w:szCs w:val="20"/>
      <w:lang w:bidi="ar-SA"/>
    </w:rPr>
  </w:style>
  <w:style w:type="paragraph" w:styleId="Heading9">
    <w:name w:val="heading 9"/>
    <w:basedOn w:val="Normal"/>
    <w:next w:val="Normal"/>
    <w:link w:val="Heading9Char"/>
    <w:uiPriority w:val="9"/>
    <w:unhideWhenUsed/>
    <w:qFormat/>
    <w:rsid w:val="00B45205"/>
    <w:pPr>
      <w:keepNext/>
      <w:keepLines/>
      <w:widowControl/>
      <w:autoSpaceDE/>
      <w:autoSpaceDN/>
      <w:spacing w:before="200"/>
      <w:outlineLvl w:val="8"/>
    </w:pPr>
    <w:rPr>
      <w:rFonts w:ascii="Calibri" w:eastAsiaTheme="majorEastAsia" w:hAnsi="Calibri"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4861"/>
    <w:pPr>
      <w:tabs>
        <w:tab w:val="center" w:pos="4513"/>
        <w:tab w:val="right" w:pos="9026"/>
      </w:tabs>
    </w:pPr>
  </w:style>
  <w:style w:type="character" w:customStyle="1" w:styleId="HeaderChar">
    <w:name w:val="Header Char"/>
    <w:basedOn w:val="DefaultParagraphFont"/>
    <w:link w:val="Header"/>
    <w:uiPriority w:val="99"/>
    <w:rsid w:val="00934861"/>
    <w:rPr>
      <w:rFonts w:ascii="Cambria" w:eastAsia="Cambria" w:hAnsi="Cambria" w:cs="Cambria"/>
      <w:lang w:val="en-NZ" w:eastAsia="en-NZ" w:bidi="en-NZ"/>
    </w:rPr>
  </w:style>
  <w:style w:type="paragraph" w:styleId="Footer">
    <w:name w:val="footer"/>
    <w:basedOn w:val="Normal"/>
    <w:link w:val="FooterChar"/>
    <w:uiPriority w:val="99"/>
    <w:unhideWhenUsed/>
    <w:rsid w:val="00934861"/>
    <w:pPr>
      <w:tabs>
        <w:tab w:val="center" w:pos="4513"/>
        <w:tab w:val="right" w:pos="9026"/>
      </w:tabs>
    </w:pPr>
  </w:style>
  <w:style w:type="character" w:customStyle="1" w:styleId="FooterChar">
    <w:name w:val="Footer Char"/>
    <w:basedOn w:val="DefaultParagraphFont"/>
    <w:link w:val="Footer"/>
    <w:uiPriority w:val="99"/>
    <w:rsid w:val="00934861"/>
    <w:rPr>
      <w:rFonts w:ascii="Cambria" w:eastAsia="Cambria" w:hAnsi="Cambria" w:cs="Cambria"/>
      <w:lang w:val="en-NZ" w:eastAsia="en-NZ" w:bidi="en-NZ"/>
    </w:rPr>
  </w:style>
  <w:style w:type="paragraph" w:customStyle="1" w:styleId="Text">
    <w:name w:val="Text"/>
    <w:basedOn w:val="Normal"/>
    <w:link w:val="TextChar"/>
    <w:qFormat/>
    <w:rsid w:val="00934861"/>
    <w:pPr>
      <w:widowControl/>
      <w:autoSpaceDE/>
      <w:autoSpaceDN/>
    </w:pPr>
    <w:rPr>
      <w:rFonts w:ascii="Arial" w:eastAsiaTheme="minorEastAsia" w:hAnsi="Arial" w:cs="Arial"/>
      <w:sz w:val="20"/>
      <w:szCs w:val="16"/>
      <w:lang w:eastAsia="en-US" w:bidi="ar-SA"/>
    </w:rPr>
  </w:style>
  <w:style w:type="character" w:customStyle="1" w:styleId="TextChar">
    <w:name w:val="Text Char"/>
    <w:basedOn w:val="DefaultParagraphFont"/>
    <w:link w:val="Text"/>
    <w:rsid w:val="00934861"/>
    <w:rPr>
      <w:rFonts w:ascii="Arial" w:eastAsiaTheme="minorEastAsia" w:hAnsi="Arial" w:cs="Arial"/>
      <w:sz w:val="20"/>
      <w:szCs w:val="16"/>
      <w:lang w:val="en-NZ"/>
    </w:rPr>
  </w:style>
  <w:style w:type="character" w:customStyle="1" w:styleId="Heading1Char">
    <w:name w:val="Heading 1 Char"/>
    <w:basedOn w:val="DefaultParagraphFont"/>
    <w:link w:val="Heading1"/>
    <w:uiPriority w:val="9"/>
    <w:rsid w:val="00152639"/>
    <w:rPr>
      <w:rFonts w:asciiTheme="majorHAnsi" w:eastAsia="Cambria" w:hAnsiTheme="majorHAnsi" w:cstheme="minorHAnsi"/>
      <w:bCs/>
      <w:color w:val="B76E0B"/>
      <w:sz w:val="30"/>
      <w:szCs w:val="24"/>
      <w:u w:color="000000"/>
      <w:lang w:val="en-NZ" w:eastAsia="en-NZ" w:bidi="en-NZ"/>
    </w:rPr>
  </w:style>
  <w:style w:type="character" w:customStyle="1" w:styleId="BodyTextChar">
    <w:name w:val="Body Text Char"/>
    <w:basedOn w:val="DefaultParagraphFont"/>
    <w:link w:val="BodyText"/>
    <w:rsid w:val="00FB6BBF"/>
    <w:rPr>
      <w:rFonts w:ascii="Cambria" w:eastAsia="Cambria" w:hAnsi="Cambria" w:cs="Cambria"/>
      <w:sz w:val="24"/>
      <w:szCs w:val="24"/>
      <w:lang w:val="en-NZ" w:eastAsia="en-NZ" w:bidi="en-NZ"/>
    </w:rPr>
  </w:style>
  <w:style w:type="character" w:styleId="Hyperlink">
    <w:name w:val="Hyperlink"/>
    <w:basedOn w:val="DefaultParagraphFont"/>
    <w:uiPriority w:val="99"/>
    <w:unhideWhenUsed/>
    <w:rsid w:val="00FB6BBF"/>
    <w:rPr>
      <w:color w:val="0000FF" w:themeColor="hyperlink"/>
      <w:u w:val="single"/>
    </w:rPr>
  </w:style>
  <w:style w:type="character" w:customStyle="1" w:styleId="Heading3Char">
    <w:name w:val="Heading 3 Char"/>
    <w:basedOn w:val="DefaultParagraphFont"/>
    <w:link w:val="Heading3"/>
    <w:uiPriority w:val="9"/>
    <w:rsid w:val="00B45205"/>
    <w:rPr>
      <w:rFonts w:asciiTheme="majorHAnsi" w:eastAsiaTheme="majorEastAsia" w:hAnsiTheme="majorHAnsi" w:cstheme="majorBidi"/>
      <w:color w:val="243F60" w:themeColor="accent1" w:themeShade="7F"/>
      <w:sz w:val="24"/>
      <w:szCs w:val="24"/>
      <w:lang w:val="en-NZ" w:eastAsia="en-NZ" w:bidi="en-NZ"/>
    </w:rPr>
  </w:style>
  <w:style w:type="character" w:customStyle="1" w:styleId="Heading4Char">
    <w:name w:val="Heading 4 Char"/>
    <w:basedOn w:val="DefaultParagraphFont"/>
    <w:link w:val="Heading4"/>
    <w:uiPriority w:val="9"/>
    <w:rsid w:val="00B45205"/>
    <w:rPr>
      <w:rFonts w:ascii="Franklin Gothic Book" w:hAnsi="Franklin Gothic Book" w:cs="Times New Roman"/>
      <w:b/>
      <w:bCs/>
      <w:iCs/>
      <w:sz w:val="20"/>
      <w:szCs w:val="20"/>
      <w:lang w:val="en-NZ"/>
    </w:rPr>
  </w:style>
  <w:style w:type="character" w:customStyle="1" w:styleId="Heading5Char">
    <w:name w:val="Heading 5 Char"/>
    <w:basedOn w:val="DefaultParagraphFont"/>
    <w:link w:val="Heading5"/>
    <w:uiPriority w:val="9"/>
    <w:rsid w:val="00B45205"/>
    <w:rPr>
      <w:rFonts w:ascii="Calibri" w:eastAsiaTheme="majorEastAsia" w:hAnsi="Calibri" w:cstheme="majorBidi"/>
      <w:color w:val="243F60"/>
      <w:sz w:val="20"/>
      <w:szCs w:val="20"/>
      <w:lang w:val="en-NZ" w:eastAsia="en-NZ"/>
    </w:rPr>
  </w:style>
  <w:style w:type="character" w:customStyle="1" w:styleId="Heading6Char">
    <w:name w:val="Heading 6 Char"/>
    <w:basedOn w:val="DefaultParagraphFont"/>
    <w:link w:val="Heading6"/>
    <w:uiPriority w:val="9"/>
    <w:rsid w:val="00B45205"/>
    <w:rPr>
      <w:rFonts w:ascii="Calibri" w:eastAsiaTheme="majorEastAsia" w:hAnsi="Calibri" w:cstheme="majorBidi"/>
      <w:i/>
      <w:iCs/>
      <w:color w:val="243F60"/>
      <w:sz w:val="20"/>
      <w:szCs w:val="20"/>
      <w:lang w:val="en-NZ" w:eastAsia="en-NZ"/>
    </w:rPr>
  </w:style>
  <w:style w:type="character" w:customStyle="1" w:styleId="Heading7Char">
    <w:name w:val="Heading 7 Char"/>
    <w:basedOn w:val="DefaultParagraphFont"/>
    <w:link w:val="Heading7"/>
    <w:uiPriority w:val="9"/>
    <w:rsid w:val="00B45205"/>
    <w:rPr>
      <w:rFonts w:ascii="Calibri" w:eastAsiaTheme="majorEastAsia" w:hAnsi="Calibri" w:cstheme="majorBidi"/>
      <w:i/>
      <w:iCs/>
      <w:color w:val="404040"/>
      <w:sz w:val="20"/>
      <w:szCs w:val="20"/>
      <w:lang w:val="en-NZ" w:eastAsia="en-NZ"/>
    </w:rPr>
  </w:style>
  <w:style w:type="character" w:customStyle="1" w:styleId="Heading8Char">
    <w:name w:val="Heading 8 Char"/>
    <w:basedOn w:val="DefaultParagraphFont"/>
    <w:link w:val="Heading8"/>
    <w:uiPriority w:val="9"/>
    <w:rsid w:val="00B45205"/>
    <w:rPr>
      <w:rFonts w:ascii="Calibri" w:eastAsiaTheme="majorEastAsia" w:hAnsi="Calibri" w:cstheme="majorBidi"/>
      <w:color w:val="404040"/>
      <w:sz w:val="20"/>
      <w:szCs w:val="20"/>
      <w:lang w:val="en-NZ" w:eastAsia="en-NZ"/>
    </w:rPr>
  </w:style>
  <w:style w:type="character" w:customStyle="1" w:styleId="Heading9Char">
    <w:name w:val="Heading 9 Char"/>
    <w:basedOn w:val="DefaultParagraphFont"/>
    <w:link w:val="Heading9"/>
    <w:uiPriority w:val="9"/>
    <w:rsid w:val="00B45205"/>
    <w:rPr>
      <w:rFonts w:ascii="Calibri" w:eastAsiaTheme="majorEastAsia" w:hAnsi="Calibri" w:cstheme="majorBidi"/>
      <w:i/>
      <w:iCs/>
      <w:color w:val="404040"/>
      <w:sz w:val="20"/>
      <w:szCs w:val="20"/>
      <w:lang w:val="en-NZ" w:eastAsia="en-NZ"/>
    </w:rPr>
  </w:style>
  <w:style w:type="character" w:customStyle="1" w:styleId="Heading2Char">
    <w:name w:val="Heading 2 Char"/>
    <w:link w:val="Heading2"/>
    <w:uiPriority w:val="9"/>
    <w:rsid w:val="00BF53EF"/>
    <w:rPr>
      <w:rFonts w:eastAsia="Cambria" w:cs="Cambria"/>
      <w:bCs/>
      <w:color w:val="9E9142"/>
      <w:sz w:val="28"/>
      <w:szCs w:val="24"/>
      <w:lang w:val="en-NZ" w:eastAsia="en-NZ" w:bidi="en-NZ"/>
    </w:rPr>
  </w:style>
  <w:style w:type="paragraph" w:customStyle="1" w:styleId="Instructions">
    <w:name w:val="Instructions"/>
    <w:basedOn w:val="Normal"/>
    <w:next w:val="Text"/>
    <w:qFormat/>
    <w:rsid w:val="00B45205"/>
    <w:pPr>
      <w:widowControl/>
      <w:autoSpaceDE/>
      <w:autoSpaceDN/>
    </w:pPr>
    <w:rPr>
      <w:rFonts w:eastAsiaTheme="minorEastAsia" w:cstheme="minorBidi"/>
      <w:szCs w:val="20"/>
      <w:lang w:eastAsia="en-US" w:bidi="ar-SA"/>
    </w:rPr>
  </w:style>
  <w:style w:type="paragraph" w:styleId="Caption">
    <w:name w:val="caption"/>
    <w:basedOn w:val="Normal"/>
    <w:next w:val="Normal"/>
    <w:uiPriority w:val="35"/>
    <w:semiHidden/>
    <w:unhideWhenUsed/>
    <w:qFormat/>
    <w:rsid w:val="00B45205"/>
    <w:pPr>
      <w:widowControl/>
      <w:autoSpaceDE/>
      <w:autoSpaceDN/>
    </w:pPr>
    <w:rPr>
      <w:rFonts w:ascii="Calibri" w:eastAsiaTheme="minorHAnsi" w:hAnsi="Calibri" w:cs="Times New Roman"/>
      <w:b/>
      <w:bCs/>
      <w:sz w:val="20"/>
      <w:szCs w:val="20"/>
      <w:lang w:eastAsia="en-US" w:bidi="ar-SA"/>
    </w:rPr>
  </w:style>
  <w:style w:type="paragraph" w:styleId="Title">
    <w:name w:val="Title"/>
    <w:basedOn w:val="Heading1"/>
    <w:next w:val="Normal"/>
    <w:link w:val="TitleChar"/>
    <w:uiPriority w:val="10"/>
    <w:qFormat/>
    <w:rsid w:val="00B45205"/>
    <w:pPr>
      <w:keepNext/>
      <w:keepLines/>
      <w:widowControl/>
      <w:autoSpaceDE/>
      <w:autoSpaceDN/>
      <w:spacing w:after="120"/>
    </w:pPr>
    <w:rPr>
      <w:rFonts w:ascii="Arial Black" w:eastAsiaTheme="minorHAnsi" w:hAnsi="Arial Black" w:cstheme="majorBidi"/>
      <w:b/>
      <w:color w:val="82A53C"/>
      <w:sz w:val="36"/>
      <w:szCs w:val="32"/>
      <w:lang w:val="en-AU" w:eastAsia="en-US" w:bidi="ar-SA"/>
    </w:rPr>
  </w:style>
  <w:style w:type="character" w:customStyle="1" w:styleId="TitleChar">
    <w:name w:val="Title Char"/>
    <w:basedOn w:val="DefaultParagraphFont"/>
    <w:link w:val="Title"/>
    <w:uiPriority w:val="10"/>
    <w:rsid w:val="00B45205"/>
    <w:rPr>
      <w:rFonts w:ascii="Arial Black" w:hAnsi="Arial Black" w:cstheme="majorBidi"/>
      <w:bCs/>
      <w:color w:val="82A53C"/>
      <w:sz w:val="36"/>
      <w:szCs w:val="32"/>
      <w:lang w:val="en-AU"/>
    </w:rPr>
  </w:style>
  <w:style w:type="paragraph" w:styleId="Subtitle">
    <w:name w:val="Subtitle"/>
    <w:aliases w:val="Book Subtitle"/>
    <w:basedOn w:val="Normal"/>
    <w:next w:val="Normal"/>
    <w:link w:val="SubtitleChar"/>
    <w:uiPriority w:val="11"/>
    <w:qFormat/>
    <w:rsid w:val="00B45205"/>
    <w:pPr>
      <w:widowControl/>
      <w:numPr>
        <w:ilvl w:val="1"/>
      </w:numPr>
      <w:autoSpaceDE/>
      <w:autoSpaceDN/>
    </w:pPr>
    <w:rPr>
      <w:rFonts w:ascii="Calibri" w:eastAsiaTheme="majorEastAsia" w:hAnsi="Calibri" w:cstheme="majorBidi"/>
      <w:i/>
      <w:iCs/>
      <w:color w:val="4F81BD"/>
      <w:spacing w:val="15"/>
      <w:szCs w:val="24"/>
      <w:lang w:bidi="ar-SA"/>
    </w:rPr>
  </w:style>
  <w:style w:type="character" w:customStyle="1" w:styleId="SubtitleChar">
    <w:name w:val="Subtitle Char"/>
    <w:aliases w:val="Book Subtitle Char"/>
    <w:basedOn w:val="DefaultParagraphFont"/>
    <w:link w:val="Subtitle"/>
    <w:uiPriority w:val="11"/>
    <w:rsid w:val="00B45205"/>
    <w:rPr>
      <w:rFonts w:ascii="Calibri" w:eastAsiaTheme="majorEastAsia" w:hAnsi="Calibri" w:cstheme="majorBidi"/>
      <w:i/>
      <w:iCs/>
      <w:color w:val="4F81BD"/>
      <w:spacing w:val="15"/>
      <w:sz w:val="24"/>
      <w:szCs w:val="24"/>
      <w:lang w:val="en-NZ" w:eastAsia="en-NZ"/>
    </w:rPr>
  </w:style>
  <w:style w:type="character" w:styleId="Emphasis">
    <w:name w:val="Emphasis"/>
    <w:aliases w:val="Heading 5txt"/>
    <w:uiPriority w:val="20"/>
    <w:qFormat/>
    <w:rsid w:val="00B45205"/>
    <w:rPr>
      <w:i/>
      <w:iCs/>
    </w:rPr>
  </w:style>
  <w:style w:type="paragraph" w:styleId="NoSpacing">
    <w:name w:val="No Spacing"/>
    <w:aliases w:val="CV box"/>
    <w:qFormat/>
    <w:rsid w:val="00B45205"/>
    <w:pPr>
      <w:widowControl/>
      <w:autoSpaceDE/>
      <w:autoSpaceDN/>
    </w:pPr>
    <w:rPr>
      <w:rFonts w:ascii="Arial" w:hAnsi="Arial" w:cs="Times New Roman"/>
      <w:sz w:val="24"/>
      <w:szCs w:val="20"/>
      <w:lang w:val="en-NZ"/>
    </w:rPr>
  </w:style>
  <w:style w:type="paragraph" w:styleId="TOCHeading">
    <w:name w:val="TOC Heading"/>
    <w:basedOn w:val="Heading1"/>
    <w:next w:val="Normal"/>
    <w:uiPriority w:val="39"/>
    <w:unhideWhenUsed/>
    <w:qFormat/>
    <w:rsid w:val="00B45205"/>
    <w:pPr>
      <w:keepNext/>
      <w:widowControl/>
      <w:autoSpaceDE/>
      <w:autoSpaceDN/>
      <w:spacing w:after="60"/>
      <w:outlineLvl w:val="9"/>
    </w:pPr>
    <w:rPr>
      <w:rFonts w:eastAsiaTheme="majorEastAsia" w:cstheme="majorBidi"/>
      <w:b/>
      <w:color w:val="82A53C"/>
      <w:kern w:val="32"/>
      <w:szCs w:val="32"/>
      <w:lang w:eastAsia="en-US" w:bidi="ar-SA"/>
    </w:rPr>
  </w:style>
  <w:style w:type="character" w:styleId="Strong">
    <w:name w:val="Strong"/>
    <w:aliases w:val="Hdg3Para"/>
    <w:uiPriority w:val="22"/>
    <w:qFormat/>
    <w:rsid w:val="00B45205"/>
    <w:rPr>
      <w:b/>
      <w:bCs/>
    </w:rPr>
  </w:style>
  <w:style w:type="paragraph" w:styleId="Quote">
    <w:name w:val="Quote"/>
    <w:basedOn w:val="Normal"/>
    <w:next w:val="Normal"/>
    <w:link w:val="QuoteChar"/>
    <w:uiPriority w:val="29"/>
    <w:qFormat/>
    <w:rsid w:val="00B45205"/>
    <w:pPr>
      <w:widowControl/>
      <w:autoSpaceDE/>
      <w:autoSpaceDN/>
    </w:pPr>
    <w:rPr>
      <w:rFonts w:ascii="Calibri" w:eastAsia="Times New Roman" w:hAnsi="Calibri" w:cs="Times New Roman"/>
      <w:i/>
      <w:iCs/>
      <w:color w:val="000000"/>
      <w:sz w:val="20"/>
      <w:szCs w:val="20"/>
      <w:lang w:bidi="ar-SA"/>
    </w:rPr>
  </w:style>
  <w:style w:type="character" w:customStyle="1" w:styleId="QuoteChar">
    <w:name w:val="Quote Char"/>
    <w:basedOn w:val="DefaultParagraphFont"/>
    <w:link w:val="Quote"/>
    <w:uiPriority w:val="29"/>
    <w:rsid w:val="00B45205"/>
    <w:rPr>
      <w:rFonts w:ascii="Calibri" w:eastAsia="Times New Roman" w:hAnsi="Calibri" w:cs="Times New Roman"/>
      <w:i/>
      <w:iCs/>
      <w:color w:val="000000"/>
      <w:sz w:val="20"/>
      <w:szCs w:val="20"/>
      <w:lang w:val="en-NZ" w:eastAsia="en-NZ"/>
    </w:rPr>
  </w:style>
  <w:style w:type="paragraph" w:styleId="IntenseQuote">
    <w:name w:val="Intense Quote"/>
    <w:aliases w:val="Boxed Instructions"/>
    <w:basedOn w:val="Normal"/>
    <w:next w:val="Normal"/>
    <w:link w:val="IntenseQuoteChar"/>
    <w:uiPriority w:val="30"/>
    <w:qFormat/>
    <w:rsid w:val="00B45205"/>
    <w:pPr>
      <w:widowControl/>
      <w:pBdr>
        <w:bottom w:val="single" w:sz="4" w:space="4" w:color="4F81BD"/>
      </w:pBdr>
      <w:autoSpaceDE/>
      <w:autoSpaceDN/>
      <w:spacing w:before="200" w:after="280"/>
      <w:ind w:left="936" w:right="936"/>
    </w:pPr>
    <w:rPr>
      <w:rFonts w:ascii="Calibri" w:eastAsia="Times New Roman" w:hAnsi="Calibri" w:cs="Times New Roman"/>
      <w:b/>
      <w:bCs/>
      <w:i/>
      <w:iCs/>
      <w:color w:val="4F81BD"/>
      <w:sz w:val="20"/>
      <w:szCs w:val="20"/>
      <w:lang w:bidi="ar-SA"/>
    </w:rPr>
  </w:style>
  <w:style w:type="character" w:customStyle="1" w:styleId="IntenseQuoteChar">
    <w:name w:val="Intense Quote Char"/>
    <w:aliases w:val="Boxed Instructions Char"/>
    <w:basedOn w:val="DefaultParagraphFont"/>
    <w:link w:val="IntenseQuote"/>
    <w:uiPriority w:val="30"/>
    <w:rsid w:val="00B45205"/>
    <w:rPr>
      <w:rFonts w:ascii="Calibri" w:eastAsia="Times New Roman" w:hAnsi="Calibri" w:cs="Times New Roman"/>
      <w:b/>
      <w:bCs/>
      <w:i/>
      <w:iCs/>
      <w:color w:val="4F81BD"/>
      <w:sz w:val="20"/>
      <w:szCs w:val="20"/>
      <w:lang w:val="en-NZ" w:eastAsia="en-NZ"/>
    </w:rPr>
  </w:style>
  <w:style w:type="character" w:styleId="BookTitle">
    <w:name w:val="Book Title"/>
    <w:uiPriority w:val="33"/>
    <w:qFormat/>
    <w:rsid w:val="00B45205"/>
    <w:rPr>
      <w:b/>
      <w:bCs/>
      <w:smallCaps/>
      <w:spacing w:val="5"/>
    </w:rPr>
  </w:style>
  <w:style w:type="paragraph" w:customStyle="1" w:styleId="Inbox">
    <w:name w:val="Inbox"/>
    <w:basedOn w:val="Normal"/>
    <w:autoRedefine/>
    <w:qFormat/>
    <w:rsid w:val="00B45205"/>
    <w:pPr>
      <w:framePr w:hSpace="180" w:wrap="around" w:vAnchor="page" w:hAnchor="page" w:x="1549" w:y="2161"/>
      <w:widowControl/>
      <w:autoSpaceDE/>
      <w:autoSpaceDN/>
      <w:suppressOverlap/>
    </w:pPr>
    <w:rPr>
      <w:rFonts w:eastAsiaTheme="minorEastAsia" w:cs="Times New Roman"/>
      <w:lang w:eastAsia="en-US" w:bidi="ar-SA"/>
    </w:rPr>
  </w:style>
  <w:style w:type="paragraph" w:customStyle="1" w:styleId="formparagraph1">
    <w:name w:val="formparagraph1"/>
    <w:basedOn w:val="Normal"/>
    <w:rsid w:val="00B45205"/>
    <w:pPr>
      <w:widowControl/>
      <w:autoSpaceDE/>
      <w:autoSpaceDN/>
      <w:jc w:val="both"/>
    </w:pPr>
    <w:rPr>
      <w:rFonts w:ascii="Calibri" w:eastAsia="Times New Roman" w:hAnsi="Calibri" w:cs="Times New Roman"/>
      <w:sz w:val="20"/>
      <w:szCs w:val="20"/>
      <w:lang w:val="en-US" w:bidi="ar-SA"/>
    </w:rPr>
  </w:style>
  <w:style w:type="paragraph" w:customStyle="1" w:styleId="xl24">
    <w:name w:val="xl24"/>
    <w:basedOn w:val="Normal"/>
    <w:rsid w:val="00B45205"/>
    <w:pPr>
      <w:widowControl/>
      <w:pBdr>
        <w:top w:val="single" w:sz="8" w:space="0" w:color="auto"/>
        <w:left w:val="single" w:sz="8" w:space="0" w:color="auto"/>
        <w:bottom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27">
    <w:name w:val="xl27"/>
    <w:basedOn w:val="Normal"/>
    <w:rsid w:val="00B45205"/>
    <w:pPr>
      <w:widowControl/>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28">
    <w:name w:val="xl28"/>
    <w:basedOn w:val="Normal"/>
    <w:rsid w:val="00B45205"/>
    <w:pPr>
      <w:widowControl/>
      <w:pBdr>
        <w:top w:val="single" w:sz="8" w:space="0" w:color="auto"/>
        <w:left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29">
    <w:name w:val="xl29"/>
    <w:basedOn w:val="Normal"/>
    <w:rsid w:val="00B45205"/>
    <w:pPr>
      <w:widowControl/>
      <w:pBdr>
        <w:top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30">
    <w:name w:val="xl30"/>
    <w:basedOn w:val="Normal"/>
    <w:rsid w:val="00B45205"/>
    <w:pPr>
      <w:widowControl/>
      <w:pBdr>
        <w:top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31">
    <w:name w:val="xl31"/>
    <w:basedOn w:val="Normal"/>
    <w:rsid w:val="00B45205"/>
    <w:pPr>
      <w:widowControl/>
      <w:pBdr>
        <w:top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32">
    <w:name w:val="xl32"/>
    <w:basedOn w:val="Normal"/>
    <w:rsid w:val="00B45205"/>
    <w:pPr>
      <w:widowControl/>
      <w:pBdr>
        <w:top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33">
    <w:name w:val="xl33"/>
    <w:basedOn w:val="Normal"/>
    <w:rsid w:val="00B45205"/>
    <w:pPr>
      <w:widowControl/>
      <w:pBdr>
        <w:top w:val="single" w:sz="8" w:space="0" w:color="auto"/>
        <w:left w:val="single" w:sz="8"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34">
    <w:name w:val="xl34"/>
    <w:basedOn w:val="Normal"/>
    <w:rsid w:val="00B45205"/>
    <w:pPr>
      <w:widowControl/>
      <w:pBdr>
        <w:top w:val="single" w:sz="8"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35">
    <w:name w:val="xl35"/>
    <w:basedOn w:val="Normal"/>
    <w:rsid w:val="00B45205"/>
    <w:pPr>
      <w:widowControl/>
      <w:pBdr>
        <w:top w:val="single" w:sz="8" w:space="0" w:color="auto"/>
        <w:left w:val="single" w:sz="4"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36">
    <w:name w:val="xl36"/>
    <w:basedOn w:val="Normal"/>
    <w:rsid w:val="00B45205"/>
    <w:pPr>
      <w:widowControl/>
      <w:pBdr>
        <w:top w:val="single" w:sz="8" w:space="0" w:color="auto"/>
        <w:left w:val="single" w:sz="4"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37">
    <w:name w:val="xl37"/>
    <w:basedOn w:val="Normal"/>
    <w:rsid w:val="00B45205"/>
    <w:pPr>
      <w:widowControl/>
      <w:pBdr>
        <w:top w:val="single" w:sz="8" w:space="0" w:color="auto"/>
        <w:left w:val="single" w:sz="4" w:space="0" w:color="auto"/>
        <w:bottom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38">
    <w:name w:val="xl38"/>
    <w:basedOn w:val="Normal"/>
    <w:rsid w:val="00B45205"/>
    <w:pPr>
      <w:widowControl/>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39">
    <w:name w:val="xl39"/>
    <w:basedOn w:val="Normal"/>
    <w:rsid w:val="00B45205"/>
    <w:pPr>
      <w:widowControl/>
      <w:pBdr>
        <w:left w:val="single" w:sz="8" w:space="0" w:color="auto"/>
        <w:right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0">
    <w:name w:val="xl40"/>
    <w:basedOn w:val="Normal"/>
    <w:rsid w:val="00B45205"/>
    <w:pPr>
      <w:widowControl/>
      <w:pBdr>
        <w:right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1">
    <w:name w:val="xl41"/>
    <w:basedOn w:val="Normal"/>
    <w:rsid w:val="00B45205"/>
    <w:pPr>
      <w:widowControl/>
      <w:pBdr>
        <w:left w:val="single" w:sz="4" w:space="0" w:color="auto"/>
        <w:right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2">
    <w:name w:val="xl42"/>
    <w:basedOn w:val="Normal"/>
    <w:rsid w:val="00B45205"/>
    <w:pPr>
      <w:widowControl/>
      <w:pBdr>
        <w:left w:val="single" w:sz="4" w:space="0" w:color="auto"/>
        <w:right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3">
    <w:name w:val="xl43"/>
    <w:basedOn w:val="Normal"/>
    <w:rsid w:val="00B45205"/>
    <w:pPr>
      <w:widowControl/>
      <w:pBdr>
        <w:left w:val="single" w:sz="4" w:space="0" w:color="auto"/>
        <w:right w:val="single" w:sz="8"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4">
    <w:name w:val="xl44"/>
    <w:basedOn w:val="Normal"/>
    <w:rsid w:val="00B45205"/>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45">
    <w:name w:val="xl45"/>
    <w:basedOn w:val="Normal"/>
    <w:rsid w:val="00B45205"/>
    <w:pPr>
      <w:widowControl/>
      <w:pBdr>
        <w:top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6">
    <w:name w:val="xl46"/>
    <w:basedOn w:val="Normal"/>
    <w:rsid w:val="00B45205"/>
    <w:pPr>
      <w:widowControl/>
      <w:pBdr>
        <w:top w:val="single" w:sz="8"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7">
    <w:name w:val="xl47"/>
    <w:basedOn w:val="Normal"/>
    <w:rsid w:val="00B45205"/>
    <w:pPr>
      <w:widowControl/>
      <w:pBdr>
        <w:top w:val="single" w:sz="8" w:space="0" w:color="auto"/>
        <w:left w:val="single" w:sz="4"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8">
    <w:name w:val="xl48"/>
    <w:basedOn w:val="Normal"/>
    <w:rsid w:val="00B45205"/>
    <w:pPr>
      <w:widowControl/>
      <w:pBdr>
        <w:top w:val="single" w:sz="8" w:space="0" w:color="auto"/>
        <w:left w:val="single" w:sz="4" w:space="0" w:color="auto"/>
        <w:bottom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49">
    <w:name w:val="xl49"/>
    <w:basedOn w:val="Normal"/>
    <w:rsid w:val="00B45205"/>
    <w:pPr>
      <w:widowControl/>
      <w:pBdr>
        <w:top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50">
    <w:name w:val="xl50"/>
    <w:basedOn w:val="Normal"/>
    <w:rsid w:val="00B45205"/>
    <w:pPr>
      <w:widowControl/>
      <w:pBdr>
        <w:top w:val="single" w:sz="8" w:space="0" w:color="auto"/>
        <w:bottom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51">
    <w:name w:val="xl51"/>
    <w:basedOn w:val="Normal"/>
    <w:rsid w:val="00B45205"/>
    <w:pPr>
      <w:widowControl/>
      <w:pBdr>
        <w:top w:val="single" w:sz="8" w:space="0" w:color="auto"/>
        <w:bottom w:val="single" w:sz="8" w:space="0" w:color="auto"/>
      </w:pBdr>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52">
    <w:name w:val="xl52"/>
    <w:basedOn w:val="Normal"/>
    <w:rsid w:val="00B45205"/>
    <w:pPr>
      <w:widowControl/>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53">
    <w:name w:val="xl53"/>
    <w:basedOn w:val="Normal"/>
    <w:rsid w:val="00B45205"/>
    <w:pPr>
      <w:widowControl/>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54">
    <w:name w:val="xl54"/>
    <w:basedOn w:val="Normal"/>
    <w:rsid w:val="00B45205"/>
    <w:pPr>
      <w:widowControl/>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55">
    <w:name w:val="xl55"/>
    <w:basedOn w:val="Normal"/>
    <w:rsid w:val="00B45205"/>
    <w:pPr>
      <w:widowControl/>
      <w:pBdr>
        <w:left w:val="single" w:sz="8"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56">
    <w:name w:val="xl56"/>
    <w:basedOn w:val="Normal"/>
    <w:rsid w:val="00B45205"/>
    <w:pPr>
      <w:widowControl/>
      <w:pBdr>
        <w:top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57">
    <w:name w:val="xl57"/>
    <w:basedOn w:val="Normal"/>
    <w:rsid w:val="00B45205"/>
    <w:pPr>
      <w:widowControl/>
      <w:pBdr>
        <w:top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58">
    <w:name w:val="xl58"/>
    <w:basedOn w:val="Normal"/>
    <w:rsid w:val="00B45205"/>
    <w:pPr>
      <w:widowControl/>
      <w:pBdr>
        <w:bottom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59">
    <w:name w:val="xl59"/>
    <w:basedOn w:val="Normal"/>
    <w:rsid w:val="00B45205"/>
    <w:pPr>
      <w:widowControl/>
      <w:pBdr>
        <w:left w:val="single" w:sz="4"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60">
    <w:name w:val="xl60"/>
    <w:basedOn w:val="Normal"/>
    <w:rsid w:val="00B45205"/>
    <w:pPr>
      <w:widowControl/>
      <w:pBdr>
        <w:bottom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61">
    <w:name w:val="xl61"/>
    <w:basedOn w:val="Normal"/>
    <w:rsid w:val="00B45205"/>
    <w:pPr>
      <w:widowControl/>
      <w:pBdr>
        <w:left w:val="single" w:sz="4" w:space="0" w:color="auto"/>
        <w:bottom w:val="single" w:sz="8"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62">
    <w:name w:val="xl62"/>
    <w:basedOn w:val="Normal"/>
    <w:rsid w:val="00B45205"/>
    <w:pPr>
      <w:widowControl/>
      <w:pBdr>
        <w:bottom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63">
    <w:name w:val="xl63"/>
    <w:basedOn w:val="Normal"/>
    <w:rsid w:val="00B45205"/>
    <w:pPr>
      <w:widowControl/>
      <w:pBdr>
        <w:right w:val="single" w:sz="8"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64">
    <w:name w:val="xl64"/>
    <w:basedOn w:val="Normal"/>
    <w:rsid w:val="00B45205"/>
    <w:pPr>
      <w:widowControl/>
      <w:pBdr>
        <w:left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65">
    <w:name w:val="xl65"/>
    <w:basedOn w:val="Normal"/>
    <w:rsid w:val="00B45205"/>
    <w:pPr>
      <w:widowControl/>
      <w:pBdr>
        <w:left w:val="single" w:sz="8" w:space="0" w:color="auto"/>
      </w:pBdr>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66">
    <w:name w:val="xl66"/>
    <w:basedOn w:val="Normal"/>
    <w:rsid w:val="00B45205"/>
    <w:pPr>
      <w:widowControl/>
      <w:pBdr>
        <w:left w:val="single" w:sz="8" w:space="0" w:color="auto"/>
        <w:bottom w:val="single" w:sz="4" w:space="0" w:color="auto"/>
      </w:pBdr>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67">
    <w:name w:val="xl67"/>
    <w:basedOn w:val="Normal"/>
    <w:rsid w:val="00B45205"/>
    <w:pPr>
      <w:widowControl/>
      <w:pBdr>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68">
    <w:name w:val="xl68"/>
    <w:basedOn w:val="Normal"/>
    <w:rsid w:val="00B45205"/>
    <w:pPr>
      <w:widowControl/>
      <w:pBdr>
        <w:bottom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69">
    <w:name w:val="xl69"/>
    <w:basedOn w:val="Normal"/>
    <w:rsid w:val="00B45205"/>
    <w:pPr>
      <w:widowControl/>
      <w:pBdr>
        <w:left w:val="single" w:sz="4" w:space="0" w:color="auto"/>
        <w:bottom w:val="single" w:sz="4" w:space="0" w:color="auto"/>
        <w:right w:val="single" w:sz="8"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70">
    <w:name w:val="xl70"/>
    <w:basedOn w:val="Normal"/>
    <w:rsid w:val="00B45205"/>
    <w:pPr>
      <w:widowControl/>
      <w:pBdr>
        <w:left w:val="single" w:sz="8" w:space="0" w:color="auto"/>
        <w:bottom w:val="single" w:sz="4" w:space="0" w:color="auto"/>
      </w:pBdr>
      <w:autoSpaceDE/>
      <w:autoSpaceDN/>
      <w:spacing w:before="100" w:beforeAutospacing="1" w:after="100" w:afterAutospacing="1"/>
    </w:pPr>
    <w:rPr>
      <w:rFonts w:ascii="Calibri" w:eastAsia="Times New Roman" w:hAnsi="Calibri" w:cs="Times New Roman"/>
      <w:b/>
      <w:bCs/>
      <w:i/>
      <w:iCs/>
      <w:sz w:val="20"/>
      <w:szCs w:val="24"/>
      <w:lang w:bidi="ar-SA"/>
    </w:rPr>
  </w:style>
  <w:style w:type="paragraph" w:customStyle="1" w:styleId="xl71">
    <w:name w:val="xl71"/>
    <w:basedOn w:val="Normal"/>
    <w:rsid w:val="00B45205"/>
    <w:pPr>
      <w:widowControl/>
      <w:pBdr>
        <w:top w:val="single" w:sz="8" w:space="0" w:color="auto"/>
        <w:left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32"/>
      <w:szCs w:val="32"/>
      <w:lang w:bidi="ar-SA"/>
    </w:rPr>
  </w:style>
  <w:style w:type="paragraph" w:customStyle="1" w:styleId="xl72">
    <w:name w:val="xl72"/>
    <w:basedOn w:val="Normal"/>
    <w:rsid w:val="00B45205"/>
    <w:pPr>
      <w:widowControl/>
      <w:pBdr>
        <w:top w:val="single" w:sz="8" w:space="0" w:color="auto"/>
        <w:left w:val="single" w:sz="8" w:space="0" w:color="auto"/>
        <w:bottom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32"/>
      <w:szCs w:val="32"/>
      <w:lang w:bidi="ar-SA"/>
    </w:rPr>
  </w:style>
  <w:style w:type="paragraph" w:customStyle="1" w:styleId="xl73">
    <w:name w:val="xl73"/>
    <w:basedOn w:val="Normal"/>
    <w:rsid w:val="00B45205"/>
    <w:pPr>
      <w:widowControl/>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74">
    <w:name w:val="xl74"/>
    <w:basedOn w:val="Normal"/>
    <w:rsid w:val="00B45205"/>
    <w:pPr>
      <w:widowControl/>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75">
    <w:name w:val="xl75"/>
    <w:basedOn w:val="Normal"/>
    <w:rsid w:val="00B45205"/>
    <w:pPr>
      <w:widowControl/>
      <w:pBdr>
        <w:bottom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76">
    <w:name w:val="xl76"/>
    <w:basedOn w:val="Normal"/>
    <w:rsid w:val="00B45205"/>
    <w:pPr>
      <w:widowControl/>
      <w:pBdr>
        <w:bottom w:val="single" w:sz="4" w:space="0" w:color="auto"/>
        <w:right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77">
    <w:name w:val="xl77"/>
    <w:basedOn w:val="Normal"/>
    <w:rsid w:val="00B45205"/>
    <w:pPr>
      <w:widowControl/>
      <w:pBdr>
        <w:top w:val="single" w:sz="4" w:space="0" w:color="auto"/>
        <w:left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78">
    <w:name w:val="xl78"/>
    <w:basedOn w:val="Normal"/>
    <w:rsid w:val="00B45205"/>
    <w:pPr>
      <w:widowControl/>
      <w:pBdr>
        <w:right w:val="single" w:sz="4"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79">
    <w:name w:val="xl79"/>
    <w:basedOn w:val="Normal"/>
    <w:rsid w:val="00B45205"/>
    <w:pPr>
      <w:widowControl/>
      <w:pBdr>
        <w:top w:val="single" w:sz="4"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0">
    <w:name w:val="xl80"/>
    <w:basedOn w:val="Normal"/>
    <w:rsid w:val="00B45205"/>
    <w:pPr>
      <w:widowControl/>
      <w:pBdr>
        <w:top w:val="single" w:sz="4"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1">
    <w:name w:val="xl81"/>
    <w:basedOn w:val="Normal"/>
    <w:rsid w:val="00B45205"/>
    <w:pPr>
      <w:widowControl/>
      <w:pBdr>
        <w:lef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2">
    <w:name w:val="xl82"/>
    <w:basedOn w:val="Normal"/>
    <w:rsid w:val="00B45205"/>
    <w:pPr>
      <w:widowControl/>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3">
    <w:name w:val="xl83"/>
    <w:basedOn w:val="Normal"/>
    <w:rsid w:val="00B45205"/>
    <w:pPr>
      <w:widowControl/>
      <w:pBdr>
        <w:righ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4">
    <w:name w:val="xl84"/>
    <w:basedOn w:val="Normal"/>
    <w:rsid w:val="00B45205"/>
    <w:pPr>
      <w:widowControl/>
      <w:pBdr>
        <w:bottom w:val="single" w:sz="8"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5">
    <w:name w:val="xl85"/>
    <w:basedOn w:val="Normal"/>
    <w:rsid w:val="00B45205"/>
    <w:pPr>
      <w:widowControl/>
      <w:pBdr>
        <w:lef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6">
    <w:name w:val="xl86"/>
    <w:basedOn w:val="Normal"/>
    <w:rsid w:val="00B45205"/>
    <w:pPr>
      <w:widowControl/>
      <w:pBdr>
        <w:top w:val="single" w:sz="8" w:space="0" w:color="auto"/>
        <w:lef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7">
    <w:name w:val="xl87"/>
    <w:basedOn w:val="Normal"/>
    <w:rsid w:val="00B45205"/>
    <w:pPr>
      <w:widowControl/>
      <w:pBdr>
        <w:left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88">
    <w:name w:val="xl88"/>
    <w:basedOn w:val="Normal"/>
    <w:rsid w:val="00B45205"/>
    <w:pPr>
      <w:widowControl/>
      <w:pBdr>
        <w:left w:val="single" w:sz="8"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sz w:val="28"/>
      <w:szCs w:val="28"/>
      <w:lang w:bidi="ar-SA"/>
    </w:rPr>
  </w:style>
  <w:style w:type="paragraph" w:customStyle="1" w:styleId="xl89">
    <w:name w:val="xl89"/>
    <w:basedOn w:val="Normal"/>
    <w:rsid w:val="00B45205"/>
    <w:pPr>
      <w:widowControl/>
      <w:pBdr>
        <w:top w:val="single" w:sz="8" w:space="0" w:color="auto"/>
        <w:left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90">
    <w:name w:val="xl90"/>
    <w:basedOn w:val="Normal"/>
    <w:rsid w:val="00B4520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91">
    <w:name w:val="xl91"/>
    <w:basedOn w:val="Normal"/>
    <w:rsid w:val="00B45205"/>
    <w:pPr>
      <w:widowControl/>
      <w:pBdr>
        <w:top w:val="single" w:sz="8" w:space="0" w:color="auto"/>
        <w:left w:val="single" w:sz="4" w:space="0" w:color="auto"/>
        <w:bottom w:val="single" w:sz="8"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92">
    <w:name w:val="xl92"/>
    <w:basedOn w:val="Normal"/>
    <w:rsid w:val="00B45205"/>
    <w:pPr>
      <w:widowControl/>
      <w:pBdr>
        <w:bottom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93">
    <w:name w:val="xl93"/>
    <w:basedOn w:val="Normal"/>
    <w:rsid w:val="00B45205"/>
    <w:pPr>
      <w:widowControl/>
      <w:pBdr>
        <w:top w:val="single" w:sz="8" w:space="0" w:color="auto"/>
        <w:bottom w:val="single" w:sz="8" w:space="0" w:color="auto"/>
      </w:pBdr>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94">
    <w:name w:val="xl94"/>
    <w:basedOn w:val="Normal"/>
    <w:rsid w:val="00B45205"/>
    <w:pPr>
      <w:widowControl/>
      <w:pBdr>
        <w:left w:val="single" w:sz="4"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95">
    <w:name w:val="xl95"/>
    <w:basedOn w:val="Normal"/>
    <w:rsid w:val="00B45205"/>
    <w:pPr>
      <w:widowControl/>
      <w:pBdr>
        <w:left w:val="single" w:sz="4"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96">
    <w:name w:val="xl96"/>
    <w:basedOn w:val="Normal"/>
    <w:rsid w:val="00B45205"/>
    <w:pPr>
      <w:widowControl/>
      <w:pBdr>
        <w:top w:val="single" w:sz="4" w:space="0" w:color="auto"/>
        <w:left w:val="single" w:sz="4" w:space="0" w:color="auto"/>
        <w:right w:val="single" w:sz="4"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97">
    <w:name w:val="xl97"/>
    <w:basedOn w:val="Normal"/>
    <w:rsid w:val="00B45205"/>
    <w:pPr>
      <w:widowControl/>
      <w:pBdr>
        <w:top w:val="single" w:sz="4" w:space="0" w:color="auto"/>
        <w:left w:val="single" w:sz="4" w:space="0" w:color="auto"/>
        <w:right w:val="single" w:sz="8" w:space="0" w:color="auto"/>
      </w:pBdr>
      <w:shd w:val="clear" w:color="auto" w:fill="C0C0C0"/>
      <w:autoSpaceDE/>
      <w:autoSpaceDN/>
      <w:spacing w:before="100" w:beforeAutospacing="1" w:after="100" w:afterAutospacing="1"/>
    </w:pPr>
    <w:rPr>
      <w:rFonts w:ascii="Calibri" w:eastAsia="Times New Roman" w:hAnsi="Calibri" w:cs="Times New Roman"/>
      <w:sz w:val="20"/>
      <w:szCs w:val="24"/>
      <w:lang w:bidi="ar-SA"/>
    </w:rPr>
  </w:style>
  <w:style w:type="paragraph" w:customStyle="1" w:styleId="xl98">
    <w:name w:val="xl98"/>
    <w:basedOn w:val="Normal"/>
    <w:rsid w:val="00B45205"/>
    <w:pPr>
      <w:widowControl/>
      <w:pBdr>
        <w:left w:val="single" w:sz="4" w:space="0" w:color="auto"/>
      </w:pBdr>
      <w:shd w:val="clear" w:color="auto" w:fill="C0C0C0"/>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xl99">
    <w:name w:val="xl99"/>
    <w:basedOn w:val="Normal"/>
    <w:rsid w:val="00B45205"/>
    <w:pPr>
      <w:widowControl/>
      <w:pBdr>
        <w:bottom w:val="single" w:sz="4" w:space="0" w:color="auto"/>
      </w:pBdr>
      <w:autoSpaceDE/>
      <w:autoSpaceDN/>
      <w:spacing w:before="100" w:beforeAutospacing="1" w:after="100" w:afterAutospacing="1"/>
    </w:pPr>
    <w:rPr>
      <w:rFonts w:ascii="Calibri" w:eastAsia="Times New Roman" w:hAnsi="Calibri" w:cs="Times New Roman"/>
      <w:b/>
      <w:bCs/>
      <w:sz w:val="20"/>
      <w:szCs w:val="24"/>
      <w:lang w:bidi="ar-SA"/>
    </w:rPr>
  </w:style>
  <w:style w:type="paragraph" w:customStyle="1" w:styleId="Proposal1">
    <w:name w:val="Proposal 1"/>
    <w:link w:val="Proposal1Char"/>
    <w:rsid w:val="00B45205"/>
    <w:pPr>
      <w:widowControl/>
      <w:autoSpaceDE/>
      <w:autoSpaceDN/>
    </w:pPr>
    <w:rPr>
      <w:rFonts w:ascii="Times New Roman" w:eastAsia="Times New Roman" w:hAnsi="Times New Roman" w:cs="Times New Roman"/>
      <w:bCs/>
      <w:iCs/>
      <w:sz w:val="24"/>
      <w:szCs w:val="20"/>
      <w:lang w:val="en-AU"/>
    </w:rPr>
  </w:style>
  <w:style w:type="character" w:customStyle="1" w:styleId="Proposal1Char">
    <w:name w:val="Proposal 1 Char"/>
    <w:link w:val="Proposal1"/>
    <w:rsid w:val="00B45205"/>
    <w:rPr>
      <w:rFonts w:ascii="Times New Roman" w:eastAsia="Times New Roman" w:hAnsi="Times New Roman" w:cs="Times New Roman"/>
      <w:bCs/>
      <w:iCs/>
      <w:sz w:val="24"/>
      <w:szCs w:val="20"/>
      <w:lang w:val="en-AU"/>
    </w:rPr>
  </w:style>
  <w:style w:type="paragraph" w:customStyle="1" w:styleId="Proposal2">
    <w:name w:val="Proposal 2"/>
    <w:basedOn w:val="Proposal1"/>
    <w:rsid w:val="00B45205"/>
    <w:rPr>
      <w:sz w:val="22"/>
    </w:rPr>
  </w:style>
  <w:style w:type="table" w:customStyle="1" w:styleId="Fixtable">
    <w:name w:val="Fix table"/>
    <w:basedOn w:val="TableNormal"/>
    <w:rsid w:val="00B45205"/>
    <w:pPr>
      <w:widowControl/>
      <w:autoSpaceDE/>
      <w:autoSpaceDN/>
    </w:pPr>
    <w:rPr>
      <w:rFonts w:ascii="Times New Roman" w:eastAsia="Times New Roman" w:hAnsi="Times New Roman" w:cs="Times New Roman"/>
      <w:sz w:val="20"/>
      <w:szCs w:val="20"/>
      <w:lang w:val="en-NZ" w:eastAsia="en-NZ"/>
    </w:rPr>
    <w:tblPr/>
  </w:style>
  <w:style w:type="paragraph" w:customStyle="1" w:styleId="Achievement">
    <w:name w:val="Achievement"/>
    <w:basedOn w:val="BodyText"/>
    <w:autoRedefine/>
    <w:rsid w:val="00B45205"/>
    <w:pPr>
      <w:widowControl/>
      <w:autoSpaceDE/>
      <w:autoSpaceDN/>
      <w:ind w:right="-142"/>
      <w:jc w:val="both"/>
    </w:pPr>
    <w:rPr>
      <w:rFonts w:ascii="Calibri" w:eastAsia="Times New Roman" w:hAnsi="Calibri" w:cs="Times New Roman"/>
      <w:spacing w:val="-3"/>
      <w:szCs w:val="20"/>
      <w:lang w:val="en-GB" w:bidi="ar-SA"/>
    </w:rPr>
  </w:style>
  <w:style w:type="paragraph" w:styleId="Index5">
    <w:name w:val="index 5"/>
    <w:basedOn w:val="Normal"/>
    <w:next w:val="Normal"/>
    <w:autoRedefine/>
    <w:semiHidden/>
    <w:rsid w:val="00B45205"/>
    <w:pPr>
      <w:widowControl/>
      <w:autoSpaceDE/>
      <w:autoSpaceDN/>
      <w:ind w:left="1100" w:hanging="220"/>
    </w:pPr>
    <w:rPr>
      <w:rFonts w:ascii="Calibri" w:eastAsia="Times New Roman" w:hAnsi="Calibri" w:cs="Times New Roman"/>
      <w:sz w:val="20"/>
      <w:szCs w:val="20"/>
      <w:lang w:bidi="ar-SA"/>
    </w:rPr>
  </w:style>
  <w:style w:type="paragraph" w:styleId="TOC3">
    <w:name w:val="toc 3"/>
    <w:basedOn w:val="Normal"/>
    <w:next w:val="Normal"/>
    <w:autoRedefine/>
    <w:uiPriority w:val="39"/>
    <w:rsid w:val="00B45205"/>
    <w:pPr>
      <w:widowControl/>
      <w:autoSpaceDE/>
      <w:autoSpaceDN/>
      <w:ind w:left="440"/>
    </w:pPr>
    <w:rPr>
      <w:rFonts w:ascii="Calibri" w:eastAsia="Times New Roman" w:hAnsi="Calibri" w:cs="Times New Roman"/>
      <w:sz w:val="20"/>
      <w:szCs w:val="20"/>
      <w:lang w:bidi="ar-SA"/>
    </w:rPr>
  </w:style>
  <w:style w:type="paragraph" w:styleId="FootnoteText">
    <w:name w:val="footnote text"/>
    <w:basedOn w:val="Normal"/>
    <w:link w:val="FootnoteTextChar"/>
    <w:rsid w:val="00B45205"/>
    <w:pPr>
      <w:widowControl/>
      <w:autoSpaceDE/>
      <w:autoSpaceDN/>
    </w:pPr>
    <w:rPr>
      <w:rFonts w:ascii="Calibri" w:eastAsia="Times New Roman" w:hAnsi="Calibri" w:cs="Times New Roman"/>
      <w:sz w:val="20"/>
      <w:szCs w:val="20"/>
      <w:lang w:bidi="ar-SA"/>
    </w:rPr>
  </w:style>
  <w:style w:type="character" w:customStyle="1" w:styleId="FootnoteTextChar">
    <w:name w:val="Footnote Text Char"/>
    <w:basedOn w:val="DefaultParagraphFont"/>
    <w:link w:val="FootnoteText"/>
    <w:rsid w:val="00B45205"/>
    <w:rPr>
      <w:rFonts w:ascii="Calibri" w:eastAsia="Times New Roman" w:hAnsi="Calibri" w:cs="Times New Roman"/>
      <w:sz w:val="20"/>
      <w:szCs w:val="20"/>
      <w:lang w:val="en-NZ" w:eastAsia="en-NZ"/>
    </w:rPr>
  </w:style>
  <w:style w:type="paragraph" w:styleId="CommentText">
    <w:name w:val="annotation text"/>
    <w:basedOn w:val="Normal"/>
    <w:link w:val="CommentTextChar"/>
    <w:uiPriority w:val="99"/>
    <w:semiHidden/>
    <w:rsid w:val="00B45205"/>
    <w:pPr>
      <w:widowControl/>
      <w:autoSpaceDE/>
      <w:autoSpaceDN/>
    </w:pPr>
    <w:rPr>
      <w:rFonts w:ascii="Calibri" w:eastAsia="Times New Roman" w:hAnsi="Calibri" w:cs="Times New Roman"/>
      <w:sz w:val="20"/>
      <w:szCs w:val="20"/>
      <w:lang w:bidi="ar-SA"/>
    </w:rPr>
  </w:style>
  <w:style w:type="character" w:customStyle="1" w:styleId="CommentTextChar">
    <w:name w:val="Comment Text Char"/>
    <w:basedOn w:val="DefaultParagraphFont"/>
    <w:link w:val="CommentText"/>
    <w:uiPriority w:val="99"/>
    <w:semiHidden/>
    <w:rsid w:val="00B45205"/>
    <w:rPr>
      <w:rFonts w:ascii="Calibri" w:eastAsia="Times New Roman" w:hAnsi="Calibri" w:cs="Times New Roman"/>
      <w:sz w:val="20"/>
      <w:szCs w:val="20"/>
      <w:lang w:val="en-NZ" w:eastAsia="en-NZ"/>
    </w:rPr>
  </w:style>
  <w:style w:type="character" w:styleId="FootnoteReference">
    <w:name w:val="footnote reference"/>
    <w:rsid w:val="00B45205"/>
    <w:rPr>
      <w:vertAlign w:val="superscript"/>
    </w:rPr>
  </w:style>
  <w:style w:type="character" w:styleId="CommentReference">
    <w:name w:val="annotation reference"/>
    <w:uiPriority w:val="99"/>
    <w:semiHidden/>
    <w:rsid w:val="00B45205"/>
    <w:rPr>
      <w:sz w:val="16"/>
      <w:szCs w:val="16"/>
    </w:rPr>
  </w:style>
  <w:style w:type="character" w:styleId="PageNumber">
    <w:name w:val="page number"/>
    <w:basedOn w:val="DefaultParagraphFont"/>
    <w:uiPriority w:val="99"/>
    <w:rsid w:val="00B45205"/>
  </w:style>
  <w:style w:type="character" w:styleId="EndnoteReference">
    <w:name w:val="endnote reference"/>
    <w:uiPriority w:val="99"/>
    <w:semiHidden/>
    <w:unhideWhenUsed/>
    <w:rsid w:val="00B45205"/>
    <w:rPr>
      <w:vertAlign w:val="superscript"/>
    </w:rPr>
  </w:style>
  <w:style w:type="paragraph" w:styleId="EndnoteText">
    <w:name w:val="endnote text"/>
    <w:basedOn w:val="Normal"/>
    <w:link w:val="EndnoteTextChar"/>
    <w:uiPriority w:val="99"/>
    <w:semiHidden/>
    <w:unhideWhenUsed/>
    <w:rsid w:val="00B45205"/>
    <w:pPr>
      <w:widowControl/>
      <w:autoSpaceDE/>
      <w:autoSpaceDN/>
    </w:pPr>
    <w:rPr>
      <w:rFonts w:ascii="Calibri" w:eastAsia="Times New Roman" w:hAnsi="Calibri" w:cs="Times New Roman"/>
      <w:sz w:val="20"/>
      <w:szCs w:val="20"/>
      <w:lang w:eastAsia="en-US" w:bidi="ar-SA"/>
    </w:rPr>
  </w:style>
  <w:style w:type="character" w:customStyle="1" w:styleId="EndnoteTextChar">
    <w:name w:val="Endnote Text Char"/>
    <w:basedOn w:val="DefaultParagraphFont"/>
    <w:link w:val="EndnoteText"/>
    <w:uiPriority w:val="99"/>
    <w:semiHidden/>
    <w:rsid w:val="00B45205"/>
    <w:rPr>
      <w:rFonts w:ascii="Calibri" w:eastAsia="Times New Roman" w:hAnsi="Calibri" w:cs="Times New Roman"/>
      <w:sz w:val="20"/>
      <w:szCs w:val="20"/>
      <w:lang w:val="en-NZ"/>
    </w:rPr>
  </w:style>
  <w:style w:type="paragraph" w:styleId="BodyTextIndent">
    <w:name w:val="Body Text Indent"/>
    <w:basedOn w:val="Normal"/>
    <w:link w:val="BodyTextIndentChar"/>
    <w:rsid w:val="00B45205"/>
    <w:pPr>
      <w:widowControl/>
      <w:autoSpaceDE/>
      <w:autoSpaceDN/>
      <w:ind w:left="720"/>
    </w:pPr>
    <w:rPr>
      <w:rFonts w:ascii="Calibri" w:eastAsia="Times New Roman" w:hAnsi="Calibri" w:cs="Times New Roman"/>
      <w:i/>
      <w:sz w:val="20"/>
      <w:szCs w:val="20"/>
      <w:lang w:bidi="ar-SA"/>
    </w:rPr>
  </w:style>
  <w:style w:type="character" w:customStyle="1" w:styleId="BodyTextIndentChar">
    <w:name w:val="Body Text Indent Char"/>
    <w:basedOn w:val="DefaultParagraphFont"/>
    <w:link w:val="BodyTextIndent"/>
    <w:rsid w:val="00B45205"/>
    <w:rPr>
      <w:rFonts w:ascii="Calibri" w:eastAsia="Times New Roman" w:hAnsi="Calibri" w:cs="Times New Roman"/>
      <w:i/>
      <w:sz w:val="20"/>
      <w:szCs w:val="20"/>
      <w:lang w:val="en-NZ" w:eastAsia="en-NZ"/>
    </w:rPr>
  </w:style>
  <w:style w:type="paragraph" w:styleId="BodyText2">
    <w:name w:val="Body Text 2"/>
    <w:basedOn w:val="Normal"/>
    <w:link w:val="BodyText2Char"/>
    <w:rsid w:val="00B45205"/>
    <w:pPr>
      <w:widowControl/>
      <w:autoSpaceDE/>
      <w:autoSpaceDN/>
      <w:ind w:left="720"/>
    </w:pPr>
    <w:rPr>
      <w:rFonts w:ascii="Calibri" w:eastAsia="Times New Roman" w:hAnsi="Calibri" w:cs="Times New Roman"/>
      <w:sz w:val="20"/>
      <w:szCs w:val="20"/>
      <w:lang w:bidi="ar-SA"/>
    </w:rPr>
  </w:style>
  <w:style w:type="character" w:customStyle="1" w:styleId="BodyText2Char">
    <w:name w:val="Body Text 2 Char"/>
    <w:basedOn w:val="DefaultParagraphFont"/>
    <w:link w:val="BodyText2"/>
    <w:rsid w:val="00B45205"/>
    <w:rPr>
      <w:rFonts w:ascii="Calibri" w:eastAsia="Times New Roman" w:hAnsi="Calibri" w:cs="Times New Roman"/>
      <w:sz w:val="20"/>
      <w:szCs w:val="20"/>
      <w:lang w:val="en-NZ" w:eastAsia="en-NZ"/>
    </w:rPr>
  </w:style>
  <w:style w:type="paragraph" w:styleId="BodyText3">
    <w:name w:val="Body Text 3"/>
    <w:basedOn w:val="Normal"/>
    <w:link w:val="BodyText3Char"/>
    <w:rsid w:val="00B45205"/>
    <w:pPr>
      <w:widowControl/>
      <w:autoSpaceDE/>
      <w:autoSpaceDN/>
      <w:jc w:val="both"/>
    </w:pPr>
    <w:rPr>
      <w:rFonts w:ascii="Calibri" w:eastAsia="Times New Roman" w:hAnsi="Calibri" w:cs="Times New Roman"/>
      <w:sz w:val="20"/>
      <w:szCs w:val="20"/>
      <w:lang w:bidi="ar-SA"/>
    </w:rPr>
  </w:style>
  <w:style w:type="character" w:customStyle="1" w:styleId="BodyText3Char">
    <w:name w:val="Body Text 3 Char"/>
    <w:basedOn w:val="DefaultParagraphFont"/>
    <w:link w:val="BodyText3"/>
    <w:rsid w:val="00B45205"/>
    <w:rPr>
      <w:rFonts w:ascii="Calibri" w:eastAsia="Times New Roman" w:hAnsi="Calibri" w:cs="Times New Roman"/>
      <w:sz w:val="20"/>
      <w:szCs w:val="20"/>
      <w:lang w:val="en-NZ" w:eastAsia="en-NZ"/>
    </w:rPr>
  </w:style>
  <w:style w:type="character" w:styleId="FollowedHyperlink">
    <w:name w:val="FollowedHyperlink"/>
    <w:rsid w:val="00B45205"/>
    <w:rPr>
      <w:color w:val="800080"/>
      <w:u w:val="single"/>
    </w:rPr>
  </w:style>
  <w:style w:type="paragraph" w:styleId="DocumentMap">
    <w:name w:val="Document Map"/>
    <w:basedOn w:val="Normal"/>
    <w:link w:val="DocumentMapChar"/>
    <w:semiHidden/>
    <w:rsid w:val="00B45205"/>
    <w:pPr>
      <w:widowControl/>
      <w:shd w:val="clear" w:color="auto" w:fill="000080"/>
      <w:autoSpaceDE/>
      <w:autoSpaceDN/>
    </w:pPr>
    <w:rPr>
      <w:rFonts w:ascii="Tahoma" w:eastAsia="Times New Roman" w:hAnsi="Tahoma" w:cs="Times New Roman"/>
      <w:sz w:val="20"/>
      <w:szCs w:val="20"/>
      <w:lang w:bidi="ar-SA"/>
    </w:rPr>
  </w:style>
  <w:style w:type="character" w:customStyle="1" w:styleId="DocumentMapChar">
    <w:name w:val="Document Map Char"/>
    <w:basedOn w:val="DefaultParagraphFont"/>
    <w:link w:val="DocumentMap"/>
    <w:semiHidden/>
    <w:rsid w:val="00B45205"/>
    <w:rPr>
      <w:rFonts w:ascii="Tahoma" w:eastAsia="Times New Roman" w:hAnsi="Tahoma" w:cs="Times New Roman"/>
      <w:sz w:val="20"/>
      <w:szCs w:val="20"/>
      <w:shd w:val="clear" w:color="auto" w:fill="000080"/>
      <w:lang w:val="en-NZ" w:eastAsia="en-NZ"/>
    </w:rPr>
  </w:style>
  <w:style w:type="paragraph" w:styleId="CommentSubject">
    <w:name w:val="annotation subject"/>
    <w:basedOn w:val="CommentText"/>
    <w:next w:val="CommentText"/>
    <w:link w:val="CommentSubjectChar"/>
    <w:semiHidden/>
    <w:rsid w:val="00B45205"/>
    <w:rPr>
      <w:b/>
      <w:bCs/>
    </w:rPr>
  </w:style>
  <w:style w:type="character" w:customStyle="1" w:styleId="CommentSubjectChar">
    <w:name w:val="Comment Subject Char"/>
    <w:basedOn w:val="CommentTextChar"/>
    <w:link w:val="CommentSubject"/>
    <w:semiHidden/>
    <w:rsid w:val="00B45205"/>
    <w:rPr>
      <w:rFonts w:ascii="Calibri" w:eastAsia="Times New Roman" w:hAnsi="Calibri" w:cs="Times New Roman"/>
      <w:b/>
      <w:bCs/>
      <w:sz w:val="20"/>
      <w:szCs w:val="20"/>
      <w:lang w:val="en-NZ" w:eastAsia="en-NZ"/>
    </w:rPr>
  </w:style>
  <w:style w:type="paragraph" w:styleId="BalloonText">
    <w:name w:val="Balloon Text"/>
    <w:basedOn w:val="Normal"/>
    <w:link w:val="BalloonTextChar"/>
    <w:semiHidden/>
    <w:rsid w:val="00B45205"/>
    <w:pPr>
      <w:widowControl/>
      <w:autoSpaceDE/>
      <w:autoSpaceDN/>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B45205"/>
    <w:rPr>
      <w:rFonts w:ascii="Tahoma" w:eastAsia="Times New Roman" w:hAnsi="Tahoma" w:cs="Tahoma"/>
      <w:sz w:val="16"/>
      <w:szCs w:val="16"/>
      <w:lang w:val="en-NZ" w:eastAsia="en-NZ"/>
    </w:rPr>
  </w:style>
  <w:style w:type="table" w:styleId="TableGrid">
    <w:name w:val="Table Grid"/>
    <w:basedOn w:val="TableNormal"/>
    <w:rsid w:val="00B45205"/>
    <w:pPr>
      <w:widowControl/>
      <w:overflowPunct w:val="0"/>
      <w:adjustRightInd w:val="0"/>
      <w:textAlignment w:val="baseline"/>
    </w:pPr>
    <w:rPr>
      <w:rFonts w:ascii="Calibri" w:eastAsia="Calibri" w:hAnsi="Calibri"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45205"/>
    <w:rPr>
      <w:i/>
      <w:iCs/>
      <w:color w:val="808080"/>
    </w:rPr>
  </w:style>
  <w:style w:type="character" w:styleId="IntenseEmphasis">
    <w:name w:val="Intense Emphasis"/>
    <w:uiPriority w:val="21"/>
    <w:qFormat/>
    <w:rsid w:val="00B45205"/>
    <w:rPr>
      <w:b/>
      <w:bCs/>
      <w:i/>
      <w:iCs/>
      <w:color w:val="4F81BD"/>
    </w:rPr>
  </w:style>
  <w:style w:type="character" w:styleId="SubtleReference">
    <w:name w:val="Subtle Reference"/>
    <w:uiPriority w:val="31"/>
    <w:qFormat/>
    <w:rsid w:val="00B45205"/>
    <w:rPr>
      <w:smallCaps/>
      <w:color w:val="C0504D"/>
      <w:u w:val="single"/>
    </w:rPr>
  </w:style>
  <w:style w:type="character" w:styleId="IntenseReference">
    <w:name w:val="Intense Reference"/>
    <w:uiPriority w:val="32"/>
    <w:qFormat/>
    <w:rsid w:val="00B45205"/>
    <w:rPr>
      <w:b/>
      <w:bCs/>
      <w:smallCaps/>
      <w:color w:val="C0504D"/>
      <w:spacing w:val="5"/>
      <w:u w:val="single"/>
    </w:rPr>
  </w:style>
  <w:style w:type="numbering" w:customStyle="1" w:styleId="NoList1">
    <w:name w:val="No List1"/>
    <w:next w:val="NoList"/>
    <w:uiPriority w:val="99"/>
    <w:semiHidden/>
    <w:unhideWhenUsed/>
    <w:rsid w:val="00B45205"/>
  </w:style>
  <w:style w:type="table" w:customStyle="1" w:styleId="TableGrid1">
    <w:name w:val="Table Grid1"/>
    <w:basedOn w:val="TableNormal"/>
    <w:next w:val="TableGrid"/>
    <w:rsid w:val="00B45205"/>
    <w:pPr>
      <w:widowControl/>
      <w:overflowPunct w:val="0"/>
      <w:adjustRightInd w:val="0"/>
      <w:spacing w:after="200" w:line="276" w:lineRule="auto"/>
      <w:textAlignment w:val="baseline"/>
    </w:pPr>
    <w:rPr>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5205"/>
    <w:pPr>
      <w:widowControl/>
      <w:autoSpaceDE/>
      <w:autoSpaceDN/>
    </w:pPr>
    <w:rPr>
      <w:rFonts w:ascii="Book Antiqua" w:eastAsiaTheme="minorEastAsia" w:hAnsi="Book Antiqua"/>
      <w:lang w:val="en-NZ"/>
    </w:rPr>
  </w:style>
  <w:style w:type="character" w:styleId="PlaceholderText">
    <w:name w:val="Placeholder Text"/>
    <w:basedOn w:val="DefaultParagraphFont"/>
    <w:uiPriority w:val="99"/>
    <w:semiHidden/>
    <w:rsid w:val="00B45205"/>
    <w:rPr>
      <w:color w:val="808080"/>
    </w:rPr>
  </w:style>
  <w:style w:type="paragraph" w:styleId="z-TopofForm">
    <w:name w:val="HTML Top of Form"/>
    <w:basedOn w:val="Normal"/>
    <w:next w:val="Normal"/>
    <w:link w:val="z-TopofFormChar"/>
    <w:hidden/>
    <w:uiPriority w:val="99"/>
    <w:semiHidden/>
    <w:unhideWhenUsed/>
    <w:rsid w:val="00B45205"/>
    <w:pPr>
      <w:widowControl/>
      <w:pBdr>
        <w:bottom w:val="single" w:sz="6" w:space="1" w:color="auto"/>
      </w:pBdr>
      <w:autoSpaceDE/>
      <w:autoSpaceDN/>
      <w:jc w:val="center"/>
    </w:pPr>
    <w:rPr>
      <w:rFonts w:ascii="Arial" w:eastAsiaTheme="minorHAnsi" w:hAnsi="Arial" w:cs="Arial"/>
      <w:vanish/>
      <w:sz w:val="16"/>
      <w:szCs w:val="16"/>
      <w:lang w:eastAsia="en-US" w:bidi="ar-SA"/>
    </w:rPr>
  </w:style>
  <w:style w:type="character" w:customStyle="1" w:styleId="z-TopofFormChar">
    <w:name w:val="z-Top of Form Char"/>
    <w:basedOn w:val="DefaultParagraphFont"/>
    <w:link w:val="z-TopofForm"/>
    <w:uiPriority w:val="99"/>
    <w:semiHidden/>
    <w:rsid w:val="00B45205"/>
    <w:rPr>
      <w:rFonts w:ascii="Arial" w:hAnsi="Arial" w:cs="Arial"/>
      <w:vanish/>
      <w:sz w:val="16"/>
      <w:szCs w:val="16"/>
      <w:lang w:val="en-NZ"/>
    </w:rPr>
  </w:style>
  <w:style w:type="paragraph" w:styleId="z-BottomofForm">
    <w:name w:val="HTML Bottom of Form"/>
    <w:basedOn w:val="Normal"/>
    <w:next w:val="Normal"/>
    <w:link w:val="z-BottomofFormChar"/>
    <w:hidden/>
    <w:uiPriority w:val="99"/>
    <w:semiHidden/>
    <w:unhideWhenUsed/>
    <w:rsid w:val="00B45205"/>
    <w:pPr>
      <w:widowControl/>
      <w:pBdr>
        <w:top w:val="single" w:sz="6" w:space="1" w:color="auto"/>
      </w:pBdr>
      <w:autoSpaceDE/>
      <w:autoSpaceDN/>
      <w:jc w:val="center"/>
    </w:pPr>
    <w:rPr>
      <w:rFonts w:ascii="Arial" w:eastAsiaTheme="minorHAnsi" w:hAnsi="Arial" w:cs="Arial"/>
      <w:vanish/>
      <w:sz w:val="16"/>
      <w:szCs w:val="16"/>
      <w:lang w:eastAsia="en-US" w:bidi="ar-SA"/>
    </w:rPr>
  </w:style>
  <w:style w:type="character" w:customStyle="1" w:styleId="z-BottomofFormChar">
    <w:name w:val="z-Bottom of Form Char"/>
    <w:basedOn w:val="DefaultParagraphFont"/>
    <w:link w:val="z-BottomofForm"/>
    <w:uiPriority w:val="99"/>
    <w:semiHidden/>
    <w:rsid w:val="00B45205"/>
    <w:rPr>
      <w:rFonts w:ascii="Arial" w:hAnsi="Arial" w:cs="Arial"/>
      <w:vanish/>
      <w:sz w:val="16"/>
      <w:szCs w:val="16"/>
      <w:lang w:val="en-NZ"/>
    </w:rPr>
  </w:style>
  <w:style w:type="paragraph" w:customStyle="1" w:styleId="formheading11">
    <w:name w:val="formheading1.1"/>
    <w:basedOn w:val="Normal"/>
    <w:rsid w:val="00B45205"/>
    <w:pPr>
      <w:keepNext/>
      <w:widowControl/>
      <w:autoSpaceDE/>
      <w:autoSpaceDN/>
      <w:jc w:val="both"/>
    </w:pPr>
    <w:rPr>
      <w:rFonts w:ascii="Arial" w:eastAsia="Times New Roman" w:hAnsi="Arial" w:cs="Arial"/>
      <w:b/>
      <w:bCs/>
      <w:kern w:val="28"/>
      <w:szCs w:val="20"/>
      <w:lang w:eastAsia="en-US" w:bidi="ar-SA"/>
    </w:rPr>
  </w:style>
  <w:style w:type="character" w:customStyle="1" w:styleId="UnresolvedMention1">
    <w:name w:val="Unresolved Mention1"/>
    <w:basedOn w:val="DefaultParagraphFont"/>
    <w:uiPriority w:val="99"/>
    <w:semiHidden/>
    <w:unhideWhenUsed/>
    <w:rsid w:val="00B45205"/>
    <w:rPr>
      <w:color w:val="808080"/>
      <w:shd w:val="clear" w:color="auto" w:fill="E6E6E6"/>
    </w:rPr>
  </w:style>
  <w:style w:type="paragraph" w:customStyle="1" w:styleId="EndNoteBibliography">
    <w:name w:val="EndNote Bibliography"/>
    <w:basedOn w:val="Normal"/>
    <w:link w:val="EndNoteBibliographyChar"/>
    <w:rsid w:val="00B45205"/>
    <w:pPr>
      <w:widowControl/>
      <w:autoSpaceDE/>
      <w:autoSpaceDN/>
    </w:pPr>
    <w:rPr>
      <w:rFonts w:ascii="Arial" w:eastAsiaTheme="minorEastAsia" w:hAnsi="Arial" w:cs="Arial"/>
      <w:noProof/>
      <w:sz w:val="20"/>
      <w:szCs w:val="16"/>
      <w:lang w:eastAsia="en-US" w:bidi="ar-SA"/>
    </w:rPr>
  </w:style>
  <w:style w:type="character" w:customStyle="1" w:styleId="EndNoteBibliographyChar">
    <w:name w:val="EndNote Bibliography Char"/>
    <w:basedOn w:val="TextChar"/>
    <w:link w:val="EndNoteBibliography"/>
    <w:rsid w:val="00B45205"/>
    <w:rPr>
      <w:rFonts w:ascii="Arial" w:eastAsiaTheme="minorEastAsia" w:hAnsi="Arial" w:cs="Arial"/>
      <w:noProof/>
      <w:sz w:val="20"/>
      <w:szCs w:val="16"/>
      <w:lang w:val="en-NZ"/>
    </w:rPr>
  </w:style>
  <w:style w:type="paragraph" w:customStyle="1" w:styleId="title1">
    <w:name w:val="title1"/>
    <w:basedOn w:val="Normal"/>
    <w:rsid w:val="00B45205"/>
    <w:pPr>
      <w:widowControl/>
      <w:autoSpaceDE/>
      <w:autoSpaceDN/>
    </w:pPr>
    <w:rPr>
      <w:rFonts w:ascii="Times New Roman" w:eastAsia="Times New Roman" w:hAnsi="Times New Roman" w:cs="Times New Roman"/>
      <w:sz w:val="27"/>
      <w:szCs w:val="27"/>
      <w:lang w:bidi="ar-SA"/>
    </w:rPr>
  </w:style>
  <w:style w:type="paragraph" w:customStyle="1" w:styleId="desc2">
    <w:name w:val="desc2"/>
    <w:basedOn w:val="Normal"/>
    <w:rsid w:val="00B45205"/>
    <w:pPr>
      <w:widowControl/>
      <w:autoSpaceDE/>
      <w:autoSpaceDN/>
    </w:pPr>
    <w:rPr>
      <w:rFonts w:ascii="Times New Roman" w:eastAsia="Times New Roman" w:hAnsi="Times New Roman" w:cs="Times New Roman"/>
      <w:sz w:val="26"/>
      <w:szCs w:val="26"/>
      <w:lang w:bidi="ar-SA"/>
    </w:rPr>
  </w:style>
  <w:style w:type="paragraph" w:customStyle="1" w:styleId="details1">
    <w:name w:val="details1"/>
    <w:basedOn w:val="Normal"/>
    <w:rsid w:val="00B45205"/>
    <w:pPr>
      <w:widowControl/>
      <w:autoSpaceDE/>
      <w:autoSpaceDN/>
    </w:pPr>
    <w:rPr>
      <w:rFonts w:ascii="Times New Roman" w:eastAsia="Times New Roman" w:hAnsi="Times New Roman" w:cs="Times New Roman"/>
      <w:lang w:bidi="ar-SA"/>
    </w:rPr>
  </w:style>
  <w:style w:type="character" w:customStyle="1" w:styleId="jrnl">
    <w:name w:val="jrnl"/>
    <w:basedOn w:val="DefaultParagraphFont"/>
    <w:rsid w:val="00B45205"/>
  </w:style>
  <w:style w:type="character" w:customStyle="1" w:styleId="apple-converted-space">
    <w:name w:val="apple-converted-space"/>
    <w:basedOn w:val="DefaultParagraphFont"/>
    <w:rsid w:val="00B45205"/>
  </w:style>
  <w:style w:type="paragraph" w:styleId="TOC2">
    <w:name w:val="toc 2"/>
    <w:basedOn w:val="Normal"/>
    <w:next w:val="Normal"/>
    <w:autoRedefine/>
    <w:uiPriority w:val="39"/>
    <w:unhideWhenUsed/>
    <w:rsid w:val="004E0CDB"/>
    <w:pPr>
      <w:widowControl/>
      <w:autoSpaceDE/>
      <w:autoSpaceDN/>
      <w:spacing w:after="100" w:line="259" w:lineRule="auto"/>
      <w:ind w:left="220"/>
    </w:pPr>
    <w:rPr>
      <w:rFonts w:asciiTheme="minorHAnsi" w:eastAsiaTheme="minorEastAsia" w:hAnsiTheme="minorHAnsi" w:cs="Times New Roman"/>
      <w:lang w:val="en-US" w:eastAsia="en-US" w:bidi="ar-SA"/>
    </w:rPr>
  </w:style>
  <w:style w:type="paragraph" w:styleId="TOC1">
    <w:name w:val="toc 1"/>
    <w:basedOn w:val="Normal"/>
    <w:next w:val="Normal"/>
    <w:autoRedefine/>
    <w:uiPriority w:val="39"/>
    <w:unhideWhenUsed/>
    <w:rsid w:val="004E0CDB"/>
    <w:pPr>
      <w:widowControl/>
      <w:autoSpaceDE/>
      <w:autoSpaceDN/>
      <w:spacing w:after="100" w:line="259" w:lineRule="auto"/>
    </w:pPr>
    <w:rPr>
      <w:rFonts w:asciiTheme="minorHAnsi" w:eastAsiaTheme="minorEastAsia" w:hAnsiTheme="minorHAnsi" w:cs="Times New Roman"/>
      <w:lang w:val="en-US" w:eastAsia="en-US" w:bidi="ar-SA"/>
    </w:rPr>
  </w:style>
  <w:style w:type="paragraph" w:customStyle="1" w:styleId="Default">
    <w:name w:val="Default"/>
    <w:rsid w:val="006E4442"/>
    <w:pPr>
      <w:widowControl/>
      <w:adjustRightInd w:val="0"/>
    </w:pPr>
    <w:rPr>
      <w:rFonts w:ascii="Arial" w:hAnsi="Arial" w:cs="Arial"/>
      <w:color w:val="000000"/>
      <w:sz w:val="24"/>
      <w:szCs w:val="24"/>
      <w:lang w:val="en-NZ"/>
    </w:rPr>
  </w:style>
  <w:style w:type="character" w:customStyle="1" w:styleId="UnresolvedMention">
    <w:name w:val="Unresolved Mention"/>
    <w:basedOn w:val="DefaultParagraphFont"/>
    <w:uiPriority w:val="99"/>
    <w:semiHidden/>
    <w:unhideWhenUsed/>
    <w:rsid w:val="007A39F9"/>
    <w:rPr>
      <w:color w:val="605E5C"/>
      <w:shd w:val="clear" w:color="auto" w:fill="E1DFDD"/>
    </w:rPr>
  </w:style>
  <w:style w:type="paragraph" w:customStyle="1" w:styleId="StyleLatinArial11pt">
    <w:name w:val="Style (Latin) Arial 11 pt"/>
    <w:basedOn w:val="Normal"/>
    <w:link w:val="StyleLatinArial11ptChar"/>
    <w:uiPriority w:val="99"/>
    <w:rsid w:val="00F16DDA"/>
    <w:pPr>
      <w:widowControl/>
      <w:autoSpaceDE/>
      <w:autoSpaceDN/>
      <w:spacing w:before="40" w:after="40"/>
    </w:pPr>
    <w:rPr>
      <w:rFonts w:ascii="Arial" w:hAnsi="Arial" w:cs="Arial"/>
      <w:sz w:val="22"/>
      <w:lang w:eastAsia="en-US" w:bidi="ar-SA"/>
    </w:rPr>
  </w:style>
  <w:style w:type="character" w:customStyle="1" w:styleId="StyleLatinArial11ptChar">
    <w:name w:val="Style (Latin) Arial 11 pt Char"/>
    <w:link w:val="StyleLatinArial11pt"/>
    <w:uiPriority w:val="99"/>
    <w:locked/>
    <w:rsid w:val="00F16DDA"/>
    <w:rPr>
      <w:rFonts w:ascii="Arial" w:eastAsia="Cambria" w:hAnsi="Arial" w:cs="Arial"/>
      <w:lang w:val="en-NZ"/>
    </w:rPr>
  </w:style>
  <w:style w:type="paragraph" w:customStyle="1" w:styleId="BodyText1">
    <w:name w:val="Body Text1"/>
    <w:basedOn w:val="Normal"/>
    <w:rsid w:val="00F16D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spacing w:line="160" w:lineRule="atLeast"/>
      <w:jc w:val="both"/>
    </w:pPr>
    <w:rPr>
      <w:rFonts w:ascii="Courier" w:eastAsia="Times New Roman" w:hAnsi="Courier" w:cs="Times New Roman"/>
      <w:szCs w:val="20"/>
      <w:lang w:val="en-AU" w:eastAsia="en-US" w:bidi="ar-SA"/>
    </w:rPr>
  </w:style>
  <w:style w:type="paragraph" w:customStyle="1" w:styleId="Style1">
    <w:name w:val="Style1"/>
    <w:basedOn w:val="Normal"/>
    <w:link w:val="Style1Char"/>
    <w:qFormat/>
    <w:rsid w:val="00F16DDA"/>
    <w:pPr>
      <w:keepNext/>
      <w:widowControl/>
      <w:pBdr>
        <w:top w:val="single" w:sz="4" w:space="1" w:color="auto"/>
        <w:left w:val="single" w:sz="4" w:space="4" w:color="auto"/>
        <w:bottom w:val="single" w:sz="4" w:space="1" w:color="auto"/>
        <w:right w:val="single" w:sz="4" w:space="4" w:color="auto"/>
      </w:pBdr>
      <w:shd w:val="clear" w:color="auto" w:fill="0070C0"/>
      <w:autoSpaceDE/>
      <w:autoSpaceDN/>
      <w:spacing w:after="200"/>
    </w:pPr>
    <w:rPr>
      <w:rFonts w:ascii="Arial" w:eastAsia="Times New Roman" w:hAnsi="Arial" w:cs="Times New Roman"/>
      <w:b/>
      <w:smallCaps/>
      <w:color w:val="FFFFFF"/>
      <w:szCs w:val="20"/>
      <w:lang w:val="en-US" w:eastAsia="en-US" w:bidi="ar-SA"/>
    </w:rPr>
  </w:style>
  <w:style w:type="character" w:customStyle="1" w:styleId="Style1Char">
    <w:name w:val="Style1 Char"/>
    <w:link w:val="Style1"/>
    <w:rsid w:val="00F16DDA"/>
    <w:rPr>
      <w:rFonts w:ascii="Arial" w:eastAsia="Times New Roman" w:hAnsi="Arial" w:cs="Times New Roman"/>
      <w:b/>
      <w:smallCaps/>
      <w:color w:val="FFFFFF"/>
      <w:sz w:val="24"/>
      <w:szCs w:val="20"/>
      <w:shd w:val="clear" w:color="auto" w:fil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1038">
      <w:bodyDiv w:val="1"/>
      <w:marLeft w:val="0"/>
      <w:marRight w:val="0"/>
      <w:marTop w:val="0"/>
      <w:marBottom w:val="0"/>
      <w:divBdr>
        <w:top w:val="none" w:sz="0" w:space="0" w:color="auto"/>
        <w:left w:val="none" w:sz="0" w:space="0" w:color="auto"/>
        <w:bottom w:val="none" w:sz="0" w:space="0" w:color="auto"/>
        <w:right w:val="none" w:sz="0" w:space="0" w:color="auto"/>
      </w:divBdr>
      <w:divsChild>
        <w:div w:id="945964364">
          <w:marLeft w:val="1080"/>
          <w:marRight w:val="0"/>
          <w:marTop w:val="100"/>
          <w:marBottom w:val="0"/>
          <w:divBdr>
            <w:top w:val="none" w:sz="0" w:space="0" w:color="auto"/>
            <w:left w:val="none" w:sz="0" w:space="0" w:color="auto"/>
            <w:bottom w:val="none" w:sz="0" w:space="0" w:color="auto"/>
            <w:right w:val="none" w:sz="0" w:space="0" w:color="auto"/>
          </w:divBdr>
        </w:div>
      </w:divsChild>
    </w:div>
    <w:div w:id="587807999">
      <w:bodyDiv w:val="1"/>
      <w:marLeft w:val="0"/>
      <w:marRight w:val="0"/>
      <w:marTop w:val="0"/>
      <w:marBottom w:val="0"/>
      <w:divBdr>
        <w:top w:val="none" w:sz="0" w:space="0" w:color="auto"/>
        <w:left w:val="none" w:sz="0" w:space="0" w:color="auto"/>
        <w:bottom w:val="none" w:sz="0" w:space="0" w:color="auto"/>
        <w:right w:val="none" w:sz="0" w:space="0" w:color="auto"/>
      </w:divBdr>
    </w:div>
    <w:div w:id="1466434076">
      <w:bodyDiv w:val="1"/>
      <w:marLeft w:val="0"/>
      <w:marRight w:val="0"/>
      <w:marTop w:val="0"/>
      <w:marBottom w:val="0"/>
      <w:divBdr>
        <w:top w:val="none" w:sz="0" w:space="0" w:color="auto"/>
        <w:left w:val="none" w:sz="0" w:space="0" w:color="auto"/>
        <w:bottom w:val="none" w:sz="0" w:space="0" w:color="auto"/>
        <w:right w:val="none" w:sz="0" w:space="0" w:color="auto"/>
      </w:divBdr>
    </w:div>
    <w:div w:id="1668241946">
      <w:bodyDiv w:val="1"/>
      <w:marLeft w:val="0"/>
      <w:marRight w:val="0"/>
      <w:marTop w:val="0"/>
      <w:marBottom w:val="0"/>
      <w:divBdr>
        <w:top w:val="none" w:sz="0" w:space="0" w:color="auto"/>
        <w:left w:val="none" w:sz="0" w:space="0" w:color="auto"/>
        <w:bottom w:val="none" w:sz="0" w:space="0" w:color="auto"/>
        <w:right w:val="none" w:sz="0" w:space="0" w:color="auto"/>
      </w:divBdr>
    </w:div>
    <w:div w:id="1880507241">
      <w:bodyDiv w:val="1"/>
      <w:marLeft w:val="0"/>
      <w:marRight w:val="0"/>
      <w:marTop w:val="0"/>
      <w:marBottom w:val="0"/>
      <w:divBdr>
        <w:top w:val="none" w:sz="0" w:space="0" w:color="auto"/>
        <w:left w:val="none" w:sz="0" w:space="0" w:color="auto"/>
        <w:bottom w:val="none" w:sz="0" w:space="0" w:color="auto"/>
        <w:right w:val="none" w:sz="0" w:space="0" w:color="auto"/>
      </w:divBdr>
      <w:divsChild>
        <w:div w:id="602685687">
          <w:marLeft w:val="0"/>
          <w:marRight w:val="0"/>
          <w:marTop w:val="0"/>
          <w:marBottom w:val="300"/>
          <w:divBdr>
            <w:top w:val="none" w:sz="0" w:space="0" w:color="auto"/>
            <w:left w:val="none" w:sz="0" w:space="0" w:color="auto"/>
            <w:bottom w:val="single" w:sz="6" w:space="19" w:color="DDDDDD"/>
            <w:right w:val="none" w:sz="0" w:space="0" w:color="auto"/>
          </w:divBdr>
          <w:divsChild>
            <w:div w:id="287786073">
              <w:marLeft w:val="300"/>
              <w:marRight w:val="0"/>
              <w:marTop w:val="0"/>
              <w:marBottom w:val="0"/>
              <w:divBdr>
                <w:top w:val="none" w:sz="0" w:space="0" w:color="auto"/>
                <w:left w:val="none" w:sz="0" w:space="0" w:color="auto"/>
                <w:bottom w:val="none" w:sz="0" w:space="0" w:color="auto"/>
                <w:right w:val="none" w:sz="0" w:space="0" w:color="auto"/>
              </w:divBdr>
            </w:div>
          </w:divsChild>
        </w:div>
        <w:div w:id="1903634247">
          <w:marLeft w:val="0"/>
          <w:marRight w:val="0"/>
          <w:marTop w:val="0"/>
          <w:marBottom w:val="300"/>
          <w:divBdr>
            <w:top w:val="none" w:sz="0" w:space="0" w:color="auto"/>
            <w:left w:val="none" w:sz="0" w:space="0" w:color="auto"/>
            <w:bottom w:val="single" w:sz="6" w:space="19" w:color="DDDDDD"/>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ss.lawrenson@waikato.ac.nz" TargetMode="External"/><Relationship Id="rId13" Type="http://schemas.openxmlformats.org/officeDocument/2006/relationships/hyperlink" Target="mailto:amy.jones2@waikatodhb.health.nz" TargetMode="External"/><Relationship Id="rId18" Type="http://schemas.openxmlformats.org/officeDocument/2006/relationships/image" Target="media/image1.emf"/><Relationship Id="rId26" Type="http://schemas.openxmlformats.org/officeDocument/2006/relationships/hyperlink" Target="mailto:hdecs@moh.govt.n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mailto:polly.ac@waikato.ac.nz" TargetMode="External"/><Relationship Id="rId17" Type="http://schemas.openxmlformats.org/officeDocument/2006/relationships/footer" Target="footer1.xml"/><Relationship Id="rId25" Type="http://schemas.openxmlformats.org/officeDocument/2006/relationships/hyperlink" Target="https://www.advocacy.org.nz/"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paul@waikatodhb.health.nz" TargetMode="External"/><Relationship Id="rId24" Type="http://schemas.openxmlformats.org/officeDocument/2006/relationships/footer" Target="footer6.xml"/><Relationship Id="rId32" Type="http://schemas.openxmlformats.org/officeDocument/2006/relationships/hyperlink" Target="mailto:hdecs@moh.govt.nz"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lynnec@waikato.ac.nz"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hyperlink" Target="mailto:jade.tamatea@waikatodhb.health.nz" TargetMode="External"/><Relationship Id="rId19" Type="http://schemas.openxmlformats.org/officeDocument/2006/relationships/footer" Target="footer2.xml"/><Relationship Id="rId31" Type="http://schemas.openxmlformats.org/officeDocument/2006/relationships/hyperlink" Target="https://www.advocacy.org.nz/" TargetMode="External"/><Relationship Id="rId4" Type="http://schemas.openxmlformats.org/officeDocument/2006/relationships/settings" Target="settings.xml"/><Relationship Id="rId9" Type="http://schemas.openxmlformats.org/officeDocument/2006/relationships/hyperlink" Target="mailto:nina.scott@waikatodhb.health.nz" TargetMode="External"/><Relationship Id="rId14" Type="http://schemas.openxmlformats.org/officeDocument/2006/relationships/hyperlink" Target="mailto:nhaereroa@gmail.com" TargetMode="External"/><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footer" Target="footer9.xml"/><Relationship Id="rId35" Type="http://schemas.openxmlformats.org/officeDocument/2006/relationships/footer" Target="foot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A51C27CAC54C4786F55DBC8DF35E9B"/>
        <w:category>
          <w:name w:val="General"/>
          <w:gallery w:val="placeholder"/>
        </w:category>
        <w:types>
          <w:type w:val="bbPlcHdr"/>
        </w:types>
        <w:behaviors>
          <w:behavior w:val="content"/>
        </w:behaviors>
        <w:guid w:val="{05121262-2444-480E-90A2-A47ED8C64D8F}"/>
      </w:docPartPr>
      <w:docPartBody>
        <w:p w:rsidR="00B325BA" w:rsidRDefault="001678F7" w:rsidP="001678F7">
          <w:r w:rsidRPr="008F0AF8">
            <w:rPr>
              <w:rStyle w:val="PlaceholderText"/>
            </w:rPr>
            <w:t xml:space="preserve">Click here to enter text (font must be </w:t>
          </w:r>
          <w:r w:rsidRPr="006B6BB3">
            <w:rPr>
              <w:rStyle w:val="PlaceholderText"/>
              <w:b/>
            </w:rPr>
            <w:t>Arial 10-point</w:t>
          </w:r>
          <w:r w:rsidRPr="008F0AF8">
            <w:rPr>
              <w:rStyle w:val="PlaceholderText"/>
            </w:rPr>
            <w:t>)</w:t>
          </w:r>
        </w:p>
      </w:docPartBody>
    </w:docPart>
    <w:docPart>
      <w:docPartPr>
        <w:name w:val="0CD328A2B06947699A3729C0B5D3882D"/>
        <w:category>
          <w:name w:val="General"/>
          <w:gallery w:val="placeholder"/>
        </w:category>
        <w:types>
          <w:type w:val="bbPlcHdr"/>
        </w:types>
        <w:behaviors>
          <w:behavior w:val="content"/>
        </w:behaviors>
        <w:guid w:val="{C4C98925-452F-464C-978D-29B993299384}"/>
      </w:docPartPr>
      <w:docPartBody>
        <w:p w:rsidR="008857CE" w:rsidRDefault="009E481D" w:rsidP="009E481D">
          <w:r w:rsidRPr="008F0AF8">
            <w:rPr>
              <w:rStyle w:val="PlaceholderText"/>
            </w:rPr>
            <w:t xml:space="preserve">Click here to enter text (font must be </w:t>
          </w:r>
          <w:r w:rsidRPr="006B6BB3">
            <w:rPr>
              <w:rStyle w:val="PlaceholderText"/>
              <w:b/>
            </w:rPr>
            <w:t>Arial 10-point</w:t>
          </w:r>
          <w:r w:rsidRPr="008F0AF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F7"/>
    <w:rsid w:val="00003F2E"/>
    <w:rsid w:val="00005EA2"/>
    <w:rsid w:val="000848DF"/>
    <w:rsid w:val="000C6719"/>
    <w:rsid w:val="00126A1B"/>
    <w:rsid w:val="001678F7"/>
    <w:rsid w:val="001D2969"/>
    <w:rsid w:val="00252A65"/>
    <w:rsid w:val="002C1B87"/>
    <w:rsid w:val="002D5413"/>
    <w:rsid w:val="003B271D"/>
    <w:rsid w:val="003D6C21"/>
    <w:rsid w:val="00446A64"/>
    <w:rsid w:val="004818AC"/>
    <w:rsid w:val="004A2594"/>
    <w:rsid w:val="005019D3"/>
    <w:rsid w:val="005E4EAA"/>
    <w:rsid w:val="007418C2"/>
    <w:rsid w:val="007A0145"/>
    <w:rsid w:val="007B0845"/>
    <w:rsid w:val="008058CF"/>
    <w:rsid w:val="00814792"/>
    <w:rsid w:val="008857CE"/>
    <w:rsid w:val="008A0A5F"/>
    <w:rsid w:val="009360CA"/>
    <w:rsid w:val="009C47AB"/>
    <w:rsid w:val="009E481D"/>
    <w:rsid w:val="00B30716"/>
    <w:rsid w:val="00B325BA"/>
    <w:rsid w:val="00B87478"/>
    <w:rsid w:val="00B973DA"/>
    <w:rsid w:val="00C85ED8"/>
    <w:rsid w:val="00D267DE"/>
    <w:rsid w:val="00DD64C8"/>
    <w:rsid w:val="00EF23AC"/>
    <w:rsid w:val="00F27D3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8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84F9-FECA-4374-A1D3-8B6C3C63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44</Pages>
  <Words>14713</Words>
  <Characters>83865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Waikato District Health Board</Company>
  <LinksUpToDate>false</LinksUpToDate>
  <CharactersWithSpaces>98382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Science &amp; Engineering</dc:creator>
  <cp:lastModifiedBy>Amy Jones</cp:lastModifiedBy>
  <cp:revision>3</cp:revision>
  <cp:lastPrinted>2021-06-03T02:25:00Z</cp:lastPrinted>
  <dcterms:created xsi:type="dcterms:W3CDTF">2021-08-27T03:15:00Z</dcterms:created>
  <dcterms:modified xsi:type="dcterms:W3CDTF">2021-08-27T03:52:00Z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2016</vt:lpwstr>
  </property>
  <property fmtid="{D5CDD505-2E9C-101B-9397-08002B2CF9AE}" pid="4" name="LastSaved">
    <vt:filetime>2021-01-25T00:00:00Z</vt:filetime>
  </property>
</Properties>
</file>