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9" w:type="dxa"/>
        <w:tblLook w:val="00A0" w:firstRow="1" w:lastRow="0" w:firstColumn="1" w:lastColumn="0" w:noHBand="0" w:noVBand="0"/>
      </w:tblPr>
      <w:tblGrid>
        <w:gridCol w:w="3998"/>
        <w:gridCol w:w="528"/>
        <w:gridCol w:w="3956"/>
        <w:gridCol w:w="1507"/>
      </w:tblGrid>
      <w:tr w:rsidR="00BE7899" w:rsidRPr="005B42F6" w14:paraId="56A83AC8" w14:textId="77777777" w:rsidTr="003B1D82">
        <w:trPr>
          <w:trHeight w:val="620"/>
        </w:trPr>
        <w:tc>
          <w:tcPr>
            <w:tcW w:w="3998" w:type="dxa"/>
          </w:tcPr>
          <w:p w14:paraId="38A81E1F" w14:textId="77777777" w:rsidR="00BE7899" w:rsidRPr="005B42F6" w:rsidRDefault="00520A83" w:rsidP="002E6FCD">
            <w:pPr>
              <w:tabs>
                <w:tab w:val="left" w:pos="90"/>
              </w:tabs>
              <w:spacing w:before="0" w:after="0" w:line="240" w:lineRule="auto"/>
              <w:rPr>
                <w:rFonts w:ascii="Arial" w:hAnsi="Arial" w:cs="Arial"/>
                <w:iCs/>
                <w:sz w:val="22"/>
                <w:szCs w:val="22"/>
              </w:rPr>
            </w:pPr>
            <w:r>
              <w:rPr>
                <w:rFonts w:ascii="Arial" w:hAnsi="Arial" w:cs="Arial"/>
                <w:iCs/>
                <w:sz w:val="22"/>
                <w:szCs w:val="22"/>
              </w:rPr>
              <w:t>Study site</w:t>
            </w:r>
            <w:r w:rsidR="00BE7899" w:rsidRPr="005B42F6">
              <w:rPr>
                <w:rFonts w:ascii="Arial" w:hAnsi="Arial" w:cs="Arial"/>
                <w:iCs/>
                <w:sz w:val="22"/>
                <w:szCs w:val="22"/>
              </w:rPr>
              <w:t xml:space="preserve">: </w:t>
            </w:r>
          </w:p>
          <w:p w14:paraId="2498530C" w14:textId="77777777" w:rsidR="00BE7899" w:rsidRPr="005B42F6" w:rsidRDefault="00C1050C" w:rsidP="002E6FCD">
            <w:pPr>
              <w:tabs>
                <w:tab w:val="left" w:pos="90"/>
              </w:tabs>
              <w:spacing w:before="0" w:after="0" w:line="240" w:lineRule="auto"/>
              <w:rPr>
                <w:rFonts w:ascii="Arial" w:hAnsi="Arial" w:cs="Arial"/>
                <w:iCs/>
                <w:sz w:val="22"/>
                <w:szCs w:val="22"/>
              </w:rPr>
            </w:pPr>
            <w:r>
              <w:rPr>
                <w:rFonts w:ascii="Arial" w:hAnsi="Arial" w:cs="Arial"/>
                <w:iCs/>
                <w:sz w:val="22"/>
                <w:szCs w:val="22"/>
              </w:rPr>
              <w:t>…</w:t>
            </w:r>
            <w:r w:rsidR="00BE7899" w:rsidRPr="005B42F6">
              <w:rPr>
                <w:rFonts w:ascii="Arial" w:hAnsi="Arial" w:cs="Arial"/>
                <w:iCs/>
                <w:sz w:val="22"/>
                <w:szCs w:val="22"/>
              </w:rPr>
              <w:t xml:space="preserve"> Medical Centre</w:t>
            </w:r>
          </w:p>
          <w:p w14:paraId="02B6A74A" w14:textId="77777777" w:rsidR="00BE7899" w:rsidRPr="005B42F6" w:rsidRDefault="00BE7899" w:rsidP="002E6FCD">
            <w:pPr>
              <w:tabs>
                <w:tab w:val="left" w:pos="90"/>
              </w:tabs>
              <w:spacing w:before="0" w:after="0" w:line="240" w:lineRule="auto"/>
              <w:rPr>
                <w:rFonts w:ascii="Arial" w:hAnsi="Arial" w:cs="Arial"/>
                <w:iCs/>
                <w:sz w:val="22"/>
                <w:szCs w:val="22"/>
              </w:rPr>
            </w:pPr>
            <w:r w:rsidRPr="005B42F6">
              <w:rPr>
                <w:rFonts w:ascii="Arial" w:hAnsi="Arial" w:cs="Arial"/>
                <w:iCs/>
                <w:sz w:val="22"/>
                <w:szCs w:val="22"/>
              </w:rPr>
              <w:t>Palmerston North,</w:t>
            </w:r>
          </w:p>
          <w:p w14:paraId="343C70A4" w14:textId="77777777" w:rsidR="00BE7899" w:rsidRPr="005B42F6" w:rsidRDefault="00BE7899" w:rsidP="002E6FCD">
            <w:pPr>
              <w:tabs>
                <w:tab w:val="left" w:pos="90"/>
              </w:tabs>
              <w:spacing w:before="0" w:after="0" w:line="240" w:lineRule="auto"/>
              <w:rPr>
                <w:rFonts w:ascii="Arial" w:hAnsi="Arial" w:cs="Arial"/>
                <w:iCs/>
                <w:sz w:val="22"/>
                <w:szCs w:val="22"/>
              </w:rPr>
            </w:pPr>
            <w:r w:rsidRPr="005B42F6">
              <w:rPr>
                <w:rFonts w:ascii="Arial" w:hAnsi="Arial" w:cs="Arial"/>
                <w:iCs/>
                <w:sz w:val="22"/>
                <w:szCs w:val="22"/>
              </w:rPr>
              <w:t>New Zealand</w:t>
            </w:r>
          </w:p>
          <w:p w14:paraId="0DBA043F" w14:textId="77777777" w:rsidR="00BE7899" w:rsidRPr="005B42F6" w:rsidRDefault="00BE7899" w:rsidP="002E6FCD">
            <w:pPr>
              <w:tabs>
                <w:tab w:val="left" w:pos="90"/>
              </w:tabs>
              <w:spacing w:before="0" w:after="0" w:line="240" w:lineRule="auto"/>
              <w:rPr>
                <w:rFonts w:ascii="Arial" w:hAnsi="Arial" w:cs="Arial"/>
                <w:iCs/>
                <w:sz w:val="22"/>
                <w:szCs w:val="22"/>
              </w:rPr>
            </w:pPr>
          </w:p>
        </w:tc>
        <w:tc>
          <w:tcPr>
            <w:tcW w:w="528" w:type="dxa"/>
          </w:tcPr>
          <w:p w14:paraId="3441A600" w14:textId="77777777" w:rsidR="00BE7899" w:rsidRPr="005B42F6" w:rsidRDefault="00BE7899" w:rsidP="002E6FCD">
            <w:pPr>
              <w:tabs>
                <w:tab w:val="left" w:pos="90"/>
              </w:tabs>
              <w:spacing w:before="0" w:after="0" w:line="240" w:lineRule="auto"/>
              <w:rPr>
                <w:rFonts w:ascii="Arial" w:hAnsi="Arial" w:cs="Arial"/>
                <w:iCs/>
                <w:sz w:val="22"/>
                <w:szCs w:val="22"/>
              </w:rPr>
            </w:pPr>
          </w:p>
        </w:tc>
        <w:tc>
          <w:tcPr>
            <w:tcW w:w="3956" w:type="dxa"/>
          </w:tcPr>
          <w:p w14:paraId="558A21EB" w14:textId="77777777" w:rsidR="00BE7899" w:rsidRPr="005B42F6" w:rsidRDefault="00BE7899" w:rsidP="002E6FCD">
            <w:pPr>
              <w:tabs>
                <w:tab w:val="left" w:pos="90"/>
              </w:tabs>
              <w:spacing w:before="0" w:after="0" w:line="240" w:lineRule="auto"/>
              <w:rPr>
                <w:rFonts w:ascii="Arial" w:hAnsi="Arial" w:cs="Arial"/>
                <w:iCs/>
                <w:sz w:val="22"/>
                <w:szCs w:val="22"/>
              </w:rPr>
            </w:pPr>
            <w:r w:rsidRPr="005B42F6">
              <w:rPr>
                <w:rFonts w:ascii="Arial" w:hAnsi="Arial" w:cs="Arial"/>
                <w:iCs/>
                <w:sz w:val="22"/>
                <w:szCs w:val="22"/>
              </w:rPr>
              <w:t>Ethics committee ref.:</w:t>
            </w:r>
          </w:p>
          <w:p w14:paraId="2F441EFF" w14:textId="77777777" w:rsidR="00BE7899" w:rsidRPr="005B42F6" w:rsidRDefault="00BE7899" w:rsidP="002E6FCD">
            <w:pPr>
              <w:tabs>
                <w:tab w:val="left" w:pos="90"/>
              </w:tabs>
              <w:spacing w:before="0" w:after="0" w:line="240" w:lineRule="auto"/>
              <w:rPr>
                <w:rFonts w:ascii="Arial" w:hAnsi="Arial" w:cs="Arial"/>
                <w:iCs/>
                <w:sz w:val="22"/>
                <w:szCs w:val="22"/>
              </w:rPr>
            </w:pPr>
            <w:r w:rsidRPr="005B42F6">
              <w:rPr>
                <w:rFonts w:ascii="Arial" w:hAnsi="Arial" w:cs="Arial"/>
                <w:iCs/>
                <w:sz w:val="22"/>
                <w:szCs w:val="22"/>
              </w:rPr>
              <w:t>New Zealand Health and Disability Ethics Committee</w:t>
            </w:r>
          </w:p>
        </w:tc>
        <w:tc>
          <w:tcPr>
            <w:tcW w:w="1507" w:type="dxa"/>
          </w:tcPr>
          <w:p w14:paraId="6365E251" w14:textId="77777777" w:rsidR="00BE7899" w:rsidRPr="005B42F6" w:rsidRDefault="00BE7899" w:rsidP="002E6FCD">
            <w:pPr>
              <w:tabs>
                <w:tab w:val="left" w:pos="90"/>
              </w:tabs>
              <w:spacing w:before="0" w:after="0" w:line="240" w:lineRule="auto"/>
              <w:jc w:val="both"/>
              <w:rPr>
                <w:rFonts w:ascii="Arial" w:hAnsi="Arial" w:cs="Arial"/>
                <w:b/>
                <w:iCs/>
                <w:sz w:val="22"/>
                <w:szCs w:val="22"/>
              </w:rPr>
            </w:pPr>
          </w:p>
        </w:tc>
      </w:tr>
      <w:tr w:rsidR="00BE7899" w:rsidRPr="005B42F6" w14:paraId="3008425D" w14:textId="77777777" w:rsidTr="003B1D82">
        <w:trPr>
          <w:trHeight w:val="620"/>
        </w:trPr>
        <w:tc>
          <w:tcPr>
            <w:tcW w:w="3998" w:type="dxa"/>
            <w:tcBorders>
              <w:bottom w:val="single" w:sz="4" w:space="0" w:color="auto"/>
            </w:tcBorders>
          </w:tcPr>
          <w:p w14:paraId="0EE3E014" w14:textId="77777777" w:rsidR="00BE7899" w:rsidRPr="005B42F6" w:rsidRDefault="00520A83" w:rsidP="002E6FCD">
            <w:pPr>
              <w:tabs>
                <w:tab w:val="left" w:pos="90"/>
              </w:tabs>
              <w:spacing w:before="0" w:after="0" w:line="240" w:lineRule="auto"/>
              <w:rPr>
                <w:rFonts w:ascii="Arial" w:hAnsi="Arial" w:cs="Arial"/>
                <w:iCs/>
                <w:sz w:val="22"/>
                <w:szCs w:val="22"/>
              </w:rPr>
            </w:pPr>
            <w:r>
              <w:rPr>
                <w:rFonts w:ascii="Arial" w:hAnsi="Arial" w:cs="Arial"/>
                <w:iCs/>
                <w:sz w:val="22"/>
                <w:szCs w:val="22"/>
              </w:rPr>
              <w:t>Lead/</w:t>
            </w:r>
            <w:r w:rsidR="0085623D">
              <w:rPr>
                <w:rFonts w:ascii="Arial" w:hAnsi="Arial" w:cs="Arial"/>
                <w:iCs/>
                <w:sz w:val="22"/>
                <w:szCs w:val="22"/>
              </w:rPr>
              <w:t>Coordinating I</w:t>
            </w:r>
            <w:r w:rsidR="002D4856">
              <w:rPr>
                <w:rFonts w:ascii="Arial" w:hAnsi="Arial" w:cs="Arial"/>
                <w:iCs/>
                <w:sz w:val="22"/>
                <w:szCs w:val="22"/>
              </w:rPr>
              <w:t>nvestigator</w:t>
            </w:r>
            <w:r w:rsidR="00BE7899" w:rsidRPr="005B42F6">
              <w:rPr>
                <w:rFonts w:ascii="Arial" w:hAnsi="Arial" w:cs="Arial"/>
                <w:iCs/>
                <w:sz w:val="22"/>
                <w:szCs w:val="22"/>
              </w:rPr>
              <w:t>:</w:t>
            </w:r>
          </w:p>
          <w:p w14:paraId="57181570" w14:textId="77777777" w:rsidR="00BE7899" w:rsidRPr="005B42F6" w:rsidRDefault="00BE7899" w:rsidP="002E6FCD">
            <w:pPr>
              <w:tabs>
                <w:tab w:val="left" w:pos="90"/>
              </w:tabs>
              <w:spacing w:before="0" w:after="0" w:line="240" w:lineRule="auto"/>
              <w:rPr>
                <w:rFonts w:ascii="Arial" w:hAnsi="Arial" w:cs="Arial"/>
                <w:iCs/>
                <w:sz w:val="22"/>
                <w:szCs w:val="22"/>
              </w:rPr>
            </w:pPr>
            <w:r w:rsidRPr="005B42F6">
              <w:rPr>
                <w:rFonts w:ascii="Arial" w:hAnsi="Arial" w:cs="Arial"/>
                <w:iCs/>
                <w:sz w:val="22"/>
                <w:szCs w:val="22"/>
              </w:rPr>
              <w:t>Lisheng (Li) Liu</w:t>
            </w:r>
          </w:p>
        </w:tc>
        <w:tc>
          <w:tcPr>
            <w:tcW w:w="528" w:type="dxa"/>
            <w:tcBorders>
              <w:bottom w:val="single" w:sz="4" w:space="0" w:color="auto"/>
            </w:tcBorders>
          </w:tcPr>
          <w:p w14:paraId="51FB500A" w14:textId="77777777" w:rsidR="00BE7899" w:rsidRPr="005B42F6" w:rsidRDefault="00BE7899" w:rsidP="002E6FCD">
            <w:pPr>
              <w:tabs>
                <w:tab w:val="left" w:pos="90"/>
              </w:tabs>
              <w:spacing w:before="0" w:after="0" w:line="240" w:lineRule="auto"/>
              <w:rPr>
                <w:rFonts w:ascii="Arial" w:hAnsi="Arial" w:cs="Arial"/>
                <w:b/>
                <w:iCs/>
                <w:sz w:val="22"/>
                <w:szCs w:val="22"/>
              </w:rPr>
            </w:pPr>
          </w:p>
          <w:p w14:paraId="313A6E1E" w14:textId="77777777" w:rsidR="00BE7899" w:rsidRPr="005B42F6" w:rsidRDefault="00BE7899" w:rsidP="002E6FCD">
            <w:pPr>
              <w:tabs>
                <w:tab w:val="left" w:pos="90"/>
              </w:tabs>
              <w:spacing w:before="0" w:after="0" w:line="240" w:lineRule="auto"/>
              <w:rPr>
                <w:rFonts w:ascii="Arial" w:hAnsi="Arial" w:cs="Arial"/>
                <w:b/>
                <w:iCs/>
                <w:sz w:val="22"/>
                <w:szCs w:val="22"/>
              </w:rPr>
            </w:pPr>
          </w:p>
        </w:tc>
        <w:tc>
          <w:tcPr>
            <w:tcW w:w="3956" w:type="dxa"/>
            <w:tcBorders>
              <w:bottom w:val="single" w:sz="4" w:space="0" w:color="auto"/>
            </w:tcBorders>
          </w:tcPr>
          <w:p w14:paraId="299F509D" w14:textId="77777777" w:rsidR="00BE7899" w:rsidRPr="005B42F6" w:rsidRDefault="00BE7899" w:rsidP="002E6FCD">
            <w:pPr>
              <w:tabs>
                <w:tab w:val="left" w:pos="90"/>
              </w:tabs>
              <w:spacing w:before="0" w:after="0" w:line="240" w:lineRule="auto"/>
              <w:rPr>
                <w:rFonts w:ascii="Arial" w:hAnsi="Arial" w:cs="Arial"/>
                <w:iCs/>
                <w:sz w:val="22"/>
                <w:szCs w:val="22"/>
              </w:rPr>
            </w:pPr>
            <w:r w:rsidRPr="005B42F6">
              <w:rPr>
                <w:rFonts w:ascii="Arial" w:hAnsi="Arial" w:cs="Arial"/>
                <w:iCs/>
                <w:sz w:val="22"/>
                <w:szCs w:val="22"/>
              </w:rPr>
              <w:t xml:space="preserve">Contact phone number: </w:t>
            </w:r>
          </w:p>
          <w:p w14:paraId="5FE45719" w14:textId="77777777" w:rsidR="00BE7899" w:rsidRPr="005B42F6" w:rsidRDefault="00BE7899" w:rsidP="002E6FCD">
            <w:pPr>
              <w:tabs>
                <w:tab w:val="left" w:pos="90"/>
              </w:tabs>
              <w:spacing w:before="0" w:after="0" w:line="240" w:lineRule="auto"/>
              <w:rPr>
                <w:rFonts w:ascii="Arial" w:hAnsi="Arial" w:cs="Arial"/>
                <w:iCs/>
                <w:sz w:val="22"/>
                <w:szCs w:val="22"/>
              </w:rPr>
            </w:pPr>
            <w:r w:rsidRPr="005B42F6">
              <w:rPr>
                <w:rFonts w:ascii="Arial" w:hAnsi="Arial" w:cs="Arial"/>
                <w:iCs/>
                <w:sz w:val="22"/>
                <w:szCs w:val="22"/>
              </w:rPr>
              <w:t>027 270 1871</w:t>
            </w:r>
          </w:p>
        </w:tc>
        <w:tc>
          <w:tcPr>
            <w:tcW w:w="1507" w:type="dxa"/>
            <w:tcBorders>
              <w:bottom w:val="single" w:sz="4" w:space="0" w:color="auto"/>
            </w:tcBorders>
          </w:tcPr>
          <w:p w14:paraId="55EE3F89" w14:textId="77777777" w:rsidR="00BE7899" w:rsidRPr="005B42F6" w:rsidRDefault="00BE7899" w:rsidP="002E6FCD">
            <w:pPr>
              <w:tabs>
                <w:tab w:val="left" w:pos="90"/>
              </w:tabs>
              <w:spacing w:before="0" w:after="0" w:line="240" w:lineRule="auto"/>
              <w:jc w:val="both"/>
              <w:rPr>
                <w:rFonts w:ascii="Arial" w:hAnsi="Arial" w:cs="Arial"/>
                <w:b/>
                <w:sz w:val="22"/>
                <w:szCs w:val="22"/>
              </w:rPr>
            </w:pPr>
          </w:p>
        </w:tc>
      </w:tr>
    </w:tbl>
    <w:p w14:paraId="47E6AA39" w14:textId="77777777" w:rsidR="00BE7899" w:rsidRPr="005B42F6" w:rsidRDefault="00BE7899" w:rsidP="002E6FCD">
      <w:pPr>
        <w:pStyle w:val="StyleLatinArial11pt"/>
        <w:tabs>
          <w:tab w:val="left" w:pos="90"/>
        </w:tabs>
        <w:spacing w:before="0" w:after="0"/>
        <w:jc w:val="both"/>
      </w:pPr>
    </w:p>
    <w:p w14:paraId="771D2EA3" w14:textId="77777777" w:rsidR="002E0CC2" w:rsidRDefault="00BE7899" w:rsidP="002E6FCD">
      <w:pPr>
        <w:pStyle w:val="StyleLatinArial11pt"/>
        <w:spacing w:before="0" w:after="0" w:line="300" w:lineRule="exact"/>
        <w:jc w:val="both"/>
      </w:pPr>
      <w:r w:rsidRPr="005B42F6">
        <w:t xml:space="preserve">You are invited to take part in a study to </w:t>
      </w:r>
      <w:r w:rsidRPr="005B42F6">
        <w:rPr>
          <w:iCs/>
        </w:rPr>
        <w:t xml:space="preserve">test a new method to reduce </w:t>
      </w:r>
      <w:r w:rsidR="000C0FBA">
        <w:rPr>
          <w:iCs/>
        </w:rPr>
        <w:t>unsafe</w:t>
      </w:r>
      <w:r w:rsidRPr="005B42F6">
        <w:rPr>
          <w:iCs/>
        </w:rPr>
        <w:t xml:space="preserve"> overuse of medicines.</w:t>
      </w:r>
      <w:r w:rsidRPr="005B42F6">
        <w:t xml:space="preserve"> </w:t>
      </w:r>
      <w:r w:rsidR="002E0CC2" w:rsidRPr="002D7F6A">
        <w:t>Whether or not you take part is your choice. If you don’t want to take part, you don’t have to give a reason, and it won’t affect the care you receive. If you do want to take part now, but change your mind later, you can pull out of the study at any ti</w:t>
      </w:r>
      <w:r w:rsidR="002E0CC2">
        <w:t>me.</w:t>
      </w:r>
    </w:p>
    <w:p w14:paraId="35930C91" w14:textId="77777777" w:rsidR="00BE7899" w:rsidRPr="005B42F6" w:rsidRDefault="003B1D82" w:rsidP="002E6FCD">
      <w:pPr>
        <w:pStyle w:val="StyleLatinArial11pt"/>
        <w:spacing w:before="0" w:after="0" w:line="300" w:lineRule="exact"/>
        <w:jc w:val="both"/>
      </w:pPr>
      <w:r w:rsidRPr="005B42F6">
        <w:tab/>
      </w:r>
    </w:p>
    <w:p w14:paraId="6555D923" w14:textId="77777777" w:rsidR="000C0FBA" w:rsidRPr="002D7F6A" w:rsidRDefault="000C0FBA" w:rsidP="002E6FCD">
      <w:pPr>
        <w:pStyle w:val="StyleLatinArial11pt"/>
        <w:spacing w:before="0" w:after="0" w:line="300" w:lineRule="exact"/>
        <w:jc w:val="both"/>
      </w:pPr>
      <w:r w:rsidRPr="002D7F6A">
        <w:t>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 any questions you may have. You do not have to decide today whether or not you will participate in this study. Before you decide you may want to talk about the study with other people, such as family, whānau, friends, or healthcare providers. Feel free to do this.</w:t>
      </w:r>
    </w:p>
    <w:p w14:paraId="2977F1FA" w14:textId="77777777" w:rsidR="000C0FBA" w:rsidRPr="002D7F6A" w:rsidRDefault="000C0FBA" w:rsidP="002E6FCD">
      <w:pPr>
        <w:pStyle w:val="StyleLatinArial11pt"/>
        <w:spacing w:before="0" w:after="0" w:line="300" w:lineRule="exact"/>
        <w:jc w:val="both"/>
      </w:pPr>
    </w:p>
    <w:p w14:paraId="798ACAA0" w14:textId="77777777" w:rsidR="000C0FBA" w:rsidRPr="002D7F6A" w:rsidRDefault="000C0FBA" w:rsidP="002E6FCD">
      <w:pPr>
        <w:pStyle w:val="StyleLatinArial11pt"/>
        <w:spacing w:before="0" w:after="0" w:line="300" w:lineRule="exact"/>
        <w:jc w:val="both"/>
      </w:pPr>
      <w:r w:rsidRPr="002D7F6A">
        <w:t xml:space="preserve">If you agree to take part in this study, you will be asked to sign the Consent Form on </w:t>
      </w:r>
      <w:r w:rsidR="00D265AC">
        <w:t>the last page of this document.</w:t>
      </w:r>
      <w:r w:rsidRPr="002D7F6A">
        <w:t xml:space="preserve"> You will be given a copy of both the Participant Information Sheet and the Consent Form to keep.</w:t>
      </w:r>
    </w:p>
    <w:p w14:paraId="5C8C4EEA" w14:textId="77777777" w:rsidR="00BE7899" w:rsidRPr="005B42F6" w:rsidRDefault="00BE7899" w:rsidP="002E6FCD">
      <w:pPr>
        <w:pStyle w:val="StyleLatinArial11pt"/>
        <w:tabs>
          <w:tab w:val="left" w:pos="90"/>
        </w:tabs>
        <w:spacing w:before="0" w:after="0"/>
        <w:jc w:val="both"/>
      </w:pPr>
    </w:p>
    <w:p w14:paraId="0DBC4B57" w14:textId="1ECD398F" w:rsidR="00BE7899" w:rsidRPr="005B42F6" w:rsidRDefault="00BE7899" w:rsidP="002E6FCD">
      <w:pPr>
        <w:pStyle w:val="StyleLatinArial11pt"/>
        <w:tabs>
          <w:tab w:val="left" w:pos="90"/>
        </w:tabs>
        <w:spacing w:before="0" w:after="0"/>
        <w:jc w:val="both"/>
      </w:pPr>
      <w:r w:rsidRPr="005B42F6">
        <w:t>This docum</w:t>
      </w:r>
      <w:r w:rsidR="00890CEE">
        <w:t xml:space="preserve">ent is </w:t>
      </w:r>
      <w:r w:rsidR="002C54BA">
        <w:t>8</w:t>
      </w:r>
      <w:r w:rsidR="00B4244F">
        <w:t xml:space="preserve"> </w:t>
      </w:r>
      <w:r w:rsidR="00DB7C14">
        <w:t>pages long</w:t>
      </w:r>
      <w:r w:rsidRPr="005B42F6">
        <w:t>. Please make sure you have read and understood all the pages.</w:t>
      </w:r>
    </w:p>
    <w:p w14:paraId="0BA30467" w14:textId="77777777" w:rsidR="00C1050C" w:rsidRDefault="00C1050C" w:rsidP="002E6FCD">
      <w:pPr>
        <w:pStyle w:val="Heading2"/>
        <w:tabs>
          <w:tab w:val="left" w:pos="90"/>
        </w:tabs>
        <w:spacing w:before="0" w:after="0" w:line="240" w:lineRule="auto"/>
        <w:jc w:val="both"/>
        <w:rPr>
          <w:rFonts w:ascii="Arial" w:hAnsi="Arial" w:cs="Arial"/>
          <w:color w:val="auto"/>
          <w:sz w:val="22"/>
          <w:szCs w:val="22"/>
        </w:rPr>
      </w:pPr>
    </w:p>
    <w:p w14:paraId="07EC94F3" w14:textId="77777777" w:rsidR="00506FB6" w:rsidRDefault="002E0CC2" w:rsidP="002E6FCD">
      <w:pPr>
        <w:pStyle w:val="Heading2"/>
        <w:tabs>
          <w:tab w:val="left" w:pos="90"/>
        </w:tabs>
        <w:spacing w:before="0" w:after="0" w:line="240" w:lineRule="auto"/>
        <w:jc w:val="both"/>
        <w:rPr>
          <w:rFonts w:ascii="Arial" w:hAnsi="Arial" w:cs="Arial"/>
          <w:color w:val="auto"/>
          <w:sz w:val="22"/>
          <w:szCs w:val="22"/>
        </w:rPr>
      </w:pPr>
      <w:r>
        <w:rPr>
          <w:rFonts w:ascii="Arial" w:hAnsi="Arial" w:cs="Arial"/>
          <w:color w:val="auto"/>
          <w:sz w:val="22"/>
          <w:szCs w:val="22"/>
        </w:rPr>
        <w:t>Voluntary participation and withdrawal from this study</w:t>
      </w:r>
    </w:p>
    <w:p w14:paraId="1A1AE43A" w14:textId="77777777" w:rsidR="002E0CC2" w:rsidRDefault="002E0CC2" w:rsidP="002E6FCD">
      <w:pPr>
        <w:tabs>
          <w:tab w:val="left" w:pos="90"/>
        </w:tabs>
        <w:spacing w:before="0" w:after="0" w:line="240" w:lineRule="auto"/>
        <w:jc w:val="both"/>
        <w:rPr>
          <w:rFonts w:ascii="Arial" w:hAnsi="Arial" w:cs="Arial"/>
          <w:sz w:val="22"/>
          <w:szCs w:val="22"/>
        </w:rPr>
      </w:pPr>
      <w:r w:rsidRPr="005B42F6">
        <w:rPr>
          <w:rFonts w:ascii="Arial" w:hAnsi="Arial" w:cs="Arial"/>
          <w:iCs/>
          <w:sz w:val="22"/>
          <w:szCs w:val="22"/>
        </w:rPr>
        <w:t xml:space="preserve">Participation is voluntary. </w:t>
      </w:r>
      <w:r w:rsidRPr="005B42F6">
        <w:rPr>
          <w:rFonts w:ascii="Arial" w:hAnsi="Arial" w:cs="Arial"/>
          <w:sz w:val="22"/>
          <w:szCs w:val="22"/>
        </w:rPr>
        <w:t xml:space="preserve">You have the right to decline to participate, or if you participate, you can withdraw at any time without requiring a reason, without experiencing any disadvantage. </w:t>
      </w:r>
    </w:p>
    <w:p w14:paraId="14B25685" w14:textId="77777777" w:rsidR="002E0CC2" w:rsidRPr="002E0CC2" w:rsidRDefault="002E0CC2" w:rsidP="002E6FCD">
      <w:pPr>
        <w:tabs>
          <w:tab w:val="left" w:pos="90"/>
        </w:tabs>
        <w:spacing w:before="0" w:after="0" w:line="240" w:lineRule="auto"/>
        <w:jc w:val="both"/>
        <w:rPr>
          <w:rFonts w:ascii="Arial" w:hAnsi="Arial" w:cs="Arial"/>
          <w:sz w:val="22"/>
          <w:szCs w:val="22"/>
        </w:rPr>
      </w:pPr>
    </w:p>
    <w:p w14:paraId="18ADF0CE" w14:textId="77777777" w:rsidR="00BE7899" w:rsidRPr="005B42F6" w:rsidRDefault="00BE7899" w:rsidP="002E6FCD">
      <w:pPr>
        <w:pStyle w:val="Heading2"/>
        <w:tabs>
          <w:tab w:val="left" w:pos="90"/>
        </w:tabs>
        <w:spacing w:before="0" w:after="0" w:line="240" w:lineRule="auto"/>
        <w:jc w:val="both"/>
        <w:rPr>
          <w:rFonts w:ascii="Arial" w:hAnsi="Arial" w:cs="Arial"/>
          <w:color w:val="auto"/>
          <w:sz w:val="22"/>
          <w:szCs w:val="22"/>
        </w:rPr>
      </w:pPr>
      <w:r w:rsidRPr="005B42F6">
        <w:rPr>
          <w:rFonts w:ascii="Arial" w:hAnsi="Arial" w:cs="Arial"/>
          <w:color w:val="auto"/>
          <w:sz w:val="22"/>
          <w:szCs w:val="22"/>
        </w:rPr>
        <w:t>What is the purpose of the study?</w:t>
      </w:r>
    </w:p>
    <w:p w14:paraId="63FBC30F" w14:textId="77777777" w:rsidR="00BE7899" w:rsidRPr="005B42F6" w:rsidRDefault="00BE7899" w:rsidP="002E6FCD">
      <w:pPr>
        <w:pStyle w:val="Default"/>
        <w:tabs>
          <w:tab w:val="left" w:pos="90"/>
        </w:tabs>
        <w:spacing w:before="0"/>
        <w:jc w:val="both"/>
        <w:rPr>
          <w:rFonts w:ascii="Arial" w:hAnsi="Arial" w:cs="Arial"/>
          <w:color w:val="auto"/>
          <w:sz w:val="22"/>
          <w:szCs w:val="22"/>
        </w:rPr>
      </w:pPr>
      <w:r w:rsidRPr="005B42F6">
        <w:rPr>
          <w:rFonts w:ascii="Arial" w:hAnsi="Arial" w:cs="Arial"/>
          <w:color w:val="auto"/>
          <w:sz w:val="22"/>
          <w:szCs w:val="22"/>
        </w:rPr>
        <w:t xml:space="preserve">Older adults often take more medication. This can increase the risk of unsafe medication use leading to bad outcomes such as side effects and hospitalization. </w:t>
      </w:r>
    </w:p>
    <w:p w14:paraId="4C770771" w14:textId="77777777" w:rsidR="00BE7899" w:rsidRPr="005B42F6" w:rsidRDefault="00BE7899" w:rsidP="002E6FCD">
      <w:pPr>
        <w:pStyle w:val="Default"/>
        <w:tabs>
          <w:tab w:val="left" w:pos="90"/>
        </w:tabs>
        <w:spacing w:before="0"/>
        <w:jc w:val="both"/>
        <w:rPr>
          <w:rFonts w:ascii="Arial" w:hAnsi="Arial" w:cs="Arial"/>
          <w:color w:val="auto"/>
          <w:sz w:val="22"/>
          <w:szCs w:val="22"/>
        </w:rPr>
      </w:pPr>
    </w:p>
    <w:p w14:paraId="0D655099" w14:textId="77777777" w:rsidR="00BE7899" w:rsidRPr="005B42F6" w:rsidRDefault="00BE7899" w:rsidP="002E6FCD">
      <w:pPr>
        <w:pStyle w:val="Default"/>
        <w:tabs>
          <w:tab w:val="left" w:pos="90"/>
        </w:tabs>
        <w:spacing w:before="0"/>
        <w:jc w:val="both"/>
        <w:rPr>
          <w:rFonts w:ascii="Arial" w:hAnsi="Arial" w:cs="Arial"/>
          <w:color w:val="auto"/>
          <w:sz w:val="22"/>
          <w:szCs w:val="22"/>
        </w:rPr>
      </w:pPr>
      <w:r w:rsidRPr="005B42F6">
        <w:rPr>
          <w:rFonts w:ascii="Arial" w:hAnsi="Arial" w:cs="Arial"/>
          <w:color w:val="auto"/>
          <w:sz w:val="22"/>
          <w:szCs w:val="22"/>
        </w:rPr>
        <w:t>Clinical pharmacists are medication experts who work with your doctor, nurse and other healthcare professionals to ensure the medications you are taking are safe and appropriate.</w:t>
      </w:r>
    </w:p>
    <w:p w14:paraId="02D1A932" w14:textId="77777777" w:rsidR="00BE7899" w:rsidRPr="005B42F6" w:rsidRDefault="00BE7899" w:rsidP="002E6FCD">
      <w:pPr>
        <w:tabs>
          <w:tab w:val="left" w:pos="90"/>
        </w:tabs>
        <w:spacing w:before="0" w:after="0" w:line="240" w:lineRule="auto"/>
        <w:jc w:val="both"/>
        <w:rPr>
          <w:rFonts w:ascii="Arial" w:hAnsi="Arial" w:cs="Arial"/>
          <w:sz w:val="22"/>
          <w:szCs w:val="22"/>
        </w:rPr>
      </w:pPr>
    </w:p>
    <w:p w14:paraId="40548BB3" w14:textId="77777777" w:rsidR="008F3B04" w:rsidRDefault="008F3B04" w:rsidP="002E6FCD">
      <w:pPr>
        <w:tabs>
          <w:tab w:val="left" w:pos="90"/>
        </w:tabs>
        <w:spacing w:before="0" w:after="0" w:line="240" w:lineRule="auto"/>
        <w:jc w:val="both"/>
        <w:rPr>
          <w:rFonts w:ascii="Arial" w:hAnsi="Arial" w:cs="Arial"/>
          <w:sz w:val="22"/>
          <w:szCs w:val="22"/>
        </w:rPr>
      </w:pPr>
      <w:r w:rsidRPr="008F3B04">
        <w:rPr>
          <w:rFonts w:ascii="Arial" w:hAnsi="Arial" w:cs="Arial"/>
          <w:sz w:val="22"/>
          <w:szCs w:val="22"/>
        </w:rPr>
        <w:t>A</w:t>
      </w:r>
      <w:r w:rsidR="00BE7899" w:rsidRPr="008F3B04">
        <w:rPr>
          <w:rFonts w:ascii="Arial" w:hAnsi="Arial" w:cs="Arial"/>
          <w:sz w:val="22"/>
          <w:szCs w:val="22"/>
        </w:rPr>
        <w:t xml:space="preserve"> new </w:t>
      </w:r>
      <w:r w:rsidR="00E0702C">
        <w:rPr>
          <w:rFonts w:ascii="Arial" w:hAnsi="Arial" w:cs="Arial"/>
          <w:sz w:val="22"/>
          <w:szCs w:val="22"/>
        </w:rPr>
        <w:t>service</w:t>
      </w:r>
      <w:r w:rsidR="00BE7899" w:rsidRPr="008F3B04">
        <w:rPr>
          <w:rFonts w:ascii="Arial" w:hAnsi="Arial" w:cs="Arial"/>
          <w:sz w:val="22"/>
          <w:szCs w:val="22"/>
        </w:rPr>
        <w:t xml:space="preserve"> </w:t>
      </w:r>
      <w:r w:rsidRPr="008F3B04">
        <w:rPr>
          <w:rFonts w:ascii="Arial" w:hAnsi="Arial" w:cs="Arial"/>
          <w:sz w:val="22"/>
          <w:szCs w:val="22"/>
        </w:rPr>
        <w:t xml:space="preserve">has been developed </w:t>
      </w:r>
      <w:r w:rsidR="00BE7899" w:rsidRPr="008F3B04">
        <w:rPr>
          <w:rFonts w:ascii="Arial" w:hAnsi="Arial" w:cs="Arial"/>
          <w:sz w:val="22"/>
          <w:szCs w:val="22"/>
        </w:rPr>
        <w:t>which uses clinical pharmacists to support GP</w:t>
      </w:r>
      <w:r w:rsidR="008B0FAF">
        <w:rPr>
          <w:rFonts w:ascii="Arial" w:hAnsi="Arial" w:cs="Arial"/>
          <w:sz w:val="22"/>
          <w:szCs w:val="22"/>
        </w:rPr>
        <w:t xml:space="preserve">s and </w:t>
      </w:r>
      <w:r w:rsidR="00BE7899" w:rsidRPr="008F3B04">
        <w:rPr>
          <w:rFonts w:ascii="Arial" w:hAnsi="Arial" w:cs="Arial"/>
          <w:sz w:val="22"/>
          <w:szCs w:val="22"/>
        </w:rPr>
        <w:t xml:space="preserve">Nurse Practitioners </w:t>
      </w:r>
      <w:r w:rsidR="00C90979">
        <w:rPr>
          <w:rFonts w:ascii="Arial" w:hAnsi="Arial" w:cs="Arial"/>
          <w:sz w:val="22"/>
          <w:szCs w:val="22"/>
        </w:rPr>
        <w:t xml:space="preserve">to reduce unsafe </w:t>
      </w:r>
      <w:r w:rsidR="00BE3012">
        <w:rPr>
          <w:rFonts w:ascii="Arial" w:hAnsi="Arial" w:cs="Arial"/>
          <w:sz w:val="22"/>
          <w:szCs w:val="22"/>
        </w:rPr>
        <w:t xml:space="preserve">overuse of </w:t>
      </w:r>
      <w:r w:rsidR="00C90979">
        <w:rPr>
          <w:rFonts w:ascii="Arial" w:hAnsi="Arial" w:cs="Arial"/>
          <w:sz w:val="22"/>
          <w:szCs w:val="22"/>
        </w:rPr>
        <w:t xml:space="preserve">medication </w:t>
      </w:r>
      <w:r w:rsidR="00BE7899" w:rsidRPr="008F3B04">
        <w:rPr>
          <w:rFonts w:ascii="Arial" w:hAnsi="Arial" w:cs="Arial"/>
          <w:sz w:val="22"/>
          <w:szCs w:val="22"/>
        </w:rPr>
        <w:t xml:space="preserve">in older adults. </w:t>
      </w:r>
    </w:p>
    <w:p w14:paraId="06803623" w14:textId="77777777" w:rsidR="008F3B04" w:rsidRDefault="008F3B04" w:rsidP="002E6FCD">
      <w:pPr>
        <w:tabs>
          <w:tab w:val="left" w:pos="90"/>
        </w:tabs>
        <w:spacing w:before="0" w:after="0" w:line="240" w:lineRule="auto"/>
        <w:jc w:val="both"/>
        <w:rPr>
          <w:rFonts w:ascii="Arial" w:hAnsi="Arial" w:cs="Arial"/>
          <w:sz w:val="22"/>
          <w:szCs w:val="22"/>
        </w:rPr>
      </w:pPr>
    </w:p>
    <w:p w14:paraId="7FA99A9A" w14:textId="77777777" w:rsidR="008F3B04" w:rsidRPr="00BE3012" w:rsidRDefault="008F3B04" w:rsidP="002E6FCD">
      <w:pPr>
        <w:tabs>
          <w:tab w:val="left" w:pos="90"/>
        </w:tabs>
        <w:spacing w:before="0" w:after="0" w:line="240" w:lineRule="auto"/>
        <w:jc w:val="both"/>
        <w:rPr>
          <w:rFonts w:ascii="Arial" w:hAnsi="Arial" w:cs="Arial"/>
          <w:sz w:val="22"/>
          <w:szCs w:val="22"/>
          <w:u w:val="single"/>
        </w:rPr>
      </w:pPr>
      <w:r w:rsidRPr="00BE3012">
        <w:rPr>
          <w:rFonts w:ascii="Arial" w:hAnsi="Arial" w:cs="Arial"/>
          <w:sz w:val="22"/>
          <w:szCs w:val="22"/>
          <w:u w:val="single"/>
        </w:rPr>
        <w:t>The purpose of this research is to test the suitability of carrying out this method f</w:t>
      </w:r>
      <w:r w:rsidR="004F4D5C" w:rsidRPr="00BE3012">
        <w:rPr>
          <w:rFonts w:ascii="Arial" w:hAnsi="Arial" w:cs="Arial"/>
          <w:sz w:val="22"/>
          <w:szCs w:val="22"/>
          <w:u w:val="single"/>
        </w:rPr>
        <w:t>or patients in general practice</w:t>
      </w:r>
      <w:r w:rsidRPr="00BE3012">
        <w:rPr>
          <w:rFonts w:ascii="Arial" w:hAnsi="Arial" w:cs="Arial"/>
          <w:sz w:val="22"/>
          <w:szCs w:val="22"/>
          <w:u w:val="single"/>
        </w:rPr>
        <w:t>.</w:t>
      </w:r>
    </w:p>
    <w:p w14:paraId="289D0780" w14:textId="77777777" w:rsidR="00BE7899" w:rsidRPr="005B42F6" w:rsidRDefault="00BE7899" w:rsidP="002E6FCD">
      <w:pPr>
        <w:tabs>
          <w:tab w:val="left" w:pos="90"/>
        </w:tabs>
        <w:spacing w:before="0" w:after="0" w:line="240" w:lineRule="auto"/>
        <w:jc w:val="both"/>
        <w:outlineLvl w:val="0"/>
        <w:rPr>
          <w:rFonts w:ascii="Arial" w:hAnsi="Arial" w:cs="Arial"/>
          <w:b/>
          <w:bCs/>
          <w:sz w:val="22"/>
          <w:szCs w:val="22"/>
        </w:rPr>
      </w:pPr>
    </w:p>
    <w:p w14:paraId="2B356F3A" w14:textId="77777777" w:rsidR="00BE7899" w:rsidRPr="005B42F6" w:rsidRDefault="007F48E0" w:rsidP="002E6FCD">
      <w:pPr>
        <w:pStyle w:val="Heading2"/>
        <w:tabs>
          <w:tab w:val="left" w:pos="90"/>
        </w:tabs>
        <w:spacing w:before="0" w:after="0" w:line="240" w:lineRule="auto"/>
        <w:jc w:val="both"/>
        <w:rPr>
          <w:rFonts w:ascii="Arial" w:hAnsi="Arial" w:cs="Arial"/>
          <w:color w:val="auto"/>
          <w:sz w:val="22"/>
          <w:szCs w:val="22"/>
        </w:rPr>
      </w:pPr>
      <w:r>
        <w:rPr>
          <w:rFonts w:ascii="Arial" w:hAnsi="Arial" w:cs="Arial"/>
          <w:color w:val="auto"/>
          <w:sz w:val="22"/>
          <w:szCs w:val="22"/>
        </w:rPr>
        <w:t>How is the study designed and what will my participation involve?</w:t>
      </w:r>
    </w:p>
    <w:p w14:paraId="3BF8C09D" w14:textId="587ED2C6" w:rsidR="00BE7899" w:rsidRPr="005B42F6" w:rsidRDefault="00842403" w:rsidP="002E6FCD">
      <w:pPr>
        <w:tabs>
          <w:tab w:val="left" w:pos="90"/>
        </w:tabs>
        <w:spacing w:before="0" w:after="0" w:line="240" w:lineRule="auto"/>
        <w:jc w:val="both"/>
        <w:rPr>
          <w:rFonts w:ascii="Arial" w:hAnsi="Arial" w:cs="Arial"/>
          <w:sz w:val="22"/>
          <w:szCs w:val="22"/>
        </w:rPr>
      </w:pPr>
      <w:r>
        <w:rPr>
          <w:rFonts w:ascii="Arial" w:hAnsi="Arial" w:cs="Arial"/>
          <w:sz w:val="22"/>
          <w:szCs w:val="22"/>
        </w:rPr>
        <w:t>We anticipate up to 10</w:t>
      </w:r>
      <w:r w:rsidR="002E0CC2">
        <w:rPr>
          <w:rFonts w:ascii="Arial" w:hAnsi="Arial" w:cs="Arial"/>
          <w:sz w:val="22"/>
          <w:szCs w:val="22"/>
        </w:rPr>
        <w:t xml:space="preserve"> participants will take part in this study</w:t>
      </w:r>
      <w:r w:rsidR="00BE3012">
        <w:rPr>
          <w:rFonts w:ascii="Arial" w:hAnsi="Arial" w:cs="Arial"/>
          <w:sz w:val="22"/>
          <w:szCs w:val="22"/>
        </w:rPr>
        <w:t xml:space="preserve"> over </w:t>
      </w:r>
      <w:r w:rsidR="00EF32F8">
        <w:rPr>
          <w:rFonts w:ascii="Arial" w:hAnsi="Arial" w:cs="Arial"/>
          <w:sz w:val="22"/>
          <w:szCs w:val="22"/>
        </w:rPr>
        <w:t>8 weeks</w:t>
      </w:r>
      <w:r w:rsidR="002E0CC2">
        <w:rPr>
          <w:rFonts w:ascii="Arial" w:hAnsi="Arial" w:cs="Arial"/>
          <w:sz w:val="22"/>
          <w:szCs w:val="22"/>
        </w:rPr>
        <w:t xml:space="preserve">. </w:t>
      </w:r>
      <w:r w:rsidR="00BE7899" w:rsidRPr="005B42F6">
        <w:rPr>
          <w:rFonts w:ascii="Arial" w:hAnsi="Arial" w:cs="Arial"/>
          <w:sz w:val="22"/>
          <w:szCs w:val="22"/>
        </w:rPr>
        <w:t xml:space="preserve">For participants, the clinical pharmacist will arrange a date and time to meet with you at </w:t>
      </w:r>
      <w:r w:rsidR="00C1050C">
        <w:rPr>
          <w:rFonts w:ascii="Arial" w:hAnsi="Arial" w:cs="Arial"/>
          <w:sz w:val="22"/>
          <w:szCs w:val="22"/>
        </w:rPr>
        <w:t>…</w:t>
      </w:r>
      <w:r w:rsidR="00BE7899" w:rsidRPr="005B42F6">
        <w:rPr>
          <w:rFonts w:ascii="Arial" w:hAnsi="Arial" w:cs="Arial"/>
          <w:sz w:val="22"/>
          <w:szCs w:val="22"/>
        </w:rPr>
        <w:t xml:space="preserve"> Medical Centre and provide a consultation lasting approximately 30-minutes to review </w:t>
      </w:r>
      <w:r w:rsidR="00040C67">
        <w:rPr>
          <w:rFonts w:ascii="Arial" w:hAnsi="Arial" w:cs="Arial"/>
          <w:sz w:val="22"/>
          <w:szCs w:val="22"/>
        </w:rPr>
        <w:t xml:space="preserve">the </w:t>
      </w:r>
      <w:r w:rsidR="00C2348C">
        <w:rPr>
          <w:rFonts w:ascii="Arial" w:hAnsi="Arial" w:cs="Arial"/>
          <w:sz w:val="22"/>
          <w:szCs w:val="22"/>
        </w:rPr>
        <w:t>effectiveness</w:t>
      </w:r>
      <w:r w:rsidR="00040C67">
        <w:rPr>
          <w:rFonts w:ascii="Arial" w:hAnsi="Arial" w:cs="Arial"/>
          <w:sz w:val="22"/>
          <w:szCs w:val="22"/>
        </w:rPr>
        <w:t xml:space="preserve"> and safety of </w:t>
      </w:r>
      <w:r w:rsidR="00BE7899" w:rsidRPr="005B42F6">
        <w:rPr>
          <w:rFonts w:ascii="Arial" w:hAnsi="Arial" w:cs="Arial"/>
          <w:sz w:val="22"/>
          <w:szCs w:val="22"/>
        </w:rPr>
        <w:t xml:space="preserve">your medications with your GP/Nurse Practitioner. </w:t>
      </w:r>
    </w:p>
    <w:p w14:paraId="510217E2" w14:textId="77777777" w:rsidR="00BE7899" w:rsidRPr="005B42F6" w:rsidRDefault="00BE7899" w:rsidP="002E6FCD">
      <w:pPr>
        <w:tabs>
          <w:tab w:val="left" w:pos="90"/>
        </w:tabs>
        <w:spacing w:before="0" w:after="0" w:line="240" w:lineRule="auto"/>
        <w:jc w:val="both"/>
        <w:rPr>
          <w:rFonts w:ascii="Arial" w:hAnsi="Arial" w:cs="Arial"/>
          <w:sz w:val="22"/>
          <w:szCs w:val="22"/>
        </w:rPr>
      </w:pPr>
    </w:p>
    <w:p w14:paraId="585B1291" w14:textId="77777777" w:rsidR="00BE7899" w:rsidRPr="005B42F6" w:rsidRDefault="00BE7899" w:rsidP="002E6FCD">
      <w:pPr>
        <w:tabs>
          <w:tab w:val="left" w:pos="90"/>
        </w:tabs>
        <w:spacing w:before="0" w:after="0" w:line="240" w:lineRule="auto"/>
        <w:jc w:val="both"/>
        <w:rPr>
          <w:rFonts w:ascii="Arial" w:hAnsi="Arial" w:cs="Arial"/>
          <w:sz w:val="22"/>
          <w:szCs w:val="22"/>
        </w:rPr>
      </w:pPr>
      <w:r w:rsidRPr="005B42F6">
        <w:rPr>
          <w:rFonts w:ascii="Arial" w:hAnsi="Arial" w:cs="Arial"/>
          <w:sz w:val="22"/>
          <w:szCs w:val="22"/>
        </w:rPr>
        <w:t xml:space="preserve">Afterwards, 30-minutes will be allocated for you and the researcher to discuss how you felt the consultation went, and for you to complete a questionnaire to understand how you feel about your </w:t>
      </w:r>
      <w:r w:rsidR="00AA54B6">
        <w:rPr>
          <w:rFonts w:ascii="Arial" w:hAnsi="Arial" w:cs="Arial"/>
          <w:sz w:val="22"/>
          <w:szCs w:val="22"/>
        </w:rPr>
        <w:t xml:space="preserve">health and </w:t>
      </w:r>
      <w:r w:rsidRPr="005B42F6">
        <w:rPr>
          <w:rFonts w:ascii="Arial" w:hAnsi="Arial" w:cs="Arial"/>
          <w:sz w:val="22"/>
          <w:szCs w:val="22"/>
        </w:rPr>
        <w:t>medications.</w:t>
      </w:r>
    </w:p>
    <w:p w14:paraId="38E419DF" w14:textId="77777777" w:rsidR="00BE7899" w:rsidRPr="005B42F6" w:rsidRDefault="00BE7899" w:rsidP="002E6FCD">
      <w:pPr>
        <w:tabs>
          <w:tab w:val="left" w:pos="90"/>
        </w:tabs>
        <w:spacing w:before="0" w:after="0" w:line="240" w:lineRule="auto"/>
        <w:jc w:val="both"/>
        <w:rPr>
          <w:rFonts w:ascii="Arial" w:hAnsi="Arial" w:cs="Arial"/>
          <w:sz w:val="22"/>
          <w:szCs w:val="22"/>
        </w:rPr>
      </w:pPr>
    </w:p>
    <w:p w14:paraId="21C147A5" w14:textId="77777777" w:rsidR="006324C4" w:rsidRDefault="00BE7899" w:rsidP="006324C4">
      <w:pPr>
        <w:tabs>
          <w:tab w:val="left" w:pos="90"/>
        </w:tabs>
        <w:spacing w:before="0" w:after="0" w:line="240" w:lineRule="auto"/>
        <w:jc w:val="both"/>
        <w:rPr>
          <w:rFonts w:ascii="Arial" w:hAnsi="Arial" w:cs="Arial"/>
          <w:sz w:val="22"/>
          <w:szCs w:val="22"/>
        </w:rPr>
      </w:pPr>
      <w:r w:rsidRPr="005B42F6">
        <w:rPr>
          <w:rFonts w:ascii="Arial" w:hAnsi="Arial" w:cs="Arial"/>
          <w:sz w:val="22"/>
          <w:szCs w:val="22"/>
        </w:rPr>
        <w:t xml:space="preserve">After </w:t>
      </w:r>
      <w:r w:rsidR="00EF32F8">
        <w:rPr>
          <w:rFonts w:ascii="Arial" w:hAnsi="Arial" w:cs="Arial"/>
          <w:sz w:val="22"/>
          <w:szCs w:val="22"/>
        </w:rPr>
        <w:t>8 weeks</w:t>
      </w:r>
      <w:r w:rsidRPr="005B42F6">
        <w:rPr>
          <w:rFonts w:ascii="Arial" w:hAnsi="Arial" w:cs="Arial"/>
          <w:sz w:val="22"/>
          <w:szCs w:val="22"/>
        </w:rPr>
        <w:t>, participants meet with the researcher again</w:t>
      </w:r>
      <w:r w:rsidR="002E0CC2">
        <w:rPr>
          <w:rFonts w:ascii="Arial" w:hAnsi="Arial" w:cs="Arial"/>
          <w:sz w:val="22"/>
          <w:szCs w:val="22"/>
        </w:rPr>
        <w:t xml:space="preserve"> at </w:t>
      </w:r>
      <w:r w:rsidR="00C1050C">
        <w:rPr>
          <w:rFonts w:ascii="Arial" w:hAnsi="Arial" w:cs="Arial"/>
          <w:sz w:val="22"/>
          <w:szCs w:val="22"/>
        </w:rPr>
        <w:t>…</w:t>
      </w:r>
      <w:r w:rsidR="002E0CC2">
        <w:rPr>
          <w:rFonts w:ascii="Arial" w:hAnsi="Arial" w:cs="Arial"/>
          <w:sz w:val="22"/>
          <w:szCs w:val="22"/>
        </w:rPr>
        <w:t xml:space="preserve"> Medical Centre</w:t>
      </w:r>
      <w:r w:rsidRPr="005B42F6">
        <w:rPr>
          <w:rFonts w:ascii="Arial" w:hAnsi="Arial" w:cs="Arial"/>
          <w:sz w:val="22"/>
          <w:szCs w:val="22"/>
        </w:rPr>
        <w:t xml:space="preserve"> to complete a follow up 30-minute discussion and questionnaire about your health/medicine use. The discussion/questionnaire does not contain questions that may be sensitive or cause embarrassment.</w:t>
      </w:r>
      <w:r w:rsidR="006324C4">
        <w:rPr>
          <w:rFonts w:ascii="Arial" w:hAnsi="Arial" w:cs="Arial"/>
          <w:sz w:val="22"/>
          <w:szCs w:val="22"/>
        </w:rPr>
        <w:t xml:space="preserve"> The discussions between participants and the researcher will be audio recorded. Participants will be provided opportunities</w:t>
      </w:r>
      <w:r w:rsidR="00900E2D">
        <w:rPr>
          <w:rFonts w:ascii="Arial" w:hAnsi="Arial" w:cs="Arial"/>
          <w:sz w:val="22"/>
          <w:szCs w:val="22"/>
        </w:rPr>
        <w:t xml:space="preserve"> within two weeks</w:t>
      </w:r>
      <w:r w:rsidR="006324C4">
        <w:rPr>
          <w:rFonts w:ascii="Arial" w:hAnsi="Arial" w:cs="Arial"/>
          <w:sz w:val="22"/>
          <w:szCs w:val="22"/>
        </w:rPr>
        <w:t xml:space="preserve"> after the discussion to review and edit their own recordings</w:t>
      </w:r>
      <w:r w:rsidR="00774272">
        <w:rPr>
          <w:rFonts w:ascii="Arial" w:hAnsi="Arial" w:cs="Arial"/>
          <w:sz w:val="22"/>
          <w:szCs w:val="22"/>
        </w:rPr>
        <w:t xml:space="preserve"> and transcripts</w:t>
      </w:r>
      <w:r w:rsidR="00900E2D">
        <w:rPr>
          <w:rFonts w:ascii="Arial" w:hAnsi="Arial" w:cs="Arial"/>
          <w:sz w:val="22"/>
          <w:szCs w:val="22"/>
        </w:rPr>
        <w:t xml:space="preserve"> by contacting the Coordinating Investigator</w:t>
      </w:r>
      <w:r w:rsidR="006324C4">
        <w:rPr>
          <w:rFonts w:ascii="Arial" w:hAnsi="Arial" w:cs="Arial"/>
          <w:sz w:val="22"/>
          <w:szCs w:val="22"/>
        </w:rPr>
        <w:t>.</w:t>
      </w:r>
    </w:p>
    <w:p w14:paraId="0EE6514C" w14:textId="77777777" w:rsidR="00BE7899" w:rsidRPr="005B42F6" w:rsidRDefault="00BE7899" w:rsidP="002E6FCD">
      <w:pPr>
        <w:tabs>
          <w:tab w:val="left" w:pos="90"/>
        </w:tabs>
        <w:spacing w:before="0" w:after="0" w:line="240" w:lineRule="auto"/>
        <w:jc w:val="both"/>
        <w:rPr>
          <w:rFonts w:ascii="Arial" w:hAnsi="Arial" w:cs="Arial"/>
          <w:sz w:val="22"/>
          <w:szCs w:val="22"/>
        </w:rPr>
      </w:pPr>
    </w:p>
    <w:p w14:paraId="34C9879C" w14:textId="77777777" w:rsidR="006324C4" w:rsidRDefault="00BE7899" w:rsidP="002E6FCD">
      <w:pPr>
        <w:tabs>
          <w:tab w:val="left" w:pos="90"/>
        </w:tabs>
        <w:spacing w:before="0" w:after="0" w:line="240" w:lineRule="auto"/>
        <w:jc w:val="both"/>
        <w:rPr>
          <w:rFonts w:ascii="Arial" w:hAnsi="Arial" w:cs="Arial"/>
          <w:sz w:val="22"/>
          <w:szCs w:val="22"/>
        </w:rPr>
      </w:pPr>
      <w:r w:rsidRPr="005B42F6">
        <w:rPr>
          <w:rFonts w:ascii="Arial" w:hAnsi="Arial" w:cs="Arial"/>
          <w:sz w:val="22"/>
          <w:szCs w:val="22"/>
        </w:rPr>
        <w:t>The study will</w:t>
      </w:r>
      <w:r w:rsidR="006324C4">
        <w:rPr>
          <w:rFonts w:ascii="Arial" w:hAnsi="Arial" w:cs="Arial"/>
          <w:sz w:val="22"/>
          <w:szCs w:val="22"/>
        </w:rPr>
        <w:t xml:space="preserve"> </w:t>
      </w:r>
      <w:r w:rsidRPr="005B42F6">
        <w:rPr>
          <w:rFonts w:ascii="Arial" w:hAnsi="Arial" w:cs="Arial"/>
          <w:sz w:val="22"/>
          <w:szCs w:val="22"/>
        </w:rPr>
        <w:t>coll</w:t>
      </w:r>
      <w:r w:rsidR="00040C67">
        <w:rPr>
          <w:rFonts w:ascii="Arial" w:hAnsi="Arial" w:cs="Arial"/>
          <w:sz w:val="22"/>
          <w:szCs w:val="22"/>
        </w:rPr>
        <w:t>ect information on the</w:t>
      </w:r>
      <w:r w:rsidR="009B7A89">
        <w:rPr>
          <w:rFonts w:ascii="Arial" w:hAnsi="Arial" w:cs="Arial"/>
          <w:sz w:val="22"/>
          <w:szCs w:val="22"/>
        </w:rPr>
        <w:t xml:space="preserve"> number and types of medication</w:t>
      </w:r>
      <w:r w:rsidRPr="005B42F6">
        <w:rPr>
          <w:rFonts w:ascii="Arial" w:hAnsi="Arial" w:cs="Arial"/>
          <w:sz w:val="22"/>
          <w:szCs w:val="22"/>
        </w:rPr>
        <w:t xml:space="preserve"> you are taking using medical records, to </w:t>
      </w:r>
      <w:r w:rsidR="00040C67">
        <w:rPr>
          <w:rFonts w:ascii="Arial" w:hAnsi="Arial" w:cs="Arial"/>
          <w:sz w:val="22"/>
          <w:szCs w:val="22"/>
        </w:rPr>
        <w:t>review if the medicines you are taking is safe and appropriate</w:t>
      </w:r>
      <w:r w:rsidR="00E0702C">
        <w:rPr>
          <w:rFonts w:ascii="Arial" w:hAnsi="Arial" w:cs="Arial"/>
          <w:sz w:val="22"/>
          <w:szCs w:val="22"/>
        </w:rPr>
        <w:t xml:space="preserve">. The questionnaire and </w:t>
      </w:r>
      <w:r w:rsidR="00E0702C">
        <w:rPr>
          <w:rFonts w:ascii="Arial" w:hAnsi="Arial" w:cs="Arial"/>
          <w:sz w:val="22"/>
          <w:szCs w:val="22"/>
        </w:rPr>
        <w:lastRenderedPageBreak/>
        <w:t>discussions will help the researcher to re</w:t>
      </w:r>
      <w:r w:rsidR="009B7A89">
        <w:rPr>
          <w:rFonts w:ascii="Arial" w:hAnsi="Arial" w:cs="Arial"/>
          <w:sz w:val="22"/>
          <w:szCs w:val="22"/>
        </w:rPr>
        <w:t>view your health/medication use</w:t>
      </w:r>
      <w:r w:rsidR="00E0702C">
        <w:rPr>
          <w:rFonts w:ascii="Arial" w:hAnsi="Arial" w:cs="Arial"/>
          <w:sz w:val="22"/>
          <w:szCs w:val="22"/>
        </w:rPr>
        <w:t xml:space="preserve"> and the suitability of implementing this service into general practice.</w:t>
      </w:r>
      <w:r w:rsidR="006324C4">
        <w:rPr>
          <w:rFonts w:ascii="Arial" w:hAnsi="Arial" w:cs="Arial"/>
          <w:sz w:val="22"/>
          <w:szCs w:val="22"/>
        </w:rPr>
        <w:t xml:space="preserve"> </w:t>
      </w:r>
    </w:p>
    <w:p w14:paraId="32642B96" w14:textId="77777777" w:rsidR="006324C4" w:rsidRDefault="006324C4" w:rsidP="002E6FCD">
      <w:pPr>
        <w:tabs>
          <w:tab w:val="left" w:pos="90"/>
        </w:tabs>
        <w:spacing w:before="0" w:after="0" w:line="240" w:lineRule="auto"/>
        <w:jc w:val="both"/>
        <w:rPr>
          <w:rFonts w:ascii="Arial" w:hAnsi="Arial" w:cs="Arial"/>
          <w:sz w:val="22"/>
          <w:szCs w:val="22"/>
        </w:rPr>
      </w:pPr>
    </w:p>
    <w:p w14:paraId="47E8F102" w14:textId="77777777" w:rsidR="00BE7899" w:rsidRPr="005B42F6" w:rsidRDefault="009B7A89" w:rsidP="002E6FCD">
      <w:pPr>
        <w:tabs>
          <w:tab w:val="left" w:pos="90"/>
        </w:tabs>
        <w:spacing w:before="0" w:after="0" w:line="240" w:lineRule="auto"/>
        <w:jc w:val="both"/>
        <w:rPr>
          <w:rFonts w:ascii="Arial" w:hAnsi="Arial" w:cs="Arial"/>
          <w:sz w:val="22"/>
          <w:szCs w:val="22"/>
        </w:rPr>
      </w:pPr>
      <w:r>
        <w:rPr>
          <w:rFonts w:ascii="Arial" w:hAnsi="Arial" w:cs="Arial"/>
          <w:sz w:val="22"/>
          <w:szCs w:val="22"/>
        </w:rPr>
        <w:t>A</w:t>
      </w:r>
      <w:r w:rsidR="0055088B">
        <w:rPr>
          <w:rFonts w:ascii="Arial" w:hAnsi="Arial" w:cs="Arial"/>
          <w:sz w:val="22"/>
          <w:szCs w:val="22"/>
        </w:rPr>
        <w:t>t the end of the study,</w:t>
      </w:r>
      <w:r w:rsidR="00BE7899" w:rsidRPr="005B42F6">
        <w:rPr>
          <w:rFonts w:ascii="Arial" w:hAnsi="Arial" w:cs="Arial"/>
          <w:sz w:val="22"/>
          <w:szCs w:val="22"/>
        </w:rPr>
        <w:t xml:space="preserve"> your GP/Nurse Practitioner will complete an anonymous 5-minute questionnaire to review the services provided by the clinical pharmacist.</w:t>
      </w:r>
    </w:p>
    <w:p w14:paraId="4E72B98F" w14:textId="77777777" w:rsidR="00BE7899" w:rsidRPr="005B42F6" w:rsidRDefault="00BE7899" w:rsidP="002E6FCD">
      <w:pPr>
        <w:tabs>
          <w:tab w:val="left" w:pos="90"/>
        </w:tabs>
        <w:spacing w:before="0" w:after="0" w:line="240" w:lineRule="auto"/>
        <w:jc w:val="both"/>
        <w:rPr>
          <w:rFonts w:ascii="Arial" w:hAnsi="Arial" w:cs="Arial"/>
          <w:sz w:val="22"/>
          <w:szCs w:val="22"/>
        </w:rPr>
      </w:pPr>
    </w:p>
    <w:p w14:paraId="22458901" w14:textId="77777777" w:rsidR="00BE7899" w:rsidRDefault="00BE7899" w:rsidP="002E6FCD">
      <w:pPr>
        <w:tabs>
          <w:tab w:val="left" w:pos="90"/>
        </w:tabs>
        <w:spacing w:before="0" w:after="0" w:line="240" w:lineRule="auto"/>
        <w:jc w:val="both"/>
        <w:rPr>
          <w:rFonts w:ascii="Arial" w:hAnsi="Arial" w:cs="Arial"/>
          <w:sz w:val="22"/>
          <w:szCs w:val="22"/>
        </w:rPr>
      </w:pPr>
      <w:r w:rsidRPr="005B42F6">
        <w:rPr>
          <w:rFonts w:ascii="Arial" w:hAnsi="Arial" w:cs="Arial"/>
          <w:sz w:val="22"/>
          <w:szCs w:val="22"/>
        </w:rPr>
        <w:t>The expected finish date of the study is 01/08/2021.</w:t>
      </w:r>
    </w:p>
    <w:p w14:paraId="60A5ADF9" w14:textId="77777777" w:rsidR="00641000" w:rsidRDefault="00641000" w:rsidP="002E6FCD">
      <w:pPr>
        <w:tabs>
          <w:tab w:val="left" w:pos="90"/>
        </w:tabs>
        <w:spacing w:before="0" w:after="0" w:line="240" w:lineRule="auto"/>
        <w:jc w:val="both"/>
        <w:rPr>
          <w:rFonts w:ascii="Arial" w:hAnsi="Arial" w:cs="Arial"/>
          <w:sz w:val="22"/>
          <w:szCs w:val="22"/>
        </w:rPr>
      </w:pPr>
    </w:p>
    <w:p w14:paraId="4F1015A7" w14:textId="77777777" w:rsidR="007F48E0" w:rsidRDefault="007F48E0" w:rsidP="002E6FCD">
      <w:pPr>
        <w:tabs>
          <w:tab w:val="left" w:pos="90"/>
        </w:tabs>
        <w:spacing w:before="0" w:after="0" w:line="240" w:lineRule="auto"/>
        <w:jc w:val="both"/>
        <w:rPr>
          <w:rFonts w:ascii="Arial" w:hAnsi="Arial" w:cs="Arial"/>
          <w:b/>
          <w:sz w:val="22"/>
          <w:szCs w:val="22"/>
        </w:rPr>
      </w:pPr>
      <w:r>
        <w:rPr>
          <w:rFonts w:ascii="Arial" w:hAnsi="Arial" w:cs="Arial"/>
          <w:b/>
          <w:sz w:val="22"/>
          <w:szCs w:val="22"/>
        </w:rPr>
        <w:t>Who can take part in the study?</w:t>
      </w:r>
    </w:p>
    <w:p w14:paraId="371B8C99" w14:textId="77777777" w:rsidR="007F48E0" w:rsidRPr="009B7A89" w:rsidRDefault="007D2D5E" w:rsidP="002E6FCD">
      <w:pPr>
        <w:tabs>
          <w:tab w:val="left" w:pos="90"/>
        </w:tabs>
        <w:spacing w:before="0" w:after="0" w:line="240" w:lineRule="auto"/>
        <w:jc w:val="both"/>
        <w:rPr>
          <w:rFonts w:ascii="Arial" w:hAnsi="Arial" w:cs="Arial"/>
          <w:sz w:val="22"/>
          <w:szCs w:val="22"/>
          <w:u w:val="single"/>
        </w:rPr>
      </w:pPr>
      <w:r w:rsidRPr="009B7A89">
        <w:rPr>
          <w:rFonts w:ascii="Arial" w:hAnsi="Arial" w:cs="Arial"/>
          <w:sz w:val="22"/>
          <w:szCs w:val="22"/>
          <w:u w:val="single"/>
        </w:rPr>
        <w:t>As</w:t>
      </w:r>
      <w:r w:rsidR="007F48E0" w:rsidRPr="009B7A89">
        <w:rPr>
          <w:rFonts w:ascii="Arial" w:hAnsi="Arial" w:cs="Arial"/>
          <w:sz w:val="22"/>
          <w:szCs w:val="22"/>
          <w:u w:val="single"/>
        </w:rPr>
        <w:t xml:space="preserve"> you are 65 years old or over, currently enrolled at </w:t>
      </w:r>
      <w:r w:rsidR="00C1050C">
        <w:rPr>
          <w:rFonts w:ascii="Arial" w:hAnsi="Arial" w:cs="Arial"/>
          <w:sz w:val="22"/>
          <w:szCs w:val="22"/>
          <w:u w:val="single"/>
        </w:rPr>
        <w:t>…</w:t>
      </w:r>
      <w:r w:rsidR="007F48E0" w:rsidRPr="009B7A89">
        <w:rPr>
          <w:rFonts w:ascii="Arial" w:hAnsi="Arial" w:cs="Arial"/>
          <w:sz w:val="22"/>
          <w:szCs w:val="22"/>
          <w:u w:val="single"/>
        </w:rPr>
        <w:t xml:space="preserve"> Medical Centre, and taking eleven or more unique medications every</w:t>
      </w:r>
      <w:r w:rsidRPr="009B7A89">
        <w:rPr>
          <w:rFonts w:ascii="Arial" w:hAnsi="Arial" w:cs="Arial"/>
          <w:sz w:val="22"/>
          <w:szCs w:val="22"/>
          <w:u w:val="single"/>
        </w:rPr>
        <w:t xml:space="preserve"> </w:t>
      </w:r>
      <w:r w:rsidR="007F48E0" w:rsidRPr="009B7A89">
        <w:rPr>
          <w:rFonts w:ascii="Arial" w:hAnsi="Arial" w:cs="Arial"/>
          <w:sz w:val="22"/>
          <w:szCs w:val="22"/>
          <w:u w:val="single"/>
        </w:rPr>
        <w:t xml:space="preserve">day, we would like to invite you to participate in this research. </w:t>
      </w:r>
    </w:p>
    <w:p w14:paraId="36ED96C2" w14:textId="77777777" w:rsidR="007F48E0" w:rsidRDefault="007F48E0" w:rsidP="002E6FCD">
      <w:pPr>
        <w:tabs>
          <w:tab w:val="left" w:pos="90"/>
        </w:tabs>
        <w:spacing w:before="0" w:after="0" w:line="240" w:lineRule="auto"/>
        <w:jc w:val="both"/>
        <w:rPr>
          <w:rFonts w:ascii="Arial" w:hAnsi="Arial" w:cs="Arial"/>
          <w:sz w:val="22"/>
          <w:szCs w:val="22"/>
        </w:rPr>
      </w:pPr>
    </w:p>
    <w:p w14:paraId="53BD6DC3" w14:textId="77777777" w:rsidR="007F48E0" w:rsidRDefault="007F48E0" w:rsidP="002E6FCD">
      <w:pPr>
        <w:tabs>
          <w:tab w:val="left" w:pos="90"/>
        </w:tabs>
        <w:spacing w:before="0" w:after="0" w:line="240" w:lineRule="auto"/>
        <w:jc w:val="both"/>
        <w:rPr>
          <w:rFonts w:ascii="Arial" w:hAnsi="Arial" w:cs="Arial"/>
          <w:sz w:val="22"/>
          <w:szCs w:val="22"/>
        </w:rPr>
      </w:pPr>
      <w:r>
        <w:rPr>
          <w:rFonts w:ascii="Arial" w:hAnsi="Arial" w:cs="Arial"/>
          <w:sz w:val="22"/>
          <w:szCs w:val="22"/>
        </w:rPr>
        <w:t>There are no medication/lifestyle restrictions</w:t>
      </w:r>
      <w:r w:rsidR="00C11114">
        <w:rPr>
          <w:rFonts w:ascii="Arial" w:hAnsi="Arial" w:cs="Arial"/>
          <w:sz w:val="22"/>
          <w:szCs w:val="22"/>
        </w:rPr>
        <w:t xml:space="preserve"> participants</w:t>
      </w:r>
      <w:r>
        <w:rPr>
          <w:rFonts w:ascii="Arial" w:hAnsi="Arial" w:cs="Arial"/>
          <w:sz w:val="22"/>
          <w:szCs w:val="22"/>
        </w:rPr>
        <w:t xml:space="preserve"> will be asked to follow during the study.</w:t>
      </w:r>
    </w:p>
    <w:p w14:paraId="2528B127" w14:textId="77777777" w:rsidR="007F48E0" w:rsidRPr="005B42F6" w:rsidRDefault="007F48E0" w:rsidP="002E6FCD">
      <w:pPr>
        <w:tabs>
          <w:tab w:val="left" w:pos="90"/>
        </w:tabs>
        <w:spacing w:before="0" w:after="0" w:line="240" w:lineRule="auto"/>
        <w:jc w:val="both"/>
        <w:rPr>
          <w:rFonts w:ascii="Arial" w:hAnsi="Arial" w:cs="Arial"/>
          <w:sz w:val="22"/>
          <w:szCs w:val="22"/>
        </w:rPr>
      </w:pPr>
    </w:p>
    <w:p w14:paraId="2520DA72" w14:textId="77777777" w:rsidR="00BE7899" w:rsidRPr="005B42F6" w:rsidRDefault="009B7A89" w:rsidP="002E6FCD">
      <w:pPr>
        <w:pStyle w:val="Heading2"/>
        <w:tabs>
          <w:tab w:val="left" w:pos="90"/>
        </w:tabs>
        <w:spacing w:before="0" w:after="0" w:line="240" w:lineRule="auto"/>
        <w:jc w:val="both"/>
        <w:rPr>
          <w:rFonts w:ascii="Arial" w:hAnsi="Arial" w:cs="Arial"/>
          <w:color w:val="auto"/>
          <w:sz w:val="22"/>
          <w:szCs w:val="22"/>
        </w:rPr>
      </w:pPr>
      <w:r>
        <w:rPr>
          <w:rFonts w:ascii="Arial" w:hAnsi="Arial" w:cs="Arial"/>
          <w:color w:val="auto"/>
          <w:sz w:val="22"/>
          <w:szCs w:val="22"/>
        </w:rPr>
        <w:t>What are the possible benefits/</w:t>
      </w:r>
      <w:r w:rsidR="00BE7899" w:rsidRPr="005B42F6">
        <w:rPr>
          <w:rFonts w:ascii="Arial" w:hAnsi="Arial" w:cs="Arial"/>
          <w:color w:val="auto"/>
          <w:sz w:val="22"/>
          <w:szCs w:val="22"/>
        </w:rPr>
        <w:t>risks of this study?</w:t>
      </w:r>
    </w:p>
    <w:p w14:paraId="78690082" w14:textId="77777777" w:rsidR="00BE7899" w:rsidRPr="005B42F6" w:rsidRDefault="00BE7899" w:rsidP="002E6FCD">
      <w:pPr>
        <w:tabs>
          <w:tab w:val="left" w:pos="90"/>
        </w:tabs>
        <w:spacing w:before="0" w:after="0" w:line="240" w:lineRule="auto"/>
        <w:jc w:val="both"/>
        <w:rPr>
          <w:rFonts w:ascii="Arial" w:hAnsi="Arial" w:cs="Arial"/>
          <w:b/>
          <w:sz w:val="22"/>
          <w:szCs w:val="22"/>
        </w:rPr>
      </w:pPr>
      <w:r w:rsidRPr="005B42F6">
        <w:rPr>
          <w:rFonts w:ascii="Arial" w:hAnsi="Arial" w:cs="Arial"/>
          <w:b/>
          <w:sz w:val="22"/>
          <w:szCs w:val="22"/>
        </w:rPr>
        <w:t>Benefits</w:t>
      </w:r>
    </w:p>
    <w:p w14:paraId="6F4564CC" w14:textId="77777777" w:rsidR="00BE7899" w:rsidRPr="005B42F6" w:rsidRDefault="00BE7899" w:rsidP="002E6FCD">
      <w:pPr>
        <w:pStyle w:val="Default"/>
        <w:numPr>
          <w:ilvl w:val="0"/>
          <w:numId w:val="4"/>
        </w:numPr>
        <w:tabs>
          <w:tab w:val="left" w:pos="90"/>
        </w:tabs>
        <w:spacing w:before="0"/>
        <w:jc w:val="both"/>
        <w:rPr>
          <w:rFonts w:ascii="Arial" w:hAnsi="Arial" w:cs="Arial"/>
          <w:color w:val="auto"/>
          <w:sz w:val="22"/>
          <w:szCs w:val="22"/>
        </w:rPr>
      </w:pPr>
      <w:r w:rsidRPr="005B42F6">
        <w:rPr>
          <w:rFonts w:ascii="Arial" w:hAnsi="Arial" w:cs="Arial"/>
          <w:color w:val="auto"/>
          <w:sz w:val="22"/>
          <w:szCs w:val="22"/>
        </w:rPr>
        <w:t xml:space="preserve">Participants will receive a free consultation from the clinical pharmacist to help identify, prevent and resolve any medication related problems </w:t>
      </w:r>
      <w:r w:rsidR="00343555">
        <w:rPr>
          <w:rFonts w:ascii="Arial" w:hAnsi="Arial" w:cs="Arial"/>
          <w:color w:val="auto"/>
          <w:sz w:val="22"/>
          <w:szCs w:val="22"/>
        </w:rPr>
        <w:t>they</w:t>
      </w:r>
      <w:r w:rsidRPr="005B42F6">
        <w:rPr>
          <w:rFonts w:ascii="Arial" w:hAnsi="Arial" w:cs="Arial"/>
          <w:color w:val="auto"/>
          <w:sz w:val="22"/>
          <w:szCs w:val="22"/>
        </w:rPr>
        <w:t xml:space="preserve"> may experience.</w:t>
      </w:r>
    </w:p>
    <w:p w14:paraId="5438E3C3" w14:textId="77777777" w:rsidR="00BE7899" w:rsidRPr="005B42F6" w:rsidRDefault="00BE7899" w:rsidP="002E6FCD">
      <w:pPr>
        <w:numPr>
          <w:ilvl w:val="0"/>
          <w:numId w:val="4"/>
        </w:numPr>
        <w:tabs>
          <w:tab w:val="left" w:pos="90"/>
        </w:tabs>
        <w:suppressAutoHyphens w:val="0"/>
        <w:spacing w:before="0" w:after="0" w:line="240" w:lineRule="auto"/>
        <w:jc w:val="both"/>
        <w:rPr>
          <w:rFonts w:ascii="Arial" w:hAnsi="Arial" w:cs="Arial"/>
          <w:sz w:val="22"/>
          <w:szCs w:val="22"/>
        </w:rPr>
      </w:pPr>
      <w:r w:rsidRPr="005B42F6">
        <w:rPr>
          <w:rFonts w:ascii="Arial" w:hAnsi="Arial" w:cs="Arial"/>
          <w:sz w:val="22"/>
          <w:szCs w:val="22"/>
        </w:rPr>
        <w:t>Participants can benefit from safer, more effective medication prescribing, and less risk of harm caused by medications.</w:t>
      </w:r>
    </w:p>
    <w:p w14:paraId="2586A135" w14:textId="77777777" w:rsidR="00BE7899" w:rsidRPr="005B42F6" w:rsidRDefault="00BE7899" w:rsidP="002E6FCD">
      <w:pPr>
        <w:pStyle w:val="Default"/>
        <w:numPr>
          <w:ilvl w:val="0"/>
          <w:numId w:val="4"/>
        </w:numPr>
        <w:tabs>
          <w:tab w:val="left" w:pos="90"/>
        </w:tabs>
        <w:spacing w:before="0"/>
        <w:jc w:val="both"/>
        <w:rPr>
          <w:rFonts w:ascii="Arial" w:hAnsi="Arial" w:cs="Arial"/>
          <w:color w:val="auto"/>
          <w:sz w:val="22"/>
          <w:szCs w:val="22"/>
        </w:rPr>
      </w:pPr>
      <w:r w:rsidRPr="005B42F6">
        <w:rPr>
          <w:rFonts w:ascii="Arial" w:hAnsi="Arial" w:cs="Arial"/>
          <w:color w:val="auto"/>
          <w:sz w:val="22"/>
          <w:szCs w:val="22"/>
        </w:rPr>
        <w:t>Participants will be helping other people to better manage their medicines.</w:t>
      </w:r>
    </w:p>
    <w:p w14:paraId="38E34146" w14:textId="77777777" w:rsidR="00BE7899" w:rsidRPr="005B42F6" w:rsidRDefault="00BE7899" w:rsidP="002E6FCD">
      <w:pPr>
        <w:pStyle w:val="Default"/>
        <w:numPr>
          <w:ilvl w:val="0"/>
          <w:numId w:val="4"/>
        </w:numPr>
        <w:tabs>
          <w:tab w:val="left" w:pos="90"/>
        </w:tabs>
        <w:spacing w:before="0"/>
        <w:jc w:val="both"/>
        <w:rPr>
          <w:rFonts w:ascii="Arial" w:hAnsi="Arial" w:cs="Arial"/>
          <w:color w:val="auto"/>
          <w:sz w:val="22"/>
          <w:szCs w:val="22"/>
        </w:rPr>
      </w:pPr>
      <w:r w:rsidRPr="005B42F6">
        <w:rPr>
          <w:rFonts w:ascii="Arial" w:hAnsi="Arial" w:cs="Arial"/>
          <w:color w:val="auto"/>
          <w:sz w:val="22"/>
          <w:szCs w:val="22"/>
        </w:rPr>
        <w:t>GP</w:t>
      </w:r>
      <w:r w:rsidR="00343555">
        <w:rPr>
          <w:rFonts w:ascii="Arial" w:hAnsi="Arial" w:cs="Arial"/>
          <w:color w:val="auto"/>
          <w:sz w:val="22"/>
          <w:szCs w:val="22"/>
        </w:rPr>
        <w:t>s</w:t>
      </w:r>
      <w:r w:rsidRPr="005B42F6">
        <w:rPr>
          <w:rFonts w:ascii="Arial" w:hAnsi="Arial" w:cs="Arial"/>
          <w:color w:val="auto"/>
          <w:sz w:val="22"/>
          <w:szCs w:val="22"/>
        </w:rPr>
        <w:t>/Nurse Practitioners can improve the quality of their medicine prescribing.</w:t>
      </w:r>
    </w:p>
    <w:p w14:paraId="014BFE2A" w14:textId="77777777" w:rsidR="00BE7899" w:rsidRPr="005B42F6" w:rsidRDefault="00BE7899" w:rsidP="002E6FCD">
      <w:pPr>
        <w:tabs>
          <w:tab w:val="left" w:pos="90"/>
        </w:tabs>
        <w:spacing w:before="0" w:after="0" w:line="240" w:lineRule="auto"/>
        <w:jc w:val="both"/>
        <w:rPr>
          <w:rFonts w:ascii="Arial" w:hAnsi="Arial" w:cs="Arial"/>
          <w:sz w:val="22"/>
          <w:szCs w:val="22"/>
        </w:rPr>
      </w:pPr>
    </w:p>
    <w:p w14:paraId="5B623BAA" w14:textId="77777777" w:rsidR="00BE7899" w:rsidRPr="005B42F6" w:rsidRDefault="00C11114" w:rsidP="002E6FCD">
      <w:pPr>
        <w:tabs>
          <w:tab w:val="left" w:pos="90"/>
        </w:tabs>
        <w:spacing w:before="0" w:after="0" w:line="240" w:lineRule="auto"/>
        <w:jc w:val="both"/>
        <w:rPr>
          <w:rFonts w:ascii="Arial" w:hAnsi="Arial" w:cs="Arial"/>
          <w:b/>
          <w:sz w:val="22"/>
          <w:szCs w:val="22"/>
        </w:rPr>
      </w:pPr>
      <w:r>
        <w:rPr>
          <w:rFonts w:ascii="Arial" w:hAnsi="Arial" w:cs="Arial"/>
          <w:b/>
          <w:sz w:val="22"/>
          <w:szCs w:val="22"/>
        </w:rPr>
        <w:t>Risks</w:t>
      </w:r>
    </w:p>
    <w:p w14:paraId="6297E19E" w14:textId="77777777" w:rsidR="00BE7899" w:rsidRPr="005B42F6" w:rsidRDefault="00BE7899" w:rsidP="002E6FCD">
      <w:pPr>
        <w:tabs>
          <w:tab w:val="left" w:pos="90"/>
        </w:tabs>
        <w:spacing w:before="0" w:after="0" w:line="240" w:lineRule="auto"/>
        <w:jc w:val="both"/>
        <w:rPr>
          <w:rFonts w:ascii="Arial" w:hAnsi="Arial" w:cs="Arial"/>
          <w:sz w:val="22"/>
          <w:szCs w:val="22"/>
        </w:rPr>
      </w:pPr>
      <w:r w:rsidRPr="005B42F6">
        <w:rPr>
          <w:rFonts w:ascii="Arial" w:hAnsi="Arial" w:cs="Arial"/>
          <w:sz w:val="22"/>
          <w:szCs w:val="22"/>
        </w:rPr>
        <w:t xml:space="preserve">The research has been designed to minimize risks, side effects and discomfort to participant/family members. In the unlikely event of an adverse consequence, physical/psychological risk or incidental finding from this research, the </w:t>
      </w:r>
      <w:r w:rsidR="00E9162D">
        <w:rPr>
          <w:rFonts w:ascii="Arial" w:hAnsi="Arial" w:cs="Arial"/>
          <w:sz w:val="22"/>
          <w:szCs w:val="22"/>
        </w:rPr>
        <w:t>Co</w:t>
      </w:r>
      <w:r w:rsidR="0085623D">
        <w:rPr>
          <w:rFonts w:ascii="Arial" w:hAnsi="Arial" w:cs="Arial"/>
          <w:sz w:val="22"/>
          <w:szCs w:val="22"/>
        </w:rPr>
        <w:t>ordinating I</w:t>
      </w:r>
      <w:r w:rsidRPr="005B42F6">
        <w:rPr>
          <w:rFonts w:ascii="Arial" w:hAnsi="Arial" w:cs="Arial"/>
          <w:sz w:val="22"/>
          <w:szCs w:val="22"/>
        </w:rPr>
        <w:t>nvestigator will seek immediate assistance from the participant’s GP/Nurse Practitioner, and report to the project</w:t>
      </w:r>
      <w:r w:rsidR="0085623D">
        <w:rPr>
          <w:rFonts w:ascii="Arial" w:hAnsi="Arial" w:cs="Arial"/>
          <w:sz w:val="22"/>
          <w:szCs w:val="22"/>
        </w:rPr>
        <w:t xml:space="preserve"> Supervisor</w:t>
      </w:r>
      <w:r w:rsidR="00E9162D">
        <w:rPr>
          <w:rFonts w:ascii="Arial" w:hAnsi="Arial" w:cs="Arial"/>
          <w:sz w:val="22"/>
          <w:szCs w:val="22"/>
        </w:rPr>
        <w:t xml:space="preserve"> </w:t>
      </w:r>
      <w:r w:rsidRPr="005B42F6">
        <w:rPr>
          <w:rFonts w:ascii="Arial" w:hAnsi="Arial" w:cs="Arial"/>
          <w:sz w:val="22"/>
          <w:szCs w:val="22"/>
        </w:rPr>
        <w:t xml:space="preserve">and </w:t>
      </w:r>
      <w:r w:rsidR="00E9162D">
        <w:rPr>
          <w:rFonts w:ascii="Arial" w:hAnsi="Arial" w:cs="Arial"/>
          <w:sz w:val="22"/>
          <w:szCs w:val="22"/>
        </w:rPr>
        <w:t>The Health and Disability Ethics</w:t>
      </w:r>
      <w:r w:rsidRPr="005B42F6">
        <w:rPr>
          <w:rFonts w:ascii="Arial" w:hAnsi="Arial" w:cs="Arial"/>
          <w:sz w:val="22"/>
          <w:szCs w:val="22"/>
        </w:rPr>
        <w:t xml:space="preserve"> Committee.</w:t>
      </w:r>
    </w:p>
    <w:p w14:paraId="77B74F2D" w14:textId="77777777" w:rsidR="00BE7899" w:rsidRPr="005B42F6" w:rsidRDefault="00BE7899" w:rsidP="002E6FCD">
      <w:pPr>
        <w:tabs>
          <w:tab w:val="left" w:pos="90"/>
        </w:tabs>
        <w:spacing w:before="0" w:after="0" w:line="240" w:lineRule="auto"/>
        <w:jc w:val="both"/>
        <w:rPr>
          <w:rFonts w:ascii="Arial" w:hAnsi="Arial" w:cs="Arial"/>
          <w:sz w:val="22"/>
          <w:szCs w:val="22"/>
        </w:rPr>
      </w:pPr>
    </w:p>
    <w:p w14:paraId="4E6556F3" w14:textId="77777777" w:rsidR="00641000" w:rsidRDefault="00641000" w:rsidP="002E6FCD">
      <w:pPr>
        <w:tabs>
          <w:tab w:val="left" w:pos="90"/>
        </w:tabs>
        <w:spacing w:before="0" w:after="0" w:line="240" w:lineRule="auto"/>
        <w:jc w:val="both"/>
        <w:rPr>
          <w:rFonts w:ascii="Arial" w:hAnsi="Arial" w:cs="Arial"/>
          <w:sz w:val="22"/>
          <w:szCs w:val="22"/>
        </w:rPr>
      </w:pPr>
      <w:r w:rsidRPr="005B42F6">
        <w:rPr>
          <w:rFonts w:ascii="Arial" w:hAnsi="Arial" w:cs="Arial"/>
          <w:sz w:val="22"/>
          <w:szCs w:val="22"/>
        </w:rPr>
        <w:t>You will be made aware of new information about study risks</w:t>
      </w:r>
      <w:r w:rsidR="009B7A89">
        <w:rPr>
          <w:rFonts w:ascii="Arial" w:hAnsi="Arial" w:cs="Arial"/>
          <w:sz w:val="22"/>
          <w:szCs w:val="22"/>
        </w:rPr>
        <w:t>/adverse effects</w:t>
      </w:r>
      <w:r w:rsidRPr="005B42F6">
        <w:rPr>
          <w:rFonts w:ascii="Arial" w:hAnsi="Arial" w:cs="Arial"/>
          <w:sz w:val="22"/>
          <w:szCs w:val="22"/>
        </w:rPr>
        <w:t xml:space="preserve"> which may affect your health, that becomes available during the research. </w:t>
      </w:r>
    </w:p>
    <w:p w14:paraId="20C58DCF" w14:textId="77777777" w:rsidR="00C11114" w:rsidRDefault="00C11114" w:rsidP="002E6FCD">
      <w:pPr>
        <w:tabs>
          <w:tab w:val="left" w:pos="90"/>
        </w:tabs>
        <w:spacing w:before="0" w:after="0" w:line="240" w:lineRule="auto"/>
        <w:jc w:val="both"/>
        <w:rPr>
          <w:rFonts w:ascii="Arial" w:hAnsi="Arial" w:cs="Arial"/>
          <w:sz w:val="22"/>
          <w:szCs w:val="22"/>
        </w:rPr>
      </w:pPr>
    </w:p>
    <w:p w14:paraId="55DDF665" w14:textId="77777777" w:rsidR="00C11114" w:rsidRPr="005B42F6" w:rsidRDefault="00C11114" w:rsidP="002E6FCD">
      <w:pPr>
        <w:tabs>
          <w:tab w:val="left" w:pos="90"/>
        </w:tabs>
        <w:spacing w:before="0" w:after="0" w:line="240" w:lineRule="auto"/>
        <w:jc w:val="both"/>
        <w:rPr>
          <w:rFonts w:ascii="Arial" w:eastAsia="Calibri" w:hAnsi="Arial" w:cs="Arial"/>
          <w:iCs/>
          <w:sz w:val="22"/>
          <w:szCs w:val="22"/>
        </w:rPr>
      </w:pPr>
      <w:r w:rsidRPr="005B42F6">
        <w:rPr>
          <w:rFonts w:ascii="Arial" w:eastAsia="Calibri" w:hAnsi="Arial" w:cs="Arial"/>
          <w:iCs/>
          <w:sz w:val="22"/>
          <w:szCs w:val="22"/>
        </w:rPr>
        <w:t>The extent of the researcher’s responsibility to ensure that care is provided in the study does not extend beyond the pharmacist consultation</w:t>
      </w:r>
      <w:r w:rsidR="009B7A89">
        <w:rPr>
          <w:rFonts w:ascii="Arial" w:eastAsia="Calibri" w:hAnsi="Arial" w:cs="Arial"/>
          <w:iCs/>
          <w:sz w:val="22"/>
          <w:szCs w:val="22"/>
        </w:rPr>
        <w:t>s</w:t>
      </w:r>
      <w:r w:rsidRPr="005B42F6">
        <w:rPr>
          <w:rFonts w:ascii="Arial" w:eastAsia="Calibri" w:hAnsi="Arial" w:cs="Arial"/>
          <w:iCs/>
          <w:sz w:val="22"/>
          <w:szCs w:val="22"/>
        </w:rPr>
        <w:t>.</w:t>
      </w:r>
    </w:p>
    <w:p w14:paraId="3F42635F" w14:textId="77777777" w:rsidR="00BE7899" w:rsidRPr="005B42F6" w:rsidRDefault="00BE7899" w:rsidP="002E6FCD">
      <w:pPr>
        <w:tabs>
          <w:tab w:val="left" w:pos="90"/>
        </w:tabs>
        <w:spacing w:before="0" w:after="0" w:line="240" w:lineRule="auto"/>
        <w:jc w:val="both"/>
        <w:rPr>
          <w:rFonts w:ascii="Arial" w:hAnsi="Arial" w:cs="Arial"/>
          <w:sz w:val="22"/>
          <w:szCs w:val="22"/>
        </w:rPr>
      </w:pPr>
    </w:p>
    <w:p w14:paraId="70EB15D1" w14:textId="77777777" w:rsidR="00BE7899" w:rsidRPr="00840578" w:rsidRDefault="00BE7899" w:rsidP="002E6FCD">
      <w:pPr>
        <w:tabs>
          <w:tab w:val="left" w:pos="90"/>
          <w:tab w:val="left" w:pos="1608"/>
        </w:tabs>
        <w:spacing w:before="0" w:after="0" w:line="240" w:lineRule="auto"/>
        <w:jc w:val="both"/>
        <w:rPr>
          <w:rFonts w:ascii="Arial" w:hAnsi="Arial" w:cs="Arial"/>
          <w:sz w:val="22"/>
          <w:szCs w:val="22"/>
          <w:u w:val="single"/>
        </w:rPr>
      </w:pPr>
      <w:r w:rsidRPr="00840578">
        <w:rPr>
          <w:rFonts w:ascii="Arial" w:hAnsi="Arial" w:cs="Arial"/>
          <w:sz w:val="22"/>
          <w:szCs w:val="22"/>
          <w:u w:val="single"/>
        </w:rPr>
        <w:t>Incidental Findings</w:t>
      </w:r>
    </w:p>
    <w:p w14:paraId="05B0D8C2" w14:textId="77777777" w:rsidR="00BE7899" w:rsidRPr="005B42F6" w:rsidRDefault="00BE7899" w:rsidP="002E6FCD">
      <w:pPr>
        <w:tabs>
          <w:tab w:val="left" w:pos="90"/>
        </w:tabs>
        <w:spacing w:before="0" w:after="0" w:line="240" w:lineRule="auto"/>
        <w:jc w:val="both"/>
        <w:rPr>
          <w:rFonts w:ascii="Arial" w:hAnsi="Arial" w:cs="Arial"/>
          <w:sz w:val="22"/>
          <w:szCs w:val="22"/>
        </w:rPr>
      </w:pPr>
      <w:r w:rsidRPr="005B42F6">
        <w:rPr>
          <w:rFonts w:ascii="Arial" w:hAnsi="Arial" w:cs="Arial"/>
          <w:sz w:val="22"/>
          <w:szCs w:val="22"/>
        </w:rPr>
        <w:lastRenderedPageBreak/>
        <w:t>Research occasionally may discover unexpected/unrelated findings. If an unexpected finding is discovered such as a medical condition, the clinical pharmacist will advise the you within his expertise and will request assistance from your GP/Nurse Practitioner.</w:t>
      </w:r>
    </w:p>
    <w:p w14:paraId="6C783841" w14:textId="77777777" w:rsidR="00BE7899" w:rsidRPr="005B42F6" w:rsidRDefault="00BE7899" w:rsidP="002E6FCD">
      <w:pPr>
        <w:tabs>
          <w:tab w:val="left" w:pos="90"/>
          <w:tab w:val="left" w:pos="1608"/>
        </w:tabs>
        <w:spacing w:before="0" w:after="0" w:line="240" w:lineRule="auto"/>
        <w:jc w:val="both"/>
        <w:rPr>
          <w:rFonts w:ascii="Arial" w:hAnsi="Arial" w:cs="Arial"/>
          <w:sz w:val="22"/>
          <w:szCs w:val="22"/>
        </w:rPr>
      </w:pPr>
    </w:p>
    <w:p w14:paraId="5B131524" w14:textId="77777777" w:rsidR="00BE7899" w:rsidRPr="005B42F6" w:rsidRDefault="00BE7899" w:rsidP="002E6FCD">
      <w:pPr>
        <w:tabs>
          <w:tab w:val="left" w:pos="90"/>
          <w:tab w:val="left" w:pos="1608"/>
        </w:tabs>
        <w:spacing w:before="0" w:after="0" w:line="240" w:lineRule="auto"/>
        <w:jc w:val="both"/>
        <w:rPr>
          <w:rFonts w:ascii="Arial" w:hAnsi="Arial" w:cs="Arial"/>
          <w:sz w:val="22"/>
          <w:szCs w:val="22"/>
        </w:rPr>
      </w:pPr>
      <w:r w:rsidRPr="005B42F6">
        <w:rPr>
          <w:rFonts w:ascii="Arial" w:hAnsi="Arial" w:cs="Arial"/>
          <w:sz w:val="22"/>
          <w:szCs w:val="22"/>
        </w:rPr>
        <w:t>Your privacy and confidentiality would be protected if an unexpected finding is discovered. However, if your life is at risk, there may be a legal obligation to breach confidentiality to protect your health. You should not participate if you do not wish to be informed of such a finding.</w:t>
      </w:r>
    </w:p>
    <w:p w14:paraId="061EE5EA" w14:textId="77777777" w:rsidR="00BE7899" w:rsidRPr="005B42F6" w:rsidRDefault="00BE7899" w:rsidP="002E6FCD">
      <w:pPr>
        <w:tabs>
          <w:tab w:val="left" w:pos="90"/>
        </w:tabs>
        <w:spacing w:before="0" w:after="0" w:line="240" w:lineRule="auto"/>
        <w:jc w:val="both"/>
        <w:rPr>
          <w:rFonts w:ascii="Arial" w:hAnsi="Arial" w:cs="Arial"/>
          <w:sz w:val="22"/>
          <w:szCs w:val="22"/>
        </w:rPr>
      </w:pPr>
    </w:p>
    <w:p w14:paraId="6A6701B2" w14:textId="77777777" w:rsidR="007D2D5E" w:rsidRPr="00641000" w:rsidRDefault="007D2D5E" w:rsidP="002E6FCD">
      <w:pPr>
        <w:tabs>
          <w:tab w:val="left" w:pos="90"/>
        </w:tabs>
        <w:spacing w:before="0" w:after="0" w:line="240" w:lineRule="auto"/>
        <w:jc w:val="both"/>
        <w:rPr>
          <w:rFonts w:ascii="Arial" w:hAnsi="Arial" w:cs="Arial"/>
          <w:b/>
          <w:sz w:val="22"/>
          <w:szCs w:val="22"/>
        </w:rPr>
      </w:pPr>
      <w:r>
        <w:rPr>
          <w:rFonts w:ascii="Arial" w:hAnsi="Arial" w:cs="Arial"/>
          <w:b/>
          <w:sz w:val="22"/>
          <w:szCs w:val="22"/>
        </w:rPr>
        <w:t>What are the alternatives to taking part?</w:t>
      </w:r>
    </w:p>
    <w:p w14:paraId="0CB8F2A4" w14:textId="77777777" w:rsidR="007D2D5E" w:rsidRPr="005B42F6" w:rsidRDefault="007D2D5E" w:rsidP="002E6FCD">
      <w:pPr>
        <w:tabs>
          <w:tab w:val="left" w:pos="90"/>
        </w:tabs>
        <w:spacing w:before="0" w:after="0" w:line="240" w:lineRule="auto"/>
        <w:jc w:val="both"/>
        <w:rPr>
          <w:rFonts w:ascii="Arial" w:hAnsi="Arial" w:cs="Arial"/>
          <w:sz w:val="22"/>
          <w:szCs w:val="22"/>
        </w:rPr>
      </w:pPr>
      <w:r w:rsidRPr="005B42F6">
        <w:rPr>
          <w:rFonts w:ascii="Arial" w:hAnsi="Arial" w:cs="Arial"/>
          <w:sz w:val="22"/>
          <w:szCs w:val="22"/>
        </w:rPr>
        <w:t>People not a part of the study will receive their usual care by their GP/Nurse Practitioner.</w:t>
      </w:r>
    </w:p>
    <w:p w14:paraId="2E41436A" w14:textId="77777777" w:rsidR="007D2D5E" w:rsidRDefault="007D2D5E" w:rsidP="002E6FCD">
      <w:pPr>
        <w:pStyle w:val="Heading2"/>
        <w:tabs>
          <w:tab w:val="left" w:pos="90"/>
        </w:tabs>
        <w:spacing w:before="0" w:after="0" w:line="240" w:lineRule="auto"/>
        <w:jc w:val="both"/>
        <w:rPr>
          <w:rFonts w:ascii="Arial" w:hAnsi="Arial" w:cs="Arial"/>
          <w:color w:val="auto"/>
          <w:sz w:val="22"/>
          <w:szCs w:val="22"/>
        </w:rPr>
      </w:pPr>
    </w:p>
    <w:p w14:paraId="18C3F813" w14:textId="77777777" w:rsidR="00BE7899" w:rsidRPr="005B42F6" w:rsidRDefault="007D2D5E" w:rsidP="002E6FCD">
      <w:pPr>
        <w:pStyle w:val="Heading2"/>
        <w:tabs>
          <w:tab w:val="left" w:pos="90"/>
        </w:tabs>
        <w:spacing w:before="0" w:after="0" w:line="240" w:lineRule="auto"/>
        <w:jc w:val="both"/>
        <w:rPr>
          <w:rFonts w:ascii="Arial" w:hAnsi="Arial" w:cs="Arial"/>
          <w:color w:val="auto"/>
          <w:sz w:val="22"/>
          <w:szCs w:val="22"/>
        </w:rPr>
      </w:pPr>
      <w:r>
        <w:rPr>
          <w:rFonts w:ascii="Arial" w:hAnsi="Arial" w:cs="Arial"/>
          <w:color w:val="auto"/>
          <w:sz w:val="22"/>
          <w:szCs w:val="22"/>
        </w:rPr>
        <w:t>Will any costs be reimbursed</w:t>
      </w:r>
      <w:r w:rsidR="00BE7899" w:rsidRPr="005B42F6">
        <w:rPr>
          <w:rFonts w:ascii="Arial" w:hAnsi="Arial" w:cs="Arial"/>
          <w:color w:val="auto"/>
          <w:sz w:val="22"/>
          <w:szCs w:val="22"/>
        </w:rPr>
        <w:t>?</w:t>
      </w:r>
    </w:p>
    <w:p w14:paraId="3110BE14" w14:textId="77777777" w:rsidR="00BE7899" w:rsidRPr="005B42F6" w:rsidRDefault="00BE7899" w:rsidP="002E6FCD">
      <w:pPr>
        <w:tabs>
          <w:tab w:val="left" w:pos="90"/>
        </w:tabs>
        <w:spacing w:before="0" w:after="0" w:line="240" w:lineRule="auto"/>
        <w:jc w:val="both"/>
        <w:rPr>
          <w:rFonts w:ascii="Arial" w:hAnsi="Arial" w:cs="Arial"/>
          <w:iCs/>
          <w:sz w:val="22"/>
          <w:szCs w:val="22"/>
        </w:rPr>
      </w:pPr>
      <w:r w:rsidRPr="005B42F6">
        <w:rPr>
          <w:rFonts w:ascii="Arial" w:hAnsi="Arial" w:cs="Arial"/>
          <w:iCs/>
          <w:sz w:val="22"/>
          <w:szCs w:val="22"/>
        </w:rPr>
        <w:t xml:space="preserve">There are no costs or reimbursement associated with participating in the study. </w:t>
      </w:r>
    </w:p>
    <w:p w14:paraId="6A58E28D" w14:textId="77777777" w:rsidR="00BE7899" w:rsidRPr="005B42F6" w:rsidRDefault="00BE7899" w:rsidP="002E6FCD">
      <w:pPr>
        <w:tabs>
          <w:tab w:val="left" w:pos="90"/>
        </w:tabs>
        <w:spacing w:before="0" w:after="0" w:line="240" w:lineRule="auto"/>
        <w:jc w:val="both"/>
        <w:rPr>
          <w:rFonts w:ascii="Arial" w:hAnsi="Arial" w:cs="Arial"/>
          <w:b/>
          <w:bCs/>
          <w:sz w:val="22"/>
          <w:szCs w:val="22"/>
        </w:rPr>
      </w:pPr>
    </w:p>
    <w:p w14:paraId="6EF81A87" w14:textId="77777777" w:rsidR="00A71504" w:rsidRDefault="00BE7899" w:rsidP="002E6FCD">
      <w:pPr>
        <w:pStyle w:val="Heading2"/>
        <w:tabs>
          <w:tab w:val="left" w:pos="90"/>
        </w:tabs>
        <w:spacing w:before="0" w:after="0" w:line="240" w:lineRule="auto"/>
        <w:jc w:val="both"/>
        <w:rPr>
          <w:rFonts w:ascii="Arial" w:hAnsi="Arial" w:cs="Arial"/>
          <w:color w:val="auto"/>
          <w:sz w:val="22"/>
          <w:szCs w:val="22"/>
        </w:rPr>
      </w:pPr>
      <w:r w:rsidRPr="005B42F6">
        <w:rPr>
          <w:rFonts w:ascii="Arial" w:hAnsi="Arial" w:cs="Arial"/>
          <w:color w:val="auto"/>
          <w:sz w:val="22"/>
          <w:szCs w:val="22"/>
        </w:rPr>
        <w:t>What if something goes wrong?</w:t>
      </w:r>
    </w:p>
    <w:p w14:paraId="3F1EAF0B" w14:textId="77777777" w:rsidR="00A71504" w:rsidRPr="00A71504" w:rsidRDefault="00A71504" w:rsidP="002E6FCD">
      <w:pPr>
        <w:pStyle w:val="Heading2"/>
        <w:tabs>
          <w:tab w:val="left" w:pos="90"/>
        </w:tabs>
        <w:spacing w:before="0" w:after="0" w:line="240" w:lineRule="auto"/>
        <w:jc w:val="both"/>
        <w:rPr>
          <w:rFonts w:ascii="Arial" w:hAnsi="Arial" w:cs="Arial"/>
          <w:b w:val="0"/>
          <w:color w:val="auto"/>
          <w:sz w:val="22"/>
        </w:rPr>
      </w:pPr>
      <w:r w:rsidRPr="00A71504">
        <w:rPr>
          <w:rFonts w:ascii="Arial" w:hAnsi="Arial" w:cs="Arial"/>
          <w:b w:val="0"/>
          <w:color w:val="auto"/>
          <w:sz w:val="22"/>
        </w:rPr>
        <w:t xml:space="preserve">If you were injured in this study, you would be eligible to apply for compensation from ACC just as you would be if you were injured in an accident at work or at home. </w:t>
      </w:r>
      <w:r w:rsidRPr="00A71504">
        <w:rPr>
          <w:rFonts w:ascii="Arial" w:hAnsi="Arial" w:cs="Arial"/>
          <w:b w:val="0"/>
          <w:bCs w:val="0"/>
          <w:color w:val="auto"/>
          <w:sz w:val="22"/>
        </w:rPr>
        <w:t>This does not mean that your claim will automatically be accepted.</w:t>
      </w:r>
      <w:r w:rsidRPr="00A71504">
        <w:rPr>
          <w:rFonts w:ascii="Arial" w:hAnsi="Arial" w:cs="Arial"/>
          <w:b w:val="0"/>
          <w:color w:val="auto"/>
          <w:sz w:val="22"/>
        </w:rPr>
        <w:t xml:space="preserve"> You will have to lodge a claim with ACC, which may take some time to assess. If your claim is accepted, you will receive funding to assist in your recovery.</w:t>
      </w:r>
    </w:p>
    <w:p w14:paraId="172E1888" w14:textId="77777777" w:rsidR="00A71504" w:rsidRPr="00A71504" w:rsidRDefault="00A71504" w:rsidP="002E6FCD">
      <w:pPr>
        <w:pStyle w:val="Heading2"/>
        <w:tabs>
          <w:tab w:val="left" w:pos="90"/>
        </w:tabs>
        <w:spacing w:before="0" w:after="0" w:line="240" w:lineRule="auto"/>
        <w:jc w:val="both"/>
        <w:rPr>
          <w:rFonts w:ascii="Arial" w:hAnsi="Arial" w:cs="Arial"/>
          <w:b w:val="0"/>
          <w:color w:val="auto"/>
          <w:sz w:val="22"/>
        </w:rPr>
      </w:pPr>
    </w:p>
    <w:p w14:paraId="5E6FE395" w14:textId="77777777" w:rsidR="00A71504" w:rsidRPr="00A71504" w:rsidRDefault="00A71504" w:rsidP="002E6FCD">
      <w:pPr>
        <w:pStyle w:val="Heading2"/>
        <w:tabs>
          <w:tab w:val="left" w:pos="90"/>
        </w:tabs>
        <w:spacing w:before="0" w:after="0" w:line="240" w:lineRule="auto"/>
        <w:jc w:val="both"/>
        <w:rPr>
          <w:rFonts w:ascii="Arial" w:hAnsi="Arial" w:cs="Arial"/>
          <w:b w:val="0"/>
          <w:color w:val="auto"/>
          <w:sz w:val="22"/>
          <w:szCs w:val="22"/>
        </w:rPr>
      </w:pPr>
      <w:r w:rsidRPr="00A71504">
        <w:rPr>
          <w:rFonts w:ascii="Arial" w:hAnsi="Arial" w:cs="Arial"/>
          <w:b w:val="0"/>
          <w:color w:val="auto"/>
          <w:sz w:val="22"/>
        </w:rPr>
        <w:t>If you have private health or life insurance, you may wish to check with your insurer that taking part in this study won’t affect your cover.</w:t>
      </w:r>
    </w:p>
    <w:p w14:paraId="057AC497" w14:textId="77777777" w:rsidR="00BE7899" w:rsidRDefault="00BE7899" w:rsidP="002E6FCD">
      <w:pPr>
        <w:tabs>
          <w:tab w:val="left" w:pos="90"/>
        </w:tabs>
        <w:spacing w:before="0" w:after="0" w:line="240" w:lineRule="auto"/>
        <w:jc w:val="both"/>
        <w:rPr>
          <w:rFonts w:ascii="Arial" w:hAnsi="Arial" w:cs="Arial"/>
          <w:b/>
          <w:bCs/>
          <w:sz w:val="22"/>
          <w:szCs w:val="22"/>
        </w:rPr>
      </w:pPr>
    </w:p>
    <w:p w14:paraId="51D49930" w14:textId="77777777" w:rsidR="00A71504" w:rsidRPr="005B42F6" w:rsidRDefault="00A71504" w:rsidP="002E6FCD">
      <w:pPr>
        <w:pStyle w:val="Heading2"/>
        <w:tabs>
          <w:tab w:val="left" w:pos="90"/>
        </w:tabs>
        <w:spacing w:before="0" w:after="0" w:line="240" w:lineRule="auto"/>
        <w:jc w:val="both"/>
        <w:rPr>
          <w:rFonts w:ascii="Arial" w:hAnsi="Arial" w:cs="Arial"/>
          <w:color w:val="auto"/>
          <w:sz w:val="22"/>
          <w:szCs w:val="22"/>
        </w:rPr>
      </w:pPr>
      <w:r w:rsidRPr="005B42F6">
        <w:rPr>
          <w:rFonts w:ascii="Arial" w:hAnsi="Arial" w:cs="Arial"/>
          <w:color w:val="auto"/>
          <w:sz w:val="22"/>
          <w:szCs w:val="22"/>
        </w:rPr>
        <w:t>What will happen to my information?</w:t>
      </w:r>
    </w:p>
    <w:p w14:paraId="6405B973" w14:textId="77777777" w:rsidR="00A71504" w:rsidRPr="005B42F6" w:rsidRDefault="009B7A89" w:rsidP="002E6FCD">
      <w:pPr>
        <w:tabs>
          <w:tab w:val="left" w:pos="90"/>
        </w:tabs>
        <w:spacing w:before="0" w:after="0" w:line="240" w:lineRule="auto"/>
        <w:jc w:val="both"/>
        <w:rPr>
          <w:rFonts w:ascii="Arial" w:hAnsi="Arial" w:cs="Arial"/>
          <w:sz w:val="22"/>
          <w:szCs w:val="22"/>
          <w:lang w:val="en-NZ"/>
        </w:rPr>
      </w:pPr>
      <w:r>
        <w:rPr>
          <w:rFonts w:ascii="Arial" w:hAnsi="Arial" w:cs="Arial"/>
          <w:sz w:val="22"/>
          <w:szCs w:val="22"/>
          <w:lang w:val="en-NZ"/>
        </w:rPr>
        <w:t>During this study the</w:t>
      </w:r>
      <w:r w:rsidR="00A71504" w:rsidRPr="005B42F6">
        <w:rPr>
          <w:rFonts w:ascii="Arial" w:hAnsi="Arial" w:cs="Arial"/>
          <w:sz w:val="22"/>
          <w:szCs w:val="22"/>
          <w:lang w:val="en-NZ"/>
        </w:rPr>
        <w:t xml:space="preserve"> </w:t>
      </w:r>
      <w:r w:rsidR="00A71504">
        <w:rPr>
          <w:rFonts w:ascii="Arial" w:hAnsi="Arial" w:cs="Arial"/>
          <w:sz w:val="22"/>
          <w:szCs w:val="22"/>
          <w:lang w:val="en-NZ"/>
        </w:rPr>
        <w:t>Coordinating Investigator</w:t>
      </w:r>
      <w:r w:rsidR="00A71504" w:rsidRPr="005B42F6">
        <w:rPr>
          <w:rFonts w:ascii="Arial" w:hAnsi="Arial" w:cs="Arial"/>
          <w:sz w:val="22"/>
          <w:szCs w:val="22"/>
          <w:lang w:val="en-NZ"/>
        </w:rPr>
        <w:t xml:space="preserve"> will record information about you and your participation. This includes results from the </w:t>
      </w:r>
      <w:r>
        <w:rPr>
          <w:rFonts w:ascii="Arial" w:hAnsi="Arial" w:cs="Arial"/>
          <w:sz w:val="22"/>
          <w:szCs w:val="22"/>
          <w:lang w:val="en-NZ"/>
        </w:rPr>
        <w:t xml:space="preserve">pharmacist </w:t>
      </w:r>
      <w:r w:rsidR="00A71504" w:rsidRPr="005B42F6">
        <w:rPr>
          <w:rFonts w:ascii="Arial" w:hAnsi="Arial" w:cs="Arial"/>
          <w:sz w:val="22"/>
          <w:szCs w:val="22"/>
          <w:lang w:val="en-NZ"/>
        </w:rPr>
        <w:t>consultation</w:t>
      </w:r>
      <w:r>
        <w:rPr>
          <w:rFonts w:ascii="Arial" w:hAnsi="Arial" w:cs="Arial"/>
          <w:sz w:val="22"/>
          <w:szCs w:val="22"/>
          <w:lang w:val="en-NZ"/>
        </w:rPr>
        <w:t>s</w:t>
      </w:r>
      <w:r w:rsidR="00A71504" w:rsidRPr="005B42F6">
        <w:rPr>
          <w:rFonts w:ascii="Arial" w:hAnsi="Arial" w:cs="Arial"/>
          <w:sz w:val="22"/>
          <w:szCs w:val="22"/>
          <w:lang w:val="en-NZ"/>
        </w:rPr>
        <w:t>, post</w:t>
      </w:r>
      <w:r w:rsidR="001C4F5F">
        <w:rPr>
          <w:rFonts w:ascii="Arial" w:hAnsi="Arial" w:cs="Arial"/>
          <w:sz w:val="22"/>
          <w:szCs w:val="22"/>
          <w:lang w:val="en-NZ"/>
        </w:rPr>
        <w:t>-</w:t>
      </w:r>
      <w:r w:rsidR="00A71504" w:rsidRPr="005B42F6">
        <w:rPr>
          <w:rFonts w:ascii="Arial" w:hAnsi="Arial" w:cs="Arial"/>
          <w:sz w:val="22"/>
          <w:szCs w:val="22"/>
          <w:lang w:val="en-NZ"/>
        </w:rPr>
        <w:t xml:space="preserve">consult </w:t>
      </w:r>
      <w:r w:rsidR="00900E2D">
        <w:rPr>
          <w:rFonts w:ascii="Arial" w:hAnsi="Arial" w:cs="Arial"/>
          <w:sz w:val="22"/>
          <w:szCs w:val="22"/>
          <w:lang w:val="en-NZ"/>
        </w:rPr>
        <w:t xml:space="preserve">audio recording of </w:t>
      </w:r>
      <w:r w:rsidR="00A71504" w:rsidRPr="005B42F6">
        <w:rPr>
          <w:rFonts w:ascii="Arial" w:hAnsi="Arial" w:cs="Arial"/>
          <w:sz w:val="22"/>
          <w:szCs w:val="22"/>
          <w:lang w:val="en-NZ"/>
        </w:rPr>
        <w:t>discussion</w:t>
      </w:r>
      <w:r w:rsidR="00900E2D">
        <w:rPr>
          <w:rFonts w:ascii="Arial" w:hAnsi="Arial" w:cs="Arial"/>
          <w:sz w:val="22"/>
          <w:szCs w:val="22"/>
          <w:lang w:val="en-NZ"/>
        </w:rPr>
        <w:t xml:space="preserve">s and </w:t>
      </w:r>
      <w:r w:rsidR="00A71504" w:rsidRPr="005B42F6">
        <w:rPr>
          <w:rFonts w:ascii="Arial" w:hAnsi="Arial" w:cs="Arial"/>
          <w:sz w:val="22"/>
          <w:szCs w:val="22"/>
          <w:lang w:val="en-NZ"/>
        </w:rPr>
        <w:t>questionnaire, and the medicines you take. You cannot take part in this study if you do not consent to the collection of this information.</w:t>
      </w:r>
    </w:p>
    <w:p w14:paraId="4AA86A03" w14:textId="77777777" w:rsidR="00A71504" w:rsidRDefault="00A71504" w:rsidP="002E6FCD">
      <w:pPr>
        <w:tabs>
          <w:tab w:val="left" w:pos="90"/>
        </w:tabs>
        <w:spacing w:before="0" w:after="0" w:line="240" w:lineRule="auto"/>
        <w:jc w:val="both"/>
        <w:rPr>
          <w:rFonts w:ascii="Arial" w:hAnsi="Arial" w:cs="Arial"/>
          <w:b/>
          <w:bCs/>
          <w:sz w:val="22"/>
          <w:szCs w:val="22"/>
        </w:rPr>
      </w:pPr>
    </w:p>
    <w:p w14:paraId="39F7CAE2" w14:textId="77777777" w:rsidR="00A71504" w:rsidRPr="009B7A89" w:rsidRDefault="00A71504" w:rsidP="002E6FCD">
      <w:pPr>
        <w:pStyle w:val="Heading2"/>
        <w:tabs>
          <w:tab w:val="left" w:pos="90"/>
        </w:tabs>
        <w:spacing w:before="0" w:after="0" w:line="240" w:lineRule="auto"/>
        <w:jc w:val="both"/>
        <w:rPr>
          <w:rFonts w:ascii="Arial" w:hAnsi="Arial" w:cs="Arial"/>
          <w:b w:val="0"/>
          <w:color w:val="auto"/>
          <w:sz w:val="22"/>
          <w:szCs w:val="22"/>
          <w:u w:val="single"/>
        </w:rPr>
      </w:pPr>
      <w:r w:rsidRPr="009B7A89">
        <w:rPr>
          <w:rFonts w:ascii="Arial" w:hAnsi="Arial" w:cs="Arial"/>
          <w:b w:val="0"/>
          <w:color w:val="auto"/>
          <w:sz w:val="22"/>
          <w:szCs w:val="22"/>
          <w:u w:val="single"/>
        </w:rPr>
        <w:t>Identifiable information</w:t>
      </w:r>
    </w:p>
    <w:p w14:paraId="722F191D" w14:textId="77777777" w:rsidR="00A71504" w:rsidRPr="005B42F6" w:rsidRDefault="00A71504" w:rsidP="002E6FCD">
      <w:pPr>
        <w:tabs>
          <w:tab w:val="left" w:pos="90"/>
        </w:tabs>
        <w:spacing w:before="0" w:after="0" w:line="240" w:lineRule="auto"/>
        <w:jc w:val="both"/>
        <w:rPr>
          <w:rFonts w:ascii="Arial" w:hAnsi="Arial" w:cs="Arial"/>
          <w:sz w:val="22"/>
          <w:szCs w:val="22"/>
          <w:lang w:val="en-NZ"/>
        </w:rPr>
      </w:pPr>
      <w:r w:rsidRPr="005B42F6">
        <w:rPr>
          <w:rFonts w:ascii="Arial" w:hAnsi="Arial" w:cs="Arial"/>
          <w:sz w:val="22"/>
          <w:szCs w:val="22"/>
          <w:lang w:val="en-NZ"/>
        </w:rPr>
        <w:t>This is any data that could identify you (e.g. your name, date of birth). The following groups may have access:</w:t>
      </w:r>
    </w:p>
    <w:p w14:paraId="13E365A6" w14:textId="77777777" w:rsidR="00A71504" w:rsidRPr="005B42F6" w:rsidRDefault="00A71504" w:rsidP="002E6FCD">
      <w:pPr>
        <w:pStyle w:val="ListParagraph"/>
        <w:numPr>
          <w:ilvl w:val="0"/>
          <w:numId w:val="2"/>
        </w:numPr>
        <w:pBdr>
          <w:top w:val="nil"/>
          <w:left w:val="nil"/>
          <w:bottom w:val="nil"/>
          <w:right w:val="nil"/>
          <w:between w:val="nil"/>
          <w:bar w:val="nil"/>
        </w:pBdr>
        <w:tabs>
          <w:tab w:val="left" w:pos="90"/>
        </w:tabs>
        <w:suppressAutoHyphens w:val="0"/>
        <w:adjustRightInd w:val="0"/>
        <w:spacing w:before="0" w:after="0" w:line="240" w:lineRule="auto"/>
        <w:contextualSpacing w:val="0"/>
        <w:jc w:val="both"/>
        <w:rPr>
          <w:rFonts w:ascii="Arial" w:hAnsi="Arial" w:cs="Arial"/>
          <w:sz w:val="22"/>
          <w:szCs w:val="22"/>
          <w:lang w:val="en-NZ"/>
        </w:rPr>
      </w:pPr>
      <w:r w:rsidRPr="005B42F6">
        <w:rPr>
          <w:rFonts w:ascii="Arial" w:hAnsi="Arial" w:cs="Arial"/>
          <w:sz w:val="22"/>
          <w:szCs w:val="22"/>
          <w:lang w:val="en-NZ"/>
        </w:rPr>
        <w:t xml:space="preserve">Study researchers and your usual GP/Nurse Practitioner. </w:t>
      </w:r>
    </w:p>
    <w:p w14:paraId="15BF4B61" w14:textId="77777777" w:rsidR="00A71504" w:rsidRPr="005B42F6" w:rsidRDefault="00A71504" w:rsidP="002E6FCD">
      <w:pPr>
        <w:pStyle w:val="ListParagraph"/>
        <w:numPr>
          <w:ilvl w:val="0"/>
          <w:numId w:val="2"/>
        </w:numPr>
        <w:pBdr>
          <w:top w:val="nil"/>
          <w:left w:val="nil"/>
          <w:bottom w:val="nil"/>
          <w:right w:val="nil"/>
          <w:between w:val="nil"/>
          <w:bar w:val="nil"/>
        </w:pBdr>
        <w:tabs>
          <w:tab w:val="left" w:pos="90"/>
        </w:tabs>
        <w:suppressAutoHyphens w:val="0"/>
        <w:adjustRightInd w:val="0"/>
        <w:spacing w:before="0" w:after="0" w:line="240" w:lineRule="auto"/>
        <w:contextualSpacing w:val="0"/>
        <w:jc w:val="both"/>
        <w:rPr>
          <w:rFonts w:ascii="Arial" w:hAnsi="Arial" w:cs="Arial"/>
          <w:sz w:val="22"/>
          <w:szCs w:val="22"/>
        </w:rPr>
      </w:pPr>
      <w:r w:rsidRPr="005B42F6">
        <w:rPr>
          <w:rFonts w:ascii="Arial" w:hAnsi="Arial" w:cs="Arial"/>
          <w:sz w:val="22"/>
          <w:szCs w:val="22"/>
        </w:rPr>
        <w:t xml:space="preserve">Rarely, it may be necessary for the researcher to share your information with other people – for example, if there is a serious threat to public health/safety, or to the life/health of you/another person, or if the information is required in certain legal situations. </w:t>
      </w:r>
    </w:p>
    <w:p w14:paraId="66BB72F2" w14:textId="77777777" w:rsidR="00A71504" w:rsidRDefault="00A71504" w:rsidP="002E6FCD">
      <w:pPr>
        <w:tabs>
          <w:tab w:val="left" w:pos="90"/>
        </w:tabs>
        <w:spacing w:before="0" w:after="0" w:line="240" w:lineRule="auto"/>
        <w:jc w:val="both"/>
        <w:rPr>
          <w:rFonts w:ascii="Arial" w:hAnsi="Arial" w:cs="Arial"/>
          <w:b/>
          <w:bCs/>
          <w:sz w:val="22"/>
          <w:szCs w:val="22"/>
        </w:rPr>
      </w:pPr>
    </w:p>
    <w:p w14:paraId="40359C49" w14:textId="77777777" w:rsidR="00A71504" w:rsidRPr="009B7A89" w:rsidRDefault="009B7A89" w:rsidP="002E6FCD">
      <w:pPr>
        <w:pStyle w:val="Heading2"/>
        <w:tabs>
          <w:tab w:val="left" w:pos="90"/>
        </w:tabs>
        <w:spacing w:before="0" w:after="0" w:line="240" w:lineRule="auto"/>
        <w:jc w:val="both"/>
        <w:rPr>
          <w:rFonts w:ascii="Arial" w:hAnsi="Arial" w:cs="Arial"/>
          <w:b w:val="0"/>
          <w:color w:val="auto"/>
          <w:sz w:val="22"/>
          <w:szCs w:val="22"/>
          <w:u w:val="single"/>
        </w:rPr>
      </w:pPr>
      <w:r>
        <w:rPr>
          <w:rFonts w:ascii="Arial" w:hAnsi="Arial" w:cs="Arial"/>
          <w:b w:val="0"/>
          <w:color w:val="auto"/>
          <w:sz w:val="22"/>
          <w:szCs w:val="22"/>
          <w:u w:val="single"/>
        </w:rPr>
        <w:lastRenderedPageBreak/>
        <w:t>De-identified (c</w:t>
      </w:r>
      <w:r w:rsidR="00A71504" w:rsidRPr="009B7A89">
        <w:rPr>
          <w:rFonts w:ascii="Arial" w:hAnsi="Arial" w:cs="Arial"/>
          <w:b w:val="0"/>
          <w:color w:val="auto"/>
          <w:sz w:val="22"/>
          <w:szCs w:val="22"/>
          <w:u w:val="single"/>
        </w:rPr>
        <w:t>oded) information</w:t>
      </w:r>
    </w:p>
    <w:p w14:paraId="63B96559" w14:textId="77777777" w:rsidR="00A71504" w:rsidRPr="009274D3" w:rsidRDefault="00A71504" w:rsidP="002E6FCD">
      <w:pPr>
        <w:spacing w:line="276" w:lineRule="auto"/>
        <w:jc w:val="both"/>
        <w:rPr>
          <w:rFonts w:ascii="Arial" w:hAnsi="Arial" w:cs="Arial"/>
          <w:sz w:val="22"/>
          <w:szCs w:val="22"/>
          <w:lang w:val="en-NZ"/>
        </w:rPr>
      </w:pPr>
      <w:r w:rsidRPr="00FF2AFE">
        <w:rPr>
          <w:rFonts w:ascii="Arial" w:hAnsi="Arial" w:cs="Arial"/>
          <w:sz w:val="22"/>
          <w:szCs w:val="22"/>
          <w:lang w:val="en-NZ"/>
        </w:rPr>
        <w:t xml:space="preserve">To make sure your personal information is kept confidential, </w:t>
      </w:r>
      <w:r w:rsidR="001C4F5F">
        <w:rPr>
          <w:rFonts w:ascii="Arial" w:hAnsi="Arial" w:cs="Arial"/>
          <w:sz w:val="22"/>
          <w:szCs w:val="22"/>
          <w:lang w:val="en-NZ"/>
        </w:rPr>
        <w:t xml:space="preserve">any written or audio </w:t>
      </w:r>
      <w:r w:rsidRPr="00FF2AFE">
        <w:rPr>
          <w:rFonts w:ascii="Arial" w:hAnsi="Arial" w:cs="Arial"/>
          <w:sz w:val="22"/>
          <w:szCs w:val="22"/>
          <w:lang w:val="en-NZ"/>
        </w:rPr>
        <w:t xml:space="preserve">information that identifies you will not be included in any </w:t>
      </w:r>
      <w:r w:rsidR="00A32EF0">
        <w:rPr>
          <w:rFonts w:ascii="Arial" w:hAnsi="Arial" w:cs="Arial"/>
          <w:sz w:val="22"/>
          <w:szCs w:val="22"/>
          <w:lang w:val="en-NZ"/>
        </w:rPr>
        <w:t xml:space="preserve">report generated by the </w:t>
      </w:r>
      <w:r>
        <w:rPr>
          <w:rFonts w:ascii="Arial" w:hAnsi="Arial" w:cs="Arial"/>
          <w:sz w:val="22"/>
          <w:szCs w:val="22"/>
          <w:lang w:val="en-NZ"/>
        </w:rPr>
        <w:t>researcher</w:t>
      </w:r>
      <w:r w:rsidRPr="00FF2AFE">
        <w:rPr>
          <w:rFonts w:ascii="Arial" w:hAnsi="Arial" w:cs="Arial"/>
          <w:sz w:val="22"/>
          <w:szCs w:val="22"/>
          <w:lang w:val="en-NZ"/>
        </w:rPr>
        <w:t>. Instead, you will be i</w:t>
      </w:r>
      <w:r w:rsidR="00A32EF0">
        <w:rPr>
          <w:rFonts w:ascii="Arial" w:hAnsi="Arial" w:cs="Arial"/>
          <w:sz w:val="22"/>
          <w:szCs w:val="22"/>
          <w:lang w:val="en-NZ"/>
        </w:rPr>
        <w:t xml:space="preserve">dentified by a code. </w:t>
      </w:r>
      <w:r>
        <w:rPr>
          <w:rFonts w:ascii="Arial" w:hAnsi="Arial" w:cs="Arial"/>
          <w:sz w:val="22"/>
          <w:szCs w:val="22"/>
          <w:lang w:val="en-NZ"/>
        </w:rPr>
        <w:t>The r</w:t>
      </w:r>
      <w:r w:rsidRPr="00FF2AFE">
        <w:rPr>
          <w:rFonts w:ascii="Arial" w:hAnsi="Arial" w:cs="Arial"/>
          <w:sz w:val="22"/>
          <w:szCs w:val="22"/>
          <w:lang w:val="en-NZ"/>
        </w:rPr>
        <w:t>esear</w:t>
      </w:r>
      <w:r w:rsidR="00A32EF0">
        <w:rPr>
          <w:rFonts w:ascii="Arial" w:hAnsi="Arial" w:cs="Arial"/>
          <w:sz w:val="22"/>
          <w:szCs w:val="22"/>
          <w:lang w:val="en-NZ"/>
        </w:rPr>
        <w:t>cher</w:t>
      </w:r>
      <w:r w:rsidRPr="00FF2AFE">
        <w:rPr>
          <w:rFonts w:ascii="Arial" w:hAnsi="Arial" w:cs="Arial"/>
          <w:sz w:val="22"/>
          <w:szCs w:val="22"/>
          <w:lang w:val="en-NZ"/>
        </w:rPr>
        <w:t xml:space="preserve"> will keep a list linking </w:t>
      </w:r>
      <w:r w:rsidRPr="009274D3">
        <w:rPr>
          <w:rFonts w:ascii="Arial" w:hAnsi="Arial" w:cs="Arial"/>
          <w:sz w:val="22"/>
          <w:szCs w:val="22"/>
          <w:lang w:val="en-NZ"/>
        </w:rPr>
        <w:t xml:space="preserve">your code with your name, so that you can be identified by your coded data if needed. </w:t>
      </w:r>
    </w:p>
    <w:p w14:paraId="5A71F673" w14:textId="77777777" w:rsidR="00A71504" w:rsidRPr="005B42F6" w:rsidRDefault="00A71504" w:rsidP="002E6FCD">
      <w:pPr>
        <w:tabs>
          <w:tab w:val="left" w:pos="90"/>
        </w:tabs>
        <w:spacing w:before="0" w:after="0" w:line="240" w:lineRule="auto"/>
        <w:jc w:val="both"/>
        <w:rPr>
          <w:rFonts w:ascii="Arial" w:hAnsi="Arial" w:cs="Arial"/>
          <w:sz w:val="22"/>
          <w:szCs w:val="22"/>
          <w:lang w:val="en-NZ"/>
        </w:rPr>
      </w:pPr>
      <w:r w:rsidRPr="005B42F6">
        <w:rPr>
          <w:rFonts w:ascii="Arial" w:hAnsi="Arial" w:cs="Arial"/>
          <w:sz w:val="22"/>
          <w:szCs w:val="22"/>
          <w:lang w:val="en-NZ"/>
        </w:rPr>
        <w:t xml:space="preserve">The following groups may have access to your </w:t>
      </w:r>
      <w:r w:rsidR="00A32EF0">
        <w:rPr>
          <w:rFonts w:ascii="Arial" w:hAnsi="Arial" w:cs="Arial"/>
          <w:sz w:val="22"/>
          <w:szCs w:val="22"/>
          <w:lang w:val="en-NZ"/>
        </w:rPr>
        <w:t>coded</w:t>
      </w:r>
      <w:r w:rsidRPr="005B42F6">
        <w:rPr>
          <w:rFonts w:ascii="Arial" w:hAnsi="Arial" w:cs="Arial"/>
          <w:sz w:val="22"/>
          <w:szCs w:val="22"/>
          <w:lang w:val="en-NZ"/>
        </w:rPr>
        <w:t xml:space="preserve"> information:</w:t>
      </w:r>
    </w:p>
    <w:p w14:paraId="610881ED" w14:textId="77777777" w:rsidR="00A71504" w:rsidRPr="005B42F6" w:rsidRDefault="00A71504" w:rsidP="002E6FCD">
      <w:pPr>
        <w:pStyle w:val="ListParagraph"/>
        <w:numPr>
          <w:ilvl w:val="0"/>
          <w:numId w:val="3"/>
        </w:numPr>
        <w:pBdr>
          <w:top w:val="nil"/>
          <w:left w:val="nil"/>
          <w:bottom w:val="nil"/>
          <w:right w:val="nil"/>
          <w:between w:val="nil"/>
          <w:bar w:val="nil"/>
        </w:pBdr>
        <w:tabs>
          <w:tab w:val="left" w:pos="90"/>
        </w:tabs>
        <w:suppressAutoHyphens w:val="0"/>
        <w:adjustRightInd w:val="0"/>
        <w:spacing w:before="0" w:after="0" w:line="240" w:lineRule="auto"/>
        <w:contextualSpacing w:val="0"/>
        <w:jc w:val="both"/>
        <w:rPr>
          <w:rFonts w:ascii="Arial" w:hAnsi="Arial" w:cs="Arial"/>
          <w:sz w:val="22"/>
          <w:szCs w:val="22"/>
          <w:lang w:val="en-NZ"/>
        </w:rPr>
      </w:pPr>
      <w:r>
        <w:rPr>
          <w:rFonts w:ascii="Arial" w:hAnsi="Arial" w:cs="Arial"/>
          <w:sz w:val="22"/>
          <w:szCs w:val="22"/>
          <w:lang w:val="en-NZ"/>
        </w:rPr>
        <w:t xml:space="preserve">The University of Auckland &amp; </w:t>
      </w:r>
      <w:r w:rsidRPr="005B42F6">
        <w:rPr>
          <w:rFonts w:ascii="Arial" w:hAnsi="Arial" w:cs="Arial"/>
          <w:sz w:val="22"/>
          <w:szCs w:val="22"/>
          <w:lang w:val="en-NZ"/>
        </w:rPr>
        <w:t>Medway School of Pharmacy – originator of the study questionnaire.</w:t>
      </w:r>
    </w:p>
    <w:p w14:paraId="1E6D4D5F" w14:textId="77777777" w:rsidR="00A71504" w:rsidRPr="005B42F6" w:rsidRDefault="00A71504" w:rsidP="002E6FCD">
      <w:pPr>
        <w:pStyle w:val="ListParagraph"/>
        <w:numPr>
          <w:ilvl w:val="0"/>
          <w:numId w:val="3"/>
        </w:numPr>
        <w:pBdr>
          <w:top w:val="nil"/>
          <w:left w:val="nil"/>
          <w:bottom w:val="nil"/>
          <w:right w:val="nil"/>
          <w:between w:val="nil"/>
          <w:bar w:val="nil"/>
        </w:pBdr>
        <w:tabs>
          <w:tab w:val="left" w:pos="90"/>
        </w:tabs>
        <w:suppressAutoHyphens w:val="0"/>
        <w:adjustRightInd w:val="0"/>
        <w:spacing w:before="0" w:after="0" w:line="240" w:lineRule="auto"/>
        <w:contextualSpacing w:val="0"/>
        <w:jc w:val="both"/>
        <w:rPr>
          <w:rFonts w:ascii="Arial" w:hAnsi="Arial" w:cs="Arial"/>
          <w:sz w:val="22"/>
          <w:szCs w:val="22"/>
          <w:lang w:val="en-NZ"/>
        </w:rPr>
      </w:pPr>
      <w:r w:rsidRPr="005B42F6">
        <w:rPr>
          <w:rFonts w:ascii="Arial" w:hAnsi="Arial" w:cs="Arial"/>
          <w:sz w:val="22"/>
          <w:szCs w:val="22"/>
          <w:lang w:val="en-NZ"/>
        </w:rPr>
        <w:t>Regulatory/other governmental agencies such as MidCentral District Health Board/THINK Hauora Primary Health Organisation.</w:t>
      </w:r>
    </w:p>
    <w:p w14:paraId="623DFB0B" w14:textId="77777777" w:rsidR="00A32EF0" w:rsidRDefault="00A32EF0" w:rsidP="002E6FCD">
      <w:pPr>
        <w:spacing w:before="0" w:after="0" w:line="276" w:lineRule="auto"/>
        <w:jc w:val="both"/>
        <w:rPr>
          <w:rFonts w:ascii="Arial" w:eastAsia="Arial" w:hAnsi="Arial" w:cs="Arial"/>
          <w:sz w:val="22"/>
          <w:szCs w:val="22"/>
          <w:lang w:val="en-NZ"/>
        </w:rPr>
      </w:pPr>
      <w:r w:rsidRPr="00F231BD">
        <w:rPr>
          <w:rFonts w:ascii="Arial" w:eastAsia="Arial" w:hAnsi="Arial" w:cs="Arial"/>
          <w:sz w:val="22"/>
          <w:szCs w:val="22"/>
          <w:lang w:val="en-NZ"/>
        </w:rPr>
        <w:t>The results of the study may be published or presented, but not in a form that would reasonably be expected to identify you.</w:t>
      </w:r>
      <w:r w:rsidR="00537138">
        <w:rPr>
          <w:rFonts w:ascii="Arial" w:eastAsia="Arial" w:hAnsi="Arial" w:cs="Arial"/>
          <w:sz w:val="22"/>
          <w:szCs w:val="22"/>
          <w:lang w:val="en-NZ"/>
        </w:rPr>
        <w:t xml:space="preserve"> </w:t>
      </w:r>
    </w:p>
    <w:p w14:paraId="7ED4C469" w14:textId="77777777" w:rsidR="00A32EF0" w:rsidRDefault="00A32EF0" w:rsidP="002E6FCD">
      <w:pPr>
        <w:spacing w:before="0" w:after="0" w:line="276" w:lineRule="auto"/>
        <w:jc w:val="both"/>
        <w:rPr>
          <w:rFonts w:ascii="Arial" w:hAnsi="Arial" w:cs="Arial"/>
          <w:b/>
          <w:sz w:val="22"/>
          <w:szCs w:val="22"/>
        </w:rPr>
      </w:pPr>
    </w:p>
    <w:p w14:paraId="437FF42B" w14:textId="77777777" w:rsidR="00C11114" w:rsidRPr="007A0752" w:rsidRDefault="00C11114" w:rsidP="002E6FCD">
      <w:pPr>
        <w:tabs>
          <w:tab w:val="left" w:pos="90"/>
        </w:tabs>
        <w:autoSpaceDE w:val="0"/>
        <w:autoSpaceDN w:val="0"/>
        <w:adjustRightInd w:val="0"/>
        <w:spacing w:before="0" w:after="0" w:line="240" w:lineRule="auto"/>
        <w:jc w:val="both"/>
        <w:rPr>
          <w:rFonts w:ascii="Arial" w:eastAsia="Calibri" w:hAnsi="Arial" w:cs="Arial"/>
          <w:sz w:val="22"/>
          <w:szCs w:val="22"/>
          <w:u w:val="single"/>
        </w:rPr>
      </w:pPr>
      <w:r w:rsidRPr="007A0752">
        <w:rPr>
          <w:rFonts w:ascii="Arial" w:eastAsia="Calibri" w:hAnsi="Arial" w:cs="Arial"/>
          <w:bCs/>
          <w:sz w:val="22"/>
          <w:szCs w:val="22"/>
          <w:u w:val="single"/>
        </w:rPr>
        <w:t xml:space="preserve">Privacy, Anonymity and Confidentiality </w:t>
      </w:r>
    </w:p>
    <w:p w14:paraId="1EC6F18F" w14:textId="77777777" w:rsidR="00C11114" w:rsidRDefault="00C11114" w:rsidP="002E6FCD">
      <w:pPr>
        <w:tabs>
          <w:tab w:val="left" w:pos="90"/>
        </w:tabs>
        <w:spacing w:before="0" w:after="0" w:line="240" w:lineRule="auto"/>
        <w:jc w:val="both"/>
        <w:rPr>
          <w:rFonts w:ascii="Arial" w:hAnsi="Arial" w:cs="Arial"/>
          <w:sz w:val="22"/>
          <w:szCs w:val="22"/>
        </w:rPr>
      </w:pPr>
      <w:r w:rsidRPr="007A0752">
        <w:rPr>
          <w:rFonts w:ascii="Arial" w:hAnsi="Arial" w:cs="Arial"/>
          <w:sz w:val="22"/>
          <w:szCs w:val="22"/>
        </w:rPr>
        <w:t xml:space="preserve">This study is not anonymous as participants will meet with a clinical pharmacist. However, your confidentiality will be protected throughout this study. </w:t>
      </w:r>
      <w:r w:rsidR="001C4F5F">
        <w:rPr>
          <w:rFonts w:ascii="Arial" w:hAnsi="Arial" w:cs="Arial"/>
          <w:sz w:val="22"/>
          <w:szCs w:val="22"/>
        </w:rPr>
        <w:t>Written and audio i</w:t>
      </w:r>
      <w:r w:rsidRPr="007A0752">
        <w:rPr>
          <w:rFonts w:ascii="Arial" w:hAnsi="Arial" w:cs="Arial"/>
          <w:sz w:val="22"/>
          <w:szCs w:val="22"/>
        </w:rPr>
        <w:t xml:space="preserve">nformation collected from you will be private and confidential between you and researchers to the extent allowed by law*. </w:t>
      </w:r>
    </w:p>
    <w:p w14:paraId="512DCFEB" w14:textId="77777777" w:rsidR="00900E2D" w:rsidRDefault="00900E2D" w:rsidP="002E6FCD">
      <w:pPr>
        <w:tabs>
          <w:tab w:val="left" w:pos="90"/>
        </w:tabs>
        <w:spacing w:before="0" w:after="0" w:line="240" w:lineRule="auto"/>
        <w:jc w:val="both"/>
        <w:rPr>
          <w:rFonts w:ascii="Arial" w:hAnsi="Arial" w:cs="Arial"/>
          <w:sz w:val="22"/>
          <w:szCs w:val="22"/>
        </w:rPr>
      </w:pPr>
    </w:p>
    <w:p w14:paraId="658E4375" w14:textId="77777777" w:rsidR="00900E2D" w:rsidRPr="007A0752" w:rsidRDefault="001C4F5F" w:rsidP="002E6FCD">
      <w:pPr>
        <w:tabs>
          <w:tab w:val="left" w:pos="90"/>
        </w:tabs>
        <w:spacing w:before="0" w:after="0" w:line="240" w:lineRule="auto"/>
        <w:jc w:val="both"/>
        <w:rPr>
          <w:rFonts w:ascii="Arial" w:hAnsi="Arial" w:cs="Arial"/>
          <w:sz w:val="22"/>
          <w:szCs w:val="22"/>
        </w:rPr>
      </w:pPr>
      <w:r>
        <w:rPr>
          <w:rFonts w:ascii="Arial" w:hAnsi="Arial" w:cs="Arial"/>
          <w:sz w:val="22"/>
          <w:szCs w:val="22"/>
        </w:rPr>
        <w:t>Your</w:t>
      </w:r>
      <w:r w:rsidR="00900E2D">
        <w:rPr>
          <w:rFonts w:ascii="Arial" w:hAnsi="Arial" w:cs="Arial"/>
          <w:sz w:val="22"/>
          <w:szCs w:val="22"/>
        </w:rPr>
        <w:t xml:space="preserve"> own audio recordings of the post consultation/follow up discussions will be private between the individual participant and the researcher. No other individual or groups will be given access.</w:t>
      </w:r>
      <w:r w:rsidR="00537138">
        <w:rPr>
          <w:rFonts w:ascii="Arial" w:hAnsi="Arial" w:cs="Arial"/>
          <w:sz w:val="22"/>
          <w:szCs w:val="22"/>
        </w:rPr>
        <w:t xml:space="preserve"> </w:t>
      </w:r>
    </w:p>
    <w:p w14:paraId="1DBEDE96" w14:textId="77777777" w:rsidR="00C11114" w:rsidRPr="007A0752" w:rsidRDefault="00C11114" w:rsidP="002E6FCD">
      <w:pPr>
        <w:tabs>
          <w:tab w:val="left" w:pos="90"/>
        </w:tabs>
        <w:spacing w:before="0" w:after="0" w:line="240" w:lineRule="auto"/>
        <w:jc w:val="both"/>
        <w:rPr>
          <w:rFonts w:ascii="Arial" w:hAnsi="Arial" w:cs="Arial"/>
          <w:sz w:val="22"/>
          <w:szCs w:val="22"/>
        </w:rPr>
      </w:pPr>
    </w:p>
    <w:p w14:paraId="3E6DD65E" w14:textId="77777777" w:rsidR="00C11114" w:rsidRPr="005B42F6" w:rsidRDefault="00C11114" w:rsidP="002E6FCD">
      <w:pPr>
        <w:tabs>
          <w:tab w:val="left" w:pos="90"/>
        </w:tabs>
        <w:spacing w:before="0" w:after="0" w:line="240" w:lineRule="auto"/>
        <w:jc w:val="both"/>
        <w:rPr>
          <w:rFonts w:ascii="Arial" w:hAnsi="Arial" w:cs="Arial"/>
          <w:sz w:val="22"/>
          <w:szCs w:val="22"/>
        </w:rPr>
      </w:pPr>
      <w:r w:rsidRPr="007A0752">
        <w:rPr>
          <w:rFonts w:ascii="Arial" w:hAnsi="Arial" w:cs="Arial"/>
          <w:sz w:val="22"/>
          <w:szCs w:val="22"/>
        </w:rPr>
        <w:t>*(Where information is provided to the researcher with the possibility of a serious risk to a person’s health/life, moral/legal obligations require the researcher to report that risk to appropriate persons).</w:t>
      </w:r>
    </w:p>
    <w:p w14:paraId="16C59EA1" w14:textId="77777777" w:rsidR="00C11114" w:rsidRDefault="00C11114" w:rsidP="002E6FCD">
      <w:pPr>
        <w:spacing w:before="0" w:after="0" w:line="276" w:lineRule="auto"/>
        <w:jc w:val="both"/>
        <w:rPr>
          <w:rFonts w:ascii="Arial" w:hAnsi="Arial" w:cs="Arial"/>
          <w:b/>
          <w:sz w:val="22"/>
          <w:szCs w:val="22"/>
        </w:rPr>
      </w:pPr>
    </w:p>
    <w:p w14:paraId="36634F18" w14:textId="77777777" w:rsidR="00A32EF0" w:rsidRPr="007A0752" w:rsidRDefault="00A32EF0" w:rsidP="002E6FCD">
      <w:pPr>
        <w:spacing w:before="0" w:after="0" w:line="276" w:lineRule="auto"/>
        <w:jc w:val="both"/>
        <w:rPr>
          <w:rFonts w:ascii="Arial" w:eastAsia="Arial" w:hAnsi="Arial" w:cs="Arial"/>
          <w:sz w:val="22"/>
          <w:szCs w:val="22"/>
          <w:u w:val="single"/>
          <w:lang w:val="en-NZ"/>
        </w:rPr>
      </w:pPr>
      <w:r w:rsidRPr="007A0752">
        <w:rPr>
          <w:rFonts w:ascii="Arial" w:hAnsi="Arial" w:cs="Arial"/>
          <w:sz w:val="22"/>
          <w:szCs w:val="22"/>
          <w:u w:val="single"/>
        </w:rPr>
        <w:t>Future research using your information</w:t>
      </w:r>
    </w:p>
    <w:p w14:paraId="7351B649" w14:textId="620736CE" w:rsidR="00A32EF0" w:rsidRPr="005B42F6" w:rsidRDefault="00AA6BE5" w:rsidP="002E6FCD">
      <w:pPr>
        <w:tabs>
          <w:tab w:val="left" w:pos="90"/>
        </w:tabs>
        <w:spacing w:before="0" w:after="0" w:line="240" w:lineRule="auto"/>
        <w:jc w:val="both"/>
        <w:rPr>
          <w:rFonts w:ascii="Arial" w:hAnsi="Arial" w:cs="Arial"/>
          <w:sz w:val="22"/>
          <w:szCs w:val="22"/>
          <w:lang w:val="en-NZ"/>
        </w:rPr>
      </w:pPr>
      <w:r>
        <w:rPr>
          <w:rFonts w:ascii="Arial" w:hAnsi="Arial" w:cs="Arial"/>
          <w:sz w:val="22"/>
          <w:szCs w:val="22"/>
          <w:lang w:val="en-NZ"/>
        </w:rPr>
        <w:t>Your identifiable or coded information will not be used for future research.</w:t>
      </w:r>
    </w:p>
    <w:p w14:paraId="20CB0CED" w14:textId="77777777" w:rsidR="00A32EF0" w:rsidRDefault="00A32EF0" w:rsidP="002E6FCD">
      <w:pPr>
        <w:tabs>
          <w:tab w:val="left" w:pos="90"/>
        </w:tabs>
        <w:spacing w:before="0" w:after="0" w:line="240" w:lineRule="auto"/>
        <w:jc w:val="both"/>
        <w:rPr>
          <w:rFonts w:ascii="Arial" w:hAnsi="Arial" w:cs="Arial"/>
          <w:b/>
          <w:sz w:val="22"/>
          <w:szCs w:val="22"/>
        </w:rPr>
      </w:pPr>
    </w:p>
    <w:p w14:paraId="28BBA40F" w14:textId="77777777" w:rsidR="00A32EF0" w:rsidRPr="007A0752" w:rsidRDefault="00C11114" w:rsidP="002E6FCD">
      <w:pPr>
        <w:tabs>
          <w:tab w:val="left" w:pos="90"/>
        </w:tabs>
        <w:spacing w:before="0" w:after="0" w:line="240" w:lineRule="auto"/>
        <w:jc w:val="both"/>
        <w:rPr>
          <w:rFonts w:ascii="Arial" w:hAnsi="Arial" w:cs="Arial"/>
          <w:sz w:val="22"/>
          <w:szCs w:val="22"/>
          <w:u w:val="single"/>
        </w:rPr>
      </w:pPr>
      <w:r w:rsidRPr="007A0752">
        <w:rPr>
          <w:rFonts w:ascii="Arial" w:hAnsi="Arial" w:cs="Arial"/>
          <w:sz w:val="22"/>
          <w:szCs w:val="22"/>
          <w:u w:val="single"/>
        </w:rPr>
        <w:t>Security and storage of your information</w:t>
      </w:r>
    </w:p>
    <w:p w14:paraId="4191A39F" w14:textId="77777777" w:rsidR="00A32EF0" w:rsidRPr="005B42F6" w:rsidRDefault="00A32EF0" w:rsidP="002E6FCD">
      <w:pPr>
        <w:tabs>
          <w:tab w:val="left" w:pos="90"/>
        </w:tabs>
        <w:spacing w:before="0" w:after="0" w:line="240" w:lineRule="auto"/>
        <w:jc w:val="both"/>
        <w:rPr>
          <w:rFonts w:ascii="Arial" w:hAnsi="Arial" w:cs="Arial"/>
          <w:sz w:val="22"/>
          <w:szCs w:val="22"/>
          <w:lang w:val="en-NZ"/>
        </w:rPr>
      </w:pPr>
      <w:r w:rsidRPr="005B42F6">
        <w:rPr>
          <w:rFonts w:ascii="Arial" w:hAnsi="Arial" w:cs="Arial"/>
          <w:sz w:val="22"/>
          <w:szCs w:val="22"/>
        </w:rPr>
        <w:t>Your</w:t>
      </w:r>
      <w:r w:rsidR="00C11114">
        <w:rPr>
          <w:rFonts w:ascii="Arial" w:hAnsi="Arial" w:cs="Arial"/>
          <w:sz w:val="22"/>
          <w:szCs w:val="22"/>
        </w:rPr>
        <w:t xml:space="preserve"> identifiable</w:t>
      </w:r>
      <w:r w:rsidRPr="005B42F6">
        <w:rPr>
          <w:rFonts w:ascii="Arial" w:hAnsi="Arial" w:cs="Arial"/>
          <w:sz w:val="22"/>
          <w:szCs w:val="22"/>
        </w:rPr>
        <w:t xml:space="preserve"> information is held at </w:t>
      </w:r>
      <w:r w:rsidR="00C1050C">
        <w:rPr>
          <w:rFonts w:ascii="Arial" w:hAnsi="Arial" w:cs="Arial"/>
          <w:sz w:val="22"/>
          <w:szCs w:val="22"/>
        </w:rPr>
        <w:t>…</w:t>
      </w:r>
      <w:r w:rsidRPr="005B42F6">
        <w:rPr>
          <w:rFonts w:ascii="Arial" w:hAnsi="Arial" w:cs="Arial"/>
          <w:sz w:val="22"/>
          <w:szCs w:val="22"/>
        </w:rPr>
        <w:t xml:space="preserve"> Medical Centre during the study. After the study,</w:t>
      </w:r>
      <w:r w:rsidR="007A0752">
        <w:rPr>
          <w:rFonts w:ascii="Arial" w:hAnsi="Arial" w:cs="Arial"/>
          <w:sz w:val="22"/>
          <w:szCs w:val="22"/>
        </w:rPr>
        <w:t xml:space="preserve"> </w:t>
      </w:r>
      <w:r w:rsidR="00D40905">
        <w:rPr>
          <w:rFonts w:ascii="Arial" w:hAnsi="Arial" w:cs="Arial"/>
          <w:sz w:val="22"/>
          <w:szCs w:val="22"/>
        </w:rPr>
        <w:t>identifiable information including</w:t>
      </w:r>
      <w:r w:rsidR="001C4F5F">
        <w:rPr>
          <w:rFonts w:ascii="Arial" w:hAnsi="Arial" w:cs="Arial"/>
          <w:sz w:val="22"/>
          <w:szCs w:val="22"/>
        </w:rPr>
        <w:t xml:space="preserve"> written and</w:t>
      </w:r>
      <w:r w:rsidR="00D40905">
        <w:rPr>
          <w:rFonts w:ascii="Arial" w:hAnsi="Arial" w:cs="Arial"/>
          <w:sz w:val="22"/>
          <w:szCs w:val="22"/>
        </w:rPr>
        <w:t xml:space="preserve"> audio recordings will be</w:t>
      </w:r>
      <w:r w:rsidRPr="005B42F6">
        <w:rPr>
          <w:rFonts w:ascii="Arial" w:hAnsi="Arial" w:cs="Arial"/>
          <w:sz w:val="22"/>
          <w:szCs w:val="22"/>
        </w:rPr>
        <w:t xml:space="preserve"> transferred to a secure ar</w:t>
      </w:r>
      <w:r w:rsidR="004C4FCB">
        <w:rPr>
          <w:rFonts w:ascii="Arial" w:hAnsi="Arial" w:cs="Arial"/>
          <w:sz w:val="22"/>
          <w:szCs w:val="22"/>
        </w:rPr>
        <w:t>chiving site and stored for at least 10</w:t>
      </w:r>
      <w:r w:rsidRPr="005B42F6">
        <w:rPr>
          <w:rFonts w:ascii="Arial" w:hAnsi="Arial" w:cs="Arial"/>
          <w:sz w:val="22"/>
          <w:szCs w:val="22"/>
        </w:rPr>
        <w:t xml:space="preserve"> years, then destroyed. </w:t>
      </w:r>
      <w:r>
        <w:rPr>
          <w:rFonts w:ascii="Arial" w:hAnsi="Arial" w:cs="Arial"/>
          <w:sz w:val="22"/>
          <w:szCs w:val="22"/>
        </w:rPr>
        <w:t xml:space="preserve">Your coded </w:t>
      </w:r>
      <w:r w:rsidRPr="005B42F6">
        <w:rPr>
          <w:rFonts w:ascii="Arial" w:hAnsi="Arial" w:cs="Arial"/>
          <w:sz w:val="22"/>
          <w:szCs w:val="22"/>
        </w:rPr>
        <w:t xml:space="preserve">information will be entered into electronic case report forms </w:t>
      </w:r>
      <w:r>
        <w:rPr>
          <w:rFonts w:ascii="Arial" w:hAnsi="Arial" w:cs="Arial"/>
          <w:sz w:val="22"/>
          <w:szCs w:val="22"/>
        </w:rPr>
        <w:t>and sent through a secure</w:t>
      </w:r>
      <w:r w:rsidRPr="005B42F6">
        <w:rPr>
          <w:rFonts w:ascii="Arial" w:hAnsi="Arial" w:cs="Arial"/>
          <w:sz w:val="22"/>
          <w:szCs w:val="22"/>
        </w:rPr>
        <w:t xml:space="preserve"> server </w:t>
      </w:r>
      <w:r>
        <w:rPr>
          <w:rFonts w:ascii="Arial" w:hAnsi="Arial" w:cs="Arial"/>
          <w:sz w:val="22"/>
          <w:szCs w:val="22"/>
        </w:rPr>
        <w:t>to</w:t>
      </w:r>
      <w:r w:rsidRPr="005B42F6">
        <w:rPr>
          <w:rFonts w:ascii="Arial" w:hAnsi="Arial" w:cs="Arial"/>
          <w:sz w:val="22"/>
          <w:szCs w:val="22"/>
        </w:rPr>
        <w:t xml:space="preserve"> the </w:t>
      </w:r>
      <w:r>
        <w:rPr>
          <w:rFonts w:ascii="Arial" w:hAnsi="Arial" w:cs="Arial"/>
          <w:sz w:val="22"/>
          <w:szCs w:val="22"/>
        </w:rPr>
        <w:t>Supervisor</w:t>
      </w:r>
      <w:r w:rsidRPr="005B42F6">
        <w:rPr>
          <w:rFonts w:ascii="Arial" w:hAnsi="Arial" w:cs="Arial"/>
          <w:sz w:val="22"/>
          <w:szCs w:val="22"/>
        </w:rPr>
        <w:t xml:space="preserve">. </w:t>
      </w:r>
      <w:r w:rsidR="007A0752" w:rsidRPr="00B2128F">
        <w:rPr>
          <w:rFonts w:ascii="Arial" w:hAnsi="Arial" w:cs="Arial"/>
          <w:sz w:val="22"/>
          <w:szCs w:val="22"/>
        </w:rPr>
        <w:t xml:space="preserve">Coded study information will be kept by the </w:t>
      </w:r>
      <w:r w:rsidR="007A0752">
        <w:rPr>
          <w:rFonts w:ascii="Arial" w:hAnsi="Arial" w:cs="Arial"/>
          <w:sz w:val="22"/>
          <w:szCs w:val="22"/>
        </w:rPr>
        <w:t>s</w:t>
      </w:r>
      <w:r w:rsidR="007A0752" w:rsidRPr="00B2128F">
        <w:rPr>
          <w:rFonts w:ascii="Arial" w:hAnsi="Arial" w:cs="Arial"/>
          <w:sz w:val="22"/>
          <w:szCs w:val="22"/>
        </w:rPr>
        <w:t xml:space="preserve">ponsor in secure, cloud-based storage </w:t>
      </w:r>
      <w:r w:rsidR="00385EDF" w:rsidRPr="00B2128F">
        <w:rPr>
          <w:rFonts w:ascii="Arial" w:hAnsi="Arial" w:cs="Arial"/>
          <w:sz w:val="22"/>
          <w:szCs w:val="22"/>
        </w:rPr>
        <w:t>indefinitely</w:t>
      </w:r>
      <w:r w:rsidR="00385EDF">
        <w:rPr>
          <w:rFonts w:ascii="Arial" w:hAnsi="Arial" w:cs="Arial"/>
          <w:sz w:val="22"/>
          <w:szCs w:val="22"/>
        </w:rPr>
        <w:t>.</w:t>
      </w:r>
      <w:r w:rsidR="00385EDF" w:rsidRPr="005B42F6">
        <w:rPr>
          <w:rFonts w:ascii="Arial" w:hAnsi="Arial" w:cs="Arial"/>
          <w:sz w:val="22"/>
          <w:szCs w:val="22"/>
        </w:rPr>
        <w:t xml:space="preserve"> All</w:t>
      </w:r>
      <w:r w:rsidRPr="005B42F6">
        <w:rPr>
          <w:rFonts w:ascii="Arial" w:hAnsi="Arial" w:cs="Arial"/>
          <w:sz w:val="22"/>
          <w:szCs w:val="22"/>
        </w:rPr>
        <w:t xml:space="preserve"> </w:t>
      </w:r>
      <w:r w:rsidRPr="005B42F6">
        <w:rPr>
          <w:rFonts w:ascii="Arial" w:hAnsi="Arial" w:cs="Arial"/>
          <w:sz w:val="22"/>
          <w:szCs w:val="22"/>
          <w:lang w:val="en-NZ"/>
        </w:rPr>
        <w:t>storage</w:t>
      </w:r>
      <w:r w:rsidR="00385EDF">
        <w:rPr>
          <w:rFonts w:ascii="Arial" w:hAnsi="Arial" w:cs="Arial"/>
          <w:sz w:val="22"/>
          <w:szCs w:val="22"/>
          <w:lang w:val="en-NZ"/>
        </w:rPr>
        <w:t xml:space="preserve"> and destruction of information</w:t>
      </w:r>
      <w:r w:rsidRPr="005B42F6">
        <w:rPr>
          <w:rFonts w:ascii="Arial" w:hAnsi="Arial" w:cs="Arial"/>
          <w:sz w:val="22"/>
          <w:szCs w:val="22"/>
          <w:lang w:val="en-NZ"/>
        </w:rPr>
        <w:t xml:space="preserve"> will comply with local and</w:t>
      </w:r>
      <w:r w:rsidR="007A0752">
        <w:rPr>
          <w:rFonts w:ascii="Arial" w:hAnsi="Arial" w:cs="Arial"/>
          <w:sz w:val="22"/>
          <w:szCs w:val="22"/>
          <w:lang w:val="en-NZ"/>
        </w:rPr>
        <w:t>/or</w:t>
      </w:r>
      <w:r w:rsidRPr="005B42F6">
        <w:rPr>
          <w:rFonts w:ascii="Arial" w:hAnsi="Arial" w:cs="Arial"/>
          <w:sz w:val="22"/>
          <w:szCs w:val="22"/>
          <w:lang w:val="en-NZ"/>
        </w:rPr>
        <w:t xml:space="preserve"> international data security guidelines. </w:t>
      </w:r>
    </w:p>
    <w:p w14:paraId="0B3EF23E" w14:textId="77777777" w:rsidR="00C11114" w:rsidRDefault="00C11114" w:rsidP="002E6FCD">
      <w:pPr>
        <w:pStyle w:val="Heading2"/>
        <w:tabs>
          <w:tab w:val="left" w:pos="90"/>
        </w:tabs>
        <w:spacing w:before="0" w:after="0" w:line="240" w:lineRule="auto"/>
        <w:jc w:val="both"/>
        <w:rPr>
          <w:rFonts w:ascii="Arial" w:hAnsi="Arial" w:cs="Arial"/>
          <w:color w:val="auto"/>
          <w:sz w:val="22"/>
          <w:szCs w:val="22"/>
        </w:rPr>
      </w:pPr>
    </w:p>
    <w:p w14:paraId="08DFE215" w14:textId="77777777" w:rsidR="00A32EF0" w:rsidRPr="007A0752" w:rsidRDefault="00A32EF0" w:rsidP="002E6FCD">
      <w:pPr>
        <w:pStyle w:val="Heading2"/>
        <w:tabs>
          <w:tab w:val="left" w:pos="90"/>
        </w:tabs>
        <w:spacing w:before="0" w:after="0" w:line="240" w:lineRule="auto"/>
        <w:jc w:val="both"/>
        <w:rPr>
          <w:rFonts w:ascii="Arial" w:hAnsi="Arial" w:cs="Arial"/>
          <w:b w:val="0"/>
          <w:color w:val="auto"/>
          <w:sz w:val="22"/>
          <w:szCs w:val="22"/>
          <w:u w:val="single"/>
        </w:rPr>
      </w:pPr>
      <w:r w:rsidRPr="007A0752">
        <w:rPr>
          <w:rFonts w:ascii="Arial" w:hAnsi="Arial" w:cs="Arial"/>
          <w:b w:val="0"/>
          <w:color w:val="auto"/>
          <w:sz w:val="22"/>
          <w:szCs w:val="22"/>
          <w:u w:val="single"/>
        </w:rPr>
        <w:t>Risks</w:t>
      </w:r>
    </w:p>
    <w:p w14:paraId="0FF103E4" w14:textId="77777777" w:rsidR="00A32EF0" w:rsidRPr="005B42F6" w:rsidRDefault="00A32EF0" w:rsidP="002E6FCD">
      <w:pPr>
        <w:tabs>
          <w:tab w:val="left" w:pos="90"/>
        </w:tabs>
        <w:spacing w:before="0" w:after="0" w:line="240" w:lineRule="auto"/>
        <w:jc w:val="both"/>
        <w:rPr>
          <w:rFonts w:ascii="Arial" w:hAnsi="Arial" w:cs="Arial"/>
          <w:sz w:val="22"/>
          <w:szCs w:val="22"/>
          <w:lang w:val="en-NZ"/>
        </w:rPr>
      </w:pPr>
      <w:r w:rsidRPr="005B42F6">
        <w:rPr>
          <w:rFonts w:ascii="Arial" w:hAnsi="Arial" w:cs="Arial"/>
          <w:sz w:val="22"/>
          <w:szCs w:val="22"/>
          <w:lang w:val="en-NZ"/>
        </w:rPr>
        <w:t xml:space="preserve">Although efforts will be made to protect your privacy, absolute confidentiality of your information cannot be guaranteed. Even with </w:t>
      </w:r>
      <w:r w:rsidR="00D32A2C">
        <w:rPr>
          <w:rFonts w:ascii="Arial" w:hAnsi="Arial" w:cs="Arial"/>
          <w:sz w:val="22"/>
          <w:szCs w:val="22"/>
          <w:lang w:val="en-NZ"/>
        </w:rPr>
        <w:t>coded</w:t>
      </w:r>
      <w:r w:rsidRPr="005B42F6">
        <w:rPr>
          <w:rFonts w:ascii="Arial" w:hAnsi="Arial" w:cs="Arial"/>
          <w:sz w:val="22"/>
          <w:szCs w:val="22"/>
          <w:lang w:val="en-NZ"/>
        </w:rPr>
        <w:t xml:space="preserve"> and anonymised information, there is no guarantee that you cannot be identified. The risk of people accessing and misusing your information is currently very small, but may increase in the future as people find new ways of tracing information.</w:t>
      </w:r>
    </w:p>
    <w:p w14:paraId="2C2F0783" w14:textId="77777777" w:rsidR="00A32EF0" w:rsidRPr="005B42F6" w:rsidRDefault="00A32EF0" w:rsidP="002E6FCD">
      <w:pPr>
        <w:tabs>
          <w:tab w:val="left" w:pos="90"/>
        </w:tabs>
        <w:spacing w:before="0" w:after="0" w:line="240" w:lineRule="auto"/>
        <w:jc w:val="both"/>
        <w:rPr>
          <w:rFonts w:ascii="Arial" w:hAnsi="Arial" w:cs="Arial"/>
          <w:sz w:val="22"/>
          <w:szCs w:val="22"/>
          <w:lang w:val="en-NZ"/>
        </w:rPr>
      </w:pPr>
    </w:p>
    <w:p w14:paraId="23400395" w14:textId="77777777" w:rsidR="00A32EF0" w:rsidRPr="005B42F6" w:rsidRDefault="00A32EF0" w:rsidP="002E6FCD">
      <w:pPr>
        <w:tabs>
          <w:tab w:val="left" w:pos="90"/>
        </w:tabs>
        <w:spacing w:before="0" w:after="0" w:line="240" w:lineRule="auto"/>
        <w:jc w:val="both"/>
        <w:rPr>
          <w:rFonts w:ascii="Arial" w:hAnsi="Arial" w:cs="Arial"/>
          <w:sz w:val="22"/>
          <w:szCs w:val="22"/>
        </w:rPr>
      </w:pPr>
      <w:r w:rsidRPr="005B42F6">
        <w:rPr>
          <w:rFonts w:ascii="Arial" w:hAnsi="Arial" w:cs="Arial"/>
          <w:sz w:val="22"/>
          <w:szCs w:val="22"/>
        </w:rPr>
        <w:t xml:space="preserve">This research includes basic information such as your geographic region and age. It is possible that this research could </w:t>
      </w:r>
      <w:r w:rsidR="007A0752">
        <w:rPr>
          <w:rFonts w:ascii="Arial" w:hAnsi="Arial" w:cs="Arial"/>
          <w:sz w:val="22"/>
          <w:szCs w:val="22"/>
        </w:rPr>
        <w:t xml:space="preserve">one day </w:t>
      </w:r>
      <w:r w:rsidRPr="005B42F6">
        <w:rPr>
          <w:rFonts w:ascii="Arial" w:hAnsi="Arial" w:cs="Arial"/>
          <w:sz w:val="22"/>
          <w:szCs w:val="22"/>
        </w:rPr>
        <w:t xml:space="preserve">help people in the same groups as you. However, it is also possible that research findings could be used inappropriately to support negative stereotypes, stigmatize, or discriminate against members of the same groups as you. </w:t>
      </w:r>
    </w:p>
    <w:p w14:paraId="69D6408C" w14:textId="77777777" w:rsidR="00A32EF0" w:rsidRDefault="00A32EF0" w:rsidP="002E6FCD">
      <w:pPr>
        <w:pStyle w:val="Heading2"/>
        <w:tabs>
          <w:tab w:val="left" w:pos="90"/>
        </w:tabs>
        <w:spacing w:before="0" w:after="0" w:line="240" w:lineRule="auto"/>
        <w:jc w:val="both"/>
        <w:rPr>
          <w:rFonts w:ascii="Arial" w:hAnsi="Arial" w:cs="Arial"/>
          <w:color w:val="auto"/>
          <w:sz w:val="22"/>
          <w:szCs w:val="22"/>
        </w:rPr>
      </w:pPr>
    </w:p>
    <w:p w14:paraId="5B771765" w14:textId="77777777" w:rsidR="00A32EF0" w:rsidRPr="007A0752" w:rsidRDefault="00A32EF0" w:rsidP="002E6FCD">
      <w:pPr>
        <w:pStyle w:val="Heading2"/>
        <w:tabs>
          <w:tab w:val="left" w:pos="90"/>
        </w:tabs>
        <w:spacing w:before="0" w:after="0" w:line="240" w:lineRule="auto"/>
        <w:jc w:val="both"/>
        <w:rPr>
          <w:rFonts w:ascii="Arial" w:hAnsi="Arial" w:cs="Arial"/>
          <w:b w:val="0"/>
          <w:color w:val="auto"/>
          <w:sz w:val="22"/>
          <w:szCs w:val="22"/>
          <w:u w:val="single"/>
        </w:rPr>
      </w:pPr>
      <w:r w:rsidRPr="007A0752">
        <w:rPr>
          <w:rFonts w:ascii="Arial" w:hAnsi="Arial" w:cs="Arial"/>
          <w:b w:val="0"/>
          <w:color w:val="auto"/>
          <w:sz w:val="22"/>
          <w:szCs w:val="22"/>
          <w:u w:val="single"/>
        </w:rPr>
        <w:t>Rights to access your information and results</w:t>
      </w:r>
    </w:p>
    <w:p w14:paraId="02C9640C" w14:textId="77777777" w:rsidR="004106CA" w:rsidRPr="004106CA" w:rsidRDefault="007A0752" w:rsidP="007A0752">
      <w:pPr>
        <w:spacing w:before="0" w:after="0" w:line="240" w:lineRule="auto"/>
        <w:jc w:val="both"/>
        <w:rPr>
          <w:rFonts w:ascii="Arial" w:hAnsi="Arial" w:cs="Arial"/>
          <w:sz w:val="22"/>
          <w:szCs w:val="22"/>
          <w:lang w:val="en-NZ"/>
        </w:rPr>
      </w:pPr>
      <w:r w:rsidRPr="00FF2AFE">
        <w:rPr>
          <w:rFonts w:ascii="Arial" w:hAnsi="Arial" w:cs="Arial"/>
          <w:sz w:val="22"/>
          <w:szCs w:val="22"/>
          <w:lang w:val="en-NZ"/>
        </w:rPr>
        <w:t xml:space="preserve">You have the right to request access to your information held by the research team. You also have the right to request that any information </w:t>
      </w:r>
      <w:r w:rsidR="00D265AC">
        <w:rPr>
          <w:rFonts w:ascii="Arial" w:hAnsi="Arial" w:cs="Arial"/>
          <w:sz w:val="22"/>
          <w:szCs w:val="22"/>
          <w:lang w:val="en-NZ"/>
        </w:rPr>
        <w:t>you disagree with is corrected.</w:t>
      </w:r>
      <w:r w:rsidRPr="00FF2AFE">
        <w:rPr>
          <w:rFonts w:ascii="Arial" w:hAnsi="Arial" w:cs="Arial"/>
          <w:sz w:val="22"/>
          <w:szCs w:val="22"/>
          <w:lang w:val="en-NZ"/>
        </w:rPr>
        <w:t xml:space="preserve"> </w:t>
      </w:r>
      <w:r w:rsidR="004106CA" w:rsidRPr="00FF2AFE">
        <w:rPr>
          <w:rFonts w:ascii="Arial" w:hAnsi="Arial" w:cs="Arial"/>
          <w:sz w:val="22"/>
          <w:szCs w:val="22"/>
          <w:lang w:val="en-NZ"/>
        </w:rPr>
        <w:t>You may access other study-specific information before the study is over, but this could result in you being withdrawn from the study to protect the study’s scientific integrity</w:t>
      </w:r>
      <w:r w:rsidR="004106CA">
        <w:rPr>
          <w:rFonts w:ascii="Arial" w:hAnsi="Arial" w:cs="Arial"/>
          <w:sz w:val="22"/>
          <w:szCs w:val="22"/>
          <w:lang w:val="en-NZ"/>
        </w:rPr>
        <w:t xml:space="preserve">. </w:t>
      </w:r>
      <w:r w:rsidR="004106CA" w:rsidRPr="00FF2AFE">
        <w:rPr>
          <w:rFonts w:ascii="Arial" w:hAnsi="Arial" w:cs="Arial"/>
          <w:sz w:val="22"/>
          <w:szCs w:val="22"/>
          <w:lang w:val="en-NZ"/>
        </w:rPr>
        <w:t xml:space="preserve">If you have any questions about the collection and use of information about you, you should ask </w:t>
      </w:r>
      <w:r w:rsidR="004106CA">
        <w:rPr>
          <w:rFonts w:ascii="Arial" w:hAnsi="Arial" w:cs="Arial"/>
          <w:sz w:val="22"/>
          <w:szCs w:val="22"/>
          <w:lang w:val="en-NZ"/>
        </w:rPr>
        <w:t>the Coordinating Investigator</w:t>
      </w:r>
    </w:p>
    <w:p w14:paraId="030FD87C" w14:textId="77777777" w:rsidR="00A32EF0" w:rsidRPr="005B42F6" w:rsidRDefault="00A32EF0" w:rsidP="002E6FCD">
      <w:pPr>
        <w:tabs>
          <w:tab w:val="left" w:pos="90"/>
        </w:tabs>
        <w:spacing w:before="0" w:after="0" w:line="240" w:lineRule="auto"/>
        <w:jc w:val="both"/>
        <w:rPr>
          <w:rFonts w:ascii="Arial" w:hAnsi="Arial" w:cs="Arial"/>
          <w:sz w:val="22"/>
          <w:szCs w:val="22"/>
          <w:lang w:val="en-NZ"/>
        </w:rPr>
      </w:pPr>
    </w:p>
    <w:p w14:paraId="11F0C267" w14:textId="77777777" w:rsidR="004106CA" w:rsidRPr="005B42F6" w:rsidRDefault="004106CA" w:rsidP="002E6FCD">
      <w:pPr>
        <w:pStyle w:val="Heading2"/>
        <w:tabs>
          <w:tab w:val="left" w:pos="90"/>
        </w:tabs>
        <w:spacing w:before="0" w:after="0" w:line="240" w:lineRule="auto"/>
        <w:jc w:val="both"/>
        <w:rPr>
          <w:rFonts w:ascii="Arial" w:hAnsi="Arial" w:cs="Arial"/>
          <w:color w:val="auto"/>
          <w:sz w:val="22"/>
          <w:szCs w:val="22"/>
        </w:rPr>
      </w:pPr>
      <w:r>
        <w:rPr>
          <w:rFonts w:ascii="Arial" w:hAnsi="Arial" w:cs="Arial"/>
          <w:color w:val="auto"/>
          <w:sz w:val="22"/>
          <w:szCs w:val="22"/>
        </w:rPr>
        <w:t>What happens after the study or if I change my mind</w:t>
      </w:r>
      <w:r w:rsidR="007A0752">
        <w:rPr>
          <w:rFonts w:ascii="Arial" w:hAnsi="Arial" w:cs="Arial"/>
          <w:color w:val="auto"/>
          <w:sz w:val="22"/>
          <w:szCs w:val="22"/>
        </w:rPr>
        <w:t>? (Rights to withdraw your information)</w:t>
      </w:r>
    </w:p>
    <w:p w14:paraId="5C5E9A1E" w14:textId="77777777" w:rsidR="004106CA" w:rsidRPr="005B42F6" w:rsidRDefault="00A8552E" w:rsidP="002E6FCD">
      <w:pPr>
        <w:tabs>
          <w:tab w:val="left" w:pos="90"/>
        </w:tabs>
        <w:spacing w:before="0" w:after="0" w:line="240" w:lineRule="auto"/>
        <w:jc w:val="both"/>
        <w:rPr>
          <w:rFonts w:ascii="Arial" w:hAnsi="Arial" w:cs="Arial"/>
          <w:sz w:val="22"/>
          <w:szCs w:val="22"/>
        </w:rPr>
      </w:pPr>
      <w:r>
        <w:rPr>
          <w:rFonts w:ascii="Arial" w:hAnsi="Arial" w:cs="Arial"/>
          <w:sz w:val="22"/>
          <w:szCs w:val="22"/>
        </w:rPr>
        <w:t>After the study, t</w:t>
      </w:r>
      <w:r w:rsidR="004106CA" w:rsidRPr="005B42F6">
        <w:rPr>
          <w:rFonts w:ascii="Arial" w:hAnsi="Arial" w:cs="Arial"/>
          <w:sz w:val="22"/>
          <w:szCs w:val="22"/>
        </w:rPr>
        <w:t xml:space="preserve">his pharmacist service will be provided free of charge, without conditions to people enrolled at clinics with </w:t>
      </w:r>
      <w:r w:rsidR="007A0752">
        <w:rPr>
          <w:rFonts w:ascii="Arial" w:hAnsi="Arial" w:cs="Arial"/>
          <w:sz w:val="22"/>
          <w:szCs w:val="22"/>
        </w:rPr>
        <w:t xml:space="preserve">MidCentral District Health Board </w:t>
      </w:r>
      <w:r w:rsidR="004106CA" w:rsidRPr="005B42F6">
        <w:rPr>
          <w:rFonts w:ascii="Arial" w:hAnsi="Arial" w:cs="Arial"/>
          <w:sz w:val="22"/>
          <w:szCs w:val="22"/>
        </w:rPr>
        <w:t xml:space="preserve">Primary Care Support Pharmacist support, including </w:t>
      </w:r>
      <w:r w:rsidR="00C1050C">
        <w:rPr>
          <w:rFonts w:ascii="Arial" w:hAnsi="Arial" w:cs="Arial"/>
          <w:sz w:val="22"/>
          <w:szCs w:val="22"/>
        </w:rPr>
        <w:t>…</w:t>
      </w:r>
      <w:r w:rsidR="004106CA" w:rsidRPr="005B42F6">
        <w:rPr>
          <w:rFonts w:ascii="Arial" w:hAnsi="Arial" w:cs="Arial"/>
          <w:sz w:val="22"/>
          <w:szCs w:val="22"/>
        </w:rPr>
        <w:t xml:space="preserve"> Medical Centre.</w:t>
      </w:r>
    </w:p>
    <w:p w14:paraId="344B45A9" w14:textId="77777777" w:rsidR="004106CA" w:rsidRPr="005B42F6" w:rsidRDefault="004106CA" w:rsidP="002E6FCD">
      <w:pPr>
        <w:tabs>
          <w:tab w:val="left" w:pos="90"/>
        </w:tabs>
        <w:spacing w:before="0" w:after="0" w:line="240" w:lineRule="auto"/>
        <w:jc w:val="both"/>
        <w:rPr>
          <w:rFonts w:ascii="Arial" w:hAnsi="Arial" w:cs="Arial"/>
          <w:sz w:val="22"/>
          <w:szCs w:val="22"/>
        </w:rPr>
      </w:pPr>
    </w:p>
    <w:p w14:paraId="3FFF8635" w14:textId="4D15C27D" w:rsidR="00C11114" w:rsidRDefault="004106CA" w:rsidP="002E6FCD">
      <w:pPr>
        <w:tabs>
          <w:tab w:val="left" w:pos="90"/>
        </w:tabs>
        <w:spacing w:before="0" w:after="0" w:line="240" w:lineRule="auto"/>
        <w:jc w:val="both"/>
        <w:rPr>
          <w:rFonts w:ascii="Arial" w:eastAsiaTheme="majorEastAsia" w:hAnsi="Arial" w:cs="Arial"/>
          <w:b/>
          <w:bCs/>
          <w:sz w:val="22"/>
          <w:szCs w:val="22"/>
        </w:rPr>
      </w:pPr>
      <w:r w:rsidRPr="005B42F6">
        <w:rPr>
          <w:rFonts w:ascii="Arial" w:hAnsi="Arial" w:cs="Arial"/>
          <w:sz w:val="22"/>
          <w:szCs w:val="22"/>
        </w:rPr>
        <w:t>Outcomes of this study will be used for a Master in Clinical Pharmacy project at The University of Auckland, and subsequent journal/conference presentations.</w:t>
      </w:r>
      <w:r w:rsidR="00537138">
        <w:rPr>
          <w:rFonts w:ascii="Arial" w:hAnsi="Arial" w:cs="Arial"/>
          <w:sz w:val="22"/>
          <w:szCs w:val="22"/>
        </w:rPr>
        <w:t xml:space="preserve"> Reports from this study will not include any quotations from the audio recordings.</w:t>
      </w:r>
    </w:p>
    <w:p w14:paraId="48CC8515" w14:textId="77777777" w:rsidR="00537138" w:rsidRDefault="00537138" w:rsidP="002E6FCD">
      <w:pPr>
        <w:tabs>
          <w:tab w:val="left" w:pos="90"/>
        </w:tabs>
        <w:spacing w:before="0" w:after="0" w:line="240" w:lineRule="auto"/>
        <w:jc w:val="both"/>
        <w:rPr>
          <w:rFonts w:ascii="Arial" w:eastAsiaTheme="majorEastAsia" w:hAnsi="Arial" w:cs="Arial"/>
          <w:b/>
          <w:bCs/>
          <w:sz w:val="22"/>
          <w:szCs w:val="22"/>
        </w:rPr>
      </w:pPr>
    </w:p>
    <w:p w14:paraId="691A4AB2" w14:textId="77777777" w:rsidR="00C11114" w:rsidRDefault="00C11114" w:rsidP="002E6FCD">
      <w:pPr>
        <w:tabs>
          <w:tab w:val="left" w:pos="90"/>
        </w:tabs>
        <w:spacing w:before="0" w:after="0" w:line="240" w:lineRule="auto"/>
        <w:jc w:val="both"/>
        <w:rPr>
          <w:rFonts w:ascii="Arial" w:hAnsi="Arial" w:cs="Arial"/>
          <w:sz w:val="22"/>
          <w:szCs w:val="22"/>
        </w:rPr>
      </w:pPr>
      <w:r w:rsidRPr="005B42F6">
        <w:rPr>
          <w:rFonts w:ascii="Arial" w:hAnsi="Arial" w:cs="Arial"/>
          <w:sz w:val="22"/>
          <w:szCs w:val="22"/>
        </w:rPr>
        <w:t>You may withdraw your consent for the collection and use of your information at any time</w:t>
      </w:r>
      <w:r>
        <w:rPr>
          <w:rFonts w:ascii="Arial" w:hAnsi="Arial" w:cs="Arial"/>
          <w:sz w:val="22"/>
          <w:szCs w:val="22"/>
        </w:rPr>
        <w:t>, by informing the Coordinating Investigator</w:t>
      </w:r>
      <w:r w:rsidR="007A0752">
        <w:rPr>
          <w:rFonts w:ascii="Arial" w:hAnsi="Arial" w:cs="Arial"/>
          <w:sz w:val="22"/>
          <w:szCs w:val="22"/>
        </w:rPr>
        <w:t xml:space="preserve">. </w:t>
      </w:r>
      <w:r w:rsidRPr="005B42F6">
        <w:rPr>
          <w:rFonts w:ascii="Arial" w:hAnsi="Arial" w:cs="Arial"/>
          <w:sz w:val="22"/>
          <w:szCs w:val="22"/>
        </w:rPr>
        <w:t>If you withdraw your consent, your study participation will end, and the study team will stop collecting information from you. Information collected up until your withdrawal from the study will continue to be used and included in the study. This is to protect the quality of the study.</w:t>
      </w:r>
    </w:p>
    <w:p w14:paraId="30B0873A" w14:textId="77777777" w:rsidR="004106CA" w:rsidRDefault="004106CA" w:rsidP="002E6FCD">
      <w:pPr>
        <w:tabs>
          <w:tab w:val="left" w:pos="90"/>
        </w:tabs>
        <w:spacing w:before="0" w:after="0" w:line="240" w:lineRule="auto"/>
        <w:jc w:val="both"/>
        <w:rPr>
          <w:rFonts w:ascii="Arial" w:hAnsi="Arial" w:cs="Arial"/>
          <w:sz w:val="22"/>
          <w:szCs w:val="22"/>
        </w:rPr>
      </w:pPr>
    </w:p>
    <w:p w14:paraId="7F407982" w14:textId="77777777" w:rsidR="004106CA" w:rsidRPr="004106CA" w:rsidRDefault="004106CA" w:rsidP="002E6FCD">
      <w:pPr>
        <w:tabs>
          <w:tab w:val="left" w:pos="90"/>
        </w:tabs>
        <w:spacing w:before="0" w:after="0" w:line="240" w:lineRule="auto"/>
        <w:jc w:val="both"/>
        <w:rPr>
          <w:rFonts w:ascii="Arial" w:hAnsi="Arial" w:cs="Arial"/>
          <w:b/>
          <w:sz w:val="22"/>
          <w:szCs w:val="22"/>
        </w:rPr>
      </w:pPr>
      <w:r w:rsidRPr="004106CA">
        <w:rPr>
          <w:rFonts w:ascii="Arial" w:hAnsi="Arial" w:cs="Arial"/>
          <w:b/>
          <w:sz w:val="22"/>
          <w:szCs w:val="22"/>
        </w:rPr>
        <w:t>Can I find out the results of the study?</w:t>
      </w:r>
    </w:p>
    <w:p w14:paraId="67826E54" w14:textId="77777777" w:rsidR="00B134F6" w:rsidRPr="006E48CD" w:rsidRDefault="004106CA" w:rsidP="002E6FCD">
      <w:pPr>
        <w:spacing w:before="0" w:after="0" w:line="240" w:lineRule="auto"/>
        <w:jc w:val="both"/>
        <w:rPr>
          <w:rFonts w:ascii="Arial" w:hAnsi="Arial" w:cs="Arial"/>
          <w:sz w:val="22"/>
          <w:szCs w:val="22"/>
          <w:lang w:val="en-NZ"/>
        </w:rPr>
      </w:pPr>
      <w:r>
        <w:rPr>
          <w:rFonts w:ascii="Arial" w:hAnsi="Arial" w:cs="Arial"/>
          <w:sz w:val="22"/>
          <w:szCs w:val="22"/>
          <w:lang w:val="en-NZ"/>
        </w:rPr>
        <w:t xml:space="preserve">You can request a summary </w:t>
      </w:r>
      <w:r w:rsidRPr="005B42F6">
        <w:rPr>
          <w:rFonts w:ascii="Arial" w:hAnsi="Arial" w:cs="Arial"/>
          <w:sz w:val="22"/>
          <w:szCs w:val="22"/>
          <w:lang w:val="en-NZ"/>
        </w:rPr>
        <w:t>letter telling you about the study results</w:t>
      </w:r>
      <w:r>
        <w:rPr>
          <w:rFonts w:ascii="Arial" w:hAnsi="Arial" w:cs="Arial"/>
          <w:sz w:val="22"/>
          <w:szCs w:val="22"/>
          <w:lang w:val="en-NZ"/>
        </w:rPr>
        <w:t xml:space="preserve"> in plain English</w:t>
      </w:r>
      <w:r w:rsidRPr="005B42F6">
        <w:rPr>
          <w:rFonts w:ascii="Arial" w:hAnsi="Arial" w:cs="Arial"/>
          <w:sz w:val="22"/>
          <w:szCs w:val="22"/>
        </w:rPr>
        <w:t xml:space="preserve">. </w:t>
      </w:r>
      <w:r w:rsidRPr="005B42F6">
        <w:rPr>
          <w:rFonts w:ascii="Arial" w:hAnsi="Arial" w:cs="Arial"/>
          <w:sz w:val="22"/>
          <w:szCs w:val="22"/>
          <w:lang w:val="en-NZ"/>
        </w:rPr>
        <w:t>The letter will be sent to you once the final study report is available (</w:t>
      </w:r>
      <w:r w:rsidRPr="005B42F6">
        <w:rPr>
          <w:rFonts w:ascii="Arial" w:hAnsi="Arial" w:cs="Arial"/>
          <w:sz w:val="22"/>
          <w:szCs w:val="22"/>
        </w:rPr>
        <w:t>available by 08/2022</w:t>
      </w:r>
      <w:r w:rsidRPr="005B42F6">
        <w:rPr>
          <w:rFonts w:ascii="Arial" w:hAnsi="Arial" w:cs="Arial"/>
          <w:sz w:val="22"/>
          <w:szCs w:val="22"/>
          <w:lang w:val="en-NZ"/>
        </w:rPr>
        <w:t xml:space="preserve">). </w:t>
      </w:r>
      <w:r w:rsidR="006E48CD">
        <w:rPr>
          <w:rFonts w:ascii="Arial" w:hAnsi="Arial" w:cs="Arial"/>
          <w:sz w:val="22"/>
          <w:szCs w:val="22"/>
        </w:rPr>
        <w:t>The</w:t>
      </w:r>
      <w:r w:rsidR="00B134F6" w:rsidRPr="00B134F6">
        <w:rPr>
          <w:rFonts w:ascii="Arial" w:hAnsi="Arial" w:cs="Arial"/>
          <w:sz w:val="22"/>
          <w:szCs w:val="22"/>
        </w:rPr>
        <w:t xml:space="preserve"> study will be submitted into the Australian New Zealand Clinical Trials Registry (ANZCTR). You can </w:t>
      </w:r>
      <w:r w:rsidR="000C0FBA">
        <w:rPr>
          <w:rFonts w:ascii="Arial" w:hAnsi="Arial" w:cs="Arial"/>
          <w:sz w:val="22"/>
          <w:szCs w:val="22"/>
        </w:rPr>
        <w:t>access</w:t>
      </w:r>
      <w:r w:rsidR="00B134F6" w:rsidRPr="00B134F6">
        <w:rPr>
          <w:rFonts w:ascii="Arial" w:hAnsi="Arial" w:cs="Arial"/>
          <w:sz w:val="22"/>
          <w:szCs w:val="22"/>
        </w:rPr>
        <w:t xml:space="preserve"> this trial using the link </w:t>
      </w:r>
      <w:hyperlink r:id="rId7" w:history="1">
        <w:r w:rsidR="00B134F6" w:rsidRPr="00B134F6">
          <w:rPr>
            <w:rStyle w:val="Hyperlink"/>
            <w:rFonts w:ascii="Arial" w:hAnsi="Arial" w:cs="Arial"/>
            <w:sz w:val="22"/>
            <w:szCs w:val="22"/>
            <w:u w:val="single"/>
          </w:rPr>
          <w:t>https://www.anzctr.org.au/TrialSearch.aspx</w:t>
        </w:r>
      </w:hyperlink>
      <w:r w:rsidR="00B134F6" w:rsidRPr="00B134F6">
        <w:rPr>
          <w:rFonts w:ascii="Arial" w:hAnsi="Arial" w:cs="Arial"/>
          <w:sz w:val="22"/>
          <w:szCs w:val="22"/>
        </w:rPr>
        <w:t xml:space="preserve"> and search</w:t>
      </w:r>
      <w:r w:rsidR="00B134F6">
        <w:rPr>
          <w:rFonts w:ascii="Arial" w:hAnsi="Arial" w:cs="Arial"/>
          <w:sz w:val="22"/>
          <w:szCs w:val="22"/>
        </w:rPr>
        <w:t>ing</w:t>
      </w:r>
      <w:r w:rsidR="00B134F6" w:rsidRPr="00B134F6">
        <w:rPr>
          <w:rFonts w:ascii="Arial" w:hAnsi="Arial" w:cs="Arial"/>
          <w:sz w:val="22"/>
          <w:szCs w:val="22"/>
        </w:rPr>
        <w:t xml:space="preserve"> for the study title.</w:t>
      </w:r>
    </w:p>
    <w:p w14:paraId="11CF8155" w14:textId="77777777" w:rsidR="000C0FBA" w:rsidRDefault="000C0FBA" w:rsidP="002E6FCD">
      <w:pPr>
        <w:tabs>
          <w:tab w:val="left" w:pos="90"/>
        </w:tabs>
        <w:spacing w:before="0" w:after="0" w:line="240" w:lineRule="auto"/>
        <w:jc w:val="both"/>
        <w:rPr>
          <w:rFonts w:ascii="Arial" w:hAnsi="Arial" w:cs="Arial"/>
          <w:b/>
          <w:sz w:val="22"/>
          <w:szCs w:val="22"/>
        </w:rPr>
      </w:pPr>
    </w:p>
    <w:p w14:paraId="60A1542C" w14:textId="77777777" w:rsidR="004106CA" w:rsidRPr="000C0FBA" w:rsidRDefault="000C0FBA" w:rsidP="002E6FCD">
      <w:pPr>
        <w:tabs>
          <w:tab w:val="left" w:pos="90"/>
        </w:tabs>
        <w:spacing w:before="0" w:after="0" w:line="240" w:lineRule="auto"/>
        <w:jc w:val="both"/>
        <w:rPr>
          <w:rFonts w:ascii="Arial" w:hAnsi="Arial" w:cs="Arial"/>
          <w:b/>
          <w:sz w:val="22"/>
          <w:szCs w:val="22"/>
        </w:rPr>
      </w:pPr>
      <w:r w:rsidRPr="000C0FBA">
        <w:rPr>
          <w:rFonts w:ascii="Arial" w:hAnsi="Arial" w:cs="Arial"/>
          <w:b/>
          <w:sz w:val="22"/>
          <w:szCs w:val="22"/>
        </w:rPr>
        <w:t>Who is funding the study?</w:t>
      </w:r>
    </w:p>
    <w:p w14:paraId="282701F7" w14:textId="77777777" w:rsidR="000C0FBA" w:rsidRPr="005B42F6" w:rsidRDefault="000C0FBA" w:rsidP="002E6FCD">
      <w:pPr>
        <w:tabs>
          <w:tab w:val="left" w:pos="90"/>
        </w:tabs>
        <w:spacing w:before="0" w:after="0" w:line="240" w:lineRule="auto"/>
        <w:jc w:val="both"/>
        <w:rPr>
          <w:rFonts w:ascii="Arial" w:hAnsi="Arial" w:cs="Arial"/>
          <w:sz w:val="22"/>
          <w:szCs w:val="22"/>
        </w:rPr>
      </w:pPr>
      <w:r>
        <w:rPr>
          <w:rFonts w:ascii="Arial" w:hAnsi="Arial" w:cs="Arial"/>
          <w:sz w:val="22"/>
          <w:szCs w:val="22"/>
        </w:rPr>
        <w:t>The study is funded independently by the Coordinating Investigator. The</w:t>
      </w:r>
      <w:r w:rsidRPr="005B42F6">
        <w:rPr>
          <w:rFonts w:ascii="Arial" w:hAnsi="Arial" w:cs="Arial"/>
          <w:sz w:val="22"/>
          <w:szCs w:val="22"/>
        </w:rPr>
        <w:t xml:space="preserve"> </w:t>
      </w:r>
      <w:r>
        <w:rPr>
          <w:rFonts w:ascii="Arial" w:hAnsi="Arial" w:cs="Arial"/>
          <w:sz w:val="22"/>
          <w:szCs w:val="22"/>
        </w:rPr>
        <w:t>study</w:t>
      </w:r>
      <w:r w:rsidRPr="005B42F6">
        <w:rPr>
          <w:rFonts w:ascii="Arial" w:hAnsi="Arial" w:cs="Arial"/>
          <w:sz w:val="22"/>
          <w:szCs w:val="22"/>
        </w:rPr>
        <w:t xml:space="preserve"> is supported by The University of Auckland and MidCentral District Health Board.</w:t>
      </w:r>
    </w:p>
    <w:p w14:paraId="7B831C5F" w14:textId="77777777" w:rsidR="000C0FBA" w:rsidRPr="005B42F6" w:rsidRDefault="000C0FBA" w:rsidP="002E6FCD">
      <w:pPr>
        <w:tabs>
          <w:tab w:val="left" w:pos="90"/>
        </w:tabs>
        <w:autoSpaceDE w:val="0"/>
        <w:autoSpaceDN w:val="0"/>
        <w:adjustRightInd w:val="0"/>
        <w:spacing w:before="0" w:after="0" w:line="240" w:lineRule="auto"/>
        <w:jc w:val="both"/>
        <w:rPr>
          <w:rFonts w:ascii="Arial" w:eastAsia="Calibri" w:hAnsi="Arial" w:cs="Arial"/>
          <w:b/>
          <w:bCs/>
          <w:sz w:val="22"/>
          <w:szCs w:val="22"/>
        </w:rPr>
      </w:pPr>
    </w:p>
    <w:p w14:paraId="6FE458D4" w14:textId="77777777" w:rsidR="000C0FBA" w:rsidRPr="000C0FBA" w:rsidRDefault="000C0FBA" w:rsidP="002E6FCD">
      <w:pPr>
        <w:tabs>
          <w:tab w:val="left" w:pos="90"/>
        </w:tabs>
        <w:spacing w:before="0" w:after="0" w:line="240" w:lineRule="auto"/>
        <w:jc w:val="both"/>
        <w:rPr>
          <w:rFonts w:ascii="Arial" w:eastAsia="Calibri" w:hAnsi="Arial" w:cs="Arial"/>
          <w:b/>
          <w:sz w:val="22"/>
          <w:szCs w:val="22"/>
        </w:rPr>
      </w:pPr>
      <w:r w:rsidRPr="000C0FBA">
        <w:rPr>
          <w:rFonts w:ascii="Arial" w:eastAsia="Calibri" w:hAnsi="Arial" w:cs="Arial"/>
          <w:b/>
          <w:sz w:val="22"/>
          <w:szCs w:val="22"/>
        </w:rPr>
        <w:t>Who has approved the study?</w:t>
      </w:r>
    </w:p>
    <w:p w14:paraId="2630A1A5" w14:textId="77777777" w:rsidR="000C0FBA" w:rsidRPr="005B42F6" w:rsidRDefault="000C0FBA" w:rsidP="002E6FCD">
      <w:pPr>
        <w:tabs>
          <w:tab w:val="left" w:pos="90"/>
        </w:tabs>
        <w:spacing w:before="0" w:after="0" w:line="240" w:lineRule="auto"/>
        <w:jc w:val="both"/>
        <w:rPr>
          <w:rFonts w:ascii="Arial" w:hAnsi="Arial" w:cs="Arial"/>
          <w:sz w:val="22"/>
          <w:szCs w:val="22"/>
        </w:rPr>
      </w:pPr>
      <w:r w:rsidRPr="005B42F6">
        <w:rPr>
          <w:rFonts w:ascii="Arial" w:eastAsia="Calibri" w:hAnsi="Arial" w:cs="Arial"/>
          <w:sz w:val="22"/>
          <w:szCs w:val="22"/>
        </w:rPr>
        <w:t>This research is approved by</w:t>
      </w:r>
      <w:r>
        <w:rPr>
          <w:rFonts w:ascii="Arial" w:eastAsia="Calibri" w:hAnsi="Arial" w:cs="Arial"/>
          <w:sz w:val="22"/>
          <w:szCs w:val="22"/>
        </w:rPr>
        <w:t xml:space="preserve"> an independent group called</w:t>
      </w:r>
      <w:r w:rsidRPr="005B42F6">
        <w:rPr>
          <w:rFonts w:ascii="Arial" w:eastAsia="Calibri" w:hAnsi="Arial" w:cs="Arial"/>
          <w:sz w:val="22"/>
          <w:szCs w:val="22"/>
        </w:rPr>
        <w:t xml:space="preserve"> the Health and Disability Ethics Committee </w:t>
      </w:r>
      <w:r w:rsidR="006E48CD">
        <w:rPr>
          <w:rFonts w:ascii="Arial" w:eastAsia="Calibri" w:hAnsi="Arial" w:cs="Arial"/>
          <w:sz w:val="22"/>
          <w:szCs w:val="22"/>
        </w:rPr>
        <w:t xml:space="preserve">(HDEC), </w:t>
      </w:r>
      <w:r w:rsidRPr="00AE37D7">
        <w:rPr>
          <w:rFonts w:ascii="Arial" w:hAnsi="Arial" w:cs="Arial"/>
          <w:sz w:val="22"/>
          <w:szCs w:val="22"/>
        </w:rPr>
        <w:t xml:space="preserve">who </w:t>
      </w:r>
      <w:r w:rsidRPr="00AE37D7">
        <w:rPr>
          <w:rFonts w:ascii="Arial" w:eastAsia="Times New Roman" w:hAnsi="Arial" w:cs="Arial"/>
          <w:sz w:val="22"/>
          <w:szCs w:val="22"/>
        </w:rPr>
        <w:t>check that studies meet established ethical standards</w:t>
      </w:r>
      <w:r w:rsidRPr="00AE37D7">
        <w:rPr>
          <w:rFonts w:ascii="Arial" w:hAnsi="Arial" w:cs="Arial"/>
          <w:sz w:val="22"/>
          <w:szCs w:val="22"/>
        </w:rPr>
        <w:t>.</w:t>
      </w:r>
      <w:r>
        <w:rPr>
          <w:rFonts w:ascii="Arial" w:hAnsi="Arial" w:cs="Arial"/>
          <w:sz w:val="22"/>
          <w:szCs w:val="22"/>
        </w:rPr>
        <w:t xml:space="preserve"> The HDEC has approved this study </w:t>
      </w:r>
      <w:r w:rsidRPr="005B42F6">
        <w:rPr>
          <w:rFonts w:ascii="Arial" w:eastAsia="Calibri" w:hAnsi="Arial" w:cs="Arial"/>
          <w:sz w:val="22"/>
          <w:szCs w:val="22"/>
        </w:rPr>
        <w:t xml:space="preserve">on </w:t>
      </w:r>
      <w:r w:rsidR="004C4FCB">
        <w:rPr>
          <w:rFonts w:ascii="Arial" w:eastAsia="Calibri" w:hAnsi="Arial" w:cs="Arial"/>
          <w:sz w:val="22"/>
          <w:szCs w:val="22"/>
        </w:rPr>
        <w:t>12 January, 2021</w:t>
      </w:r>
      <w:r w:rsidRPr="005B42F6">
        <w:rPr>
          <w:rFonts w:ascii="Arial" w:eastAsia="Calibri" w:hAnsi="Arial" w:cs="Arial"/>
          <w:sz w:val="22"/>
          <w:szCs w:val="22"/>
        </w:rPr>
        <w:t xml:space="preserve"> Reference Number </w:t>
      </w:r>
      <w:r w:rsidR="004C4FCB">
        <w:rPr>
          <w:rFonts w:ascii="Arial" w:eastAsia="Calibri" w:hAnsi="Arial" w:cs="Arial"/>
          <w:sz w:val="22"/>
          <w:szCs w:val="22"/>
        </w:rPr>
        <w:t>20/STH/238</w:t>
      </w:r>
    </w:p>
    <w:p w14:paraId="32B60EAF" w14:textId="77777777" w:rsidR="00A71504" w:rsidRPr="005B42F6" w:rsidRDefault="00A71504" w:rsidP="002E6FCD">
      <w:pPr>
        <w:tabs>
          <w:tab w:val="left" w:pos="90"/>
        </w:tabs>
        <w:spacing w:before="0" w:after="0" w:line="240" w:lineRule="auto"/>
        <w:jc w:val="both"/>
        <w:rPr>
          <w:rFonts w:ascii="Arial" w:hAnsi="Arial" w:cs="Arial"/>
          <w:b/>
          <w:bCs/>
          <w:sz w:val="22"/>
          <w:szCs w:val="22"/>
        </w:rPr>
      </w:pPr>
    </w:p>
    <w:p w14:paraId="0D5E1DF4" w14:textId="77777777" w:rsidR="00BE7899" w:rsidRPr="005B42F6" w:rsidRDefault="00BE7899" w:rsidP="002E6FCD">
      <w:pPr>
        <w:pStyle w:val="Heading2"/>
        <w:tabs>
          <w:tab w:val="left" w:pos="90"/>
        </w:tabs>
        <w:spacing w:before="0" w:after="0" w:line="240" w:lineRule="auto"/>
        <w:jc w:val="both"/>
        <w:rPr>
          <w:rFonts w:ascii="Arial" w:hAnsi="Arial" w:cs="Arial"/>
          <w:color w:val="auto"/>
          <w:sz w:val="22"/>
          <w:szCs w:val="22"/>
        </w:rPr>
      </w:pPr>
      <w:r w:rsidRPr="005B42F6">
        <w:rPr>
          <w:rFonts w:ascii="Arial" w:hAnsi="Arial" w:cs="Arial"/>
          <w:color w:val="auto"/>
          <w:sz w:val="22"/>
          <w:szCs w:val="22"/>
        </w:rPr>
        <w:t>Who do I contact for more information or if I have concerns?</w:t>
      </w:r>
    </w:p>
    <w:p w14:paraId="6EAFCCF7" w14:textId="77777777" w:rsidR="00BE7899" w:rsidRPr="005B42F6" w:rsidRDefault="006E48CD" w:rsidP="002E6FCD">
      <w:pPr>
        <w:tabs>
          <w:tab w:val="left" w:pos="90"/>
        </w:tabs>
        <w:spacing w:before="0" w:after="0" w:line="240" w:lineRule="auto"/>
        <w:jc w:val="both"/>
        <w:rPr>
          <w:rFonts w:ascii="Arial" w:hAnsi="Arial" w:cs="Arial"/>
          <w:sz w:val="22"/>
          <w:szCs w:val="22"/>
          <w:lang w:val="en-NZ"/>
        </w:rPr>
      </w:pPr>
      <w:r>
        <w:rPr>
          <w:rFonts w:ascii="Arial" w:hAnsi="Arial" w:cs="Arial"/>
          <w:sz w:val="22"/>
          <w:szCs w:val="22"/>
        </w:rPr>
        <w:t>If you have any questions,</w:t>
      </w:r>
      <w:r w:rsidR="00BE7899" w:rsidRPr="005B42F6">
        <w:rPr>
          <w:rFonts w:ascii="Arial" w:hAnsi="Arial" w:cs="Arial"/>
          <w:sz w:val="22"/>
          <w:szCs w:val="22"/>
        </w:rPr>
        <w:t xml:space="preserve"> concerns/complaints about the study at any stage,</w:t>
      </w:r>
      <w:r w:rsidR="00BE7899" w:rsidRPr="005B42F6">
        <w:rPr>
          <w:rFonts w:ascii="Arial" w:hAnsi="Arial" w:cs="Arial"/>
          <w:sz w:val="22"/>
          <w:szCs w:val="22"/>
          <w:lang w:val="en-NZ"/>
        </w:rPr>
        <w:t xml:space="preserve"> </w:t>
      </w:r>
      <w:r w:rsidR="00BE7899" w:rsidRPr="005B42F6">
        <w:rPr>
          <w:rFonts w:ascii="Arial" w:hAnsi="Arial" w:cs="Arial"/>
          <w:sz w:val="22"/>
          <w:szCs w:val="22"/>
        </w:rPr>
        <w:t xml:space="preserve">you can contact: </w:t>
      </w:r>
    </w:p>
    <w:p w14:paraId="695709D4" w14:textId="77777777" w:rsidR="00BE7899" w:rsidRPr="005B42F6" w:rsidRDefault="00BE7899" w:rsidP="002E6FCD">
      <w:pPr>
        <w:tabs>
          <w:tab w:val="left" w:pos="90"/>
        </w:tabs>
        <w:spacing w:before="0" w:after="0" w:line="240" w:lineRule="auto"/>
        <w:jc w:val="both"/>
        <w:rPr>
          <w:rFonts w:ascii="Arial" w:eastAsia="Calibri" w:hAnsi="Arial" w:cs="Arial"/>
          <w:bCs/>
          <w:sz w:val="22"/>
          <w:szCs w:val="22"/>
        </w:rPr>
      </w:pPr>
    </w:p>
    <w:p w14:paraId="4B20EBA6" w14:textId="77777777" w:rsidR="00BE7899" w:rsidRPr="005B42F6" w:rsidRDefault="0085623D" w:rsidP="002E6FCD">
      <w:pPr>
        <w:tabs>
          <w:tab w:val="left" w:pos="90"/>
        </w:tabs>
        <w:spacing w:before="0" w:after="0" w:line="240" w:lineRule="auto"/>
        <w:jc w:val="both"/>
        <w:rPr>
          <w:rFonts w:ascii="Arial" w:eastAsia="Calibri" w:hAnsi="Arial" w:cs="Arial"/>
          <w:bCs/>
          <w:sz w:val="22"/>
          <w:szCs w:val="22"/>
        </w:rPr>
      </w:pPr>
      <w:r>
        <w:rPr>
          <w:rFonts w:ascii="Arial" w:eastAsia="Calibri" w:hAnsi="Arial" w:cs="Arial"/>
          <w:bCs/>
          <w:sz w:val="22"/>
          <w:szCs w:val="22"/>
        </w:rPr>
        <w:t>Coordinating Investigator</w:t>
      </w:r>
      <w:r w:rsidR="00BE7899" w:rsidRPr="005B42F6">
        <w:rPr>
          <w:rFonts w:ascii="Arial" w:eastAsia="Calibri" w:hAnsi="Arial" w:cs="Arial"/>
          <w:bCs/>
          <w:sz w:val="22"/>
          <w:szCs w:val="22"/>
        </w:rPr>
        <w:t>/</w:t>
      </w:r>
      <w:r w:rsidR="00BE7899" w:rsidRPr="005B42F6">
        <w:rPr>
          <w:rFonts w:ascii="Arial" w:hAnsi="Arial" w:cs="Arial"/>
          <w:sz w:val="22"/>
          <w:szCs w:val="22"/>
        </w:rPr>
        <w:t xml:space="preserve">Master of Clinical Pharmacy student at The University of Auckland/Primary Care Support Pharmacist, MidCentral District Health Board: Lisheng (Li) Liu </w:t>
      </w:r>
    </w:p>
    <w:p w14:paraId="48FD0CC8" w14:textId="77777777" w:rsidR="00BE7899" w:rsidRPr="005B42F6" w:rsidRDefault="00BE7899" w:rsidP="002E6FCD">
      <w:pPr>
        <w:tabs>
          <w:tab w:val="left" w:pos="90"/>
        </w:tabs>
        <w:spacing w:before="0" w:after="0" w:line="240" w:lineRule="auto"/>
        <w:jc w:val="both"/>
        <w:rPr>
          <w:rFonts w:ascii="Arial" w:hAnsi="Arial" w:cs="Arial"/>
          <w:sz w:val="22"/>
          <w:szCs w:val="22"/>
        </w:rPr>
      </w:pPr>
      <w:r w:rsidRPr="005B42F6">
        <w:rPr>
          <w:rFonts w:ascii="Arial" w:hAnsi="Arial" w:cs="Arial"/>
          <w:sz w:val="22"/>
          <w:szCs w:val="22"/>
        </w:rPr>
        <w:t xml:space="preserve">Telephone: 027 270 1871 Email: </w:t>
      </w:r>
      <w:hyperlink r:id="rId8" w:history="1">
        <w:r w:rsidRPr="005B42F6">
          <w:rPr>
            <w:rStyle w:val="Hyperlink"/>
            <w:rFonts w:ascii="Arial" w:eastAsia="Calibri" w:hAnsi="Arial" w:cs="Arial"/>
            <w:bCs/>
            <w:color w:val="auto"/>
            <w:sz w:val="22"/>
            <w:szCs w:val="22"/>
          </w:rPr>
          <w:t>lliu377@aucklanduni.ac.nz</w:t>
        </w:r>
      </w:hyperlink>
    </w:p>
    <w:p w14:paraId="2EE02774" w14:textId="77777777" w:rsidR="00BE7899" w:rsidRPr="005B42F6" w:rsidRDefault="00BE7899" w:rsidP="002E6FCD">
      <w:pPr>
        <w:tabs>
          <w:tab w:val="left" w:pos="90"/>
        </w:tabs>
        <w:autoSpaceDE w:val="0"/>
        <w:autoSpaceDN w:val="0"/>
        <w:adjustRightInd w:val="0"/>
        <w:spacing w:before="0" w:after="0" w:line="240" w:lineRule="auto"/>
        <w:jc w:val="both"/>
        <w:rPr>
          <w:rFonts w:ascii="Arial" w:eastAsia="Calibri" w:hAnsi="Arial" w:cs="Arial"/>
          <w:bCs/>
          <w:sz w:val="22"/>
          <w:szCs w:val="22"/>
        </w:rPr>
      </w:pPr>
    </w:p>
    <w:p w14:paraId="68565BF7" w14:textId="77777777" w:rsidR="00BE7899" w:rsidRPr="005B42F6" w:rsidRDefault="0085623D" w:rsidP="002E6FCD">
      <w:pPr>
        <w:tabs>
          <w:tab w:val="left" w:pos="90"/>
        </w:tabs>
        <w:spacing w:before="0" w:after="0" w:line="240" w:lineRule="auto"/>
        <w:jc w:val="both"/>
        <w:rPr>
          <w:rFonts w:ascii="Arial" w:hAnsi="Arial" w:cs="Arial"/>
          <w:sz w:val="22"/>
          <w:szCs w:val="22"/>
        </w:rPr>
      </w:pPr>
      <w:r>
        <w:rPr>
          <w:rFonts w:ascii="Arial" w:hAnsi="Arial" w:cs="Arial"/>
          <w:sz w:val="22"/>
          <w:szCs w:val="22"/>
        </w:rPr>
        <w:t>Co-Investigator</w:t>
      </w:r>
      <w:r w:rsidR="00747203">
        <w:rPr>
          <w:rFonts w:ascii="Arial" w:hAnsi="Arial" w:cs="Arial"/>
          <w:sz w:val="22"/>
          <w:szCs w:val="22"/>
        </w:rPr>
        <w:t>/</w:t>
      </w:r>
      <w:r w:rsidR="00BE7899" w:rsidRPr="005B42F6">
        <w:rPr>
          <w:rFonts w:ascii="Arial" w:hAnsi="Arial" w:cs="Arial"/>
          <w:sz w:val="22"/>
          <w:szCs w:val="22"/>
        </w:rPr>
        <w:t xml:space="preserve">Supervisor/Head of School of Pharmacy, The University of Auckland: </w:t>
      </w:r>
    </w:p>
    <w:p w14:paraId="5412EFDE" w14:textId="77777777" w:rsidR="00BE7899" w:rsidRPr="005B42F6" w:rsidRDefault="00BE7899" w:rsidP="002E6FCD">
      <w:pPr>
        <w:tabs>
          <w:tab w:val="left" w:pos="90"/>
        </w:tabs>
        <w:spacing w:before="0" w:after="0" w:line="240" w:lineRule="auto"/>
        <w:jc w:val="both"/>
        <w:rPr>
          <w:rFonts w:ascii="Arial" w:hAnsi="Arial" w:cs="Arial"/>
          <w:sz w:val="22"/>
          <w:szCs w:val="22"/>
        </w:rPr>
      </w:pPr>
      <w:r w:rsidRPr="005B42F6">
        <w:rPr>
          <w:rFonts w:ascii="Arial" w:hAnsi="Arial" w:cs="Arial"/>
          <w:sz w:val="22"/>
          <w:szCs w:val="22"/>
        </w:rPr>
        <w:t>Associate Professor Dr. Jeff Harrison</w:t>
      </w:r>
    </w:p>
    <w:p w14:paraId="7588E905" w14:textId="77777777" w:rsidR="00BE7899" w:rsidRPr="005B42F6" w:rsidRDefault="00BE7899" w:rsidP="002E6FCD">
      <w:pPr>
        <w:tabs>
          <w:tab w:val="left" w:pos="90"/>
        </w:tabs>
        <w:spacing w:before="0" w:after="0" w:line="240" w:lineRule="auto"/>
        <w:jc w:val="both"/>
        <w:rPr>
          <w:rFonts w:ascii="Arial" w:hAnsi="Arial" w:cs="Arial"/>
          <w:sz w:val="22"/>
          <w:szCs w:val="22"/>
        </w:rPr>
      </w:pPr>
      <w:r w:rsidRPr="005B42F6">
        <w:rPr>
          <w:rFonts w:ascii="Arial" w:hAnsi="Arial" w:cs="Arial"/>
          <w:sz w:val="22"/>
          <w:szCs w:val="22"/>
        </w:rPr>
        <w:t xml:space="preserve">Telephone: 09 923 2144 Email: </w:t>
      </w:r>
      <w:hyperlink r:id="rId9" w:history="1">
        <w:r w:rsidRPr="005B42F6">
          <w:rPr>
            <w:rStyle w:val="Hyperlink"/>
            <w:rFonts w:ascii="Arial" w:eastAsia="Calibri" w:hAnsi="Arial" w:cs="Arial"/>
            <w:bCs/>
            <w:color w:val="auto"/>
            <w:sz w:val="22"/>
            <w:szCs w:val="22"/>
          </w:rPr>
          <w:t>jeff.harrison@auckland.ac.nz</w:t>
        </w:r>
      </w:hyperlink>
    </w:p>
    <w:p w14:paraId="206048B3" w14:textId="77777777" w:rsidR="00BE7899" w:rsidRPr="005B42F6" w:rsidRDefault="00BE7899" w:rsidP="002E6FCD">
      <w:pPr>
        <w:tabs>
          <w:tab w:val="left" w:pos="90"/>
        </w:tabs>
        <w:autoSpaceDE w:val="0"/>
        <w:autoSpaceDN w:val="0"/>
        <w:adjustRightInd w:val="0"/>
        <w:spacing w:before="0" w:after="0" w:line="240" w:lineRule="auto"/>
        <w:jc w:val="both"/>
        <w:rPr>
          <w:rFonts w:ascii="Arial" w:eastAsia="Calibri" w:hAnsi="Arial" w:cs="Arial"/>
          <w:bCs/>
          <w:sz w:val="22"/>
          <w:szCs w:val="22"/>
        </w:rPr>
      </w:pPr>
    </w:p>
    <w:p w14:paraId="28D1B373" w14:textId="77777777" w:rsidR="00BE7899" w:rsidRPr="005B42F6" w:rsidRDefault="00BE7899" w:rsidP="002E6FCD">
      <w:pPr>
        <w:pStyle w:val="StyleLatinArial11pt"/>
        <w:tabs>
          <w:tab w:val="left" w:pos="90"/>
        </w:tabs>
        <w:spacing w:before="0" w:after="0"/>
        <w:jc w:val="both"/>
      </w:pPr>
      <w:r w:rsidRPr="005B42F6">
        <w:t>If you want to talk to someone who isn’t involved with the study, you can contact an independent health and disability advocate:</w:t>
      </w:r>
    </w:p>
    <w:p w14:paraId="0FDE1401" w14:textId="77777777" w:rsidR="00BE7899" w:rsidRPr="005B42F6" w:rsidRDefault="00BE7899" w:rsidP="006F498A">
      <w:pPr>
        <w:pStyle w:val="StyleLatinArial11pt"/>
        <w:tabs>
          <w:tab w:val="left" w:pos="90"/>
        </w:tabs>
        <w:spacing w:before="0" w:after="0"/>
        <w:rPr>
          <w:lang w:val="en"/>
        </w:rPr>
      </w:pPr>
      <w:r w:rsidRPr="005B42F6">
        <w:rPr>
          <w:lang w:val="fr-FR"/>
        </w:rPr>
        <w:t>Phone: 0800 555 050</w:t>
      </w:r>
      <w:r w:rsidRPr="005B42F6">
        <w:rPr>
          <w:lang w:val="fr-FR"/>
        </w:rPr>
        <w:br/>
        <w:t>Fax: 0800 2 SUPPORT (0800 2787 7678)</w:t>
      </w:r>
      <w:r w:rsidRPr="005B42F6">
        <w:rPr>
          <w:lang w:val="fr-FR"/>
        </w:rPr>
        <w:br/>
        <w:t xml:space="preserve">Email: </w:t>
      </w:r>
      <w:hyperlink r:id="rId10" w:history="1">
        <w:r w:rsidRPr="005B42F6">
          <w:rPr>
            <w:rStyle w:val="Hyperlink"/>
            <w:rFonts w:ascii="Arial" w:hAnsi="Arial"/>
            <w:color w:val="auto"/>
            <w:lang w:val="en"/>
          </w:rPr>
          <w:t>advocacy@advocacy.org.nz</w:t>
        </w:r>
      </w:hyperlink>
    </w:p>
    <w:p w14:paraId="55B219F1" w14:textId="77777777" w:rsidR="00BE7899" w:rsidRPr="005B42F6" w:rsidRDefault="00BE7899" w:rsidP="006F498A">
      <w:pPr>
        <w:pStyle w:val="StyleLatinArial11pt"/>
        <w:tabs>
          <w:tab w:val="left" w:pos="90"/>
        </w:tabs>
        <w:spacing w:before="0" w:after="0"/>
        <w:rPr>
          <w:lang w:val="fr-FR"/>
        </w:rPr>
      </w:pPr>
      <w:r w:rsidRPr="005B42F6">
        <w:rPr>
          <w:lang w:val="en"/>
        </w:rPr>
        <w:t>Website: https://www.advocacy.org.nz/</w:t>
      </w:r>
    </w:p>
    <w:p w14:paraId="2C9A1981" w14:textId="77777777" w:rsidR="00BE7899" w:rsidRPr="005B42F6" w:rsidRDefault="00BE7899" w:rsidP="002E6FCD">
      <w:pPr>
        <w:pStyle w:val="StyleLatinArial11pt"/>
        <w:tabs>
          <w:tab w:val="left" w:pos="90"/>
        </w:tabs>
        <w:spacing w:before="0" w:after="0"/>
        <w:jc w:val="both"/>
        <w:rPr>
          <w:lang w:val="fr-FR"/>
        </w:rPr>
      </w:pPr>
    </w:p>
    <w:p w14:paraId="2ED1335F" w14:textId="77777777" w:rsidR="00BE7899" w:rsidRPr="005B42F6" w:rsidRDefault="00BE7899" w:rsidP="002E6FCD">
      <w:pPr>
        <w:pStyle w:val="StyleLatinArial11pt"/>
        <w:tabs>
          <w:tab w:val="left" w:pos="90"/>
        </w:tabs>
        <w:spacing w:before="0" w:after="0"/>
        <w:jc w:val="both"/>
        <w:rPr>
          <w:lang w:val="fr-FR"/>
        </w:rPr>
      </w:pPr>
      <w:r w:rsidRPr="005B42F6">
        <w:rPr>
          <w:lang w:val="fr-FR"/>
        </w:rPr>
        <w:t>For Maori Heath support, please contact:</w:t>
      </w:r>
    </w:p>
    <w:p w14:paraId="2AAC7E42" w14:textId="77777777" w:rsidR="00BE7899" w:rsidRPr="005B42F6" w:rsidRDefault="00BE7899" w:rsidP="002E6FCD">
      <w:pPr>
        <w:tabs>
          <w:tab w:val="left" w:pos="90"/>
        </w:tabs>
        <w:spacing w:before="0" w:after="0" w:line="240" w:lineRule="auto"/>
        <w:jc w:val="both"/>
        <w:rPr>
          <w:rFonts w:ascii="Arial" w:hAnsi="Arial" w:cs="Arial"/>
          <w:sz w:val="22"/>
          <w:szCs w:val="22"/>
        </w:rPr>
      </w:pPr>
      <w:r w:rsidRPr="005B42F6">
        <w:rPr>
          <w:rFonts w:ascii="Arial" w:hAnsi="Arial" w:cs="Arial"/>
          <w:sz w:val="22"/>
          <w:szCs w:val="22"/>
        </w:rPr>
        <w:t xml:space="preserve">Best Care Whakapai Hauora Charitable Trust: </w:t>
      </w:r>
      <w:r w:rsidR="006E48CD">
        <w:rPr>
          <w:rFonts w:ascii="Arial" w:hAnsi="Arial" w:cs="Arial"/>
          <w:sz w:val="22"/>
          <w:szCs w:val="22"/>
          <w:shd w:val="clear" w:color="auto" w:fill="FFFFFF"/>
        </w:rPr>
        <w:t xml:space="preserve">manawhenua health </w:t>
      </w:r>
      <w:r w:rsidRPr="005B42F6">
        <w:rPr>
          <w:rFonts w:ascii="Arial" w:hAnsi="Arial" w:cs="Arial"/>
          <w:sz w:val="22"/>
          <w:szCs w:val="22"/>
          <w:shd w:val="clear" w:color="auto" w:fill="FFFFFF"/>
        </w:rPr>
        <w:t>arm of Tanenuiarangi Manawatū Incorporated, the Iwi Aut</w:t>
      </w:r>
      <w:r w:rsidR="006E48CD">
        <w:rPr>
          <w:rFonts w:ascii="Arial" w:hAnsi="Arial" w:cs="Arial"/>
          <w:sz w:val="22"/>
          <w:szCs w:val="22"/>
          <w:shd w:val="clear" w:color="auto" w:fill="FFFFFF"/>
        </w:rPr>
        <w:t>hority for Rangitāne o Manawatū Primary Care Support Pharmacist</w:t>
      </w:r>
      <w:r w:rsidR="008C7223">
        <w:rPr>
          <w:rFonts w:ascii="Arial" w:hAnsi="Arial" w:cs="Arial"/>
          <w:sz w:val="22"/>
          <w:szCs w:val="22"/>
          <w:shd w:val="clear" w:color="auto" w:fill="FFFFFF"/>
        </w:rPr>
        <w:t>, MidCentral District Health Board</w:t>
      </w:r>
      <w:r w:rsidR="006E48CD">
        <w:rPr>
          <w:rFonts w:ascii="Arial" w:hAnsi="Arial" w:cs="Arial"/>
          <w:sz w:val="22"/>
          <w:szCs w:val="22"/>
          <w:shd w:val="clear" w:color="auto" w:fill="FFFFFF"/>
        </w:rPr>
        <w:t>: Bernadette Brokenshire</w:t>
      </w:r>
    </w:p>
    <w:p w14:paraId="36746D0A" w14:textId="77777777" w:rsidR="00BE7899" w:rsidRPr="00DA5E85" w:rsidRDefault="00DA5E85" w:rsidP="002E6FCD">
      <w:pPr>
        <w:tabs>
          <w:tab w:val="left" w:pos="90"/>
        </w:tabs>
        <w:spacing w:before="0" w:after="0" w:line="240" w:lineRule="auto"/>
        <w:jc w:val="both"/>
        <w:rPr>
          <w:rStyle w:val="Hyperlink"/>
          <w:rFonts w:ascii="Arial" w:hAnsi="Arial" w:cs="Arial"/>
          <w:color w:val="auto"/>
          <w:sz w:val="22"/>
          <w:szCs w:val="22"/>
        </w:rPr>
      </w:pPr>
      <w:r>
        <w:rPr>
          <w:rFonts w:ascii="Arial" w:hAnsi="Arial" w:cs="Arial"/>
          <w:sz w:val="22"/>
          <w:szCs w:val="22"/>
        </w:rPr>
        <w:t>Telep</w:t>
      </w:r>
      <w:r w:rsidR="00BE7899" w:rsidRPr="005B42F6">
        <w:rPr>
          <w:rFonts w:ascii="Arial" w:hAnsi="Arial" w:cs="Arial"/>
          <w:sz w:val="22"/>
          <w:szCs w:val="22"/>
        </w:rPr>
        <w:t xml:space="preserve">hone: </w:t>
      </w:r>
      <w:r w:rsidR="006E48CD">
        <w:rPr>
          <w:rFonts w:ascii="Arial" w:hAnsi="Arial" w:cs="Arial"/>
          <w:sz w:val="22"/>
          <w:szCs w:val="22"/>
        </w:rPr>
        <w:t>027 270 7340</w:t>
      </w:r>
      <w:r>
        <w:rPr>
          <w:rFonts w:ascii="Arial" w:hAnsi="Arial" w:cs="Arial"/>
          <w:sz w:val="22"/>
          <w:szCs w:val="22"/>
        </w:rPr>
        <w:t xml:space="preserve"> </w:t>
      </w:r>
      <w:r w:rsidR="00BE7899" w:rsidRPr="005B42F6">
        <w:rPr>
          <w:rFonts w:ascii="Arial" w:hAnsi="Arial" w:cs="Arial"/>
          <w:sz w:val="22"/>
          <w:szCs w:val="22"/>
        </w:rPr>
        <w:t xml:space="preserve">Email: </w:t>
      </w:r>
      <w:hyperlink r:id="rId11" w:history="1">
        <w:r w:rsidR="006E48CD" w:rsidRPr="00A46648">
          <w:rPr>
            <w:rStyle w:val="Hyperlink"/>
            <w:rFonts w:ascii="Arial" w:hAnsi="Arial" w:cs="Arial"/>
            <w:sz w:val="22"/>
            <w:szCs w:val="22"/>
            <w:shd w:val="clear" w:color="auto" w:fill="FFFFFF"/>
          </w:rPr>
          <w:t>Bernie.Brokenshire@midcentraldhb.govt.nz</w:t>
        </w:r>
      </w:hyperlink>
    </w:p>
    <w:p w14:paraId="2B87E1EA" w14:textId="77777777" w:rsidR="006E48CD" w:rsidRDefault="006E48CD" w:rsidP="002E6FCD">
      <w:pPr>
        <w:tabs>
          <w:tab w:val="left" w:pos="90"/>
        </w:tabs>
        <w:spacing w:before="0" w:after="0" w:line="240" w:lineRule="auto"/>
        <w:jc w:val="both"/>
        <w:rPr>
          <w:rStyle w:val="Hyperlink"/>
          <w:rFonts w:ascii="Arial" w:hAnsi="Arial" w:cs="Arial"/>
          <w:color w:val="auto"/>
          <w:sz w:val="22"/>
          <w:szCs w:val="22"/>
          <w:shd w:val="clear" w:color="auto" w:fill="FFFFFF"/>
        </w:rPr>
      </w:pPr>
    </w:p>
    <w:p w14:paraId="16F29A36" w14:textId="77777777" w:rsidR="00BE7899" w:rsidRPr="005B42F6" w:rsidRDefault="00BE7899" w:rsidP="002E6FCD">
      <w:pPr>
        <w:tabs>
          <w:tab w:val="left" w:pos="90"/>
        </w:tabs>
        <w:spacing w:before="0" w:after="0" w:line="240" w:lineRule="auto"/>
        <w:jc w:val="both"/>
        <w:rPr>
          <w:rFonts w:ascii="Arial" w:hAnsi="Arial" w:cs="Arial"/>
          <w:sz w:val="22"/>
          <w:szCs w:val="22"/>
        </w:rPr>
      </w:pPr>
      <w:r w:rsidRPr="005B42F6">
        <w:rPr>
          <w:rFonts w:ascii="Arial" w:hAnsi="Arial" w:cs="Arial"/>
          <w:sz w:val="22"/>
          <w:szCs w:val="22"/>
        </w:rPr>
        <w:t>You can also contact the health and disability ethics committee (HDEC) that approved this study:</w:t>
      </w:r>
    </w:p>
    <w:p w14:paraId="7412D90A" w14:textId="77777777" w:rsidR="00BE7899" w:rsidRPr="005B42F6" w:rsidRDefault="00BE7899" w:rsidP="002E6FCD">
      <w:pPr>
        <w:tabs>
          <w:tab w:val="left" w:pos="90"/>
        </w:tabs>
        <w:spacing w:before="0" w:after="0" w:line="240" w:lineRule="auto"/>
        <w:jc w:val="both"/>
        <w:rPr>
          <w:rFonts w:ascii="Arial" w:hAnsi="Arial" w:cs="Arial"/>
          <w:sz w:val="22"/>
          <w:szCs w:val="22"/>
        </w:rPr>
      </w:pPr>
      <w:r w:rsidRPr="005B42F6">
        <w:rPr>
          <w:rFonts w:ascii="Arial" w:hAnsi="Arial" w:cs="Arial"/>
          <w:sz w:val="22"/>
          <w:szCs w:val="22"/>
        </w:rPr>
        <w:t>Phone:</w:t>
      </w:r>
      <w:r w:rsidRPr="005B42F6">
        <w:rPr>
          <w:rFonts w:ascii="Arial" w:hAnsi="Arial" w:cs="Arial"/>
          <w:sz w:val="22"/>
          <w:szCs w:val="22"/>
        </w:rPr>
        <w:tab/>
        <w:t>0800 4 ETHIC</w:t>
      </w:r>
    </w:p>
    <w:p w14:paraId="121D4328" w14:textId="77777777" w:rsidR="00BE7899" w:rsidRDefault="00BE7899" w:rsidP="002E6FCD">
      <w:pPr>
        <w:tabs>
          <w:tab w:val="left" w:pos="90"/>
        </w:tabs>
        <w:spacing w:before="0" w:after="0" w:line="240" w:lineRule="auto"/>
        <w:jc w:val="both"/>
        <w:rPr>
          <w:rFonts w:ascii="Arial" w:hAnsi="Arial" w:cs="Arial"/>
          <w:sz w:val="22"/>
          <w:szCs w:val="22"/>
        </w:rPr>
      </w:pPr>
      <w:r w:rsidRPr="005B42F6">
        <w:rPr>
          <w:rFonts w:ascii="Arial" w:hAnsi="Arial" w:cs="Arial"/>
          <w:sz w:val="22"/>
          <w:szCs w:val="22"/>
        </w:rPr>
        <w:t xml:space="preserve">Email: </w:t>
      </w:r>
      <w:hyperlink r:id="rId12" w:history="1">
        <w:r w:rsidR="00C972CB" w:rsidRPr="00365418">
          <w:rPr>
            <w:rStyle w:val="Hyperlink"/>
            <w:rFonts w:ascii="Arial" w:hAnsi="Arial" w:cs="Arial"/>
            <w:sz w:val="22"/>
            <w:szCs w:val="22"/>
          </w:rPr>
          <w:t>hdecs@health.govt.nz</w:t>
        </w:r>
      </w:hyperlink>
    </w:p>
    <w:p w14:paraId="73558DD1" w14:textId="265F739F" w:rsidR="002E6FCD" w:rsidRPr="005B42F6" w:rsidRDefault="002E6FCD" w:rsidP="00F92E0C">
      <w:pPr>
        <w:spacing w:before="0" w:after="0" w:line="240" w:lineRule="auto"/>
        <w:jc w:val="both"/>
        <w:rPr>
          <w:rFonts w:ascii="Arial" w:hAnsi="Arial" w:cs="Arial"/>
          <w:sz w:val="22"/>
          <w:szCs w:val="22"/>
        </w:rPr>
      </w:pPr>
      <w:bookmarkStart w:id="0" w:name="_GoBack"/>
      <w:bookmarkEnd w:id="0"/>
    </w:p>
    <w:sectPr w:rsidR="002E6FCD" w:rsidRPr="005B42F6" w:rsidSect="00506FB6">
      <w:footerReference w:type="default" r:id="rId13"/>
      <w:headerReference w:type="first" r:id="rId14"/>
      <w:footerReference w:type="first" r:id="rId15"/>
      <w:pgSz w:w="11900" w:h="16840"/>
      <w:pgMar w:top="1080" w:right="851" w:bottom="1134" w:left="1134" w:header="992" w:footer="709" w:gutter="0"/>
      <w:cols w:space="708"/>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29AD6" w14:textId="77777777" w:rsidR="006625B4" w:rsidRDefault="006625B4" w:rsidP="00FF30D5">
      <w:pPr>
        <w:spacing w:before="0" w:after="0" w:line="240" w:lineRule="auto"/>
      </w:pPr>
      <w:r>
        <w:separator/>
      </w:r>
    </w:p>
  </w:endnote>
  <w:endnote w:type="continuationSeparator" w:id="0">
    <w:p w14:paraId="5CAF3AE6" w14:textId="77777777" w:rsidR="006625B4" w:rsidRDefault="006625B4" w:rsidP="00FF30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Bold">
    <w:panose1 w:val="020B0804030504040204"/>
    <w:charset w:val="00"/>
    <w:family w:val="auto"/>
    <w:pitch w:val="variable"/>
    <w:sig w:usb0="00000003" w:usb1="00000000" w:usb2="00000000" w:usb3="00000000" w:csb0="00000001" w:csb1="00000000"/>
  </w:font>
  <w:font w:name="National-Bold">
    <w:charset w:val="00"/>
    <w:family w:val="auto"/>
    <w:pitch w:val="variable"/>
    <w:sig w:usb0="A00000FF" w:usb1="5000207B" w:usb2="0000001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Borders>
        <w:top w:val="single" w:sz="4" w:space="0" w:color="999999"/>
      </w:tblBorders>
      <w:tblLook w:val="00A0" w:firstRow="1" w:lastRow="0" w:firstColumn="1" w:lastColumn="0" w:noHBand="0" w:noVBand="0"/>
    </w:tblPr>
    <w:tblGrid>
      <w:gridCol w:w="5663"/>
      <w:gridCol w:w="2347"/>
      <w:gridCol w:w="1489"/>
    </w:tblGrid>
    <w:tr w:rsidR="00DB7C14" w:rsidRPr="001D3C2C" w14:paraId="5B31AEFA" w14:textId="77777777" w:rsidTr="004F4D5C">
      <w:tc>
        <w:tcPr>
          <w:tcW w:w="5663" w:type="dxa"/>
          <w:tcBorders>
            <w:top w:val="single" w:sz="4" w:space="0" w:color="999999"/>
          </w:tcBorders>
        </w:tcPr>
        <w:p w14:paraId="421D0427" w14:textId="77777777" w:rsidR="00265CE7" w:rsidRDefault="00265CE7" w:rsidP="00DB7C14">
          <w:pPr>
            <w:tabs>
              <w:tab w:val="left" w:pos="90"/>
            </w:tabs>
            <w:spacing w:line="276" w:lineRule="auto"/>
            <w:ind w:right="-107"/>
            <w:rPr>
              <w:rFonts w:ascii="Arial" w:hAnsi="Arial" w:cs="Arial"/>
              <w:sz w:val="16"/>
              <w:szCs w:val="16"/>
            </w:rPr>
          </w:pPr>
          <w:r w:rsidRPr="00265CE7">
            <w:rPr>
              <w:rFonts w:ascii="Arial" w:hAnsi="Arial" w:cs="Arial"/>
              <w:color w:val="111111"/>
              <w:sz w:val="16"/>
              <w:szCs w:val="16"/>
            </w:rPr>
            <w:t>A study to assess the acceptability of a pharmacist-led intervention on polypharmacy in older adults</w:t>
          </w:r>
          <w:r>
            <w:rPr>
              <w:rFonts w:ascii="Arial" w:hAnsi="Arial" w:cs="Arial"/>
              <w:sz w:val="16"/>
              <w:szCs w:val="16"/>
            </w:rPr>
            <w:t xml:space="preserve"> </w:t>
          </w:r>
        </w:p>
        <w:p w14:paraId="6E35234F" w14:textId="1264EC05" w:rsidR="002E6FCD" w:rsidRPr="002A1ABE" w:rsidRDefault="002E6FCD" w:rsidP="00F92E0C">
          <w:pPr>
            <w:tabs>
              <w:tab w:val="left" w:pos="90"/>
            </w:tabs>
            <w:spacing w:line="276" w:lineRule="auto"/>
            <w:ind w:right="-107"/>
            <w:rPr>
              <w:rFonts w:ascii="Arial" w:hAnsi="Arial" w:cs="Arial"/>
              <w:sz w:val="10"/>
              <w:szCs w:val="10"/>
            </w:rPr>
          </w:pPr>
          <w:r>
            <w:rPr>
              <w:rFonts w:ascii="Arial" w:hAnsi="Arial" w:cs="Arial"/>
              <w:sz w:val="16"/>
              <w:szCs w:val="16"/>
            </w:rPr>
            <w:t>PIS version no.: 1</w:t>
          </w:r>
        </w:p>
      </w:tc>
      <w:tc>
        <w:tcPr>
          <w:tcW w:w="2347" w:type="dxa"/>
          <w:tcBorders>
            <w:top w:val="single" w:sz="4" w:space="0" w:color="999999"/>
          </w:tcBorders>
        </w:tcPr>
        <w:p w14:paraId="0798710F" w14:textId="77777777" w:rsidR="00DB7C14" w:rsidRPr="001D3C2C" w:rsidRDefault="00DB7C14" w:rsidP="00DB7C14">
          <w:pPr>
            <w:pStyle w:val="Footer"/>
            <w:spacing w:before="40" w:after="40"/>
            <w:rPr>
              <w:rFonts w:ascii="Arial" w:hAnsi="Arial" w:cs="Arial"/>
              <w:color w:val="999999"/>
              <w:sz w:val="16"/>
              <w:szCs w:val="16"/>
              <w:lang w:val="en-NZ"/>
            </w:rPr>
          </w:pPr>
        </w:p>
      </w:tc>
      <w:tc>
        <w:tcPr>
          <w:tcW w:w="1489" w:type="dxa"/>
          <w:tcBorders>
            <w:top w:val="single" w:sz="4" w:space="0" w:color="999999"/>
          </w:tcBorders>
        </w:tcPr>
        <w:p w14:paraId="7E35FA87" w14:textId="3D854021" w:rsidR="004F4D5C" w:rsidRDefault="00DB7C14" w:rsidP="00DB7C14">
          <w:pPr>
            <w:pStyle w:val="Footer"/>
            <w:spacing w:before="40" w:after="40"/>
            <w:jc w:val="right"/>
            <w:rPr>
              <w:rFonts w:ascii="Arial" w:hAnsi="Arial" w:cs="Arial"/>
              <w:color w:val="999999"/>
              <w:sz w:val="16"/>
              <w:szCs w:val="16"/>
              <w:lang w:val="en-NZ"/>
            </w:rPr>
          </w:pPr>
          <w:r w:rsidRPr="001D3C2C">
            <w:rPr>
              <w:rFonts w:ascii="Arial" w:hAnsi="Arial" w:cs="Arial"/>
              <w:color w:val="999999"/>
              <w:sz w:val="16"/>
              <w:szCs w:val="16"/>
              <w:lang w:val="en-NZ"/>
            </w:rPr>
            <w:t xml:space="preserve">Page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PAGE </w:instrText>
          </w:r>
          <w:r w:rsidRPr="001D3C2C">
            <w:rPr>
              <w:rFonts w:ascii="Arial" w:hAnsi="Arial" w:cs="Arial"/>
              <w:color w:val="999999"/>
              <w:sz w:val="16"/>
              <w:szCs w:val="16"/>
              <w:lang w:val="en-NZ"/>
            </w:rPr>
            <w:fldChar w:fldCharType="separate"/>
          </w:r>
          <w:r w:rsidR="002C54BA">
            <w:rPr>
              <w:rFonts w:ascii="Arial" w:hAnsi="Arial" w:cs="Arial"/>
              <w:noProof/>
              <w:color w:val="999999"/>
              <w:sz w:val="16"/>
              <w:szCs w:val="16"/>
              <w:lang w:val="en-NZ"/>
            </w:rPr>
            <w:t>7</w:t>
          </w:r>
          <w:r w:rsidRPr="001D3C2C">
            <w:rPr>
              <w:rFonts w:ascii="Arial" w:hAnsi="Arial" w:cs="Arial"/>
              <w:color w:val="999999"/>
              <w:sz w:val="16"/>
              <w:szCs w:val="16"/>
              <w:lang w:val="en-NZ"/>
            </w:rPr>
            <w:fldChar w:fldCharType="end"/>
          </w:r>
          <w:r w:rsidRPr="001D3C2C">
            <w:rPr>
              <w:rFonts w:ascii="Arial" w:hAnsi="Arial" w:cs="Arial"/>
              <w:color w:val="999999"/>
              <w:sz w:val="16"/>
              <w:szCs w:val="16"/>
              <w:lang w:val="en-NZ"/>
            </w:rPr>
            <w:t xml:space="preserve"> of </w:t>
          </w:r>
          <w:r w:rsidR="002C54BA">
            <w:rPr>
              <w:rFonts w:ascii="Arial" w:hAnsi="Arial" w:cs="Arial"/>
              <w:color w:val="999999"/>
              <w:sz w:val="16"/>
              <w:szCs w:val="16"/>
              <w:lang w:val="en-NZ"/>
            </w:rPr>
            <w:t>8</w:t>
          </w:r>
        </w:p>
        <w:p w14:paraId="77D90214" w14:textId="77777777" w:rsidR="00DB7C14" w:rsidRPr="004F4D5C" w:rsidRDefault="004F4D5C" w:rsidP="004F4D5C">
          <w:pPr>
            <w:jc w:val="center"/>
            <w:rPr>
              <w:lang w:val="en-NZ"/>
            </w:rPr>
          </w:pPr>
          <w:r w:rsidRPr="001D3C2C">
            <w:rPr>
              <w:rFonts w:ascii="Arial" w:hAnsi="Arial" w:cs="Arial"/>
              <w:color w:val="999999"/>
              <w:sz w:val="16"/>
              <w:szCs w:val="16"/>
              <w:lang w:val="en-NZ"/>
            </w:rPr>
            <w:t>Dated:</w:t>
          </w:r>
          <w:r>
            <w:rPr>
              <w:rFonts w:ascii="Arial" w:hAnsi="Arial" w:cs="Arial"/>
              <w:color w:val="999999"/>
              <w:sz w:val="16"/>
              <w:szCs w:val="16"/>
              <w:lang w:val="en-NZ"/>
            </w:rPr>
            <w:t>08/10/2020</w:t>
          </w:r>
        </w:p>
      </w:tc>
    </w:tr>
  </w:tbl>
  <w:p w14:paraId="1C129473" w14:textId="77777777" w:rsidR="00DB7C14" w:rsidRDefault="00DB7C14" w:rsidP="002E6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3" w:type="dxa"/>
      <w:tblBorders>
        <w:top w:val="single" w:sz="4" w:space="0" w:color="999999"/>
      </w:tblBorders>
      <w:tblLook w:val="00A0" w:firstRow="1" w:lastRow="0" w:firstColumn="1" w:lastColumn="0" w:noHBand="0" w:noVBand="0"/>
    </w:tblPr>
    <w:tblGrid>
      <w:gridCol w:w="5670"/>
      <w:gridCol w:w="2433"/>
      <w:gridCol w:w="447"/>
      <w:gridCol w:w="1128"/>
      <w:gridCol w:w="8"/>
      <w:gridCol w:w="227"/>
    </w:tblGrid>
    <w:tr w:rsidR="00DB7C14" w:rsidRPr="001D3C2C" w14:paraId="7D6C8D6B" w14:textId="77777777" w:rsidTr="00506FB6">
      <w:trPr>
        <w:gridAfter w:val="1"/>
        <w:wAfter w:w="227" w:type="dxa"/>
      </w:trPr>
      <w:tc>
        <w:tcPr>
          <w:tcW w:w="5670" w:type="dxa"/>
          <w:tcBorders>
            <w:top w:val="single" w:sz="4" w:space="0" w:color="999999"/>
          </w:tcBorders>
        </w:tcPr>
        <w:p w14:paraId="2FF24195" w14:textId="77777777" w:rsidR="00DB7C14" w:rsidRPr="00265CE7" w:rsidRDefault="00265CE7" w:rsidP="002E6FCD">
          <w:pPr>
            <w:rPr>
              <w:rFonts w:ascii="Arial" w:hAnsi="Arial" w:cs="Arial"/>
              <w:sz w:val="16"/>
              <w:szCs w:val="16"/>
            </w:rPr>
          </w:pPr>
          <w:r w:rsidRPr="00265CE7">
            <w:rPr>
              <w:rFonts w:ascii="Arial" w:hAnsi="Arial" w:cs="Arial"/>
              <w:color w:val="111111"/>
              <w:sz w:val="16"/>
              <w:szCs w:val="16"/>
            </w:rPr>
            <w:t>A study to assess the acceptability of a pharmacist-led intervention on polypharmacy in older adults</w:t>
          </w:r>
        </w:p>
      </w:tc>
      <w:tc>
        <w:tcPr>
          <w:tcW w:w="2880" w:type="dxa"/>
          <w:gridSpan w:val="2"/>
          <w:tcBorders>
            <w:top w:val="single" w:sz="4" w:space="0" w:color="999999"/>
          </w:tcBorders>
        </w:tcPr>
        <w:p w14:paraId="7BCABD7A" w14:textId="77777777" w:rsidR="00DB7C14" w:rsidRPr="001D3C2C" w:rsidRDefault="00DB7C14" w:rsidP="00DB7C14">
          <w:pPr>
            <w:pStyle w:val="Footer"/>
            <w:spacing w:before="40" w:after="40"/>
            <w:rPr>
              <w:rFonts w:ascii="Arial" w:hAnsi="Arial" w:cs="Arial"/>
              <w:color w:val="999999"/>
              <w:sz w:val="16"/>
              <w:szCs w:val="16"/>
              <w:lang w:val="en-NZ"/>
            </w:rPr>
          </w:pPr>
        </w:p>
      </w:tc>
      <w:tc>
        <w:tcPr>
          <w:tcW w:w="1136" w:type="dxa"/>
          <w:gridSpan w:val="2"/>
          <w:tcBorders>
            <w:top w:val="single" w:sz="4" w:space="0" w:color="999999"/>
          </w:tcBorders>
        </w:tcPr>
        <w:p w14:paraId="2BD3F50C" w14:textId="0CC5211F" w:rsidR="00DB7C14" w:rsidRPr="001D3C2C" w:rsidRDefault="00DB7C14" w:rsidP="00DB7C14">
          <w:pPr>
            <w:pStyle w:val="Footer"/>
            <w:spacing w:before="40" w:after="40"/>
            <w:jc w:val="right"/>
            <w:rPr>
              <w:rFonts w:ascii="Arial" w:hAnsi="Arial" w:cs="Arial"/>
              <w:color w:val="999999"/>
              <w:sz w:val="16"/>
              <w:szCs w:val="16"/>
              <w:lang w:val="en-NZ"/>
            </w:rPr>
          </w:pPr>
          <w:r w:rsidRPr="001D3C2C">
            <w:rPr>
              <w:rFonts w:ascii="Arial" w:hAnsi="Arial" w:cs="Arial"/>
              <w:color w:val="999999"/>
              <w:sz w:val="16"/>
              <w:szCs w:val="16"/>
              <w:lang w:val="en-NZ"/>
            </w:rPr>
            <w:t xml:space="preserve">Page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PAGE </w:instrText>
          </w:r>
          <w:r w:rsidRPr="001D3C2C">
            <w:rPr>
              <w:rFonts w:ascii="Arial" w:hAnsi="Arial" w:cs="Arial"/>
              <w:color w:val="999999"/>
              <w:sz w:val="16"/>
              <w:szCs w:val="16"/>
              <w:lang w:val="en-NZ"/>
            </w:rPr>
            <w:fldChar w:fldCharType="separate"/>
          </w:r>
          <w:r w:rsidR="002C54BA">
            <w:rPr>
              <w:rFonts w:ascii="Arial" w:hAnsi="Arial" w:cs="Arial"/>
              <w:noProof/>
              <w:color w:val="999999"/>
              <w:sz w:val="16"/>
              <w:szCs w:val="16"/>
              <w:lang w:val="en-NZ"/>
            </w:rPr>
            <w:t>1</w:t>
          </w:r>
          <w:r w:rsidRPr="001D3C2C">
            <w:rPr>
              <w:rFonts w:ascii="Arial" w:hAnsi="Arial" w:cs="Arial"/>
              <w:color w:val="999999"/>
              <w:sz w:val="16"/>
              <w:szCs w:val="16"/>
              <w:lang w:val="en-NZ"/>
            </w:rPr>
            <w:fldChar w:fldCharType="end"/>
          </w:r>
          <w:r w:rsidRPr="001D3C2C">
            <w:rPr>
              <w:rFonts w:ascii="Arial" w:hAnsi="Arial" w:cs="Arial"/>
              <w:color w:val="999999"/>
              <w:sz w:val="16"/>
              <w:szCs w:val="16"/>
              <w:lang w:val="en-NZ"/>
            </w:rPr>
            <w:t xml:space="preserve"> of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NUMPAGES </w:instrText>
          </w:r>
          <w:r w:rsidRPr="001D3C2C">
            <w:rPr>
              <w:rFonts w:ascii="Arial" w:hAnsi="Arial" w:cs="Arial"/>
              <w:color w:val="999999"/>
              <w:sz w:val="16"/>
              <w:szCs w:val="16"/>
              <w:lang w:val="en-NZ"/>
            </w:rPr>
            <w:fldChar w:fldCharType="separate"/>
          </w:r>
          <w:r w:rsidR="002C54BA">
            <w:rPr>
              <w:rFonts w:ascii="Arial" w:hAnsi="Arial" w:cs="Arial"/>
              <w:noProof/>
              <w:color w:val="999999"/>
              <w:sz w:val="16"/>
              <w:szCs w:val="16"/>
              <w:lang w:val="en-NZ"/>
            </w:rPr>
            <w:t>7</w:t>
          </w:r>
          <w:r w:rsidRPr="001D3C2C">
            <w:rPr>
              <w:rFonts w:ascii="Arial" w:hAnsi="Arial" w:cs="Arial"/>
              <w:color w:val="999999"/>
              <w:sz w:val="16"/>
              <w:szCs w:val="16"/>
              <w:lang w:val="en-NZ"/>
            </w:rPr>
            <w:fldChar w:fldCharType="end"/>
          </w:r>
        </w:p>
      </w:tc>
    </w:tr>
    <w:tr w:rsidR="00DB7C14" w:rsidRPr="001D3C2C" w14:paraId="1A94EBE3" w14:textId="77777777" w:rsidTr="00506FB6">
      <w:tc>
        <w:tcPr>
          <w:tcW w:w="5670" w:type="dxa"/>
        </w:tcPr>
        <w:p w14:paraId="487A4DB0" w14:textId="54D9A41A" w:rsidR="00DB7C14" w:rsidRPr="001D3C2C" w:rsidRDefault="005F72BA" w:rsidP="005F72BA">
          <w:pPr>
            <w:pStyle w:val="Footer"/>
            <w:spacing w:before="40" w:after="40"/>
            <w:rPr>
              <w:rFonts w:ascii="Arial" w:hAnsi="Arial" w:cs="Arial"/>
              <w:color w:val="999999"/>
              <w:sz w:val="16"/>
              <w:szCs w:val="16"/>
              <w:lang w:val="en-NZ"/>
            </w:rPr>
          </w:pPr>
          <w:r>
            <w:rPr>
              <w:rFonts w:ascii="Arial" w:hAnsi="Arial" w:cs="Arial"/>
              <w:color w:val="999999"/>
              <w:sz w:val="16"/>
              <w:szCs w:val="16"/>
              <w:lang w:val="en-NZ"/>
            </w:rPr>
            <w:t>PIS</w:t>
          </w:r>
          <w:r w:rsidR="002E6FCD">
            <w:rPr>
              <w:rFonts w:ascii="Arial" w:hAnsi="Arial" w:cs="Arial"/>
              <w:color w:val="999999"/>
              <w:sz w:val="16"/>
              <w:szCs w:val="16"/>
              <w:lang w:val="en-NZ"/>
            </w:rPr>
            <w:t xml:space="preserve"> version no.: 1</w:t>
          </w:r>
        </w:p>
      </w:tc>
      <w:tc>
        <w:tcPr>
          <w:tcW w:w="2433" w:type="dxa"/>
        </w:tcPr>
        <w:p w14:paraId="170330AE" w14:textId="77777777" w:rsidR="00DB7C14" w:rsidRPr="001D3C2C" w:rsidRDefault="00DB7C14" w:rsidP="00DB7C14">
          <w:pPr>
            <w:pStyle w:val="Footer"/>
            <w:spacing w:before="40" w:after="40"/>
            <w:rPr>
              <w:rFonts w:ascii="Arial" w:hAnsi="Arial" w:cs="Arial"/>
              <w:color w:val="999999"/>
              <w:sz w:val="16"/>
              <w:szCs w:val="16"/>
              <w:lang w:val="en-NZ"/>
            </w:rPr>
          </w:pPr>
        </w:p>
      </w:tc>
      <w:tc>
        <w:tcPr>
          <w:tcW w:w="1575" w:type="dxa"/>
          <w:gridSpan w:val="2"/>
        </w:tcPr>
        <w:p w14:paraId="706F5195" w14:textId="77777777" w:rsidR="00DB7C14" w:rsidRPr="001D3C2C" w:rsidRDefault="00DB7C14" w:rsidP="00DB7C14">
          <w:pPr>
            <w:pStyle w:val="Footer"/>
            <w:spacing w:before="40" w:after="40"/>
            <w:rPr>
              <w:rFonts w:ascii="Arial" w:hAnsi="Arial" w:cs="Arial"/>
              <w:color w:val="999999"/>
              <w:sz w:val="16"/>
              <w:szCs w:val="16"/>
              <w:lang w:val="en-NZ"/>
            </w:rPr>
          </w:pPr>
          <w:r w:rsidRPr="001D3C2C">
            <w:rPr>
              <w:rFonts w:ascii="Arial" w:hAnsi="Arial" w:cs="Arial"/>
              <w:color w:val="999999"/>
              <w:sz w:val="16"/>
              <w:szCs w:val="16"/>
              <w:lang w:val="en-NZ"/>
            </w:rPr>
            <w:t>Dated:</w:t>
          </w:r>
          <w:r>
            <w:rPr>
              <w:rFonts w:ascii="Arial" w:hAnsi="Arial" w:cs="Arial"/>
              <w:color w:val="999999"/>
              <w:sz w:val="16"/>
              <w:szCs w:val="16"/>
              <w:lang w:val="en-NZ"/>
            </w:rPr>
            <w:t>08/10/2020</w:t>
          </w:r>
        </w:p>
      </w:tc>
      <w:tc>
        <w:tcPr>
          <w:tcW w:w="235" w:type="dxa"/>
          <w:gridSpan w:val="2"/>
        </w:tcPr>
        <w:p w14:paraId="7999C12E" w14:textId="77777777" w:rsidR="00DB7C14" w:rsidRPr="001D3C2C" w:rsidRDefault="00DB7C14" w:rsidP="00DB7C14">
          <w:pPr>
            <w:pStyle w:val="Footer"/>
            <w:spacing w:before="40" w:after="40"/>
            <w:rPr>
              <w:rFonts w:ascii="Arial" w:hAnsi="Arial" w:cs="Arial"/>
              <w:color w:val="999999"/>
              <w:sz w:val="16"/>
              <w:szCs w:val="16"/>
              <w:lang w:val="en-NZ"/>
            </w:rPr>
          </w:pPr>
        </w:p>
      </w:tc>
    </w:tr>
  </w:tbl>
  <w:p w14:paraId="5E2A25C6" w14:textId="77777777" w:rsidR="00DB7C14" w:rsidRPr="00DB7C14" w:rsidRDefault="00DB7C14" w:rsidP="00DB7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DA2F6" w14:textId="77777777" w:rsidR="006625B4" w:rsidRDefault="006625B4" w:rsidP="00FF30D5">
      <w:pPr>
        <w:spacing w:before="0" w:after="0" w:line="240" w:lineRule="auto"/>
      </w:pPr>
      <w:r>
        <w:separator/>
      </w:r>
    </w:p>
  </w:footnote>
  <w:footnote w:type="continuationSeparator" w:id="0">
    <w:p w14:paraId="0DBA995F" w14:textId="77777777" w:rsidR="006625B4" w:rsidRDefault="006625B4" w:rsidP="00FF30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2873" w14:textId="77777777" w:rsidR="003B1D82" w:rsidRDefault="003B1D82"/>
  <w:tbl>
    <w:tblPr>
      <w:tblW w:w="0" w:type="auto"/>
      <w:tblLook w:val="04A0" w:firstRow="1" w:lastRow="0" w:firstColumn="1" w:lastColumn="0" w:noHBand="0" w:noVBand="1"/>
    </w:tblPr>
    <w:tblGrid>
      <w:gridCol w:w="7005"/>
      <w:gridCol w:w="2768"/>
    </w:tblGrid>
    <w:tr w:rsidR="006C39DA" w14:paraId="44DD0991" w14:textId="77777777" w:rsidTr="00C82DA9">
      <w:trPr>
        <w:trHeight w:val="1132"/>
      </w:trPr>
      <w:tc>
        <w:tcPr>
          <w:tcW w:w="9773" w:type="dxa"/>
          <w:gridSpan w:val="2"/>
        </w:tcPr>
        <w:p w14:paraId="23E28A36" w14:textId="77777777" w:rsidR="006C39DA" w:rsidRPr="00FF30D5" w:rsidRDefault="006C39DA" w:rsidP="006C39DA">
          <w:pPr>
            <w:pStyle w:val="NoSpacing"/>
            <w:ind w:right="6296"/>
            <w:rPr>
              <w:color w:val="595959" w:themeColor="text1" w:themeTint="A6"/>
            </w:rPr>
          </w:pPr>
          <w:r>
            <w:rPr>
              <w:noProof/>
              <w:lang w:eastAsia="en-US"/>
            </w:rPr>
            <w:drawing>
              <wp:anchor distT="0" distB="0" distL="114300" distR="114300" simplePos="0" relativeHeight="251660288" behindDoc="0" locked="0" layoutInCell="1" allowOverlap="0" wp14:anchorId="5094FE74" wp14:editId="7EF293A9">
                <wp:simplePos x="0" y="0"/>
                <wp:positionH relativeFrom="column">
                  <wp:posOffset>0</wp:posOffset>
                </wp:positionH>
                <wp:positionV relativeFrom="paragraph">
                  <wp:posOffset>5080</wp:posOffset>
                </wp:positionV>
                <wp:extent cx="4046400" cy="6336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4046400" cy="633600"/>
                        </a:xfrm>
                        <a:prstGeom prst="rect">
                          <a:avLst/>
                        </a:prstGeom>
                        <a:blipFill rotWithShape="1">
                          <a:blip r:embed="rId1"/>
                          <a:stretch>
                            <a:fillRect/>
                          </a:stretch>
                        </a:blipFill>
                      </pic:spPr>
                    </pic:pic>
                  </a:graphicData>
                </a:graphic>
                <wp14:sizeRelH relativeFrom="margin">
                  <wp14:pctWidth>0</wp14:pctWidth>
                </wp14:sizeRelH>
                <wp14:sizeRelV relativeFrom="margin">
                  <wp14:pctHeight>0</wp14:pctHeight>
                </wp14:sizeRelV>
              </wp:anchor>
            </w:drawing>
          </w:r>
        </w:p>
      </w:tc>
    </w:tr>
    <w:tr w:rsidR="006C39DA" w14:paraId="6385FD12" w14:textId="77777777" w:rsidTr="003B1D82">
      <w:trPr>
        <w:trHeight w:val="1259"/>
      </w:trPr>
      <w:tc>
        <w:tcPr>
          <w:tcW w:w="7005" w:type="dxa"/>
        </w:tcPr>
        <w:p w14:paraId="6EC4D23F" w14:textId="77777777" w:rsidR="003B1D82" w:rsidRDefault="003B1D82" w:rsidP="00FF30D5">
          <w:pPr>
            <w:pStyle w:val="NoSpacing"/>
          </w:pPr>
        </w:p>
        <w:p w14:paraId="0FC29B2C" w14:textId="77777777" w:rsidR="003B1D82" w:rsidRDefault="003B1D82" w:rsidP="003B1D82">
          <w:pPr>
            <w:pStyle w:val="Heading1"/>
            <w:tabs>
              <w:tab w:val="left" w:pos="90"/>
            </w:tabs>
            <w:spacing w:before="0" w:after="0" w:line="276" w:lineRule="auto"/>
            <w:rPr>
              <w:rFonts w:ascii="Arial" w:hAnsi="Arial" w:cs="Arial"/>
              <w:color w:val="auto"/>
              <w:sz w:val="40"/>
              <w:szCs w:val="40"/>
            </w:rPr>
          </w:pPr>
          <w:r w:rsidRPr="00BE7899">
            <w:rPr>
              <w:rFonts w:ascii="Arial" w:hAnsi="Arial" w:cs="Arial"/>
              <w:color w:val="auto"/>
              <w:sz w:val="40"/>
              <w:szCs w:val="40"/>
            </w:rPr>
            <w:t>Participant Information Sheet</w:t>
          </w:r>
        </w:p>
        <w:p w14:paraId="53F73C57" w14:textId="77777777" w:rsidR="00831F7A" w:rsidRPr="00266C45" w:rsidRDefault="00831F7A" w:rsidP="00831F7A">
          <w:pPr>
            <w:rPr>
              <w:rFonts w:ascii="Arial" w:hAnsi="Arial" w:cs="Arial"/>
              <w:b/>
              <w:sz w:val="22"/>
              <w:szCs w:val="22"/>
            </w:rPr>
          </w:pPr>
          <w:r w:rsidRPr="00266C45">
            <w:rPr>
              <w:rFonts w:ascii="Arial" w:hAnsi="Arial" w:cs="Arial"/>
              <w:b/>
              <w:sz w:val="22"/>
              <w:szCs w:val="22"/>
            </w:rPr>
            <w:t>(</w:t>
          </w:r>
          <w:r>
            <w:rPr>
              <w:rFonts w:ascii="Arial" w:hAnsi="Arial" w:cs="Arial"/>
              <w:b/>
              <w:color w:val="111111"/>
              <w:sz w:val="22"/>
              <w:szCs w:val="22"/>
            </w:rPr>
            <w:t xml:space="preserve">A study to assess the </w:t>
          </w:r>
          <w:r w:rsidRPr="00A43D5B">
            <w:rPr>
              <w:rFonts w:ascii="Arial" w:hAnsi="Arial" w:cs="Arial"/>
              <w:b/>
              <w:color w:val="111111"/>
              <w:sz w:val="22"/>
              <w:szCs w:val="22"/>
            </w:rPr>
            <w:t>acceptability of a pharmacist-led intervention on polypharmacy in older adults</w:t>
          </w:r>
          <w:r w:rsidRPr="00266C45">
            <w:rPr>
              <w:rFonts w:ascii="Arial" w:hAnsi="Arial" w:cs="Arial"/>
              <w:b/>
              <w:sz w:val="22"/>
              <w:szCs w:val="22"/>
            </w:rPr>
            <w:t>)</w:t>
          </w:r>
        </w:p>
        <w:p w14:paraId="281931B0" w14:textId="77777777" w:rsidR="00831F7A" w:rsidRPr="008F3B04" w:rsidRDefault="00831F7A" w:rsidP="00831F7A">
          <w:pPr>
            <w:spacing w:after="0" w:line="240" w:lineRule="auto"/>
            <w:rPr>
              <w:rFonts w:ascii="Arial" w:hAnsi="Arial" w:cs="Arial"/>
              <w:sz w:val="22"/>
              <w:szCs w:val="22"/>
            </w:rPr>
          </w:pPr>
          <w:r>
            <w:rPr>
              <w:rFonts w:ascii="Arial" w:hAnsi="Arial" w:cs="Arial"/>
              <w:sz w:val="22"/>
              <w:szCs w:val="22"/>
            </w:rPr>
            <w:t xml:space="preserve">Formal </w:t>
          </w:r>
          <w:r w:rsidRPr="008F3B04">
            <w:rPr>
              <w:rFonts w:ascii="Arial" w:hAnsi="Arial" w:cs="Arial"/>
              <w:sz w:val="22"/>
              <w:szCs w:val="22"/>
            </w:rPr>
            <w:t>Research Title:</w:t>
          </w:r>
        </w:p>
        <w:p w14:paraId="0062CE91" w14:textId="050637D6" w:rsidR="003B1D82" w:rsidRPr="00520A83" w:rsidRDefault="00831F7A" w:rsidP="00520A83">
          <w:pPr>
            <w:pStyle w:val="BodyB"/>
            <w:spacing w:before="0"/>
            <w:ind w:right="180"/>
            <w:rPr>
              <w:rFonts w:ascii="Arial" w:hAnsi="Arial" w:cs="Arial"/>
              <w:sz w:val="22"/>
              <w:szCs w:val="22"/>
            </w:rPr>
          </w:pPr>
          <w:r w:rsidRPr="00A43D5B">
            <w:rPr>
              <w:rFonts w:ascii="Arial" w:hAnsi="Arial" w:cs="Arial"/>
              <w:color w:val="111111"/>
              <w:sz w:val="22"/>
              <w:szCs w:val="22"/>
            </w:rPr>
            <w:t>Feasibility and acceptability of a novel pharmacist-led intervention to manage inappropriate polypharmacy in older adults presenting to general practice</w:t>
          </w:r>
          <w:r w:rsidRPr="008C4D71">
            <w:rPr>
              <w:rFonts w:ascii="Arial" w:hAnsi="Arial" w:cs="Arial"/>
              <w:sz w:val="22"/>
              <w:szCs w:val="22"/>
            </w:rPr>
            <w:t>.</w:t>
          </w:r>
        </w:p>
      </w:tc>
      <w:tc>
        <w:tcPr>
          <w:tcW w:w="2768" w:type="dxa"/>
        </w:tcPr>
        <w:p w14:paraId="699B3A7C" w14:textId="77777777" w:rsidR="006C39DA" w:rsidRPr="00FF30D5" w:rsidRDefault="00C82DA9" w:rsidP="00A90E82">
          <w:pPr>
            <w:pStyle w:val="NoSpacing"/>
            <w:ind w:left="-30"/>
            <w:rPr>
              <w:color w:val="595959" w:themeColor="text1" w:themeTint="A6"/>
            </w:rPr>
          </w:pPr>
          <w:r>
            <w:rPr>
              <w:color w:val="595959" w:themeColor="text1" w:themeTint="A6"/>
            </w:rPr>
            <w:t>Level 3</w:t>
          </w:r>
          <w:r w:rsidRPr="00FF30D5">
            <w:rPr>
              <w:color w:val="595959" w:themeColor="text1" w:themeTint="A6"/>
            </w:rPr>
            <w:t xml:space="preserve">, </w:t>
          </w:r>
          <w:r w:rsidR="006C39DA" w:rsidRPr="00FF30D5">
            <w:rPr>
              <w:color w:val="595959" w:themeColor="text1" w:themeTint="A6"/>
            </w:rPr>
            <w:t xml:space="preserve">Building </w:t>
          </w:r>
          <w:r>
            <w:rPr>
              <w:color w:val="595959" w:themeColor="text1" w:themeTint="A6"/>
            </w:rPr>
            <w:t>505</w:t>
          </w:r>
          <w:r>
            <w:rPr>
              <w:color w:val="595959" w:themeColor="text1" w:themeTint="A6"/>
            </w:rPr>
            <w:br/>
            <w:t>85</w:t>
          </w:r>
          <w:r w:rsidR="006C39DA" w:rsidRPr="00FF30D5">
            <w:rPr>
              <w:color w:val="595959" w:themeColor="text1" w:themeTint="A6"/>
            </w:rPr>
            <w:t xml:space="preserve">, </w:t>
          </w:r>
          <w:r>
            <w:rPr>
              <w:color w:val="595959" w:themeColor="text1" w:themeTint="A6"/>
            </w:rPr>
            <w:t>Park Road</w:t>
          </w:r>
          <w:r w:rsidR="006C39DA">
            <w:rPr>
              <w:color w:val="595959" w:themeColor="text1" w:themeTint="A6"/>
            </w:rPr>
            <w:t>,</w:t>
          </w:r>
        </w:p>
        <w:p w14:paraId="031FA586" w14:textId="77777777" w:rsidR="00C82DA9" w:rsidRDefault="00C82DA9" w:rsidP="00A90E82">
          <w:pPr>
            <w:pStyle w:val="NoSpacing"/>
            <w:ind w:left="-30"/>
            <w:rPr>
              <w:color w:val="595959" w:themeColor="text1" w:themeTint="A6"/>
            </w:rPr>
          </w:pPr>
          <w:r>
            <w:rPr>
              <w:color w:val="595959" w:themeColor="text1" w:themeTint="A6"/>
            </w:rPr>
            <w:t>Auckland 1023</w:t>
          </w:r>
        </w:p>
        <w:p w14:paraId="701DC045" w14:textId="77777777" w:rsidR="006C39DA" w:rsidRPr="00FF30D5" w:rsidRDefault="006C39DA" w:rsidP="00A90E82">
          <w:pPr>
            <w:pStyle w:val="NoSpacing"/>
            <w:ind w:left="-30"/>
            <w:rPr>
              <w:color w:val="595959" w:themeColor="text1" w:themeTint="A6"/>
            </w:rPr>
          </w:pPr>
          <w:r w:rsidRPr="00FF30D5">
            <w:rPr>
              <w:color w:val="595959" w:themeColor="text1" w:themeTint="A6"/>
            </w:rPr>
            <w:t>New Zealand</w:t>
          </w:r>
        </w:p>
        <w:p w14:paraId="406618EB" w14:textId="77777777" w:rsidR="006C39DA" w:rsidRPr="00FF30D5" w:rsidRDefault="006C39DA" w:rsidP="00C82DA9">
          <w:pPr>
            <w:pStyle w:val="NoSpacing"/>
            <w:tabs>
              <w:tab w:val="left" w:pos="400"/>
            </w:tabs>
            <w:ind w:left="-30"/>
            <w:rPr>
              <w:color w:val="595959" w:themeColor="text1" w:themeTint="A6"/>
            </w:rPr>
          </w:pPr>
          <w:r w:rsidRPr="005E2C09">
            <w:rPr>
              <w:b/>
              <w:color w:val="008887"/>
            </w:rPr>
            <w:t>T</w:t>
          </w:r>
          <w:r w:rsidR="00C82DA9">
            <w:rPr>
              <w:b/>
              <w:color w:val="008887"/>
            </w:rPr>
            <w:t>:</w:t>
          </w:r>
          <w:r w:rsidR="00C82DA9">
            <w:rPr>
              <w:b/>
              <w:color w:val="008887"/>
            </w:rPr>
            <w:tab/>
          </w:r>
          <w:r w:rsidRPr="00FF30D5">
            <w:rPr>
              <w:color w:val="595959" w:themeColor="text1" w:themeTint="A6"/>
            </w:rPr>
            <w:t xml:space="preserve">+64 9 </w:t>
          </w:r>
          <w:r w:rsidR="00C82DA9">
            <w:rPr>
              <w:color w:val="595959" w:themeColor="text1" w:themeTint="A6"/>
            </w:rPr>
            <w:t>9232144</w:t>
          </w:r>
        </w:p>
        <w:p w14:paraId="27D6D7E6" w14:textId="77777777" w:rsidR="00C82DA9" w:rsidRPr="001F684C" w:rsidRDefault="006C39DA" w:rsidP="00C82DA9">
          <w:pPr>
            <w:pStyle w:val="ContactDetails"/>
            <w:tabs>
              <w:tab w:val="left" w:pos="400"/>
            </w:tabs>
          </w:pPr>
          <w:r w:rsidRPr="005E2C09">
            <w:rPr>
              <w:b/>
              <w:color w:val="008887"/>
            </w:rPr>
            <w:t>W</w:t>
          </w:r>
          <w:r w:rsidR="00C82DA9">
            <w:rPr>
              <w:b/>
              <w:color w:val="008887"/>
            </w:rPr>
            <w:t>:</w:t>
          </w:r>
          <w:r w:rsidR="00C82DA9">
            <w:rPr>
              <w:b/>
              <w:color w:val="008887"/>
            </w:rPr>
            <w:tab/>
          </w:r>
          <w:hyperlink r:id="rId2" w:history="1">
            <w:r w:rsidR="00C82DA9" w:rsidRPr="004E0B59">
              <w:rPr>
                <w:rStyle w:val="Hyperlink"/>
              </w:rPr>
              <w:t>fmhs.auckland.ac.nz</w:t>
            </w:r>
          </w:hyperlink>
          <w:r w:rsidR="00C82DA9">
            <w:rPr>
              <w:rStyle w:val="Hyperlink"/>
            </w:rPr>
            <w:t>\sop</w:t>
          </w:r>
        </w:p>
        <w:p w14:paraId="782554F0" w14:textId="77777777" w:rsidR="006C39DA" w:rsidRPr="00FF30D5" w:rsidRDefault="006C39DA" w:rsidP="00A90E82">
          <w:pPr>
            <w:pStyle w:val="NoSpacing"/>
            <w:ind w:left="-30"/>
            <w:rPr>
              <w:color w:val="595959" w:themeColor="text1" w:themeTint="A6"/>
            </w:rPr>
          </w:pPr>
        </w:p>
        <w:p w14:paraId="4B3878D8" w14:textId="77777777" w:rsidR="006C39DA" w:rsidRPr="00FF30D5" w:rsidRDefault="006C39DA" w:rsidP="00A90E82">
          <w:pPr>
            <w:pStyle w:val="NoSpacing"/>
            <w:ind w:left="-30"/>
            <w:rPr>
              <w:b/>
              <w:color w:val="595959" w:themeColor="text1" w:themeTint="A6"/>
            </w:rPr>
          </w:pPr>
          <w:r w:rsidRPr="00FF30D5">
            <w:rPr>
              <w:b/>
              <w:color w:val="595959" w:themeColor="text1" w:themeTint="A6"/>
            </w:rPr>
            <w:t xml:space="preserve">The University of Auckland </w:t>
          </w:r>
        </w:p>
        <w:p w14:paraId="5080C179" w14:textId="77777777" w:rsidR="006C39DA" w:rsidRPr="00FF30D5" w:rsidRDefault="006C39DA" w:rsidP="00A90E82">
          <w:pPr>
            <w:pStyle w:val="NoSpacing"/>
            <w:ind w:left="-30"/>
            <w:rPr>
              <w:color w:val="595959" w:themeColor="text1" w:themeTint="A6"/>
            </w:rPr>
          </w:pPr>
          <w:r w:rsidRPr="00FF30D5">
            <w:rPr>
              <w:color w:val="595959" w:themeColor="text1" w:themeTint="A6"/>
            </w:rPr>
            <w:t>Private Bag 92019</w:t>
          </w:r>
        </w:p>
        <w:p w14:paraId="768B11F9" w14:textId="77777777" w:rsidR="006C39DA" w:rsidRPr="00FF30D5" w:rsidRDefault="006C39DA" w:rsidP="00A90E82">
          <w:pPr>
            <w:pStyle w:val="NoSpacing"/>
            <w:ind w:left="-30"/>
            <w:rPr>
              <w:color w:val="595959" w:themeColor="text1" w:themeTint="A6"/>
            </w:rPr>
          </w:pPr>
          <w:r w:rsidRPr="00FF30D5">
            <w:rPr>
              <w:color w:val="595959" w:themeColor="text1" w:themeTint="A6"/>
            </w:rPr>
            <w:t>Auckland 1142</w:t>
          </w:r>
        </w:p>
        <w:p w14:paraId="503D878D" w14:textId="77777777" w:rsidR="006C39DA" w:rsidRDefault="006C39DA" w:rsidP="00A90E82">
          <w:pPr>
            <w:pStyle w:val="NoSpacing"/>
            <w:ind w:left="-30"/>
          </w:pPr>
          <w:r w:rsidRPr="00FF30D5">
            <w:rPr>
              <w:color w:val="595959" w:themeColor="text1" w:themeTint="A6"/>
            </w:rPr>
            <w:t>New Zealand</w:t>
          </w:r>
        </w:p>
      </w:tc>
    </w:tr>
  </w:tbl>
  <w:p w14:paraId="264A7501" w14:textId="77777777" w:rsidR="006C39DA" w:rsidRPr="00DD4B26" w:rsidRDefault="006C39DA" w:rsidP="00520A8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11AD6"/>
    <w:multiLevelType w:val="hybridMultilevel"/>
    <w:tmpl w:val="6CB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6374D"/>
    <w:multiLevelType w:val="hybridMultilevel"/>
    <w:tmpl w:val="6856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30D70"/>
    <w:multiLevelType w:val="hybridMultilevel"/>
    <w:tmpl w:val="5F24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970F3"/>
    <w:multiLevelType w:val="hybridMultilevel"/>
    <w:tmpl w:val="BCBCF414"/>
    <w:lvl w:ilvl="0" w:tplc="22742DC2">
      <w:start w:val="1"/>
      <w:numFmt w:val="bullet"/>
      <w:pStyle w:val="ListParagraph"/>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w:hAnsi="Courier"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w:hAnsi="Courier"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w:hAnsi="Courier" w:hint="default"/>
      </w:rPr>
    </w:lvl>
    <w:lvl w:ilvl="8" w:tplc="040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83"/>
    <w:rsid w:val="00040C67"/>
    <w:rsid w:val="000C0FBA"/>
    <w:rsid w:val="000D6349"/>
    <w:rsid w:val="000E3C41"/>
    <w:rsid w:val="001261FE"/>
    <w:rsid w:val="00142A60"/>
    <w:rsid w:val="001B2CF0"/>
    <w:rsid w:val="001C4F5F"/>
    <w:rsid w:val="001E384E"/>
    <w:rsid w:val="00201D19"/>
    <w:rsid w:val="002321A8"/>
    <w:rsid w:val="00236483"/>
    <w:rsid w:val="00265CE7"/>
    <w:rsid w:val="00266C45"/>
    <w:rsid w:val="00293EE6"/>
    <w:rsid w:val="002B318F"/>
    <w:rsid w:val="002B4B53"/>
    <w:rsid w:val="002C35C1"/>
    <w:rsid w:val="002C54BA"/>
    <w:rsid w:val="002D4856"/>
    <w:rsid w:val="002E0CC2"/>
    <w:rsid w:val="002E6FCD"/>
    <w:rsid w:val="00327C84"/>
    <w:rsid w:val="00335D7E"/>
    <w:rsid w:val="00343555"/>
    <w:rsid w:val="00385EDF"/>
    <w:rsid w:val="003B1D82"/>
    <w:rsid w:val="004106CA"/>
    <w:rsid w:val="004C4FCB"/>
    <w:rsid w:val="004F4D5C"/>
    <w:rsid w:val="00506FB6"/>
    <w:rsid w:val="00520A83"/>
    <w:rsid w:val="00536B60"/>
    <w:rsid w:val="00537138"/>
    <w:rsid w:val="0055088B"/>
    <w:rsid w:val="00566C01"/>
    <w:rsid w:val="00574A01"/>
    <w:rsid w:val="005824DC"/>
    <w:rsid w:val="005A52CB"/>
    <w:rsid w:val="005A6504"/>
    <w:rsid w:val="005B42F6"/>
    <w:rsid w:val="005E2C09"/>
    <w:rsid w:val="005F72BA"/>
    <w:rsid w:val="00601679"/>
    <w:rsid w:val="0062617D"/>
    <w:rsid w:val="006324C4"/>
    <w:rsid w:val="00636B2C"/>
    <w:rsid w:val="00641000"/>
    <w:rsid w:val="00643DD8"/>
    <w:rsid w:val="00660CD0"/>
    <w:rsid w:val="006625B4"/>
    <w:rsid w:val="006704CA"/>
    <w:rsid w:val="00672A30"/>
    <w:rsid w:val="006869AE"/>
    <w:rsid w:val="006C39DA"/>
    <w:rsid w:val="006C7749"/>
    <w:rsid w:val="006D1229"/>
    <w:rsid w:val="006E48CD"/>
    <w:rsid w:val="006E5E05"/>
    <w:rsid w:val="006F498A"/>
    <w:rsid w:val="0070548E"/>
    <w:rsid w:val="00747203"/>
    <w:rsid w:val="00774272"/>
    <w:rsid w:val="007759BF"/>
    <w:rsid w:val="007A0752"/>
    <w:rsid w:val="007D2D5E"/>
    <w:rsid w:val="007E1931"/>
    <w:rsid w:val="007F48E0"/>
    <w:rsid w:val="00831F7A"/>
    <w:rsid w:val="0084028F"/>
    <w:rsid w:val="00840578"/>
    <w:rsid w:val="00842403"/>
    <w:rsid w:val="00844D68"/>
    <w:rsid w:val="00855900"/>
    <w:rsid w:val="0085623D"/>
    <w:rsid w:val="008712CB"/>
    <w:rsid w:val="00885F77"/>
    <w:rsid w:val="00890CEE"/>
    <w:rsid w:val="008B0FAF"/>
    <w:rsid w:val="008C1EAF"/>
    <w:rsid w:val="008C7223"/>
    <w:rsid w:val="008D1B97"/>
    <w:rsid w:val="008E4A3D"/>
    <w:rsid w:val="008F3B04"/>
    <w:rsid w:val="00900E2D"/>
    <w:rsid w:val="009232C2"/>
    <w:rsid w:val="00925308"/>
    <w:rsid w:val="009421CE"/>
    <w:rsid w:val="00981FC2"/>
    <w:rsid w:val="00983168"/>
    <w:rsid w:val="0098761F"/>
    <w:rsid w:val="009A4D70"/>
    <w:rsid w:val="009A7444"/>
    <w:rsid w:val="009B3A58"/>
    <w:rsid w:val="009B7A89"/>
    <w:rsid w:val="009C7641"/>
    <w:rsid w:val="009D6AC8"/>
    <w:rsid w:val="00A1026E"/>
    <w:rsid w:val="00A32EF0"/>
    <w:rsid w:val="00A35BD9"/>
    <w:rsid w:val="00A71504"/>
    <w:rsid w:val="00A8126A"/>
    <w:rsid w:val="00A8552E"/>
    <w:rsid w:val="00A90E82"/>
    <w:rsid w:val="00AA54B6"/>
    <w:rsid w:val="00AA6BE5"/>
    <w:rsid w:val="00AE1FB9"/>
    <w:rsid w:val="00B04907"/>
    <w:rsid w:val="00B0647E"/>
    <w:rsid w:val="00B134F6"/>
    <w:rsid w:val="00B13978"/>
    <w:rsid w:val="00B20619"/>
    <w:rsid w:val="00B4244F"/>
    <w:rsid w:val="00B46583"/>
    <w:rsid w:val="00B56BA1"/>
    <w:rsid w:val="00B62282"/>
    <w:rsid w:val="00BE3012"/>
    <w:rsid w:val="00BE40E4"/>
    <w:rsid w:val="00BE4894"/>
    <w:rsid w:val="00BE7899"/>
    <w:rsid w:val="00C1050C"/>
    <w:rsid w:val="00C11114"/>
    <w:rsid w:val="00C2348C"/>
    <w:rsid w:val="00C702A1"/>
    <w:rsid w:val="00C771C2"/>
    <w:rsid w:val="00C82DA9"/>
    <w:rsid w:val="00C90812"/>
    <w:rsid w:val="00C90979"/>
    <w:rsid w:val="00C94A58"/>
    <w:rsid w:val="00C972CB"/>
    <w:rsid w:val="00CC137D"/>
    <w:rsid w:val="00CC69AD"/>
    <w:rsid w:val="00CF368E"/>
    <w:rsid w:val="00D031A9"/>
    <w:rsid w:val="00D05B8E"/>
    <w:rsid w:val="00D22FA5"/>
    <w:rsid w:val="00D265AC"/>
    <w:rsid w:val="00D278E9"/>
    <w:rsid w:val="00D32A2C"/>
    <w:rsid w:val="00D40905"/>
    <w:rsid w:val="00D94369"/>
    <w:rsid w:val="00DA5E85"/>
    <w:rsid w:val="00DB7C14"/>
    <w:rsid w:val="00DD4B26"/>
    <w:rsid w:val="00E0702C"/>
    <w:rsid w:val="00E1051F"/>
    <w:rsid w:val="00E220A9"/>
    <w:rsid w:val="00E60F5E"/>
    <w:rsid w:val="00E8788C"/>
    <w:rsid w:val="00E9162D"/>
    <w:rsid w:val="00E96996"/>
    <w:rsid w:val="00E969ED"/>
    <w:rsid w:val="00E96E22"/>
    <w:rsid w:val="00ED6C05"/>
    <w:rsid w:val="00EF32F8"/>
    <w:rsid w:val="00EF5430"/>
    <w:rsid w:val="00EF74E7"/>
    <w:rsid w:val="00F00CF2"/>
    <w:rsid w:val="00F72E5F"/>
    <w:rsid w:val="00F83D04"/>
    <w:rsid w:val="00F92E0C"/>
    <w:rsid w:val="00FE10D6"/>
    <w:rsid w:val="00FF30D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1884C"/>
  <w15:docId w15:val="{66AFA165-FC6C-4DEF-8D60-ED0CC382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C05"/>
    <w:pPr>
      <w:suppressAutoHyphens/>
      <w:spacing w:before="120" w:after="120" w:line="280" w:lineRule="exact"/>
    </w:pPr>
  </w:style>
  <w:style w:type="paragraph" w:styleId="Heading1">
    <w:name w:val="heading 1"/>
    <w:basedOn w:val="Normal"/>
    <w:next w:val="Normal"/>
    <w:link w:val="Heading1Char"/>
    <w:uiPriority w:val="9"/>
    <w:qFormat/>
    <w:rsid w:val="00142A60"/>
    <w:pPr>
      <w:keepNext/>
      <w:keepLines/>
      <w:spacing w:before="240" w:after="240" w:line="480" w:lineRule="exact"/>
      <w:outlineLvl w:val="0"/>
    </w:pPr>
    <w:rPr>
      <w:rFonts w:eastAsiaTheme="majorEastAsia" w:cstheme="majorBidi"/>
      <w:b/>
      <w:bCs/>
      <w:color w:val="007EA6"/>
      <w:sz w:val="36"/>
      <w:szCs w:val="32"/>
    </w:rPr>
  </w:style>
  <w:style w:type="paragraph" w:styleId="Heading2">
    <w:name w:val="heading 2"/>
    <w:basedOn w:val="Normal"/>
    <w:next w:val="Normal"/>
    <w:link w:val="Heading2Char"/>
    <w:uiPriority w:val="9"/>
    <w:unhideWhenUsed/>
    <w:qFormat/>
    <w:rsid w:val="00142A60"/>
    <w:pPr>
      <w:keepNext/>
      <w:keepLines/>
      <w:spacing w:before="240" w:after="240" w:line="360" w:lineRule="exact"/>
      <w:outlineLvl w:val="1"/>
    </w:pPr>
    <w:rPr>
      <w:rFonts w:eastAsiaTheme="majorEastAsia" w:cstheme="majorBidi"/>
      <w:b/>
      <w:bCs/>
      <w:color w:val="002C54"/>
      <w:sz w:val="28"/>
      <w:szCs w:val="28"/>
    </w:rPr>
  </w:style>
  <w:style w:type="paragraph" w:styleId="Heading3">
    <w:name w:val="heading 3"/>
    <w:basedOn w:val="Normal"/>
    <w:next w:val="Normal"/>
    <w:link w:val="Heading3Char"/>
    <w:uiPriority w:val="9"/>
    <w:unhideWhenUsed/>
    <w:qFormat/>
    <w:rsid w:val="00142A60"/>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C0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C05"/>
    <w:rPr>
      <w:rFonts w:ascii="Lucida Grande" w:hAnsi="Lucida Grande" w:cs="Lucida Grande"/>
      <w:sz w:val="18"/>
      <w:szCs w:val="18"/>
    </w:rPr>
  </w:style>
  <w:style w:type="paragraph" w:styleId="NormalWeb">
    <w:name w:val="Normal (Web)"/>
    <w:basedOn w:val="Normal"/>
    <w:uiPriority w:val="99"/>
    <w:semiHidden/>
    <w:unhideWhenUsed/>
    <w:rsid w:val="00ED6C05"/>
    <w:pPr>
      <w:spacing w:before="100" w:beforeAutospacing="1" w:after="100" w:afterAutospacing="1" w:line="240" w:lineRule="auto"/>
    </w:pPr>
    <w:rPr>
      <w:rFonts w:ascii="Times" w:hAnsi="Times" w:cs="Times New Roman"/>
      <w:lang w:val="en-AU" w:eastAsia="en-US"/>
    </w:rPr>
  </w:style>
  <w:style w:type="paragraph" w:styleId="NoSpacing">
    <w:name w:val="No Spacing"/>
    <w:uiPriority w:val="1"/>
    <w:qFormat/>
    <w:rsid w:val="00FF30D5"/>
    <w:pPr>
      <w:suppressAutoHyphens/>
      <w:spacing w:after="0" w:line="260" w:lineRule="exact"/>
    </w:pPr>
    <w:rPr>
      <w:sz w:val="17"/>
    </w:rPr>
  </w:style>
  <w:style w:type="character" w:customStyle="1" w:styleId="Heading1Char">
    <w:name w:val="Heading 1 Char"/>
    <w:basedOn w:val="DefaultParagraphFont"/>
    <w:link w:val="Heading1"/>
    <w:uiPriority w:val="9"/>
    <w:rsid w:val="00142A60"/>
    <w:rPr>
      <w:rFonts w:eastAsiaTheme="majorEastAsia" w:cstheme="majorBidi"/>
      <w:b/>
      <w:bCs/>
      <w:color w:val="007EA6"/>
      <w:sz w:val="36"/>
      <w:szCs w:val="32"/>
    </w:rPr>
  </w:style>
  <w:style w:type="character" w:customStyle="1" w:styleId="Heading2Char">
    <w:name w:val="Heading 2 Char"/>
    <w:basedOn w:val="DefaultParagraphFont"/>
    <w:link w:val="Heading2"/>
    <w:uiPriority w:val="9"/>
    <w:rsid w:val="00142A60"/>
    <w:rPr>
      <w:rFonts w:eastAsiaTheme="majorEastAsia" w:cstheme="majorBidi"/>
      <w:b/>
      <w:bCs/>
      <w:color w:val="002C54"/>
      <w:sz w:val="28"/>
      <w:szCs w:val="28"/>
    </w:rPr>
  </w:style>
  <w:style w:type="character" w:customStyle="1" w:styleId="Heading3Char">
    <w:name w:val="Heading 3 Char"/>
    <w:basedOn w:val="DefaultParagraphFont"/>
    <w:link w:val="Heading3"/>
    <w:uiPriority w:val="9"/>
    <w:rsid w:val="00142A60"/>
    <w:rPr>
      <w:rFonts w:eastAsiaTheme="majorEastAsia" w:cstheme="majorBidi"/>
      <w:b/>
      <w:bCs/>
    </w:rPr>
  </w:style>
  <w:style w:type="paragraph" w:styleId="Title">
    <w:name w:val="Title"/>
    <w:basedOn w:val="Normal"/>
    <w:next w:val="Normal"/>
    <w:link w:val="TitleChar"/>
    <w:uiPriority w:val="10"/>
    <w:qFormat/>
    <w:rsid w:val="00142A60"/>
    <w:pPr>
      <w:spacing w:before="0" w:after="240" w:line="760" w:lineRule="exact"/>
      <w:contextualSpacing/>
    </w:pPr>
    <w:rPr>
      <w:rFonts w:ascii="Verdana Bold" w:eastAsiaTheme="majorEastAsia" w:hAnsi="Verdana Bold" w:cstheme="majorBidi"/>
      <w:b/>
      <w:bCs/>
      <w:color w:val="002C54"/>
      <w:spacing w:val="5"/>
      <w:kern w:val="28"/>
      <w:sz w:val="60"/>
      <w:szCs w:val="56"/>
    </w:rPr>
  </w:style>
  <w:style w:type="character" w:customStyle="1" w:styleId="TitleChar">
    <w:name w:val="Title Char"/>
    <w:basedOn w:val="DefaultParagraphFont"/>
    <w:link w:val="Title"/>
    <w:uiPriority w:val="10"/>
    <w:rsid w:val="00142A60"/>
    <w:rPr>
      <w:rFonts w:ascii="Verdana Bold" w:eastAsiaTheme="majorEastAsia" w:hAnsi="Verdana Bold" w:cstheme="majorBidi"/>
      <w:b/>
      <w:bCs/>
      <w:color w:val="002C54"/>
      <w:spacing w:val="5"/>
      <w:kern w:val="28"/>
      <w:sz w:val="60"/>
      <w:szCs w:val="56"/>
    </w:rPr>
  </w:style>
  <w:style w:type="paragraph" w:styleId="Subtitle">
    <w:name w:val="Subtitle"/>
    <w:basedOn w:val="Normal"/>
    <w:next w:val="Normal"/>
    <w:link w:val="SubtitleChar"/>
    <w:uiPriority w:val="11"/>
    <w:qFormat/>
    <w:rsid w:val="00142A60"/>
    <w:pPr>
      <w:numPr>
        <w:ilvl w:val="1"/>
      </w:numPr>
      <w:spacing w:line="480" w:lineRule="exact"/>
    </w:pPr>
    <w:rPr>
      <w:rFonts w:eastAsiaTheme="majorEastAsia" w:cstheme="majorBidi"/>
      <w:color w:val="7F7F7F" w:themeColor="text1" w:themeTint="80"/>
      <w:spacing w:val="15"/>
      <w:sz w:val="32"/>
      <w:szCs w:val="32"/>
    </w:rPr>
  </w:style>
  <w:style w:type="character" w:customStyle="1" w:styleId="SubtitleChar">
    <w:name w:val="Subtitle Char"/>
    <w:basedOn w:val="DefaultParagraphFont"/>
    <w:link w:val="Subtitle"/>
    <w:uiPriority w:val="11"/>
    <w:rsid w:val="00142A60"/>
    <w:rPr>
      <w:rFonts w:eastAsiaTheme="majorEastAsia" w:cstheme="majorBidi"/>
      <w:color w:val="7F7F7F" w:themeColor="text1" w:themeTint="80"/>
      <w:spacing w:val="15"/>
      <w:sz w:val="32"/>
      <w:szCs w:val="32"/>
    </w:rPr>
  </w:style>
  <w:style w:type="character" w:styleId="Strong">
    <w:name w:val="Strong"/>
    <w:basedOn w:val="DefaultParagraphFont"/>
    <w:uiPriority w:val="22"/>
    <w:qFormat/>
    <w:rsid w:val="00ED6C05"/>
    <w:rPr>
      <w:b/>
      <w:bCs/>
    </w:rPr>
  </w:style>
  <w:style w:type="paragraph" w:styleId="Quote">
    <w:name w:val="Quote"/>
    <w:basedOn w:val="Normal"/>
    <w:next w:val="Normal"/>
    <w:link w:val="QuoteChar"/>
    <w:uiPriority w:val="29"/>
    <w:qFormat/>
    <w:rsid w:val="00ED6C05"/>
    <w:rPr>
      <w:i/>
      <w:iCs/>
      <w:color w:val="000000" w:themeColor="text1"/>
    </w:rPr>
  </w:style>
  <w:style w:type="character" w:customStyle="1" w:styleId="QuoteChar">
    <w:name w:val="Quote Char"/>
    <w:basedOn w:val="DefaultParagraphFont"/>
    <w:link w:val="Quote"/>
    <w:uiPriority w:val="29"/>
    <w:rsid w:val="00ED6C05"/>
    <w:rPr>
      <w:i/>
      <w:iCs/>
      <w:color w:val="000000" w:themeColor="text1"/>
    </w:rPr>
  </w:style>
  <w:style w:type="character" w:styleId="SubtleEmphasis">
    <w:name w:val="Subtle Emphasis"/>
    <w:basedOn w:val="DefaultParagraphFont"/>
    <w:uiPriority w:val="19"/>
    <w:qFormat/>
    <w:rsid w:val="00142A60"/>
    <w:rPr>
      <w:i/>
      <w:iCs/>
      <w:color w:val="7F7F7F" w:themeColor="text1" w:themeTint="80"/>
    </w:rPr>
  </w:style>
  <w:style w:type="character" w:styleId="Emphasis">
    <w:name w:val="Emphasis"/>
    <w:basedOn w:val="DefaultParagraphFont"/>
    <w:uiPriority w:val="20"/>
    <w:qFormat/>
    <w:rsid w:val="00142A60"/>
    <w:rPr>
      <w:i/>
      <w:iCs/>
      <w:color w:val="auto"/>
    </w:rPr>
  </w:style>
  <w:style w:type="character" w:styleId="IntenseEmphasis">
    <w:name w:val="Intense Emphasis"/>
    <w:basedOn w:val="DefaultParagraphFont"/>
    <w:uiPriority w:val="21"/>
    <w:qFormat/>
    <w:rsid w:val="00142A60"/>
    <w:rPr>
      <w:b/>
      <w:bCs/>
      <w:i/>
      <w:iCs/>
      <w:color w:val="auto"/>
    </w:rPr>
  </w:style>
  <w:style w:type="paragraph" w:styleId="IntenseQuote">
    <w:name w:val="Intense Quote"/>
    <w:basedOn w:val="Normal"/>
    <w:next w:val="Normal"/>
    <w:link w:val="IntenseQuoteChar"/>
    <w:uiPriority w:val="30"/>
    <w:qFormat/>
    <w:rsid w:val="00981FC2"/>
    <w:pPr>
      <w:spacing w:before="240" w:after="240"/>
    </w:pPr>
    <w:rPr>
      <w:b/>
      <w:bCs/>
      <w:i/>
      <w:iCs/>
      <w:color w:val="002C54"/>
    </w:rPr>
  </w:style>
  <w:style w:type="character" w:customStyle="1" w:styleId="IntenseQuoteChar">
    <w:name w:val="Intense Quote Char"/>
    <w:basedOn w:val="DefaultParagraphFont"/>
    <w:link w:val="IntenseQuote"/>
    <w:uiPriority w:val="30"/>
    <w:rsid w:val="00981FC2"/>
    <w:rPr>
      <w:b/>
      <w:bCs/>
      <w:i/>
      <w:iCs/>
      <w:color w:val="002C54"/>
    </w:rPr>
  </w:style>
  <w:style w:type="character" w:styleId="SubtleReference">
    <w:name w:val="Subtle Reference"/>
    <w:basedOn w:val="DefaultParagraphFont"/>
    <w:uiPriority w:val="31"/>
    <w:qFormat/>
    <w:rsid w:val="00981FC2"/>
    <w:rPr>
      <w:rFonts w:ascii="Verdana" w:hAnsi="Verdana"/>
      <w:b w:val="0"/>
      <w:bCs w:val="0"/>
      <w:i w:val="0"/>
      <w:iCs w:val="0"/>
      <w:caps/>
      <w:smallCaps w:val="0"/>
      <w:strike w:val="0"/>
      <w:dstrike w:val="0"/>
      <w:vanish w:val="0"/>
      <w:color w:val="007EA6"/>
      <w:sz w:val="16"/>
      <w:szCs w:val="16"/>
      <w:u w:val="single"/>
      <w:vertAlign w:val="baseline"/>
    </w:rPr>
  </w:style>
  <w:style w:type="character" w:styleId="IntenseReference">
    <w:name w:val="Intense Reference"/>
    <w:basedOn w:val="DefaultParagraphFont"/>
    <w:uiPriority w:val="32"/>
    <w:qFormat/>
    <w:rsid w:val="00981FC2"/>
    <w:rPr>
      <w:rFonts w:ascii="Verdana" w:hAnsi="Verdana"/>
      <w:b/>
      <w:bCs/>
      <w:caps/>
      <w:smallCaps w:val="0"/>
      <w:strike w:val="0"/>
      <w:dstrike w:val="0"/>
      <w:vanish w:val="0"/>
      <w:color w:val="002C54"/>
      <w:spacing w:val="5"/>
      <w:u w:val="single"/>
      <w:vertAlign w:val="baseline"/>
    </w:rPr>
  </w:style>
  <w:style w:type="paragraph" w:styleId="ListParagraph">
    <w:name w:val="List Paragraph"/>
    <w:basedOn w:val="Normal"/>
    <w:qFormat/>
    <w:rsid w:val="00981FC2"/>
    <w:pPr>
      <w:numPr>
        <w:numId w:val="1"/>
      </w:numPr>
      <w:ind w:left="454" w:hanging="170"/>
      <w:contextualSpacing/>
    </w:pPr>
  </w:style>
  <w:style w:type="paragraph" w:styleId="Caption">
    <w:name w:val="caption"/>
    <w:basedOn w:val="Normal"/>
    <w:next w:val="Normal"/>
    <w:uiPriority w:val="35"/>
    <w:unhideWhenUsed/>
    <w:qFormat/>
    <w:rsid w:val="00981FC2"/>
    <w:pPr>
      <w:spacing w:before="0" w:after="240" w:line="240" w:lineRule="exact"/>
      <w:contextualSpacing/>
    </w:pPr>
    <w:rPr>
      <w:bCs/>
      <w:i/>
      <w:color w:val="7F7F7F" w:themeColor="text1" w:themeTint="80"/>
      <w:sz w:val="16"/>
      <w:szCs w:val="18"/>
    </w:rPr>
  </w:style>
  <w:style w:type="paragraph" w:styleId="Header">
    <w:name w:val="header"/>
    <w:basedOn w:val="Normal"/>
    <w:link w:val="HeaderChar"/>
    <w:uiPriority w:val="99"/>
    <w:unhideWhenUsed/>
    <w:rsid w:val="00FF30D5"/>
    <w:pPr>
      <w:tabs>
        <w:tab w:val="center" w:pos="4320"/>
        <w:tab w:val="right" w:pos="8640"/>
      </w:tabs>
      <w:spacing w:before="0" w:after="0" w:line="260" w:lineRule="exact"/>
      <w:ind w:left="7371"/>
    </w:pPr>
    <w:rPr>
      <w:sz w:val="18"/>
    </w:rPr>
  </w:style>
  <w:style w:type="character" w:customStyle="1" w:styleId="HeaderChar">
    <w:name w:val="Header Char"/>
    <w:basedOn w:val="DefaultParagraphFont"/>
    <w:link w:val="Header"/>
    <w:uiPriority w:val="99"/>
    <w:rsid w:val="00FF30D5"/>
    <w:rPr>
      <w:sz w:val="18"/>
    </w:rPr>
  </w:style>
  <w:style w:type="paragraph" w:styleId="Footer">
    <w:name w:val="footer"/>
    <w:basedOn w:val="Normal"/>
    <w:link w:val="FooterChar"/>
    <w:uiPriority w:val="99"/>
    <w:unhideWhenUsed/>
    <w:rsid w:val="00FF30D5"/>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FF30D5"/>
  </w:style>
  <w:style w:type="character" w:customStyle="1" w:styleId="ColorBold">
    <w:name w:val="Color Bold"/>
    <w:uiPriority w:val="99"/>
    <w:rsid w:val="00FF30D5"/>
    <w:rPr>
      <w:rFonts w:ascii="National-Bold" w:hAnsi="National-Bold" w:cs="National-Bold"/>
      <w:b/>
      <w:bCs/>
      <w:color w:val="000C9E"/>
      <w:sz w:val="12"/>
      <w:szCs w:val="12"/>
    </w:rPr>
  </w:style>
  <w:style w:type="table" w:styleId="TableGrid">
    <w:name w:val="Table Grid"/>
    <w:basedOn w:val="TableNormal"/>
    <w:uiPriority w:val="59"/>
    <w:rsid w:val="00FF30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2DA9"/>
    <w:rPr>
      <w:rFonts w:ascii="Verdana" w:hAnsi="Verdana"/>
      <w:dstrike w:val="0"/>
      <w:color w:val="000000"/>
      <w:u w:val="none"/>
      <w:vertAlign w:val="baseline"/>
    </w:rPr>
  </w:style>
  <w:style w:type="paragraph" w:customStyle="1" w:styleId="ContactDetails">
    <w:name w:val="Contact Details"/>
    <w:autoRedefine/>
    <w:qFormat/>
    <w:rsid w:val="00C82DA9"/>
    <w:pPr>
      <w:spacing w:after="0" w:line="240" w:lineRule="exact"/>
    </w:pPr>
    <w:rPr>
      <w:rFonts w:eastAsia="Times New Roman" w:cs="Times New Roman"/>
      <w:sz w:val="16"/>
      <w:szCs w:val="24"/>
      <w:lang w:val="en-AU" w:eastAsia="en-US"/>
    </w:rPr>
  </w:style>
  <w:style w:type="table" w:styleId="PlainTable4">
    <w:name w:val="Plain Table 4"/>
    <w:basedOn w:val="TableNormal"/>
    <w:uiPriority w:val="99"/>
    <w:rsid w:val="00C82DA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LatinArial11pt">
    <w:name w:val="Style (Latin) Arial 11 pt"/>
    <w:basedOn w:val="Normal"/>
    <w:link w:val="StyleLatinArial11ptChar"/>
    <w:uiPriority w:val="99"/>
    <w:rsid w:val="00BE7899"/>
    <w:pPr>
      <w:suppressAutoHyphens w:val="0"/>
      <w:spacing w:before="40" w:after="40" w:line="240" w:lineRule="auto"/>
    </w:pPr>
    <w:rPr>
      <w:rFonts w:ascii="Arial" w:eastAsia="Cambria" w:hAnsi="Arial" w:cs="Arial"/>
      <w:sz w:val="22"/>
      <w:szCs w:val="22"/>
      <w:lang w:eastAsia="en-US"/>
    </w:rPr>
  </w:style>
  <w:style w:type="character" w:customStyle="1" w:styleId="StyleLatinArial11ptChar">
    <w:name w:val="Style (Latin) Arial 11 pt Char"/>
    <w:link w:val="StyleLatinArial11pt"/>
    <w:uiPriority w:val="99"/>
    <w:locked/>
    <w:rsid w:val="00BE7899"/>
    <w:rPr>
      <w:rFonts w:ascii="Arial" w:eastAsia="Cambria" w:hAnsi="Arial" w:cs="Arial"/>
      <w:sz w:val="22"/>
      <w:szCs w:val="22"/>
      <w:lang w:eastAsia="en-US"/>
    </w:rPr>
  </w:style>
  <w:style w:type="paragraph" w:customStyle="1" w:styleId="Default">
    <w:name w:val="Default"/>
    <w:rsid w:val="00BE7899"/>
    <w:pPr>
      <w:pBdr>
        <w:top w:val="nil"/>
        <w:left w:val="nil"/>
        <w:bottom w:val="nil"/>
        <w:right w:val="nil"/>
        <w:between w:val="nil"/>
        <w:bar w:val="nil"/>
      </w:pBdr>
      <w:spacing w:before="160" w:after="0"/>
    </w:pPr>
    <w:rPr>
      <w:rFonts w:ascii="Helvetica Neue" w:eastAsia="Arial Unicode MS" w:hAnsi="Helvetica Neue" w:cs="Arial Unicode MS"/>
      <w:color w:val="000000"/>
      <w:sz w:val="24"/>
      <w:szCs w:val="24"/>
      <w:bdr w:val="nil"/>
      <w:lang w:eastAsia="en-NZ"/>
    </w:rPr>
  </w:style>
  <w:style w:type="paragraph" w:customStyle="1" w:styleId="BodyB">
    <w:name w:val="Body B"/>
    <w:rsid w:val="008F3B04"/>
    <w:pPr>
      <w:pBdr>
        <w:top w:val="nil"/>
        <w:left w:val="nil"/>
        <w:bottom w:val="nil"/>
        <w:right w:val="nil"/>
        <w:between w:val="nil"/>
        <w:bar w:val="nil"/>
      </w:pBdr>
      <w:spacing w:before="160" w:after="0"/>
    </w:pPr>
    <w:rPr>
      <w:rFonts w:ascii="Helvetica Neue" w:eastAsia="Arial Unicode MS" w:hAnsi="Helvetica Neue" w:cs="Arial Unicode MS"/>
      <w:color w:val="000000"/>
      <w:sz w:val="24"/>
      <w:szCs w:val="24"/>
      <w:u w:color="000000"/>
      <w:bdr w:val="nil"/>
      <w:lang w:eastAsia="en-US"/>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537138"/>
    <w:rPr>
      <w:sz w:val="16"/>
      <w:szCs w:val="16"/>
    </w:rPr>
  </w:style>
  <w:style w:type="paragraph" w:styleId="CommentText">
    <w:name w:val="annotation text"/>
    <w:basedOn w:val="Normal"/>
    <w:link w:val="CommentTextChar"/>
    <w:uiPriority w:val="99"/>
    <w:semiHidden/>
    <w:unhideWhenUsed/>
    <w:rsid w:val="00537138"/>
    <w:pPr>
      <w:spacing w:line="240" w:lineRule="auto"/>
    </w:pPr>
  </w:style>
  <w:style w:type="character" w:customStyle="1" w:styleId="CommentTextChar">
    <w:name w:val="Comment Text Char"/>
    <w:basedOn w:val="DefaultParagraphFont"/>
    <w:link w:val="CommentText"/>
    <w:uiPriority w:val="99"/>
    <w:semiHidden/>
    <w:rsid w:val="00537138"/>
  </w:style>
  <w:style w:type="paragraph" w:styleId="CommentSubject">
    <w:name w:val="annotation subject"/>
    <w:basedOn w:val="CommentText"/>
    <w:next w:val="CommentText"/>
    <w:link w:val="CommentSubjectChar"/>
    <w:uiPriority w:val="99"/>
    <w:semiHidden/>
    <w:unhideWhenUsed/>
    <w:rsid w:val="00537138"/>
    <w:rPr>
      <w:b/>
      <w:bCs/>
    </w:rPr>
  </w:style>
  <w:style w:type="character" w:customStyle="1" w:styleId="CommentSubjectChar">
    <w:name w:val="Comment Subject Char"/>
    <w:basedOn w:val="CommentTextChar"/>
    <w:link w:val="CommentSubject"/>
    <w:uiPriority w:val="99"/>
    <w:semiHidden/>
    <w:rsid w:val="00537138"/>
    <w:rPr>
      <w:b/>
      <w:bCs/>
    </w:rPr>
  </w:style>
  <w:style w:type="paragraph" w:styleId="Revision">
    <w:name w:val="Revision"/>
    <w:hidden/>
    <w:uiPriority w:val="99"/>
    <w:semiHidden/>
    <w:rsid w:val="0053713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2949">
      <w:bodyDiv w:val="1"/>
      <w:marLeft w:val="0"/>
      <w:marRight w:val="0"/>
      <w:marTop w:val="0"/>
      <w:marBottom w:val="0"/>
      <w:divBdr>
        <w:top w:val="none" w:sz="0" w:space="0" w:color="auto"/>
        <w:left w:val="none" w:sz="0" w:space="0" w:color="auto"/>
        <w:bottom w:val="none" w:sz="0" w:space="0" w:color="auto"/>
        <w:right w:val="none" w:sz="0" w:space="0" w:color="auto"/>
      </w:divBdr>
      <w:divsChild>
        <w:div w:id="1111053178">
          <w:marLeft w:val="0"/>
          <w:marRight w:val="0"/>
          <w:marTop w:val="0"/>
          <w:marBottom w:val="0"/>
          <w:divBdr>
            <w:top w:val="none" w:sz="0" w:space="0" w:color="auto"/>
            <w:left w:val="none" w:sz="0" w:space="0" w:color="auto"/>
            <w:bottom w:val="none" w:sz="0" w:space="0" w:color="auto"/>
            <w:right w:val="none" w:sz="0" w:space="0" w:color="auto"/>
          </w:divBdr>
        </w:div>
        <w:div w:id="2100827282">
          <w:marLeft w:val="0"/>
          <w:marRight w:val="0"/>
          <w:marTop w:val="0"/>
          <w:marBottom w:val="0"/>
          <w:divBdr>
            <w:top w:val="none" w:sz="0" w:space="0" w:color="auto"/>
            <w:left w:val="none" w:sz="0" w:space="0" w:color="auto"/>
            <w:bottom w:val="none" w:sz="0" w:space="0" w:color="auto"/>
            <w:right w:val="none" w:sz="0" w:space="0" w:color="auto"/>
          </w:divBdr>
        </w:div>
      </w:divsChild>
    </w:div>
    <w:div w:id="1895580743">
      <w:bodyDiv w:val="1"/>
      <w:marLeft w:val="0"/>
      <w:marRight w:val="0"/>
      <w:marTop w:val="0"/>
      <w:marBottom w:val="0"/>
      <w:divBdr>
        <w:top w:val="none" w:sz="0" w:space="0" w:color="auto"/>
        <w:left w:val="none" w:sz="0" w:space="0" w:color="auto"/>
        <w:bottom w:val="none" w:sz="0" w:space="0" w:color="auto"/>
        <w:right w:val="none" w:sz="0" w:space="0" w:color="auto"/>
      </w:divBdr>
      <w:divsChild>
        <w:div w:id="4922559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iu377@aucklanduni.ac.n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nzctr.org.au/TrialSearch.aspx" TargetMode="External"/><Relationship Id="rId12" Type="http://schemas.openxmlformats.org/officeDocument/2006/relationships/hyperlink" Target="mailto:hdecs@health.govt.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nie.Brokenshire@midcentraldhb.govt.n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vocacy@advocacy.org.nz" TargetMode="External"/><Relationship Id="rId4" Type="http://schemas.openxmlformats.org/officeDocument/2006/relationships/webSettings" Target="webSettings.xml"/><Relationship Id="rId9" Type="http://schemas.openxmlformats.org/officeDocument/2006/relationships/hyperlink" Target="mailto:jeff.harrison@auckland.ac.n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mhs.auckland.ac.nz"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r263\Documents\Custom%20Office%20Templates\SoP_Letterhead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SoP_Letterhead_2018.dotx</Template>
  <TotalTime>1</TotalTime>
  <Pages>7</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Corson's</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Harrison</dc:creator>
  <cp:lastModifiedBy>Li Liu</cp:lastModifiedBy>
  <cp:revision>4</cp:revision>
  <cp:lastPrinted>2016-05-03T01:25:00Z</cp:lastPrinted>
  <dcterms:created xsi:type="dcterms:W3CDTF">2021-04-15T06:20:00Z</dcterms:created>
  <dcterms:modified xsi:type="dcterms:W3CDTF">2021-04-15T06:21:00Z</dcterms:modified>
</cp:coreProperties>
</file>