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1573" w14:textId="77777777" w:rsidR="00F63F12" w:rsidRPr="00A572DC" w:rsidRDefault="00F63F12" w:rsidP="00A572DC">
      <w:pPr>
        <w:autoSpaceDE w:val="0"/>
        <w:autoSpaceDN w:val="0"/>
        <w:adjustRightInd w:val="0"/>
        <w:spacing w:after="240" w:line="240" w:lineRule="auto"/>
        <w:ind w:left="1004"/>
        <w:rPr>
          <w:rFonts w:eastAsia="Calibri" w:cstheme="minorHAnsi"/>
          <w:color w:val="595959"/>
          <w:sz w:val="24"/>
          <w:szCs w:val="24"/>
        </w:rPr>
      </w:pPr>
    </w:p>
    <w:p w14:paraId="4C51C351" w14:textId="77777777" w:rsidR="00A572DC" w:rsidRDefault="00F63F12" w:rsidP="00A572DC">
      <w:pPr>
        <w:spacing w:after="0" w:line="360" w:lineRule="auto"/>
        <w:ind w:left="57"/>
        <w:jc w:val="both"/>
        <w:rPr>
          <w:rFonts w:eastAsia="Calibri" w:cstheme="minorHAnsi"/>
          <w:color w:val="595959"/>
          <w:sz w:val="24"/>
          <w:szCs w:val="24"/>
          <w:shd w:val="clear" w:color="auto" w:fill="FFFFFF"/>
        </w:rPr>
      </w:pPr>
      <w:r w:rsidRPr="00A572DC">
        <w:rPr>
          <w:rFonts w:eastAsia="Calibri" w:cstheme="minorHAnsi"/>
          <w:color w:val="595959"/>
          <w:sz w:val="24"/>
          <w:szCs w:val="24"/>
          <w:shd w:val="clear" w:color="auto" w:fill="FFFFFF"/>
        </w:rPr>
        <w:t>Dear (ANZCA fellow),</w:t>
      </w:r>
    </w:p>
    <w:p w14:paraId="437903AC" w14:textId="3384F63D" w:rsidR="00F63F12" w:rsidRPr="00A572DC" w:rsidRDefault="00F63F12" w:rsidP="00A572DC">
      <w:pPr>
        <w:spacing w:after="0" w:line="360" w:lineRule="auto"/>
        <w:ind w:left="57"/>
        <w:jc w:val="both"/>
        <w:rPr>
          <w:rFonts w:eastAsia="Calibri" w:cstheme="minorHAnsi"/>
          <w:color w:val="595959"/>
          <w:sz w:val="24"/>
          <w:szCs w:val="24"/>
          <w:shd w:val="clear" w:color="auto" w:fill="FFFFFF"/>
        </w:rPr>
      </w:pPr>
      <w:r w:rsidRPr="00A572DC">
        <w:rPr>
          <w:rFonts w:eastAsia="Calibri" w:cstheme="minorHAnsi"/>
          <w:color w:val="595959"/>
          <w:sz w:val="24"/>
          <w:szCs w:val="24"/>
        </w:rPr>
        <w:br/>
      </w:r>
      <w:r w:rsidRPr="00A572DC">
        <w:rPr>
          <w:rFonts w:eastAsia="Calibri" w:cstheme="minorHAnsi"/>
          <w:color w:val="595959"/>
          <w:sz w:val="24"/>
          <w:szCs w:val="24"/>
        </w:rPr>
        <w:br/>
      </w:r>
      <w:r w:rsidRPr="00A572DC">
        <w:rPr>
          <w:rFonts w:eastAsia="Calibri" w:cstheme="minorHAnsi"/>
          <w:color w:val="595959"/>
          <w:sz w:val="24"/>
          <w:szCs w:val="24"/>
          <w:shd w:val="clear" w:color="auto" w:fill="FFFFFF"/>
        </w:rPr>
        <w:t>The</w:t>
      </w:r>
      <w:r w:rsidR="0089619E" w:rsidRPr="0089619E">
        <w:t xml:space="preserve"> </w:t>
      </w:r>
      <w:r w:rsidR="0089619E" w:rsidRPr="0089619E">
        <w:rPr>
          <w:rFonts w:eastAsia="Calibri" w:cstheme="minorHAnsi"/>
          <w:color w:val="595959"/>
          <w:sz w:val="24"/>
          <w:szCs w:val="24"/>
          <w:shd w:val="clear" w:color="auto" w:fill="FFFFFF"/>
        </w:rPr>
        <w:t xml:space="preserve">Cardiac Thoracic Vascular Perfusion </w:t>
      </w:r>
      <w:bookmarkStart w:id="0" w:name="_Hlk50365464"/>
      <w:r w:rsidR="0089619E" w:rsidRPr="0089619E">
        <w:rPr>
          <w:rFonts w:eastAsia="Calibri" w:cstheme="minorHAnsi"/>
          <w:color w:val="595959"/>
          <w:sz w:val="24"/>
          <w:szCs w:val="24"/>
          <w:shd w:val="clear" w:color="auto" w:fill="FFFFFF"/>
        </w:rPr>
        <w:t>Special Interest Group (CTVP</w:t>
      </w:r>
      <w:bookmarkEnd w:id="0"/>
      <w:r w:rsidR="0089619E" w:rsidRPr="0089619E">
        <w:rPr>
          <w:rFonts w:eastAsia="Calibri" w:cstheme="minorHAnsi"/>
          <w:color w:val="595959"/>
          <w:sz w:val="24"/>
          <w:szCs w:val="24"/>
          <w:shd w:val="clear" w:color="auto" w:fill="FFFFFF"/>
        </w:rPr>
        <w:t xml:space="preserve">-SIG) </w:t>
      </w:r>
      <w:r w:rsidR="0089619E">
        <w:rPr>
          <w:rFonts w:eastAsia="Calibri" w:cstheme="minorHAnsi"/>
          <w:color w:val="595959"/>
          <w:sz w:val="24"/>
          <w:szCs w:val="24"/>
          <w:shd w:val="clear" w:color="auto" w:fill="FFFFFF"/>
        </w:rPr>
        <w:t>and the</w:t>
      </w:r>
      <w:r w:rsidR="0089619E" w:rsidRPr="0089619E">
        <w:rPr>
          <w:rFonts w:eastAsia="Calibri" w:cstheme="minorHAnsi"/>
          <w:color w:val="595959"/>
          <w:sz w:val="24"/>
          <w:szCs w:val="24"/>
          <w:shd w:val="clear" w:color="auto" w:fill="FFFFFF"/>
        </w:rPr>
        <w:t xml:space="preserve"> ANZ College of Anaesthetists</w:t>
      </w:r>
      <w:r w:rsidRPr="00A572DC">
        <w:rPr>
          <w:rFonts w:eastAsia="Calibri" w:cstheme="minorHAnsi"/>
          <w:color w:val="595959"/>
          <w:sz w:val="24"/>
          <w:szCs w:val="24"/>
          <w:shd w:val="clear" w:color="auto" w:fill="FFFFFF"/>
        </w:rPr>
        <w:t xml:space="preserve"> </w:t>
      </w:r>
      <w:r w:rsidR="0089619E">
        <w:rPr>
          <w:rFonts w:eastAsia="Calibri" w:cstheme="minorHAnsi"/>
          <w:color w:val="595959"/>
          <w:sz w:val="24"/>
          <w:szCs w:val="24"/>
          <w:shd w:val="clear" w:color="auto" w:fill="FFFFFF"/>
        </w:rPr>
        <w:t xml:space="preserve">ANZ </w:t>
      </w:r>
      <w:r w:rsidRPr="00A572DC">
        <w:rPr>
          <w:rFonts w:eastAsia="Calibri" w:cstheme="minorHAnsi"/>
          <w:color w:val="595959"/>
          <w:sz w:val="24"/>
          <w:szCs w:val="24"/>
          <w:shd w:val="clear" w:color="auto" w:fill="FFFFFF"/>
        </w:rPr>
        <w:t xml:space="preserve">facilitates survey research on behalf of the fellows. This study has been assessed by the </w:t>
      </w:r>
      <w:r w:rsidR="0089619E">
        <w:rPr>
          <w:rFonts w:eastAsia="Calibri" w:cstheme="minorHAnsi"/>
          <w:color w:val="595959"/>
          <w:sz w:val="24"/>
          <w:szCs w:val="24"/>
          <w:shd w:val="clear" w:color="auto" w:fill="FFFFFF"/>
        </w:rPr>
        <w:t>SIG</w:t>
      </w:r>
      <w:r w:rsidRPr="00A572DC">
        <w:rPr>
          <w:rFonts w:eastAsia="Calibri" w:cstheme="minorHAnsi"/>
          <w:color w:val="595959"/>
          <w:sz w:val="24"/>
          <w:szCs w:val="24"/>
          <w:shd w:val="clear" w:color="auto" w:fill="FFFFFF"/>
        </w:rPr>
        <w:t xml:space="preserve"> and deemed appropriate to be sent to you.</w:t>
      </w:r>
    </w:p>
    <w:p w14:paraId="630357AD" w14:textId="54084C3F" w:rsidR="00050CF0" w:rsidRDefault="00F63F12" w:rsidP="00A572DC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cstheme="minorHAnsi"/>
          <w:color w:val="595959" w:themeColor="text1" w:themeTint="A6"/>
          <w:sz w:val="24"/>
          <w:szCs w:val="24"/>
        </w:rPr>
      </w:pPr>
      <w:r w:rsidRPr="00A572DC">
        <w:rPr>
          <w:rFonts w:eastAsia="Calibri" w:cstheme="minorHAnsi"/>
          <w:color w:val="595959"/>
          <w:sz w:val="24"/>
          <w:szCs w:val="24"/>
        </w:rPr>
        <w:br/>
      </w:r>
      <w:r w:rsidRPr="00A572DC">
        <w:rPr>
          <w:rFonts w:eastAsia="Calibri" w:cstheme="minorHAnsi"/>
          <w:color w:val="595959"/>
          <w:sz w:val="24"/>
          <w:szCs w:val="24"/>
          <w:shd w:val="clear" w:color="auto" w:fill="FFFFFF"/>
        </w:rPr>
        <w:t xml:space="preserve">You have been selected to participate in a survey to </w:t>
      </w:r>
      <w:r w:rsidR="00050CF0" w:rsidRPr="00A572DC">
        <w:rPr>
          <w:rFonts w:cstheme="minorHAnsi"/>
          <w:color w:val="595959" w:themeColor="text1" w:themeTint="A6"/>
          <w:sz w:val="24"/>
          <w:szCs w:val="24"/>
        </w:rPr>
        <w:t>understand the current trends in analgesia management for patients undergoing thoracic surgery and delineate some factors that might be contributing to the methods selected.</w:t>
      </w:r>
    </w:p>
    <w:p w14:paraId="5D61F75C" w14:textId="77777777" w:rsidR="009E366F" w:rsidRPr="00A572DC" w:rsidRDefault="009E366F" w:rsidP="00A572DC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cstheme="minorHAnsi"/>
          <w:color w:val="595959" w:themeColor="text1" w:themeTint="A6"/>
          <w:sz w:val="24"/>
          <w:szCs w:val="24"/>
        </w:rPr>
      </w:pPr>
    </w:p>
    <w:p w14:paraId="796C05BA" w14:textId="125B6289" w:rsidR="00050CF0" w:rsidRDefault="00250415" w:rsidP="00A572DC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cstheme="minorHAnsi"/>
          <w:color w:val="595959" w:themeColor="text1" w:themeTint="A6"/>
          <w:sz w:val="24"/>
          <w:szCs w:val="24"/>
        </w:rPr>
      </w:pPr>
      <w:r w:rsidRPr="00250415">
        <w:rPr>
          <w:rFonts w:cstheme="minorHAnsi"/>
          <w:color w:val="595959" w:themeColor="text1" w:themeTint="A6"/>
          <w:sz w:val="24"/>
          <w:szCs w:val="24"/>
        </w:rPr>
        <w:t>Thorac</w:t>
      </w:r>
      <w:r>
        <w:rPr>
          <w:rFonts w:cstheme="minorHAnsi"/>
          <w:color w:val="595959" w:themeColor="text1" w:themeTint="A6"/>
          <w:sz w:val="24"/>
          <w:szCs w:val="24"/>
        </w:rPr>
        <w:t>ic surgery</w:t>
      </w:r>
      <w:r w:rsidRPr="00250415">
        <w:rPr>
          <w:rFonts w:cstheme="minorHAnsi"/>
          <w:color w:val="595959" w:themeColor="text1" w:themeTint="A6"/>
          <w:sz w:val="24"/>
          <w:szCs w:val="24"/>
        </w:rPr>
        <w:t xml:space="preserve"> induces severe postoperative pain</w:t>
      </w:r>
      <w:r>
        <w:rPr>
          <w:rFonts w:cstheme="minorHAnsi"/>
          <w:color w:val="595959" w:themeColor="text1" w:themeTint="A6"/>
          <w:sz w:val="24"/>
          <w:szCs w:val="24"/>
        </w:rPr>
        <w:t xml:space="preserve"> and has </w:t>
      </w:r>
      <w:r w:rsidR="00600339">
        <w:rPr>
          <w:rFonts w:cstheme="minorHAnsi"/>
          <w:color w:val="595959" w:themeColor="text1" w:themeTint="A6"/>
          <w:sz w:val="24"/>
          <w:szCs w:val="24"/>
        </w:rPr>
        <w:t xml:space="preserve">traditionally depended </w:t>
      </w:r>
      <w:r>
        <w:rPr>
          <w:rFonts w:cstheme="minorHAnsi"/>
          <w:color w:val="595959" w:themeColor="text1" w:themeTint="A6"/>
          <w:sz w:val="24"/>
          <w:szCs w:val="24"/>
        </w:rPr>
        <w:t xml:space="preserve">on thoracic epidural and </w:t>
      </w:r>
      <w:r w:rsidR="00050CF0" w:rsidRPr="00A572DC">
        <w:rPr>
          <w:rFonts w:cstheme="minorHAnsi"/>
          <w:color w:val="595959" w:themeColor="text1" w:themeTint="A6"/>
          <w:sz w:val="24"/>
          <w:szCs w:val="24"/>
        </w:rPr>
        <w:t>opioids in the management of pain in the perioperative period.</w:t>
      </w:r>
      <w:r w:rsidRPr="00A572DC">
        <w:rPr>
          <w:rFonts w:cstheme="minorHAnsi"/>
          <w:sz w:val="24"/>
          <w:szCs w:val="24"/>
        </w:rPr>
        <w:t xml:space="preserve"> </w:t>
      </w:r>
      <w:r w:rsidRPr="00A572DC">
        <w:rPr>
          <w:rFonts w:cstheme="minorHAnsi"/>
          <w:color w:val="595959" w:themeColor="text1" w:themeTint="A6"/>
          <w:sz w:val="24"/>
          <w:szCs w:val="24"/>
        </w:rPr>
        <w:t>The increasing availability and use of ultrasonography to identify fascial layers has led to the development of several newer techniques for analgesia of the chest wall</w:t>
      </w:r>
      <w:r>
        <w:rPr>
          <w:rFonts w:cstheme="minorHAnsi"/>
          <w:color w:val="595959" w:themeColor="text1" w:themeTint="A6"/>
          <w:sz w:val="24"/>
          <w:szCs w:val="24"/>
        </w:rPr>
        <w:t xml:space="preserve"> with promising results</w:t>
      </w:r>
      <w:r w:rsidRPr="00A572DC">
        <w:rPr>
          <w:rFonts w:cstheme="minorHAnsi"/>
          <w:color w:val="595959" w:themeColor="text1" w:themeTint="A6"/>
          <w:sz w:val="24"/>
          <w:szCs w:val="24"/>
        </w:rPr>
        <w:t>.</w:t>
      </w:r>
      <w:r w:rsidR="00050CF0" w:rsidRPr="00A572DC">
        <w:rPr>
          <w:rFonts w:cstheme="minorHAnsi"/>
          <w:color w:val="595959" w:themeColor="text1" w:themeTint="A6"/>
          <w:sz w:val="24"/>
          <w:szCs w:val="24"/>
        </w:rPr>
        <w:t xml:space="preserve"> </w:t>
      </w:r>
      <w:r>
        <w:rPr>
          <w:rFonts w:cstheme="minorHAnsi"/>
          <w:color w:val="595959" w:themeColor="text1" w:themeTint="A6"/>
          <w:sz w:val="24"/>
          <w:szCs w:val="24"/>
        </w:rPr>
        <w:t>Also,</w:t>
      </w:r>
      <w:r w:rsidR="00050CF0" w:rsidRPr="00A572DC">
        <w:rPr>
          <w:rFonts w:cstheme="minorHAnsi"/>
          <w:color w:val="595959" w:themeColor="text1" w:themeTint="A6"/>
          <w:sz w:val="24"/>
          <w:szCs w:val="24"/>
        </w:rPr>
        <w:t xml:space="preserve"> recent studies have hypothesized that opioids may result in an increase in cancer metastases resulting in a trend towards avoiding opioids while utilising more regional techniques</w:t>
      </w:r>
      <w:r>
        <w:rPr>
          <w:rFonts w:cstheme="minorHAnsi"/>
          <w:color w:val="595959" w:themeColor="text1" w:themeTint="A6"/>
          <w:sz w:val="24"/>
          <w:szCs w:val="24"/>
        </w:rPr>
        <w:t>.</w:t>
      </w:r>
    </w:p>
    <w:p w14:paraId="56DFDAA4" w14:textId="77777777" w:rsidR="009E366F" w:rsidRPr="00A572DC" w:rsidRDefault="009E366F" w:rsidP="00A572DC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cstheme="minorHAnsi"/>
          <w:color w:val="595959" w:themeColor="text1" w:themeTint="A6"/>
          <w:sz w:val="24"/>
          <w:szCs w:val="24"/>
        </w:rPr>
      </w:pPr>
    </w:p>
    <w:p w14:paraId="370C51F9" w14:textId="1057CC8B" w:rsidR="00A572DC" w:rsidRDefault="00250415" w:rsidP="00A572DC">
      <w:pPr>
        <w:spacing w:after="0" w:line="360" w:lineRule="auto"/>
        <w:ind w:left="57"/>
        <w:jc w:val="both"/>
        <w:rPr>
          <w:rFonts w:eastAsia="Calibri" w:cstheme="minorHAnsi"/>
          <w:color w:val="595959"/>
          <w:sz w:val="24"/>
          <w:szCs w:val="24"/>
          <w:shd w:val="clear" w:color="auto" w:fill="FFFFFF"/>
        </w:rPr>
      </w:pPr>
      <w:r>
        <w:rPr>
          <w:rFonts w:cstheme="minorHAnsi"/>
          <w:color w:val="595959" w:themeColor="text1" w:themeTint="A6"/>
          <w:sz w:val="24"/>
          <w:szCs w:val="24"/>
        </w:rPr>
        <w:t xml:space="preserve">However, it is not clear </w:t>
      </w:r>
      <w:r w:rsidR="00600339">
        <w:rPr>
          <w:rFonts w:cstheme="minorHAnsi"/>
          <w:color w:val="595959" w:themeColor="text1" w:themeTint="A6"/>
          <w:sz w:val="24"/>
          <w:szCs w:val="24"/>
        </w:rPr>
        <w:t>to what extent</w:t>
      </w:r>
      <w:r>
        <w:rPr>
          <w:rFonts w:cstheme="minorHAnsi"/>
          <w:color w:val="595959" w:themeColor="text1" w:themeTint="A6"/>
          <w:sz w:val="24"/>
          <w:szCs w:val="24"/>
        </w:rPr>
        <w:t xml:space="preserve"> </w:t>
      </w:r>
      <w:r w:rsidR="00600339">
        <w:rPr>
          <w:rFonts w:cstheme="minorHAnsi"/>
          <w:color w:val="595959" w:themeColor="text1" w:themeTint="A6"/>
          <w:sz w:val="24"/>
          <w:szCs w:val="24"/>
        </w:rPr>
        <w:t xml:space="preserve">the results of these studies have changed daily clinical practice. </w:t>
      </w:r>
      <w:r w:rsidR="00050CF0" w:rsidRPr="00A572DC">
        <w:rPr>
          <w:rFonts w:cstheme="minorHAnsi"/>
          <w:color w:val="595959" w:themeColor="text1" w:themeTint="A6"/>
          <w:sz w:val="24"/>
          <w:szCs w:val="24"/>
        </w:rPr>
        <w:t xml:space="preserve">Hence, we </w:t>
      </w:r>
      <w:r w:rsidR="00600339">
        <w:rPr>
          <w:rFonts w:cstheme="minorHAnsi"/>
          <w:color w:val="595959" w:themeColor="text1" w:themeTint="A6"/>
          <w:sz w:val="24"/>
          <w:szCs w:val="24"/>
        </w:rPr>
        <w:t>are organising</w:t>
      </w:r>
      <w:r w:rsidR="00050CF0" w:rsidRPr="00A572DC">
        <w:rPr>
          <w:rFonts w:cstheme="minorHAnsi"/>
          <w:color w:val="595959" w:themeColor="text1" w:themeTint="A6"/>
          <w:sz w:val="24"/>
          <w:szCs w:val="24"/>
        </w:rPr>
        <w:t xml:space="preserve"> a </w:t>
      </w:r>
      <w:r>
        <w:rPr>
          <w:rFonts w:cstheme="minorHAnsi"/>
          <w:color w:val="595959" w:themeColor="text1" w:themeTint="A6"/>
          <w:sz w:val="24"/>
          <w:szCs w:val="24"/>
        </w:rPr>
        <w:t>survey</w:t>
      </w:r>
      <w:r w:rsidR="00050CF0" w:rsidRPr="00A572DC">
        <w:rPr>
          <w:rFonts w:cstheme="minorHAnsi"/>
          <w:color w:val="595959" w:themeColor="text1" w:themeTint="A6"/>
          <w:sz w:val="24"/>
          <w:szCs w:val="24"/>
        </w:rPr>
        <w:t xml:space="preserve"> </w:t>
      </w:r>
      <w:r w:rsidR="00600339">
        <w:rPr>
          <w:rFonts w:cstheme="minorHAnsi"/>
          <w:color w:val="595959" w:themeColor="text1" w:themeTint="A6"/>
          <w:sz w:val="24"/>
          <w:szCs w:val="24"/>
        </w:rPr>
        <w:t xml:space="preserve">that </w:t>
      </w:r>
      <w:r w:rsidR="00050CF0" w:rsidRPr="00A572DC">
        <w:rPr>
          <w:rFonts w:cstheme="minorHAnsi"/>
          <w:color w:val="595959" w:themeColor="text1" w:themeTint="A6"/>
          <w:sz w:val="24"/>
          <w:szCs w:val="24"/>
        </w:rPr>
        <w:t xml:space="preserve">would give us an idea about the </w:t>
      </w:r>
      <w:r w:rsidR="00600339">
        <w:rPr>
          <w:rFonts w:cstheme="minorHAnsi"/>
          <w:color w:val="595959" w:themeColor="text1" w:themeTint="A6"/>
          <w:sz w:val="24"/>
          <w:szCs w:val="24"/>
        </w:rPr>
        <w:t>current standard of managing thoracic surgery</w:t>
      </w:r>
      <w:r w:rsidR="00050CF0" w:rsidRPr="00A572DC">
        <w:rPr>
          <w:rFonts w:cstheme="minorHAnsi"/>
          <w:color w:val="595959" w:themeColor="text1" w:themeTint="A6"/>
          <w:sz w:val="24"/>
          <w:szCs w:val="24"/>
        </w:rPr>
        <w:t xml:space="preserve"> patients</w:t>
      </w:r>
      <w:r w:rsidR="00A36893">
        <w:rPr>
          <w:rFonts w:cstheme="minorHAnsi"/>
          <w:color w:val="595959" w:themeColor="text1" w:themeTint="A6"/>
          <w:sz w:val="24"/>
          <w:szCs w:val="24"/>
        </w:rPr>
        <w:t xml:space="preserve"> in Australia &amp; New Zealand</w:t>
      </w:r>
      <w:r w:rsidR="00050CF0" w:rsidRPr="00A572DC">
        <w:rPr>
          <w:rFonts w:cstheme="minorHAnsi"/>
          <w:color w:val="595959" w:themeColor="text1" w:themeTint="A6"/>
          <w:sz w:val="24"/>
          <w:szCs w:val="24"/>
        </w:rPr>
        <w:t>. In addition, it would also act as a benchmark for future studies especially with regards to prevalence of opioid-sparing anaesthetic techniques which might become a standard of practice in the future.</w:t>
      </w:r>
    </w:p>
    <w:p w14:paraId="2A6879ED" w14:textId="0BF60053" w:rsidR="00A572DC" w:rsidRDefault="00F63F12" w:rsidP="00A572DC">
      <w:pPr>
        <w:spacing w:after="0" w:line="360" w:lineRule="auto"/>
        <w:ind w:left="57"/>
        <w:jc w:val="both"/>
        <w:rPr>
          <w:rFonts w:eastAsia="Calibri" w:cstheme="minorHAnsi"/>
          <w:color w:val="595959"/>
          <w:sz w:val="24"/>
          <w:szCs w:val="24"/>
          <w:shd w:val="clear" w:color="auto" w:fill="FFFFFF"/>
        </w:rPr>
      </w:pPr>
      <w:r w:rsidRPr="00A572DC">
        <w:rPr>
          <w:rFonts w:eastAsia="Calibri" w:cstheme="minorHAnsi"/>
          <w:color w:val="595959"/>
          <w:sz w:val="24"/>
          <w:szCs w:val="24"/>
        </w:rPr>
        <w:br/>
      </w:r>
      <w:r w:rsidRPr="00A572DC">
        <w:rPr>
          <w:rFonts w:eastAsia="Calibri" w:cstheme="minorHAnsi"/>
          <w:color w:val="595959"/>
          <w:sz w:val="24"/>
          <w:szCs w:val="24"/>
          <w:shd w:val="clear" w:color="auto" w:fill="FFFFFF"/>
        </w:rPr>
        <w:t>Participation in this survey is voluntary. All information is anonymous and confidential. No internet provider addresses are being collected. This survey is estimated to take approximately </w:t>
      </w:r>
      <w:r w:rsidR="00A572DC">
        <w:rPr>
          <w:rFonts w:eastAsia="Calibri" w:cstheme="minorHAnsi"/>
          <w:color w:val="595959"/>
          <w:sz w:val="24"/>
          <w:szCs w:val="24"/>
          <w:shd w:val="clear" w:color="auto" w:fill="FFFFFF"/>
        </w:rPr>
        <w:t>8-10</w:t>
      </w:r>
      <w:r w:rsidRPr="00A572DC">
        <w:rPr>
          <w:rFonts w:eastAsia="Calibri" w:cstheme="minorHAnsi"/>
          <w:color w:val="595959"/>
          <w:sz w:val="24"/>
          <w:szCs w:val="24"/>
          <w:shd w:val="clear" w:color="auto" w:fill="FFFFFF"/>
        </w:rPr>
        <w:t xml:space="preserve"> minutes to complete.</w:t>
      </w:r>
    </w:p>
    <w:p w14:paraId="1FBAD7AB" w14:textId="7C4B9D6F" w:rsidR="00A572DC" w:rsidRDefault="00F63F12" w:rsidP="00A572DC">
      <w:pPr>
        <w:spacing w:after="0" w:line="360" w:lineRule="auto"/>
        <w:ind w:left="57"/>
        <w:jc w:val="both"/>
        <w:rPr>
          <w:rFonts w:eastAsia="Calibri" w:cstheme="minorHAnsi"/>
          <w:color w:val="595959"/>
          <w:sz w:val="24"/>
          <w:szCs w:val="24"/>
          <w:shd w:val="clear" w:color="auto" w:fill="FFFFFF"/>
        </w:rPr>
      </w:pPr>
      <w:r w:rsidRPr="00A572DC">
        <w:rPr>
          <w:rFonts w:eastAsia="Calibri" w:cstheme="minorHAnsi"/>
          <w:color w:val="595959"/>
          <w:sz w:val="24"/>
          <w:szCs w:val="24"/>
        </w:rPr>
        <w:lastRenderedPageBreak/>
        <w:br/>
      </w:r>
      <w:r w:rsidRPr="00A572DC">
        <w:rPr>
          <w:rFonts w:eastAsia="Calibri" w:cstheme="minorHAnsi"/>
          <w:color w:val="595959"/>
          <w:sz w:val="24"/>
          <w:szCs w:val="24"/>
          <w:shd w:val="clear" w:color="auto" w:fill="FFFFFF"/>
        </w:rPr>
        <w:t xml:space="preserve">Our survey is being sent to </w:t>
      </w:r>
      <w:r w:rsidR="00A572DC">
        <w:rPr>
          <w:rFonts w:eastAsia="Calibri" w:cstheme="minorHAnsi"/>
          <w:color w:val="595959"/>
          <w:sz w:val="24"/>
          <w:szCs w:val="24"/>
          <w:shd w:val="clear" w:color="auto" w:fill="FFFFFF"/>
        </w:rPr>
        <w:t>all</w:t>
      </w:r>
      <w:r w:rsidRPr="00A572DC">
        <w:rPr>
          <w:rFonts w:eastAsia="Calibri" w:cstheme="minorHAnsi"/>
          <w:color w:val="595959"/>
          <w:sz w:val="24"/>
          <w:szCs w:val="24"/>
          <w:shd w:val="clear" w:color="auto" w:fill="FFFFFF"/>
        </w:rPr>
        <w:t xml:space="preserve"> ANZCA fellows </w:t>
      </w:r>
      <w:r w:rsidR="0089619E">
        <w:rPr>
          <w:rFonts w:eastAsia="Calibri" w:cstheme="minorHAnsi"/>
          <w:color w:val="595959"/>
          <w:sz w:val="24"/>
          <w:szCs w:val="24"/>
          <w:shd w:val="clear" w:color="auto" w:fill="FFFFFF"/>
        </w:rPr>
        <w:t xml:space="preserve">currently providing thoracic anaesthesia </w:t>
      </w:r>
      <w:r w:rsidRPr="00A572DC">
        <w:rPr>
          <w:rFonts w:eastAsia="Calibri" w:cstheme="minorHAnsi"/>
          <w:color w:val="595959"/>
          <w:sz w:val="24"/>
          <w:szCs w:val="24"/>
          <w:shd w:val="clear" w:color="auto" w:fill="FFFFFF"/>
        </w:rPr>
        <w:t>in Australia and New Zealand</w:t>
      </w:r>
      <w:r w:rsidR="00A572DC">
        <w:rPr>
          <w:rFonts w:eastAsia="Calibri" w:cstheme="minorHAnsi"/>
          <w:color w:val="595959"/>
          <w:sz w:val="24"/>
          <w:szCs w:val="24"/>
          <w:shd w:val="clear" w:color="auto" w:fill="FFFFFF"/>
        </w:rPr>
        <w:t xml:space="preserve"> </w:t>
      </w:r>
      <w:r w:rsidR="0089619E">
        <w:rPr>
          <w:rFonts w:eastAsia="Calibri" w:cstheme="minorHAnsi"/>
          <w:color w:val="595959"/>
          <w:sz w:val="24"/>
          <w:szCs w:val="24"/>
          <w:shd w:val="clear" w:color="auto" w:fill="FFFFFF"/>
        </w:rPr>
        <w:t>and</w:t>
      </w:r>
      <w:r w:rsidR="00A572DC">
        <w:rPr>
          <w:rFonts w:eastAsia="Calibri" w:cstheme="minorHAnsi"/>
          <w:color w:val="595959"/>
          <w:sz w:val="24"/>
          <w:szCs w:val="24"/>
          <w:shd w:val="clear" w:color="auto" w:fill="FFFFFF"/>
        </w:rPr>
        <w:t xml:space="preserve"> </w:t>
      </w:r>
      <w:r w:rsidR="0089619E">
        <w:rPr>
          <w:rFonts w:eastAsia="Calibri" w:cstheme="minorHAnsi"/>
          <w:color w:val="595959"/>
          <w:sz w:val="24"/>
          <w:szCs w:val="24"/>
          <w:shd w:val="clear" w:color="auto" w:fill="FFFFFF"/>
        </w:rPr>
        <w:t>are registered with the</w:t>
      </w:r>
      <w:r w:rsidR="0089619E" w:rsidRPr="0089619E">
        <w:rPr>
          <w:rFonts w:eastAsia="Calibri" w:cstheme="minorHAnsi"/>
          <w:color w:val="595959"/>
          <w:sz w:val="24"/>
          <w:szCs w:val="24"/>
          <w:shd w:val="clear" w:color="auto" w:fill="FFFFFF"/>
        </w:rPr>
        <w:t xml:space="preserve"> CTVP</w:t>
      </w:r>
      <w:r w:rsidR="0089619E">
        <w:rPr>
          <w:rFonts w:eastAsia="Calibri" w:cstheme="minorHAnsi"/>
          <w:color w:val="595959"/>
          <w:sz w:val="24"/>
          <w:szCs w:val="24"/>
          <w:shd w:val="clear" w:color="auto" w:fill="FFFFFF"/>
        </w:rPr>
        <w:t xml:space="preserve"> </w:t>
      </w:r>
      <w:r w:rsidR="0089619E" w:rsidRPr="0089619E">
        <w:rPr>
          <w:rFonts w:eastAsia="Calibri" w:cstheme="minorHAnsi"/>
          <w:color w:val="595959"/>
          <w:sz w:val="24"/>
          <w:szCs w:val="24"/>
          <w:shd w:val="clear" w:color="auto" w:fill="FFFFFF"/>
        </w:rPr>
        <w:t>Special Interest Group</w:t>
      </w:r>
      <w:r w:rsidRPr="00A572DC">
        <w:rPr>
          <w:rFonts w:eastAsia="Calibri" w:cstheme="minorHAnsi"/>
          <w:color w:val="595959"/>
          <w:sz w:val="24"/>
          <w:szCs w:val="24"/>
          <w:shd w:val="clear" w:color="auto" w:fill="FFFFFF"/>
        </w:rPr>
        <w:t>. This survey has ethics approval from the</w:t>
      </w:r>
      <w:r w:rsidR="00A572DC">
        <w:rPr>
          <w:rFonts w:eastAsia="Calibri" w:cstheme="minorHAnsi"/>
          <w:color w:val="595959"/>
          <w:sz w:val="24"/>
          <w:szCs w:val="24"/>
          <w:shd w:val="clear" w:color="auto" w:fill="FFFFFF"/>
        </w:rPr>
        <w:t xml:space="preserve"> Queensland </w:t>
      </w:r>
      <w:r w:rsidRPr="00A572DC">
        <w:rPr>
          <w:rFonts w:eastAsia="Calibri" w:cstheme="minorHAnsi"/>
          <w:color w:val="595959"/>
          <w:sz w:val="24"/>
          <w:szCs w:val="24"/>
          <w:shd w:val="clear" w:color="auto" w:fill="FFFFFF"/>
        </w:rPr>
        <w:t>Human Research Ethics Committee [insert project number</w:t>
      </w:r>
      <w:r w:rsidR="00600339" w:rsidRPr="00A572DC">
        <w:rPr>
          <w:rFonts w:eastAsia="Calibri" w:cstheme="minorHAnsi"/>
          <w:color w:val="595959"/>
          <w:sz w:val="24"/>
          <w:szCs w:val="24"/>
          <w:shd w:val="clear" w:color="auto" w:fill="FFFFFF"/>
        </w:rPr>
        <w:t>] and</w:t>
      </w:r>
      <w:r w:rsidRPr="00A572DC">
        <w:rPr>
          <w:rFonts w:eastAsia="Calibri" w:cstheme="minorHAnsi"/>
          <w:color w:val="595959"/>
          <w:sz w:val="24"/>
          <w:szCs w:val="24"/>
          <w:shd w:val="clear" w:color="auto" w:fill="FFFFFF"/>
        </w:rPr>
        <w:t xml:space="preserve"> is approved and facilitated by the ANZCA Clinical Trials Network.</w:t>
      </w:r>
    </w:p>
    <w:p w14:paraId="6DF4BC8D" w14:textId="682282C3" w:rsidR="00A572DC" w:rsidRDefault="00F63F12" w:rsidP="00A572DC">
      <w:pPr>
        <w:spacing w:after="0" w:line="360" w:lineRule="auto"/>
        <w:ind w:left="57"/>
        <w:jc w:val="both"/>
        <w:rPr>
          <w:rFonts w:eastAsia="Calibri" w:cstheme="minorHAnsi"/>
          <w:b/>
          <w:color w:val="595959"/>
          <w:sz w:val="24"/>
          <w:szCs w:val="24"/>
          <w:shd w:val="clear" w:color="auto" w:fill="FFFFFF"/>
        </w:rPr>
      </w:pPr>
      <w:r w:rsidRPr="00A572DC">
        <w:rPr>
          <w:rFonts w:eastAsia="Calibri" w:cstheme="minorHAnsi"/>
          <w:b/>
          <w:color w:val="595959"/>
          <w:sz w:val="24"/>
          <w:szCs w:val="24"/>
          <w:shd w:val="clear" w:color="auto" w:fill="FFFFFF"/>
        </w:rPr>
        <w:t> Accessing the survey </w:t>
      </w:r>
    </w:p>
    <w:p w14:paraId="148EC916" w14:textId="0EFF5B38" w:rsidR="00F63F12" w:rsidRPr="00A572DC" w:rsidRDefault="00F63F12" w:rsidP="00A572DC">
      <w:pPr>
        <w:spacing w:after="0" w:line="360" w:lineRule="auto"/>
        <w:ind w:left="57"/>
        <w:jc w:val="both"/>
        <w:rPr>
          <w:rFonts w:eastAsia="Calibri" w:cstheme="minorHAnsi"/>
          <w:color w:val="595959"/>
          <w:sz w:val="24"/>
          <w:szCs w:val="24"/>
        </w:rPr>
      </w:pPr>
      <w:r w:rsidRPr="00A572DC">
        <w:rPr>
          <w:rFonts w:eastAsia="Calibri" w:cstheme="minorHAnsi"/>
          <w:color w:val="595959"/>
          <w:sz w:val="24"/>
          <w:szCs w:val="24"/>
          <w:shd w:val="clear" w:color="auto" w:fill="FFFFFF"/>
        </w:rPr>
        <w:t>Please click on the link below to participate in the survey, or copy and paste into your browser: </w:t>
      </w:r>
      <w:r w:rsidRPr="00A572DC">
        <w:rPr>
          <w:rFonts w:eastAsia="Calibri" w:cstheme="minorHAnsi"/>
          <w:color w:val="595959"/>
          <w:sz w:val="24"/>
          <w:szCs w:val="24"/>
        </w:rPr>
        <w:br/>
      </w:r>
    </w:p>
    <w:p w14:paraId="12F0EFA9" w14:textId="77777777" w:rsidR="00A36893" w:rsidRDefault="00281A5B" w:rsidP="00A572DC">
      <w:pPr>
        <w:spacing w:after="0" w:line="360" w:lineRule="auto"/>
        <w:ind w:left="57"/>
        <w:jc w:val="both"/>
        <w:rPr>
          <w:color w:val="000000"/>
          <w:sz w:val="24"/>
          <w:szCs w:val="24"/>
        </w:rPr>
      </w:pPr>
      <w:hyperlink r:id="rId7" w:tgtFrame="_blank" w:tooltip="This link opens a new browser window.  Please ensure that any popup blocking software is temporarily disabled." w:history="1">
        <w:r w:rsidR="00A36893">
          <w:rPr>
            <w:rStyle w:val="Hyperlink"/>
            <w:sz w:val="24"/>
            <w:szCs w:val="24"/>
          </w:rPr>
          <w:t>https://survey.app.uq.edu.au/Thoracic-Anaesthesia-2020-Survey.aspx?forceNew=true&amp;test=true&amp;Variable_1=1</w:t>
        </w:r>
      </w:hyperlink>
    </w:p>
    <w:p w14:paraId="6C2D1C9F" w14:textId="49F7756B" w:rsidR="00A36893" w:rsidRDefault="00F63F12" w:rsidP="00A572DC">
      <w:pPr>
        <w:spacing w:after="0" w:line="360" w:lineRule="auto"/>
        <w:ind w:left="57"/>
        <w:jc w:val="both"/>
        <w:rPr>
          <w:rFonts w:eastAsia="Calibri" w:cstheme="minorHAnsi"/>
          <w:color w:val="595959"/>
          <w:sz w:val="24"/>
          <w:szCs w:val="24"/>
          <w:shd w:val="clear" w:color="auto" w:fill="FFFFFF"/>
        </w:rPr>
      </w:pPr>
      <w:r w:rsidRPr="00A572DC">
        <w:rPr>
          <w:rFonts w:eastAsia="Calibri" w:cstheme="minorHAnsi"/>
          <w:color w:val="595959"/>
          <w:sz w:val="24"/>
          <w:szCs w:val="24"/>
        </w:rPr>
        <w:br/>
      </w:r>
      <w:r w:rsidRPr="00A572DC">
        <w:rPr>
          <w:rFonts w:eastAsia="Calibri" w:cstheme="minorHAnsi"/>
          <w:color w:val="595959"/>
          <w:sz w:val="24"/>
          <w:szCs w:val="24"/>
          <w:shd w:val="clear" w:color="auto" w:fill="FFFFFF"/>
        </w:rPr>
        <w:t>Thank you in advance for your invaluable contribution to this research</w:t>
      </w:r>
      <w:r w:rsidR="00A36893">
        <w:rPr>
          <w:rFonts w:eastAsia="Calibri" w:cstheme="minorHAnsi"/>
          <w:color w:val="595959"/>
          <w:sz w:val="24"/>
          <w:szCs w:val="24"/>
          <w:shd w:val="clear" w:color="auto" w:fill="FFFFFF"/>
        </w:rPr>
        <w:t>. Please feel free to contact us in the below given contact details if you need any further information with regards to the survey.</w:t>
      </w:r>
    </w:p>
    <w:p w14:paraId="4E632713" w14:textId="4CDEE456" w:rsidR="00A36893" w:rsidRDefault="00A36893" w:rsidP="00A572DC">
      <w:pPr>
        <w:spacing w:after="0" w:line="360" w:lineRule="auto"/>
        <w:ind w:left="57"/>
        <w:jc w:val="both"/>
        <w:rPr>
          <w:rFonts w:eastAsia="Calibri" w:cstheme="minorHAnsi"/>
          <w:color w:val="595959"/>
          <w:sz w:val="24"/>
          <w:szCs w:val="24"/>
          <w:shd w:val="clear" w:color="auto" w:fill="FFFFFF"/>
        </w:rPr>
      </w:pPr>
    </w:p>
    <w:p w14:paraId="1DEA8851" w14:textId="50D4BB5A" w:rsidR="00A36893" w:rsidRDefault="00A36893" w:rsidP="00A572DC">
      <w:pPr>
        <w:spacing w:after="0" w:line="360" w:lineRule="auto"/>
        <w:ind w:left="57"/>
        <w:jc w:val="both"/>
        <w:rPr>
          <w:rFonts w:eastAsia="Calibri" w:cstheme="minorHAnsi"/>
          <w:color w:val="595959"/>
          <w:sz w:val="24"/>
          <w:szCs w:val="24"/>
          <w:shd w:val="clear" w:color="auto" w:fill="FFFFFF"/>
        </w:rPr>
      </w:pPr>
      <w:r>
        <w:rPr>
          <w:rFonts w:eastAsia="Calibri" w:cstheme="minorHAnsi"/>
          <w:color w:val="595959"/>
          <w:sz w:val="24"/>
          <w:szCs w:val="24"/>
          <w:shd w:val="clear" w:color="auto" w:fill="FFFFFF"/>
        </w:rPr>
        <w:t>With warm regards</w:t>
      </w:r>
    </w:p>
    <w:p w14:paraId="0C2440AB" w14:textId="65D192D8" w:rsidR="00A36893" w:rsidRDefault="00A36893" w:rsidP="00A572DC">
      <w:pPr>
        <w:spacing w:after="0" w:line="360" w:lineRule="auto"/>
        <w:ind w:left="57"/>
        <w:jc w:val="both"/>
        <w:rPr>
          <w:rFonts w:eastAsia="Calibri" w:cstheme="minorHAnsi"/>
          <w:color w:val="595959"/>
          <w:sz w:val="24"/>
          <w:szCs w:val="24"/>
          <w:shd w:val="clear" w:color="auto" w:fill="FFFFFF"/>
        </w:rPr>
      </w:pPr>
    </w:p>
    <w:p w14:paraId="33FB678C" w14:textId="08899588" w:rsidR="00A36893" w:rsidRDefault="00A36893" w:rsidP="00A572DC">
      <w:pPr>
        <w:spacing w:after="0" w:line="360" w:lineRule="auto"/>
        <w:ind w:left="57"/>
        <w:jc w:val="both"/>
        <w:rPr>
          <w:rFonts w:eastAsia="Calibri" w:cstheme="minorHAnsi"/>
          <w:color w:val="595959"/>
          <w:sz w:val="24"/>
          <w:szCs w:val="24"/>
          <w:shd w:val="clear" w:color="auto" w:fill="FFFFFF"/>
        </w:rPr>
      </w:pPr>
      <w:r>
        <w:rPr>
          <w:rFonts w:eastAsia="Calibri" w:cstheme="minorHAnsi"/>
          <w:color w:val="595959"/>
          <w:sz w:val="24"/>
          <w:szCs w:val="24"/>
          <w:shd w:val="clear" w:color="auto" w:fill="FFFFFF"/>
        </w:rPr>
        <w:t>Sincerely</w:t>
      </w:r>
    </w:p>
    <w:p w14:paraId="70507268" w14:textId="59420035" w:rsidR="00A572DC" w:rsidRDefault="00A572DC" w:rsidP="00A572DC">
      <w:pPr>
        <w:spacing w:after="0" w:line="360" w:lineRule="auto"/>
        <w:ind w:left="57"/>
        <w:jc w:val="both"/>
        <w:rPr>
          <w:rFonts w:eastAsia="Calibri" w:cstheme="minorHAnsi"/>
          <w:color w:val="595959"/>
          <w:sz w:val="24"/>
          <w:szCs w:val="24"/>
          <w:shd w:val="clear" w:color="auto" w:fill="FFFFFF"/>
        </w:rPr>
      </w:pPr>
    </w:p>
    <w:p w14:paraId="7A64756B" w14:textId="3674C953" w:rsidR="00A572DC" w:rsidRDefault="00A572DC" w:rsidP="00A572DC">
      <w:pPr>
        <w:spacing w:after="0" w:line="360" w:lineRule="auto"/>
        <w:ind w:left="57"/>
        <w:jc w:val="both"/>
        <w:rPr>
          <w:rFonts w:eastAsia="Calibri" w:cstheme="minorHAnsi"/>
          <w:color w:val="595959"/>
          <w:sz w:val="24"/>
          <w:szCs w:val="24"/>
          <w:shd w:val="clear" w:color="auto" w:fill="FFFFFF"/>
        </w:rPr>
      </w:pPr>
      <w:r>
        <w:rPr>
          <w:rFonts w:eastAsia="Calibri" w:cstheme="minorHAnsi"/>
          <w:color w:val="595959"/>
          <w:sz w:val="24"/>
          <w:szCs w:val="24"/>
          <w:shd w:val="clear" w:color="auto" w:fill="FFFFFF"/>
        </w:rPr>
        <w:t>Dr. Shakeel Kunju, Dr. Usha Gurunathan &amp; Dr. Michael Busser</w:t>
      </w:r>
    </w:p>
    <w:p w14:paraId="395C385D" w14:textId="32DC91B9" w:rsidR="00A572DC" w:rsidRDefault="00A572DC" w:rsidP="00A572DC">
      <w:pPr>
        <w:spacing w:after="0" w:line="360" w:lineRule="auto"/>
        <w:ind w:left="57"/>
        <w:jc w:val="both"/>
        <w:rPr>
          <w:rFonts w:eastAsia="Calibri" w:cstheme="minorHAnsi"/>
          <w:color w:val="595959"/>
          <w:sz w:val="24"/>
          <w:szCs w:val="24"/>
          <w:shd w:val="clear" w:color="auto" w:fill="FFFFFF"/>
        </w:rPr>
      </w:pPr>
      <w:r>
        <w:rPr>
          <w:rFonts w:eastAsia="Calibri" w:cstheme="minorHAnsi"/>
          <w:color w:val="595959"/>
          <w:sz w:val="24"/>
          <w:szCs w:val="24"/>
          <w:shd w:val="clear" w:color="auto" w:fill="FFFFFF"/>
        </w:rPr>
        <w:t>The Department of Anaesthesia &amp;Perfusion services</w:t>
      </w:r>
    </w:p>
    <w:p w14:paraId="4AA164DF" w14:textId="77777777" w:rsidR="00545B2B" w:rsidRDefault="00A572DC" w:rsidP="00A572DC">
      <w:pPr>
        <w:spacing w:after="0" w:line="360" w:lineRule="auto"/>
        <w:ind w:left="57"/>
        <w:jc w:val="both"/>
        <w:rPr>
          <w:rFonts w:eastAsia="Calibri" w:cstheme="minorHAnsi"/>
          <w:color w:val="595959"/>
          <w:sz w:val="24"/>
          <w:szCs w:val="24"/>
          <w:shd w:val="clear" w:color="auto" w:fill="FFFFFF"/>
        </w:rPr>
      </w:pPr>
      <w:r>
        <w:rPr>
          <w:rFonts w:eastAsia="Calibri" w:cstheme="minorHAnsi"/>
          <w:color w:val="595959"/>
          <w:sz w:val="24"/>
          <w:szCs w:val="24"/>
          <w:shd w:val="clear" w:color="auto" w:fill="FFFFFF"/>
        </w:rPr>
        <w:t>The Prince Charles Hospital, Brisbane, QLD</w:t>
      </w:r>
      <w:r w:rsidR="0089287A">
        <w:rPr>
          <w:rFonts w:eastAsia="Calibri" w:cstheme="minorHAnsi"/>
          <w:color w:val="595959"/>
          <w:sz w:val="24"/>
          <w:szCs w:val="24"/>
          <w:shd w:val="clear" w:color="auto" w:fill="FFFFFF"/>
        </w:rPr>
        <w:t xml:space="preserve"> 4032 </w:t>
      </w:r>
    </w:p>
    <w:p w14:paraId="52CF3DF2" w14:textId="3C0C9AF4" w:rsidR="00A572DC" w:rsidRDefault="0089287A" w:rsidP="00A572DC">
      <w:pPr>
        <w:spacing w:after="0" w:line="360" w:lineRule="auto"/>
        <w:ind w:left="57"/>
        <w:jc w:val="both"/>
        <w:rPr>
          <w:rFonts w:eastAsia="Calibri" w:cstheme="minorHAnsi"/>
          <w:color w:val="595959"/>
          <w:sz w:val="24"/>
          <w:szCs w:val="24"/>
          <w:shd w:val="clear" w:color="auto" w:fill="FFFFFF"/>
        </w:rPr>
      </w:pPr>
      <w:r>
        <w:rPr>
          <w:rFonts w:eastAsia="Calibri" w:cstheme="minorHAnsi"/>
          <w:color w:val="595959"/>
          <w:sz w:val="24"/>
          <w:szCs w:val="24"/>
          <w:shd w:val="clear" w:color="auto" w:fill="FFFFFF"/>
        </w:rPr>
        <w:t>Ph: +61 7 3139 4000</w:t>
      </w:r>
    </w:p>
    <w:bookmarkStart w:id="1" w:name="_Hlk41584163"/>
    <w:p w14:paraId="5E2DC13A" w14:textId="77777777" w:rsidR="00545B2B" w:rsidRDefault="0089287A" w:rsidP="00545B2B">
      <w:pPr>
        <w:spacing w:after="0" w:line="360" w:lineRule="auto"/>
        <w:ind w:left="57"/>
        <w:jc w:val="both"/>
        <w:rPr>
          <w:rFonts w:eastAsia="Calibri" w:cstheme="minorHAnsi"/>
          <w:color w:val="595959"/>
          <w:sz w:val="24"/>
          <w:szCs w:val="24"/>
          <w:shd w:val="clear" w:color="auto" w:fill="FFFFFF"/>
        </w:rPr>
      </w:pPr>
      <w:r>
        <w:rPr>
          <w:rFonts w:eastAsia="Calibri" w:cstheme="minorHAnsi"/>
          <w:color w:val="595959"/>
          <w:sz w:val="24"/>
          <w:szCs w:val="24"/>
          <w:shd w:val="clear" w:color="auto" w:fill="FFFFFF"/>
        </w:rPr>
        <w:fldChar w:fldCharType="begin"/>
      </w:r>
      <w:r>
        <w:rPr>
          <w:rFonts w:eastAsia="Calibri" w:cstheme="minorHAnsi"/>
          <w:color w:val="595959"/>
          <w:sz w:val="24"/>
          <w:szCs w:val="24"/>
          <w:shd w:val="clear" w:color="auto" w:fill="FFFFFF"/>
        </w:rPr>
        <w:instrText xml:space="preserve"> HYPERLINK "mailto:Shakeel.kunju@health.qld.gov.au" </w:instrText>
      </w:r>
      <w:r>
        <w:rPr>
          <w:rFonts w:eastAsia="Calibri" w:cstheme="minorHAnsi"/>
          <w:color w:val="595959"/>
          <w:sz w:val="24"/>
          <w:szCs w:val="24"/>
          <w:shd w:val="clear" w:color="auto" w:fill="FFFFFF"/>
        </w:rPr>
        <w:fldChar w:fldCharType="separate"/>
      </w:r>
      <w:r w:rsidRPr="00854C07">
        <w:rPr>
          <w:rStyle w:val="Hyperlink"/>
          <w:rFonts w:eastAsia="Calibri" w:cstheme="minorHAnsi"/>
          <w:sz w:val="24"/>
          <w:szCs w:val="24"/>
          <w:shd w:val="clear" w:color="auto" w:fill="FFFFFF"/>
        </w:rPr>
        <w:t>Shakeel.kunju@health.qld.gov.au</w:t>
      </w:r>
      <w:r>
        <w:rPr>
          <w:rFonts w:eastAsia="Calibri" w:cstheme="minorHAnsi"/>
          <w:color w:val="595959"/>
          <w:sz w:val="24"/>
          <w:szCs w:val="24"/>
          <w:shd w:val="clear" w:color="auto" w:fill="FFFFFF"/>
        </w:rPr>
        <w:fldChar w:fldCharType="end"/>
      </w:r>
      <w:bookmarkEnd w:id="1"/>
    </w:p>
    <w:p w14:paraId="56FA39E5" w14:textId="7B74591D" w:rsidR="00545B2B" w:rsidRDefault="00281A5B" w:rsidP="00545B2B">
      <w:pPr>
        <w:spacing w:after="0" w:line="360" w:lineRule="auto"/>
        <w:ind w:left="57"/>
        <w:jc w:val="both"/>
        <w:rPr>
          <w:rFonts w:eastAsia="Calibri" w:cstheme="minorHAnsi"/>
          <w:color w:val="595959"/>
          <w:sz w:val="24"/>
          <w:szCs w:val="24"/>
          <w:shd w:val="clear" w:color="auto" w:fill="FFFFFF"/>
        </w:rPr>
      </w:pPr>
      <w:hyperlink r:id="rId8" w:history="1">
        <w:r w:rsidR="00545B2B" w:rsidRPr="00854C07">
          <w:rPr>
            <w:rStyle w:val="Hyperlink"/>
            <w:rFonts w:eastAsia="Calibri" w:cstheme="minorHAnsi"/>
            <w:sz w:val="24"/>
            <w:szCs w:val="24"/>
            <w:shd w:val="clear" w:color="auto" w:fill="FFFFFF"/>
          </w:rPr>
          <w:t>usha.gurunathan@health.qld.gov.au</w:t>
        </w:r>
      </w:hyperlink>
    </w:p>
    <w:p w14:paraId="32950474" w14:textId="4F69A946" w:rsidR="0089287A" w:rsidRDefault="00281A5B" w:rsidP="00A572DC">
      <w:pPr>
        <w:spacing w:after="0" w:line="360" w:lineRule="auto"/>
        <w:ind w:left="57"/>
        <w:jc w:val="both"/>
        <w:rPr>
          <w:rFonts w:eastAsia="Calibri" w:cstheme="minorHAnsi"/>
          <w:color w:val="595959"/>
          <w:sz w:val="24"/>
          <w:szCs w:val="24"/>
          <w:shd w:val="clear" w:color="auto" w:fill="FFFFFF"/>
        </w:rPr>
      </w:pPr>
      <w:hyperlink r:id="rId9" w:history="1">
        <w:r w:rsidR="00545B2B" w:rsidRPr="00854C07">
          <w:rPr>
            <w:rStyle w:val="Hyperlink"/>
            <w:rFonts w:eastAsia="Calibri" w:cstheme="minorHAnsi"/>
            <w:sz w:val="24"/>
            <w:szCs w:val="24"/>
            <w:shd w:val="clear" w:color="auto" w:fill="FFFFFF"/>
          </w:rPr>
          <w:t>Michael.Busser@health.qld.gov.au</w:t>
        </w:r>
      </w:hyperlink>
    </w:p>
    <w:p w14:paraId="2677E077" w14:textId="77777777" w:rsidR="00545B2B" w:rsidRPr="00A572DC" w:rsidRDefault="00545B2B" w:rsidP="00A572DC">
      <w:pPr>
        <w:spacing w:after="0" w:line="360" w:lineRule="auto"/>
        <w:ind w:left="57"/>
        <w:jc w:val="both"/>
        <w:rPr>
          <w:rFonts w:eastAsia="Calibri" w:cstheme="minorHAnsi"/>
          <w:color w:val="595959"/>
          <w:sz w:val="24"/>
          <w:szCs w:val="24"/>
          <w:shd w:val="clear" w:color="auto" w:fill="FFFFFF"/>
        </w:rPr>
      </w:pPr>
    </w:p>
    <w:p w14:paraId="6377D5A9" w14:textId="77777777" w:rsidR="00001E35" w:rsidRPr="00A572DC" w:rsidRDefault="00001E35" w:rsidP="00A572DC">
      <w:pPr>
        <w:spacing w:after="0" w:line="360" w:lineRule="auto"/>
        <w:ind w:left="57"/>
        <w:jc w:val="both"/>
        <w:rPr>
          <w:rFonts w:cstheme="minorHAnsi"/>
          <w:sz w:val="24"/>
          <w:szCs w:val="24"/>
        </w:rPr>
      </w:pPr>
    </w:p>
    <w:sectPr w:rsidR="00001E35" w:rsidRPr="00A572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73974" w14:textId="77777777" w:rsidR="00281A5B" w:rsidRDefault="00281A5B" w:rsidP="00281A5B">
      <w:pPr>
        <w:spacing w:after="0" w:line="240" w:lineRule="auto"/>
      </w:pPr>
      <w:r>
        <w:separator/>
      </w:r>
    </w:p>
  </w:endnote>
  <w:endnote w:type="continuationSeparator" w:id="0">
    <w:p w14:paraId="149082CF" w14:textId="77777777" w:rsidR="00281A5B" w:rsidRDefault="00281A5B" w:rsidP="0028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D703C" w14:textId="77777777" w:rsidR="00281A5B" w:rsidRDefault="00281A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62BF6" w14:textId="0D73CEBA" w:rsidR="00281A5B" w:rsidRDefault="00281A5B">
    <w:pPr>
      <w:pStyle w:val="Footer"/>
    </w:pPr>
    <w:r w:rsidRPr="00281A5B">
      <w:t xml:space="preserve">Survey of current thoracic analgesia practice in ANZ study </w:t>
    </w:r>
    <w:r>
      <w:t>participant letter</w:t>
    </w:r>
    <w:bookmarkStart w:id="2" w:name="_GoBack"/>
    <w:bookmarkEnd w:id="2"/>
    <w:r w:rsidRPr="00281A5B">
      <w:t xml:space="preserve"> version 1  HREC       07/09/2020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0F0B8" w14:textId="77777777" w:rsidR="00281A5B" w:rsidRDefault="00281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223B7" w14:textId="77777777" w:rsidR="00281A5B" w:rsidRDefault="00281A5B" w:rsidP="00281A5B">
      <w:pPr>
        <w:spacing w:after="0" w:line="240" w:lineRule="auto"/>
      </w:pPr>
      <w:r>
        <w:separator/>
      </w:r>
    </w:p>
  </w:footnote>
  <w:footnote w:type="continuationSeparator" w:id="0">
    <w:p w14:paraId="4110814F" w14:textId="77777777" w:rsidR="00281A5B" w:rsidRDefault="00281A5B" w:rsidP="0028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66A63" w14:textId="77777777" w:rsidR="00281A5B" w:rsidRDefault="00281A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3203A" w14:textId="77777777" w:rsidR="00281A5B" w:rsidRDefault="00281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252B9" w14:textId="77777777" w:rsidR="00281A5B" w:rsidRDefault="00281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236FF"/>
    <w:multiLevelType w:val="hybridMultilevel"/>
    <w:tmpl w:val="3D0EB15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0MjQytzA3tDA2NjBS0lEKTi0uzszPAykwqgUAfCHypSwAAAA="/>
  </w:docVars>
  <w:rsids>
    <w:rsidRoot w:val="004C2420"/>
    <w:rsid w:val="00001E35"/>
    <w:rsid w:val="00050CF0"/>
    <w:rsid w:val="00250415"/>
    <w:rsid w:val="00281A5B"/>
    <w:rsid w:val="004C2420"/>
    <w:rsid w:val="00545B2B"/>
    <w:rsid w:val="00600339"/>
    <w:rsid w:val="0089287A"/>
    <w:rsid w:val="0089619E"/>
    <w:rsid w:val="009D4306"/>
    <w:rsid w:val="009E366F"/>
    <w:rsid w:val="00A36893"/>
    <w:rsid w:val="00A572DC"/>
    <w:rsid w:val="00F6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3981"/>
  <w15:chartTrackingRefBased/>
  <w15:docId w15:val="{E6A220E8-EE6A-4837-8D33-946AEAB8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2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8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689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A5B"/>
  </w:style>
  <w:style w:type="paragraph" w:styleId="Footer">
    <w:name w:val="footer"/>
    <w:basedOn w:val="Normal"/>
    <w:link w:val="FooterChar"/>
    <w:uiPriority w:val="99"/>
    <w:unhideWhenUsed/>
    <w:rsid w:val="00281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ha.gurunathan@health.qld.gov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urvey.app.uq.edu.au/Thoracic-Anaesthesia-2020-Survey.aspx?&amp;forceNew=true&amp;test=true&amp;Variable_1=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chael.Busser@health.qld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Shakeel Kunju</dc:creator>
  <cp:keywords/>
  <dc:description/>
  <cp:lastModifiedBy>Shakeel Kunju</cp:lastModifiedBy>
  <cp:revision>8</cp:revision>
  <dcterms:created xsi:type="dcterms:W3CDTF">2020-05-28T05:56:00Z</dcterms:created>
  <dcterms:modified xsi:type="dcterms:W3CDTF">2020-09-07T00:27:00Z</dcterms:modified>
</cp:coreProperties>
</file>