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50348" w14:textId="77777777" w:rsidR="00364073" w:rsidRDefault="00364073" w:rsidP="00364073">
      <w:pPr>
        <w:spacing w:line="360" w:lineRule="auto"/>
        <w:outlineLvl w:val="0"/>
        <w:rPr>
          <w:color w:val="333333"/>
        </w:rPr>
      </w:pPr>
      <w:r>
        <w:rPr>
          <w:b/>
          <w:bCs/>
          <w:color w:val="000000"/>
          <w:sz w:val="24"/>
          <w:szCs w:val="24"/>
        </w:rPr>
        <w:t xml:space="preserve">From: </w:t>
      </w:r>
      <w:r>
        <w:rPr>
          <w:color w:val="000000"/>
          <w:sz w:val="24"/>
          <w:szCs w:val="24"/>
        </w:rPr>
        <w:t>"</w:t>
      </w:r>
      <w:hyperlink r:id="rId5" w:history="1">
        <w:r>
          <w:rPr>
            <w:rStyle w:val="Hyperlink"/>
            <w:sz w:val="24"/>
            <w:szCs w:val="24"/>
          </w:rPr>
          <w:t>no_reply@regis.health.nsw.gov.au</w:t>
        </w:r>
      </w:hyperlink>
      <w:r>
        <w:rPr>
          <w:color w:val="000000"/>
          <w:sz w:val="24"/>
          <w:szCs w:val="24"/>
        </w:rPr>
        <w:t>" &lt;</w:t>
      </w:r>
      <w:hyperlink r:id="rId6" w:history="1">
        <w:r>
          <w:rPr>
            <w:rStyle w:val="Hyperlink"/>
            <w:sz w:val="24"/>
            <w:szCs w:val="24"/>
          </w:rPr>
          <w:t>no_reply@regis.health.nsw.gov.au</w:t>
        </w:r>
      </w:hyperlink>
      <w:r>
        <w:rPr>
          <w:color w:val="000000"/>
          <w:sz w:val="24"/>
          <w:szCs w:val="24"/>
        </w:rPr>
        <w:t>&gt;</w:t>
      </w:r>
      <w:r>
        <w:rPr>
          <w:color w:val="000000"/>
          <w:sz w:val="24"/>
          <w:szCs w:val="24"/>
        </w:rPr>
        <w:br/>
      </w:r>
      <w:r>
        <w:rPr>
          <w:b/>
          <w:bCs/>
          <w:color w:val="000000"/>
          <w:sz w:val="24"/>
          <w:szCs w:val="24"/>
        </w:rPr>
        <w:t xml:space="preserve">Date: </w:t>
      </w:r>
      <w:r>
        <w:rPr>
          <w:color w:val="000000"/>
          <w:sz w:val="24"/>
          <w:szCs w:val="24"/>
        </w:rPr>
        <w:t>Tuesday, 9 July 2019 at 2:08 pm</w:t>
      </w:r>
      <w:r>
        <w:rPr>
          <w:color w:val="000000"/>
          <w:sz w:val="24"/>
          <w:szCs w:val="24"/>
        </w:rPr>
        <w:br/>
      </w:r>
      <w:r>
        <w:rPr>
          <w:b/>
          <w:bCs/>
          <w:color w:val="000000"/>
          <w:sz w:val="24"/>
          <w:szCs w:val="24"/>
        </w:rPr>
        <w:t xml:space="preserve">To: </w:t>
      </w:r>
      <w:r>
        <w:rPr>
          <w:color w:val="000000"/>
          <w:sz w:val="24"/>
          <w:szCs w:val="24"/>
        </w:rPr>
        <w:t>Sam Harvey &lt;</w:t>
      </w:r>
      <w:hyperlink r:id="rId7" w:history="1">
        <w:r>
          <w:rPr>
            <w:rStyle w:val="Hyperlink"/>
            <w:sz w:val="24"/>
            <w:szCs w:val="24"/>
          </w:rPr>
          <w:t>s.harvey@unsw.edu.au</w:t>
        </w:r>
      </w:hyperlink>
      <w:r>
        <w:rPr>
          <w:color w:val="000000"/>
          <w:sz w:val="24"/>
          <w:szCs w:val="24"/>
        </w:rPr>
        <w:t>&gt;</w:t>
      </w:r>
      <w:r>
        <w:rPr>
          <w:color w:val="000000"/>
          <w:sz w:val="24"/>
          <w:szCs w:val="24"/>
        </w:rPr>
        <w:br/>
      </w:r>
      <w:r>
        <w:rPr>
          <w:b/>
          <w:bCs/>
          <w:color w:val="000000"/>
          <w:sz w:val="24"/>
          <w:szCs w:val="24"/>
        </w:rPr>
        <w:t xml:space="preserve">Cc: </w:t>
      </w:r>
      <w:r>
        <w:rPr>
          <w:color w:val="000000"/>
          <w:sz w:val="24"/>
          <w:szCs w:val="24"/>
        </w:rPr>
        <w:t>"</w:t>
      </w:r>
      <w:hyperlink r:id="rId8" w:history="1">
        <w:r>
          <w:rPr>
            <w:rStyle w:val="Hyperlink"/>
            <w:sz w:val="24"/>
            <w:szCs w:val="24"/>
          </w:rPr>
          <w:t>SESLHD-RSO@health.nsw.gov.au</w:t>
        </w:r>
      </w:hyperlink>
      <w:r>
        <w:rPr>
          <w:color w:val="000000"/>
          <w:sz w:val="24"/>
          <w:szCs w:val="24"/>
        </w:rPr>
        <w:t>" &lt;</w:t>
      </w:r>
      <w:hyperlink r:id="rId9" w:history="1">
        <w:r>
          <w:rPr>
            <w:rStyle w:val="Hyperlink"/>
            <w:sz w:val="24"/>
            <w:szCs w:val="24"/>
          </w:rPr>
          <w:t>SESLHD-RSO@health.nsw.gov.au</w:t>
        </w:r>
      </w:hyperlink>
      <w:r>
        <w:rPr>
          <w:color w:val="000000"/>
          <w:sz w:val="24"/>
          <w:szCs w:val="24"/>
        </w:rPr>
        <w:t>&gt;</w:t>
      </w:r>
      <w:r>
        <w:rPr>
          <w:color w:val="000000"/>
          <w:sz w:val="24"/>
          <w:szCs w:val="24"/>
        </w:rPr>
        <w:br/>
      </w:r>
      <w:r>
        <w:rPr>
          <w:b/>
          <w:bCs/>
          <w:color w:val="000000"/>
          <w:sz w:val="24"/>
          <w:szCs w:val="24"/>
        </w:rPr>
        <w:t xml:space="preserve">Subject: </w:t>
      </w:r>
      <w:r>
        <w:rPr>
          <w:color w:val="000000"/>
          <w:sz w:val="24"/>
          <w:szCs w:val="24"/>
        </w:rPr>
        <w:t>2019/ETH00318: Application HREA - Approved</w:t>
      </w:r>
    </w:p>
    <w:p w14:paraId="418BAEDB" w14:textId="77777777" w:rsidR="00364073" w:rsidRDefault="00364073" w:rsidP="00364073">
      <w:pPr>
        <w:spacing w:line="360" w:lineRule="auto"/>
        <w:rPr>
          <w:color w:val="333333"/>
        </w:rPr>
      </w:pPr>
      <w:r>
        <w:rPr>
          <w:color w:val="333333"/>
        </w:rPr>
        <w:t> </w:t>
      </w:r>
    </w:p>
    <w:p w14:paraId="26BFEF43" w14:textId="77777777" w:rsidR="00364073" w:rsidRDefault="00364073" w:rsidP="00364073">
      <w:pPr>
        <w:spacing w:line="360" w:lineRule="auto"/>
        <w:jc w:val="right"/>
        <w:rPr>
          <w:color w:val="333333"/>
        </w:rPr>
      </w:pPr>
      <w:r>
        <w:rPr>
          <w:rFonts w:ascii="Arial" w:hAnsi="Arial" w:cs="Arial"/>
          <w:color w:val="333333"/>
        </w:rPr>
        <w:t>Date of Decision Notification:</w:t>
      </w:r>
      <w:r>
        <w:rPr>
          <w:rStyle w:val="Strong"/>
          <w:rFonts w:ascii="Arial" w:hAnsi="Arial" w:cs="Arial"/>
          <w:color w:val="333333"/>
        </w:rPr>
        <w:t> 09 Jul 2019</w:t>
      </w:r>
    </w:p>
    <w:p w14:paraId="2C4A9FCE" w14:textId="77777777" w:rsidR="00364073" w:rsidRDefault="00364073" w:rsidP="00364073">
      <w:pPr>
        <w:spacing w:line="360" w:lineRule="auto"/>
        <w:rPr>
          <w:color w:val="333333"/>
        </w:rPr>
      </w:pPr>
      <w:r>
        <w:rPr>
          <w:color w:val="333333"/>
        </w:rPr>
        <w:t>Dear Mr Harvey</w:t>
      </w:r>
      <w:r>
        <w:rPr>
          <w:color w:val="333333"/>
        </w:rPr>
        <w:br/>
        <w:t>Thank you for submitting the following Human Research Ethics Application (HREA) for HREC review:</w:t>
      </w:r>
      <w:r>
        <w:rPr>
          <w:color w:val="333333"/>
        </w:rPr>
        <w:br/>
      </w:r>
      <w:r>
        <w:rPr>
          <w:color w:val="333333"/>
        </w:rPr>
        <w:br/>
      </w:r>
      <w:r>
        <w:rPr>
          <w:rStyle w:val="Strong"/>
          <w:color w:val="333333"/>
        </w:rPr>
        <w:t>2019/ETH00318</w:t>
      </w:r>
      <w:r>
        <w:rPr>
          <w:color w:val="333333"/>
        </w:rPr>
        <w:t>: Usability, feasibility and acceptability of a smartphone application to support the mental health of Junior Medical Officers in NSW: A pilot trial</w:t>
      </w:r>
      <w:r>
        <w:rPr>
          <w:color w:val="333333"/>
        </w:rPr>
        <w:br/>
      </w:r>
      <w:r>
        <w:rPr>
          <w:color w:val="333333"/>
        </w:rPr>
        <w:br/>
        <w:t xml:space="preserve">This project was considered by the </w:t>
      </w:r>
      <w:r>
        <w:rPr>
          <w:rStyle w:val="Strong"/>
          <w:color w:val="333333"/>
        </w:rPr>
        <w:t>South Eastern Sydney Local Health District HREC Executive Committee</w:t>
      </w:r>
      <w:r>
        <w:rPr>
          <w:color w:val="333333"/>
        </w:rPr>
        <w:t xml:space="preserve"> at its meeting held on</w:t>
      </w:r>
      <w:r>
        <w:rPr>
          <w:rStyle w:val="Strong"/>
          <w:color w:val="333333"/>
        </w:rPr>
        <w:t>02/07/2019</w:t>
      </w:r>
      <w:r>
        <w:rPr>
          <w:color w:val="333333"/>
        </w:rPr>
        <w:t xml:space="preserve"> and was determined to meet the requirements of the National Statement on Ethical Conduct in Human Research (2007).</w:t>
      </w:r>
      <w:r>
        <w:rPr>
          <w:color w:val="333333"/>
        </w:rPr>
        <w:br/>
        <w:t>This project has been Approved to be conducted at the following sites:</w:t>
      </w:r>
    </w:p>
    <w:p w14:paraId="45E159BB" w14:textId="77777777" w:rsidR="00364073" w:rsidRDefault="00364073" w:rsidP="00364073">
      <w:pPr>
        <w:numPr>
          <w:ilvl w:val="0"/>
          <w:numId w:val="1"/>
        </w:numPr>
        <w:spacing w:line="360" w:lineRule="auto"/>
        <w:rPr>
          <w:rFonts w:eastAsia="Times New Roman"/>
          <w:color w:val="333333"/>
        </w:rPr>
      </w:pPr>
      <w:r>
        <w:rPr>
          <w:rFonts w:ascii="Arial" w:eastAsia="Times New Roman" w:hAnsi="Arial" w:cs="Arial"/>
          <w:color w:val="333333"/>
        </w:rPr>
        <w:t>Prince of Wales Hospital</w:t>
      </w:r>
    </w:p>
    <w:p w14:paraId="713C481A" w14:textId="77777777" w:rsidR="00364073" w:rsidRDefault="00364073" w:rsidP="00364073">
      <w:pPr>
        <w:numPr>
          <w:ilvl w:val="0"/>
          <w:numId w:val="1"/>
        </w:numPr>
        <w:spacing w:line="360" w:lineRule="auto"/>
        <w:rPr>
          <w:rFonts w:eastAsia="Times New Roman"/>
          <w:color w:val="333333"/>
        </w:rPr>
      </w:pPr>
      <w:r>
        <w:rPr>
          <w:rFonts w:ascii="Arial" w:eastAsia="Times New Roman" w:hAnsi="Arial" w:cs="Arial"/>
          <w:color w:val="333333"/>
        </w:rPr>
        <w:t>Royal Hospital for Women</w:t>
      </w:r>
    </w:p>
    <w:p w14:paraId="30A7003D" w14:textId="77777777" w:rsidR="00364073" w:rsidRDefault="00364073" w:rsidP="00364073">
      <w:pPr>
        <w:numPr>
          <w:ilvl w:val="0"/>
          <w:numId w:val="1"/>
        </w:numPr>
        <w:spacing w:line="360" w:lineRule="auto"/>
        <w:rPr>
          <w:rFonts w:eastAsia="Times New Roman"/>
          <w:color w:val="333333"/>
        </w:rPr>
      </w:pPr>
      <w:r>
        <w:rPr>
          <w:rFonts w:ascii="Arial" w:eastAsia="Times New Roman" w:hAnsi="Arial" w:cs="Arial"/>
          <w:color w:val="333333"/>
        </w:rPr>
        <w:t>St George Hospital</w:t>
      </w:r>
    </w:p>
    <w:p w14:paraId="11C0E221" w14:textId="77777777" w:rsidR="00364073" w:rsidRDefault="00364073" w:rsidP="00364073">
      <w:pPr>
        <w:numPr>
          <w:ilvl w:val="0"/>
          <w:numId w:val="1"/>
        </w:numPr>
        <w:spacing w:line="360" w:lineRule="auto"/>
        <w:rPr>
          <w:rFonts w:eastAsia="Times New Roman"/>
          <w:color w:val="333333"/>
        </w:rPr>
      </w:pPr>
      <w:r>
        <w:rPr>
          <w:rFonts w:ascii="Arial" w:eastAsia="Times New Roman" w:hAnsi="Arial" w:cs="Arial"/>
          <w:color w:val="333333"/>
        </w:rPr>
        <w:t>Sutherland Hospital</w:t>
      </w:r>
    </w:p>
    <w:p w14:paraId="2FAFC7C8" w14:textId="77777777" w:rsidR="00364073" w:rsidRDefault="00364073" w:rsidP="00364073">
      <w:pPr>
        <w:numPr>
          <w:ilvl w:val="0"/>
          <w:numId w:val="1"/>
        </w:numPr>
        <w:spacing w:line="360" w:lineRule="auto"/>
        <w:rPr>
          <w:rFonts w:eastAsia="Times New Roman"/>
          <w:color w:val="333333"/>
        </w:rPr>
      </w:pPr>
      <w:r>
        <w:rPr>
          <w:rFonts w:ascii="Arial" w:eastAsia="Times New Roman" w:hAnsi="Arial" w:cs="Arial"/>
          <w:color w:val="333333"/>
        </w:rPr>
        <w:t>Sydney Hospital / Sydney Eye Hospital</w:t>
      </w:r>
    </w:p>
    <w:p w14:paraId="05901B8D" w14:textId="77777777" w:rsidR="00364073" w:rsidRDefault="00364073" w:rsidP="00364073">
      <w:pPr>
        <w:numPr>
          <w:ilvl w:val="0"/>
          <w:numId w:val="1"/>
        </w:numPr>
        <w:spacing w:line="360" w:lineRule="auto"/>
        <w:rPr>
          <w:rFonts w:eastAsia="Times New Roman"/>
          <w:color w:val="333333"/>
        </w:rPr>
      </w:pPr>
      <w:r>
        <w:rPr>
          <w:rFonts w:ascii="Arial" w:eastAsia="Times New Roman" w:hAnsi="Arial" w:cs="Arial"/>
          <w:color w:val="333333"/>
        </w:rPr>
        <w:t>Hornsby Ku-Ring-Gai Hospital</w:t>
      </w:r>
    </w:p>
    <w:p w14:paraId="047DA62D" w14:textId="77777777" w:rsidR="00364073" w:rsidRDefault="00364073" w:rsidP="00364073">
      <w:pPr>
        <w:numPr>
          <w:ilvl w:val="0"/>
          <w:numId w:val="1"/>
        </w:numPr>
        <w:spacing w:line="360" w:lineRule="auto"/>
        <w:rPr>
          <w:rFonts w:eastAsia="Times New Roman"/>
          <w:color w:val="333333"/>
        </w:rPr>
      </w:pPr>
      <w:r>
        <w:rPr>
          <w:rFonts w:ascii="Arial" w:eastAsia="Times New Roman" w:hAnsi="Arial" w:cs="Arial"/>
          <w:color w:val="333333"/>
        </w:rPr>
        <w:t>Macquarie Hospital</w:t>
      </w:r>
    </w:p>
    <w:p w14:paraId="635CB76E" w14:textId="77777777" w:rsidR="00364073" w:rsidRDefault="00364073" w:rsidP="00364073">
      <w:pPr>
        <w:numPr>
          <w:ilvl w:val="0"/>
          <w:numId w:val="1"/>
        </w:numPr>
        <w:spacing w:line="360" w:lineRule="auto"/>
        <w:rPr>
          <w:rFonts w:eastAsia="Times New Roman"/>
          <w:color w:val="333333"/>
        </w:rPr>
      </w:pPr>
      <w:r>
        <w:rPr>
          <w:rFonts w:ascii="Arial" w:eastAsia="Times New Roman" w:hAnsi="Arial" w:cs="Arial"/>
          <w:color w:val="333333"/>
        </w:rPr>
        <w:t>Royal North Shore Hospital</w:t>
      </w:r>
    </w:p>
    <w:p w14:paraId="76F5E1CE" w14:textId="77777777" w:rsidR="00364073" w:rsidRDefault="00364073" w:rsidP="00364073">
      <w:pPr>
        <w:numPr>
          <w:ilvl w:val="0"/>
          <w:numId w:val="1"/>
        </w:numPr>
        <w:spacing w:line="360" w:lineRule="auto"/>
        <w:rPr>
          <w:rFonts w:eastAsia="Times New Roman"/>
          <w:color w:val="333333"/>
        </w:rPr>
      </w:pPr>
      <w:r>
        <w:rPr>
          <w:rFonts w:ascii="Arial" w:eastAsia="Times New Roman" w:hAnsi="Arial" w:cs="Arial"/>
          <w:color w:val="333333"/>
        </w:rPr>
        <w:t>Ryde Hospital</w:t>
      </w:r>
    </w:p>
    <w:p w14:paraId="51E49CC9" w14:textId="77777777" w:rsidR="00364073" w:rsidRDefault="00364073" w:rsidP="00364073">
      <w:pPr>
        <w:numPr>
          <w:ilvl w:val="0"/>
          <w:numId w:val="1"/>
        </w:numPr>
        <w:spacing w:line="360" w:lineRule="auto"/>
        <w:rPr>
          <w:rFonts w:eastAsia="Times New Roman"/>
          <w:color w:val="333333"/>
        </w:rPr>
      </w:pPr>
      <w:r>
        <w:rPr>
          <w:rFonts w:ascii="Arial" w:eastAsia="Times New Roman" w:hAnsi="Arial" w:cs="Arial"/>
          <w:color w:val="333333"/>
        </w:rPr>
        <w:t>Gosford Hospital</w:t>
      </w:r>
    </w:p>
    <w:p w14:paraId="4A5FBC16" w14:textId="77777777" w:rsidR="00364073" w:rsidRDefault="00364073" w:rsidP="00364073">
      <w:pPr>
        <w:numPr>
          <w:ilvl w:val="0"/>
          <w:numId w:val="1"/>
        </w:numPr>
        <w:spacing w:line="360" w:lineRule="auto"/>
        <w:rPr>
          <w:rFonts w:eastAsia="Times New Roman"/>
          <w:color w:val="333333"/>
        </w:rPr>
      </w:pPr>
      <w:r>
        <w:rPr>
          <w:rFonts w:ascii="Arial" w:eastAsia="Times New Roman" w:hAnsi="Arial" w:cs="Arial"/>
          <w:color w:val="333333"/>
        </w:rPr>
        <w:t>Woy Woy Hospital</w:t>
      </w:r>
    </w:p>
    <w:p w14:paraId="55BF7580" w14:textId="77777777" w:rsidR="00364073" w:rsidRDefault="00364073" w:rsidP="00364073">
      <w:pPr>
        <w:numPr>
          <w:ilvl w:val="0"/>
          <w:numId w:val="1"/>
        </w:numPr>
        <w:spacing w:line="360" w:lineRule="auto"/>
        <w:rPr>
          <w:rFonts w:eastAsia="Times New Roman"/>
          <w:color w:val="333333"/>
        </w:rPr>
      </w:pPr>
      <w:r>
        <w:rPr>
          <w:rFonts w:ascii="Arial" w:eastAsia="Times New Roman" w:hAnsi="Arial" w:cs="Arial"/>
          <w:color w:val="333333"/>
        </w:rPr>
        <w:t>Wyong Hospital</w:t>
      </w:r>
    </w:p>
    <w:p w14:paraId="2D0BA3B7" w14:textId="77777777" w:rsidR="00364073" w:rsidRDefault="00364073" w:rsidP="00364073">
      <w:pPr>
        <w:numPr>
          <w:ilvl w:val="0"/>
          <w:numId w:val="1"/>
        </w:numPr>
        <w:spacing w:line="360" w:lineRule="auto"/>
        <w:rPr>
          <w:rFonts w:eastAsia="Times New Roman"/>
          <w:color w:val="333333"/>
        </w:rPr>
      </w:pPr>
      <w:r>
        <w:rPr>
          <w:rFonts w:ascii="Arial" w:eastAsia="Times New Roman" w:hAnsi="Arial" w:cs="Arial"/>
          <w:color w:val="333333"/>
        </w:rPr>
        <w:t>Hunter New England Local Health District </w:t>
      </w:r>
    </w:p>
    <w:p w14:paraId="329472C1" w14:textId="77777777" w:rsidR="00364073" w:rsidRDefault="00364073" w:rsidP="00364073">
      <w:pPr>
        <w:spacing w:line="360" w:lineRule="auto"/>
        <w:rPr>
          <w:color w:val="333333"/>
        </w:rPr>
      </w:pPr>
      <w:r>
        <w:rPr>
          <w:color w:val="333333"/>
        </w:rPr>
        <w:t>The following documentation was reviewed and is included in this approval:</w:t>
      </w:r>
    </w:p>
    <w:p w14:paraId="040336B3" w14:textId="77777777" w:rsidR="00364073" w:rsidRDefault="00364073" w:rsidP="00364073">
      <w:pPr>
        <w:numPr>
          <w:ilvl w:val="0"/>
          <w:numId w:val="2"/>
        </w:numPr>
        <w:spacing w:line="360" w:lineRule="auto"/>
        <w:rPr>
          <w:rFonts w:eastAsia="Times New Roman"/>
          <w:color w:val="333333"/>
        </w:rPr>
      </w:pPr>
      <w:r>
        <w:rPr>
          <w:rFonts w:ascii="Arial" w:eastAsia="Times New Roman" w:hAnsi="Arial" w:cs="Arial"/>
          <w:color w:val="333333"/>
        </w:rPr>
        <w:t>Appendix A. Flyer_v3_19 June 2019</w:t>
      </w:r>
    </w:p>
    <w:p w14:paraId="0A5629AD" w14:textId="77777777" w:rsidR="00364073" w:rsidRDefault="00364073" w:rsidP="00364073">
      <w:pPr>
        <w:numPr>
          <w:ilvl w:val="0"/>
          <w:numId w:val="2"/>
        </w:numPr>
        <w:spacing w:line="360" w:lineRule="auto"/>
        <w:rPr>
          <w:rFonts w:eastAsia="Times New Roman"/>
          <w:color w:val="333333"/>
        </w:rPr>
      </w:pPr>
      <w:r>
        <w:rPr>
          <w:rFonts w:ascii="Arial" w:eastAsia="Times New Roman" w:hAnsi="Arial" w:cs="Arial"/>
          <w:color w:val="333333"/>
        </w:rPr>
        <w:t>Appendix B. Email of Invitation_v3_19 June 2019</w:t>
      </w:r>
    </w:p>
    <w:p w14:paraId="2689919D" w14:textId="77777777" w:rsidR="00364073" w:rsidRDefault="00364073" w:rsidP="00364073">
      <w:pPr>
        <w:numPr>
          <w:ilvl w:val="0"/>
          <w:numId w:val="2"/>
        </w:numPr>
        <w:spacing w:line="360" w:lineRule="auto"/>
        <w:rPr>
          <w:rFonts w:eastAsia="Times New Roman"/>
          <w:color w:val="333333"/>
        </w:rPr>
      </w:pPr>
      <w:r>
        <w:rPr>
          <w:rFonts w:ascii="Arial" w:eastAsia="Times New Roman" w:hAnsi="Arial" w:cs="Arial"/>
          <w:color w:val="333333"/>
        </w:rPr>
        <w:t>Appendix C. PISCF_v3_19 June 2019</w:t>
      </w:r>
    </w:p>
    <w:p w14:paraId="06A3FD9E" w14:textId="77777777" w:rsidR="00364073" w:rsidRDefault="00364073" w:rsidP="00364073">
      <w:pPr>
        <w:numPr>
          <w:ilvl w:val="0"/>
          <w:numId w:val="2"/>
        </w:numPr>
        <w:spacing w:line="360" w:lineRule="auto"/>
        <w:rPr>
          <w:rFonts w:eastAsia="Times New Roman"/>
          <w:color w:val="333333"/>
        </w:rPr>
      </w:pPr>
      <w:r>
        <w:rPr>
          <w:rFonts w:ascii="Arial" w:eastAsia="Times New Roman" w:hAnsi="Arial" w:cs="Arial"/>
          <w:color w:val="333333"/>
        </w:rPr>
        <w:t>Appendix D. Screening Questions-2-23-APR-2019</w:t>
      </w:r>
    </w:p>
    <w:p w14:paraId="5C45581C" w14:textId="77777777" w:rsidR="00364073" w:rsidRDefault="00364073" w:rsidP="00364073">
      <w:pPr>
        <w:numPr>
          <w:ilvl w:val="0"/>
          <w:numId w:val="2"/>
        </w:numPr>
        <w:spacing w:line="360" w:lineRule="auto"/>
        <w:rPr>
          <w:rFonts w:eastAsia="Times New Roman"/>
          <w:color w:val="333333"/>
        </w:rPr>
      </w:pPr>
      <w:r>
        <w:rPr>
          <w:rFonts w:ascii="Arial" w:eastAsia="Times New Roman" w:hAnsi="Arial" w:cs="Arial"/>
          <w:color w:val="333333"/>
        </w:rPr>
        <w:lastRenderedPageBreak/>
        <w:t>Appendix E. Registration-2-23-APR-2019</w:t>
      </w:r>
    </w:p>
    <w:p w14:paraId="6B520F79" w14:textId="77777777" w:rsidR="00364073" w:rsidRDefault="00364073" w:rsidP="00364073">
      <w:pPr>
        <w:numPr>
          <w:ilvl w:val="0"/>
          <w:numId w:val="2"/>
        </w:numPr>
        <w:spacing w:line="360" w:lineRule="auto"/>
        <w:rPr>
          <w:rFonts w:eastAsia="Times New Roman"/>
          <w:color w:val="333333"/>
        </w:rPr>
      </w:pPr>
      <w:r>
        <w:rPr>
          <w:rFonts w:ascii="Arial" w:eastAsia="Times New Roman" w:hAnsi="Arial" w:cs="Arial"/>
          <w:color w:val="333333"/>
        </w:rPr>
        <w:t>Appendix F. Baseline Survey-1-09-FEB-2019</w:t>
      </w:r>
    </w:p>
    <w:p w14:paraId="462884FA" w14:textId="77777777" w:rsidR="00364073" w:rsidRDefault="00364073" w:rsidP="00364073">
      <w:pPr>
        <w:numPr>
          <w:ilvl w:val="0"/>
          <w:numId w:val="2"/>
        </w:numPr>
        <w:spacing w:line="360" w:lineRule="auto"/>
        <w:rPr>
          <w:rFonts w:eastAsia="Times New Roman"/>
          <w:color w:val="333333"/>
        </w:rPr>
      </w:pPr>
      <w:r>
        <w:rPr>
          <w:rFonts w:ascii="Arial" w:eastAsia="Times New Roman" w:hAnsi="Arial" w:cs="Arial"/>
          <w:color w:val="333333"/>
        </w:rPr>
        <w:t>Appendix G. Registration Email_v3_19 June 2019</w:t>
      </w:r>
    </w:p>
    <w:p w14:paraId="1B823394" w14:textId="77777777" w:rsidR="00364073" w:rsidRDefault="00364073" w:rsidP="00364073">
      <w:pPr>
        <w:numPr>
          <w:ilvl w:val="0"/>
          <w:numId w:val="2"/>
        </w:numPr>
        <w:spacing w:line="360" w:lineRule="auto"/>
        <w:rPr>
          <w:rFonts w:eastAsia="Times New Roman"/>
          <w:color w:val="333333"/>
        </w:rPr>
      </w:pPr>
      <w:r>
        <w:rPr>
          <w:rFonts w:ascii="Arial" w:eastAsia="Times New Roman" w:hAnsi="Arial" w:cs="Arial"/>
          <w:color w:val="333333"/>
        </w:rPr>
        <w:t>Appendix H. Reminder Emails and SMS_v3_19 June 2019</w:t>
      </w:r>
    </w:p>
    <w:p w14:paraId="6D01768D" w14:textId="77777777" w:rsidR="00364073" w:rsidRDefault="00364073" w:rsidP="00364073">
      <w:pPr>
        <w:numPr>
          <w:ilvl w:val="0"/>
          <w:numId w:val="2"/>
        </w:numPr>
        <w:spacing w:line="360" w:lineRule="auto"/>
        <w:rPr>
          <w:rFonts w:eastAsia="Times New Roman"/>
          <w:color w:val="333333"/>
        </w:rPr>
      </w:pPr>
      <w:r>
        <w:rPr>
          <w:rFonts w:ascii="Arial" w:eastAsia="Times New Roman" w:hAnsi="Arial" w:cs="Arial"/>
          <w:color w:val="333333"/>
        </w:rPr>
        <w:t>Appendix I. Alerts to Participant_v3_19 June 2019</w:t>
      </w:r>
    </w:p>
    <w:p w14:paraId="6C2DEB7E" w14:textId="77777777" w:rsidR="00364073" w:rsidRDefault="00364073" w:rsidP="00364073">
      <w:pPr>
        <w:numPr>
          <w:ilvl w:val="0"/>
          <w:numId w:val="2"/>
        </w:numPr>
        <w:spacing w:line="360" w:lineRule="auto"/>
        <w:rPr>
          <w:rFonts w:eastAsia="Times New Roman"/>
          <w:color w:val="333333"/>
        </w:rPr>
      </w:pPr>
      <w:r>
        <w:rPr>
          <w:rFonts w:ascii="Arial" w:eastAsia="Times New Roman" w:hAnsi="Arial" w:cs="Arial"/>
          <w:color w:val="333333"/>
        </w:rPr>
        <w:t>Appendix J. Alerts to Researcher-1-10-FEB-2019</w:t>
      </w:r>
    </w:p>
    <w:p w14:paraId="38B02CBF" w14:textId="77777777" w:rsidR="00364073" w:rsidRDefault="00364073" w:rsidP="00364073">
      <w:pPr>
        <w:numPr>
          <w:ilvl w:val="0"/>
          <w:numId w:val="2"/>
        </w:numPr>
        <w:spacing w:line="360" w:lineRule="auto"/>
        <w:rPr>
          <w:rFonts w:eastAsia="Times New Roman"/>
          <w:color w:val="333333"/>
        </w:rPr>
      </w:pPr>
      <w:r>
        <w:rPr>
          <w:rFonts w:ascii="Arial" w:eastAsia="Times New Roman" w:hAnsi="Arial" w:cs="Arial"/>
          <w:color w:val="333333"/>
        </w:rPr>
        <w:t>Appendix K. Follow-Up Survey_v3_19 June 2019</w:t>
      </w:r>
    </w:p>
    <w:p w14:paraId="59B16B7C" w14:textId="77777777" w:rsidR="00364073" w:rsidRDefault="00364073" w:rsidP="00364073">
      <w:pPr>
        <w:numPr>
          <w:ilvl w:val="0"/>
          <w:numId w:val="2"/>
        </w:numPr>
        <w:spacing w:line="360" w:lineRule="auto"/>
        <w:rPr>
          <w:rFonts w:eastAsia="Times New Roman"/>
          <w:color w:val="333333"/>
        </w:rPr>
      </w:pPr>
      <w:proofErr w:type="spellStart"/>
      <w:r>
        <w:rPr>
          <w:rFonts w:ascii="Arial" w:eastAsia="Times New Roman" w:hAnsi="Arial" w:cs="Arial"/>
          <w:color w:val="333333"/>
        </w:rPr>
        <w:t>Harvey_Protocol</w:t>
      </w:r>
      <w:proofErr w:type="spellEnd"/>
      <w:r>
        <w:rPr>
          <w:rFonts w:ascii="Arial" w:eastAsia="Times New Roman" w:hAnsi="Arial" w:cs="Arial"/>
          <w:color w:val="333333"/>
        </w:rPr>
        <w:t xml:space="preserve"> v3, dated 19 June 2019</w:t>
      </w:r>
    </w:p>
    <w:p w14:paraId="0675548F" w14:textId="77777777" w:rsidR="00364073" w:rsidRDefault="00364073" w:rsidP="00364073">
      <w:pPr>
        <w:numPr>
          <w:ilvl w:val="0"/>
          <w:numId w:val="2"/>
        </w:numPr>
        <w:spacing w:line="360" w:lineRule="auto"/>
        <w:rPr>
          <w:rFonts w:eastAsia="Times New Roman"/>
          <w:color w:val="333333"/>
        </w:rPr>
      </w:pPr>
      <w:r>
        <w:rPr>
          <w:rFonts w:ascii="Arial" w:eastAsia="Times New Roman" w:hAnsi="Arial" w:cs="Arial"/>
          <w:color w:val="333333"/>
        </w:rPr>
        <w:t>HREA</w:t>
      </w:r>
    </w:p>
    <w:p w14:paraId="5E39A3A0" w14:textId="77777777" w:rsidR="00364073" w:rsidRDefault="00364073" w:rsidP="00364073">
      <w:pPr>
        <w:numPr>
          <w:ilvl w:val="0"/>
          <w:numId w:val="2"/>
        </w:numPr>
        <w:spacing w:line="360" w:lineRule="auto"/>
        <w:rPr>
          <w:rFonts w:eastAsia="Times New Roman"/>
          <w:color w:val="333333"/>
        </w:rPr>
      </w:pPr>
      <w:proofErr w:type="spellStart"/>
      <w:r>
        <w:rPr>
          <w:rFonts w:ascii="Arial" w:eastAsia="Times New Roman" w:hAnsi="Arial" w:cs="Arial"/>
          <w:color w:val="333333"/>
        </w:rPr>
        <w:t>ProjectRegistration</w:t>
      </w:r>
      <w:proofErr w:type="spellEnd"/>
    </w:p>
    <w:p w14:paraId="64471B5F" w14:textId="77777777" w:rsidR="00364073" w:rsidRDefault="00364073" w:rsidP="00364073">
      <w:pPr>
        <w:spacing w:line="360" w:lineRule="auto"/>
        <w:rPr>
          <w:color w:val="333333"/>
        </w:rPr>
      </w:pPr>
      <w:r>
        <w:rPr>
          <w:rFonts w:ascii="Arial" w:hAnsi="Arial" w:cs="Arial"/>
          <w:color w:val="333333"/>
        </w:rPr>
        <w:t> </w:t>
      </w:r>
    </w:p>
    <w:p w14:paraId="16F1FB15" w14:textId="77777777" w:rsidR="00364073" w:rsidRDefault="00364073" w:rsidP="00364073">
      <w:pPr>
        <w:spacing w:line="360" w:lineRule="auto"/>
        <w:rPr>
          <w:color w:val="333333"/>
        </w:rPr>
      </w:pPr>
      <w:hyperlink r:id="rId10" w:history="1">
        <w:r>
          <w:rPr>
            <w:rStyle w:val="Hyperlink"/>
          </w:rPr>
          <w:t>Application Documents</w:t>
        </w:r>
      </w:hyperlink>
      <w:r>
        <w:rPr>
          <w:color w:val="333333"/>
        </w:rPr>
        <w:t xml:space="preserve"> - (</w:t>
      </w:r>
      <w:r>
        <w:rPr>
          <w:rStyle w:val="Strong"/>
          <w:color w:val="333333"/>
        </w:rPr>
        <w:t>Please note : Due to security reasons, this link will only be active for 14 days</w:t>
      </w:r>
      <w:r>
        <w:rPr>
          <w:color w:val="333333"/>
        </w:rPr>
        <w:t>.)The Human Research Ethics Application reviewed by the HREC was:</w:t>
      </w:r>
      <w:r>
        <w:rPr>
          <w:color w:val="333333"/>
        </w:rPr>
        <w:br/>
        <w:t>Version: 3</w:t>
      </w:r>
      <w:r>
        <w:rPr>
          <w:color w:val="333333"/>
        </w:rPr>
        <w:br/>
        <w:t>Date: 21 Jun 2019</w:t>
      </w:r>
      <w:r>
        <w:rPr>
          <w:color w:val="333333"/>
        </w:rPr>
        <w:br/>
      </w:r>
      <w:r>
        <w:rPr>
          <w:color w:val="333333"/>
        </w:rPr>
        <w:br/>
        <w:t>It is noted that the South Eastern Sydney Local Health District HREC is constituted in accordance with the National Statement on Human Conduct in Research, 2007 (NHMRC). The approval is for a period of</w:t>
      </w:r>
      <w:r>
        <w:rPr>
          <w:rStyle w:val="Strong"/>
          <w:color w:val="333333"/>
        </w:rPr>
        <w:t>5 years from the date of this e-mail (09 Jul 2019</w:t>
      </w:r>
      <w:proofErr w:type="gramStart"/>
      <w:r>
        <w:rPr>
          <w:rStyle w:val="Strong"/>
          <w:color w:val="333333"/>
        </w:rPr>
        <w:t>)</w:t>
      </w:r>
      <w:r>
        <w:rPr>
          <w:color w:val="333333"/>
        </w:rPr>
        <w:t xml:space="preserve"> ,</w:t>
      </w:r>
      <w:proofErr w:type="gramEnd"/>
      <w:r>
        <w:rPr>
          <w:color w:val="333333"/>
        </w:rPr>
        <w:t xml:space="preserve"> on condition of the submission of Annual Reports.</w:t>
      </w:r>
      <w:r>
        <w:rPr>
          <w:color w:val="333333"/>
        </w:rPr>
        <w:br/>
      </w:r>
      <w:r>
        <w:rPr>
          <w:color w:val="333333"/>
        </w:rPr>
        <w:br/>
      </w:r>
      <w:r>
        <w:rPr>
          <w:rStyle w:val="Strong"/>
          <w:color w:val="333333"/>
        </w:rPr>
        <w:t>Conditions of approval</w:t>
      </w:r>
      <w:r>
        <w:rPr>
          <w:color w:val="333333"/>
        </w:rPr>
        <w:br/>
        <w:t>1.  This approval is valid for 5 years from the date of this letter.</w:t>
      </w:r>
      <w:r>
        <w:rPr>
          <w:color w:val="333333"/>
        </w:rPr>
        <w:br/>
        <w:t>2.  Annual reports must be provided on the anniversary of approval.</w:t>
      </w:r>
      <w:r>
        <w:rPr>
          <w:color w:val="333333"/>
        </w:rPr>
        <w:br/>
        <w:t>3.  A final report must be provided at the completion of the project.</w:t>
      </w:r>
      <w:r>
        <w:rPr>
          <w:color w:val="333333"/>
        </w:rPr>
        <w:br/>
        <w:t>4.  Proposed changes to the research protocol, conduct of the research, or length of approval will be provided to the Committee.</w:t>
      </w:r>
      <w:r>
        <w:rPr>
          <w:color w:val="333333"/>
        </w:rPr>
        <w:br/>
        <w:t>5.  The Principal Investigator will immediately report matters which might warrant review of ethical approval, including unforeseen events which might affect the ethical acceptability of the project and any complaints made by study participants.</w:t>
      </w:r>
      <w:r>
        <w:rPr>
          <w:color w:val="333333"/>
        </w:rPr>
        <w:br/>
      </w:r>
      <w:r>
        <w:rPr>
          <w:color w:val="333333"/>
        </w:rPr>
        <w:br/>
      </w:r>
      <w:r>
        <w:rPr>
          <w:color w:val="333333"/>
        </w:rPr>
        <w:br/>
        <w:t>We wish you all the best with the project and remind you that any changes to the application and safety reports will need to be submitted and reviewed by the approving HREC prior to implementation.</w:t>
      </w:r>
      <w:r>
        <w:rPr>
          <w:color w:val="333333"/>
        </w:rPr>
        <w:br/>
      </w:r>
      <w:r>
        <w:rPr>
          <w:rStyle w:val="Strong"/>
          <w:color w:val="333333"/>
          <w:u w:val="single"/>
        </w:rPr>
        <w:lastRenderedPageBreak/>
        <w:t>This email constitutes ethical and scientific approval only.</w:t>
      </w:r>
      <w:r>
        <w:rPr>
          <w:color w:val="333333"/>
        </w:rPr>
        <w:br/>
        <w:t>This project cannot proceed at any site until separate research governance authorisation has been obtained from the Institution under whose auspices the research will be conducted at that site.</w:t>
      </w:r>
      <w:r>
        <w:rPr>
          <w:color w:val="333333"/>
        </w:rPr>
        <w:br/>
      </w:r>
      <w:r>
        <w:rPr>
          <w:color w:val="333333"/>
        </w:rPr>
        <w:br/>
      </w:r>
      <w:r>
        <w:rPr>
          <w:rStyle w:val="Strong"/>
          <w:color w:val="333333"/>
        </w:rPr>
        <w:t>This HREC is constituted and operates in accordance with the National Statement on Ethical Conduct in Human Research (2007). The processes used by this HREC to review multi-centre research proposals have been certified by the National Health and Medical Research Council.</w:t>
      </w:r>
      <w:r>
        <w:rPr>
          <w:color w:val="333333"/>
        </w:rPr>
        <w:br/>
      </w:r>
      <w:r>
        <w:rPr>
          <w:color w:val="333333"/>
        </w:rPr>
        <w:br/>
        <w:t xml:space="preserve">Should you have any queries, please contact the Research Support Office on (02) 9382 3587 or email </w:t>
      </w:r>
      <w:hyperlink r:id="rId11" w:history="1">
        <w:r>
          <w:rPr>
            <w:rStyle w:val="Hyperlink"/>
          </w:rPr>
          <w:t>SESLHD-RSO@health.nsw.gov.au</w:t>
        </w:r>
      </w:hyperlink>
      <w:r>
        <w:rPr>
          <w:color w:val="333333"/>
        </w:rPr>
        <w:br/>
        <w:t>The HREC Terms of Reference, Standard Operating Procedures, membership and standard forms are available from the Research Support Office website:</w:t>
      </w:r>
      <w:r>
        <w:rPr>
          <w:color w:val="333333"/>
        </w:rPr>
        <w:br/>
      </w:r>
      <w:hyperlink r:id="rId12" w:history="1">
        <w:r>
          <w:rPr>
            <w:rStyle w:val="Hyperlink"/>
          </w:rPr>
          <w:t>https://www.seslhd.health.nsw.gov.au/services-clinics/directory/seslhd-research</w:t>
        </w:r>
      </w:hyperlink>
      <w:r>
        <w:rPr>
          <w:color w:val="333333"/>
        </w:rPr>
        <w:br/>
      </w:r>
      <w:r>
        <w:rPr>
          <w:color w:val="333333"/>
        </w:rPr>
        <w:br/>
        <w:t>Regards</w:t>
      </w:r>
      <w:r>
        <w:rPr>
          <w:color w:val="333333"/>
        </w:rPr>
        <w:br/>
        <w:t>On behalf of HREC Executive Officer</w:t>
      </w:r>
    </w:p>
    <w:p w14:paraId="5C3A19DC" w14:textId="77777777" w:rsidR="00364073" w:rsidRDefault="00364073" w:rsidP="00364073">
      <w:pPr>
        <w:spacing w:line="360" w:lineRule="auto"/>
        <w:rPr>
          <w:color w:val="333333"/>
        </w:rPr>
      </w:pPr>
      <w:r>
        <w:rPr>
          <w:rFonts w:ascii="Arial" w:hAnsi="Arial" w:cs="Arial"/>
          <w:color w:val="333333"/>
        </w:rPr>
        <w:t> </w:t>
      </w:r>
    </w:p>
    <w:p w14:paraId="3BFF06D5" w14:textId="77777777" w:rsidR="00364073" w:rsidRDefault="00364073" w:rsidP="00364073">
      <w:pPr>
        <w:spacing w:line="360" w:lineRule="auto"/>
        <w:rPr>
          <w:color w:val="333333"/>
        </w:rPr>
      </w:pPr>
      <w:proofErr w:type="spellStart"/>
      <w:r>
        <w:rPr>
          <w:color w:val="333333"/>
        </w:rPr>
        <w:t>Chilandu</w:t>
      </w:r>
      <w:proofErr w:type="spellEnd"/>
      <w:r>
        <w:rPr>
          <w:color w:val="333333"/>
        </w:rPr>
        <w:t xml:space="preserve"> </w:t>
      </w:r>
      <w:proofErr w:type="spellStart"/>
      <w:r>
        <w:rPr>
          <w:color w:val="333333"/>
        </w:rPr>
        <w:t>Mukuka</w:t>
      </w:r>
      <w:proofErr w:type="spellEnd"/>
      <w:r>
        <w:rPr>
          <w:color w:val="333333"/>
        </w:rPr>
        <w:br/>
        <w:t xml:space="preserve">Ethics Officer | </w:t>
      </w:r>
      <w:r>
        <w:rPr>
          <w:rStyle w:val="Strong"/>
          <w:color w:val="333333"/>
        </w:rPr>
        <w:t>Research Support Office</w:t>
      </w:r>
      <w:r>
        <w:rPr>
          <w:color w:val="333333"/>
        </w:rPr>
        <w:br/>
        <w:t xml:space="preserve">G71 East Wing Edmund </w:t>
      </w:r>
      <w:proofErr w:type="spellStart"/>
      <w:r>
        <w:rPr>
          <w:color w:val="333333"/>
        </w:rPr>
        <w:t>Blacket</w:t>
      </w:r>
      <w:proofErr w:type="spellEnd"/>
      <w:r>
        <w:rPr>
          <w:color w:val="333333"/>
        </w:rPr>
        <w:t xml:space="preserve"> Building, Prince of Wales Hospital, Randwick NSW 2031</w:t>
      </w:r>
      <w:r>
        <w:rPr>
          <w:color w:val="333333"/>
        </w:rPr>
        <w:br/>
        <w:t xml:space="preserve">Tel (02) 9382 3151| </w:t>
      </w:r>
      <w:hyperlink r:id="rId13" w:history="1">
        <w:r>
          <w:rPr>
            <w:rStyle w:val="Hyperlink"/>
          </w:rPr>
          <w:t>Chilandu.Mukuka@health.nsw.gov.au</w:t>
        </w:r>
      </w:hyperlink>
      <w:r>
        <w:rPr>
          <w:color w:val="333333"/>
        </w:rPr>
        <w:br/>
      </w:r>
      <w:hyperlink r:id="rId14" w:history="1">
        <w:r>
          <w:rPr>
            <w:rStyle w:val="Hyperlink"/>
          </w:rPr>
          <w:t>https://seslhd.health.nsw.gov.au/services-clinics/directory/seslhd-research</w:t>
        </w:r>
      </w:hyperlink>
    </w:p>
    <w:p w14:paraId="274C7FC5" w14:textId="77777777" w:rsidR="00203FC3" w:rsidRDefault="00364073">
      <w:bookmarkStart w:id="0" w:name="_GoBack"/>
      <w:bookmarkEnd w:id="0"/>
    </w:p>
    <w:sectPr w:rsidR="00203F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67F84"/>
    <w:multiLevelType w:val="multilevel"/>
    <w:tmpl w:val="7D78F1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E6022E"/>
    <w:multiLevelType w:val="multilevel"/>
    <w:tmpl w:val="920EAF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E5895"/>
    <w:rsid w:val="002F1CD4"/>
    <w:rsid w:val="00364073"/>
    <w:rsid w:val="006B30A2"/>
    <w:rsid w:val="00AC1CCE"/>
    <w:rsid w:val="00CE58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179E5-2DD8-4B62-8606-1DD79A421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073"/>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64073"/>
    <w:rPr>
      <w:rFonts w:ascii="Arial" w:hAnsi="Arial" w:cs="Arial" w:hint="default"/>
      <w:color w:val="0000FF"/>
      <w:u w:val="single"/>
    </w:rPr>
  </w:style>
  <w:style w:type="character" w:styleId="Strong">
    <w:name w:val="Strong"/>
    <w:basedOn w:val="DefaultParagraphFont"/>
    <w:uiPriority w:val="22"/>
    <w:qFormat/>
    <w:rsid w:val="003640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23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SLHD-RSO@health.nsw.gov.au" TargetMode="External"/><Relationship Id="rId13" Type="http://schemas.openxmlformats.org/officeDocument/2006/relationships/hyperlink" Target="mailto:Chilandu.Mukuka@health.nsw.gov.au" TargetMode="External"/><Relationship Id="rId3" Type="http://schemas.openxmlformats.org/officeDocument/2006/relationships/settings" Target="settings.xml"/><Relationship Id="rId7" Type="http://schemas.openxmlformats.org/officeDocument/2006/relationships/hyperlink" Target="mailto:s.harvey@unsw.edu.au" TargetMode="External"/><Relationship Id="rId12" Type="http://schemas.openxmlformats.org/officeDocument/2006/relationships/hyperlink" Target="https://www.seslhd.health.nsw.gov.au/services-clinics/directory/seslhd-researc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no_reply@regis.health.nsw.gov.au" TargetMode="External"/><Relationship Id="rId11" Type="http://schemas.openxmlformats.org/officeDocument/2006/relationships/hyperlink" Target="mailto:SESLHD-RSO@health.nsw.gov.au" TargetMode="External"/><Relationship Id="rId5" Type="http://schemas.openxmlformats.org/officeDocument/2006/relationships/hyperlink" Target="mailto:no_reply@regis.health.nsw.gov.au" TargetMode="External"/><Relationship Id="rId15" Type="http://schemas.openxmlformats.org/officeDocument/2006/relationships/fontTable" Target="fontTable.xml"/><Relationship Id="rId10" Type="http://schemas.openxmlformats.org/officeDocument/2006/relationships/hyperlink" Target="https://regis2.health.nsw.gov.au/api/ApplicationDecision/DownloadAttachments?token=c580e5b3-6daf-4097-8943-ee840901a188" TargetMode="External"/><Relationship Id="rId4" Type="http://schemas.openxmlformats.org/officeDocument/2006/relationships/webSettings" Target="webSettings.xml"/><Relationship Id="rId9" Type="http://schemas.openxmlformats.org/officeDocument/2006/relationships/hyperlink" Target="mailto:SESLHD-RSO@health.nsw.gov.au" TargetMode="External"/><Relationship Id="rId14" Type="http://schemas.openxmlformats.org/officeDocument/2006/relationships/hyperlink" Target="https://seslhd.health.nsw.gov.au/services-clinics/directory/seslhd-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4297</Characters>
  <Application>Microsoft Office Word</Application>
  <DocSecurity>0</DocSecurity>
  <Lines>35</Lines>
  <Paragraphs>10</Paragraphs>
  <ScaleCrop>false</ScaleCrop>
  <Company>UNSW Sydney</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Samineh Sanatkar</dc:creator>
  <cp:keywords/>
  <dc:description/>
  <cp:lastModifiedBy>Samineh Sanatkar</cp:lastModifiedBy>
  <cp:revision>2</cp:revision>
  <dcterms:created xsi:type="dcterms:W3CDTF">2019-08-28T06:57:00Z</dcterms:created>
  <dcterms:modified xsi:type="dcterms:W3CDTF">2019-08-28T06:57:00Z</dcterms:modified>
</cp:coreProperties>
</file>