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0E2C" w14:textId="517BA838" w:rsidR="00106973" w:rsidRPr="00720C31" w:rsidRDefault="001078BF" w:rsidP="00720C31">
      <w:pPr>
        <w:jc w:val="center"/>
        <w:rPr>
          <w:rFonts w:ascii="Times New Roman" w:hAnsi="Times New Roman" w:cs="Times New Roman"/>
          <w:b/>
          <w:sz w:val="28"/>
          <w:szCs w:val="28"/>
        </w:rPr>
      </w:pPr>
      <w:r w:rsidRPr="00720C31">
        <w:rPr>
          <w:rFonts w:ascii="Times New Roman" w:hAnsi="Times New Roman" w:cs="Times New Roman"/>
          <w:b/>
          <w:sz w:val="28"/>
          <w:szCs w:val="28"/>
        </w:rPr>
        <w:t>Pro</w:t>
      </w:r>
      <w:r w:rsidR="003D1BF4" w:rsidRPr="00720C31">
        <w:rPr>
          <w:rFonts w:ascii="Times New Roman" w:hAnsi="Times New Roman" w:cs="Times New Roman"/>
          <w:b/>
          <w:sz w:val="28"/>
          <w:szCs w:val="28"/>
        </w:rPr>
        <w:t>tocol</w:t>
      </w:r>
      <w:r w:rsidR="00720C31" w:rsidRPr="00720C31">
        <w:rPr>
          <w:rFonts w:ascii="Times New Roman" w:hAnsi="Times New Roman" w:cs="Times New Roman"/>
          <w:b/>
          <w:sz w:val="28"/>
          <w:szCs w:val="28"/>
        </w:rPr>
        <w:t>: The Effects of Surgery on Plasma Vitamin Levels and Cognitive Function</w:t>
      </w:r>
    </w:p>
    <w:p w14:paraId="4069A126" w14:textId="77777777" w:rsidR="001922E5" w:rsidRDefault="001922E5" w:rsidP="001922E5">
      <w:pPr>
        <w:rPr>
          <w:rFonts w:ascii="Times New Roman" w:hAnsi="Times New Roman" w:cs="Times New Roman"/>
          <w:b/>
          <w:sz w:val="24"/>
          <w:szCs w:val="24"/>
        </w:rPr>
      </w:pPr>
      <w:r>
        <w:rPr>
          <w:rFonts w:ascii="Times New Roman" w:hAnsi="Times New Roman" w:cs="Times New Roman"/>
          <w:b/>
          <w:sz w:val="24"/>
          <w:szCs w:val="24"/>
        </w:rPr>
        <w:t xml:space="preserve">Investigators </w:t>
      </w:r>
    </w:p>
    <w:p w14:paraId="2F580F9D" w14:textId="77777777" w:rsidR="001922E5" w:rsidRPr="001922E5" w:rsidRDefault="001922E5" w:rsidP="001922E5">
      <w:pPr>
        <w:spacing w:after="0" w:line="240" w:lineRule="auto"/>
        <w:rPr>
          <w:rFonts w:ascii="Times New Roman" w:hAnsi="Times New Roman" w:cs="Times New Roman"/>
          <w:b/>
          <w:sz w:val="24"/>
          <w:szCs w:val="24"/>
        </w:rPr>
      </w:pPr>
      <w:r w:rsidRPr="001922E5">
        <w:rPr>
          <w:rFonts w:ascii="Times New Roman" w:hAnsi="Times New Roman" w:cs="Times New Roman"/>
          <w:b/>
          <w:sz w:val="24"/>
          <w:szCs w:val="24"/>
        </w:rPr>
        <w:t xml:space="preserve">Nikolaj Travica, </w:t>
      </w:r>
      <w:r w:rsidR="00051498">
        <w:rPr>
          <w:rFonts w:ascii="Times New Roman" w:hAnsi="Times New Roman" w:cs="Times New Roman"/>
          <w:sz w:val="24"/>
          <w:szCs w:val="24"/>
        </w:rPr>
        <w:t>student</w:t>
      </w:r>
    </w:p>
    <w:p w14:paraId="605BC796" w14:textId="74B5431B" w:rsidR="001922E5" w:rsidRPr="001922E5" w:rsidRDefault="00E86142" w:rsidP="001922E5">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A/prof</w:t>
      </w:r>
      <w:r w:rsidR="004C44E5">
        <w:rPr>
          <w:rFonts w:ascii="Times New Roman" w:eastAsia="Times New Roman" w:hAnsi="Times New Roman" w:cs="Times New Roman"/>
          <w:b/>
          <w:sz w:val="24"/>
          <w:szCs w:val="24"/>
        </w:rPr>
        <w:t xml:space="preserve"> </w:t>
      </w:r>
      <w:r w:rsidR="001922E5" w:rsidRPr="001922E5">
        <w:rPr>
          <w:rFonts w:ascii="Times New Roman" w:eastAsia="Times New Roman" w:hAnsi="Times New Roman" w:cs="Times New Roman"/>
          <w:b/>
          <w:sz w:val="24"/>
          <w:szCs w:val="24"/>
        </w:rPr>
        <w:t>Karin Ried</w:t>
      </w:r>
      <w:r w:rsidR="001922E5" w:rsidRPr="001922E5">
        <w:rPr>
          <w:rFonts w:ascii="Times New Roman" w:eastAsia="Times New Roman" w:hAnsi="Times New Roman" w:cs="Times New Roman"/>
          <w:sz w:val="24"/>
          <w:szCs w:val="24"/>
        </w:rPr>
        <w:t xml:space="preserve">, </w:t>
      </w:r>
      <w:r w:rsidR="006D0510">
        <w:rPr>
          <w:rFonts w:ascii="Times New Roman" w:eastAsia="Times New Roman" w:hAnsi="Times New Roman" w:cs="Times New Roman"/>
          <w:sz w:val="24"/>
          <w:szCs w:val="24"/>
        </w:rPr>
        <w:t>Director of Research</w:t>
      </w:r>
      <w:r w:rsidR="001078BF">
        <w:rPr>
          <w:rFonts w:ascii="Times New Roman" w:eastAsia="Times New Roman" w:hAnsi="Times New Roman" w:cs="Times New Roman"/>
          <w:sz w:val="24"/>
          <w:szCs w:val="24"/>
        </w:rPr>
        <w:t xml:space="preserve">, </w:t>
      </w:r>
      <w:r w:rsidR="00CD329C">
        <w:rPr>
          <w:rFonts w:ascii="Times New Roman" w:eastAsia="Times New Roman" w:hAnsi="Times New Roman" w:cs="Times New Roman"/>
          <w:sz w:val="24"/>
          <w:szCs w:val="24"/>
        </w:rPr>
        <w:t>National Institute of Integrative Medicine</w:t>
      </w:r>
    </w:p>
    <w:p w14:paraId="3C049F42" w14:textId="77777777" w:rsidR="001922E5" w:rsidRDefault="001922E5" w:rsidP="001922E5">
      <w:pPr>
        <w:spacing w:after="0" w:line="240" w:lineRule="auto"/>
        <w:rPr>
          <w:rFonts w:ascii="Times New Roman" w:eastAsia="Times New Roman" w:hAnsi="Times New Roman" w:cs="Times New Roman"/>
          <w:sz w:val="24"/>
          <w:szCs w:val="24"/>
        </w:rPr>
      </w:pPr>
      <w:r w:rsidRPr="001922E5">
        <w:rPr>
          <w:rFonts w:ascii="Times New Roman" w:eastAsia="Times New Roman" w:hAnsi="Times New Roman" w:cs="Times New Roman"/>
          <w:b/>
          <w:sz w:val="24"/>
          <w:szCs w:val="24"/>
        </w:rPr>
        <w:t>Prof Avni Sali,</w:t>
      </w:r>
      <w:r w:rsidR="001078BF">
        <w:rPr>
          <w:rFonts w:ascii="Times New Roman" w:eastAsia="Times New Roman" w:hAnsi="Times New Roman" w:cs="Times New Roman"/>
          <w:sz w:val="24"/>
          <w:szCs w:val="24"/>
        </w:rPr>
        <w:t xml:space="preserve"> Director National Institute of Integrative Medicine </w:t>
      </w:r>
    </w:p>
    <w:p w14:paraId="185E71AF" w14:textId="70DEDAEF" w:rsidR="001922E5" w:rsidRDefault="00A9488C" w:rsidP="001922E5">
      <w:pPr>
        <w:spacing w:after="0" w:line="240" w:lineRule="auto"/>
        <w:rPr>
          <w:rFonts w:ascii="Times New Roman" w:eastAsia="Times New Roman" w:hAnsi="Times New Roman" w:cs="Times New Roman"/>
          <w:sz w:val="24"/>
          <w:szCs w:val="24"/>
        </w:rPr>
      </w:pPr>
      <w:r w:rsidRPr="009C0124">
        <w:rPr>
          <w:rFonts w:ascii="Times New Roman" w:eastAsia="Times New Roman" w:hAnsi="Times New Roman" w:cs="Times New Roman"/>
          <w:b/>
          <w:sz w:val="24"/>
          <w:szCs w:val="24"/>
        </w:rPr>
        <w:t>Prof</w:t>
      </w:r>
      <w:r w:rsidR="001078BF">
        <w:rPr>
          <w:rFonts w:ascii="Times New Roman" w:eastAsia="Times New Roman" w:hAnsi="Times New Roman" w:cs="Times New Roman"/>
          <w:b/>
          <w:sz w:val="24"/>
          <w:szCs w:val="24"/>
        </w:rPr>
        <w:t xml:space="preserve"> </w:t>
      </w:r>
      <w:r w:rsidR="001922E5" w:rsidRPr="0055387C">
        <w:rPr>
          <w:rFonts w:ascii="Times New Roman" w:eastAsia="Times New Roman" w:hAnsi="Times New Roman" w:cs="Times New Roman"/>
          <w:b/>
          <w:sz w:val="24"/>
          <w:szCs w:val="24"/>
        </w:rPr>
        <w:t>Andrew Pipingas</w:t>
      </w:r>
      <w:r w:rsidR="0055387C">
        <w:rPr>
          <w:rFonts w:ascii="Times New Roman" w:eastAsia="Times New Roman" w:hAnsi="Times New Roman" w:cs="Times New Roman"/>
          <w:b/>
          <w:sz w:val="24"/>
          <w:szCs w:val="24"/>
        </w:rPr>
        <w:t xml:space="preserve">, </w:t>
      </w:r>
      <w:r w:rsidR="0055387C">
        <w:rPr>
          <w:rFonts w:ascii="Times New Roman" w:eastAsia="Times New Roman" w:hAnsi="Times New Roman" w:cs="Times New Roman"/>
          <w:sz w:val="24"/>
          <w:szCs w:val="24"/>
        </w:rPr>
        <w:t>Centre for</w:t>
      </w:r>
      <w:r w:rsidR="00106973">
        <w:rPr>
          <w:rFonts w:ascii="Times New Roman" w:eastAsia="Times New Roman" w:hAnsi="Times New Roman" w:cs="Times New Roman"/>
          <w:sz w:val="24"/>
          <w:szCs w:val="24"/>
        </w:rPr>
        <w:t xml:space="preserve"> H</w:t>
      </w:r>
      <w:r w:rsidR="0055387C" w:rsidRPr="0055387C">
        <w:rPr>
          <w:rFonts w:ascii="Times New Roman" w:eastAsia="Times New Roman" w:hAnsi="Times New Roman" w:cs="Times New Roman"/>
          <w:sz w:val="24"/>
          <w:szCs w:val="24"/>
        </w:rPr>
        <w:t>uman Psychopharmacology, Swinburne University</w:t>
      </w:r>
      <w:r w:rsidR="0055387C">
        <w:rPr>
          <w:rFonts w:ascii="Times New Roman" w:eastAsia="Times New Roman" w:hAnsi="Times New Roman" w:cs="Times New Roman"/>
          <w:sz w:val="24"/>
          <w:szCs w:val="24"/>
        </w:rPr>
        <w:t xml:space="preserve"> of T</w:t>
      </w:r>
      <w:r w:rsidR="0055387C" w:rsidRPr="0055387C">
        <w:rPr>
          <w:rFonts w:ascii="Times New Roman" w:eastAsia="Times New Roman" w:hAnsi="Times New Roman" w:cs="Times New Roman"/>
          <w:sz w:val="24"/>
          <w:szCs w:val="24"/>
        </w:rPr>
        <w:t xml:space="preserve">echnology </w:t>
      </w:r>
    </w:p>
    <w:p w14:paraId="69AF9D2F" w14:textId="49638EB7" w:rsidR="00E86142" w:rsidRPr="0055387C" w:rsidRDefault="00E86142" w:rsidP="00E86142">
      <w:pPr>
        <w:spacing w:after="0" w:line="240" w:lineRule="auto"/>
        <w:rPr>
          <w:rFonts w:ascii="Times New Roman" w:eastAsia="Times New Roman" w:hAnsi="Times New Roman" w:cs="Times New Roman"/>
          <w:sz w:val="24"/>
          <w:szCs w:val="24"/>
        </w:rPr>
      </w:pPr>
      <w:r w:rsidRPr="009C0124">
        <w:rPr>
          <w:rFonts w:ascii="Times New Roman" w:eastAsia="Times New Roman" w:hAnsi="Times New Roman" w:cs="Times New Roman"/>
          <w:b/>
          <w:sz w:val="24"/>
          <w:szCs w:val="24"/>
        </w:rPr>
        <w:t>Prof Irene Hudson</w:t>
      </w:r>
      <w:r w:rsidRPr="009C0124">
        <w:rPr>
          <w:rFonts w:ascii="Times New Roman" w:eastAsia="Times New Roman" w:hAnsi="Times New Roman" w:cs="Times New Roman"/>
          <w:sz w:val="24"/>
          <w:szCs w:val="24"/>
        </w:rPr>
        <w:t xml:space="preserve">, </w:t>
      </w:r>
      <w:r w:rsidRPr="009C0124">
        <w:rPr>
          <w:rFonts w:ascii="Times New Roman" w:hAnsi="Times New Roman" w:cs="Times New Roman"/>
          <w:color w:val="212121"/>
          <w:sz w:val="24"/>
          <w:szCs w:val="24"/>
          <w:shd w:val="clear" w:color="auto" w:fill="FFFFFF"/>
        </w:rPr>
        <w:t>Professor of Statistics, Data Science &amp; Epidemiology, Swinburne</w:t>
      </w:r>
    </w:p>
    <w:p w14:paraId="7A3BFDB8" w14:textId="77777777" w:rsidR="0055387C" w:rsidRPr="0055387C" w:rsidRDefault="001922E5" w:rsidP="0055387C">
      <w:pPr>
        <w:spacing w:after="0" w:line="240" w:lineRule="auto"/>
        <w:rPr>
          <w:rFonts w:ascii="Times New Roman" w:eastAsia="Times New Roman" w:hAnsi="Times New Roman" w:cs="Times New Roman"/>
          <w:sz w:val="24"/>
          <w:szCs w:val="24"/>
        </w:rPr>
      </w:pPr>
      <w:r w:rsidRPr="0055387C">
        <w:rPr>
          <w:rFonts w:ascii="Times New Roman" w:eastAsia="Times New Roman" w:hAnsi="Times New Roman" w:cs="Times New Roman"/>
          <w:b/>
          <w:sz w:val="24"/>
          <w:szCs w:val="24"/>
        </w:rPr>
        <w:t>Prof Andrew Scholey</w:t>
      </w:r>
      <w:r w:rsidR="0055387C">
        <w:rPr>
          <w:rFonts w:ascii="Times New Roman" w:eastAsia="Times New Roman" w:hAnsi="Times New Roman" w:cs="Times New Roman"/>
          <w:b/>
          <w:sz w:val="24"/>
          <w:szCs w:val="24"/>
        </w:rPr>
        <w:t xml:space="preserve">, </w:t>
      </w:r>
      <w:r w:rsidR="001078BF" w:rsidRPr="001078BF">
        <w:rPr>
          <w:rFonts w:ascii="Times New Roman" w:eastAsia="Times New Roman" w:hAnsi="Times New Roman" w:cs="Times New Roman"/>
          <w:sz w:val="24"/>
          <w:szCs w:val="24"/>
        </w:rPr>
        <w:t>Director of</w:t>
      </w:r>
      <w:r w:rsidR="001078BF">
        <w:rPr>
          <w:rFonts w:ascii="Times New Roman" w:eastAsia="Times New Roman" w:hAnsi="Times New Roman" w:cs="Times New Roman"/>
          <w:b/>
          <w:sz w:val="24"/>
          <w:szCs w:val="24"/>
        </w:rPr>
        <w:t xml:space="preserve"> </w:t>
      </w:r>
      <w:r w:rsidR="0055387C">
        <w:rPr>
          <w:rFonts w:ascii="Times New Roman" w:eastAsia="Times New Roman" w:hAnsi="Times New Roman" w:cs="Times New Roman"/>
          <w:sz w:val="24"/>
          <w:szCs w:val="24"/>
        </w:rPr>
        <w:t>Centre for</w:t>
      </w:r>
      <w:r w:rsidR="00106973">
        <w:rPr>
          <w:rFonts w:ascii="Times New Roman" w:eastAsia="Times New Roman" w:hAnsi="Times New Roman" w:cs="Times New Roman"/>
          <w:sz w:val="24"/>
          <w:szCs w:val="24"/>
        </w:rPr>
        <w:t xml:space="preserve"> H</w:t>
      </w:r>
      <w:r w:rsidR="0055387C" w:rsidRPr="0055387C">
        <w:rPr>
          <w:rFonts w:ascii="Times New Roman" w:eastAsia="Times New Roman" w:hAnsi="Times New Roman" w:cs="Times New Roman"/>
          <w:sz w:val="24"/>
          <w:szCs w:val="24"/>
        </w:rPr>
        <w:t>uman Psychopharmacology, Swinburne University</w:t>
      </w:r>
      <w:r w:rsidR="0055387C">
        <w:rPr>
          <w:rFonts w:ascii="Times New Roman" w:eastAsia="Times New Roman" w:hAnsi="Times New Roman" w:cs="Times New Roman"/>
          <w:sz w:val="24"/>
          <w:szCs w:val="24"/>
        </w:rPr>
        <w:t xml:space="preserve"> of T</w:t>
      </w:r>
      <w:r w:rsidR="0055387C" w:rsidRPr="0055387C">
        <w:rPr>
          <w:rFonts w:ascii="Times New Roman" w:eastAsia="Times New Roman" w:hAnsi="Times New Roman" w:cs="Times New Roman"/>
          <w:sz w:val="24"/>
          <w:szCs w:val="24"/>
        </w:rPr>
        <w:t xml:space="preserve">echnology </w:t>
      </w:r>
    </w:p>
    <w:p w14:paraId="271D96E4" w14:textId="6067212B" w:rsidR="00B23F78" w:rsidRPr="00BA4716" w:rsidRDefault="00415AD2" w:rsidP="00B23F78">
      <w:pPr>
        <w:spacing w:after="0" w:line="240" w:lineRule="auto"/>
        <w:rPr>
          <w:rFonts w:ascii="Times New Roman" w:eastAsia="Times New Roman" w:hAnsi="Times New Roman" w:cs="Times New Roman"/>
          <w:sz w:val="24"/>
          <w:szCs w:val="24"/>
        </w:rPr>
      </w:pPr>
      <w:r w:rsidRPr="003E24B3">
        <w:rPr>
          <w:rFonts w:ascii="Times New Roman" w:eastAsia="Times New Roman" w:hAnsi="Times New Roman" w:cs="Times New Roman"/>
          <w:b/>
          <w:sz w:val="24"/>
          <w:szCs w:val="24"/>
        </w:rPr>
        <w:t>M</w:t>
      </w:r>
      <w:r w:rsidR="00B23F78" w:rsidRPr="003E24B3">
        <w:rPr>
          <w:rFonts w:ascii="Times New Roman" w:eastAsia="Times New Roman" w:hAnsi="Times New Roman" w:cs="Times New Roman"/>
          <w:b/>
          <w:sz w:val="24"/>
          <w:szCs w:val="24"/>
        </w:rPr>
        <w:t xml:space="preserve">r David Young, </w:t>
      </w:r>
      <w:r w:rsidR="00B23F78" w:rsidRPr="003E24B3">
        <w:rPr>
          <w:rFonts w:ascii="Times New Roman" w:eastAsia="Times New Roman" w:hAnsi="Times New Roman" w:cs="Times New Roman"/>
          <w:sz w:val="24"/>
          <w:szCs w:val="24"/>
        </w:rPr>
        <w:t>Senior orthopaedic surgeon, Avenue Hospital</w:t>
      </w:r>
    </w:p>
    <w:p w14:paraId="6A81700E" w14:textId="77777777" w:rsidR="003D1BF4" w:rsidRDefault="0055387C" w:rsidP="00192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B4BECD" w14:textId="77777777" w:rsidR="003D1BF4" w:rsidRDefault="003D1BF4" w:rsidP="00B23F78">
      <w:pPr>
        <w:spacing w:after="0" w:line="240" w:lineRule="auto"/>
        <w:rPr>
          <w:rFonts w:ascii="Times New Roman" w:hAnsi="Times New Roman" w:cs="Times New Roman"/>
          <w:b/>
          <w:sz w:val="24"/>
          <w:szCs w:val="24"/>
        </w:rPr>
      </w:pPr>
    </w:p>
    <w:p w14:paraId="03A3E91A" w14:textId="40E21F64" w:rsidR="009E1299" w:rsidRPr="00051498" w:rsidRDefault="009E1299" w:rsidP="009E1299">
      <w:pPr>
        <w:spacing w:line="240" w:lineRule="auto"/>
        <w:jc w:val="both"/>
        <w:rPr>
          <w:rFonts w:ascii="Times New Roman" w:eastAsia="Times New Roman" w:hAnsi="Times New Roman" w:cs="Times New Roman"/>
          <w:b/>
          <w:sz w:val="24"/>
          <w:szCs w:val="24"/>
        </w:rPr>
      </w:pPr>
      <w:r w:rsidRPr="00BE28AF">
        <w:rPr>
          <w:rFonts w:ascii="Times New Roman" w:hAnsi="Times New Roman" w:cs="Times New Roman"/>
          <w:b/>
          <w:sz w:val="24"/>
          <w:szCs w:val="24"/>
          <w:u w:val="single"/>
        </w:rPr>
        <w:t>Background</w:t>
      </w:r>
    </w:p>
    <w:p w14:paraId="0E87CA1E" w14:textId="3D3A0B74" w:rsidR="003A7DBB" w:rsidRPr="00AD380D" w:rsidRDefault="003A7DBB" w:rsidP="003A7DBB">
      <w:pPr>
        <w:rPr>
          <w:rFonts w:ascii="Times New Roman" w:eastAsia="Calibri" w:hAnsi="Times New Roman" w:cs="Times New Roman"/>
          <w:sz w:val="24"/>
          <w:szCs w:val="24"/>
        </w:rPr>
      </w:pPr>
      <w:r w:rsidRPr="00AD380D">
        <w:rPr>
          <w:rFonts w:ascii="Times New Roman" w:eastAsia="Calibri" w:hAnsi="Times New Roman" w:cs="Times New Roman"/>
          <w:sz w:val="24"/>
          <w:szCs w:val="24"/>
        </w:rPr>
        <w:t>Vitamin C has been associated with several health benefits, including the reduction of symptoms relating to colds, shortening the length of illnesses,</w:t>
      </w:r>
      <w:hyperlink w:anchor="_ENREF_1" w:tooltip="Hemilä, 1994 #3"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&lt;EndNote&gt;&lt;Cite&gt;&lt;Author&gt;Hemilä&lt;/Author&gt;&lt;Year&gt;1994&lt;/Year&gt;&lt;RecNum&gt;3&lt;/RecNum&gt;&lt;DisplayText&gt;&lt;style face="superscript"&gt;1&lt;/style&gt;&lt;/DisplayText&gt;&lt;record&gt;&lt;rec-number&gt;3&lt;/rec-number&gt;&lt;foreign-keys&gt;&lt;key app="EN" db-id="xxx9zwswct0ezkerapx5xtaae52aswpatvva"&gt;3&lt;/key&gt;&lt;/foreign-keys&gt;&lt;ref-type name="Journal Article"&gt;17&lt;/ref-type&gt;&lt;contributors&gt;&lt;authors&gt;&lt;author&gt;Hemilä, Harri&lt;/author&gt;&lt;/authors&gt;&lt;/contributors&gt;&lt;titles&gt;&lt;title&gt;Does vitamin C alleviate the symptoms of the common cold?-a review of current evidence&lt;/title&gt;&lt;secondary-title&gt;Scandinavian journal of infectious diseases&lt;/secondary-title&gt;&lt;/titles&gt;&lt;pages&gt;1-6&lt;/pages&gt;&lt;volume&gt;26&lt;/volume&gt;&lt;number&gt;1&lt;/number&gt;&lt;dates&gt;&lt;year&gt;1994&lt;/year&gt;&lt;/dates&gt;&lt;isbn&gt;0036-5548&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1</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improving immune function,</w:t>
      </w:r>
      <w:hyperlink w:anchor="_ENREF_2" w:tooltip="Shaik-Dasthagirisaheb, 2012 #1"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&lt;EndNote&gt;&lt;Cite&gt;&lt;Author&gt;Shaik-Dasthagirisaheb&lt;/Author&gt;&lt;Year&gt;2012&lt;/Year&gt;&lt;RecNum&gt;1&lt;/RecNum&gt;&lt;DisplayText&gt;&lt;style face="superscript"&gt;2&lt;/style&gt;&lt;/DisplayText&gt;&lt;record&gt;&lt;rec-number&gt;1&lt;/rec-number&gt;&lt;foreign-keys&gt;&lt;key app="EN" db-id="xxx9zwswct0ezkerapx5xtaae52aswpatvva"&gt;1&lt;/key&gt;&lt;/foreign-keys&gt;&lt;ref-type name="Journal Article"&gt;17&lt;/ref-type&gt;&lt;contributors&gt;&lt;authors&gt;&lt;author&gt;Shaik-Dasthagirisaheb, YB&lt;/author&gt;&lt;author&gt;Varvara, G&lt;/author&gt;&lt;author&gt;Murmura, G&lt;/author&gt;&lt;author&gt;Saggini, A&lt;/author&gt;&lt;author&gt;Caraffa, A&lt;/author&gt;&lt;author&gt;Antinolfi, P&lt;/author&gt;&lt;author&gt;Tete, S&lt;/author&gt;&lt;author&gt;Tripodi, D&lt;/author&gt;&lt;author&gt;Conti, F&lt;/author&gt;&lt;author&gt;Cianchetti, E&lt;/author&gt;&lt;/authors&gt;&lt;/contributors&gt;&lt;titles&gt;&lt;title&gt;Role of vitamins D, E and C in immunity and inflammation&lt;/title&gt;&lt;secondary-title&gt;Journal of biological regulators and homeostatic agents&lt;/secondary-title&gt;&lt;/titles&gt;&lt;pages&gt;291-295&lt;/pages&gt;&lt;volume&gt;27&lt;/volume&gt;&lt;number&gt;2&lt;/number&gt;&lt;dates&gt;&lt;year&gt;2012&lt;/year&gt;&lt;/dates&gt;&lt;isbn&gt;0393-974X&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2</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increasing the synthesis of collagen,</w:t>
      </w:r>
      <w:hyperlink w:anchor="_ENREF_3" w:tooltip="Levine, 1999 #2"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&lt;EndNote&gt;&lt;Cite&gt;&lt;Author&gt;Levine&lt;/Author&gt;&lt;Year&gt;1999&lt;/Year&gt;&lt;RecNum&gt;2&lt;/RecNum&gt;&lt;DisplayText&gt;&lt;style face="superscript"&gt;3&lt;/style&gt;&lt;/DisplayText&gt;&lt;record&gt;&lt;rec-number&gt;2&lt;/rec-number&gt;&lt;foreign-keys&gt;&lt;key app="EN" db-id="xxx9zwswct0ezkerapx5xtaae52aswpatvva"&gt;2&lt;/key&gt;&lt;/foreign-keys&gt;&lt;ref-type name="Journal Article"&gt;17&lt;/ref-type&gt;&lt;contributors&gt;&lt;authors&gt;&lt;author&gt;Levine, Mark&lt;/author&gt;&lt;author&gt;Rumsey, Steven C&lt;/author&gt;&lt;author&gt;Daruwala, Rushad&lt;/author&gt;&lt;author&gt;Park, Jae B&lt;/author&gt;&lt;author&gt;Wang, Yaohui&lt;/author&gt;&lt;/authors&gt;&lt;/contributors&gt;&lt;titles&gt;&lt;title&gt;Criteria and recommendations for vitamin C intake&lt;/title&gt;&lt;secondary-title&gt;Jama&lt;/secondary-title&gt;&lt;/titles&gt;&lt;periodical&gt;&lt;full-title&gt;Jama&lt;/full-title&gt;&lt;/periodical&gt;&lt;pages&gt;1415-1423&lt;/pages&gt;&lt;volume&gt;281&lt;/volume&gt;&lt;number&gt;15&lt;/number&gt;&lt;dates&gt;&lt;year&gt;1999&lt;/year&gt;&lt;/dates&gt;&lt;isbn&gt;0098-7484&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3</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and cardiovascular improvements.</w:t>
      </w:r>
      <w:hyperlink w:anchor="_ENREF_4" w:tooltip="Juraschek, 2012 #22"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&lt;EndNote&gt;&lt;Cite&gt;&lt;Author&gt;Juraschek&lt;/Author&gt;&lt;Year&gt;2012&lt;/Year&gt;&lt;RecNum&gt;22&lt;/RecNum&gt;&lt;DisplayText&gt;&lt;style face="superscript"&gt;4&lt;/style&gt;&lt;/DisplayText&gt;&lt;record&gt;&lt;rec-number&gt;22&lt;/rec-number&gt;&lt;foreign-keys&gt;&lt;key app="EN" db-id="p9ds2rrd3wxa9teptpwvdps95txexfdzarxd" timestamp="1434596147"&gt;22&lt;/key&gt;&lt;/foreign-keys&gt;&lt;ref-type name="Journal Article"&gt;17&lt;/ref-type&gt;&lt;contributors&gt;&lt;authors&gt;&lt;author&gt;Juraschek, Stephen P&lt;/author&gt;&lt;author&gt;Guallar, Eliseo&lt;/author&gt;&lt;author&gt;Appel, Lawrence J&lt;/author&gt;&lt;author&gt;Miller, Edgar R&lt;/author&gt;&lt;/authors&gt;&lt;/contributors&gt;&lt;titles&gt;&lt;title&gt;Effects of vitamin C supplementation on blood pressure: a meta-analysis of randomized controlled trials&lt;/title&gt;&lt;secondary-title&gt;The American journal of clinical nutrition&lt;/secondary-title&gt;&lt;/titles&gt;&lt;periodical&gt;&lt;full-title&gt;The American journal of clinical nutrition&lt;/full-title&gt;&lt;/periodical&gt;&lt;pages&gt;1079-1088&lt;/pages&gt;&lt;volume&gt;95&lt;/volume&gt;&lt;number&gt;5&lt;/number&gt;&lt;dates&gt;&lt;year&gt;2012&lt;/year&gt;&lt;/dates&gt;&lt;isbn&gt;0002-9165&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4</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Its deficiency has been associated with adverse physical effects such as fatigue and muscle weakness. </w:t>
      </w:r>
      <w:hyperlink w:anchor="_ENREF_5" w:tooltip="Lukaski, 2004 #18"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&lt;EndNote&gt;&lt;Cite&gt;&lt;Author&gt;Lukaski&lt;/Author&gt;&lt;Year&gt;2004&lt;/Year&gt;&lt;RecNum&gt;18&lt;/RecNum&gt;&lt;DisplayText&gt;&lt;style face="superscript"&gt;5&lt;/style&gt;&lt;/DisplayText&gt;&lt;record&gt;&lt;rec-number&gt;18&lt;/rec-number&gt;&lt;foreign-keys&gt;&lt;key app="EN" db-id="xxx9zwswct0ezkerapx5xtaae52aswpatvva"&gt;18&lt;/key&gt;&lt;/foreign-keys&gt;&lt;ref-type name="Journal Article"&gt;17&lt;/ref-type&gt;&lt;contributors&gt;&lt;authors&gt;&lt;author&gt;Lukaski, Henry C&lt;/author&gt;&lt;/authors&gt;&lt;/contributors&gt;&lt;titles&gt;&lt;title&gt;Vitamin and mineral status: effects on physical performance&lt;/title&gt;&lt;secondary-title&gt;Nutrition&lt;/secondary-title&gt;&lt;/titles&gt;&lt;periodical&gt;&lt;full-title&gt;Nutrition&lt;/full-title&gt;&lt;/periodical&gt;&lt;pages&gt;632-644&lt;/pages&gt;&lt;volume&gt;20&lt;/volume&gt;&lt;number&gt;7&lt;/number&gt;&lt;dates&gt;&lt;year&gt;2004&lt;/year&gt;&lt;/dates&gt;&lt;isbn&gt;0899-9007&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5</w:t>
        </w:r>
        <w:r w:rsidRPr="00AD380D">
          <w:rPr>
            <w:rFonts w:ascii="Times New Roman" w:eastAsia="Calibri" w:hAnsi="Times New Roman" w:cs="Times New Roman"/>
            <w:sz w:val="24"/>
            <w:szCs w:val="24"/>
          </w:rPr>
          <w:fldChar w:fldCharType="end"/>
        </w:r>
      </w:hyperlink>
    </w:p>
    <w:p w14:paraId="0A618983" w14:textId="5B0C09E4" w:rsidR="003A7DBB" w:rsidRPr="00AD380D" w:rsidRDefault="003A7DBB" w:rsidP="003A7DBB">
      <w:pPr>
        <w:rPr>
          <w:rFonts w:ascii="Times New Roman" w:eastAsia="Calibri" w:hAnsi="Times New Roman" w:cs="Times New Roman"/>
          <w:sz w:val="24"/>
          <w:szCs w:val="24"/>
          <w:vertAlign w:val="superscript"/>
        </w:rPr>
      </w:pPr>
      <w:r w:rsidRPr="00AD380D">
        <w:rPr>
          <w:rFonts w:ascii="Times New Roman" w:eastAsia="Calibri" w:hAnsi="Times New Roman" w:cs="Times New Roman"/>
          <w:sz w:val="24"/>
          <w:szCs w:val="24"/>
        </w:rPr>
        <w:t>More recently, increased attention has been devoted to the potential chronic effects of a suboptimal Vitamin C status and its association to impaired brain development</w:t>
      </w:r>
      <w:hyperlink w:anchor="_ENREF_6" w:tooltip="Tveden-Nyborg, 2009 #39"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&lt;EndNote&gt;&lt;Cite&gt;&lt;Author&gt;Tveden-Nyborg&lt;/Author&gt;&lt;Year&gt;2009&lt;/Year&gt;&lt;RecNum&gt;39&lt;/RecNum&gt;&lt;DisplayText&gt;&lt;style face="superscript"&gt;6&lt;/style&gt;&lt;/DisplayText&gt;&lt;record&gt;&lt;rec-number&gt;39&lt;/rec-number&gt;&lt;foreign-keys&gt;&lt;key app="EN" db-id="xxx9zwswct0ezkerapx5xtaae52aswpatvva"&gt;39&lt;/key&gt;&lt;/foreign-keys&gt;&lt;ref-type name="Journal Article"&gt;17&lt;/ref-type&gt;&lt;contributors&gt;&lt;authors&gt;&lt;author&gt;Tveden-Nyborg, Pernille&lt;/author&gt;&lt;author&gt;Johansen, Louise Kruse&lt;/author&gt;&lt;author&gt;Raida, Zindy&lt;/author&gt;&lt;author&gt;Villumsen, Charlotte Krogh&lt;/author&gt;&lt;author&gt;Larsen, Jytte Overgaard&lt;/author&gt;&lt;author&gt;Lykkesfeldt, Jens&lt;/author&gt;&lt;/authors&gt;&lt;/contributors&gt;&lt;titles&gt;&lt;title&gt;Vitamin C deficiency in early postnatal life impairs spatial memory and reduces the number of hippocampal neurons in guinea pigs&lt;/title&gt;&lt;secondary-title&gt;The American journal of clinical nutrition&lt;/secondary-title&gt;&lt;/titles&gt;&lt;periodical&gt;&lt;full-title&gt;The American journal of clinical nutrition&lt;/full-title&gt;&lt;/periodical&gt;&lt;pages&gt;540-546&lt;/pages&gt;&lt;volume&gt;90&lt;/volume&gt;&lt;number&gt;3&lt;/number&gt;&lt;dates&gt;&lt;year&gt;2009&lt;/year&gt;&lt;/dates&gt;&lt;isbn&gt;0002-9165&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6</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and neurodegenerative disease.</w:t>
      </w:r>
      <w:hyperlink w:anchor="_ENREF_7" w:tooltip="Rebec, 2003 #41"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&lt;EndNote&gt;&lt;Cite&gt;&lt;Author&gt;Rebec&lt;/Author&gt;&lt;Year&gt;2003&lt;/Year&gt;&lt;RecNum&gt;41&lt;/RecNum&gt;&lt;DisplayText&gt;&lt;style face="superscript"&gt;7&lt;/style&gt;&lt;/DisplayText&gt;&lt;record&gt;&lt;rec-number&gt;41&lt;/rec-number&gt;&lt;foreign-keys&gt;&lt;key app="EN" db-id="xxx9zwswct0ezkerapx5xtaae52aswpatvva"&gt;41&lt;/key&gt;&lt;/foreign-keys&gt;&lt;ref-type name="Journal Article"&gt;17&lt;/ref-type&gt;&lt;contributors&gt;&lt;authors&gt;&lt;author&gt;Rebec, George V&lt;/author&gt;&lt;author&gt;Barton, Scott J&lt;/author&gt;&lt;author&gt;Marseilles, Ann M&lt;/author&gt;&lt;author&gt;Collins, Kristin&lt;/author&gt;&lt;/authors&gt;&lt;/contributors&gt;&lt;titles&gt;&lt;title&gt;Ascorbate treatment attenuates the Huntington behavioral phenotype in mice&lt;/title&gt;&lt;secondary-title&gt;Neuroreport&lt;/secondary-title&gt;&lt;/titles&gt;&lt;periodical&gt;&lt;full-title&gt;Neuroreport&lt;/full-title&gt;&lt;/periodical&gt;&lt;pages&gt;1263-1265&lt;/pages&gt;&lt;volume&gt;14&lt;/volume&gt;&lt;number&gt;9&lt;/number&gt;&lt;dates&gt;&lt;year&gt;2003&lt;/year&gt;&lt;/dates&gt;&lt;isbn&gt;0959-4965&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7</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Vitamin C in the brain is associated with a number of vital neurological functions including modulation of the cholinergic, catecholinergic, and glutamergic systems of the brain, involved in central nervous system signal transduction through neurotransmitters, as well as the general development of neurons through maturation, differentiation and myelin formation.</w:t>
      </w:r>
      <w:hyperlink w:anchor="_ENREF_8" w:tooltip="Hansen, 2014 #33"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&lt;EndNote&gt;&lt;Cite&gt;&lt;Author&gt;Hansen&lt;/Author&gt;&lt;Year&gt;2014&lt;/Year&gt;&lt;RecNum&gt;33&lt;/RecNum&gt;&lt;DisplayText&gt;&lt;style face="superscript"&gt;8&lt;/style&gt;&lt;/DisplayText&gt;&lt;record&gt;&lt;rec-number&gt;33&lt;/rec-number&gt;&lt;foreign-keys&gt;&lt;key app="EN" db-id="xxx9zwswct0ezkerapx5xtaae52aswpatvva"&gt;33&lt;/key&gt;&lt;/foreign-keys&gt;&lt;ref-type name="Journal Article"&gt;17&lt;/ref-type&gt;&lt;contributors&gt;&lt;authors&gt;&lt;author&gt;Hansen, Stine Normann&lt;/author&gt;&lt;author&gt;Tveden-Nyborg, Pernille&lt;/author&gt;&lt;author&gt;Lykkesfeldt, Jens&lt;/author&gt;&lt;/authors&gt;&lt;/contributors&gt;&lt;titles&gt;&lt;title&gt;Does vitamin C deficiency affect cognitive development and function?&lt;/title&gt;&lt;secondary-title&gt;Nutrients&lt;/secondary-title&gt;&lt;/titles&gt;&lt;periodical&gt;&lt;full-title&gt;Nutrients&lt;/full-title&gt;&lt;/periodical&gt;&lt;pages&gt;3818-3846&lt;/pages&gt;&lt;volume&gt;6&lt;/volume&gt;&lt;number&gt;9&lt;/number&gt;&lt;dates&gt;&lt;year&gt;2014&lt;/year&gt;&lt;/dates&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8</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One potential mode of action has been suggested to be through the involvement of  </w:t>
      </w:r>
      <w:r w:rsidRPr="00AD380D">
        <w:rPr>
          <w:rFonts w:ascii="Times New Roman" w:hAnsi="Times New Roman" w:cs="Times New Roman"/>
          <w:color w:val="000000"/>
          <w:sz w:val="24"/>
          <w:szCs w:val="24"/>
          <w:shd w:val="clear" w:color="auto" w:fill="FFFFFF"/>
        </w:rPr>
        <w:t>Tetrahyrobiopterin</w:t>
      </w:r>
      <w:r w:rsidRPr="00AD380D">
        <w:rPr>
          <w:rFonts w:ascii="Times New Roman" w:eastAsia="Calibri" w:hAnsi="Times New Roman" w:cs="Times New Roman"/>
          <w:sz w:val="24"/>
          <w:szCs w:val="24"/>
        </w:rPr>
        <w:t>: dihydrobiopterin ratio (BH4:BH2) in the metabolism of mono-amine neurotransmitters—dopamine, norepinephrine and serotonin—as Vitamin C maintains reduced biopterin status and may thereby indirectly regulate levels of neurotransmitters, known to be reduced in the memory deficits.</w:t>
      </w:r>
      <w:hyperlink w:anchor="_ENREF_9" w:tooltip="Ward, 2013 #46"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&lt;EndNote&gt;&lt;Cite&gt;&lt;Author&gt;Ward&lt;/Author&gt;&lt;Year&gt;2013&lt;/Year&gt;&lt;RecNum&gt;46&lt;/RecNum&gt;&lt;DisplayText&gt;&lt;style face="superscript"&gt;9&lt;/style&gt;&lt;/DisplayText&gt;&lt;record&gt;&lt;rec-number&gt;46&lt;/rec-number&gt;&lt;foreign-keys&gt;&lt;key app="EN" db-id="xxx9zwswct0ezkerapx5xtaae52aswpatvva"&gt;46&lt;/key&gt;&lt;/foreign-keys&gt;&lt;ref-type name="Journal Article"&gt;17&lt;/ref-type&gt;&lt;contributors&gt;&lt;authors&gt;&lt;author&gt;Ward, Margaret S&lt;/author&gt;&lt;author&gt;Lamb, Jonathan&lt;/author&gt;&lt;author&gt;May, James M&lt;/author&gt;&lt;author&gt;Harrison, Fiona E&lt;/author&gt;&lt;/authors&gt;&lt;/contributors&gt;&lt;titles&gt;&lt;title&gt;Behavioral and monoamine changes following severe vitamin C deficiency&lt;/title&gt;&lt;secondary-title&gt;Journal of neurochemistry&lt;/secondary-title&gt;&lt;/titles&gt;&lt;periodical&gt;&lt;full-title&gt;Journal of neurochemistry&lt;/full-title&gt;&lt;/periodical&gt;&lt;pages&gt;363-375&lt;/pages&gt;&lt;volume&gt;124&lt;/volume&gt;&lt;number&gt;3&lt;/number&gt;&lt;dates&gt;&lt;year&gt;2013&lt;/year&gt;&lt;/dates&gt;&lt;isbn&gt;1471-4159&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9</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It has also been proposed that vitamin C is </w:t>
      </w:r>
      <w:r w:rsidRPr="00AD380D">
        <w:rPr>
          <w:rFonts w:ascii="Times New Roman" w:hAnsi="Times New Roman" w:cs="Times New Roman"/>
          <w:sz w:val="24"/>
          <w:szCs w:val="24"/>
        </w:rPr>
        <w:t>involved in central nervous system signal transduction through neurotransmitters, as well as the general development of neurons through maturation, differentiation and myelin formation.</w:t>
      </w:r>
      <w:r w:rsidRPr="00AD380D">
        <w:rPr>
          <w:rFonts w:ascii="Times New Roman" w:hAnsi="Times New Roman" w:cs="Times New Roman"/>
          <w:sz w:val="24"/>
          <w:szCs w:val="24"/>
          <w:vertAlign w:val="superscript"/>
        </w:rPr>
        <w:t>9</w:t>
      </w:r>
    </w:p>
    <w:p w14:paraId="5AE52B4C" w14:textId="36F83F3B" w:rsidR="003A7DBB" w:rsidRPr="00AD380D" w:rsidRDefault="003A7DBB" w:rsidP="003A7DBB">
      <w:pPr>
        <w:rPr>
          <w:rFonts w:ascii="Times New Roman" w:hAnsi="Times New Roman" w:cs="Times New Roman"/>
          <w:sz w:val="24"/>
          <w:szCs w:val="24"/>
          <w:shd w:val="clear" w:color="auto" w:fill="FFFFFF"/>
          <w:vertAlign w:val="superscript"/>
        </w:rPr>
      </w:pPr>
      <w:r w:rsidRPr="009C0124">
        <w:rPr>
          <w:rFonts w:ascii="Times New Roman" w:hAnsi="Times New Roman" w:cs="Times New Roman"/>
          <w:sz w:val="24"/>
          <w:szCs w:val="24"/>
        </w:rPr>
        <w:t xml:space="preserve">Vitamin C levels as well as other biomarkers like vitamin B12 that have the potential to influence cognitive levels. Normal plasma concentrations of vitamin C </w:t>
      </w:r>
      <w:r w:rsidR="00914440" w:rsidRPr="009C0124">
        <w:rPr>
          <w:rFonts w:ascii="Times New Roman" w:hAnsi="Times New Roman" w:cs="Times New Roman"/>
          <w:sz w:val="24"/>
          <w:szCs w:val="24"/>
          <w:shd w:val="clear" w:color="auto" w:fill="FFFFFF"/>
        </w:rPr>
        <w:t>are in the range of 5</w:t>
      </w:r>
      <w:r w:rsidR="0032695E">
        <w:rPr>
          <w:rFonts w:ascii="Times New Roman" w:hAnsi="Times New Roman" w:cs="Times New Roman"/>
          <w:sz w:val="24"/>
          <w:szCs w:val="24"/>
          <w:shd w:val="clear" w:color="auto" w:fill="FFFFFF"/>
        </w:rPr>
        <w:t>0-60μM/L with values below 28 μmol</w:t>
      </w:r>
      <w:r w:rsidRPr="009C0124">
        <w:rPr>
          <w:rFonts w:ascii="Times New Roman" w:hAnsi="Times New Roman" w:cs="Times New Roman"/>
          <w:sz w:val="24"/>
          <w:szCs w:val="24"/>
          <w:shd w:val="clear" w:color="auto" w:fill="FFFFFF"/>
        </w:rPr>
        <w:t xml:space="preserve">/L representing </w:t>
      </w:r>
      <w:r w:rsidRPr="009C0124">
        <w:rPr>
          <w:rFonts w:ascii="Times New Roman" w:hAnsi="Times New Roman" w:cs="Times New Roman"/>
          <w:sz w:val="24"/>
          <w:szCs w:val="24"/>
        </w:rPr>
        <w:t>hypovitaminosis C</w:t>
      </w:r>
      <w:r w:rsidRPr="009C0124">
        <w:rPr>
          <w:rFonts w:ascii="Times New Roman" w:hAnsi="Times New Roman" w:cs="Times New Roman"/>
          <w:sz w:val="24"/>
          <w:szCs w:val="24"/>
          <w:shd w:val="clear" w:color="auto" w:fill="FFFFFF"/>
        </w:rPr>
        <w:t>.</w:t>
      </w:r>
      <w:r w:rsidRPr="009C0124">
        <w:rPr>
          <w:rFonts w:ascii="Times New Roman" w:hAnsi="Times New Roman" w:cs="Times New Roman"/>
          <w:sz w:val="24"/>
          <w:szCs w:val="24"/>
          <w:shd w:val="clear" w:color="auto" w:fill="FFFFFF"/>
          <w:vertAlign w:val="superscript"/>
        </w:rPr>
        <w:t>21</w:t>
      </w:r>
      <w:r w:rsidRPr="00AD380D">
        <w:rPr>
          <w:rFonts w:ascii="Times New Roman" w:hAnsi="Times New Roman" w:cs="Times New Roman"/>
          <w:sz w:val="24"/>
          <w:szCs w:val="24"/>
          <w:shd w:val="clear" w:color="auto" w:fill="FFFFFF"/>
          <w:vertAlign w:val="superscript"/>
        </w:rPr>
        <w:t xml:space="preserve">  </w:t>
      </w:r>
      <w:r w:rsidRPr="00AD380D">
        <w:rPr>
          <w:rFonts w:ascii="Times New Roman" w:eastAsia="Calibri" w:hAnsi="Times New Roman" w:cs="Times New Roman"/>
          <w:sz w:val="24"/>
          <w:szCs w:val="24"/>
        </w:rPr>
        <w:t>Studies have also found an association between low vitamin C levels and impairments to cognitive function.  A cohort study</w:t>
      </w:r>
      <w:hyperlink w:anchor="_ENREF_10" w:tooltip="Paleologos, 1998 #28"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&lt;EndNote&gt;&lt;Cite&gt;&lt;Author&gt;Paleologos&lt;/Author&gt;&lt;Year&gt;1998&lt;/Year&gt;&lt;RecNum&gt;28&lt;/RecNum&gt;&lt;DisplayText&gt;&lt;style face="superscript"&gt;10&lt;/style&gt;&lt;/DisplayText&gt;&lt;record&gt;&lt;rec-number&gt;28&lt;/rec-number&gt;&lt;foreign-keys&gt;&lt;key app="EN" db-id="xxx9zwswct0ezkerapx5xtaae52aswpatvva"&gt;28&lt;/key&gt;&lt;/foreign-keys&gt;&lt;ref-type name="Journal Article"&gt;17&lt;/ref-type&gt;&lt;contributors&gt;&lt;authors&gt;&lt;author&gt;Paleologos, Michael&lt;/author&gt;&lt;author&gt;Cumming, Robert G&lt;/author&gt;&lt;author&gt;Lazarus, Ross&lt;/author&gt;&lt;/authors&gt;&lt;/contributors&gt;&lt;titles&gt;&lt;title&gt;Cohort study of vitamin C intake and cognitive impairment&lt;/title&gt;&lt;secondary-title&gt;American Journal of Epidemiology&lt;/secondary-title&gt;&lt;/titles&gt;&lt;periodical&gt;&lt;full-title&gt;American journal of epidemiology&lt;/full-title&gt;&lt;/periodical&gt;&lt;pages&gt;45-50&lt;/pages&gt;&lt;volume&gt;148&lt;/volume&gt;&lt;number&gt;1&lt;/number&gt;&lt;dates&gt;&lt;year&gt;1998&lt;/year&gt;&lt;/dates&gt;&lt;isbn&gt;0002-9262&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10</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conducted (n = 117) in a retirement community in Sydney, Australia demonstrated that consumption of vitamin C supplements was associated with a lower prevalence of more severe cognitive impairment. Vitamin C intake was assessed at baseline (1991) with a semi quantitative food frequency questionnaire, and cognitive function was assessed 4 years later (1995).</w:t>
      </w:r>
    </w:p>
    <w:p w14:paraId="32E6B413" w14:textId="43D6C69B" w:rsidR="003A7DBB" w:rsidRPr="00AD380D" w:rsidRDefault="003A7DBB" w:rsidP="003A7DBB">
      <w:pPr>
        <w:autoSpaceDE w:val="0"/>
        <w:autoSpaceDN w:val="0"/>
        <w:adjustRightInd w:val="0"/>
        <w:rPr>
          <w:rFonts w:ascii="Times New Roman" w:eastAsia="Calibri" w:hAnsi="Times New Roman" w:cs="Times New Roman"/>
          <w:sz w:val="24"/>
          <w:szCs w:val="24"/>
        </w:rPr>
      </w:pPr>
      <w:r w:rsidRPr="00AD380D">
        <w:rPr>
          <w:rFonts w:ascii="Times New Roman" w:eastAsia="Calibri" w:hAnsi="Times New Roman" w:cs="Times New Roman"/>
          <w:sz w:val="24"/>
          <w:szCs w:val="24"/>
        </w:rPr>
        <w:lastRenderedPageBreak/>
        <w:t>Lower plasma vitamin C and E have been more likely to be found in demented patients than in healthy controls. This is supported by findings from a prospective cohort study from Department of Health/Medical Research Council Nutritional Programme in which participants (n = 921; ≥65 years) with the lowest Vitamin C status displayed the poorest cognitive function, a finding which persisted when corrected for age, illness, social class, or other dietary variables.</w:t>
      </w:r>
      <w:hyperlink w:anchor="_ENREF_11" w:tooltip="Gale, 1996 #32"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&lt;EndNote&gt;&lt;Cite&gt;&lt;Author&gt;Gale&lt;/Author&gt;&lt;Year&gt;1996&lt;/Year&gt;&lt;RecNum&gt;32&lt;/RecNum&gt;&lt;DisplayText&gt;&lt;style face="superscript"&gt;11&lt;/style&gt;&lt;/DisplayText&gt;&lt;record&gt;&lt;rec-number&gt;32&lt;/rec-number&gt;&lt;foreign-keys&gt;&lt;key app="EN" db-id="xxx9zwswct0ezkerapx5xtaae52aswpatvva"&gt;32&lt;/key&gt;&lt;/foreign-keys&gt;&lt;ref-type name="Journal Article"&gt;17&lt;/ref-type&gt;&lt;contributors&gt;&lt;authors&gt;&lt;author&gt;Gale, Catharine R&lt;/author&gt;&lt;author&gt;Martyn, Christopher N&lt;/author&gt;&lt;author&gt;Cooper, Cyrus&lt;/author&gt;&lt;/authors&gt;&lt;/contributors&gt;&lt;titles&gt;&lt;title&gt;Cognitive impairment and mortality in a cohort of elderly people&lt;/title&gt;&lt;secondary-title&gt;Bmj&lt;/secondary-title&gt;&lt;/titles&gt;&lt;periodical&gt;&lt;full-title&gt;Bmj&lt;/full-title&gt;&lt;/periodical&gt;&lt;pages&gt;608-611&lt;/pages&gt;&lt;volume&gt;312&lt;/volume&gt;&lt;number&gt;7031&lt;/number&gt;&lt;dates&gt;&lt;year&gt;1996&lt;/year&gt;&lt;/dates&gt;&lt;isbn&gt;0959-8138&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11</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Additionally, a recent an epidemiological prospective cohort study showed that high dietary intake of vitamin C and vitamin E may lower the risk of Alzheimer disease.</w:t>
      </w:r>
      <w:hyperlink w:anchor="_ENREF_12" w:tooltip="Engelhart, 2002 #15"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&lt;EndNote&gt;&lt;Cite&gt;&lt;Author&gt;Engelhart&lt;/Author&gt;&lt;Year&gt;2002&lt;/Year&gt;&lt;RecNum&gt;15&lt;/RecNum&gt;&lt;DisplayText&gt;&lt;style face="superscript"&gt;12&lt;/style&gt;&lt;/DisplayText&gt;&lt;record&gt;&lt;rec-number&gt;15&lt;/rec-number&gt;&lt;foreign-keys&gt;&lt;key app="EN" db-id="xxx9zwswct0ezkerapx5xtaae52aswpatvva"&gt;15&lt;/key&gt;&lt;/foreign-keys&gt;&lt;ref-type name="Journal Article"&gt;17&lt;/ref-type&gt;&lt;contributors&gt;&lt;authors&gt;&lt;author&gt;Engelhart, Marianne J&lt;/author&gt;&lt;author&gt;Geerlings, Mirjam I&lt;/author&gt;&lt;author&gt;Ruitenberg, Annemieke&lt;/author&gt;&lt;author&gt;van Swieten, John C&lt;/author&gt;&lt;author&gt;Hofman, Albert&lt;/author&gt;&lt;author&gt;Witteman, Jacqueline CM&lt;/author&gt;&lt;author&gt;Breteler, Monique MB&lt;/author&gt;&lt;/authors&gt;&lt;/contributors&gt;&lt;titles&gt;&lt;title&gt;Dietary intake of antioxidants and risk of Alzheimer disease&lt;/title&gt;&lt;secondary-title&gt;Jama&lt;/secondary-title&gt;&lt;/titles&gt;&lt;periodical&gt;&lt;full-title&gt;Jama&lt;/full-title&gt;&lt;/periodical&gt;&lt;pages&gt;3223-3229&lt;/pages&gt;&lt;volume&gt;287&lt;/volume&gt;&lt;number&gt;24&lt;/number&gt;&lt;dates&gt;&lt;year&gt;2002&lt;/year&gt;&lt;/dates&gt;&lt;isbn&gt;0098-7484&lt;/isbn&gt;&lt;urls&gt;&lt;/urls&gt;&lt;/record&gt;&lt;/Cite&gt;&lt;Cite&gt;&lt;Author&gt;Engelhart&lt;/Author&gt;&lt;Year&gt;2002&lt;/Year&gt;&lt;RecNum&gt;15&lt;/RecNum&gt;&lt;record&gt;&lt;rec-number&gt;15&lt;/rec-number&gt;&lt;foreign-keys&gt;&lt;key app="EN" db-id="xxx9zwswct0ezkerapx5xtaae52aswpatvva"&gt;15&lt;/key&gt;&lt;/foreign-keys&gt;&lt;ref-type name="Journal Article"&gt;17&lt;/ref-type&gt;&lt;contributors&gt;&lt;authors&gt;&lt;author&gt;Engelhart, Marianne J&lt;/author&gt;&lt;author&gt;Geerlings, Mirjam I&lt;/author&gt;&lt;author&gt;Ruitenberg, Annemieke&lt;/author&gt;&lt;author&gt;van Swieten, John C&lt;/author&gt;&lt;author&gt;Hofman, Albert&lt;/author&gt;&lt;author&gt;Witteman, Jacqueline CM&lt;/author&gt;&lt;author&gt;Breteler, Monique MB&lt;/author&gt;&lt;/authors&gt;&lt;/contributors&gt;&lt;titles&gt;&lt;title&gt;Dietary intake of antioxidants and risk of Alzheimer disease&lt;/title&gt;&lt;secondary-title&gt;Jama&lt;/secondary-title&gt;&lt;/titles&gt;&lt;periodical&gt;&lt;full-title&gt;Jama&lt;/full-title&gt;&lt;/periodical&gt;&lt;pages&gt;3223-3229&lt;/pages&gt;&lt;volume&gt;287&lt;/volume&gt;&lt;number&gt;24&lt;/number&gt;&lt;dates&gt;&lt;year&gt;2002&lt;/year&gt;&lt;/dates&gt;&lt;isbn&gt;0098-7484&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12</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Higher vitamin C blood levels have been found in association with a better memory performance among subjects older than 65 years.</w:t>
      </w:r>
      <w:hyperlink w:anchor="_ENREF_13" w:tooltip="Perrig, 1997 #16" w:history="1">
        <w:r w:rsidRPr="00AD380D">
          <w:rPr>
            <w:rFonts w:ascii="Times New Roman" w:eastAsia="Calibri" w:hAnsi="Times New Roman" w:cs="Times New Roman"/>
            <w:sz w:val="24"/>
            <w:szCs w:val="24"/>
          </w:rPr>
          <w:fldChar w:fldCharType="begin"/>
        </w:r>
        <w:r w:rsidRPr="00AD380D">
          <w:rPr>
            <w:rFonts w:ascii="Times New Roman" w:eastAsia="Calibri" w:hAnsi="Times New Roman" w:cs="Times New Roman"/>
            <w:sz w:val="24"/>
            <w:szCs w:val="24"/>
          </w:rPr>
          <w:instrText xml:space="preserve"> ADDIN EN.CITE &lt;EndNote&gt;&lt;Cite&gt;&lt;Author&gt;Perrig&lt;/Author&gt;&lt;Year&gt;1997&lt;/Year&gt;&lt;RecNum&gt;16&lt;/RecNum&gt;&lt;DisplayText&gt;&lt;style face="superscript"&gt;13&lt;/style&gt;&lt;/DisplayText&gt;&lt;record&gt;&lt;rec-number&gt;16&lt;/rec-number&gt;&lt;foreign-keys&gt;&lt;key app="EN" db-id="xxx9zwswct0ezkerapx5xtaae52aswpatvva"&gt;16&lt;/key&gt;&lt;/foreign-keys&gt;&lt;ref-type name="Journal Article"&gt;17&lt;/ref-type&gt;&lt;contributors&gt;&lt;authors&gt;&lt;author&gt;Perrig, Walter J&lt;/author&gt;&lt;author&gt;Perrig, Pasqualina&lt;/author&gt;&lt;author&gt;Stähelin, HB&lt;/author&gt;&lt;/authors&gt;&lt;/contributors&gt;&lt;titles&gt;&lt;title&gt;The relation between antioxidants and memory performance in the old and very old&lt;/title&gt;&lt;secondary-title&gt;Journal of the American Geriatrics Society&lt;/secondary-title&gt;&lt;/titles&gt;&lt;periodical&gt;&lt;full-title&gt;Journal of the American Geriatrics Society&lt;/full-title&gt;&lt;/periodical&gt;&lt;pages&gt;718-724&lt;/pages&gt;&lt;volume&gt;45&lt;/volume&gt;&lt;number&gt;6&lt;/number&gt;&lt;dates&gt;&lt;year&gt;1997&lt;/year&gt;&lt;/dates&gt;&lt;isbn&gt;0002-8614&lt;/isbn&gt;&lt;urls&gt;&lt;/urls&gt;&lt;/record&gt;&lt;/Cite&gt;&lt;/EndNote&gt;</w:instrText>
        </w:r>
        <w:r w:rsidRPr="00AD380D">
          <w:rPr>
            <w:rFonts w:ascii="Times New Roman" w:eastAsia="Calibri" w:hAnsi="Times New Roman" w:cs="Times New Roman"/>
            <w:sz w:val="24"/>
            <w:szCs w:val="24"/>
          </w:rPr>
          <w:fldChar w:fldCharType="separate"/>
        </w:r>
        <w:r w:rsidRPr="00AD380D">
          <w:rPr>
            <w:rFonts w:ascii="Times New Roman" w:eastAsia="Calibri" w:hAnsi="Times New Roman" w:cs="Times New Roman"/>
            <w:noProof/>
            <w:sz w:val="24"/>
            <w:szCs w:val="24"/>
            <w:vertAlign w:val="superscript"/>
          </w:rPr>
          <w:t>13</w:t>
        </w:r>
        <w:r w:rsidRPr="00AD380D">
          <w:rPr>
            <w:rFonts w:ascii="Times New Roman" w:eastAsia="Calibri" w:hAnsi="Times New Roman" w:cs="Times New Roman"/>
            <w:sz w:val="24"/>
            <w:szCs w:val="24"/>
          </w:rPr>
          <w:fldChar w:fldCharType="end"/>
        </w:r>
      </w:hyperlink>
      <w:r w:rsidRPr="00AD380D">
        <w:rPr>
          <w:rFonts w:ascii="Times New Roman" w:eastAsia="Calibri" w:hAnsi="Times New Roman" w:cs="Times New Roman"/>
          <w:sz w:val="24"/>
          <w:szCs w:val="24"/>
        </w:rPr>
        <w:t xml:space="preserve"> </w:t>
      </w:r>
    </w:p>
    <w:p w14:paraId="59FCEC72" w14:textId="74DFAC02" w:rsidR="003A7DBB" w:rsidRPr="00AD380D" w:rsidRDefault="003A7DBB" w:rsidP="003A7DBB">
      <w:pPr>
        <w:autoSpaceDE w:val="0"/>
        <w:autoSpaceDN w:val="0"/>
        <w:adjustRightInd w:val="0"/>
        <w:rPr>
          <w:rFonts w:ascii="Times New Roman" w:hAnsi="Times New Roman" w:cs="Times New Roman"/>
          <w:sz w:val="24"/>
          <w:szCs w:val="24"/>
        </w:rPr>
      </w:pPr>
      <w:r w:rsidRPr="00AD380D">
        <w:rPr>
          <w:rFonts w:ascii="Times New Roman" w:hAnsi="Times New Roman" w:cs="Times New Roman"/>
          <w:sz w:val="24"/>
          <w:szCs w:val="24"/>
        </w:rPr>
        <w:t>Studies have shown that blood vitamin C concentration falls during acute phase responses such as after surgery, trauma, sepsis, and burns.</w:t>
      </w:r>
      <w:r w:rsidRPr="00AD380D">
        <w:rPr>
          <w:rFonts w:ascii="Times New Roman" w:hAnsi="Times New Roman" w:cs="Times New Roman"/>
          <w:sz w:val="24"/>
          <w:szCs w:val="24"/>
          <w:vertAlign w:val="superscript"/>
        </w:rPr>
        <w:t xml:space="preserve">29 </w:t>
      </w:r>
      <w:r w:rsidRPr="00AD380D">
        <w:rPr>
          <w:rFonts w:ascii="Times New Roman" w:hAnsi="Times New Roman" w:cs="Times New Roman"/>
          <w:iCs/>
          <w:sz w:val="24"/>
          <w:szCs w:val="24"/>
        </w:rPr>
        <w:t>As early as 1940, it was discovered that plasma ascorbic acid measurements from 188 surgical patients depleted following surgery.</w:t>
      </w:r>
      <w:r w:rsidRPr="00AD380D">
        <w:rPr>
          <w:rFonts w:ascii="Times New Roman" w:hAnsi="Times New Roman" w:cs="Times New Roman"/>
          <w:iCs/>
          <w:sz w:val="24"/>
          <w:szCs w:val="24"/>
          <w:vertAlign w:val="superscript"/>
        </w:rPr>
        <w:t>32</w:t>
      </w:r>
      <w:r w:rsidRPr="00AD380D">
        <w:rPr>
          <w:rFonts w:ascii="Times New Roman" w:hAnsi="Times New Roman" w:cs="Times New Roman"/>
          <w:sz w:val="24"/>
          <w:szCs w:val="24"/>
        </w:rPr>
        <w:t xml:space="preserve"> In a recent study, blood concentration of vitamin C decreased postoperatively and the reduction was significant 7 days after coronary heart surgery.</w:t>
      </w:r>
      <w:r w:rsidRPr="00AD380D">
        <w:rPr>
          <w:rFonts w:ascii="Times New Roman" w:hAnsi="Times New Roman" w:cs="Times New Roman"/>
          <w:sz w:val="24"/>
          <w:szCs w:val="24"/>
          <w:vertAlign w:val="superscript"/>
        </w:rPr>
        <w:t xml:space="preserve">30 </w:t>
      </w:r>
      <w:r w:rsidRPr="00AD380D">
        <w:rPr>
          <w:rFonts w:ascii="Times New Roman" w:hAnsi="Times New Roman" w:cs="Times New Roman"/>
          <w:sz w:val="24"/>
          <w:szCs w:val="24"/>
        </w:rPr>
        <w:t xml:space="preserve">The decline has also been considered to be the result of redistribution in the body and increased demand. </w:t>
      </w:r>
    </w:p>
    <w:p w14:paraId="5CDA076E" w14:textId="1574D34D" w:rsidR="003A7DBB" w:rsidRPr="00AD380D" w:rsidRDefault="003A7DBB" w:rsidP="003A7DBB">
      <w:pPr>
        <w:autoSpaceDE w:val="0"/>
        <w:autoSpaceDN w:val="0"/>
        <w:adjustRightInd w:val="0"/>
        <w:rPr>
          <w:rFonts w:ascii="Times New Roman" w:hAnsi="Times New Roman" w:cs="Times New Roman"/>
          <w:color w:val="000000"/>
          <w:sz w:val="24"/>
          <w:szCs w:val="24"/>
          <w:shd w:val="clear" w:color="auto" w:fill="FFFFFF"/>
        </w:rPr>
      </w:pPr>
      <w:r w:rsidRPr="00AD380D">
        <w:rPr>
          <w:rFonts w:ascii="Times New Roman" w:hAnsi="Times New Roman" w:cs="Times New Roman"/>
          <w:sz w:val="24"/>
          <w:szCs w:val="24"/>
        </w:rPr>
        <w:t xml:space="preserve">About one third of patients that undergo anaesthesia experience some kind of cognitive impairment and one-tenth still suffer cognitive impairments three months later. </w:t>
      </w:r>
      <w:r w:rsidRPr="00AD380D">
        <w:rPr>
          <w:rFonts w:ascii="Times New Roman" w:hAnsi="Times New Roman" w:cs="Times New Roman"/>
          <w:color w:val="000000"/>
          <w:sz w:val="24"/>
          <w:szCs w:val="24"/>
        </w:rPr>
        <w:t xml:space="preserve">In a 2013 study, doctors at a Hong Kong hospital monitored the brain activity of 462 patients undergoing major surgery, keeping the electrical activity as high as possible while still inducing general anaesthesia. 16 percent of patients who had received light anaesthesia displayed confusion, compared with 24 percent of the routine care group. 15 percent of patients who received typical anaesthesia had postoperative mental setbacks that lingered for at least three months—they performed poorly on word-recall tests. </w:t>
      </w:r>
      <w:r w:rsidRPr="009C0124">
        <w:rPr>
          <w:rFonts w:ascii="Times New Roman" w:hAnsi="Times New Roman" w:cs="Times New Roman"/>
          <w:color w:val="000000"/>
          <w:sz w:val="24"/>
          <w:szCs w:val="24"/>
        </w:rPr>
        <w:t>In a study</w:t>
      </w:r>
      <w:r w:rsidRPr="009C0124">
        <w:rPr>
          <w:rFonts w:ascii="Times New Roman" w:hAnsi="Times New Roman" w:cs="Times New Roman"/>
          <w:color w:val="000000"/>
          <w:sz w:val="24"/>
          <w:szCs w:val="24"/>
          <w:vertAlign w:val="superscript"/>
        </w:rPr>
        <w:t>43</w:t>
      </w:r>
      <w:r w:rsidRPr="009C0124">
        <w:rPr>
          <w:rFonts w:ascii="Times New Roman" w:hAnsi="Times New Roman" w:cs="Times New Roman"/>
          <w:color w:val="000000"/>
          <w:sz w:val="24"/>
          <w:szCs w:val="24"/>
        </w:rPr>
        <w:t xml:space="preserve"> that explored the effects of surgery on cognition in a number of age categories (18-39/40-59/ &gt;60) revealed a post-cognitive dysfunction upon discharge in 37% of the younger group, 30.4% of the middle aged and 41.4% of the elderly. The cognitive deficit lingered in 12.7% of the elderly 3 months after surgery. A number of cognitive domains were assessed including word learning, word recall, distractibility and working memory. More recently, a study</w:t>
      </w:r>
      <w:r w:rsidRPr="009C0124">
        <w:rPr>
          <w:rFonts w:ascii="Times New Roman" w:hAnsi="Times New Roman" w:cs="Times New Roman"/>
          <w:color w:val="000000"/>
          <w:sz w:val="24"/>
          <w:szCs w:val="24"/>
          <w:vertAlign w:val="superscript"/>
        </w:rPr>
        <w:t>44</w:t>
      </w:r>
      <w:r w:rsidRPr="009C0124">
        <w:rPr>
          <w:rFonts w:ascii="Times New Roman" w:hAnsi="Times New Roman" w:cs="Times New Roman"/>
          <w:color w:val="000000"/>
          <w:sz w:val="24"/>
          <w:szCs w:val="24"/>
        </w:rPr>
        <w:t xml:space="preserve"> incorporated a computerised cognitive battery to assess cognition post operatively in an elderly sample undergoing </w:t>
      </w:r>
      <w:r w:rsidRPr="009C0124">
        <w:rPr>
          <w:rFonts w:ascii="Times New Roman" w:hAnsi="Times New Roman" w:cs="Times New Roman"/>
          <w:color w:val="000000"/>
          <w:sz w:val="24"/>
          <w:szCs w:val="24"/>
          <w:shd w:val="clear" w:color="auto" w:fill="FFFFFF"/>
        </w:rPr>
        <w:t xml:space="preserve">elective </w:t>
      </w:r>
      <w:r w:rsidR="00B34CC8" w:rsidRPr="009C0124">
        <w:rPr>
          <w:rFonts w:ascii="Times New Roman" w:hAnsi="Times New Roman" w:cs="Times New Roman"/>
          <w:color w:val="000000"/>
          <w:sz w:val="24"/>
          <w:szCs w:val="24"/>
          <w:shd w:val="clear" w:color="auto" w:fill="FFFFFF"/>
        </w:rPr>
        <w:t>orthopaedic</w:t>
      </w:r>
      <w:r w:rsidRPr="009C0124">
        <w:rPr>
          <w:rFonts w:ascii="Times New Roman" w:hAnsi="Times New Roman" w:cs="Times New Roman"/>
          <w:color w:val="000000"/>
          <w:sz w:val="24"/>
          <w:szCs w:val="24"/>
          <w:shd w:val="clear" w:color="auto" w:fill="FFFFFF"/>
        </w:rPr>
        <w:t xml:space="preserve"> surgery (hip </w:t>
      </w:r>
      <w:r w:rsidR="00B34CC8">
        <w:rPr>
          <w:rFonts w:ascii="Times New Roman" w:hAnsi="Times New Roman" w:cs="Times New Roman"/>
          <w:color w:val="000000"/>
          <w:sz w:val="24"/>
          <w:szCs w:val="24"/>
          <w:shd w:val="clear" w:color="auto" w:fill="FFFFFF"/>
        </w:rPr>
        <w:t>and</w:t>
      </w:r>
      <w:r w:rsidRPr="009C0124">
        <w:rPr>
          <w:rFonts w:ascii="Times New Roman" w:hAnsi="Times New Roman" w:cs="Times New Roman"/>
          <w:color w:val="000000"/>
          <w:sz w:val="24"/>
          <w:szCs w:val="24"/>
          <w:shd w:val="clear" w:color="auto" w:fill="FFFFFF"/>
        </w:rPr>
        <w:t xml:space="preserve"> knee replacement). Results found early and transient post-operative decline (8 days/4 months post-surgery) in reaction time in a number of cognitive tasks and visuospatial functioning constructional praxis, geometric form association, immediate visual memory, which persisted up to the 13-month follow-up. </w:t>
      </w:r>
      <w:r w:rsidRPr="009C0124">
        <w:rPr>
          <w:rFonts w:ascii="Times New Roman" w:hAnsi="Times New Roman" w:cs="Times New Roman"/>
          <w:sz w:val="24"/>
          <w:szCs w:val="24"/>
        </w:rPr>
        <w:t>The incidence is highest in the elderly who lack cognitive reserve or those undergoing major surgery such as cardiopulmonary bypass.</w:t>
      </w:r>
    </w:p>
    <w:p w14:paraId="687DF69D" w14:textId="7330C2B2" w:rsidR="003A7DBB" w:rsidRPr="009C0124" w:rsidRDefault="003A7DBB" w:rsidP="003A7DBB">
      <w:pPr>
        <w:autoSpaceDE w:val="0"/>
        <w:autoSpaceDN w:val="0"/>
        <w:adjustRightInd w:val="0"/>
        <w:rPr>
          <w:rFonts w:ascii="Times New Roman" w:eastAsia="Calibri" w:hAnsi="Times New Roman" w:cs="Times New Roman"/>
          <w:sz w:val="24"/>
          <w:szCs w:val="24"/>
        </w:rPr>
      </w:pPr>
      <w:r w:rsidRPr="009C0124">
        <w:rPr>
          <w:rFonts w:ascii="Times New Roman" w:hAnsi="Times New Roman" w:cs="Times New Roman"/>
          <w:sz w:val="24"/>
          <w:szCs w:val="24"/>
        </w:rPr>
        <w:t>Consensus has been reached that a number of cognitive domains are vulnerable to post-surgical decline, therefore psychometric tests assessing these domains should be explored.</w:t>
      </w:r>
      <w:r w:rsidRPr="009C0124">
        <w:rPr>
          <w:rFonts w:ascii="Times New Roman" w:hAnsi="Times New Roman" w:cs="Times New Roman"/>
          <w:sz w:val="24"/>
          <w:szCs w:val="24"/>
          <w:vertAlign w:val="superscript"/>
        </w:rPr>
        <w:t>45</w:t>
      </w:r>
      <w:r w:rsidRPr="009C0124">
        <w:rPr>
          <w:rFonts w:ascii="Times New Roman" w:hAnsi="Times New Roman" w:cs="Times New Roman"/>
          <w:sz w:val="24"/>
          <w:szCs w:val="24"/>
        </w:rPr>
        <w:t xml:space="preserve"> Domains for assessment should include word learning, short-term memory, working memory, word recall, psychomotor reaction time, information processing, sensorimotor speed and speed of recall. </w:t>
      </w:r>
    </w:p>
    <w:p w14:paraId="75931638" w14:textId="30AA2A50" w:rsidR="003A7DBB" w:rsidRPr="009C0124" w:rsidRDefault="003A7DBB" w:rsidP="003A7DBB">
      <w:pPr>
        <w:autoSpaceDE w:val="0"/>
        <w:autoSpaceDN w:val="0"/>
        <w:adjustRightInd w:val="0"/>
        <w:rPr>
          <w:rFonts w:ascii="Times New Roman" w:hAnsi="Times New Roman" w:cs="Times New Roman"/>
          <w:color w:val="000000"/>
          <w:sz w:val="24"/>
          <w:szCs w:val="24"/>
          <w:shd w:val="clear" w:color="auto" w:fill="FFFFFF"/>
        </w:rPr>
      </w:pPr>
      <w:r w:rsidRPr="009C0124">
        <w:rPr>
          <w:rFonts w:ascii="Times New Roman" w:hAnsi="Times New Roman" w:cs="Times New Roman"/>
          <w:color w:val="000000"/>
          <w:sz w:val="24"/>
          <w:szCs w:val="24"/>
          <w:shd w:val="clear" w:color="auto" w:fill="FFFFFF"/>
        </w:rPr>
        <w:lastRenderedPageBreak/>
        <w:t xml:space="preserve">The mechanisms by which anaesthetics cause persistent memory deficits in adults remain poorly understood. It is been proposed that </w:t>
      </w:r>
      <w:r w:rsidRPr="009C0124">
        <w:rPr>
          <w:rFonts w:ascii="Times New Roman" w:hAnsi="Times New Roman" w:cs="Times New Roman"/>
          <w:sz w:val="24"/>
          <w:szCs w:val="24"/>
        </w:rPr>
        <w:t xml:space="preserve">anaesthetics activate memory-loss receptors in the brain, which may lead to no recollection of traumatic events during the surgery. </w:t>
      </w:r>
      <w:r w:rsidRPr="009C0124">
        <w:rPr>
          <w:rFonts w:ascii="Times New Roman" w:hAnsi="Times New Roman" w:cs="Times New Roman"/>
          <w:color w:val="000000"/>
          <w:sz w:val="24"/>
          <w:szCs w:val="24"/>
          <w:shd w:val="clear" w:color="auto" w:fill="FFFFFF"/>
        </w:rPr>
        <w:t>During anaesthesia, increased activity of γ-aminobutyric acid type A receptors (GABA</w:t>
      </w:r>
      <w:r w:rsidRPr="009C0124">
        <w:rPr>
          <w:rFonts w:ascii="Times New Roman" w:hAnsi="Times New Roman" w:cs="Times New Roman"/>
          <w:color w:val="000000"/>
          <w:sz w:val="24"/>
          <w:szCs w:val="24"/>
          <w:shd w:val="clear" w:color="auto" w:fill="FFFFFF"/>
          <w:vertAlign w:val="subscript"/>
        </w:rPr>
        <w:t>A</w:t>
      </w:r>
      <w:r w:rsidRPr="009C0124">
        <w:rPr>
          <w:rFonts w:ascii="Times New Roman" w:hAnsi="Times New Roman" w:cs="Times New Roman"/>
          <w:color w:val="000000"/>
          <w:sz w:val="24"/>
          <w:szCs w:val="24"/>
          <w:shd w:val="clear" w:color="auto" w:fill="FFFFFF"/>
        </w:rPr>
        <w:t>Rs)</w:t>
      </w:r>
      <w:r w:rsidRPr="009C0124">
        <w:rPr>
          <w:rFonts w:ascii="Times New Roman" w:hAnsi="Times New Roman" w:cs="Times New Roman"/>
          <w:color w:val="000000"/>
          <w:sz w:val="24"/>
          <w:szCs w:val="24"/>
          <w:shd w:val="clear" w:color="auto" w:fill="FFFFFF"/>
          <w:vertAlign w:val="superscript"/>
        </w:rPr>
        <w:t>46</w:t>
      </w:r>
      <w:r w:rsidRPr="009C0124">
        <w:rPr>
          <w:rFonts w:ascii="Times New Roman" w:hAnsi="Times New Roman" w:cs="Times New Roman"/>
          <w:color w:val="000000"/>
          <w:sz w:val="24"/>
          <w:szCs w:val="24"/>
          <w:shd w:val="clear" w:color="auto" w:fill="FFFFFF"/>
        </w:rPr>
        <w:t xml:space="preserve"> contributes to the desired and profound neurodepressive properties of these drugs, including acute memory blockade. </w:t>
      </w:r>
    </w:p>
    <w:p w14:paraId="26C859C8" w14:textId="6A8F55C3" w:rsidR="003A7DBB" w:rsidRPr="009C0124" w:rsidRDefault="003A7DBB" w:rsidP="003A7DBB">
      <w:pPr>
        <w:autoSpaceDE w:val="0"/>
        <w:autoSpaceDN w:val="0"/>
        <w:adjustRightInd w:val="0"/>
        <w:rPr>
          <w:rFonts w:ascii="Times New Roman" w:hAnsi="Times New Roman" w:cs="Times New Roman"/>
          <w:color w:val="000000"/>
          <w:sz w:val="24"/>
          <w:szCs w:val="24"/>
          <w:shd w:val="clear" w:color="auto" w:fill="FFFFFF"/>
        </w:rPr>
      </w:pPr>
      <w:r w:rsidRPr="009C0124">
        <w:rPr>
          <w:rFonts w:ascii="Times New Roman" w:hAnsi="Times New Roman" w:cs="Times New Roman"/>
          <w:color w:val="000000"/>
          <w:sz w:val="24"/>
          <w:szCs w:val="24"/>
        </w:rPr>
        <w:t>Additionally, researchers at the University of Adelaide have discovered that a commonly used anaesthetic technique could increase the risk of starving the brain of oxygen with the intention of reducing blood pressure.</w:t>
      </w:r>
      <w:hyperlink w:anchor="_ENREF_14" w:tooltip="Adelaide, 2014 #250" w:history="1">
        <w:r w:rsidRPr="009C0124">
          <w:rPr>
            <w:rFonts w:ascii="Times New Roman" w:hAnsi="Times New Roman" w:cs="Times New Roman"/>
            <w:color w:val="000000"/>
            <w:sz w:val="24"/>
            <w:szCs w:val="24"/>
          </w:rPr>
          <w:fldChar w:fldCharType="begin"/>
        </w:r>
        <w:r w:rsidRPr="009C0124">
          <w:rPr>
            <w:rFonts w:ascii="Times New Roman" w:hAnsi="Times New Roman" w:cs="Times New Roman"/>
            <w:color w:val="000000"/>
            <w:sz w:val="24"/>
            <w:szCs w:val="24"/>
          </w:rPr>
          <w:instrText xml:space="preserve"> ADDIN EN.CITE &lt;EndNote&gt;&lt;Cite&gt;&lt;Author&gt;Adelaide&lt;/Author&gt;&lt;Year&gt;2014&lt;/Year&gt;&lt;RecNum&gt;250&lt;/RecNum&gt;&lt;DisplayText&gt;&lt;style face="superscript"&gt;14&lt;/style&gt;&lt;/DisplayText&gt;&lt;record&gt;&lt;rec-number&gt;250&lt;/rec-number&gt;&lt;foreign-keys&gt;&lt;key app="EN" db-id="xxx9zwswct0ezkerapx5xtaae52aswpatvva"&gt;250&lt;/key&gt;&lt;/foreign-keys&gt;&lt;ref-type name="Web Page"&gt;12&lt;/ref-type&gt;&lt;contributors&gt;&lt;authors&gt;&lt;author&gt;University of Adelaide&lt;/author&gt;&lt;/authors&gt;&lt;/contributors&gt;&lt;titles&gt;&lt;title&gt;Anesthetic technique important to prevent damage to brain.&lt;/title&gt;&lt;/titles&gt;&lt;dates&gt;&lt;year&gt;2014&lt;/year&gt;&lt;/dates&gt;&lt;publisher&gt;Science Daily &lt;/publisher&gt;&lt;urls&gt;&lt;/urls&gt;&lt;electronic-resource-num&gt;www.sciencedaily.com/releases/2014/03/140331095548.htm&lt;/electronic-resource-num&gt;&lt;/record&gt;&lt;/Cite&gt;&lt;/EndNote&gt;</w:instrText>
        </w:r>
        <w:r w:rsidRPr="009C0124">
          <w:rPr>
            <w:rFonts w:ascii="Times New Roman" w:hAnsi="Times New Roman" w:cs="Times New Roman"/>
            <w:color w:val="000000"/>
            <w:sz w:val="24"/>
            <w:szCs w:val="24"/>
          </w:rPr>
          <w:fldChar w:fldCharType="separate"/>
        </w:r>
        <w:r w:rsidRPr="009C0124">
          <w:rPr>
            <w:rFonts w:ascii="Times New Roman" w:hAnsi="Times New Roman" w:cs="Times New Roman"/>
            <w:noProof/>
            <w:color w:val="000000"/>
            <w:sz w:val="24"/>
            <w:szCs w:val="24"/>
            <w:vertAlign w:val="superscript"/>
          </w:rPr>
          <w:t>14</w:t>
        </w:r>
        <w:r w:rsidRPr="009C0124">
          <w:rPr>
            <w:rFonts w:ascii="Times New Roman" w:hAnsi="Times New Roman" w:cs="Times New Roman"/>
            <w:color w:val="000000"/>
            <w:sz w:val="24"/>
            <w:szCs w:val="24"/>
          </w:rPr>
          <w:fldChar w:fldCharType="end"/>
        </w:r>
      </w:hyperlink>
      <w:r w:rsidRPr="009C0124">
        <w:rPr>
          <w:rFonts w:ascii="Times New Roman" w:hAnsi="Times New Roman" w:cs="Times New Roman"/>
          <w:color w:val="000000"/>
          <w:sz w:val="24"/>
          <w:szCs w:val="24"/>
        </w:rPr>
        <w:t xml:space="preserve"> This drop in blood pressure poses the risk of starving the brain of much needed oxygen and nutrients. </w:t>
      </w:r>
    </w:p>
    <w:p w14:paraId="1636A355" w14:textId="0E5118E0" w:rsidR="003A7DBB" w:rsidRPr="00AD380D" w:rsidRDefault="003A7DBB" w:rsidP="003A7DBB">
      <w:pPr>
        <w:rPr>
          <w:rFonts w:ascii="Times New Roman" w:eastAsia="Calibri" w:hAnsi="Times New Roman" w:cs="Times New Roman"/>
          <w:sz w:val="24"/>
          <w:szCs w:val="24"/>
        </w:rPr>
      </w:pPr>
      <w:r w:rsidRPr="00AD380D">
        <w:rPr>
          <w:rFonts w:ascii="Times New Roman" w:eastAsia="Calibri" w:hAnsi="Times New Roman" w:cs="Times New Roman"/>
          <w:sz w:val="24"/>
          <w:szCs w:val="24"/>
        </w:rPr>
        <w:t xml:space="preserve">Although a number </w:t>
      </w:r>
      <w:r w:rsidR="009C0124" w:rsidRPr="00AD380D">
        <w:rPr>
          <w:rFonts w:ascii="Times New Roman" w:eastAsia="Calibri" w:hAnsi="Times New Roman" w:cs="Times New Roman"/>
          <w:sz w:val="24"/>
          <w:szCs w:val="24"/>
        </w:rPr>
        <w:t>of studies</w:t>
      </w:r>
      <w:r w:rsidRPr="00AD380D">
        <w:rPr>
          <w:rFonts w:ascii="Times New Roman" w:eastAsia="Calibri" w:hAnsi="Times New Roman" w:cs="Times New Roman"/>
          <w:sz w:val="24"/>
          <w:szCs w:val="24"/>
        </w:rPr>
        <w:t xml:space="preserve"> have confirmed the fact that Vitamin C is depleted as a result of surgery, and the occurrence of post-operative cognitive decline has transient and long-term effects, a study is yet to investigate the effects of depleted vitamin C levels on cognitive function following surgery. </w:t>
      </w:r>
      <w:r w:rsidRPr="00AD380D">
        <w:rPr>
          <w:rFonts w:ascii="Times New Roman" w:hAnsi="Times New Roman" w:cs="Times New Roman"/>
          <w:sz w:val="24"/>
          <w:szCs w:val="24"/>
        </w:rPr>
        <w:t>A systematic study is yet to explore a link between cognitive decline post-surgery as a cause of vitamin C decline following the surgery itself.</w:t>
      </w:r>
      <w:r w:rsidRPr="00AD380D">
        <w:rPr>
          <w:rFonts w:ascii="Times New Roman" w:eastAsia="Calibri" w:hAnsi="Times New Roman" w:cs="Times New Roman"/>
          <w:sz w:val="24"/>
          <w:szCs w:val="24"/>
        </w:rPr>
        <w:t xml:space="preserve"> </w:t>
      </w:r>
      <w:r w:rsidRPr="00AD380D">
        <w:rPr>
          <w:rFonts w:ascii="Times New Roman" w:hAnsi="Times New Roman" w:cs="Times New Roman"/>
          <w:sz w:val="24"/>
          <w:szCs w:val="24"/>
        </w:rPr>
        <w:t xml:space="preserve">The overall project will initially aim to explore the correlation between vitamin C levels and cognitive function, investigate whether anaesthesia reduces vitamin C levels and to assess the effect of vitamin C supplementation post-surgery on cognition. </w:t>
      </w:r>
      <w:r w:rsidRPr="00AD380D">
        <w:rPr>
          <w:rFonts w:ascii="Times New Roman" w:eastAsia="Calibri" w:hAnsi="Times New Roman" w:cs="Times New Roman"/>
          <w:sz w:val="24"/>
          <w:szCs w:val="24"/>
        </w:rPr>
        <w:t>The</w:t>
      </w:r>
      <w:r w:rsidR="00041DF2">
        <w:rPr>
          <w:rFonts w:ascii="Times New Roman" w:eastAsia="Calibri" w:hAnsi="Times New Roman" w:cs="Times New Roman"/>
          <w:sz w:val="24"/>
          <w:szCs w:val="24"/>
        </w:rPr>
        <w:t xml:space="preserve"> present study aims </w:t>
      </w:r>
      <w:r w:rsidRPr="00AD380D">
        <w:rPr>
          <w:rFonts w:ascii="Times New Roman" w:eastAsia="Calibri" w:hAnsi="Times New Roman" w:cs="Times New Roman"/>
          <w:sz w:val="24"/>
          <w:szCs w:val="24"/>
        </w:rPr>
        <w:t xml:space="preserve">to determine whether surgery has an effect on vitamin C levels and cognition with the use of a neuropsychological test battery.  </w:t>
      </w:r>
    </w:p>
    <w:p w14:paraId="740222F0" w14:textId="17DA02AB" w:rsidR="009E1299" w:rsidRPr="00754784" w:rsidRDefault="009E1299" w:rsidP="00293994">
      <w:pPr>
        <w:autoSpaceDE w:val="0"/>
        <w:autoSpaceDN w:val="0"/>
        <w:adjustRightInd w:val="0"/>
        <w:spacing w:after="0"/>
        <w:rPr>
          <w:rFonts w:ascii="Times New Roman" w:hAnsi="Times New Roman" w:cs="Times New Roman"/>
          <w:sz w:val="24"/>
          <w:szCs w:val="24"/>
        </w:rPr>
      </w:pPr>
    </w:p>
    <w:p w14:paraId="4648073B" w14:textId="12A5E8A4" w:rsidR="00B23ADA" w:rsidRPr="00B23ADA" w:rsidRDefault="00B23ADA" w:rsidP="00B23ADA">
      <w:pPr>
        <w:rPr>
          <w:rFonts w:ascii="Times New Roman" w:hAnsi="Times New Roman" w:cs="Times New Roman"/>
          <w:b/>
          <w:sz w:val="24"/>
          <w:szCs w:val="24"/>
        </w:rPr>
      </w:pPr>
      <w:r w:rsidRPr="00B23ADA">
        <w:rPr>
          <w:rFonts w:ascii="Times New Roman" w:hAnsi="Times New Roman" w:cs="Times New Roman"/>
          <w:b/>
          <w:sz w:val="24"/>
          <w:szCs w:val="24"/>
        </w:rPr>
        <w:t xml:space="preserve">Aims </w:t>
      </w:r>
    </w:p>
    <w:p w14:paraId="6A83203A" w14:textId="06B2331C" w:rsidR="005E6362" w:rsidRPr="005E6362" w:rsidRDefault="005E6362" w:rsidP="005E6362">
      <w:pPr>
        <w:numPr>
          <w:ilvl w:val="0"/>
          <w:numId w:val="8"/>
        </w:numPr>
        <w:spacing w:after="0" w:line="240" w:lineRule="auto"/>
        <w:rPr>
          <w:rFonts w:ascii="Times New Roman" w:hAnsi="Times New Roman"/>
          <w:b/>
          <w:sz w:val="24"/>
          <w:szCs w:val="24"/>
        </w:rPr>
      </w:pPr>
      <w:r w:rsidRPr="005E6362">
        <w:rPr>
          <w:rFonts w:ascii="Times New Roman" w:hAnsi="Times New Roman" w:cs="Times New Roman"/>
          <w:sz w:val="24"/>
          <w:szCs w:val="24"/>
        </w:rPr>
        <w:t xml:space="preserve">To </w:t>
      </w:r>
      <w:r w:rsidRPr="005E6362">
        <w:rPr>
          <w:rFonts w:ascii="Times New Roman" w:eastAsia="Calibri" w:hAnsi="Times New Roman"/>
          <w:sz w:val="24"/>
          <w:szCs w:val="24"/>
        </w:rPr>
        <w:t>determine whether surgery has an effect on</w:t>
      </w:r>
      <w:r w:rsidR="00306912">
        <w:rPr>
          <w:rFonts w:ascii="Times New Roman" w:eastAsia="Calibri" w:hAnsi="Times New Roman"/>
          <w:sz w:val="24"/>
          <w:szCs w:val="24"/>
        </w:rPr>
        <w:t xml:space="preserve"> plasma</w:t>
      </w:r>
      <w:r w:rsidRPr="005E6362">
        <w:rPr>
          <w:rFonts w:ascii="Times New Roman" w:eastAsia="Calibri" w:hAnsi="Times New Roman"/>
          <w:sz w:val="24"/>
          <w:szCs w:val="24"/>
        </w:rPr>
        <w:t xml:space="preserve"> vitamin C levels and cognition with the use of a n</w:t>
      </w:r>
      <w:r w:rsidR="00FD475B">
        <w:rPr>
          <w:rFonts w:ascii="Times New Roman" w:eastAsia="Calibri" w:hAnsi="Times New Roman"/>
          <w:sz w:val="24"/>
          <w:szCs w:val="24"/>
        </w:rPr>
        <w:t xml:space="preserve">europsychological test battery and pen and paper assessments. </w:t>
      </w:r>
    </w:p>
    <w:p w14:paraId="1EA024D1" w14:textId="51973FC0" w:rsidR="00AD380D" w:rsidRPr="00AD380D" w:rsidRDefault="00AD380D" w:rsidP="005E6362">
      <w:pPr>
        <w:spacing w:after="0" w:line="240" w:lineRule="auto"/>
        <w:rPr>
          <w:rFonts w:ascii="Times New Roman" w:hAnsi="Times New Roman" w:cs="Times New Roman"/>
          <w:sz w:val="24"/>
          <w:szCs w:val="24"/>
        </w:rPr>
      </w:pPr>
    </w:p>
    <w:p w14:paraId="2C8638DB" w14:textId="1C961FBD" w:rsidR="00B23ADA" w:rsidRPr="003E24B3" w:rsidRDefault="00B23ADA" w:rsidP="005E6362">
      <w:pPr>
        <w:rPr>
          <w:rFonts w:ascii="Times New Roman" w:hAnsi="Times New Roman" w:cs="Times New Roman"/>
          <w:sz w:val="24"/>
          <w:szCs w:val="24"/>
        </w:rPr>
      </w:pPr>
      <w:r w:rsidRPr="00326392">
        <w:rPr>
          <w:rFonts w:ascii="Times New Roman" w:hAnsi="Times New Roman" w:cs="Times New Roman"/>
          <w:b/>
          <w:sz w:val="24"/>
          <w:szCs w:val="24"/>
        </w:rPr>
        <w:t xml:space="preserve">Subjects: </w:t>
      </w:r>
      <w:r w:rsidR="00B34CC8" w:rsidRPr="003E24B3">
        <w:rPr>
          <w:rFonts w:ascii="Times New Roman" w:hAnsi="Times New Roman"/>
          <w:sz w:val="24"/>
          <w:szCs w:val="24"/>
        </w:rPr>
        <w:t>Adults aged between 65</w:t>
      </w:r>
      <w:r w:rsidR="005E6362" w:rsidRPr="003E24B3">
        <w:rPr>
          <w:rFonts w:ascii="Times New Roman" w:hAnsi="Times New Roman"/>
          <w:sz w:val="24"/>
          <w:szCs w:val="24"/>
        </w:rPr>
        <w:t>-85 yrs., w</w:t>
      </w:r>
      <w:r w:rsidR="00390F7B" w:rsidRPr="003E24B3">
        <w:rPr>
          <w:rFonts w:ascii="Times New Roman" w:hAnsi="Times New Roman"/>
          <w:sz w:val="24"/>
          <w:szCs w:val="24"/>
        </w:rPr>
        <w:t>ho are scheduled for elective</w:t>
      </w:r>
      <w:r w:rsidR="00CE34D4" w:rsidRPr="003E24B3">
        <w:rPr>
          <w:rFonts w:ascii="Times New Roman" w:hAnsi="Times New Roman"/>
          <w:sz w:val="24"/>
          <w:szCs w:val="24"/>
        </w:rPr>
        <w:t xml:space="preserve"> </w:t>
      </w:r>
      <w:r w:rsidR="00FD023B" w:rsidRPr="003E24B3">
        <w:rPr>
          <w:rFonts w:ascii="Times New Roman" w:hAnsi="Times New Roman"/>
          <w:sz w:val="24"/>
          <w:szCs w:val="24"/>
        </w:rPr>
        <w:t>hip</w:t>
      </w:r>
      <w:r w:rsidR="005E6362" w:rsidRPr="003E24B3">
        <w:rPr>
          <w:rFonts w:ascii="Times New Roman" w:hAnsi="Times New Roman"/>
          <w:sz w:val="24"/>
          <w:szCs w:val="24"/>
        </w:rPr>
        <w:t xml:space="preserve"> surgery or </w:t>
      </w:r>
      <w:r w:rsidR="00CE34D4" w:rsidRPr="003E24B3">
        <w:rPr>
          <w:rFonts w:ascii="Times New Roman" w:hAnsi="Times New Roman"/>
          <w:sz w:val="24"/>
          <w:szCs w:val="24"/>
        </w:rPr>
        <w:t xml:space="preserve">age matched </w:t>
      </w:r>
      <w:r w:rsidR="005E6362" w:rsidRPr="003E24B3">
        <w:rPr>
          <w:rFonts w:ascii="Times New Roman" w:hAnsi="Times New Roman"/>
          <w:sz w:val="24"/>
          <w:szCs w:val="24"/>
        </w:rPr>
        <w:t>control participants on the waiting list</w:t>
      </w:r>
      <w:r w:rsidR="00CE34D4" w:rsidRPr="003E24B3">
        <w:rPr>
          <w:rFonts w:ascii="Times New Roman" w:hAnsi="Times New Roman"/>
          <w:sz w:val="24"/>
          <w:szCs w:val="24"/>
        </w:rPr>
        <w:t xml:space="preserve"> or suffering from </w:t>
      </w:r>
      <w:r w:rsidR="00FD023B" w:rsidRPr="003E24B3">
        <w:rPr>
          <w:rFonts w:ascii="Times New Roman" w:hAnsi="Times New Roman"/>
          <w:sz w:val="24"/>
          <w:szCs w:val="24"/>
        </w:rPr>
        <w:t xml:space="preserve">hip </w:t>
      </w:r>
      <w:r w:rsidR="00CE34D4" w:rsidRPr="003E24B3">
        <w:rPr>
          <w:rFonts w:ascii="Times New Roman" w:hAnsi="Times New Roman"/>
          <w:sz w:val="24"/>
          <w:szCs w:val="24"/>
        </w:rPr>
        <w:t>i</w:t>
      </w:r>
      <w:r w:rsidR="00FD023B" w:rsidRPr="003E24B3">
        <w:rPr>
          <w:rFonts w:ascii="Times New Roman" w:hAnsi="Times New Roman"/>
          <w:sz w:val="24"/>
          <w:szCs w:val="24"/>
        </w:rPr>
        <w:t xml:space="preserve">ssues such as osteoarthritis. </w:t>
      </w:r>
    </w:p>
    <w:p w14:paraId="344004BF" w14:textId="71CA791A" w:rsidR="00B23ADA" w:rsidRPr="003E24B3" w:rsidRDefault="00B23ADA" w:rsidP="00B556BB">
      <w:pPr>
        <w:rPr>
          <w:rFonts w:ascii="Times New Roman" w:hAnsi="Times New Roman" w:cs="Times New Roman"/>
          <w:b/>
          <w:sz w:val="24"/>
          <w:szCs w:val="24"/>
        </w:rPr>
      </w:pPr>
      <w:r w:rsidRPr="003E24B3">
        <w:rPr>
          <w:rFonts w:ascii="Times New Roman" w:hAnsi="Times New Roman" w:cs="Times New Roman"/>
          <w:b/>
          <w:sz w:val="24"/>
          <w:szCs w:val="24"/>
        </w:rPr>
        <w:t>Number:</w:t>
      </w:r>
      <w:r w:rsidR="00B556BB" w:rsidRPr="003E24B3">
        <w:rPr>
          <w:rFonts w:ascii="Times New Roman" w:hAnsi="Times New Roman" w:cs="Times New Roman"/>
          <w:sz w:val="24"/>
          <w:szCs w:val="24"/>
        </w:rPr>
        <w:t xml:space="preserve"> </w:t>
      </w:r>
      <w:r w:rsidR="005E6362" w:rsidRPr="003E24B3">
        <w:rPr>
          <w:rFonts w:ascii="Times New Roman" w:hAnsi="Times New Roman"/>
          <w:sz w:val="24"/>
          <w:szCs w:val="24"/>
        </w:rPr>
        <w:t xml:space="preserve">30 </w:t>
      </w:r>
      <w:r w:rsidR="00390F7B" w:rsidRPr="003E24B3">
        <w:rPr>
          <w:rFonts w:ascii="Times New Roman" w:hAnsi="Times New Roman"/>
          <w:sz w:val="24"/>
          <w:szCs w:val="24"/>
        </w:rPr>
        <w:t>elective</w:t>
      </w:r>
      <w:r w:rsidR="007F1A93" w:rsidRPr="003E24B3">
        <w:rPr>
          <w:rFonts w:ascii="Times New Roman" w:hAnsi="Times New Roman"/>
          <w:sz w:val="24"/>
          <w:szCs w:val="24"/>
        </w:rPr>
        <w:t xml:space="preserve"> surgery patients and 30 control participants</w:t>
      </w:r>
    </w:p>
    <w:p w14:paraId="45FF57D0" w14:textId="77777777" w:rsidR="005E6362" w:rsidRPr="003E24B3" w:rsidRDefault="00B23ADA" w:rsidP="005E6362">
      <w:pPr>
        <w:rPr>
          <w:rFonts w:ascii="Times New Roman" w:hAnsi="Times New Roman" w:cs="Times New Roman"/>
          <w:b/>
          <w:sz w:val="24"/>
          <w:szCs w:val="24"/>
        </w:rPr>
      </w:pPr>
      <w:r w:rsidRPr="003E24B3">
        <w:rPr>
          <w:rFonts w:ascii="Times New Roman" w:hAnsi="Times New Roman" w:cs="Times New Roman"/>
          <w:b/>
          <w:sz w:val="24"/>
          <w:szCs w:val="24"/>
        </w:rPr>
        <w:t xml:space="preserve">Inclusion criteria:  </w:t>
      </w:r>
    </w:p>
    <w:p w14:paraId="05FA777E" w14:textId="3F690169" w:rsidR="007F1A93" w:rsidRPr="003E24B3" w:rsidRDefault="00790CD6" w:rsidP="007F1A93">
      <w:pPr>
        <w:spacing w:after="0"/>
        <w:rPr>
          <w:rFonts w:ascii="Times New Roman" w:hAnsi="Times New Roman"/>
          <w:sz w:val="24"/>
          <w:szCs w:val="24"/>
        </w:rPr>
      </w:pPr>
      <w:r w:rsidRPr="003E24B3">
        <w:rPr>
          <w:rFonts w:ascii="Times New Roman" w:hAnsi="Times New Roman"/>
          <w:sz w:val="24"/>
          <w:szCs w:val="24"/>
        </w:rPr>
        <w:t>-Adults 65</w:t>
      </w:r>
      <w:r w:rsidR="007F1A93" w:rsidRPr="003E24B3">
        <w:rPr>
          <w:rFonts w:ascii="Times New Roman" w:hAnsi="Times New Roman"/>
          <w:sz w:val="24"/>
          <w:szCs w:val="24"/>
        </w:rPr>
        <w:t xml:space="preserve">-85 </w:t>
      </w:r>
      <w:r w:rsidR="00B34CC8" w:rsidRPr="003E24B3">
        <w:rPr>
          <w:rFonts w:ascii="Times New Roman" w:hAnsi="Times New Roman"/>
          <w:sz w:val="24"/>
          <w:szCs w:val="24"/>
        </w:rPr>
        <w:t>yrs. scheduled for elective hip</w:t>
      </w:r>
      <w:r w:rsidR="007F1A93" w:rsidRPr="003E24B3">
        <w:rPr>
          <w:rFonts w:ascii="Times New Roman" w:hAnsi="Times New Roman"/>
          <w:sz w:val="24"/>
          <w:szCs w:val="24"/>
        </w:rPr>
        <w:t xml:space="preserve"> replacement orthopaedic surgery or age matched control participants on the wai</w:t>
      </w:r>
      <w:r w:rsidR="00B34CC8" w:rsidRPr="003E24B3">
        <w:rPr>
          <w:rFonts w:ascii="Times New Roman" w:hAnsi="Times New Roman"/>
          <w:sz w:val="24"/>
          <w:szCs w:val="24"/>
        </w:rPr>
        <w:t>ting list or suffering from hip</w:t>
      </w:r>
      <w:r w:rsidR="007F1A93" w:rsidRPr="003E24B3">
        <w:rPr>
          <w:rFonts w:ascii="Times New Roman" w:hAnsi="Times New Roman"/>
          <w:sz w:val="24"/>
          <w:szCs w:val="24"/>
        </w:rPr>
        <w:t xml:space="preserve"> issues such as osteoarthritis or pain/discomfort.</w:t>
      </w:r>
    </w:p>
    <w:p w14:paraId="74C6C648" w14:textId="77777777" w:rsidR="007F1A93" w:rsidRPr="003E24B3" w:rsidRDefault="007F1A93" w:rsidP="007F1A93">
      <w:pPr>
        <w:spacing w:after="0"/>
        <w:rPr>
          <w:rFonts w:ascii="Times New Roman" w:hAnsi="Times New Roman"/>
          <w:sz w:val="24"/>
          <w:szCs w:val="24"/>
        </w:rPr>
      </w:pPr>
      <w:r w:rsidRPr="003E24B3">
        <w:rPr>
          <w:rFonts w:ascii="Times New Roman" w:hAnsi="Times New Roman"/>
          <w:sz w:val="24"/>
          <w:szCs w:val="24"/>
        </w:rPr>
        <w:t xml:space="preserve">- Exposed to spinal anaesthetic and heavy sedation during surgery </w:t>
      </w:r>
    </w:p>
    <w:p w14:paraId="08B1AA20" w14:textId="77777777" w:rsidR="007F1A93" w:rsidRPr="003E24B3" w:rsidRDefault="007F1A93" w:rsidP="007F1A93">
      <w:pPr>
        <w:spacing w:after="0"/>
        <w:rPr>
          <w:rFonts w:ascii="Times New Roman" w:hAnsi="Times New Roman"/>
          <w:sz w:val="24"/>
          <w:szCs w:val="24"/>
        </w:rPr>
      </w:pPr>
      <w:r w:rsidRPr="003E24B3">
        <w:rPr>
          <w:rFonts w:ascii="Times New Roman" w:hAnsi="Times New Roman"/>
          <w:sz w:val="24"/>
          <w:szCs w:val="24"/>
        </w:rPr>
        <w:t>-Good comprehension of written and spoken English</w:t>
      </w:r>
    </w:p>
    <w:p w14:paraId="22D84BBE" w14:textId="77777777" w:rsidR="007F1A93" w:rsidRPr="003E24B3" w:rsidRDefault="007F1A93" w:rsidP="007F1A93">
      <w:pPr>
        <w:spacing w:after="0"/>
        <w:rPr>
          <w:rFonts w:ascii="Times New Roman" w:hAnsi="Times New Roman"/>
          <w:sz w:val="24"/>
          <w:szCs w:val="24"/>
        </w:rPr>
      </w:pPr>
      <w:r w:rsidRPr="003E24B3">
        <w:rPr>
          <w:rFonts w:ascii="Times New Roman" w:hAnsi="Times New Roman"/>
          <w:sz w:val="24"/>
          <w:szCs w:val="24"/>
        </w:rPr>
        <w:t>-Able to give informed consent</w:t>
      </w:r>
    </w:p>
    <w:p w14:paraId="5EDE81C0" w14:textId="77777777" w:rsidR="007F1A93" w:rsidRPr="003E24B3" w:rsidRDefault="007F1A93" w:rsidP="007F1A93">
      <w:pPr>
        <w:spacing w:after="0"/>
        <w:rPr>
          <w:rFonts w:ascii="Times New Roman" w:hAnsi="Times New Roman"/>
          <w:sz w:val="24"/>
          <w:szCs w:val="24"/>
        </w:rPr>
      </w:pPr>
      <w:r w:rsidRPr="003E24B3">
        <w:rPr>
          <w:rFonts w:ascii="Times New Roman" w:hAnsi="Times New Roman"/>
          <w:sz w:val="24"/>
          <w:szCs w:val="24"/>
        </w:rPr>
        <w:t>-Must not be taking antidepressants, antipsychotics, anxiolytics, illicit drugs or any cognitive enhancing drugs</w:t>
      </w:r>
    </w:p>
    <w:p w14:paraId="192498C4" w14:textId="77777777" w:rsidR="007F1A93" w:rsidRPr="007F1A93" w:rsidRDefault="007F1A93" w:rsidP="007F1A93">
      <w:pPr>
        <w:spacing w:after="0"/>
        <w:rPr>
          <w:rFonts w:ascii="Times New Roman" w:hAnsi="Times New Roman"/>
          <w:sz w:val="24"/>
          <w:szCs w:val="24"/>
        </w:rPr>
      </w:pPr>
      <w:r w:rsidRPr="003E24B3">
        <w:rPr>
          <w:rFonts w:ascii="Times New Roman" w:hAnsi="Times New Roman"/>
          <w:sz w:val="24"/>
          <w:szCs w:val="24"/>
        </w:rPr>
        <w:t>- Not taking any vitamin C or vitamin B12 supplementation post-operatively for the duration of the study</w:t>
      </w:r>
      <w:r w:rsidRPr="007F1A93">
        <w:rPr>
          <w:rFonts w:ascii="Times New Roman" w:hAnsi="Times New Roman"/>
          <w:sz w:val="24"/>
          <w:szCs w:val="24"/>
        </w:rPr>
        <w:t xml:space="preserve"> </w:t>
      </w:r>
    </w:p>
    <w:p w14:paraId="34218C6B" w14:textId="542D63C5" w:rsidR="00326392" w:rsidRPr="00326392" w:rsidRDefault="00326392" w:rsidP="00326392">
      <w:pPr>
        <w:spacing w:after="0"/>
        <w:rPr>
          <w:rFonts w:ascii="Times New Roman" w:hAnsi="Times New Roman"/>
          <w:sz w:val="24"/>
          <w:szCs w:val="24"/>
        </w:rPr>
      </w:pPr>
    </w:p>
    <w:p w14:paraId="0614A563" w14:textId="77777777" w:rsidR="00326392" w:rsidRPr="00326392" w:rsidRDefault="00326392" w:rsidP="00326392">
      <w:pPr>
        <w:spacing w:after="0"/>
        <w:rPr>
          <w:rFonts w:ascii="Times New Roman" w:hAnsi="Times New Roman"/>
          <w:b/>
          <w:sz w:val="24"/>
          <w:szCs w:val="24"/>
        </w:rPr>
      </w:pPr>
      <w:r w:rsidRPr="00326392">
        <w:rPr>
          <w:rFonts w:ascii="Times New Roman" w:hAnsi="Times New Roman"/>
          <w:b/>
          <w:sz w:val="24"/>
          <w:szCs w:val="24"/>
        </w:rPr>
        <w:t>Exclusion criteria:</w:t>
      </w:r>
    </w:p>
    <w:p w14:paraId="61198980" w14:textId="6C595B93" w:rsidR="00326392" w:rsidRPr="00326392" w:rsidRDefault="007F1A93" w:rsidP="00326392">
      <w:pPr>
        <w:spacing w:after="0"/>
        <w:rPr>
          <w:rFonts w:ascii="Times New Roman" w:hAnsi="Times New Roman"/>
          <w:sz w:val="24"/>
          <w:szCs w:val="24"/>
        </w:rPr>
      </w:pPr>
      <w:r>
        <w:rPr>
          <w:rFonts w:ascii="Times New Roman" w:hAnsi="Times New Roman"/>
          <w:sz w:val="24"/>
          <w:szCs w:val="24"/>
        </w:rPr>
        <w:t>-</w:t>
      </w:r>
      <w:r w:rsidR="00326392" w:rsidRPr="00326392">
        <w:rPr>
          <w:rFonts w:ascii="Times New Roman" w:hAnsi="Times New Roman"/>
          <w:sz w:val="24"/>
          <w:szCs w:val="24"/>
        </w:rPr>
        <w:t>Colour blindness or any other severe visual impairment</w:t>
      </w:r>
    </w:p>
    <w:p w14:paraId="2BBCD8BB" w14:textId="3B1AFC88" w:rsidR="00326392" w:rsidRPr="00326392" w:rsidRDefault="007F1A93" w:rsidP="00326392">
      <w:pPr>
        <w:spacing w:after="0"/>
        <w:rPr>
          <w:rFonts w:ascii="Times New Roman" w:hAnsi="Times New Roman"/>
          <w:sz w:val="24"/>
          <w:szCs w:val="24"/>
        </w:rPr>
      </w:pPr>
      <w:r>
        <w:rPr>
          <w:rFonts w:ascii="Times New Roman" w:hAnsi="Times New Roman"/>
          <w:sz w:val="24"/>
          <w:szCs w:val="24"/>
        </w:rPr>
        <w:t>-</w:t>
      </w:r>
      <w:r w:rsidR="00326392" w:rsidRPr="00326392">
        <w:rPr>
          <w:rFonts w:ascii="Times New Roman" w:hAnsi="Times New Roman"/>
          <w:sz w:val="24"/>
          <w:szCs w:val="24"/>
        </w:rPr>
        <w:t>Pregnant or lactating</w:t>
      </w:r>
    </w:p>
    <w:p w14:paraId="06D340A0" w14:textId="7FA827F4" w:rsidR="00326392" w:rsidRPr="00326392" w:rsidRDefault="007F1A93" w:rsidP="00326392">
      <w:pPr>
        <w:spacing w:after="0"/>
        <w:rPr>
          <w:rFonts w:ascii="Times New Roman" w:hAnsi="Times New Roman"/>
          <w:sz w:val="24"/>
          <w:szCs w:val="24"/>
        </w:rPr>
      </w:pPr>
      <w:r>
        <w:rPr>
          <w:rFonts w:ascii="Times New Roman" w:hAnsi="Times New Roman"/>
          <w:sz w:val="24"/>
          <w:szCs w:val="24"/>
        </w:rPr>
        <w:t>-</w:t>
      </w:r>
      <w:r w:rsidR="00326392" w:rsidRPr="00326392">
        <w:rPr>
          <w:rFonts w:ascii="Times New Roman" w:hAnsi="Times New Roman"/>
          <w:sz w:val="24"/>
          <w:szCs w:val="24"/>
        </w:rPr>
        <w:t>Cogniti</w:t>
      </w:r>
      <w:r w:rsidR="00326392">
        <w:rPr>
          <w:rFonts w:ascii="Times New Roman" w:hAnsi="Times New Roman"/>
          <w:sz w:val="24"/>
          <w:szCs w:val="24"/>
        </w:rPr>
        <w:t>ve impairment (3MS score &lt; 79)</w:t>
      </w:r>
      <w:r w:rsidR="00326392">
        <w:rPr>
          <w:rFonts w:ascii="Times New Roman" w:hAnsi="Times New Roman"/>
          <w:vertAlign w:val="superscript"/>
        </w:rPr>
        <w:t>15</w:t>
      </w:r>
    </w:p>
    <w:p w14:paraId="2AC77DAB" w14:textId="7111AC08" w:rsidR="003F198E" w:rsidRPr="003F198E" w:rsidRDefault="007F1A93" w:rsidP="00326392">
      <w:pPr>
        <w:spacing w:after="0"/>
        <w:rPr>
          <w:rFonts w:ascii="Times New Roman" w:hAnsi="Times New Roman"/>
          <w:sz w:val="24"/>
          <w:szCs w:val="24"/>
        </w:rPr>
      </w:pPr>
      <w:r>
        <w:rPr>
          <w:rFonts w:ascii="Times New Roman" w:hAnsi="Times New Roman"/>
          <w:sz w:val="24"/>
          <w:szCs w:val="24"/>
        </w:rPr>
        <w:t>-</w:t>
      </w:r>
      <w:r w:rsidR="00326392" w:rsidRPr="00326392">
        <w:rPr>
          <w:rFonts w:ascii="Times New Roman" w:hAnsi="Times New Roman"/>
          <w:sz w:val="24"/>
          <w:szCs w:val="24"/>
        </w:rPr>
        <w:t>History of neurological or psychiatric disorders</w:t>
      </w:r>
    </w:p>
    <w:p w14:paraId="369429DF" w14:textId="6F7E4D6F" w:rsidR="005E6362" w:rsidRDefault="005E6362" w:rsidP="00B23ADA">
      <w:pPr>
        <w:rPr>
          <w:rFonts w:ascii="Times New Roman" w:hAnsi="Times New Roman" w:cs="Times New Roman"/>
          <w:b/>
          <w:sz w:val="24"/>
          <w:szCs w:val="24"/>
        </w:rPr>
      </w:pPr>
    </w:p>
    <w:p w14:paraId="3AC07725" w14:textId="54F5642D" w:rsidR="0073663E" w:rsidRPr="003F198E" w:rsidRDefault="00B23ADA" w:rsidP="003F198E">
      <w:pPr>
        <w:rPr>
          <w:rFonts w:ascii="Times New Roman" w:hAnsi="Times New Roman"/>
        </w:rPr>
      </w:pPr>
      <w:r w:rsidRPr="00B23ADA">
        <w:rPr>
          <w:rFonts w:ascii="Times New Roman" w:hAnsi="Times New Roman" w:cs="Times New Roman"/>
          <w:b/>
          <w:sz w:val="24"/>
          <w:szCs w:val="24"/>
        </w:rPr>
        <w:t xml:space="preserve">Study Design: </w:t>
      </w:r>
    </w:p>
    <w:p w14:paraId="16A3DF6A" w14:textId="3E5E036A" w:rsidR="00326392" w:rsidRPr="00326392" w:rsidRDefault="00326392" w:rsidP="00326392">
      <w:pPr>
        <w:rPr>
          <w:rFonts w:ascii="Times New Roman" w:hAnsi="Times New Roman"/>
          <w:sz w:val="24"/>
          <w:szCs w:val="24"/>
        </w:rPr>
      </w:pPr>
      <w:r w:rsidRPr="00326392">
        <w:rPr>
          <w:rFonts w:ascii="Times New Roman" w:hAnsi="Times New Roman"/>
          <w:sz w:val="24"/>
          <w:szCs w:val="24"/>
        </w:rPr>
        <w:t>A cohort study investigating the effects of surgery on cognition and examining the effect of surgery on cognition and vitamin C levels. Primary outcome will be cognitive function in accuracy and speed using the SUCCAB test battery,</w:t>
      </w:r>
      <w:r w:rsidRPr="00326392">
        <w:rPr>
          <w:rFonts w:ascii="Times New Roman" w:hAnsi="Times New Roman"/>
          <w:sz w:val="24"/>
          <w:szCs w:val="24"/>
          <w:vertAlign w:val="superscript"/>
        </w:rPr>
        <w:t>18</w:t>
      </w:r>
      <w:r w:rsidRPr="00326392">
        <w:rPr>
          <w:rFonts w:ascii="Times New Roman" w:hAnsi="Times New Roman"/>
          <w:sz w:val="24"/>
          <w:szCs w:val="24"/>
        </w:rPr>
        <w:t xml:space="preserve"> in relation to plasma vitamin C. The baseline testing will be conducted roughly 1-2 weeks prior to the scheduled surgery and subsequent testing sessions will be performed within 1 week, 4-6 weeks, 3 months and 6 months after surgery. The first post-operative testing session will be dependent on length of stay for the surgery type and follow-up. For those undergoing the same t</w:t>
      </w:r>
      <w:r w:rsidR="00B34CC8">
        <w:rPr>
          <w:rFonts w:ascii="Times New Roman" w:hAnsi="Times New Roman"/>
          <w:sz w:val="24"/>
          <w:szCs w:val="24"/>
        </w:rPr>
        <w:t>ype of surgery (hip replacement replacement</w:t>
      </w:r>
      <w:r w:rsidRPr="00326392">
        <w:rPr>
          <w:rFonts w:ascii="Times New Roman" w:hAnsi="Times New Roman"/>
          <w:sz w:val="24"/>
          <w:szCs w:val="24"/>
        </w:rPr>
        <w:t xml:space="preserve">), the first post-operative cognitive assessment will be performed roughly on the same post-operative day (i.e., 4/5 days for hip replacements). This assessment will be conducted in hospital while participants are still in-patients </w:t>
      </w:r>
      <w:r w:rsidR="007C27E0">
        <w:rPr>
          <w:rFonts w:ascii="Times New Roman" w:hAnsi="Times New Roman"/>
          <w:sz w:val="24"/>
          <w:szCs w:val="24"/>
        </w:rPr>
        <w:t xml:space="preserve">or coming back for follow-ups. </w:t>
      </w:r>
      <w:r w:rsidRPr="00326392">
        <w:rPr>
          <w:rFonts w:ascii="Times New Roman" w:hAnsi="Times New Roman"/>
          <w:sz w:val="24"/>
          <w:szCs w:val="24"/>
        </w:rPr>
        <w:t>Secondary outcome measures will include additional cognitive assessments through paper and pen testing including the Hopkins verbal learning test revised (HVLT-R)</w:t>
      </w:r>
      <w:r w:rsidRPr="00326392">
        <w:rPr>
          <w:rFonts w:ascii="Times New Roman" w:hAnsi="Times New Roman"/>
          <w:sz w:val="24"/>
          <w:szCs w:val="24"/>
          <w:vertAlign w:val="superscript"/>
        </w:rPr>
        <w:t>17</w:t>
      </w:r>
      <w:r w:rsidRPr="00326392">
        <w:rPr>
          <w:rFonts w:ascii="Times New Roman" w:hAnsi="Times New Roman"/>
          <w:sz w:val="24"/>
          <w:szCs w:val="24"/>
        </w:rPr>
        <w:t xml:space="preserve"> and symbol digits modalities test (SDMT).</w:t>
      </w:r>
      <w:r w:rsidRPr="00326392">
        <w:rPr>
          <w:rFonts w:ascii="Times New Roman" w:hAnsi="Times New Roman"/>
          <w:sz w:val="24"/>
          <w:szCs w:val="24"/>
          <w:vertAlign w:val="superscript"/>
        </w:rPr>
        <w:t>16</w:t>
      </w:r>
      <w:r w:rsidRPr="00326392">
        <w:rPr>
          <w:rFonts w:ascii="Times New Roman" w:hAnsi="Times New Roman"/>
          <w:sz w:val="24"/>
          <w:szCs w:val="24"/>
        </w:rPr>
        <w:t xml:space="preserve"> Additional secondary measures will include serum vitamin B12, pulse wave velocity (PWV)/Pulse wave analysis (PWA), wound healing, sleep , pain and mood questionnaires, cytokines involved in inflammation (</w:t>
      </w:r>
      <w:r w:rsidRPr="00326392">
        <w:rPr>
          <w:rFonts w:ascii="Times New Roman" w:hAnsi="Times New Roman"/>
          <w:bCs/>
          <w:sz w:val="24"/>
          <w:szCs w:val="24"/>
          <w:shd w:val="clear" w:color="auto" w:fill="FFFFFF"/>
        </w:rPr>
        <w:t xml:space="preserve">Tumor necrosis factor (TNF-α), </w:t>
      </w:r>
      <w:r w:rsidRPr="00326392">
        <w:rPr>
          <w:rFonts w:ascii="Times New Roman" w:hAnsi="Times New Roman"/>
          <w:sz w:val="24"/>
          <w:szCs w:val="24"/>
          <w:shd w:val="clear" w:color="auto" w:fill="FFFFFF"/>
        </w:rPr>
        <w:t>interleukin‐1 (IL‐1), and interleukin‐6 (IL‐6), and dietary patterns. A control group on the waiting list for orthopaedic surgery will have the same primary and secondary measures assessed the same number of times at the same time points as the surgery patients. This group will be used to control for practice effects on the cognitive assessments due to the repeated testing sessions.</w:t>
      </w:r>
    </w:p>
    <w:p w14:paraId="04785ACA" w14:textId="77777777" w:rsidR="00326392" w:rsidRDefault="00326392" w:rsidP="0073663E">
      <w:pPr>
        <w:spacing w:after="0"/>
        <w:rPr>
          <w:rFonts w:ascii="Times New Roman" w:hAnsi="Times New Roman" w:cs="Times New Roman"/>
          <w:b/>
          <w:sz w:val="24"/>
          <w:szCs w:val="24"/>
        </w:rPr>
      </w:pPr>
    </w:p>
    <w:p w14:paraId="4C322258" w14:textId="4E4658B4" w:rsidR="0073663E" w:rsidRDefault="0073663E" w:rsidP="0073663E">
      <w:pPr>
        <w:spacing w:after="0"/>
        <w:rPr>
          <w:rFonts w:ascii="Times New Roman" w:hAnsi="Times New Roman"/>
          <w:b/>
          <w:sz w:val="24"/>
          <w:szCs w:val="24"/>
        </w:rPr>
      </w:pPr>
      <w:r w:rsidRPr="0087748E">
        <w:rPr>
          <w:rFonts w:ascii="Times New Roman" w:hAnsi="Times New Roman"/>
          <w:b/>
          <w:sz w:val="24"/>
          <w:szCs w:val="24"/>
        </w:rPr>
        <w:t>Recruitment and Enrolment:</w:t>
      </w:r>
    </w:p>
    <w:p w14:paraId="7BC5DB1C" w14:textId="77777777" w:rsidR="00326392" w:rsidRPr="0087748E" w:rsidRDefault="00326392" w:rsidP="0073663E">
      <w:pPr>
        <w:spacing w:after="0"/>
        <w:rPr>
          <w:rFonts w:ascii="Times New Roman" w:hAnsi="Times New Roman"/>
          <w:b/>
          <w:sz w:val="24"/>
          <w:szCs w:val="24"/>
        </w:rPr>
      </w:pPr>
    </w:p>
    <w:p w14:paraId="4CB7E9F3" w14:textId="77777777" w:rsidR="00B34CC8" w:rsidRDefault="00326392" w:rsidP="00085E89">
      <w:pPr>
        <w:pStyle w:val="PlainText"/>
        <w:spacing w:line="276" w:lineRule="auto"/>
        <w:rPr>
          <w:rFonts w:ascii="Times New Roman" w:hAnsi="Times New Roman"/>
          <w:sz w:val="24"/>
          <w:szCs w:val="24"/>
        </w:rPr>
      </w:pPr>
      <w:r w:rsidRPr="00326392">
        <w:rPr>
          <w:rFonts w:ascii="Times New Roman" w:hAnsi="Times New Roman"/>
          <w:sz w:val="24"/>
          <w:szCs w:val="24"/>
        </w:rPr>
        <w:t>Recruitment will include any individuals who are plan</w:t>
      </w:r>
      <w:r w:rsidR="007D131C">
        <w:rPr>
          <w:rFonts w:ascii="Times New Roman" w:hAnsi="Times New Roman"/>
          <w:sz w:val="24"/>
          <w:szCs w:val="24"/>
        </w:rPr>
        <w:t>ning to undergo orthopaedic hip</w:t>
      </w:r>
      <w:r w:rsidRPr="00326392">
        <w:rPr>
          <w:rFonts w:ascii="Times New Roman" w:hAnsi="Times New Roman"/>
          <w:sz w:val="24"/>
          <w:szCs w:val="24"/>
        </w:rPr>
        <w:t xml:space="preserve"> replacement surgery. </w:t>
      </w:r>
      <w:r w:rsidRPr="003E24B3">
        <w:rPr>
          <w:rFonts w:ascii="Times New Roman" w:hAnsi="Times New Roman"/>
          <w:sz w:val="24"/>
          <w:szCs w:val="24"/>
        </w:rPr>
        <w:t>These participants will be recruited from a hospital with elective surgery patients (</w:t>
      </w:r>
      <w:r w:rsidR="002F5C3A" w:rsidRPr="003E24B3">
        <w:rPr>
          <w:rFonts w:ascii="Times New Roman" w:hAnsi="Times New Roman"/>
          <w:sz w:val="24"/>
          <w:szCs w:val="24"/>
        </w:rPr>
        <w:t>The Avenue Hospital- 40 The Avenue, Windsor</w:t>
      </w:r>
      <w:r w:rsidR="00085E89" w:rsidRPr="003E24B3">
        <w:rPr>
          <w:rFonts w:ascii="Times New Roman" w:hAnsi="Times New Roman"/>
          <w:sz w:val="24"/>
          <w:szCs w:val="24"/>
        </w:rPr>
        <w:t>,</w:t>
      </w:r>
      <w:r w:rsidR="002F5C3A" w:rsidRPr="003E24B3">
        <w:rPr>
          <w:rFonts w:ascii="Times New Roman" w:hAnsi="Times New Roman"/>
          <w:sz w:val="24"/>
          <w:szCs w:val="24"/>
        </w:rPr>
        <w:t xml:space="preserve"> VIC 3181</w:t>
      </w:r>
      <w:r w:rsidRPr="003E24B3">
        <w:rPr>
          <w:rFonts w:ascii="Times New Roman" w:hAnsi="Times New Roman"/>
          <w:sz w:val="24"/>
          <w:szCs w:val="24"/>
        </w:rPr>
        <w:t>,</w:t>
      </w:r>
      <w:r w:rsidR="002F5C3A" w:rsidRPr="003E24B3">
        <w:rPr>
          <w:rFonts w:ascii="Times New Roman" w:hAnsi="Times New Roman"/>
          <w:sz w:val="24"/>
          <w:szCs w:val="24"/>
        </w:rPr>
        <w:t xml:space="preserve"> Dr. David Young</w:t>
      </w:r>
      <w:r w:rsidR="007C27E0" w:rsidRPr="003E24B3">
        <w:rPr>
          <w:rFonts w:ascii="Times New Roman" w:hAnsi="Times New Roman"/>
          <w:sz w:val="24"/>
          <w:szCs w:val="24"/>
        </w:rPr>
        <w:t xml:space="preserve">). </w:t>
      </w:r>
      <w:r w:rsidRPr="003E24B3">
        <w:rPr>
          <w:rFonts w:ascii="Times New Roman" w:hAnsi="Times New Roman"/>
          <w:sz w:val="24"/>
          <w:szCs w:val="24"/>
        </w:rPr>
        <w:t xml:space="preserve">Recruitment will involve </w:t>
      </w:r>
      <w:r w:rsidR="003A450C" w:rsidRPr="003E24B3">
        <w:rPr>
          <w:rFonts w:ascii="Times New Roman" w:hAnsi="Times New Roman"/>
          <w:sz w:val="24"/>
          <w:szCs w:val="24"/>
        </w:rPr>
        <w:t>the student investigator being present at the surgeon’s consultation rooms where he will approach the patients, explain the study to them</w:t>
      </w:r>
      <w:r w:rsidR="003A450C" w:rsidRPr="003E24B3">
        <w:t xml:space="preserve">, </w:t>
      </w:r>
      <w:r w:rsidR="003A450C" w:rsidRPr="003E24B3">
        <w:rPr>
          <w:rFonts w:ascii="Times New Roman" w:hAnsi="Times New Roman"/>
          <w:sz w:val="24"/>
          <w:szCs w:val="24"/>
        </w:rPr>
        <w:t>give them an opportunity to ask questions and obtain written informed consent from those agreeing to participate in the trial.</w:t>
      </w:r>
    </w:p>
    <w:p w14:paraId="530F66B9" w14:textId="3DCBC100" w:rsidR="00326392" w:rsidRPr="003A450C" w:rsidRDefault="00326392" w:rsidP="00085E89">
      <w:pPr>
        <w:pStyle w:val="PlainText"/>
        <w:spacing w:line="276" w:lineRule="auto"/>
        <w:rPr>
          <w:rFonts w:ascii="Times New Roman" w:hAnsi="Times New Roman"/>
          <w:sz w:val="24"/>
          <w:szCs w:val="24"/>
        </w:rPr>
      </w:pPr>
      <w:r w:rsidRPr="00326392">
        <w:rPr>
          <w:rFonts w:ascii="Times New Roman" w:hAnsi="Times New Roman"/>
          <w:sz w:val="24"/>
          <w:szCs w:val="24"/>
        </w:rPr>
        <w:t>If they decide they would like to participate in the study, the student investigator will advise the</w:t>
      </w:r>
      <w:r w:rsidR="002F5C3A">
        <w:rPr>
          <w:rFonts w:ascii="Times New Roman" w:hAnsi="Times New Roman"/>
          <w:sz w:val="24"/>
          <w:szCs w:val="24"/>
        </w:rPr>
        <w:t>m to bring along the signed informed consent form to the initial testing session</w:t>
      </w:r>
      <w:r w:rsidRPr="00326392">
        <w:rPr>
          <w:rFonts w:ascii="Times New Roman" w:hAnsi="Times New Roman"/>
          <w:sz w:val="24"/>
          <w:szCs w:val="24"/>
        </w:rPr>
        <w:t xml:space="preserve">. </w:t>
      </w:r>
    </w:p>
    <w:p w14:paraId="10E4A1F3" w14:textId="77777777" w:rsidR="00326392" w:rsidRPr="00326392" w:rsidRDefault="00326392" w:rsidP="00326392">
      <w:pPr>
        <w:pStyle w:val="NoSpacing"/>
        <w:spacing w:line="276" w:lineRule="auto"/>
        <w:rPr>
          <w:rFonts w:ascii="Times New Roman" w:hAnsi="Times New Roman"/>
          <w:b/>
          <w:bCs/>
          <w:sz w:val="24"/>
          <w:szCs w:val="24"/>
        </w:rPr>
      </w:pPr>
      <w:r w:rsidRPr="00326392">
        <w:rPr>
          <w:rFonts w:ascii="Times New Roman" w:hAnsi="Times New Roman"/>
          <w:bCs/>
          <w:sz w:val="24"/>
          <w:szCs w:val="24"/>
        </w:rPr>
        <w:t xml:space="preserve">Participants will be consenting to: </w:t>
      </w:r>
    </w:p>
    <w:p w14:paraId="2E25997B" w14:textId="77777777" w:rsidR="00326392" w:rsidRPr="00326392" w:rsidRDefault="00326392" w:rsidP="00326392">
      <w:pPr>
        <w:pStyle w:val="NoSpacing"/>
        <w:numPr>
          <w:ilvl w:val="0"/>
          <w:numId w:val="9"/>
        </w:numPr>
        <w:spacing w:line="276" w:lineRule="auto"/>
        <w:rPr>
          <w:rFonts w:ascii="Times New Roman" w:hAnsi="Times New Roman"/>
          <w:b/>
          <w:bCs/>
          <w:sz w:val="24"/>
          <w:szCs w:val="24"/>
        </w:rPr>
      </w:pPr>
      <w:r w:rsidRPr="00326392">
        <w:rPr>
          <w:rFonts w:ascii="Times New Roman" w:hAnsi="Times New Roman"/>
          <w:bCs/>
          <w:sz w:val="24"/>
          <w:szCs w:val="24"/>
        </w:rPr>
        <w:t>Contact details and date of surgery distr</w:t>
      </w:r>
      <w:bookmarkStart w:id="0" w:name="_GoBack"/>
      <w:bookmarkEnd w:id="0"/>
      <w:r w:rsidRPr="00326392">
        <w:rPr>
          <w:rFonts w:ascii="Times New Roman" w:hAnsi="Times New Roman"/>
          <w:bCs/>
          <w:sz w:val="24"/>
          <w:szCs w:val="24"/>
        </w:rPr>
        <w:t xml:space="preserve">ibuted to researcher </w:t>
      </w:r>
    </w:p>
    <w:p w14:paraId="737DD1FB" w14:textId="77777777" w:rsidR="00326392" w:rsidRPr="00326392" w:rsidRDefault="00326392" w:rsidP="00326392">
      <w:pPr>
        <w:pStyle w:val="NoSpacing"/>
        <w:numPr>
          <w:ilvl w:val="0"/>
          <w:numId w:val="9"/>
        </w:numPr>
        <w:spacing w:line="276" w:lineRule="auto"/>
        <w:rPr>
          <w:rFonts w:ascii="Times New Roman" w:hAnsi="Times New Roman"/>
          <w:b/>
          <w:bCs/>
          <w:sz w:val="24"/>
          <w:szCs w:val="24"/>
        </w:rPr>
      </w:pPr>
      <w:r w:rsidRPr="00326392">
        <w:rPr>
          <w:rFonts w:ascii="Times New Roman" w:hAnsi="Times New Roman"/>
          <w:bCs/>
          <w:sz w:val="24"/>
          <w:szCs w:val="24"/>
        </w:rPr>
        <w:lastRenderedPageBreak/>
        <w:t xml:space="preserve">Undergoing cognitive assessment and having blood tests taken 1-2 weeks before surgery, and again within 1 week, 4-6 weeks, 3 months and 6 months after surgery </w:t>
      </w:r>
    </w:p>
    <w:p w14:paraId="3CED8345" w14:textId="77777777" w:rsidR="00326392" w:rsidRPr="00326392" w:rsidRDefault="00326392" w:rsidP="00326392">
      <w:pPr>
        <w:pStyle w:val="PlainText"/>
        <w:numPr>
          <w:ilvl w:val="0"/>
          <w:numId w:val="9"/>
        </w:numPr>
        <w:rPr>
          <w:rFonts w:ascii="Times New Roman" w:hAnsi="Times New Roman"/>
          <w:sz w:val="24"/>
          <w:szCs w:val="24"/>
        </w:rPr>
      </w:pPr>
      <w:r w:rsidRPr="00326392">
        <w:rPr>
          <w:rFonts w:ascii="Times New Roman" w:hAnsi="Times New Roman"/>
          <w:sz w:val="24"/>
          <w:szCs w:val="24"/>
        </w:rPr>
        <w:t>Surgery details (i.e. length and type of surgery, type of anaesthetic used, and any complications) to be made available to the researcher.</w:t>
      </w:r>
    </w:p>
    <w:p w14:paraId="4FAD7EFC" w14:textId="149A19F7" w:rsidR="007D131C" w:rsidRPr="007D131C" w:rsidRDefault="007D131C" w:rsidP="007D131C">
      <w:pPr>
        <w:spacing w:beforeLines="120" w:before="288" w:afterLines="120" w:after="288" w:line="280" w:lineRule="atLeast"/>
        <w:contextualSpacing/>
        <w:rPr>
          <w:rFonts w:ascii="Times New Roman" w:hAnsi="Times New Roman" w:cs="Times New Roman"/>
          <w:sz w:val="24"/>
          <w:szCs w:val="24"/>
        </w:rPr>
      </w:pPr>
      <w:r w:rsidRPr="003E24B3">
        <w:rPr>
          <w:rFonts w:ascii="Times New Roman" w:hAnsi="Times New Roman" w:cs="Times New Roman"/>
          <w:sz w:val="24"/>
          <w:szCs w:val="24"/>
        </w:rPr>
        <w:t>The control group will consist of participants on the waiting list or suffering from hip issues such as osteoarthritis. These participants will be potentially recruited from two sites. The first site will include patients attending The National Institute of Integrative Medicine (NIIM) who are suffering from hip issues such as osteoarthritis. A large number of these patients present to NIIM.</w:t>
      </w:r>
      <w:r w:rsidR="00BD350A" w:rsidRPr="003E24B3">
        <w:rPr>
          <w:rFonts w:ascii="Times New Roman" w:hAnsi="Times New Roman" w:cs="Times New Roman"/>
          <w:sz w:val="24"/>
          <w:szCs w:val="24"/>
        </w:rPr>
        <w:t xml:space="preserve"> </w:t>
      </w:r>
      <w:r w:rsidRPr="003E24B3">
        <w:rPr>
          <w:rFonts w:ascii="Times New Roman" w:hAnsi="Times New Roman" w:cs="Times New Roman"/>
          <w:sz w:val="24"/>
          <w:szCs w:val="24"/>
        </w:rPr>
        <w:t>The second site will include the surgeon’s consultation rooms, where patients who will post-pone their surgeries for over 6 months, or decide not to go ahead with their surgeries, will be recruited for the study. All of these patients will have the study explained to them by the student investigator (Nikolaj Travica).</w:t>
      </w:r>
    </w:p>
    <w:p w14:paraId="155384E8" w14:textId="4CC9AB7E" w:rsidR="002B3910" w:rsidRPr="00326392" w:rsidRDefault="00326392" w:rsidP="00326392">
      <w:pPr>
        <w:pStyle w:val="ListParagraph"/>
        <w:ind w:left="0"/>
        <w:rPr>
          <w:rFonts w:ascii="Times New Roman" w:hAnsi="Times New Roman"/>
          <w:sz w:val="24"/>
          <w:szCs w:val="24"/>
        </w:rPr>
      </w:pPr>
      <w:r w:rsidRPr="00BD350A">
        <w:rPr>
          <w:rFonts w:ascii="Times New Roman" w:hAnsi="Times New Roman"/>
          <w:sz w:val="24"/>
          <w:szCs w:val="24"/>
        </w:rPr>
        <w:t>Participants agreeing to participate will need to consent to have their contact details distributed to the researcher (including date and type of surgery of surgery, patient contact details) prior to surgery. This will enable the researcher to work around a schedule and</w:t>
      </w:r>
      <w:r w:rsidRPr="00326392">
        <w:rPr>
          <w:rFonts w:ascii="Times New Roman" w:hAnsi="Times New Roman"/>
          <w:sz w:val="24"/>
          <w:szCs w:val="24"/>
        </w:rPr>
        <w:t xml:space="preserve"> book participants for their testing sessions at NIIM. Following surgery, details such as surgery type, duration of surgery, type and amount of anaesthetic, amount of transfusions, and any complications will be made available to the researcher for analysis. </w:t>
      </w:r>
    </w:p>
    <w:p w14:paraId="72F60961" w14:textId="3A381A3E" w:rsidR="00A466B2" w:rsidRPr="00C06575" w:rsidRDefault="00A466B2" w:rsidP="00A466B2">
      <w:pPr>
        <w:rPr>
          <w:rFonts w:ascii="Times New Roman" w:eastAsia="Calibri" w:hAnsi="Times New Roman"/>
          <w:sz w:val="24"/>
          <w:szCs w:val="24"/>
        </w:rPr>
      </w:pPr>
      <w:r w:rsidRPr="00C06575">
        <w:rPr>
          <w:rFonts w:ascii="Times New Roman" w:eastAsia="Calibri" w:hAnsi="Times New Roman"/>
          <w:sz w:val="24"/>
          <w:szCs w:val="24"/>
        </w:rPr>
        <w:t xml:space="preserve">A series of questionnaires and cognitive tests will be undertaken during each of the testing sessions: </w:t>
      </w:r>
    </w:p>
    <w:tbl>
      <w:tblPr>
        <w:tblpPr w:leftFromText="180" w:rightFromText="180" w:vertAnchor="text" w:horzAnchor="margin" w:tblpXSpec="center" w:tblpY="658"/>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849"/>
        <w:gridCol w:w="4069"/>
      </w:tblGrid>
      <w:tr w:rsidR="00A466B2" w:rsidRPr="005812AC" w14:paraId="22363331" w14:textId="77777777" w:rsidTr="00A466B2">
        <w:trPr>
          <w:trHeight w:val="239"/>
        </w:trPr>
        <w:tc>
          <w:tcPr>
            <w:tcW w:w="3088" w:type="dxa"/>
            <w:shd w:val="clear" w:color="auto" w:fill="auto"/>
          </w:tcPr>
          <w:p w14:paraId="63D2B5DD" w14:textId="77777777" w:rsidR="00A466B2" w:rsidRPr="005812AC" w:rsidRDefault="00A466B2" w:rsidP="00A466B2">
            <w:pPr>
              <w:rPr>
                <w:rFonts w:ascii="Times New Roman" w:eastAsia="Calibri" w:hAnsi="Times New Roman"/>
                <w:b/>
                <w:iCs/>
                <w:sz w:val="18"/>
                <w:szCs w:val="18"/>
              </w:rPr>
            </w:pPr>
            <w:r w:rsidRPr="005812AC">
              <w:rPr>
                <w:rFonts w:ascii="Times New Roman" w:eastAsia="Calibri" w:hAnsi="Times New Roman"/>
                <w:b/>
                <w:iCs/>
                <w:sz w:val="18"/>
                <w:szCs w:val="18"/>
              </w:rPr>
              <w:t>Test</w:t>
            </w:r>
          </w:p>
        </w:tc>
        <w:tc>
          <w:tcPr>
            <w:tcW w:w="2849" w:type="dxa"/>
            <w:shd w:val="clear" w:color="auto" w:fill="auto"/>
          </w:tcPr>
          <w:p w14:paraId="2597C138" w14:textId="77777777" w:rsidR="00A466B2" w:rsidRPr="005812AC" w:rsidRDefault="00A466B2" w:rsidP="00A466B2">
            <w:pPr>
              <w:rPr>
                <w:rFonts w:ascii="Times New Roman" w:eastAsia="Calibri" w:hAnsi="Times New Roman"/>
                <w:b/>
                <w:iCs/>
                <w:sz w:val="18"/>
                <w:szCs w:val="18"/>
              </w:rPr>
            </w:pPr>
            <w:r w:rsidRPr="005812AC">
              <w:rPr>
                <w:rFonts w:ascii="Times New Roman" w:eastAsia="Calibri" w:hAnsi="Times New Roman"/>
                <w:b/>
                <w:iCs/>
                <w:sz w:val="18"/>
                <w:szCs w:val="18"/>
              </w:rPr>
              <w:t xml:space="preserve">Duration </w:t>
            </w:r>
          </w:p>
        </w:tc>
        <w:tc>
          <w:tcPr>
            <w:tcW w:w="4069" w:type="dxa"/>
            <w:shd w:val="clear" w:color="auto" w:fill="auto"/>
          </w:tcPr>
          <w:p w14:paraId="49DC4454" w14:textId="77777777" w:rsidR="00A466B2" w:rsidRPr="005812AC" w:rsidRDefault="00A466B2" w:rsidP="00A466B2">
            <w:pPr>
              <w:rPr>
                <w:rFonts w:ascii="Times New Roman" w:eastAsia="Calibri" w:hAnsi="Times New Roman"/>
                <w:b/>
                <w:iCs/>
                <w:sz w:val="18"/>
                <w:szCs w:val="18"/>
              </w:rPr>
            </w:pPr>
            <w:r>
              <w:rPr>
                <w:rFonts w:ascii="Times New Roman" w:eastAsia="Calibri" w:hAnsi="Times New Roman"/>
                <w:b/>
                <w:iCs/>
                <w:sz w:val="18"/>
                <w:szCs w:val="18"/>
              </w:rPr>
              <w:t>Time points 1,2,3</w:t>
            </w:r>
          </w:p>
        </w:tc>
      </w:tr>
      <w:tr w:rsidR="00A466B2" w:rsidRPr="00326392" w14:paraId="1C2030BA" w14:textId="77777777" w:rsidTr="00C06575">
        <w:trPr>
          <w:trHeight w:val="538"/>
        </w:trPr>
        <w:tc>
          <w:tcPr>
            <w:tcW w:w="3088" w:type="dxa"/>
            <w:shd w:val="clear" w:color="auto" w:fill="auto"/>
          </w:tcPr>
          <w:p w14:paraId="1456AF20"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Demographic, history questionnaire</w:t>
            </w:r>
          </w:p>
        </w:tc>
        <w:tc>
          <w:tcPr>
            <w:tcW w:w="2849" w:type="dxa"/>
            <w:shd w:val="clear" w:color="auto" w:fill="auto"/>
          </w:tcPr>
          <w:p w14:paraId="5C892DAC"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5 minutes  </w:t>
            </w:r>
          </w:p>
        </w:tc>
        <w:tc>
          <w:tcPr>
            <w:tcW w:w="4069" w:type="dxa"/>
            <w:shd w:val="clear" w:color="auto" w:fill="auto"/>
          </w:tcPr>
          <w:p w14:paraId="15AA1187" w14:textId="124EF90C" w:rsidR="00A466B2" w:rsidRPr="00326392" w:rsidRDefault="002B3910" w:rsidP="00A466B2">
            <w:pPr>
              <w:rPr>
                <w:rFonts w:ascii="Times New Roman" w:eastAsia="Calibri" w:hAnsi="Times New Roman"/>
                <w:sz w:val="18"/>
                <w:szCs w:val="18"/>
              </w:rPr>
            </w:pPr>
            <w:r w:rsidRPr="00326392">
              <w:rPr>
                <w:rFonts w:ascii="Times New Roman" w:eastAsia="Calibri" w:hAnsi="Times New Roman"/>
                <w:iCs/>
                <w:sz w:val="18"/>
                <w:szCs w:val="18"/>
              </w:rPr>
              <w:t>1,2,3,4,5</w:t>
            </w:r>
          </w:p>
          <w:p w14:paraId="386F2D0D" w14:textId="77777777" w:rsidR="00A466B2" w:rsidRPr="00326392" w:rsidRDefault="00A466B2" w:rsidP="00A466B2">
            <w:pPr>
              <w:rPr>
                <w:rFonts w:ascii="Times New Roman" w:eastAsia="Calibri" w:hAnsi="Times New Roman"/>
                <w:iCs/>
                <w:sz w:val="18"/>
                <w:szCs w:val="18"/>
              </w:rPr>
            </w:pPr>
          </w:p>
        </w:tc>
      </w:tr>
      <w:tr w:rsidR="00A466B2" w:rsidRPr="00326392" w14:paraId="705F8A52" w14:textId="77777777" w:rsidTr="00C06575">
        <w:trPr>
          <w:trHeight w:val="791"/>
        </w:trPr>
        <w:tc>
          <w:tcPr>
            <w:tcW w:w="3088" w:type="dxa"/>
            <w:shd w:val="clear" w:color="auto" w:fill="auto"/>
          </w:tcPr>
          <w:p w14:paraId="19FA23B8" w14:textId="77777777" w:rsidR="00A466B2" w:rsidRPr="00326392" w:rsidRDefault="00A466B2" w:rsidP="00A466B2">
            <w:pPr>
              <w:rPr>
                <w:rFonts w:ascii="Times New Roman" w:eastAsia="Calibri" w:hAnsi="Times New Roman"/>
                <w:sz w:val="18"/>
                <w:szCs w:val="18"/>
              </w:rPr>
            </w:pPr>
            <w:r w:rsidRPr="00326392">
              <w:rPr>
                <w:rFonts w:ascii="Times New Roman" w:eastAsia="Calibri" w:hAnsi="Times New Roman"/>
                <w:iCs/>
                <w:sz w:val="18"/>
                <w:szCs w:val="18"/>
              </w:rPr>
              <w:t xml:space="preserve">Modified version of the DQES v2 (focus on vitamin C and vitamin B12) </w:t>
            </w:r>
          </w:p>
          <w:p w14:paraId="2C38FCA6" w14:textId="77777777" w:rsidR="00A466B2" w:rsidRPr="00326392" w:rsidRDefault="00A466B2" w:rsidP="00A466B2">
            <w:pPr>
              <w:rPr>
                <w:rFonts w:ascii="Times New Roman" w:eastAsia="Calibri" w:hAnsi="Times New Roman"/>
                <w:iCs/>
                <w:sz w:val="18"/>
                <w:szCs w:val="18"/>
              </w:rPr>
            </w:pPr>
          </w:p>
        </w:tc>
        <w:tc>
          <w:tcPr>
            <w:tcW w:w="2849" w:type="dxa"/>
            <w:shd w:val="clear" w:color="auto" w:fill="auto"/>
          </w:tcPr>
          <w:p w14:paraId="214125A1"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10 minutes </w:t>
            </w:r>
          </w:p>
          <w:p w14:paraId="5B4D433D" w14:textId="77777777" w:rsidR="00A466B2" w:rsidRPr="00326392" w:rsidRDefault="00A466B2" w:rsidP="00A466B2">
            <w:pPr>
              <w:rPr>
                <w:rFonts w:ascii="Times New Roman" w:eastAsia="Calibri" w:hAnsi="Times New Roman"/>
                <w:iCs/>
                <w:sz w:val="18"/>
                <w:szCs w:val="18"/>
              </w:rPr>
            </w:pPr>
          </w:p>
        </w:tc>
        <w:tc>
          <w:tcPr>
            <w:tcW w:w="4069" w:type="dxa"/>
            <w:shd w:val="clear" w:color="auto" w:fill="auto"/>
          </w:tcPr>
          <w:p w14:paraId="3E196C61" w14:textId="0DB3FD42" w:rsidR="00A466B2" w:rsidRPr="00326392" w:rsidRDefault="0049634E" w:rsidP="00A466B2">
            <w:pPr>
              <w:rPr>
                <w:rFonts w:ascii="Times New Roman" w:eastAsia="Calibri" w:hAnsi="Times New Roman"/>
                <w:iCs/>
                <w:sz w:val="18"/>
                <w:szCs w:val="18"/>
              </w:rPr>
            </w:pPr>
            <w:r w:rsidRPr="00326392">
              <w:rPr>
                <w:rFonts w:ascii="Times New Roman" w:eastAsia="Calibri" w:hAnsi="Times New Roman"/>
                <w:iCs/>
                <w:sz w:val="18"/>
                <w:szCs w:val="18"/>
              </w:rPr>
              <w:t>1,</w:t>
            </w:r>
            <w:r w:rsidR="00A466B2" w:rsidRPr="00326392">
              <w:rPr>
                <w:rFonts w:ascii="Times New Roman" w:eastAsia="Calibri" w:hAnsi="Times New Roman"/>
                <w:iCs/>
                <w:sz w:val="18"/>
                <w:szCs w:val="18"/>
              </w:rPr>
              <w:t>2,3</w:t>
            </w:r>
            <w:r w:rsidR="002B3910" w:rsidRPr="00326392">
              <w:rPr>
                <w:rFonts w:ascii="Times New Roman" w:eastAsia="Calibri" w:hAnsi="Times New Roman"/>
                <w:iCs/>
                <w:sz w:val="18"/>
                <w:szCs w:val="18"/>
              </w:rPr>
              <w:t>,4,5</w:t>
            </w:r>
          </w:p>
        </w:tc>
      </w:tr>
      <w:tr w:rsidR="00A466B2" w:rsidRPr="00326392" w14:paraId="58A0B891" w14:textId="77777777" w:rsidTr="00A466B2">
        <w:trPr>
          <w:trHeight w:val="239"/>
        </w:trPr>
        <w:tc>
          <w:tcPr>
            <w:tcW w:w="3088" w:type="dxa"/>
            <w:shd w:val="clear" w:color="auto" w:fill="auto"/>
          </w:tcPr>
          <w:p w14:paraId="1C4A57C3" w14:textId="21CC7212" w:rsidR="00A466B2" w:rsidRPr="00326392" w:rsidRDefault="00C06575" w:rsidP="00A466B2">
            <w:pPr>
              <w:rPr>
                <w:rFonts w:ascii="Times New Roman" w:eastAsia="Calibri" w:hAnsi="Times New Roman"/>
                <w:sz w:val="18"/>
                <w:szCs w:val="18"/>
                <w:shd w:val="clear" w:color="auto" w:fill="FFFFFF"/>
              </w:rPr>
            </w:pPr>
            <w:r w:rsidRPr="00326392">
              <w:rPr>
                <w:rFonts w:ascii="Times New Roman" w:eastAsia="Calibri" w:hAnsi="Times New Roman"/>
                <w:sz w:val="18"/>
                <w:szCs w:val="18"/>
                <w:shd w:val="clear" w:color="auto" w:fill="FFFFFF"/>
              </w:rPr>
              <w:t xml:space="preserve">Nicholas Pain Self-Efficacy </w:t>
            </w:r>
            <w:r w:rsidR="00A466B2" w:rsidRPr="00326392">
              <w:rPr>
                <w:rFonts w:ascii="Times New Roman" w:eastAsia="Calibri" w:hAnsi="Times New Roman"/>
                <w:sz w:val="18"/>
                <w:szCs w:val="18"/>
                <w:shd w:val="clear" w:color="auto" w:fill="FFFFFF"/>
              </w:rPr>
              <w:t>Questionnaire (PSEQ)</w:t>
            </w:r>
            <w:r w:rsidR="00A466B2" w:rsidRPr="00326392">
              <w:rPr>
                <w:rFonts w:ascii="Times New Roman" w:eastAsia="Calibri" w:hAnsi="Times New Roman"/>
                <w:sz w:val="18"/>
                <w:szCs w:val="18"/>
                <w:shd w:val="clear" w:color="auto" w:fill="FFFFFF"/>
                <w:vertAlign w:val="superscript"/>
              </w:rPr>
              <w:t>34</w:t>
            </w:r>
          </w:p>
          <w:p w14:paraId="6B15A3F0" w14:textId="6BB97353" w:rsidR="00A466B2" w:rsidRPr="00326392" w:rsidRDefault="00A466B2" w:rsidP="00A466B2">
            <w:pPr>
              <w:rPr>
                <w:rFonts w:ascii="Times New Roman" w:eastAsia="Calibri" w:hAnsi="Times New Roman"/>
                <w:sz w:val="18"/>
                <w:szCs w:val="18"/>
              </w:rPr>
            </w:pPr>
            <w:r w:rsidRPr="00326392">
              <w:rPr>
                <w:rFonts w:ascii="Times New Roman" w:eastAsia="Calibri" w:hAnsi="Times New Roman"/>
                <w:iCs/>
                <w:sz w:val="18"/>
                <w:szCs w:val="18"/>
              </w:rPr>
              <w:t>The Verbal Numerical Rating Scale (VNRS)</w:t>
            </w:r>
            <w:r w:rsidRPr="00326392">
              <w:rPr>
                <w:rFonts w:ascii="Times New Roman" w:eastAsia="Calibri" w:hAnsi="Times New Roman"/>
                <w:iCs/>
                <w:sz w:val="18"/>
                <w:szCs w:val="18"/>
                <w:vertAlign w:val="superscript"/>
              </w:rPr>
              <w:t>35</w:t>
            </w:r>
          </w:p>
        </w:tc>
        <w:tc>
          <w:tcPr>
            <w:tcW w:w="2849" w:type="dxa"/>
            <w:shd w:val="clear" w:color="auto" w:fill="auto"/>
          </w:tcPr>
          <w:p w14:paraId="383F0EB2" w14:textId="77777777" w:rsidR="00A466B2" w:rsidRPr="00326392" w:rsidRDefault="00A466B2" w:rsidP="000D48BD">
            <w:pPr>
              <w:spacing w:after="0"/>
              <w:rPr>
                <w:rFonts w:ascii="Times New Roman" w:eastAsia="Calibri" w:hAnsi="Times New Roman"/>
                <w:iCs/>
                <w:sz w:val="18"/>
                <w:szCs w:val="18"/>
              </w:rPr>
            </w:pPr>
            <w:r w:rsidRPr="00326392">
              <w:rPr>
                <w:rFonts w:ascii="Times New Roman" w:eastAsia="Calibri" w:hAnsi="Times New Roman"/>
                <w:iCs/>
                <w:sz w:val="18"/>
                <w:szCs w:val="18"/>
              </w:rPr>
              <w:t xml:space="preserve">10 minutes </w:t>
            </w:r>
          </w:p>
          <w:p w14:paraId="66239AB4" w14:textId="77777777" w:rsidR="000D48BD" w:rsidRPr="00326392" w:rsidRDefault="000D48BD" w:rsidP="000D48BD">
            <w:pPr>
              <w:spacing w:after="0"/>
              <w:rPr>
                <w:rFonts w:ascii="Times New Roman" w:eastAsia="Calibri" w:hAnsi="Times New Roman"/>
                <w:iCs/>
                <w:sz w:val="18"/>
                <w:szCs w:val="18"/>
              </w:rPr>
            </w:pPr>
          </w:p>
          <w:p w14:paraId="7EF2D5A3" w14:textId="77777777" w:rsidR="000D48BD" w:rsidRPr="00326392" w:rsidRDefault="000D48BD" w:rsidP="000D48BD">
            <w:pPr>
              <w:spacing w:after="0"/>
              <w:rPr>
                <w:rFonts w:ascii="Times New Roman" w:eastAsia="Calibri" w:hAnsi="Times New Roman"/>
                <w:iCs/>
                <w:sz w:val="18"/>
                <w:szCs w:val="18"/>
              </w:rPr>
            </w:pPr>
          </w:p>
          <w:p w14:paraId="44FABDC8" w14:textId="77777777" w:rsidR="0049634E" w:rsidRPr="00326392" w:rsidRDefault="0049634E" w:rsidP="000D48BD">
            <w:pPr>
              <w:spacing w:after="0"/>
              <w:rPr>
                <w:rFonts w:ascii="Times New Roman" w:eastAsia="Calibri" w:hAnsi="Times New Roman"/>
                <w:iCs/>
                <w:sz w:val="18"/>
                <w:szCs w:val="18"/>
              </w:rPr>
            </w:pPr>
            <w:r w:rsidRPr="00326392">
              <w:rPr>
                <w:rFonts w:ascii="Times New Roman" w:eastAsia="Calibri" w:hAnsi="Times New Roman"/>
                <w:iCs/>
                <w:sz w:val="18"/>
                <w:szCs w:val="18"/>
              </w:rPr>
              <w:t>5 minutes</w:t>
            </w:r>
          </w:p>
        </w:tc>
        <w:tc>
          <w:tcPr>
            <w:tcW w:w="4069" w:type="dxa"/>
            <w:shd w:val="clear" w:color="auto" w:fill="auto"/>
          </w:tcPr>
          <w:p w14:paraId="624F8D54" w14:textId="17133F16" w:rsidR="00A466B2" w:rsidRPr="00326392" w:rsidRDefault="00A466B2" w:rsidP="00A466B2">
            <w:pPr>
              <w:rPr>
                <w:rFonts w:ascii="Times New Roman" w:eastAsia="Calibri" w:hAnsi="Times New Roman"/>
                <w:sz w:val="18"/>
                <w:szCs w:val="18"/>
              </w:rPr>
            </w:pPr>
            <w:r w:rsidRPr="00326392">
              <w:rPr>
                <w:rFonts w:ascii="Times New Roman" w:eastAsia="Calibri" w:hAnsi="Times New Roman"/>
                <w:iCs/>
                <w:sz w:val="18"/>
                <w:szCs w:val="18"/>
              </w:rPr>
              <w:t>1,2,3</w:t>
            </w:r>
            <w:r w:rsidR="0049634E" w:rsidRPr="00326392">
              <w:rPr>
                <w:rFonts w:ascii="Times New Roman" w:eastAsia="Calibri" w:hAnsi="Times New Roman"/>
                <w:iCs/>
                <w:sz w:val="18"/>
                <w:szCs w:val="18"/>
              </w:rPr>
              <w:t>,4</w:t>
            </w:r>
            <w:r w:rsidR="002B3910" w:rsidRPr="00326392">
              <w:rPr>
                <w:rFonts w:ascii="Times New Roman" w:eastAsia="Calibri" w:hAnsi="Times New Roman"/>
                <w:iCs/>
                <w:sz w:val="18"/>
                <w:szCs w:val="18"/>
              </w:rPr>
              <w:t>,5</w:t>
            </w:r>
          </w:p>
          <w:p w14:paraId="20EDAA08" w14:textId="77777777" w:rsidR="00A466B2" w:rsidRPr="00326392" w:rsidRDefault="00A466B2" w:rsidP="00A466B2">
            <w:pPr>
              <w:rPr>
                <w:rFonts w:ascii="Times New Roman" w:eastAsia="Calibri" w:hAnsi="Times New Roman"/>
                <w:iCs/>
                <w:sz w:val="18"/>
                <w:szCs w:val="18"/>
              </w:rPr>
            </w:pPr>
          </w:p>
        </w:tc>
      </w:tr>
      <w:tr w:rsidR="00A466B2" w:rsidRPr="00326392" w14:paraId="2432EC69" w14:textId="77777777" w:rsidTr="00A466B2">
        <w:trPr>
          <w:trHeight w:val="239"/>
        </w:trPr>
        <w:tc>
          <w:tcPr>
            <w:tcW w:w="3088" w:type="dxa"/>
            <w:shd w:val="clear" w:color="auto" w:fill="auto"/>
          </w:tcPr>
          <w:p w14:paraId="28D56D57" w14:textId="77777777" w:rsidR="00A466B2" w:rsidRPr="00326392" w:rsidRDefault="00A466B2" w:rsidP="00A466B2">
            <w:pPr>
              <w:rPr>
                <w:rFonts w:ascii="Times New Roman" w:eastAsia="Calibri" w:hAnsi="Times New Roman"/>
                <w:sz w:val="18"/>
                <w:szCs w:val="18"/>
                <w:shd w:val="clear" w:color="auto" w:fill="FFFFFF"/>
                <w:vertAlign w:val="superscript"/>
              </w:rPr>
            </w:pPr>
            <w:r w:rsidRPr="00326392">
              <w:rPr>
                <w:rFonts w:ascii="Times New Roman" w:hAnsi="Times New Roman"/>
                <w:sz w:val="18"/>
                <w:szCs w:val="18"/>
              </w:rPr>
              <w:t>Pittsburgh sleep questionnaire assessment (PSQI)</w:t>
            </w:r>
            <w:r w:rsidRPr="00326392">
              <w:rPr>
                <w:rFonts w:ascii="Times New Roman" w:hAnsi="Times New Roman"/>
                <w:sz w:val="18"/>
                <w:szCs w:val="18"/>
                <w:vertAlign w:val="superscript"/>
              </w:rPr>
              <w:t>37</w:t>
            </w:r>
          </w:p>
        </w:tc>
        <w:tc>
          <w:tcPr>
            <w:tcW w:w="2849" w:type="dxa"/>
            <w:shd w:val="clear" w:color="auto" w:fill="auto"/>
          </w:tcPr>
          <w:p w14:paraId="1ED07434"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5 minutes </w:t>
            </w:r>
          </w:p>
        </w:tc>
        <w:tc>
          <w:tcPr>
            <w:tcW w:w="4069" w:type="dxa"/>
            <w:shd w:val="clear" w:color="auto" w:fill="auto"/>
          </w:tcPr>
          <w:p w14:paraId="3E06C150" w14:textId="33E8F30A" w:rsidR="00A466B2" w:rsidRPr="00326392" w:rsidRDefault="0049634E" w:rsidP="00A466B2">
            <w:pPr>
              <w:rPr>
                <w:rFonts w:ascii="Times New Roman" w:eastAsia="Calibri" w:hAnsi="Times New Roman"/>
                <w:iCs/>
                <w:sz w:val="18"/>
                <w:szCs w:val="18"/>
              </w:rPr>
            </w:pPr>
            <w:r w:rsidRPr="00326392">
              <w:rPr>
                <w:rFonts w:ascii="Times New Roman" w:eastAsia="Calibri" w:hAnsi="Times New Roman"/>
                <w:iCs/>
                <w:sz w:val="18"/>
                <w:szCs w:val="18"/>
              </w:rPr>
              <w:t>1,3,4</w:t>
            </w:r>
            <w:r w:rsidR="002B3910" w:rsidRPr="00326392">
              <w:rPr>
                <w:rFonts w:ascii="Times New Roman" w:eastAsia="Calibri" w:hAnsi="Times New Roman"/>
                <w:iCs/>
                <w:sz w:val="18"/>
                <w:szCs w:val="18"/>
              </w:rPr>
              <w:t>,5</w:t>
            </w:r>
          </w:p>
        </w:tc>
      </w:tr>
      <w:tr w:rsidR="00A466B2" w:rsidRPr="00326392" w14:paraId="71B5434A" w14:textId="77777777" w:rsidTr="00C06575">
        <w:trPr>
          <w:trHeight w:val="527"/>
        </w:trPr>
        <w:tc>
          <w:tcPr>
            <w:tcW w:w="3088" w:type="dxa"/>
            <w:shd w:val="clear" w:color="auto" w:fill="auto"/>
          </w:tcPr>
          <w:p w14:paraId="50A44386" w14:textId="77777777" w:rsidR="00A466B2" w:rsidRPr="00326392" w:rsidRDefault="00A466B2" w:rsidP="00A466B2">
            <w:pPr>
              <w:rPr>
                <w:rFonts w:ascii="Times New Roman" w:eastAsia="Calibri" w:hAnsi="Times New Roman"/>
                <w:sz w:val="18"/>
                <w:szCs w:val="18"/>
              </w:rPr>
            </w:pPr>
            <w:r w:rsidRPr="00326392">
              <w:rPr>
                <w:rFonts w:ascii="Times New Roman" w:eastAsia="Calibri" w:hAnsi="Times New Roman"/>
                <w:sz w:val="18"/>
                <w:szCs w:val="18"/>
              </w:rPr>
              <w:t>Modified Cardiff wound impact questionnaire (CWIS)</w:t>
            </w:r>
            <w:r w:rsidRPr="00326392">
              <w:rPr>
                <w:rFonts w:ascii="Times New Roman" w:eastAsia="Calibri" w:hAnsi="Times New Roman"/>
                <w:sz w:val="18"/>
                <w:szCs w:val="18"/>
                <w:vertAlign w:val="superscript"/>
              </w:rPr>
              <w:t>36</w:t>
            </w:r>
          </w:p>
        </w:tc>
        <w:tc>
          <w:tcPr>
            <w:tcW w:w="2849" w:type="dxa"/>
            <w:shd w:val="clear" w:color="auto" w:fill="auto"/>
          </w:tcPr>
          <w:p w14:paraId="48BF3B2E"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5 minutes </w:t>
            </w:r>
          </w:p>
        </w:tc>
        <w:tc>
          <w:tcPr>
            <w:tcW w:w="4069" w:type="dxa"/>
            <w:shd w:val="clear" w:color="auto" w:fill="auto"/>
          </w:tcPr>
          <w:p w14:paraId="6B4E22D5" w14:textId="77777777" w:rsidR="00A466B2" w:rsidRPr="00326392" w:rsidRDefault="00A466B2" w:rsidP="00A466B2">
            <w:pPr>
              <w:rPr>
                <w:rFonts w:eastAsia="Calibri"/>
                <w:b/>
                <w:sz w:val="18"/>
                <w:szCs w:val="18"/>
              </w:rPr>
            </w:pPr>
            <w:r w:rsidRPr="00326392">
              <w:rPr>
                <w:rFonts w:ascii="Times New Roman" w:eastAsia="Calibri" w:hAnsi="Times New Roman"/>
                <w:iCs/>
                <w:sz w:val="18"/>
                <w:szCs w:val="18"/>
              </w:rPr>
              <w:t>2,3</w:t>
            </w:r>
            <w:r w:rsidR="0049634E" w:rsidRPr="00326392">
              <w:rPr>
                <w:rFonts w:ascii="Times New Roman" w:eastAsia="Calibri" w:hAnsi="Times New Roman"/>
                <w:iCs/>
                <w:sz w:val="18"/>
                <w:szCs w:val="18"/>
              </w:rPr>
              <w:t>,4</w:t>
            </w:r>
          </w:p>
          <w:p w14:paraId="2F9B3E64" w14:textId="77777777" w:rsidR="00A466B2" w:rsidRPr="00326392" w:rsidRDefault="00A466B2" w:rsidP="00A466B2">
            <w:pPr>
              <w:rPr>
                <w:rFonts w:ascii="Times New Roman" w:eastAsia="Calibri" w:hAnsi="Times New Roman"/>
                <w:iCs/>
                <w:sz w:val="18"/>
                <w:szCs w:val="18"/>
              </w:rPr>
            </w:pPr>
          </w:p>
        </w:tc>
      </w:tr>
      <w:tr w:rsidR="00A466B2" w:rsidRPr="00326392" w14:paraId="544F6014" w14:textId="77777777" w:rsidTr="00A466B2">
        <w:trPr>
          <w:trHeight w:val="239"/>
        </w:trPr>
        <w:tc>
          <w:tcPr>
            <w:tcW w:w="3088" w:type="dxa"/>
            <w:shd w:val="clear" w:color="auto" w:fill="auto"/>
          </w:tcPr>
          <w:p w14:paraId="51E35A3A" w14:textId="4C5BA2E4" w:rsidR="00A466B2" w:rsidRPr="00326392" w:rsidRDefault="00A466B2" w:rsidP="00A466B2">
            <w:pPr>
              <w:rPr>
                <w:rFonts w:ascii="Times New Roman" w:eastAsia="Calibri" w:hAnsi="Times New Roman"/>
                <w:sz w:val="18"/>
                <w:szCs w:val="18"/>
                <w:vertAlign w:val="superscript"/>
              </w:rPr>
            </w:pPr>
            <w:r w:rsidRPr="00326392">
              <w:rPr>
                <w:rFonts w:ascii="Times New Roman" w:eastAsia="Calibri" w:hAnsi="Times New Roman"/>
                <w:sz w:val="18"/>
                <w:szCs w:val="18"/>
              </w:rPr>
              <w:t>Bond Lader Mood questionnaire</w:t>
            </w:r>
            <w:r w:rsidRPr="00326392">
              <w:rPr>
                <w:rFonts w:ascii="Times New Roman" w:eastAsia="Calibri" w:hAnsi="Times New Roman"/>
                <w:sz w:val="18"/>
                <w:szCs w:val="18"/>
                <w:vertAlign w:val="superscript"/>
              </w:rPr>
              <w:t>38</w:t>
            </w:r>
          </w:p>
        </w:tc>
        <w:tc>
          <w:tcPr>
            <w:tcW w:w="2849" w:type="dxa"/>
            <w:shd w:val="clear" w:color="auto" w:fill="auto"/>
          </w:tcPr>
          <w:p w14:paraId="1A095616"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5 minutes </w:t>
            </w:r>
          </w:p>
        </w:tc>
        <w:tc>
          <w:tcPr>
            <w:tcW w:w="4069" w:type="dxa"/>
            <w:shd w:val="clear" w:color="auto" w:fill="auto"/>
          </w:tcPr>
          <w:p w14:paraId="73385CDC" w14:textId="24E0A1D6" w:rsidR="00A466B2" w:rsidRPr="00326392" w:rsidRDefault="0049634E" w:rsidP="00A466B2">
            <w:pPr>
              <w:rPr>
                <w:rFonts w:ascii="Times New Roman" w:eastAsia="Calibri" w:hAnsi="Times New Roman"/>
                <w:iCs/>
                <w:sz w:val="18"/>
                <w:szCs w:val="18"/>
              </w:rPr>
            </w:pPr>
            <w:r w:rsidRPr="00326392">
              <w:rPr>
                <w:rFonts w:ascii="Times New Roman" w:eastAsia="Calibri" w:hAnsi="Times New Roman"/>
                <w:iCs/>
                <w:sz w:val="18"/>
                <w:szCs w:val="18"/>
              </w:rPr>
              <w:t>1,2,3,4</w:t>
            </w:r>
            <w:r w:rsidR="002B3910" w:rsidRPr="00326392">
              <w:rPr>
                <w:rFonts w:ascii="Times New Roman" w:eastAsia="Calibri" w:hAnsi="Times New Roman"/>
                <w:iCs/>
                <w:sz w:val="18"/>
                <w:szCs w:val="18"/>
              </w:rPr>
              <w:t>.5</w:t>
            </w:r>
          </w:p>
        </w:tc>
      </w:tr>
      <w:tr w:rsidR="00A466B2" w:rsidRPr="00326392" w14:paraId="17CCCF1A" w14:textId="77777777" w:rsidTr="00C06575">
        <w:trPr>
          <w:trHeight w:val="618"/>
        </w:trPr>
        <w:tc>
          <w:tcPr>
            <w:tcW w:w="3088" w:type="dxa"/>
            <w:shd w:val="clear" w:color="auto" w:fill="auto"/>
          </w:tcPr>
          <w:p w14:paraId="0425B85C" w14:textId="77777777" w:rsidR="00A466B2" w:rsidRPr="00326392" w:rsidRDefault="00A466B2" w:rsidP="00A466B2">
            <w:pPr>
              <w:rPr>
                <w:rFonts w:ascii="Times New Roman" w:eastAsia="Calibri" w:hAnsi="Times New Roman"/>
                <w:sz w:val="18"/>
                <w:szCs w:val="18"/>
              </w:rPr>
            </w:pPr>
            <w:r w:rsidRPr="00326392">
              <w:rPr>
                <w:rFonts w:ascii="Times New Roman" w:eastAsia="Calibri" w:hAnsi="Times New Roman"/>
                <w:sz w:val="18"/>
                <w:szCs w:val="18"/>
              </w:rPr>
              <w:lastRenderedPageBreak/>
              <w:t>Modified mini-mental state (3MS)</w:t>
            </w:r>
            <w:r w:rsidRPr="00326392">
              <w:rPr>
                <w:rFonts w:ascii="Times New Roman" w:eastAsia="Calibri" w:hAnsi="Times New Roman"/>
                <w:sz w:val="18"/>
                <w:szCs w:val="18"/>
                <w:vertAlign w:val="superscript"/>
              </w:rPr>
              <w:t>15</w:t>
            </w:r>
          </w:p>
        </w:tc>
        <w:tc>
          <w:tcPr>
            <w:tcW w:w="2849" w:type="dxa"/>
            <w:shd w:val="clear" w:color="auto" w:fill="auto"/>
          </w:tcPr>
          <w:p w14:paraId="361E53C6"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15 minutes </w:t>
            </w:r>
          </w:p>
        </w:tc>
        <w:tc>
          <w:tcPr>
            <w:tcW w:w="4069" w:type="dxa"/>
            <w:shd w:val="clear" w:color="auto" w:fill="auto"/>
          </w:tcPr>
          <w:p w14:paraId="4480AF2B"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1</w:t>
            </w:r>
            <w:r w:rsidR="009F6CDF" w:rsidRPr="00326392">
              <w:rPr>
                <w:rFonts w:ascii="Times New Roman" w:eastAsia="Calibri" w:hAnsi="Times New Roman"/>
                <w:iCs/>
                <w:sz w:val="18"/>
                <w:szCs w:val="18"/>
              </w:rPr>
              <w:t>,2</w:t>
            </w:r>
          </w:p>
        </w:tc>
      </w:tr>
      <w:tr w:rsidR="00A466B2" w:rsidRPr="00326392" w14:paraId="09B4FC6E" w14:textId="77777777" w:rsidTr="00C06575">
        <w:trPr>
          <w:trHeight w:val="542"/>
        </w:trPr>
        <w:tc>
          <w:tcPr>
            <w:tcW w:w="3088" w:type="dxa"/>
            <w:shd w:val="clear" w:color="auto" w:fill="auto"/>
          </w:tcPr>
          <w:p w14:paraId="2731E10D" w14:textId="77777777" w:rsidR="00A466B2" w:rsidRPr="00326392" w:rsidRDefault="0049634E" w:rsidP="00C06575">
            <w:pPr>
              <w:rPr>
                <w:rFonts w:ascii="Times New Roman" w:eastAsia="Calibri" w:hAnsi="Times New Roman"/>
                <w:sz w:val="18"/>
                <w:szCs w:val="18"/>
              </w:rPr>
            </w:pPr>
            <w:r w:rsidRPr="00326392">
              <w:rPr>
                <w:rFonts w:ascii="Times New Roman" w:eastAsia="Calibri" w:hAnsi="Times New Roman"/>
                <w:sz w:val="18"/>
                <w:szCs w:val="18"/>
              </w:rPr>
              <w:t>Hopkins verbal learning</w:t>
            </w:r>
            <w:r w:rsidR="00A466B2" w:rsidRPr="00326392">
              <w:rPr>
                <w:rFonts w:ascii="Times New Roman" w:eastAsia="Calibri" w:hAnsi="Times New Roman"/>
                <w:sz w:val="18"/>
                <w:szCs w:val="18"/>
              </w:rPr>
              <w:t xml:space="preserve"> test</w:t>
            </w:r>
            <w:r w:rsidRPr="00326392">
              <w:rPr>
                <w:rFonts w:ascii="Times New Roman" w:eastAsia="Calibri" w:hAnsi="Times New Roman"/>
                <w:sz w:val="18"/>
                <w:szCs w:val="18"/>
              </w:rPr>
              <w:t xml:space="preserve"> revised </w:t>
            </w:r>
            <w:r w:rsidR="00A466B2" w:rsidRPr="00326392">
              <w:rPr>
                <w:rFonts w:ascii="Times New Roman" w:eastAsia="Calibri" w:hAnsi="Times New Roman"/>
                <w:sz w:val="18"/>
                <w:szCs w:val="18"/>
              </w:rPr>
              <w:t xml:space="preserve"> (HVLT-R)</w:t>
            </w:r>
            <w:r w:rsidR="00A466B2" w:rsidRPr="00326392">
              <w:rPr>
                <w:rFonts w:ascii="Times New Roman" w:eastAsia="Calibri" w:hAnsi="Times New Roman"/>
                <w:sz w:val="18"/>
                <w:szCs w:val="18"/>
                <w:vertAlign w:val="superscript"/>
              </w:rPr>
              <w:t xml:space="preserve">22  </w:t>
            </w:r>
            <w:r w:rsidR="00A466B2" w:rsidRPr="00326392">
              <w:rPr>
                <w:rFonts w:ascii="Times New Roman" w:eastAsia="Calibri" w:hAnsi="Times New Roman"/>
                <w:sz w:val="18"/>
                <w:szCs w:val="18"/>
              </w:rPr>
              <w:t>(Immediate)</w:t>
            </w:r>
          </w:p>
        </w:tc>
        <w:tc>
          <w:tcPr>
            <w:tcW w:w="2849" w:type="dxa"/>
            <w:shd w:val="clear" w:color="auto" w:fill="auto"/>
          </w:tcPr>
          <w:p w14:paraId="3F9389F0"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20 minutes </w:t>
            </w:r>
          </w:p>
        </w:tc>
        <w:tc>
          <w:tcPr>
            <w:tcW w:w="4069" w:type="dxa"/>
            <w:shd w:val="clear" w:color="auto" w:fill="auto"/>
          </w:tcPr>
          <w:p w14:paraId="1A1F8A57" w14:textId="78DEBC83" w:rsidR="00A466B2" w:rsidRPr="00326392" w:rsidRDefault="00A466B2" w:rsidP="00A466B2">
            <w:pPr>
              <w:rPr>
                <w:rFonts w:ascii="Times New Roman" w:eastAsia="Calibri" w:hAnsi="Times New Roman"/>
                <w:sz w:val="18"/>
                <w:szCs w:val="18"/>
              </w:rPr>
            </w:pPr>
            <w:r w:rsidRPr="00326392">
              <w:rPr>
                <w:rFonts w:ascii="Times New Roman" w:eastAsia="Calibri" w:hAnsi="Times New Roman"/>
                <w:iCs/>
                <w:sz w:val="18"/>
                <w:szCs w:val="18"/>
              </w:rPr>
              <w:t>1,2,3</w:t>
            </w:r>
            <w:r w:rsidR="0049634E" w:rsidRPr="00326392">
              <w:rPr>
                <w:rFonts w:ascii="Times New Roman" w:eastAsia="Calibri" w:hAnsi="Times New Roman"/>
                <w:iCs/>
                <w:sz w:val="18"/>
                <w:szCs w:val="18"/>
              </w:rPr>
              <w:t>,4</w:t>
            </w:r>
            <w:r w:rsidR="002B3910" w:rsidRPr="00326392">
              <w:rPr>
                <w:rFonts w:ascii="Times New Roman" w:eastAsia="Calibri" w:hAnsi="Times New Roman"/>
                <w:iCs/>
                <w:sz w:val="18"/>
                <w:szCs w:val="18"/>
              </w:rPr>
              <w:t>,5</w:t>
            </w:r>
          </w:p>
          <w:p w14:paraId="470AF064" w14:textId="77777777" w:rsidR="00A466B2" w:rsidRPr="00326392" w:rsidRDefault="00A466B2" w:rsidP="00A466B2">
            <w:pPr>
              <w:rPr>
                <w:rFonts w:ascii="Times New Roman" w:eastAsia="Calibri" w:hAnsi="Times New Roman"/>
                <w:iCs/>
                <w:sz w:val="18"/>
                <w:szCs w:val="18"/>
              </w:rPr>
            </w:pPr>
          </w:p>
        </w:tc>
      </w:tr>
      <w:tr w:rsidR="00A466B2" w:rsidRPr="00326392" w14:paraId="110CAEDF" w14:textId="77777777" w:rsidTr="00A466B2">
        <w:trPr>
          <w:trHeight w:val="239"/>
        </w:trPr>
        <w:tc>
          <w:tcPr>
            <w:tcW w:w="3088" w:type="dxa"/>
            <w:shd w:val="clear" w:color="auto" w:fill="auto"/>
          </w:tcPr>
          <w:p w14:paraId="7F44C21A" w14:textId="77777777" w:rsidR="00A466B2" w:rsidRPr="00326392" w:rsidRDefault="00A466B2" w:rsidP="00A466B2">
            <w:pPr>
              <w:rPr>
                <w:rFonts w:ascii="Times New Roman" w:eastAsia="Calibri" w:hAnsi="Times New Roman"/>
                <w:sz w:val="18"/>
                <w:szCs w:val="18"/>
              </w:rPr>
            </w:pPr>
            <w:r w:rsidRPr="00326392">
              <w:rPr>
                <w:rFonts w:ascii="Times New Roman" w:eastAsia="Calibri" w:hAnsi="Times New Roman"/>
                <w:sz w:val="18"/>
                <w:szCs w:val="18"/>
              </w:rPr>
              <w:t>Swinburne University Cognitive Aging Battery (SUCCAB)</w:t>
            </w:r>
            <w:r w:rsidRPr="00326392">
              <w:rPr>
                <w:rFonts w:ascii="Times New Roman" w:eastAsia="Calibri" w:hAnsi="Times New Roman"/>
                <w:sz w:val="18"/>
                <w:szCs w:val="18"/>
                <w:vertAlign w:val="superscript"/>
              </w:rPr>
              <w:t>18</w:t>
            </w:r>
          </w:p>
          <w:p w14:paraId="0BD75DDA" w14:textId="77777777" w:rsidR="00A466B2" w:rsidRPr="00326392" w:rsidRDefault="00A466B2" w:rsidP="00A466B2">
            <w:pPr>
              <w:rPr>
                <w:rFonts w:ascii="Times New Roman" w:eastAsia="Calibri" w:hAnsi="Times New Roman"/>
                <w:iCs/>
                <w:sz w:val="18"/>
                <w:szCs w:val="18"/>
              </w:rPr>
            </w:pPr>
          </w:p>
        </w:tc>
        <w:tc>
          <w:tcPr>
            <w:tcW w:w="2849" w:type="dxa"/>
            <w:shd w:val="clear" w:color="auto" w:fill="auto"/>
          </w:tcPr>
          <w:p w14:paraId="60383827"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20-30 minutes </w:t>
            </w:r>
          </w:p>
        </w:tc>
        <w:tc>
          <w:tcPr>
            <w:tcW w:w="4069" w:type="dxa"/>
            <w:shd w:val="clear" w:color="auto" w:fill="auto"/>
          </w:tcPr>
          <w:p w14:paraId="67CF26B4" w14:textId="2A35B4EF" w:rsidR="00A466B2" w:rsidRPr="00326392" w:rsidRDefault="006163CF" w:rsidP="00A466B2">
            <w:pPr>
              <w:rPr>
                <w:rFonts w:ascii="Times New Roman" w:eastAsia="Calibri" w:hAnsi="Times New Roman"/>
                <w:iCs/>
                <w:sz w:val="18"/>
                <w:szCs w:val="18"/>
              </w:rPr>
            </w:pPr>
            <w:r w:rsidRPr="00326392">
              <w:rPr>
                <w:rFonts w:ascii="Times New Roman" w:eastAsia="Calibri" w:hAnsi="Times New Roman"/>
                <w:iCs/>
                <w:sz w:val="18"/>
                <w:szCs w:val="18"/>
              </w:rPr>
              <w:t>1,</w:t>
            </w:r>
            <w:r w:rsidR="00A466B2" w:rsidRPr="00326392">
              <w:rPr>
                <w:rFonts w:ascii="Times New Roman" w:eastAsia="Calibri" w:hAnsi="Times New Roman"/>
                <w:iCs/>
                <w:sz w:val="18"/>
                <w:szCs w:val="18"/>
              </w:rPr>
              <w:t>3</w:t>
            </w:r>
            <w:r w:rsidR="002B3910" w:rsidRPr="00326392">
              <w:rPr>
                <w:rFonts w:ascii="Times New Roman" w:eastAsia="Calibri" w:hAnsi="Times New Roman"/>
                <w:iCs/>
                <w:sz w:val="18"/>
                <w:szCs w:val="18"/>
              </w:rPr>
              <w:t>,4,5</w:t>
            </w:r>
          </w:p>
        </w:tc>
      </w:tr>
      <w:tr w:rsidR="00A466B2" w:rsidRPr="00326392" w14:paraId="76421D98" w14:textId="77777777" w:rsidTr="00A466B2">
        <w:trPr>
          <w:trHeight w:val="239"/>
        </w:trPr>
        <w:tc>
          <w:tcPr>
            <w:tcW w:w="3088" w:type="dxa"/>
            <w:shd w:val="clear" w:color="auto" w:fill="auto"/>
          </w:tcPr>
          <w:p w14:paraId="2E9D4E92" w14:textId="77777777" w:rsidR="0049634E" w:rsidRPr="00326392" w:rsidRDefault="0049634E" w:rsidP="00A466B2">
            <w:pPr>
              <w:rPr>
                <w:rFonts w:ascii="Times New Roman" w:eastAsia="Calibri" w:hAnsi="Times New Roman"/>
                <w:sz w:val="18"/>
                <w:szCs w:val="18"/>
              </w:rPr>
            </w:pPr>
            <w:r w:rsidRPr="00326392">
              <w:rPr>
                <w:rFonts w:ascii="Times New Roman" w:eastAsia="Calibri" w:hAnsi="Times New Roman"/>
                <w:sz w:val="18"/>
                <w:szCs w:val="18"/>
              </w:rPr>
              <w:t>HVLT-R</w:t>
            </w:r>
            <w:r w:rsidR="00C06575" w:rsidRPr="00326392">
              <w:rPr>
                <w:rFonts w:ascii="Times New Roman" w:eastAsia="Calibri" w:hAnsi="Times New Roman"/>
                <w:sz w:val="18"/>
                <w:szCs w:val="18"/>
              </w:rPr>
              <w:t xml:space="preserve"> </w:t>
            </w:r>
            <w:r w:rsidRPr="00326392">
              <w:rPr>
                <w:rFonts w:ascii="Times New Roman" w:eastAsia="Calibri" w:hAnsi="Times New Roman"/>
                <w:sz w:val="18"/>
                <w:szCs w:val="18"/>
              </w:rPr>
              <w:t>(Delayed)</w:t>
            </w:r>
          </w:p>
        </w:tc>
        <w:tc>
          <w:tcPr>
            <w:tcW w:w="2849" w:type="dxa"/>
            <w:shd w:val="clear" w:color="auto" w:fill="auto"/>
          </w:tcPr>
          <w:p w14:paraId="63DBFB4C"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5 minutes </w:t>
            </w:r>
          </w:p>
        </w:tc>
        <w:tc>
          <w:tcPr>
            <w:tcW w:w="4069" w:type="dxa"/>
            <w:shd w:val="clear" w:color="auto" w:fill="auto"/>
          </w:tcPr>
          <w:p w14:paraId="09447EA9" w14:textId="663CBA44" w:rsidR="00A466B2" w:rsidRPr="00326392" w:rsidRDefault="00A466B2" w:rsidP="00A466B2">
            <w:pPr>
              <w:rPr>
                <w:rFonts w:ascii="Times New Roman" w:eastAsia="Calibri" w:hAnsi="Times New Roman"/>
                <w:sz w:val="18"/>
                <w:szCs w:val="18"/>
              </w:rPr>
            </w:pPr>
            <w:r w:rsidRPr="00326392">
              <w:rPr>
                <w:rFonts w:ascii="Times New Roman" w:eastAsia="Calibri" w:hAnsi="Times New Roman"/>
                <w:iCs/>
                <w:sz w:val="18"/>
                <w:szCs w:val="18"/>
              </w:rPr>
              <w:t>1,2,3</w:t>
            </w:r>
            <w:r w:rsidR="0049634E" w:rsidRPr="00326392">
              <w:rPr>
                <w:rFonts w:ascii="Times New Roman" w:eastAsia="Calibri" w:hAnsi="Times New Roman"/>
                <w:iCs/>
                <w:sz w:val="18"/>
                <w:szCs w:val="18"/>
              </w:rPr>
              <w:t>,4</w:t>
            </w:r>
            <w:r w:rsidR="002B3910" w:rsidRPr="00326392">
              <w:rPr>
                <w:rFonts w:ascii="Times New Roman" w:eastAsia="Calibri" w:hAnsi="Times New Roman"/>
                <w:iCs/>
                <w:sz w:val="18"/>
                <w:szCs w:val="18"/>
              </w:rPr>
              <w:t>,5</w:t>
            </w:r>
          </w:p>
          <w:p w14:paraId="23BBCA06" w14:textId="77777777" w:rsidR="00A466B2" w:rsidRPr="00326392" w:rsidRDefault="00A466B2" w:rsidP="00A466B2">
            <w:pPr>
              <w:rPr>
                <w:rFonts w:ascii="Times New Roman" w:eastAsia="Calibri" w:hAnsi="Times New Roman"/>
                <w:iCs/>
                <w:color w:val="404040"/>
                <w:sz w:val="18"/>
                <w:szCs w:val="18"/>
              </w:rPr>
            </w:pPr>
          </w:p>
        </w:tc>
      </w:tr>
      <w:tr w:rsidR="00A466B2" w:rsidRPr="00326392" w14:paraId="21B2045C" w14:textId="77777777" w:rsidTr="00A466B2">
        <w:trPr>
          <w:trHeight w:val="239"/>
        </w:trPr>
        <w:tc>
          <w:tcPr>
            <w:tcW w:w="3088" w:type="dxa"/>
            <w:shd w:val="clear" w:color="auto" w:fill="auto"/>
          </w:tcPr>
          <w:p w14:paraId="6176531E"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sz w:val="18"/>
                <w:szCs w:val="18"/>
              </w:rPr>
              <w:t>Symbol Digits Modalities Test (SDMT)</w:t>
            </w:r>
            <w:r w:rsidRPr="00326392">
              <w:rPr>
                <w:rFonts w:ascii="Times New Roman" w:eastAsia="Calibri" w:hAnsi="Times New Roman"/>
                <w:sz w:val="18"/>
                <w:szCs w:val="18"/>
                <w:vertAlign w:val="superscript"/>
              </w:rPr>
              <w:t>16</w:t>
            </w:r>
          </w:p>
        </w:tc>
        <w:tc>
          <w:tcPr>
            <w:tcW w:w="2849" w:type="dxa"/>
            <w:shd w:val="clear" w:color="auto" w:fill="auto"/>
          </w:tcPr>
          <w:p w14:paraId="135F8C54"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5 minutes </w:t>
            </w:r>
          </w:p>
        </w:tc>
        <w:tc>
          <w:tcPr>
            <w:tcW w:w="4069" w:type="dxa"/>
            <w:shd w:val="clear" w:color="auto" w:fill="auto"/>
          </w:tcPr>
          <w:p w14:paraId="5397319B" w14:textId="26BC54F2" w:rsidR="00A466B2" w:rsidRPr="00326392" w:rsidRDefault="00A466B2" w:rsidP="00A466B2">
            <w:pPr>
              <w:rPr>
                <w:rFonts w:ascii="Times New Roman" w:eastAsia="Calibri" w:hAnsi="Times New Roman"/>
                <w:sz w:val="18"/>
                <w:szCs w:val="18"/>
              </w:rPr>
            </w:pPr>
            <w:r w:rsidRPr="00326392">
              <w:rPr>
                <w:rFonts w:ascii="Times New Roman" w:eastAsia="Calibri" w:hAnsi="Times New Roman"/>
                <w:iCs/>
                <w:sz w:val="18"/>
                <w:szCs w:val="18"/>
              </w:rPr>
              <w:t>1,2,3</w:t>
            </w:r>
            <w:r w:rsidR="0049634E" w:rsidRPr="00326392">
              <w:rPr>
                <w:rFonts w:ascii="Times New Roman" w:eastAsia="Calibri" w:hAnsi="Times New Roman"/>
                <w:iCs/>
                <w:sz w:val="18"/>
                <w:szCs w:val="18"/>
              </w:rPr>
              <w:t>,4</w:t>
            </w:r>
            <w:r w:rsidR="002B3910" w:rsidRPr="00326392">
              <w:rPr>
                <w:rFonts w:ascii="Times New Roman" w:eastAsia="Calibri" w:hAnsi="Times New Roman"/>
                <w:iCs/>
                <w:sz w:val="18"/>
                <w:szCs w:val="18"/>
              </w:rPr>
              <w:t>,5</w:t>
            </w:r>
          </w:p>
          <w:p w14:paraId="6A56DEE6" w14:textId="77777777" w:rsidR="00A466B2" w:rsidRPr="00326392" w:rsidRDefault="00A466B2" w:rsidP="00A466B2">
            <w:pPr>
              <w:rPr>
                <w:rFonts w:ascii="Times New Roman" w:eastAsia="Calibri" w:hAnsi="Times New Roman"/>
                <w:iCs/>
                <w:color w:val="404040"/>
                <w:sz w:val="18"/>
                <w:szCs w:val="18"/>
              </w:rPr>
            </w:pPr>
          </w:p>
        </w:tc>
      </w:tr>
      <w:tr w:rsidR="00A466B2" w:rsidRPr="00326392" w14:paraId="798D6052" w14:textId="77777777" w:rsidTr="00A466B2">
        <w:trPr>
          <w:trHeight w:val="239"/>
        </w:trPr>
        <w:tc>
          <w:tcPr>
            <w:tcW w:w="3088" w:type="dxa"/>
            <w:shd w:val="clear" w:color="auto" w:fill="auto"/>
          </w:tcPr>
          <w:p w14:paraId="455DF8FD" w14:textId="77777777" w:rsidR="00A466B2" w:rsidRPr="00326392" w:rsidRDefault="00A466B2" w:rsidP="00A466B2">
            <w:pPr>
              <w:rPr>
                <w:rFonts w:ascii="Times New Roman" w:eastAsia="Calibri" w:hAnsi="Times New Roman"/>
                <w:sz w:val="18"/>
                <w:szCs w:val="18"/>
              </w:rPr>
            </w:pPr>
            <w:r w:rsidRPr="00326392">
              <w:rPr>
                <w:rFonts w:ascii="Times New Roman" w:eastAsia="Calibri" w:hAnsi="Times New Roman"/>
                <w:iCs/>
                <w:sz w:val="18"/>
                <w:szCs w:val="18"/>
              </w:rPr>
              <w:t>Dietary Questionnaire for Epidemiological Studies Version 2 (DQES v2)</w:t>
            </w:r>
            <w:r w:rsidRPr="00326392">
              <w:rPr>
                <w:rFonts w:ascii="Times New Roman" w:eastAsia="Calibri" w:hAnsi="Times New Roman"/>
                <w:iCs/>
                <w:sz w:val="18"/>
                <w:szCs w:val="18"/>
                <w:vertAlign w:val="superscript"/>
              </w:rPr>
              <w:t>23</w:t>
            </w:r>
          </w:p>
        </w:tc>
        <w:tc>
          <w:tcPr>
            <w:tcW w:w="2849" w:type="dxa"/>
            <w:shd w:val="clear" w:color="auto" w:fill="auto"/>
          </w:tcPr>
          <w:p w14:paraId="4125EB42"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15 minutes </w:t>
            </w:r>
          </w:p>
        </w:tc>
        <w:tc>
          <w:tcPr>
            <w:tcW w:w="4069" w:type="dxa"/>
            <w:shd w:val="clear" w:color="auto" w:fill="auto"/>
          </w:tcPr>
          <w:p w14:paraId="66BF2BA6" w14:textId="5FA704F1"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1</w:t>
            </w:r>
            <w:r w:rsidR="0049634E" w:rsidRPr="00326392">
              <w:rPr>
                <w:rFonts w:ascii="Times New Roman" w:eastAsia="Calibri" w:hAnsi="Times New Roman"/>
                <w:iCs/>
                <w:sz w:val="18"/>
                <w:szCs w:val="18"/>
              </w:rPr>
              <w:t>,4</w:t>
            </w:r>
            <w:r w:rsidR="002B3910" w:rsidRPr="00326392">
              <w:rPr>
                <w:rFonts w:ascii="Times New Roman" w:eastAsia="Calibri" w:hAnsi="Times New Roman"/>
                <w:iCs/>
                <w:sz w:val="18"/>
                <w:szCs w:val="18"/>
              </w:rPr>
              <w:t>,5</w:t>
            </w:r>
          </w:p>
          <w:p w14:paraId="4EFA75FE" w14:textId="77777777" w:rsidR="00A466B2" w:rsidRPr="00326392" w:rsidRDefault="00A466B2" w:rsidP="00A466B2">
            <w:pPr>
              <w:rPr>
                <w:rFonts w:ascii="Times New Roman" w:eastAsia="Calibri" w:hAnsi="Times New Roman"/>
                <w:iCs/>
                <w:color w:val="404040"/>
                <w:sz w:val="18"/>
                <w:szCs w:val="18"/>
              </w:rPr>
            </w:pPr>
          </w:p>
        </w:tc>
      </w:tr>
      <w:tr w:rsidR="00A466B2" w:rsidRPr="00326392" w14:paraId="0F151B06" w14:textId="77777777" w:rsidTr="00A466B2">
        <w:trPr>
          <w:trHeight w:val="239"/>
        </w:trPr>
        <w:tc>
          <w:tcPr>
            <w:tcW w:w="3088" w:type="dxa"/>
            <w:shd w:val="clear" w:color="auto" w:fill="auto"/>
          </w:tcPr>
          <w:p w14:paraId="3FB51BD5" w14:textId="107FDA88" w:rsidR="00A466B2" w:rsidRPr="00326392" w:rsidRDefault="002B3910"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Pulse wave velocity /Pulse wave analysis (PWV/PWA) assessment </w:t>
            </w:r>
            <w:r w:rsidR="00A466B2" w:rsidRPr="00326392">
              <w:rPr>
                <w:rFonts w:ascii="Times New Roman" w:eastAsia="Calibri" w:hAnsi="Times New Roman"/>
                <w:iCs/>
                <w:sz w:val="18"/>
                <w:szCs w:val="18"/>
                <w:vertAlign w:val="superscript"/>
              </w:rPr>
              <w:t>39</w:t>
            </w:r>
          </w:p>
        </w:tc>
        <w:tc>
          <w:tcPr>
            <w:tcW w:w="2849" w:type="dxa"/>
            <w:shd w:val="clear" w:color="auto" w:fill="auto"/>
          </w:tcPr>
          <w:p w14:paraId="21F97F8A"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10 minutes </w:t>
            </w:r>
          </w:p>
        </w:tc>
        <w:tc>
          <w:tcPr>
            <w:tcW w:w="4069" w:type="dxa"/>
            <w:shd w:val="clear" w:color="auto" w:fill="auto"/>
          </w:tcPr>
          <w:p w14:paraId="7B9E9DB5"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1,3 </w:t>
            </w:r>
          </w:p>
        </w:tc>
      </w:tr>
      <w:tr w:rsidR="00A466B2" w:rsidRPr="00326392" w14:paraId="50034D78" w14:textId="77777777" w:rsidTr="00A466B2">
        <w:trPr>
          <w:trHeight w:val="239"/>
        </w:trPr>
        <w:tc>
          <w:tcPr>
            <w:tcW w:w="3088" w:type="dxa"/>
            <w:shd w:val="clear" w:color="auto" w:fill="auto"/>
          </w:tcPr>
          <w:p w14:paraId="55E106BE" w14:textId="77777777" w:rsidR="00A466B2" w:rsidRPr="00326392" w:rsidRDefault="00A466B2" w:rsidP="00350B85">
            <w:pPr>
              <w:spacing w:after="0"/>
              <w:rPr>
                <w:rFonts w:ascii="Times New Roman" w:eastAsia="Calibri" w:hAnsi="Times New Roman"/>
                <w:iCs/>
                <w:sz w:val="18"/>
                <w:szCs w:val="18"/>
              </w:rPr>
            </w:pPr>
            <w:r w:rsidRPr="00326392">
              <w:rPr>
                <w:rFonts w:ascii="Times New Roman" w:eastAsia="Calibri" w:hAnsi="Times New Roman"/>
                <w:iCs/>
                <w:sz w:val="18"/>
                <w:szCs w:val="18"/>
              </w:rPr>
              <w:t>Blood test (vitamin C/Vitamin B12</w:t>
            </w:r>
            <w:r w:rsidR="00350B85" w:rsidRPr="00326392">
              <w:rPr>
                <w:rFonts w:ascii="Times New Roman" w:eastAsia="Calibri" w:hAnsi="Times New Roman"/>
                <w:iCs/>
                <w:sz w:val="18"/>
                <w:szCs w:val="18"/>
              </w:rPr>
              <w:t>)</w:t>
            </w:r>
          </w:p>
          <w:p w14:paraId="34CC7E17" w14:textId="77777777" w:rsidR="00350B85" w:rsidRPr="00326392" w:rsidRDefault="00350B85" w:rsidP="00350B85">
            <w:pPr>
              <w:spacing w:after="0"/>
              <w:rPr>
                <w:rFonts w:ascii="Times New Roman" w:eastAsia="Calibri" w:hAnsi="Times New Roman"/>
                <w:iCs/>
                <w:sz w:val="18"/>
                <w:szCs w:val="18"/>
              </w:rPr>
            </w:pPr>
            <w:r w:rsidRPr="00326392">
              <w:rPr>
                <w:rFonts w:ascii="Times New Roman" w:eastAsia="Calibri" w:hAnsi="Times New Roman"/>
                <w:iCs/>
                <w:sz w:val="18"/>
                <w:szCs w:val="18"/>
              </w:rPr>
              <w:t xml:space="preserve">Cytokines </w:t>
            </w:r>
          </w:p>
        </w:tc>
        <w:tc>
          <w:tcPr>
            <w:tcW w:w="2849" w:type="dxa"/>
            <w:shd w:val="clear" w:color="auto" w:fill="auto"/>
          </w:tcPr>
          <w:p w14:paraId="240E14BE"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5-10 minutes </w:t>
            </w:r>
          </w:p>
        </w:tc>
        <w:tc>
          <w:tcPr>
            <w:tcW w:w="4069" w:type="dxa"/>
            <w:shd w:val="clear" w:color="auto" w:fill="auto"/>
          </w:tcPr>
          <w:p w14:paraId="4B3E9570" w14:textId="2FD2BEC5" w:rsidR="00A466B2" w:rsidRPr="00326392" w:rsidRDefault="00A466B2" w:rsidP="00350B85">
            <w:pPr>
              <w:spacing w:after="0"/>
              <w:rPr>
                <w:rFonts w:ascii="Times New Roman" w:eastAsia="Calibri" w:hAnsi="Times New Roman"/>
                <w:iCs/>
                <w:sz w:val="18"/>
                <w:szCs w:val="18"/>
              </w:rPr>
            </w:pPr>
            <w:r w:rsidRPr="00326392">
              <w:rPr>
                <w:rFonts w:ascii="Times New Roman" w:eastAsia="Calibri" w:hAnsi="Times New Roman"/>
                <w:iCs/>
                <w:sz w:val="18"/>
                <w:szCs w:val="18"/>
              </w:rPr>
              <w:t>1,</w:t>
            </w:r>
            <w:r w:rsidR="00745178" w:rsidRPr="00326392">
              <w:rPr>
                <w:rFonts w:ascii="Times New Roman" w:eastAsia="Calibri" w:hAnsi="Times New Roman"/>
                <w:iCs/>
                <w:sz w:val="18"/>
                <w:szCs w:val="18"/>
              </w:rPr>
              <w:t>2,</w:t>
            </w:r>
            <w:r w:rsidR="00350B85" w:rsidRPr="00326392">
              <w:rPr>
                <w:rFonts w:ascii="Times New Roman" w:eastAsia="Calibri" w:hAnsi="Times New Roman"/>
                <w:iCs/>
                <w:sz w:val="18"/>
                <w:szCs w:val="18"/>
              </w:rPr>
              <w:t>3,4</w:t>
            </w:r>
            <w:r w:rsidR="002B3910" w:rsidRPr="00326392">
              <w:rPr>
                <w:rFonts w:ascii="Times New Roman" w:eastAsia="Calibri" w:hAnsi="Times New Roman"/>
                <w:iCs/>
                <w:sz w:val="18"/>
                <w:szCs w:val="18"/>
              </w:rPr>
              <w:t>,5</w:t>
            </w:r>
          </w:p>
          <w:p w14:paraId="3AF7D06A" w14:textId="0C8F9077" w:rsidR="00350B85" w:rsidRPr="00326392" w:rsidRDefault="00350B85" w:rsidP="00350B85">
            <w:pPr>
              <w:spacing w:after="0"/>
              <w:rPr>
                <w:rFonts w:ascii="Times New Roman" w:eastAsia="Calibri" w:hAnsi="Times New Roman"/>
                <w:iCs/>
                <w:sz w:val="18"/>
                <w:szCs w:val="18"/>
              </w:rPr>
            </w:pPr>
            <w:r w:rsidRPr="00326392">
              <w:rPr>
                <w:rFonts w:ascii="Times New Roman" w:eastAsia="Calibri" w:hAnsi="Times New Roman"/>
                <w:iCs/>
                <w:sz w:val="18"/>
                <w:szCs w:val="18"/>
              </w:rPr>
              <w:t>1,3</w:t>
            </w:r>
            <w:r w:rsidR="002B3910" w:rsidRPr="00326392">
              <w:rPr>
                <w:rFonts w:ascii="Times New Roman" w:eastAsia="Calibri" w:hAnsi="Times New Roman"/>
                <w:iCs/>
                <w:sz w:val="18"/>
                <w:szCs w:val="18"/>
              </w:rPr>
              <w:t>,5</w:t>
            </w:r>
            <w:r w:rsidRPr="00326392">
              <w:rPr>
                <w:rFonts w:ascii="Times New Roman" w:eastAsia="Calibri" w:hAnsi="Times New Roman"/>
                <w:iCs/>
                <w:sz w:val="18"/>
                <w:szCs w:val="18"/>
              </w:rPr>
              <w:t xml:space="preserve"> </w:t>
            </w:r>
          </w:p>
        </w:tc>
      </w:tr>
      <w:tr w:rsidR="00A466B2" w:rsidRPr="00326392" w14:paraId="39CA10E5" w14:textId="77777777" w:rsidTr="00A466B2">
        <w:trPr>
          <w:trHeight w:val="239"/>
        </w:trPr>
        <w:tc>
          <w:tcPr>
            <w:tcW w:w="3088" w:type="dxa"/>
            <w:shd w:val="clear" w:color="auto" w:fill="auto"/>
          </w:tcPr>
          <w:p w14:paraId="29BFE211"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 xml:space="preserve">Time point: </w:t>
            </w:r>
          </w:p>
        </w:tc>
        <w:tc>
          <w:tcPr>
            <w:tcW w:w="2849" w:type="dxa"/>
            <w:shd w:val="clear" w:color="auto" w:fill="auto"/>
          </w:tcPr>
          <w:p w14:paraId="4150681D" w14:textId="77777777" w:rsidR="00A466B2" w:rsidRPr="00326392" w:rsidRDefault="00A466B2" w:rsidP="00A466B2">
            <w:pPr>
              <w:rPr>
                <w:rFonts w:ascii="Times New Roman" w:eastAsia="Calibri" w:hAnsi="Times New Roman"/>
                <w:iCs/>
                <w:sz w:val="18"/>
                <w:szCs w:val="18"/>
              </w:rPr>
            </w:pPr>
          </w:p>
        </w:tc>
        <w:tc>
          <w:tcPr>
            <w:tcW w:w="4069" w:type="dxa"/>
            <w:shd w:val="clear" w:color="auto" w:fill="auto"/>
          </w:tcPr>
          <w:p w14:paraId="44B6F461" w14:textId="77777777" w:rsidR="00A466B2" w:rsidRPr="00326392" w:rsidRDefault="00A466B2" w:rsidP="00A466B2">
            <w:pPr>
              <w:rPr>
                <w:rFonts w:ascii="Times New Roman" w:eastAsia="Calibri" w:hAnsi="Times New Roman"/>
                <w:iCs/>
                <w:color w:val="404040"/>
              </w:rPr>
            </w:pPr>
          </w:p>
        </w:tc>
      </w:tr>
      <w:tr w:rsidR="00A466B2" w:rsidRPr="00326392" w14:paraId="47EB5770" w14:textId="77777777" w:rsidTr="00A466B2">
        <w:trPr>
          <w:trHeight w:val="38"/>
        </w:trPr>
        <w:tc>
          <w:tcPr>
            <w:tcW w:w="3088" w:type="dxa"/>
            <w:shd w:val="clear" w:color="auto" w:fill="auto"/>
          </w:tcPr>
          <w:p w14:paraId="17F6EB00" w14:textId="77777777" w:rsidR="00A466B2" w:rsidRPr="00326392" w:rsidRDefault="00C06575" w:rsidP="00C06575">
            <w:pPr>
              <w:rPr>
                <w:rFonts w:ascii="Times New Roman" w:eastAsia="Calibri" w:hAnsi="Times New Roman"/>
                <w:iCs/>
                <w:sz w:val="18"/>
                <w:szCs w:val="18"/>
              </w:rPr>
            </w:pPr>
            <w:r w:rsidRPr="00326392">
              <w:rPr>
                <w:rFonts w:ascii="Times New Roman" w:eastAsia="Calibri" w:hAnsi="Times New Roman"/>
                <w:iCs/>
                <w:sz w:val="18"/>
                <w:szCs w:val="18"/>
              </w:rPr>
              <w:t xml:space="preserve">1 </w:t>
            </w:r>
          </w:p>
        </w:tc>
        <w:tc>
          <w:tcPr>
            <w:tcW w:w="2849" w:type="dxa"/>
            <w:shd w:val="clear" w:color="auto" w:fill="auto"/>
          </w:tcPr>
          <w:p w14:paraId="76A20F40" w14:textId="77777777" w:rsidR="00A466B2" w:rsidRPr="00326392" w:rsidRDefault="00A466B2" w:rsidP="00A466B2">
            <w:pPr>
              <w:spacing w:after="0" w:line="240" w:lineRule="auto"/>
              <w:rPr>
                <w:rFonts w:ascii="Times New Roman" w:eastAsia="Calibri" w:hAnsi="Times New Roman"/>
                <w:iCs/>
                <w:sz w:val="18"/>
                <w:szCs w:val="18"/>
              </w:rPr>
            </w:pPr>
            <w:r w:rsidRPr="00326392">
              <w:rPr>
                <w:rFonts w:ascii="Times New Roman" w:eastAsia="Calibri" w:hAnsi="Times New Roman"/>
                <w:iCs/>
                <w:sz w:val="18"/>
                <w:szCs w:val="18"/>
              </w:rPr>
              <w:t xml:space="preserve">120-130 minutes </w:t>
            </w:r>
          </w:p>
        </w:tc>
        <w:tc>
          <w:tcPr>
            <w:tcW w:w="4069" w:type="dxa"/>
            <w:shd w:val="clear" w:color="auto" w:fill="auto"/>
          </w:tcPr>
          <w:p w14:paraId="4230098E" w14:textId="77777777" w:rsidR="00A466B2" w:rsidRPr="00326392" w:rsidRDefault="00A466B2" w:rsidP="00A466B2">
            <w:pPr>
              <w:rPr>
                <w:rFonts w:ascii="Times New Roman" w:eastAsia="Calibri" w:hAnsi="Times New Roman"/>
                <w:iCs/>
                <w:color w:val="404040"/>
              </w:rPr>
            </w:pPr>
          </w:p>
        </w:tc>
      </w:tr>
      <w:tr w:rsidR="00A466B2" w:rsidRPr="00326392" w14:paraId="1C3086E4" w14:textId="77777777" w:rsidTr="00A466B2">
        <w:trPr>
          <w:trHeight w:val="38"/>
        </w:trPr>
        <w:tc>
          <w:tcPr>
            <w:tcW w:w="3088" w:type="dxa"/>
            <w:shd w:val="clear" w:color="auto" w:fill="auto"/>
          </w:tcPr>
          <w:p w14:paraId="2A864F23"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2</w:t>
            </w:r>
          </w:p>
        </w:tc>
        <w:tc>
          <w:tcPr>
            <w:tcW w:w="2849" w:type="dxa"/>
            <w:shd w:val="clear" w:color="auto" w:fill="auto"/>
          </w:tcPr>
          <w:p w14:paraId="7D96B752" w14:textId="77777777" w:rsidR="00A466B2" w:rsidRPr="00326392" w:rsidRDefault="006163CF" w:rsidP="00A466B2">
            <w:pPr>
              <w:rPr>
                <w:rFonts w:ascii="Times New Roman" w:eastAsia="Calibri" w:hAnsi="Times New Roman"/>
                <w:iCs/>
                <w:sz w:val="18"/>
                <w:szCs w:val="18"/>
              </w:rPr>
            </w:pPr>
            <w:r w:rsidRPr="00326392">
              <w:rPr>
                <w:rFonts w:ascii="Times New Roman" w:eastAsia="Calibri" w:hAnsi="Times New Roman"/>
                <w:iCs/>
                <w:sz w:val="18"/>
                <w:szCs w:val="18"/>
              </w:rPr>
              <w:t>70-90</w:t>
            </w:r>
            <w:r w:rsidR="00A466B2" w:rsidRPr="00326392">
              <w:rPr>
                <w:rFonts w:ascii="Times New Roman" w:eastAsia="Calibri" w:hAnsi="Times New Roman"/>
                <w:iCs/>
                <w:sz w:val="18"/>
                <w:szCs w:val="18"/>
              </w:rPr>
              <w:t xml:space="preserve"> minutes </w:t>
            </w:r>
          </w:p>
        </w:tc>
        <w:tc>
          <w:tcPr>
            <w:tcW w:w="4069" w:type="dxa"/>
            <w:shd w:val="clear" w:color="auto" w:fill="auto"/>
          </w:tcPr>
          <w:p w14:paraId="1A03BB2E" w14:textId="77777777" w:rsidR="00A466B2" w:rsidRPr="00326392" w:rsidRDefault="00A466B2" w:rsidP="00A466B2">
            <w:pPr>
              <w:rPr>
                <w:rFonts w:ascii="Times New Roman" w:eastAsia="Calibri" w:hAnsi="Times New Roman"/>
                <w:iCs/>
                <w:color w:val="404040"/>
              </w:rPr>
            </w:pPr>
          </w:p>
        </w:tc>
      </w:tr>
      <w:tr w:rsidR="00A466B2" w:rsidRPr="00326392" w14:paraId="0DD39F6A" w14:textId="77777777" w:rsidTr="00A466B2">
        <w:trPr>
          <w:trHeight w:val="38"/>
        </w:trPr>
        <w:tc>
          <w:tcPr>
            <w:tcW w:w="3088" w:type="dxa"/>
            <w:shd w:val="clear" w:color="auto" w:fill="auto"/>
          </w:tcPr>
          <w:p w14:paraId="0CB38EA1" w14:textId="77777777" w:rsidR="00A466B2" w:rsidRPr="00326392" w:rsidRDefault="00A466B2" w:rsidP="00A466B2">
            <w:pPr>
              <w:rPr>
                <w:rFonts w:ascii="Times New Roman" w:eastAsia="Calibri" w:hAnsi="Times New Roman"/>
                <w:iCs/>
                <w:sz w:val="18"/>
                <w:szCs w:val="18"/>
              </w:rPr>
            </w:pPr>
            <w:r w:rsidRPr="00326392">
              <w:rPr>
                <w:rFonts w:ascii="Times New Roman" w:eastAsia="Calibri" w:hAnsi="Times New Roman"/>
                <w:iCs/>
                <w:sz w:val="18"/>
                <w:szCs w:val="18"/>
              </w:rPr>
              <w:t>3</w:t>
            </w:r>
            <w:r w:rsidR="0049634E" w:rsidRPr="00326392">
              <w:rPr>
                <w:rFonts w:ascii="Times New Roman" w:eastAsia="Calibri" w:hAnsi="Times New Roman"/>
                <w:iCs/>
                <w:sz w:val="18"/>
                <w:szCs w:val="18"/>
              </w:rPr>
              <w:t>/4</w:t>
            </w:r>
          </w:p>
        </w:tc>
        <w:tc>
          <w:tcPr>
            <w:tcW w:w="2849" w:type="dxa"/>
            <w:shd w:val="clear" w:color="auto" w:fill="auto"/>
          </w:tcPr>
          <w:p w14:paraId="5F7379FF" w14:textId="77777777" w:rsidR="00A466B2" w:rsidRPr="00326392" w:rsidRDefault="006163CF" w:rsidP="00A466B2">
            <w:pPr>
              <w:rPr>
                <w:rFonts w:ascii="Times New Roman" w:eastAsia="Calibri" w:hAnsi="Times New Roman"/>
                <w:iCs/>
                <w:sz w:val="18"/>
                <w:szCs w:val="18"/>
              </w:rPr>
            </w:pPr>
            <w:r w:rsidRPr="00326392">
              <w:rPr>
                <w:rFonts w:ascii="Times New Roman" w:eastAsia="Calibri" w:hAnsi="Times New Roman"/>
                <w:iCs/>
                <w:sz w:val="18"/>
                <w:szCs w:val="18"/>
              </w:rPr>
              <w:t>110</w:t>
            </w:r>
            <w:r w:rsidR="00C06575" w:rsidRPr="00326392">
              <w:rPr>
                <w:rFonts w:ascii="Times New Roman" w:eastAsia="Calibri" w:hAnsi="Times New Roman"/>
                <w:iCs/>
                <w:sz w:val="18"/>
                <w:szCs w:val="18"/>
              </w:rPr>
              <w:t>-120</w:t>
            </w:r>
            <w:r w:rsidR="00A466B2" w:rsidRPr="00326392">
              <w:rPr>
                <w:rFonts w:ascii="Times New Roman" w:eastAsia="Calibri" w:hAnsi="Times New Roman"/>
                <w:iCs/>
                <w:sz w:val="18"/>
                <w:szCs w:val="18"/>
              </w:rPr>
              <w:t xml:space="preserve"> minutes </w:t>
            </w:r>
          </w:p>
        </w:tc>
        <w:tc>
          <w:tcPr>
            <w:tcW w:w="4069" w:type="dxa"/>
            <w:shd w:val="clear" w:color="auto" w:fill="auto"/>
          </w:tcPr>
          <w:p w14:paraId="6C1C1EB9" w14:textId="77777777" w:rsidR="00A466B2" w:rsidRPr="00326392" w:rsidRDefault="00A466B2" w:rsidP="00A466B2">
            <w:pPr>
              <w:rPr>
                <w:rFonts w:ascii="Times New Roman" w:eastAsia="Calibri" w:hAnsi="Times New Roman"/>
                <w:iCs/>
                <w:color w:val="404040"/>
              </w:rPr>
            </w:pPr>
          </w:p>
        </w:tc>
      </w:tr>
    </w:tbl>
    <w:p w14:paraId="0A9750E5" w14:textId="77777777" w:rsidR="00B23ADA" w:rsidRPr="00326392" w:rsidRDefault="00B23ADA" w:rsidP="00B23ADA">
      <w:pPr>
        <w:rPr>
          <w:rFonts w:ascii="Times New Roman" w:hAnsi="Times New Roman"/>
        </w:rPr>
      </w:pPr>
    </w:p>
    <w:p w14:paraId="6A071B2F" w14:textId="6C7BE6D3" w:rsidR="00B23ADA" w:rsidRPr="00CF3FC3" w:rsidRDefault="00B23ADA" w:rsidP="00B23ADA">
      <w:pPr>
        <w:rPr>
          <w:rFonts w:ascii="Times New Roman" w:eastAsia="Calibri" w:hAnsi="Times New Roman" w:cs="Times New Roman"/>
        </w:rPr>
      </w:pPr>
      <w:r w:rsidRPr="00CF3FC3">
        <w:rPr>
          <w:rFonts w:ascii="Times New Roman" w:eastAsia="Calibri" w:hAnsi="Times New Roman" w:cs="Times New Roman"/>
          <w:b/>
          <w:iCs/>
        </w:rPr>
        <w:t>1.</w:t>
      </w:r>
      <w:r w:rsidRPr="00CF3FC3">
        <w:rPr>
          <w:rFonts w:ascii="Times New Roman" w:eastAsia="Calibri" w:hAnsi="Times New Roman" w:cs="Times New Roman"/>
          <w:iCs/>
        </w:rPr>
        <w:t xml:space="preserve"> 1-2 weeks before surgery     </w:t>
      </w:r>
      <w:r w:rsidRPr="00CF3FC3">
        <w:rPr>
          <w:rFonts w:ascii="Times New Roman" w:eastAsia="Calibri" w:hAnsi="Times New Roman" w:cs="Times New Roman"/>
          <w:b/>
          <w:iCs/>
        </w:rPr>
        <w:t>2.</w:t>
      </w:r>
      <w:r w:rsidRPr="00CF3FC3">
        <w:rPr>
          <w:rFonts w:ascii="Times New Roman" w:eastAsia="Calibri" w:hAnsi="Times New Roman" w:cs="Times New Roman"/>
          <w:iCs/>
        </w:rPr>
        <w:t xml:space="preserve"> </w:t>
      </w:r>
      <w:r w:rsidR="004451E1" w:rsidRPr="00CF3FC3">
        <w:rPr>
          <w:rFonts w:ascii="Times New Roman" w:hAnsi="Times New Roman" w:cs="Times New Roman"/>
        </w:rPr>
        <w:t xml:space="preserve">Within 1 week </w:t>
      </w:r>
      <w:r w:rsidRPr="00CF3FC3">
        <w:rPr>
          <w:rFonts w:ascii="Times New Roman" w:hAnsi="Times New Roman" w:cs="Times New Roman"/>
        </w:rPr>
        <w:t xml:space="preserve">after surgery </w:t>
      </w:r>
      <w:r w:rsidR="004451E1" w:rsidRPr="00CF3FC3">
        <w:rPr>
          <w:rFonts w:ascii="Times New Roman" w:eastAsia="Calibri" w:hAnsi="Times New Roman" w:cs="Times New Roman"/>
        </w:rPr>
        <w:t>(Subject to surgery type)</w:t>
      </w:r>
      <w:r w:rsidR="004451E1" w:rsidRPr="00CF3FC3">
        <w:rPr>
          <w:rFonts w:ascii="Times New Roman" w:eastAsia="Calibri" w:hAnsi="Times New Roman" w:cs="Times New Roman"/>
          <w:b/>
        </w:rPr>
        <w:t xml:space="preserve"> 3</w:t>
      </w:r>
      <w:r w:rsidRPr="00CF3FC3">
        <w:rPr>
          <w:rFonts w:ascii="Times New Roman" w:hAnsi="Times New Roman" w:cs="Times New Roman"/>
          <w:b/>
          <w:sz w:val="24"/>
          <w:szCs w:val="24"/>
        </w:rPr>
        <w:t>.</w:t>
      </w:r>
      <w:r w:rsidRPr="00CF3FC3">
        <w:rPr>
          <w:rFonts w:ascii="Times New Roman" w:hAnsi="Times New Roman" w:cs="Times New Roman"/>
          <w:sz w:val="24"/>
          <w:szCs w:val="24"/>
        </w:rPr>
        <w:t xml:space="preserve"> </w:t>
      </w:r>
      <w:r w:rsidR="002B3910" w:rsidRPr="00CF3FC3">
        <w:rPr>
          <w:rFonts w:ascii="Times New Roman" w:hAnsi="Times New Roman" w:cs="Times New Roman"/>
          <w:sz w:val="24"/>
          <w:szCs w:val="24"/>
        </w:rPr>
        <w:t xml:space="preserve"> </w:t>
      </w:r>
      <w:r w:rsidR="002B3910" w:rsidRPr="00CF3FC3">
        <w:rPr>
          <w:rFonts w:ascii="Times New Roman" w:eastAsia="Calibri" w:hAnsi="Times New Roman" w:cs="Times New Roman"/>
          <w:sz w:val="24"/>
          <w:szCs w:val="24"/>
        </w:rPr>
        <w:t>4-6 weeks after surgery</w:t>
      </w:r>
      <w:r w:rsidR="002B3910" w:rsidRPr="00CF3FC3">
        <w:rPr>
          <w:rFonts w:ascii="Times New Roman" w:eastAsia="Calibri" w:hAnsi="Times New Roman" w:cs="Times New Roman"/>
          <w:sz w:val="18"/>
          <w:szCs w:val="18"/>
        </w:rPr>
        <w:t xml:space="preserve">   </w:t>
      </w:r>
      <w:r w:rsidR="0049634E" w:rsidRPr="00CF3FC3">
        <w:rPr>
          <w:rFonts w:ascii="Times New Roman" w:eastAsia="Calibri" w:hAnsi="Times New Roman" w:cs="Times New Roman"/>
          <w:b/>
        </w:rPr>
        <w:t>4.</w:t>
      </w:r>
      <w:r w:rsidR="002B3910" w:rsidRPr="00CF3FC3">
        <w:rPr>
          <w:rFonts w:ascii="Times New Roman" w:eastAsia="Calibri" w:hAnsi="Times New Roman" w:cs="Times New Roman"/>
        </w:rPr>
        <w:t xml:space="preserve"> 3</w:t>
      </w:r>
      <w:r w:rsidR="0049634E" w:rsidRPr="00CF3FC3">
        <w:rPr>
          <w:rFonts w:ascii="Times New Roman" w:eastAsia="Calibri" w:hAnsi="Times New Roman" w:cs="Times New Roman"/>
        </w:rPr>
        <w:t xml:space="preserve"> months after surgery </w:t>
      </w:r>
      <w:r w:rsidR="00CF3FC3">
        <w:rPr>
          <w:rFonts w:ascii="Times New Roman" w:eastAsia="Calibri" w:hAnsi="Times New Roman" w:cs="Times New Roman"/>
        </w:rPr>
        <w:t xml:space="preserve">   </w:t>
      </w:r>
      <w:r w:rsidR="002B3910" w:rsidRPr="00CF3FC3">
        <w:rPr>
          <w:rFonts w:ascii="Times New Roman" w:eastAsia="Calibri" w:hAnsi="Times New Roman" w:cs="Times New Roman"/>
          <w:b/>
        </w:rPr>
        <w:t>5.</w:t>
      </w:r>
      <w:r w:rsidR="002B3910" w:rsidRPr="00CF3FC3">
        <w:rPr>
          <w:rFonts w:ascii="Times New Roman" w:eastAsia="Calibri" w:hAnsi="Times New Roman" w:cs="Times New Roman"/>
        </w:rPr>
        <w:t xml:space="preserve"> 6 months after surgery </w:t>
      </w:r>
    </w:p>
    <w:p w14:paraId="35055332" w14:textId="77777777" w:rsidR="00DD72C0" w:rsidRDefault="00DD72C0" w:rsidP="00C06575">
      <w:pPr>
        <w:rPr>
          <w:rFonts w:ascii="Times New Roman" w:hAnsi="Times New Roman"/>
        </w:rPr>
      </w:pPr>
    </w:p>
    <w:p w14:paraId="2520E0E9" w14:textId="77777777" w:rsidR="00DD72C0" w:rsidRDefault="00DD72C0" w:rsidP="00DD72C0">
      <w:pPr>
        <w:spacing w:before="240"/>
        <w:rPr>
          <w:rFonts w:ascii="Times New Roman" w:hAnsi="Times New Roman"/>
          <w:b/>
          <w:i/>
          <w:sz w:val="24"/>
          <w:szCs w:val="24"/>
        </w:rPr>
      </w:pPr>
    </w:p>
    <w:p w14:paraId="24C67297" w14:textId="3DDB22C2" w:rsidR="00DD72C0" w:rsidRDefault="00DD72C0" w:rsidP="00DD72C0">
      <w:pPr>
        <w:spacing w:before="240"/>
        <w:rPr>
          <w:rFonts w:ascii="Times New Roman" w:hAnsi="Times New Roman"/>
          <w:b/>
          <w:i/>
          <w:sz w:val="24"/>
          <w:szCs w:val="24"/>
        </w:rPr>
      </w:pPr>
    </w:p>
    <w:p w14:paraId="1AD147BE" w14:textId="69BA00A3" w:rsidR="00720C31" w:rsidRDefault="00720C31" w:rsidP="00DD72C0">
      <w:pPr>
        <w:spacing w:before="240"/>
        <w:rPr>
          <w:rFonts w:ascii="Times New Roman" w:hAnsi="Times New Roman"/>
          <w:b/>
          <w:i/>
          <w:sz w:val="24"/>
          <w:szCs w:val="24"/>
        </w:rPr>
      </w:pPr>
    </w:p>
    <w:p w14:paraId="1FB76B65" w14:textId="5A9FD709" w:rsidR="00720C31" w:rsidRDefault="00720C31" w:rsidP="00DD72C0">
      <w:pPr>
        <w:spacing w:before="240"/>
        <w:rPr>
          <w:rFonts w:ascii="Times New Roman" w:hAnsi="Times New Roman"/>
          <w:b/>
          <w:i/>
          <w:sz w:val="24"/>
          <w:szCs w:val="24"/>
        </w:rPr>
      </w:pPr>
    </w:p>
    <w:p w14:paraId="0A03F918" w14:textId="5577C697" w:rsidR="00720C31" w:rsidRDefault="00720C31" w:rsidP="00DD72C0">
      <w:pPr>
        <w:spacing w:before="240"/>
        <w:rPr>
          <w:rFonts w:ascii="Times New Roman" w:hAnsi="Times New Roman"/>
          <w:b/>
          <w:i/>
          <w:sz w:val="24"/>
          <w:szCs w:val="24"/>
        </w:rPr>
      </w:pPr>
    </w:p>
    <w:p w14:paraId="71AC1769" w14:textId="0162D557" w:rsidR="00DD72C0" w:rsidRDefault="00DD72C0" w:rsidP="00DD72C0">
      <w:pPr>
        <w:spacing w:before="240"/>
        <w:rPr>
          <w:rFonts w:ascii="Times New Roman" w:hAnsi="Times New Roman"/>
          <w:b/>
          <w:i/>
          <w:sz w:val="24"/>
          <w:szCs w:val="24"/>
        </w:rPr>
      </w:pPr>
    </w:p>
    <w:p w14:paraId="3182F7F2" w14:textId="76411FBA" w:rsidR="00DD72C0" w:rsidRPr="00DD72C0" w:rsidRDefault="00DD72C0" w:rsidP="00DD72C0">
      <w:pPr>
        <w:spacing w:before="240"/>
        <w:rPr>
          <w:rFonts w:ascii="Times New Roman" w:hAnsi="Times New Roman"/>
          <w:b/>
          <w:i/>
          <w:sz w:val="18"/>
          <w:szCs w:val="18"/>
        </w:rPr>
      </w:pPr>
      <w:r w:rsidRPr="00DD72C0">
        <w:rPr>
          <w:noProof/>
          <w:sz w:val="18"/>
          <w:szCs w:val="18"/>
        </w:rPr>
        <w:lastRenderedPageBreak/>
        <mc:AlternateContent>
          <mc:Choice Requires="wps">
            <w:drawing>
              <wp:anchor distT="45720" distB="45720" distL="114300" distR="114300" simplePos="0" relativeHeight="251792384" behindDoc="0" locked="0" layoutInCell="1" allowOverlap="1" wp14:anchorId="716CAB09" wp14:editId="7D2ABF96">
                <wp:simplePos x="0" y="0"/>
                <wp:positionH relativeFrom="column">
                  <wp:posOffset>1613535</wp:posOffset>
                </wp:positionH>
                <wp:positionV relativeFrom="paragraph">
                  <wp:posOffset>82550</wp:posOffset>
                </wp:positionV>
                <wp:extent cx="1798320" cy="706120"/>
                <wp:effectExtent l="0" t="0" r="11430" b="1778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706120"/>
                        </a:xfrm>
                        <a:prstGeom prst="rect">
                          <a:avLst/>
                        </a:prstGeom>
                        <a:solidFill>
                          <a:srgbClr val="FFFFFF"/>
                        </a:solidFill>
                        <a:ln w="9525">
                          <a:solidFill>
                            <a:srgbClr val="000000"/>
                          </a:solidFill>
                          <a:miter lim="800000"/>
                          <a:headEnd/>
                          <a:tailEnd/>
                        </a:ln>
                      </wps:spPr>
                      <wps:txbx>
                        <w:txbxContent>
                          <w:p w14:paraId="750F1F09" w14:textId="77777777" w:rsidR="00937A5C" w:rsidRDefault="00DD72C0" w:rsidP="00DD72C0">
                            <w:pPr>
                              <w:spacing w:after="0"/>
                              <w:jc w:val="center"/>
                              <w:rPr>
                                <w:rFonts w:ascii="Times New Roman" w:hAnsi="Times New Roman"/>
                                <w:b/>
                                <w:sz w:val="18"/>
                                <w:szCs w:val="18"/>
                              </w:rPr>
                            </w:pPr>
                            <w:r w:rsidRPr="00DD72C0">
                              <w:rPr>
                                <w:rFonts w:ascii="Times New Roman" w:hAnsi="Times New Roman"/>
                                <w:b/>
                                <w:sz w:val="18"/>
                                <w:szCs w:val="18"/>
                              </w:rPr>
                              <w:t xml:space="preserve">1-2 weeks pre-surgery </w:t>
                            </w:r>
                          </w:p>
                          <w:p w14:paraId="2BBEDEAD" w14:textId="71D78B7D" w:rsidR="00DD72C0" w:rsidRPr="00DD72C0" w:rsidRDefault="00DD72C0" w:rsidP="00DD72C0">
                            <w:pPr>
                              <w:spacing w:after="0"/>
                              <w:jc w:val="center"/>
                              <w:rPr>
                                <w:rFonts w:ascii="Times New Roman" w:hAnsi="Times New Roman"/>
                                <w:b/>
                                <w:sz w:val="18"/>
                                <w:szCs w:val="18"/>
                              </w:rPr>
                            </w:pPr>
                            <w:r w:rsidRPr="00DD72C0">
                              <w:rPr>
                                <w:rFonts w:ascii="Times New Roman" w:hAnsi="Times New Roman"/>
                                <w:sz w:val="18"/>
                                <w:szCs w:val="18"/>
                              </w:rPr>
                              <w:t>Cognitive Assessment</w:t>
                            </w:r>
                          </w:p>
                          <w:p w14:paraId="54714CFE"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19A38451" w14:textId="77777777" w:rsidR="00DD72C0" w:rsidRPr="00DD72C0" w:rsidRDefault="00DD72C0" w:rsidP="00DD72C0">
                            <w:pPr>
                              <w:jc w:val="center"/>
                              <w:rPr>
                                <w:rFonts w:ascii="Times New Roman" w:hAnsi="Times New Roman"/>
                                <w:sz w:val="18"/>
                                <w:szCs w:val="18"/>
                              </w:rPr>
                            </w:pPr>
                            <w:r w:rsidRPr="00DD72C0">
                              <w:rPr>
                                <w:rFonts w:ascii="Times New Roman" w:hAnsi="Times New Roman"/>
                                <w:sz w:val="18"/>
                                <w:szCs w:val="18"/>
                              </w:rPr>
                              <w:t>Vitamin B12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CAB09" id="_x0000_t202" coordsize="21600,21600" o:spt="202" path="m,l,21600r21600,l21600,xe">
                <v:stroke joinstyle="miter"/>
                <v:path gradientshapeok="t" o:connecttype="rect"/>
              </v:shapetype>
              <v:shape id="Text Box 50" o:spid="_x0000_s1026" type="#_x0000_t202" style="position:absolute;margin-left:127.05pt;margin-top:6.5pt;width:141.6pt;height:55.6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">
                <v:textbox>
                  <w:txbxContent>
                    <w:p w14:paraId="750F1F09" w14:textId="77777777" w:rsidR="00937A5C" w:rsidRDefault="00DD72C0" w:rsidP="00DD72C0">
                      <w:pPr>
                        <w:spacing w:after="0"/>
                        <w:jc w:val="center"/>
                        <w:rPr>
                          <w:rFonts w:ascii="Times New Roman" w:hAnsi="Times New Roman"/>
                          <w:b/>
                          <w:sz w:val="18"/>
                          <w:szCs w:val="18"/>
                        </w:rPr>
                      </w:pPr>
                      <w:r w:rsidRPr="00DD72C0">
                        <w:rPr>
                          <w:rFonts w:ascii="Times New Roman" w:hAnsi="Times New Roman"/>
                          <w:b/>
                          <w:sz w:val="18"/>
                          <w:szCs w:val="18"/>
                        </w:rPr>
                        <w:t xml:space="preserve">1-2 weeks pre-surgery </w:t>
                      </w:r>
                    </w:p>
                    <w:p w14:paraId="2BBEDEAD" w14:textId="71D78B7D" w:rsidR="00DD72C0" w:rsidRPr="00DD72C0" w:rsidRDefault="00DD72C0" w:rsidP="00DD72C0">
                      <w:pPr>
                        <w:spacing w:after="0"/>
                        <w:jc w:val="center"/>
                        <w:rPr>
                          <w:rFonts w:ascii="Times New Roman" w:hAnsi="Times New Roman"/>
                          <w:b/>
                          <w:sz w:val="18"/>
                          <w:szCs w:val="18"/>
                        </w:rPr>
                      </w:pPr>
                      <w:r w:rsidRPr="00DD72C0">
                        <w:rPr>
                          <w:rFonts w:ascii="Times New Roman" w:hAnsi="Times New Roman"/>
                          <w:sz w:val="18"/>
                          <w:szCs w:val="18"/>
                        </w:rPr>
                        <w:t>Cognitive Assessment</w:t>
                      </w:r>
                    </w:p>
                    <w:p w14:paraId="54714CFE"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19A38451" w14:textId="77777777" w:rsidR="00DD72C0" w:rsidRPr="00DD72C0" w:rsidRDefault="00DD72C0" w:rsidP="00DD72C0">
                      <w:pPr>
                        <w:jc w:val="center"/>
                        <w:rPr>
                          <w:rFonts w:ascii="Times New Roman" w:hAnsi="Times New Roman"/>
                          <w:sz w:val="18"/>
                          <w:szCs w:val="18"/>
                        </w:rPr>
                      </w:pPr>
                      <w:r w:rsidRPr="00DD72C0">
                        <w:rPr>
                          <w:rFonts w:ascii="Times New Roman" w:hAnsi="Times New Roman"/>
                          <w:sz w:val="18"/>
                          <w:szCs w:val="18"/>
                        </w:rPr>
                        <w:t>Vitamin B12</w:t>
                      </w:r>
                    </w:p>
                  </w:txbxContent>
                </v:textbox>
                <w10:wrap type="square"/>
              </v:shape>
            </w:pict>
          </mc:Fallback>
        </mc:AlternateContent>
      </w:r>
      <w:r w:rsidRPr="00DD72C0">
        <w:rPr>
          <w:rFonts w:ascii="Times New Roman" w:hAnsi="Times New Roman"/>
          <w:b/>
          <w:i/>
          <w:sz w:val="18"/>
          <w:szCs w:val="18"/>
        </w:rPr>
        <w:t xml:space="preserve">Study Flow </w:t>
      </w:r>
    </w:p>
    <w:p w14:paraId="086ECE0B" w14:textId="31F09998" w:rsidR="00DD72C0" w:rsidRPr="00DD72C0" w:rsidRDefault="00DD72C0" w:rsidP="00DD72C0">
      <w:pPr>
        <w:spacing w:before="240"/>
        <w:rPr>
          <w:rFonts w:ascii="Times New Roman" w:hAnsi="Times New Roman"/>
          <w:i/>
          <w:sz w:val="18"/>
          <w:szCs w:val="18"/>
        </w:rPr>
      </w:pPr>
      <w:r w:rsidRPr="00DD72C0">
        <w:rPr>
          <w:noProof/>
          <w:sz w:val="18"/>
          <w:szCs w:val="18"/>
        </w:rPr>
        <mc:AlternateContent>
          <mc:Choice Requires="wps">
            <w:drawing>
              <wp:anchor distT="45720" distB="45720" distL="114300" distR="114300" simplePos="0" relativeHeight="251806720" behindDoc="0" locked="0" layoutInCell="1" allowOverlap="1" wp14:anchorId="5D5DC573" wp14:editId="3EE5A649">
                <wp:simplePos x="0" y="0"/>
                <wp:positionH relativeFrom="column">
                  <wp:posOffset>4051935</wp:posOffset>
                </wp:positionH>
                <wp:positionV relativeFrom="paragraph">
                  <wp:posOffset>13970</wp:posOffset>
                </wp:positionV>
                <wp:extent cx="1941830" cy="68897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4F263" w14:textId="77777777" w:rsidR="00DD72C0" w:rsidRPr="00004D8C" w:rsidRDefault="00DD72C0" w:rsidP="00DD72C0">
                            <w:pPr>
                              <w:rPr>
                                <w:rFonts w:ascii="Times New Roman" w:hAnsi="Times New Roman"/>
                              </w:rPr>
                            </w:pPr>
                            <w:r w:rsidRPr="00326392">
                              <w:rPr>
                                <w:rFonts w:ascii="Times New Roman" w:hAnsi="Times New Roman"/>
                              </w:rPr>
                              <w:t>Note: Control group has the same assessments undertaken at the same time points, without exposure to surgery</w:t>
                            </w:r>
                            <w:r w:rsidRPr="00004D8C">
                              <w:rPr>
                                <w:rFonts w:ascii="Times New Roman" w:hAnsi="Times New Roma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5DC573" id="Text Box 52" o:spid="_x0000_s1027" type="#_x0000_t202" style="position:absolute;margin-left:319.05pt;margin-top:1.1pt;width:152.9pt;height:54.25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" stroked="f">
                <v:textbox style="mso-fit-shape-to-text:t">
                  <w:txbxContent>
                    <w:p w14:paraId="28B4F263" w14:textId="77777777" w:rsidR="00DD72C0" w:rsidRPr="00004D8C" w:rsidRDefault="00DD72C0" w:rsidP="00DD72C0">
                      <w:pPr>
                        <w:rPr>
                          <w:rFonts w:ascii="Times New Roman" w:hAnsi="Times New Roman"/>
                        </w:rPr>
                      </w:pPr>
                      <w:r w:rsidRPr="00326392">
                        <w:rPr>
                          <w:rFonts w:ascii="Times New Roman" w:hAnsi="Times New Roman"/>
                        </w:rPr>
                        <w:t>Note: Control group has the same assessments undertaken at the same time points, without exposure to surgery</w:t>
                      </w:r>
                      <w:r w:rsidRPr="00004D8C">
                        <w:rPr>
                          <w:rFonts w:ascii="Times New Roman" w:hAnsi="Times New Roman"/>
                        </w:rPr>
                        <w:t xml:space="preserve"> </w:t>
                      </w:r>
                    </w:p>
                  </w:txbxContent>
                </v:textbox>
                <w10:wrap type="square"/>
              </v:shape>
            </w:pict>
          </mc:Fallback>
        </mc:AlternateContent>
      </w:r>
    </w:p>
    <w:p w14:paraId="1DE33F49" w14:textId="69C2950C" w:rsidR="00DD72C0" w:rsidRPr="00DD72C0" w:rsidRDefault="00DD72C0" w:rsidP="00DD72C0">
      <w:pPr>
        <w:spacing w:before="240"/>
        <w:rPr>
          <w:rFonts w:ascii="Times New Roman" w:hAnsi="Times New Roman"/>
          <w:b/>
          <w:sz w:val="18"/>
          <w:szCs w:val="18"/>
        </w:rPr>
      </w:pPr>
      <w:r w:rsidRPr="00DD72C0">
        <w:rPr>
          <w:noProof/>
          <w:sz w:val="18"/>
          <w:szCs w:val="18"/>
        </w:rPr>
        <mc:AlternateContent>
          <mc:Choice Requires="wps">
            <w:drawing>
              <wp:anchor distT="0" distB="0" distL="114299" distR="114299" simplePos="0" relativeHeight="251797504" behindDoc="0" locked="0" layoutInCell="1" allowOverlap="1" wp14:anchorId="70EA6570" wp14:editId="3BB80A7B">
                <wp:simplePos x="0" y="0"/>
                <wp:positionH relativeFrom="column">
                  <wp:posOffset>2512695</wp:posOffset>
                </wp:positionH>
                <wp:positionV relativeFrom="paragraph">
                  <wp:posOffset>213879</wp:posOffset>
                </wp:positionV>
                <wp:extent cx="0" cy="419100"/>
                <wp:effectExtent l="76200" t="0" r="571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9934778" id="_x0000_t32" coordsize="21600,21600" o:spt="32" o:oned="t" path="m,l21600,21600e" filled="f">
                <v:path arrowok="t" fillok="f" o:connecttype="none"/>
                <o:lock v:ext="edit" shapetype="t"/>
              </v:shapetype>
              <v:shape id="Straight Arrow Connector 48" o:spid="_x0000_s1026" type="#_x0000_t32" style="position:absolute;margin-left:197.85pt;margin-top:16.85pt;width:0;height:33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" strokecolor="#4a7ebb">
                <v:stroke endarrow="block"/>
                <o:lock v:ext="edit" shapetype="f"/>
              </v:shape>
            </w:pict>
          </mc:Fallback>
        </mc:AlternateContent>
      </w:r>
      <w:r w:rsidRPr="00DD72C0">
        <w:rPr>
          <w:rFonts w:ascii="Times New Roman" w:hAnsi="Times New Roman"/>
          <w:b/>
          <w:sz w:val="18"/>
          <w:szCs w:val="18"/>
        </w:rPr>
        <w:t xml:space="preserve"> </w:t>
      </w:r>
    </w:p>
    <w:p w14:paraId="31FF8B58" w14:textId="52A39CC8" w:rsidR="00DD72C0" w:rsidRPr="00DD72C0" w:rsidRDefault="00DD72C0" w:rsidP="00DD72C0">
      <w:pPr>
        <w:spacing w:before="240"/>
        <w:rPr>
          <w:rFonts w:ascii="Times New Roman" w:hAnsi="Times New Roman"/>
          <w:i/>
          <w:sz w:val="18"/>
          <w:szCs w:val="18"/>
        </w:rPr>
      </w:pPr>
    </w:p>
    <w:p w14:paraId="33916ECF" w14:textId="4D9EAA0A" w:rsidR="00DD72C0" w:rsidRPr="00DD72C0" w:rsidRDefault="00DD72C0" w:rsidP="00DD72C0">
      <w:pPr>
        <w:spacing w:before="240"/>
        <w:rPr>
          <w:rFonts w:ascii="Times New Roman" w:hAnsi="Times New Roman"/>
          <w:i/>
          <w:sz w:val="18"/>
          <w:szCs w:val="18"/>
        </w:rPr>
      </w:pPr>
      <w:r w:rsidRPr="00DD72C0">
        <w:rPr>
          <w:noProof/>
          <w:sz w:val="18"/>
          <w:szCs w:val="18"/>
        </w:rPr>
        <mc:AlternateContent>
          <mc:Choice Requires="wps">
            <w:drawing>
              <wp:anchor distT="45720" distB="45720" distL="114300" distR="114300" simplePos="0" relativeHeight="251793408" behindDoc="0" locked="0" layoutInCell="1" allowOverlap="1" wp14:anchorId="6B426C8D" wp14:editId="0C9A01E2">
                <wp:simplePos x="0" y="0"/>
                <wp:positionH relativeFrom="column">
                  <wp:posOffset>1598757</wp:posOffset>
                </wp:positionH>
                <wp:positionV relativeFrom="paragraph">
                  <wp:posOffset>103217</wp:posOffset>
                </wp:positionV>
                <wp:extent cx="1798320" cy="728980"/>
                <wp:effectExtent l="0" t="0" r="11430" b="1397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728980"/>
                        </a:xfrm>
                        <a:prstGeom prst="rect">
                          <a:avLst/>
                        </a:prstGeom>
                        <a:solidFill>
                          <a:srgbClr val="FFFFFF"/>
                        </a:solidFill>
                        <a:ln w="9525">
                          <a:solidFill>
                            <a:srgbClr val="000000"/>
                          </a:solidFill>
                          <a:miter lim="800000"/>
                          <a:headEnd/>
                          <a:tailEnd/>
                        </a:ln>
                      </wps:spPr>
                      <wps:txbx>
                        <w:txbxContent>
                          <w:p w14:paraId="7B455544" w14:textId="71AAD277" w:rsidR="00DD72C0" w:rsidRPr="00DD72C0" w:rsidRDefault="00DD72C0" w:rsidP="00DD72C0">
                            <w:pPr>
                              <w:jc w:val="center"/>
                              <w:rPr>
                                <w:rFonts w:ascii="Times New Roman" w:hAnsi="Times New Roman"/>
                                <w:b/>
                                <w:sz w:val="18"/>
                                <w:szCs w:val="18"/>
                              </w:rPr>
                            </w:pPr>
                            <w:r w:rsidRPr="00DD72C0">
                              <w:rPr>
                                <w:rFonts w:ascii="Times New Roman" w:hAnsi="Times New Roman"/>
                                <w:b/>
                                <w:sz w:val="18"/>
                                <w:szCs w:val="18"/>
                              </w:rPr>
                              <w:t>Immediately before surgery</w:t>
                            </w:r>
                          </w:p>
                          <w:p w14:paraId="2DE4FD4D"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44D64685"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 xml:space="preserve">Vitamin B12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26C8D" id="Text Box 47" o:spid="_x0000_s1028" type="#_x0000_t202" style="position:absolute;margin-left:125.9pt;margin-top:8.15pt;width:141.6pt;height:57.4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">
                <v:textbox>
                  <w:txbxContent>
                    <w:p w14:paraId="7B455544" w14:textId="71AAD277" w:rsidR="00DD72C0" w:rsidRPr="00DD72C0" w:rsidRDefault="00DD72C0" w:rsidP="00DD72C0">
                      <w:pPr>
                        <w:jc w:val="center"/>
                        <w:rPr>
                          <w:rFonts w:ascii="Times New Roman" w:hAnsi="Times New Roman"/>
                          <w:b/>
                          <w:sz w:val="18"/>
                          <w:szCs w:val="18"/>
                        </w:rPr>
                      </w:pPr>
                      <w:r w:rsidRPr="00DD72C0">
                        <w:rPr>
                          <w:rFonts w:ascii="Times New Roman" w:hAnsi="Times New Roman"/>
                          <w:b/>
                          <w:sz w:val="18"/>
                          <w:szCs w:val="18"/>
                        </w:rPr>
                        <w:t>Immediately before surgery</w:t>
                      </w:r>
                    </w:p>
                    <w:p w14:paraId="2DE4FD4D"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44D64685"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 xml:space="preserve">Vitamin B12 </w:t>
                      </w:r>
                    </w:p>
                  </w:txbxContent>
                </v:textbox>
                <w10:wrap type="square"/>
              </v:shape>
            </w:pict>
          </mc:Fallback>
        </mc:AlternateContent>
      </w:r>
    </w:p>
    <w:p w14:paraId="6D54CBBF" w14:textId="77777777" w:rsidR="00DD72C0" w:rsidRPr="00DD72C0" w:rsidRDefault="00DD72C0" w:rsidP="00DD72C0">
      <w:pPr>
        <w:spacing w:before="240"/>
        <w:rPr>
          <w:rFonts w:ascii="Times New Roman" w:hAnsi="Times New Roman"/>
          <w:i/>
          <w:sz w:val="18"/>
          <w:szCs w:val="18"/>
        </w:rPr>
      </w:pPr>
    </w:p>
    <w:p w14:paraId="69194257" w14:textId="4539E4F3" w:rsidR="00DD72C0" w:rsidRPr="00DD72C0" w:rsidRDefault="00DD72C0" w:rsidP="00DD72C0">
      <w:pPr>
        <w:spacing w:before="240"/>
        <w:rPr>
          <w:rFonts w:ascii="Times New Roman" w:hAnsi="Times New Roman"/>
          <w:i/>
          <w:sz w:val="18"/>
          <w:szCs w:val="18"/>
        </w:rPr>
      </w:pPr>
      <w:r w:rsidRPr="00DD72C0">
        <w:rPr>
          <w:noProof/>
          <w:sz w:val="18"/>
          <w:szCs w:val="18"/>
        </w:rPr>
        <mc:AlternateContent>
          <mc:Choice Requires="wps">
            <w:drawing>
              <wp:anchor distT="0" distB="0" distL="114300" distR="114300" simplePos="0" relativeHeight="251798528" behindDoc="0" locked="0" layoutInCell="1" allowOverlap="1" wp14:anchorId="6E4B4898" wp14:editId="06468910">
                <wp:simplePos x="0" y="0"/>
                <wp:positionH relativeFrom="column">
                  <wp:posOffset>2509982</wp:posOffset>
                </wp:positionH>
                <wp:positionV relativeFrom="paragraph">
                  <wp:posOffset>204066</wp:posOffset>
                </wp:positionV>
                <wp:extent cx="7620" cy="518160"/>
                <wp:effectExtent l="76200" t="0" r="68580" b="5334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5181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BA1DDF" id="Straight Arrow Connector 46" o:spid="_x0000_s1026" type="#_x0000_t32" style="position:absolute;margin-left:197.65pt;margin-top:16.05pt;width:.6pt;height:40.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" strokecolor="#4a7ebb">
                <v:stroke endarrow="block"/>
                <o:lock v:ext="edit" shapetype="f"/>
              </v:shape>
            </w:pict>
          </mc:Fallback>
        </mc:AlternateContent>
      </w:r>
    </w:p>
    <w:p w14:paraId="2287D7A4" w14:textId="77777777" w:rsidR="00DD72C0" w:rsidRDefault="00DD72C0" w:rsidP="00DD72C0">
      <w:pPr>
        <w:spacing w:before="240"/>
        <w:rPr>
          <w:rFonts w:ascii="Times New Roman" w:hAnsi="Times New Roman"/>
          <w:i/>
          <w:sz w:val="18"/>
          <w:szCs w:val="18"/>
        </w:rPr>
      </w:pPr>
    </w:p>
    <w:p w14:paraId="4131C3E3" w14:textId="031D8E75" w:rsidR="00DD72C0" w:rsidRPr="00DD72C0" w:rsidRDefault="00DD72C0" w:rsidP="00DD72C0">
      <w:pPr>
        <w:spacing w:before="240"/>
        <w:rPr>
          <w:rFonts w:ascii="Times New Roman" w:hAnsi="Times New Roman"/>
          <w:i/>
          <w:sz w:val="18"/>
          <w:szCs w:val="18"/>
        </w:rPr>
      </w:pPr>
      <w:r w:rsidRPr="00DD72C0">
        <w:rPr>
          <w:noProof/>
          <w:sz w:val="18"/>
          <w:szCs w:val="18"/>
        </w:rPr>
        <mc:AlternateContent>
          <mc:Choice Requires="wps">
            <w:drawing>
              <wp:anchor distT="0" distB="0" distL="114300" distR="114300" simplePos="0" relativeHeight="251795456" behindDoc="0" locked="0" layoutInCell="1" allowOverlap="1" wp14:anchorId="592CD44C" wp14:editId="25511A83">
                <wp:simplePos x="0" y="0"/>
                <wp:positionH relativeFrom="margin">
                  <wp:align>center</wp:align>
                </wp:positionH>
                <wp:positionV relativeFrom="paragraph">
                  <wp:posOffset>178724</wp:posOffset>
                </wp:positionV>
                <wp:extent cx="4747260" cy="7620"/>
                <wp:effectExtent l="0" t="0" r="34290" b="304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7260" cy="7620"/>
                        </a:xfrm>
                        <a:prstGeom prst="line">
                          <a:avLst/>
                        </a:prstGeom>
                        <a:noFill/>
                        <a:ln w="19050"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8F9687" id="Straight Connector 45" o:spid="_x0000_s1026" style="position:absolute;flip:y;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05pt" to="37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" strokecolor="#4a7ebb" strokeweight="1.5pt">
                <w10:wrap anchorx="margin"/>
              </v:line>
            </w:pict>
          </mc:Fallback>
        </mc:AlternateContent>
      </w:r>
      <w:r>
        <w:rPr>
          <w:rFonts w:ascii="Times New Roman" w:hAnsi="Times New Roman"/>
          <w:i/>
          <w:sz w:val="18"/>
          <w:szCs w:val="18"/>
        </w:rPr>
        <w:t>Surgery</w:t>
      </w:r>
    </w:p>
    <w:p w14:paraId="2D34BF45" w14:textId="1AC35789" w:rsidR="00DD72C0" w:rsidRPr="00DD72C0" w:rsidRDefault="00355F2C" w:rsidP="00DD72C0">
      <w:pPr>
        <w:spacing w:before="240"/>
        <w:rPr>
          <w:rFonts w:ascii="Times New Roman" w:hAnsi="Times New Roman"/>
          <w:i/>
          <w:sz w:val="18"/>
          <w:szCs w:val="18"/>
        </w:rPr>
      </w:pPr>
      <w:r w:rsidRPr="00DD72C0">
        <w:rPr>
          <w:noProof/>
          <w:sz w:val="18"/>
          <w:szCs w:val="18"/>
        </w:rPr>
        <mc:AlternateContent>
          <mc:Choice Requires="wps">
            <w:drawing>
              <wp:anchor distT="45720" distB="45720" distL="114300" distR="114300" simplePos="0" relativeHeight="251796480" behindDoc="0" locked="0" layoutInCell="1" allowOverlap="1" wp14:anchorId="597B4933" wp14:editId="6B22906E">
                <wp:simplePos x="0" y="0"/>
                <wp:positionH relativeFrom="column">
                  <wp:posOffset>1600200</wp:posOffset>
                </wp:positionH>
                <wp:positionV relativeFrom="paragraph">
                  <wp:posOffset>27940</wp:posOffset>
                </wp:positionV>
                <wp:extent cx="1844040" cy="824230"/>
                <wp:effectExtent l="0" t="0" r="22860" b="1397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824230"/>
                        </a:xfrm>
                        <a:prstGeom prst="rect">
                          <a:avLst/>
                        </a:prstGeom>
                        <a:solidFill>
                          <a:srgbClr val="FFFFFF"/>
                        </a:solidFill>
                        <a:ln w="9525">
                          <a:solidFill>
                            <a:srgbClr val="000000"/>
                          </a:solidFill>
                          <a:miter lim="800000"/>
                          <a:headEnd/>
                          <a:tailEnd/>
                        </a:ln>
                      </wps:spPr>
                      <wps:txbx>
                        <w:txbxContent>
                          <w:p w14:paraId="2A424752" w14:textId="0B8535AE" w:rsidR="00DD72C0" w:rsidRPr="00DD72C0" w:rsidRDefault="007F3C43" w:rsidP="00DD72C0">
                            <w:pPr>
                              <w:jc w:val="center"/>
                              <w:rPr>
                                <w:rFonts w:ascii="Times New Roman" w:hAnsi="Times New Roman"/>
                                <w:b/>
                                <w:sz w:val="18"/>
                                <w:szCs w:val="18"/>
                              </w:rPr>
                            </w:pPr>
                            <w:r>
                              <w:rPr>
                                <w:rFonts w:ascii="Times New Roman" w:hAnsi="Times New Roman"/>
                                <w:b/>
                                <w:sz w:val="18"/>
                                <w:szCs w:val="18"/>
                              </w:rPr>
                              <w:t>Within 1 week</w:t>
                            </w:r>
                            <w:r w:rsidR="00DD72C0" w:rsidRPr="00326392">
                              <w:rPr>
                                <w:rFonts w:ascii="Times New Roman" w:hAnsi="Times New Roman"/>
                                <w:b/>
                                <w:sz w:val="18"/>
                                <w:szCs w:val="18"/>
                              </w:rPr>
                              <w:t xml:space="preserve"> post-surgery</w:t>
                            </w:r>
                          </w:p>
                          <w:p w14:paraId="3EB4C44C" w14:textId="6837BB32"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Cognitive Assessment</w:t>
                            </w:r>
                          </w:p>
                          <w:p w14:paraId="37DB6F20"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7842FE75" w14:textId="77777777" w:rsidR="00DD72C0" w:rsidRPr="00DD72C0" w:rsidRDefault="00DD72C0" w:rsidP="00DD72C0">
                            <w:pPr>
                              <w:jc w:val="center"/>
                              <w:rPr>
                                <w:rFonts w:ascii="Times New Roman" w:hAnsi="Times New Roman"/>
                                <w:sz w:val="18"/>
                                <w:szCs w:val="18"/>
                              </w:rPr>
                            </w:pPr>
                            <w:r w:rsidRPr="00DD72C0">
                              <w:rPr>
                                <w:rFonts w:ascii="Times New Roman" w:hAnsi="Times New Roman"/>
                                <w:sz w:val="18"/>
                                <w:szCs w:val="18"/>
                              </w:rPr>
                              <w:t>Vitamin B12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B4933" id="Text Box 42" o:spid="_x0000_s1029" type="#_x0000_t202" style="position:absolute;margin-left:126pt;margin-top:2.2pt;width:145.2pt;height:64.9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9DJgIAAE0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">
                <v:textbox>
                  <w:txbxContent>
                    <w:p w14:paraId="2A424752" w14:textId="0B8535AE" w:rsidR="00DD72C0" w:rsidRPr="00DD72C0" w:rsidRDefault="007F3C43" w:rsidP="00DD72C0">
                      <w:pPr>
                        <w:jc w:val="center"/>
                        <w:rPr>
                          <w:rFonts w:ascii="Times New Roman" w:hAnsi="Times New Roman"/>
                          <w:b/>
                          <w:sz w:val="18"/>
                          <w:szCs w:val="18"/>
                        </w:rPr>
                      </w:pPr>
                      <w:r>
                        <w:rPr>
                          <w:rFonts w:ascii="Times New Roman" w:hAnsi="Times New Roman"/>
                          <w:b/>
                          <w:sz w:val="18"/>
                          <w:szCs w:val="18"/>
                        </w:rPr>
                        <w:t>Within 1 week</w:t>
                      </w:r>
                      <w:r w:rsidR="00DD72C0" w:rsidRPr="00326392">
                        <w:rPr>
                          <w:rFonts w:ascii="Times New Roman" w:hAnsi="Times New Roman"/>
                          <w:b/>
                          <w:sz w:val="18"/>
                          <w:szCs w:val="18"/>
                        </w:rPr>
                        <w:t xml:space="preserve"> post-surgery</w:t>
                      </w:r>
                    </w:p>
                    <w:p w14:paraId="3EB4C44C" w14:textId="6837BB32"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Cognitive Assessment</w:t>
                      </w:r>
                    </w:p>
                    <w:p w14:paraId="37DB6F20"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7842FE75" w14:textId="77777777" w:rsidR="00DD72C0" w:rsidRPr="00DD72C0" w:rsidRDefault="00DD72C0" w:rsidP="00DD72C0">
                      <w:pPr>
                        <w:jc w:val="center"/>
                        <w:rPr>
                          <w:rFonts w:ascii="Times New Roman" w:hAnsi="Times New Roman"/>
                          <w:sz w:val="18"/>
                          <w:szCs w:val="18"/>
                        </w:rPr>
                      </w:pPr>
                      <w:r w:rsidRPr="00DD72C0">
                        <w:rPr>
                          <w:rFonts w:ascii="Times New Roman" w:hAnsi="Times New Roman"/>
                          <w:sz w:val="18"/>
                          <w:szCs w:val="18"/>
                        </w:rPr>
                        <w:t>Vitamin B12</w:t>
                      </w:r>
                    </w:p>
                  </w:txbxContent>
                </v:textbox>
                <w10:wrap type="square"/>
              </v:shape>
            </w:pict>
          </mc:Fallback>
        </mc:AlternateContent>
      </w:r>
    </w:p>
    <w:p w14:paraId="5B9A91CE" w14:textId="484E1A1C" w:rsidR="00DD72C0" w:rsidRPr="00DD72C0" w:rsidRDefault="00DD72C0" w:rsidP="00DD72C0">
      <w:pPr>
        <w:spacing w:before="240"/>
        <w:rPr>
          <w:rFonts w:ascii="Times New Roman" w:hAnsi="Times New Roman"/>
          <w:i/>
          <w:sz w:val="18"/>
          <w:szCs w:val="18"/>
        </w:rPr>
      </w:pPr>
    </w:p>
    <w:p w14:paraId="53D88093" w14:textId="09FB8D37" w:rsidR="00DD72C0" w:rsidRPr="00DD72C0" w:rsidRDefault="00355F2C" w:rsidP="00DD72C0">
      <w:pPr>
        <w:spacing w:before="240"/>
        <w:rPr>
          <w:rFonts w:ascii="Times New Roman" w:hAnsi="Times New Roman"/>
          <w:i/>
          <w:sz w:val="18"/>
          <w:szCs w:val="18"/>
        </w:rPr>
      </w:pPr>
      <w:r w:rsidRPr="00DD72C0">
        <w:rPr>
          <w:noProof/>
          <w:sz w:val="18"/>
          <w:szCs w:val="18"/>
        </w:rPr>
        <mc:AlternateContent>
          <mc:Choice Requires="wps">
            <w:drawing>
              <wp:anchor distT="0" distB="0" distL="114300" distR="114300" simplePos="0" relativeHeight="251801600" behindDoc="0" locked="0" layoutInCell="1" allowOverlap="1" wp14:anchorId="69B3FE7E" wp14:editId="03A5E86C">
                <wp:simplePos x="0" y="0"/>
                <wp:positionH relativeFrom="column">
                  <wp:posOffset>2548255</wp:posOffset>
                </wp:positionH>
                <wp:positionV relativeFrom="paragraph">
                  <wp:posOffset>230414</wp:posOffset>
                </wp:positionV>
                <wp:extent cx="7620" cy="472440"/>
                <wp:effectExtent l="38100" t="0" r="68580" b="6096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24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414FC3" id="Straight Arrow Connector 41" o:spid="_x0000_s1026" type="#_x0000_t32" style="position:absolute;margin-left:200.65pt;margin-top:18.15pt;width:.6pt;height:3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" strokecolor="#4a7ebb">
                <v:stroke endarrow="block"/>
                <o:lock v:ext="edit" shapetype="f"/>
              </v:shape>
            </w:pict>
          </mc:Fallback>
        </mc:AlternateContent>
      </w:r>
    </w:p>
    <w:p w14:paraId="33C96118" w14:textId="4C2A3336" w:rsidR="00DD72C0" w:rsidRPr="00DD72C0" w:rsidRDefault="00DD72C0" w:rsidP="00DD72C0">
      <w:pPr>
        <w:spacing w:before="240"/>
        <w:rPr>
          <w:rFonts w:ascii="Times New Roman" w:hAnsi="Times New Roman"/>
          <w:i/>
          <w:sz w:val="18"/>
          <w:szCs w:val="18"/>
        </w:rPr>
      </w:pPr>
    </w:p>
    <w:p w14:paraId="4F9E9974" w14:textId="447C0FB5" w:rsidR="00DD72C0" w:rsidRPr="00DD72C0" w:rsidRDefault="00355F2C" w:rsidP="00DD72C0">
      <w:pPr>
        <w:spacing w:before="240"/>
        <w:rPr>
          <w:rFonts w:ascii="Times New Roman" w:hAnsi="Times New Roman"/>
          <w:i/>
          <w:sz w:val="18"/>
          <w:szCs w:val="18"/>
        </w:rPr>
      </w:pPr>
      <w:r w:rsidRPr="00DD72C0">
        <w:rPr>
          <w:noProof/>
          <w:sz w:val="18"/>
          <w:szCs w:val="18"/>
        </w:rPr>
        <mc:AlternateContent>
          <mc:Choice Requires="wps">
            <w:drawing>
              <wp:anchor distT="45720" distB="45720" distL="114300" distR="114300" simplePos="0" relativeHeight="251800576" behindDoc="0" locked="0" layoutInCell="1" allowOverlap="1" wp14:anchorId="3937273A" wp14:editId="58EBE2C8">
                <wp:simplePos x="0" y="0"/>
                <wp:positionH relativeFrom="column">
                  <wp:posOffset>1631406</wp:posOffset>
                </wp:positionH>
                <wp:positionV relativeFrom="paragraph">
                  <wp:posOffset>149588</wp:posOffset>
                </wp:positionV>
                <wp:extent cx="1844040" cy="789305"/>
                <wp:effectExtent l="0" t="0" r="22860" b="1079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789305"/>
                        </a:xfrm>
                        <a:prstGeom prst="rect">
                          <a:avLst/>
                        </a:prstGeom>
                        <a:solidFill>
                          <a:srgbClr val="FFFFFF"/>
                        </a:solidFill>
                        <a:ln w="9525">
                          <a:solidFill>
                            <a:srgbClr val="000000"/>
                          </a:solidFill>
                          <a:miter lim="800000"/>
                          <a:headEnd/>
                          <a:tailEnd/>
                        </a:ln>
                      </wps:spPr>
                      <wps:txbx>
                        <w:txbxContent>
                          <w:p w14:paraId="11595815" w14:textId="77777777" w:rsidR="00DD72C0" w:rsidRPr="00DD72C0" w:rsidRDefault="00DD72C0" w:rsidP="00DD72C0">
                            <w:pPr>
                              <w:jc w:val="center"/>
                              <w:rPr>
                                <w:rFonts w:ascii="Times New Roman" w:hAnsi="Times New Roman"/>
                                <w:b/>
                                <w:sz w:val="18"/>
                                <w:szCs w:val="18"/>
                              </w:rPr>
                            </w:pPr>
                            <w:r w:rsidRPr="00326392">
                              <w:rPr>
                                <w:rFonts w:ascii="Times New Roman" w:hAnsi="Times New Roman"/>
                                <w:b/>
                                <w:sz w:val="18"/>
                                <w:szCs w:val="18"/>
                              </w:rPr>
                              <w:t>4-6 weeks post-surgery</w:t>
                            </w:r>
                          </w:p>
                          <w:p w14:paraId="678CDDE3" w14:textId="07458704" w:rsidR="00DD72C0" w:rsidRPr="00DD72C0" w:rsidRDefault="00DD72C0" w:rsidP="00DD72C0">
                            <w:pPr>
                              <w:spacing w:after="0"/>
                              <w:jc w:val="center"/>
                              <w:rPr>
                                <w:rFonts w:ascii="Times New Roman" w:hAnsi="Times New Roman"/>
                                <w:b/>
                                <w:sz w:val="18"/>
                                <w:szCs w:val="18"/>
                              </w:rPr>
                            </w:pPr>
                            <w:r w:rsidRPr="00DD72C0">
                              <w:rPr>
                                <w:rFonts w:ascii="Times New Roman" w:hAnsi="Times New Roman"/>
                                <w:sz w:val="18"/>
                                <w:szCs w:val="18"/>
                              </w:rPr>
                              <w:t>Cognitive Assessment</w:t>
                            </w:r>
                          </w:p>
                          <w:p w14:paraId="22292A27"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2042E818" w14:textId="77777777" w:rsidR="00DD72C0" w:rsidRPr="00DD72C0" w:rsidRDefault="00DD72C0" w:rsidP="00DD72C0">
                            <w:pPr>
                              <w:jc w:val="center"/>
                              <w:rPr>
                                <w:rFonts w:ascii="Times New Roman" w:hAnsi="Times New Roman"/>
                                <w:sz w:val="18"/>
                                <w:szCs w:val="18"/>
                              </w:rPr>
                            </w:pPr>
                            <w:r w:rsidRPr="00DD72C0">
                              <w:rPr>
                                <w:rFonts w:ascii="Times New Roman" w:hAnsi="Times New Roman"/>
                                <w:sz w:val="18"/>
                                <w:szCs w:val="18"/>
                              </w:rPr>
                              <w:t>Vitamin B12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7273A" id="Text Box 40" o:spid="_x0000_s1030" type="#_x0000_t202" style="position:absolute;margin-left:128.45pt;margin-top:11.8pt;width:145.2pt;height:62.1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">
                <v:textbox>
                  <w:txbxContent>
                    <w:p w14:paraId="11595815" w14:textId="77777777" w:rsidR="00DD72C0" w:rsidRPr="00DD72C0" w:rsidRDefault="00DD72C0" w:rsidP="00DD72C0">
                      <w:pPr>
                        <w:jc w:val="center"/>
                        <w:rPr>
                          <w:rFonts w:ascii="Times New Roman" w:hAnsi="Times New Roman"/>
                          <w:b/>
                          <w:sz w:val="18"/>
                          <w:szCs w:val="18"/>
                        </w:rPr>
                      </w:pPr>
                      <w:r w:rsidRPr="00326392">
                        <w:rPr>
                          <w:rFonts w:ascii="Times New Roman" w:hAnsi="Times New Roman"/>
                          <w:b/>
                          <w:sz w:val="18"/>
                          <w:szCs w:val="18"/>
                        </w:rPr>
                        <w:t>4-6 weeks post-surgery</w:t>
                      </w:r>
                    </w:p>
                    <w:p w14:paraId="678CDDE3" w14:textId="07458704" w:rsidR="00DD72C0" w:rsidRPr="00DD72C0" w:rsidRDefault="00DD72C0" w:rsidP="00DD72C0">
                      <w:pPr>
                        <w:spacing w:after="0"/>
                        <w:jc w:val="center"/>
                        <w:rPr>
                          <w:rFonts w:ascii="Times New Roman" w:hAnsi="Times New Roman"/>
                          <w:b/>
                          <w:sz w:val="18"/>
                          <w:szCs w:val="18"/>
                        </w:rPr>
                      </w:pPr>
                      <w:r w:rsidRPr="00DD72C0">
                        <w:rPr>
                          <w:rFonts w:ascii="Times New Roman" w:hAnsi="Times New Roman"/>
                          <w:sz w:val="18"/>
                          <w:szCs w:val="18"/>
                        </w:rPr>
                        <w:t>Cognitive Assessment</w:t>
                      </w:r>
                    </w:p>
                    <w:p w14:paraId="22292A27"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2042E818" w14:textId="77777777" w:rsidR="00DD72C0" w:rsidRPr="00DD72C0" w:rsidRDefault="00DD72C0" w:rsidP="00DD72C0">
                      <w:pPr>
                        <w:jc w:val="center"/>
                        <w:rPr>
                          <w:rFonts w:ascii="Times New Roman" w:hAnsi="Times New Roman"/>
                          <w:sz w:val="18"/>
                          <w:szCs w:val="18"/>
                        </w:rPr>
                      </w:pPr>
                      <w:r w:rsidRPr="00DD72C0">
                        <w:rPr>
                          <w:rFonts w:ascii="Times New Roman" w:hAnsi="Times New Roman"/>
                          <w:sz w:val="18"/>
                          <w:szCs w:val="18"/>
                        </w:rPr>
                        <w:t>Vitamin B12</w:t>
                      </w:r>
                    </w:p>
                  </w:txbxContent>
                </v:textbox>
                <w10:wrap type="square"/>
              </v:shape>
            </w:pict>
          </mc:Fallback>
        </mc:AlternateContent>
      </w:r>
    </w:p>
    <w:p w14:paraId="1271D8C6" w14:textId="3786ABDD" w:rsidR="00DD72C0" w:rsidRPr="00DD72C0" w:rsidRDefault="00DD72C0" w:rsidP="00DD72C0">
      <w:pPr>
        <w:spacing w:before="240"/>
        <w:rPr>
          <w:rFonts w:ascii="Times New Roman" w:hAnsi="Times New Roman"/>
          <w:i/>
          <w:sz w:val="18"/>
          <w:szCs w:val="18"/>
        </w:rPr>
      </w:pPr>
    </w:p>
    <w:p w14:paraId="3495F168" w14:textId="726DC951" w:rsidR="00DD72C0" w:rsidRPr="00DD72C0" w:rsidRDefault="00DD72C0" w:rsidP="00DD72C0">
      <w:pPr>
        <w:spacing w:before="240"/>
        <w:rPr>
          <w:rFonts w:ascii="Times New Roman" w:hAnsi="Times New Roman"/>
          <w:i/>
          <w:sz w:val="18"/>
          <w:szCs w:val="18"/>
        </w:rPr>
      </w:pPr>
    </w:p>
    <w:p w14:paraId="775AF593" w14:textId="20D2BFA9" w:rsidR="00DD72C0" w:rsidRPr="00DD72C0" w:rsidRDefault="00355F2C" w:rsidP="00DD72C0">
      <w:pPr>
        <w:spacing w:before="240"/>
        <w:rPr>
          <w:rFonts w:ascii="Times New Roman" w:hAnsi="Times New Roman"/>
          <w:i/>
          <w:sz w:val="18"/>
          <w:szCs w:val="18"/>
        </w:rPr>
      </w:pPr>
      <w:r w:rsidRPr="00DD72C0">
        <w:rPr>
          <w:rFonts w:ascii="Times New Roman" w:hAnsi="Times New Roman"/>
          <w:bCs/>
          <w:noProof/>
          <w:color w:val="252525"/>
          <w:sz w:val="18"/>
          <w:szCs w:val="18"/>
        </w:rPr>
        <mc:AlternateContent>
          <mc:Choice Requires="wps">
            <w:drawing>
              <wp:anchor distT="0" distB="0" distL="114300" distR="114300" simplePos="0" relativeHeight="251802624" behindDoc="0" locked="0" layoutInCell="1" allowOverlap="1" wp14:anchorId="13E8B4CA" wp14:editId="56134D5B">
                <wp:simplePos x="0" y="0"/>
                <wp:positionH relativeFrom="column">
                  <wp:posOffset>2588170</wp:posOffset>
                </wp:positionH>
                <wp:positionV relativeFrom="paragraph">
                  <wp:posOffset>30752</wp:posOffset>
                </wp:positionV>
                <wp:extent cx="7620" cy="472440"/>
                <wp:effectExtent l="38100" t="0" r="68580"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24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F5F7AF" id="Straight Arrow Connector 39" o:spid="_x0000_s1026" type="#_x0000_t32" style="position:absolute;margin-left:203.8pt;margin-top:2.4pt;width:.6pt;height:3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" strokecolor="#4a7ebb">
                <v:stroke endarrow="block"/>
                <o:lock v:ext="edit" shapetype="f"/>
              </v:shape>
            </w:pict>
          </mc:Fallback>
        </mc:AlternateContent>
      </w:r>
    </w:p>
    <w:p w14:paraId="778BFD96" w14:textId="201A0230" w:rsidR="00DD72C0" w:rsidRPr="00DD72C0" w:rsidRDefault="00DD72C0" w:rsidP="00DD72C0">
      <w:pPr>
        <w:rPr>
          <w:rFonts w:ascii="Times New Roman" w:hAnsi="Times New Roman"/>
          <w:b/>
          <w:sz w:val="18"/>
          <w:szCs w:val="18"/>
        </w:rPr>
      </w:pPr>
    </w:p>
    <w:p w14:paraId="508C66FE" w14:textId="6765D99C" w:rsidR="00DD72C0" w:rsidRPr="00DD72C0" w:rsidRDefault="00355F2C" w:rsidP="00DD72C0">
      <w:pPr>
        <w:rPr>
          <w:rFonts w:ascii="Times New Roman" w:hAnsi="Times New Roman"/>
          <w:b/>
          <w:sz w:val="18"/>
          <w:szCs w:val="18"/>
        </w:rPr>
      </w:pPr>
      <w:r w:rsidRPr="00DD72C0">
        <w:rPr>
          <w:rFonts w:ascii="Times New Roman" w:hAnsi="Times New Roman"/>
          <w:i/>
          <w:noProof/>
          <w:sz w:val="18"/>
          <w:szCs w:val="18"/>
        </w:rPr>
        <mc:AlternateContent>
          <mc:Choice Requires="wps">
            <w:drawing>
              <wp:anchor distT="45720" distB="45720" distL="114300" distR="114300" simplePos="0" relativeHeight="251803648" behindDoc="0" locked="0" layoutInCell="1" allowOverlap="1" wp14:anchorId="616C5F41" wp14:editId="5CAA2C7E">
                <wp:simplePos x="0" y="0"/>
                <wp:positionH relativeFrom="column">
                  <wp:posOffset>1654719</wp:posOffset>
                </wp:positionH>
                <wp:positionV relativeFrom="paragraph">
                  <wp:posOffset>5443</wp:posOffset>
                </wp:positionV>
                <wp:extent cx="1859280" cy="803275"/>
                <wp:effectExtent l="0" t="0" r="26670" b="158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803275"/>
                        </a:xfrm>
                        <a:prstGeom prst="rect">
                          <a:avLst/>
                        </a:prstGeom>
                        <a:solidFill>
                          <a:srgbClr val="FFFFFF"/>
                        </a:solidFill>
                        <a:ln w="9525">
                          <a:solidFill>
                            <a:srgbClr val="000000"/>
                          </a:solidFill>
                          <a:miter lim="800000"/>
                          <a:headEnd/>
                          <a:tailEnd/>
                        </a:ln>
                      </wps:spPr>
                      <wps:txbx>
                        <w:txbxContent>
                          <w:p w14:paraId="324DD7D4" w14:textId="77777777" w:rsidR="00DD72C0" w:rsidRPr="00DD72C0" w:rsidRDefault="00DD72C0" w:rsidP="00DD72C0">
                            <w:pPr>
                              <w:jc w:val="center"/>
                              <w:rPr>
                                <w:rFonts w:ascii="Times New Roman" w:hAnsi="Times New Roman"/>
                                <w:b/>
                                <w:sz w:val="18"/>
                                <w:szCs w:val="18"/>
                              </w:rPr>
                            </w:pPr>
                            <w:r w:rsidRPr="00326392">
                              <w:rPr>
                                <w:rFonts w:ascii="Times New Roman" w:hAnsi="Times New Roman"/>
                                <w:b/>
                                <w:sz w:val="18"/>
                                <w:szCs w:val="18"/>
                              </w:rPr>
                              <w:t>3 months after surgery</w:t>
                            </w:r>
                            <w:r w:rsidRPr="00DD72C0">
                              <w:rPr>
                                <w:rFonts w:ascii="Times New Roman" w:hAnsi="Times New Roman"/>
                                <w:b/>
                                <w:sz w:val="18"/>
                                <w:szCs w:val="18"/>
                              </w:rPr>
                              <w:t xml:space="preserve"> </w:t>
                            </w:r>
                          </w:p>
                          <w:p w14:paraId="6F5DBF66"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 xml:space="preserve">Cognitive assessment </w:t>
                            </w:r>
                          </w:p>
                          <w:p w14:paraId="7A848EA8"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4A61C4BB"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 xml:space="preserve">Vitamin B12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5F41" id="Text Box 38" o:spid="_x0000_s1031" type="#_x0000_t202" style="position:absolute;margin-left:130.3pt;margin-top:.45pt;width:146.4pt;height:63.2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KN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">
                <v:textbox>
                  <w:txbxContent>
                    <w:p w14:paraId="324DD7D4" w14:textId="77777777" w:rsidR="00DD72C0" w:rsidRPr="00DD72C0" w:rsidRDefault="00DD72C0" w:rsidP="00DD72C0">
                      <w:pPr>
                        <w:jc w:val="center"/>
                        <w:rPr>
                          <w:rFonts w:ascii="Times New Roman" w:hAnsi="Times New Roman"/>
                          <w:b/>
                          <w:sz w:val="18"/>
                          <w:szCs w:val="18"/>
                        </w:rPr>
                      </w:pPr>
                      <w:r w:rsidRPr="00326392">
                        <w:rPr>
                          <w:rFonts w:ascii="Times New Roman" w:hAnsi="Times New Roman"/>
                          <w:b/>
                          <w:sz w:val="18"/>
                          <w:szCs w:val="18"/>
                        </w:rPr>
                        <w:t>3 months after surgery</w:t>
                      </w:r>
                      <w:r w:rsidRPr="00DD72C0">
                        <w:rPr>
                          <w:rFonts w:ascii="Times New Roman" w:hAnsi="Times New Roman"/>
                          <w:b/>
                          <w:sz w:val="18"/>
                          <w:szCs w:val="18"/>
                        </w:rPr>
                        <w:t xml:space="preserve"> </w:t>
                      </w:r>
                    </w:p>
                    <w:p w14:paraId="6F5DBF66"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 xml:space="preserve">Cognitive assessment </w:t>
                      </w:r>
                    </w:p>
                    <w:p w14:paraId="7A848EA8"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4A61C4BB"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 xml:space="preserve">Vitamin B12 </w:t>
                      </w:r>
                    </w:p>
                  </w:txbxContent>
                </v:textbox>
                <w10:wrap type="square"/>
              </v:shape>
            </w:pict>
          </mc:Fallback>
        </mc:AlternateContent>
      </w:r>
    </w:p>
    <w:p w14:paraId="3557EFB9" w14:textId="17168CBA" w:rsidR="00DD72C0" w:rsidRPr="00DD72C0" w:rsidRDefault="00DD72C0" w:rsidP="00DD72C0">
      <w:pPr>
        <w:rPr>
          <w:rFonts w:ascii="Times New Roman" w:hAnsi="Times New Roman"/>
          <w:b/>
          <w:sz w:val="18"/>
          <w:szCs w:val="18"/>
        </w:rPr>
      </w:pPr>
    </w:p>
    <w:p w14:paraId="099450B2" w14:textId="40B57F32" w:rsidR="00DD72C0" w:rsidRPr="00DD72C0" w:rsidRDefault="00355F2C" w:rsidP="00DD72C0">
      <w:pPr>
        <w:rPr>
          <w:rFonts w:ascii="Times New Roman" w:hAnsi="Times New Roman"/>
          <w:b/>
          <w:sz w:val="18"/>
          <w:szCs w:val="18"/>
        </w:rPr>
      </w:pPr>
      <w:r w:rsidRPr="00DD72C0">
        <w:rPr>
          <w:rFonts w:ascii="Times New Roman" w:hAnsi="Times New Roman"/>
          <w:i/>
          <w:noProof/>
          <w:sz w:val="18"/>
          <w:szCs w:val="18"/>
        </w:rPr>
        <mc:AlternateContent>
          <mc:Choice Requires="wps">
            <w:drawing>
              <wp:anchor distT="0" distB="0" distL="114300" distR="114300" simplePos="0" relativeHeight="251805696" behindDoc="0" locked="0" layoutInCell="1" allowOverlap="1" wp14:anchorId="158F3175" wp14:editId="300EE0FC">
                <wp:simplePos x="0" y="0"/>
                <wp:positionH relativeFrom="column">
                  <wp:posOffset>2615565</wp:posOffset>
                </wp:positionH>
                <wp:positionV relativeFrom="paragraph">
                  <wp:posOffset>237260</wp:posOffset>
                </wp:positionV>
                <wp:extent cx="7620" cy="472440"/>
                <wp:effectExtent l="38100" t="0" r="68580" b="609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24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B709AC" id="Straight Arrow Connector 37" o:spid="_x0000_s1026" type="#_x0000_t32" style="position:absolute;margin-left:205.95pt;margin-top:18.7pt;width:.6pt;height:3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" strokecolor="#4a7ebb">
                <v:stroke endarrow="block"/>
                <o:lock v:ext="edit" shapetype="f"/>
              </v:shape>
            </w:pict>
          </mc:Fallback>
        </mc:AlternateContent>
      </w:r>
    </w:p>
    <w:p w14:paraId="19E870E4" w14:textId="0AECFD13" w:rsidR="00DD72C0" w:rsidRPr="00DD72C0" w:rsidRDefault="00DD72C0" w:rsidP="00DD72C0">
      <w:pPr>
        <w:rPr>
          <w:rFonts w:ascii="Times New Roman" w:hAnsi="Times New Roman"/>
          <w:b/>
          <w:sz w:val="18"/>
          <w:szCs w:val="18"/>
        </w:rPr>
      </w:pPr>
    </w:p>
    <w:p w14:paraId="053FA576" w14:textId="01DAC6C6" w:rsidR="00DD72C0" w:rsidRPr="00DD72C0" w:rsidRDefault="00DD72C0" w:rsidP="00DD72C0">
      <w:pPr>
        <w:rPr>
          <w:rFonts w:ascii="Times New Roman" w:hAnsi="Times New Roman"/>
          <w:bCs/>
          <w:color w:val="252525"/>
          <w:sz w:val="18"/>
          <w:szCs w:val="18"/>
          <w:shd w:val="clear" w:color="auto" w:fill="FFFFFF"/>
        </w:rPr>
      </w:pPr>
    </w:p>
    <w:p w14:paraId="75BB500B" w14:textId="2456A92F" w:rsidR="00DD72C0" w:rsidRPr="00DD72C0" w:rsidRDefault="00355F2C" w:rsidP="00DD72C0">
      <w:pPr>
        <w:rPr>
          <w:rFonts w:ascii="Times New Roman" w:hAnsi="Times New Roman"/>
          <w:bCs/>
          <w:color w:val="252525"/>
          <w:sz w:val="18"/>
          <w:szCs w:val="18"/>
          <w:shd w:val="clear" w:color="auto" w:fill="FFFFFF"/>
        </w:rPr>
      </w:pPr>
      <w:r w:rsidRPr="00DD72C0">
        <w:rPr>
          <w:rFonts w:ascii="Times New Roman" w:hAnsi="Times New Roman"/>
          <w:bCs/>
          <w:noProof/>
          <w:color w:val="252525"/>
          <w:sz w:val="18"/>
          <w:szCs w:val="18"/>
        </w:rPr>
        <mc:AlternateContent>
          <mc:Choice Requires="wps">
            <w:drawing>
              <wp:anchor distT="45720" distB="45720" distL="114300" distR="114300" simplePos="0" relativeHeight="251804672" behindDoc="0" locked="0" layoutInCell="1" allowOverlap="1" wp14:anchorId="31691E1C" wp14:editId="7B4CA97F">
                <wp:simplePos x="0" y="0"/>
                <wp:positionH relativeFrom="column">
                  <wp:posOffset>1690370</wp:posOffset>
                </wp:positionH>
                <wp:positionV relativeFrom="paragraph">
                  <wp:posOffset>2944</wp:posOffset>
                </wp:positionV>
                <wp:extent cx="1859280" cy="817245"/>
                <wp:effectExtent l="0" t="0" r="26670" b="2095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817245"/>
                        </a:xfrm>
                        <a:prstGeom prst="rect">
                          <a:avLst/>
                        </a:prstGeom>
                        <a:solidFill>
                          <a:srgbClr val="FFFFFF"/>
                        </a:solidFill>
                        <a:ln w="9525">
                          <a:solidFill>
                            <a:srgbClr val="000000"/>
                          </a:solidFill>
                          <a:miter lim="800000"/>
                          <a:headEnd/>
                          <a:tailEnd/>
                        </a:ln>
                      </wps:spPr>
                      <wps:txbx>
                        <w:txbxContent>
                          <w:p w14:paraId="5D0148AA" w14:textId="77777777" w:rsidR="00DD72C0" w:rsidRPr="00DD72C0" w:rsidRDefault="00DD72C0" w:rsidP="00DD72C0">
                            <w:pPr>
                              <w:jc w:val="center"/>
                              <w:rPr>
                                <w:rFonts w:ascii="Times New Roman" w:hAnsi="Times New Roman"/>
                                <w:b/>
                                <w:sz w:val="18"/>
                                <w:szCs w:val="18"/>
                              </w:rPr>
                            </w:pPr>
                            <w:r w:rsidRPr="00326392">
                              <w:rPr>
                                <w:rFonts w:ascii="Times New Roman" w:hAnsi="Times New Roman"/>
                                <w:b/>
                                <w:sz w:val="18"/>
                                <w:szCs w:val="18"/>
                              </w:rPr>
                              <w:t>6 months after surgery</w:t>
                            </w:r>
                            <w:r w:rsidRPr="00DD72C0">
                              <w:rPr>
                                <w:rFonts w:ascii="Times New Roman" w:hAnsi="Times New Roman"/>
                                <w:b/>
                                <w:sz w:val="18"/>
                                <w:szCs w:val="18"/>
                              </w:rPr>
                              <w:t xml:space="preserve"> </w:t>
                            </w:r>
                          </w:p>
                          <w:p w14:paraId="154D99B9"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 xml:space="preserve">Cognitive assessment </w:t>
                            </w:r>
                          </w:p>
                          <w:p w14:paraId="5D0EFA43"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22A3D50D" w14:textId="77777777" w:rsidR="00DD72C0" w:rsidRPr="00DD72C0" w:rsidRDefault="00DD72C0" w:rsidP="00DD72C0">
                            <w:pPr>
                              <w:jc w:val="center"/>
                              <w:rPr>
                                <w:rFonts w:ascii="Times New Roman" w:hAnsi="Times New Roman"/>
                                <w:sz w:val="18"/>
                                <w:szCs w:val="18"/>
                              </w:rPr>
                            </w:pPr>
                            <w:r w:rsidRPr="00DD72C0">
                              <w:rPr>
                                <w:rFonts w:ascii="Times New Roman" w:hAnsi="Times New Roman"/>
                                <w:sz w:val="18"/>
                                <w:szCs w:val="18"/>
                              </w:rPr>
                              <w:t xml:space="preserve">Vitamin B12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91E1C" id="Text Box 36" o:spid="_x0000_s1032" type="#_x0000_t202" style="position:absolute;margin-left:133.1pt;margin-top:.25pt;width:146.4pt;height:64.3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">
                <v:textbox>
                  <w:txbxContent>
                    <w:p w14:paraId="5D0148AA" w14:textId="77777777" w:rsidR="00DD72C0" w:rsidRPr="00DD72C0" w:rsidRDefault="00DD72C0" w:rsidP="00DD72C0">
                      <w:pPr>
                        <w:jc w:val="center"/>
                        <w:rPr>
                          <w:rFonts w:ascii="Times New Roman" w:hAnsi="Times New Roman"/>
                          <w:b/>
                          <w:sz w:val="18"/>
                          <w:szCs w:val="18"/>
                        </w:rPr>
                      </w:pPr>
                      <w:r w:rsidRPr="00326392">
                        <w:rPr>
                          <w:rFonts w:ascii="Times New Roman" w:hAnsi="Times New Roman"/>
                          <w:b/>
                          <w:sz w:val="18"/>
                          <w:szCs w:val="18"/>
                        </w:rPr>
                        <w:t>6 months after surgery</w:t>
                      </w:r>
                      <w:r w:rsidRPr="00DD72C0">
                        <w:rPr>
                          <w:rFonts w:ascii="Times New Roman" w:hAnsi="Times New Roman"/>
                          <w:b/>
                          <w:sz w:val="18"/>
                          <w:szCs w:val="18"/>
                        </w:rPr>
                        <w:t xml:space="preserve"> </w:t>
                      </w:r>
                    </w:p>
                    <w:p w14:paraId="154D99B9"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 xml:space="preserve">Cognitive assessment </w:t>
                      </w:r>
                    </w:p>
                    <w:p w14:paraId="5D0EFA43" w14:textId="77777777" w:rsidR="00DD72C0" w:rsidRPr="00DD72C0" w:rsidRDefault="00DD72C0" w:rsidP="00DD72C0">
                      <w:pPr>
                        <w:spacing w:after="0"/>
                        <w:jc w:val="center"/>
                        <w:rPr>
                          <w:rFonts w:ascii="Times New Roman" w:hAnsi="Times New Roman"/>
                          <w:sz w:val="18"/>
                          <w:szCs w:val="18"/>
                        </w:rPr>
                      </w:pPr>
                      <w:r w:rsidRPr="00DD72C0">
                        <w:rPr>
                          <w:rFonts w:ascii="Times New Roman" w:hAnsi="Times New Roman"/>
                          <w:sz w:val="18"/>
                          <w:szCs w:val="18"/>
                        </w:rPr>
                        <w:t>Vitamin C</w:t>
                      </w:r>
                    </w:p>
                    <w:p w14:paraId="22A3D50D" w14:textId="77777777" w:rsidR="00DD72C0" w:rsidRPr="00DD72C0" w:rsidRDefault="00DD72C0" w:rsidP="00DD72C0">
                      <w:pPr>
                        <w:jc w:val="center"/>
                        <w:rPr>
                          <w:rFonts w:ascii="Times New Roman" w:hAnsi="Times New Roman"/>
                          <w:sz w:val="18"/>
                          <w:szCs w:val="18"/>
                        </w:rPr>
                      </w:pPr>
                      <w:r w:rsidRPr="00DD72C0">
                        <w:rPr>
                          <w:rFonts w:ascii="Times New Roman" w:hAnsi="Times New Roman"/>
                          <w:sz w:val="18"/>
                          <w:szCs w:val="18"/>
                        </w:rPr>
                        <w:t xml:space="preserve">Vitamin B12 </w:t>
                      </w:r>
                    </w:p>
                  </w:txbxContent>
                </v:textbox>
                <w10:wrap type="square"/>
              </v:shape>
            </w:pict>
          </mc:Fallback>
        </mc:AlternateContent>
      </w:r>
    </w:p>
    <w:p w14:paraId="2DFAAE55" w14:textId="5EA4196B" w:rsidR="00DD72C0" w:rsidRPr="00DD72C0" w:rsidRDefault="00DD72C0" w:rsidP="00DD72C0">
      <w:pPr>
        <w:rPr>
          <w:rFonts w:ascii="Times New Roman" w:hAnsi="Times New Roman"/>
          <w:bCs/>
          <w:color w:val="252525"/>
          <w:sz w:val="18"/>
          <w:szCs w:val="18"/>
          <w:shd w:val="clear" w:color="auto" w:fill="FFFFFF"/>
        </w:rPr>
      </w:pPr>
    </w:p>
    <w:p w14:paraId="04FEC1EF" w14:textId="4A37C6D6" w:rsidR="00DD72C0" w:rsidRPr="00DD72C0" w:rsidRDefault="00DD72C0" w:rsidP="00DD72C0">
      <w:pPr>
        <w:spacing w:before="240"/>
        <w:rPr>
          <w:rFonts w:ascii="Times New Roman" w:hAnsi="Times New Roman"/>
          <w:i/>
          <w:sz w:val="18"/>
          <w:szCs w:val="18"/>
        </w:rPr>
      </w:pPr>
    </w:p>
    <w:p w14:paraId="3C629324" w14:textId="3D168770" w:rsidR="00DD72C0" w:rsidRPr="00DD72C0" w:rsidRDefault="00DD72C0" w:rsidP="00DD72C0">
      <w:pPr>
        <w:spacing w:before="240"/>
        <w:rPr>
          <w:rFonts w:ascii="Times New Roman" w:hAnsi="Times New Roman"/>
          <w:i/>
          <w:sz w:val="18"/>
          <w:szCs w:val="18"/>
        </w:rPr>
      </w:pPr>
    </w:p>
    <w:p w14:paraId="2CB39117" w14:textId="59126C87" w:rsidR="00DD72C0" w:rsidRPr="00DD72C0" w:rsidRDefault="00DD72C0" w:rsidP="00DD72C0">
      <w:pPr>
        <w:spacing w:before="240"/>
        <w:rPr>
          <w:rFonts w:ascii="Times New Roman" w:hAnsi="Times New Roman"/>
          <w:i/>
          <w:sz w:val="18"/>
          <w:szCs w:val="18"/>
        </w:rPr>
      </w:pPr>
    </w:p>
    <w:p w14:paraId="71274FDB" w14:textId="481E7ADE" w:rsidR="00DD72C0" w:rsidRPr="00DD72C0" w:rsidRDefault="00DD72C0" w:rsidP="00C06575">
      <w:pPr>
        <w:rPr>
          <w:rFonts w:ascii="Times New Roman" w:hAnsi="Times New Roman"/>
          <w:sz w:val="18"/>
          <w:szCs w:val="18"/>
        </w:rPr>
      </w:pPr>
    </w:p>
    <w:p w14:paraId="0DF86F8C" w14:textId="77777777" w:rsidR="00DD72C0" w:rsidRDefault="00DD72C0" w:rsidP="00C06575">
      <w:pPr>
        <w:rPr>
          <w:rFonts w:ascii="Times New Roman" w:hAnsi="Times New Roman"/>
          <w:sz w:val="18"/>
          <w:szCs w:val="18"/>
        </w:rPr>
      </w:pPr>
    </w:p>
    <w:p w14:paraId="2DAACA8B" w14:textId="2BCDB729" w:rsidR="00A466B2" w:rsidRPr="00C06575" w:rsidRDefault="00B23ADA" w:rsidP="00C06575">
      <w:pPr>
        <w:rPr>
          <w:rFonts w:ascii="Times New Roman" w:eastAsia="Calibri" w:hAnsi="Times New Roman"/>
          <w:sz w:val="18"/>
          <w:szCs w:val="18"/>
        </w:rPr>
      </w:pPr>
      <w:r w:rsidRPr="00863ACB">
        <w:rPr>
          <w:rFonts w:ascii="Times New Roman" w:hAnsi="Times New Roman"/>
          <w:b/>
          <w:iCs/>
        </w:rPr>
        <w:lastRenderedPageBreak/>
        <w:t>Demographic, History questionnaire</w:t>
      </w:r>
      <w:r>
        <w:rPr>
          <w:rFonts w:ascii="Times New Roman" w:hAnsi="Times New Roman"/>
          <w:b/>
          <w:iCs/>
        </w:rPr>
        <w:t xml:space="preserve"> </w:t>
      </w:r>
      <w:r>
        <w:rPr>
          <w:rFonts w:ascii="Times New Roman" w:hAnsi="Times New Roman"/>
          <w:iCs/>
        </w:rPr>
        <w:t xml:space="preserve">(15 minutes) </w:t>
      </w:r>
    </w:p>
    <w:p w14:paraId="0C2902A0" w14:textId="6E4FE3E1" w:rsidR="00A466B2" w:rsidRPr="003F198E" w:rsidRDefault="00B23ADA" w:rsidP="00A466B2">
      <w:pPr>
        <w:spacing w:after="0"/>
        <w:rPr>
          <w:rFonts w:ascii="Times New Roman" w:eastAsia="Calibri" w:hAnsi="Times New Roman"/>
          <w:sz w:val="24"/>
          <w:szCs w:val="24"/>
        </w:rPr>
      </w:pPr>
      <w:r w:rsidRPr="003F198E">
        <w:rPr>
          <w:rFonts w:ascii="Times New Roman" w:hAnsi="Times New Roman"/>
          <w:sz w:val="24"/>
          <w:szCs w:val="24"/>
        </w:rPr>
        <w:t xml:space="preserve">Assessment will include potential confounding variables, dietary intake of vitamin C, vitamin B12, medications and any life events that may play a part in cognitive functioning. </w:t>
      </w:r>
      <w:r w:rsidRPr="003F198E">
        <w:rPr>
          <w:rFonts w:ascii="Times New Roman" w:hAnsi="Times New Roman"/>
          <w:sz w:val="24"/>
          <w:szCs w:val="24"/>
          <w:shd w:val="clear" w:color="auto" w:fill="FFFFFF"/>
        </w:rPr>
        <w:t xml:space="preserve">In order to control for further confounding variables, a modified food frequency questionnaire based on the </w:t>
      </w:r>
      <w:r w:rsidRPr="003F198E">
        <w:rPr>
          <w:rFonts w:ascii="Times New Roman" w:hAnsi="Times New Roman"/>
          <w:iCs/>
          <w:sz w:val="24"/>
          <w:szCs w:val="24"/>
        </w:rPr>
        <w:t>Dietary Questionnaire for Epidemiological Studies Version 2 (DQES v2)</w:t>
      </w:r>
      <w:r w:rsidRPr="003F198E">
        <w:rPr>
          <w:rFonts w:ascii="Times New Roman" w:hAnsi="Times New Roman"/>
          <w:iCs/>
          <w:sz w:val="24"/>
          <w:szCs w:val="24"/>
          <w:vertAlign w:val="superscript"/>
        </w:rPr>
        <w:t>23</w:t>
      </w:r>
      <w:r w:rsidRPr="003F198E">
        <w:rPr>
          <w:rFonts w:ascii="Times New Roman" w:hAnsi="Times New Roman"/>
          <w:sz w:val="24"/>
          <w:szCs w:val="24"/>
          <w:shd w:val="clear" w:color="auto" w:fill="FFFFFF"/>
        </w:rPr>
        <w:t xml:space="preserve"> (Cancer Council’s questionnaire)</w:t>
      </w:r>
      <w:r w:rsidRPr="003F198E">
        <w:rPr>
          <w:rFonts w:ascii="Times New Roman" w:hAnsi="Times New Roman"/>
          <w:sz w:val="24"/>
          <w:szCs w:val="24"/>
        </w:rPr>
        <w:t xml:space="preserve"> will be administered,</w:t>
      </w:r>
      <w:r w:rsidRPr="003F198E">
        <w:rPr>
          <w:rFonts w:ascii="Times New Roman" w:hAnsi="Times New Roman"/>
          <w:sz w:val="24"/>
          <w:szCs w:val="24"/>
          <w:shd w:val="clear" w:color="auto" w:fill="FFFFFF"/>
        </w:rPr>
        <w:t xml:space="preserve"> with general questions regarding physical activity being administered. The questionnaire will assess the consumption of food</w:t>
      </w:r>
      <w:r w:rsidR="00833787">
        <w:rPr>
          <w:rFonts w:ascii="Times New Roman" w:hAnsi="Times New Roman"/>
          <w:sz w:val="24"/>
          <w:szCs w:val="24"/>
          <w:shd w:val="clear" w:color="auto" w:fill="FFFFFF"/>
        </w:rPr>
        <w:t xml:space="preserve">s containing high vitamin C </w:t>
      </w:r>
      <w:r w:rsidRPr="003F198E">
        <w:rPr>
          <w:rFonts w:ascii="Times New Roman" w:hAnsi="Times New Roman"/>
          <w:sz w:val="24"/>
          <w:szCs w:val="24"/>
          <w:shd w:val="clear" w:color="auto" w:fill="FFFFFF"/>
        </w:rPr>
        <w:t xml:space="preserve">and the frequency at which these foods are consumed. Results will be </w:t>
      </w:r>
      <w:r w:rsidR="00F464C5">
        <w:rPr>
          <w:rFonts w:ascii="Times New Roman" w:hAnsi="Times New Roman"/>
          <w:sz w:val="24"/>
          <w:szCs w:val="24"/>
          <w:shd w:val="clear" w:color="auto" w:fill="FFFFFF"/>
        </w:rPr>
        <w:t xml:space="preserve">compared with the plasma levels. </w:t>
      </w:r>
    </w:p>
    <w:p w14:paraId="1C567C95" w14:textId="77777777" w:rsidR="00A466B2" w:rsidRDefault="00A466B2" w:rsidP="00A466B2">
      <w:pPr>
        <w:rPr>
          <w:rFonts w:ascii="Times New Roman" w:eastAsia="Calibri" w:hAnsi="Times New Roman"/>
          <w:sz w:val="18"/>
          <w:szCs w:val="18"/>
        </w:rPr>
      </w:pPr>
    </w:p>
    <w:p w14:paraId="3CF62C68" w14:textId="77777777" w:rsidR="00A466B2" w:rsidRDefault="00B23ADA" w:rsidP="00A466B2">
      <w:pPr>
        <w:spacing w:after="0"/>
        <w:rPr>
          <w:rFonts w:ascii="Times New Roman" w:eastAsia="Calibri" w:hAnsi="Times New Roman"/>
          <w:sz w:val="18"/>
          <w:szCs w:val="18"/>
        </w:rPr>
      </w:pPr>
      <w:r w:rsidRPr="004D581B">
        <w:rPr>
          <w:rFonts w:ascii="Times New Roman" w:hAnsi="Times New Roman"/>
          <w:b/>
        </w:rPr>
        <w:t>Cognitive function testing procedure</w:t>
      </w:r>
      <w:r>
        <w:rPr>
          <w:rFonts w:ascii="Times New Roman" w:hAnsi="Times New Roman"/>
          <w:b/>
        </w:rPr>
        <w:t xml:space="preserve"> </w:t>
      </w:r>
      <w:r>
        <w:rPr>
          <w:rFonts w:ascii="Times New Roman" w:hAnsi="Times New Roman"/>
        </w:rPr>
        <w:t>(60-</w:t>
      </w:r>
      <w:r w:rsidRPr="00863ACB">
        <w:rPr>
          <w:rFonts w:ascii="Times New Roman" w:hAnsi="Times New Roman"/>
        </w:rPr>
        <w:t>70 minutes</w:t>
      </w:r>
      <w:r>
        <w:rPr>
          <w:rFonts w:ascii="Times New Roman" w:hAnsi="Times New Roman"/>
        </w:rPr>
        <w:t xml:space="preserve">) </w:t>
      </w:r>
      <w:r>
        <w:rPr>
          <w:rFonts w:ascii="Times New Roman" w:hAnsi="Times New Roman"/>
          <w:b/>
        </w:rPr>
        <w:t xml:space="preserve"> </w:t>
      </w:r>
    </w:p>
    <w:p w14:paraId="4B12682C" w14:textId="77777777" w:rsidR="00B23ADA" w:rsidRPr="003F198E" w:rsidRDefault="00B23ADA" w:rsidP="00A466B2">
      <w:pPr>
        <w:spacing w:after="0"/>
        <w:rPr>
          <w:rFonts w:ascii="Times New Roman" w:eastAsia="Calibri" w:hAnsi="Times New Roman" w:cs="Times New Roman"/>
          <w:sz w:val="24"/>
          <w:szCs w:val="24"/>
        </w:rPr>
      </w:pPr>
      <w:r w:rsidRPr="003F198E">
        <w:rPr>
          <w:rFonts w:ascii="Times New Roman" w:hAnsi="Times New Roman" w:cs="Times New Roman"/>
          <w:sz w:val="24"/>
          <w:szCs w:val="24"/>
        </w:rPr>
        <w:t>Firstly, participants will complete the 3MS,</w:t>
      </w:r>
      <w:r w:rsidRPr="003F198E">
        <w:rPr>
          <w:rFonts w:ascii="Times New Roman" w:hAnsi="Times New Roman" w:cs="Times New Roman"/>
          <w:sz w:val="24"/>
          <w:szCs w:val="24"/>
          <w:vertAlign w:val="superscript"/>
        </w:rPr>
        <w:t>15</w:t>
      </w:r>
      <w:r w:rsidRPr="003F198E">
        <w:rPr>
          <w:rFonts w:ascii="Times New Roman" w:hAnsi="Times New Roman" w:cs="Times New Roman"/>
          <w:sz w:val="24"/>
          <w:szCs w:val="24"/>
        </w:rPr>
        <w:t xml:space="preserve"> implemented as a valid and reliable screening test for the purpose of evaluating cognitive impairment. Administration takes between 15-20 minutes, consisting of a number of different simple tasks equating to a total of 100 points. Secondly, if 3MS scores are over 79 points, participants undertake the HVLT-R</w:t>
      </w:r>
      <w:r w:rsidRPr="003F198E">
        <w:rPr>
          <w:rFonts w:ascii="Times New Roman" w:hAnsi="Times New Roman" w:cs="Times New Roman"/>
          <w:sz w:val="24"/>
          <w:szCs w:val="24"/>
          <w:vertAlign w:val="superscript"/>
        </w:rPr>
        <w:t xml:space="preserve">22  </w:t>
      </w:r>
      <w:r w:rsidRPr="003F198E">
        <w:rPr>
          <w:rFonts w:ascii="Times New Roman" w:hAnsi="Times New Roman" w:cs="Times New Roman"/>
          <w:sz w:val="24"/>
          <w:szCs w:val="24"/>
        </w:rPr>
        <w:t xml:space="preserve">which examines verbal learning and memory. </w:t>
      </w:r>
      <w:r w:rsidRPr="003F198E">
        <w:rPr>
          <w:rFonts w:ascii="Times New Roman" w:hAnsi="Times New Roman" w:cs="Times New Roman"/>
          <w:sz w:val="24"/>
          <w:szCs w:val="24"/>
          <w:shd w:val="clear" w:color="auto" w:fill="FFFFFF"/>
        </w:rPr>
        <w:t>Participants are required to recall and recognise two lists of words over immediate and delayed (20 minute) trials. This will be incorporated prior to the SUCCAB and the delayed trial (30-40 min) will be completed after the SUCCAB.</w:t>
      </w:r>
    </w:p>
    <w:p w14:paraId="1C334A63" w14:textId="5E6DBDAB" w:rsidR="00B23ADA" w:rsidRDefault="00B23ADA" w:rsidP="00B23ADA">
      <w:pPr>
        <w:spacing w:before="240"/>
        <w:rPr>
          <w:rFonts w:ascii="Times New Roman" w:hAnsi="Times New Roman" w:cs="Times New Roman"/>
          <w:sz w:val="24"/>
          <w:szCs w:val="24"/>
        </w:rPr>
      </w:pPr>
      <w:r w:rsidRPr="003F198E">
        <w:rPr>
          <w:rFonts w:ascii="Times New Roman" w:hAnsi="Times New Roman" w:cs="Times New Roman"/>
          <w:sz w:val="24"/>
          <w:szCs w:val="24"/>
        </w:rPr>
        <w:t>Participants will be required to complete eight computer-based tasks from the SUCCAB</w:t>
      </w:r>
      <w:r w:rsidRPr="003F198E">
        <w:rPr>
          <w:rFonts w:ascii="Times New Roman" w:hAnsi="Times New Roman" w:cs="Times New Roman"/>
          <w:sz w:val="24"/>
          <w:szCs w:val="24"/>
          <w:vertAlign w:val="superscript"/>
        </w:rPr>
        <w:t>18</w:t>
      </w:r>
      <w:r w:rsidRPr="003F198E">
        <w:rPr>
          <w:rFonts w:ascii="Times New Roman" w:hAnsi="Times New Roman" w:cs="Times New Roman"/>
          <w:sz w:val="24"/>
          <w:szCs w:val="24"/>
        </w:rPr>
        <w:t xml:space="preserve"> taking about 30 minutes to assess various aspects of cognitive performance. A 4-button response box was used to complete the tasks, with each button representing a colour (red, blue, green or yellow), yes or no, or the spatial location of objects on the screen (top, bottom, left or right).  Following the SUCCAB and the delayed HVLT-R, participants will complete the SDMT.</w:t>
      </w:r>
      <w:r w:rsidRPr="003F198E">
        <w:rPr>
          <w:rFonts w:ascii="Times New Roman" w:hAnsi="Times New Roman" w:cs="Times New Roman"/>
          <w:sz w:val="24"/>
          <w:szCs w:val="24"/>
          <w:vertAlign w:val="superscript"/>
        </w:rPr>
        <w:t>16</w:t>
      </w:r>
      <w:r w:rsidRPr="003F198E">
        <w:rPr>
          <w:rFonts w:ascii="Times New Roman" w:hAnsi="Times New Roman" w:cs="Times New Roman"/>
          <w:sz w:val="24"/>
          <w:szCs w:val="24"/>
        </w:rPr>
        <w:t xml:space="preserve"> Participants are presented with a key consisting of number 1-9 with a corresponding symbol under each number. Below are rows of random numbers with blank squares below each number, and participants are given 90 seconds to fill in the blank squares. The score is the number of correctly coded items from 0-110 in 90 seconds. </w:t>
      </w:r>
      <w:r w:rsidR="004451E1" w:rsidRPr="00326392">
        <w:rPr>
          <w:rFonts w:ascii="Times New Roman" w:hAnsi="Times New Roman" w:cs="Times New Roman"/>
          <w:sz w:val="24"/>
          <w:szCs w:val="24"/>
        </w:rPr>
        <w:t>For time point 2 (first cognitive assessment after surgery),</w:t>
      </w:r>
      <w:r w:rsidR="006163CF" w:rsidRPr="00326392">
        <w:rPr>
          <w:rFonts w:ascii="Times New Roman" w:hAnsi="Times New Roman" w:cs="Times New Roman"/>
          <w:sz w:val="24"/>
          <w:szCs w:val="24"/>
        </w:rPr>
        <w:t xml:space="preserve"> while participants are still in-patients,</w:t>
      </w:r>
      <w:r w:rsidR="004451E1" w:rsidRPr="00326392">
        <w:rPr>
          <w:rFonts w:ascii="Times New Roman" w:hAnsi="Times New Roman" w:cs="Times New Roman"/>
          <w:sz w:val="24"/>
          <w:szCs w:val="24"/>
        </w:rPr>
        <w:t xml:space="preserve"> only the paper and pen cognitive tests will be administered.</w:t>
      </w:r>
      <w:r w:rsidR="002362B1" w:rsidRPr="00326392">
        <w:rPr>
          <w:rFonts w:ascii="Times New Roman" w:hAnsi="Times New Roman" w:cs="Times New Roman"/>
          <w:sz w:val="24"/>
          <w:szCs w:val="24"/>
        </w:rPr>
        <w:t xml:space="preserve"> These will include the 3MS, HVLT-R and SDMT.</w:t>
      </w:r>
      <w:r w:rsidR="002362B1" w:rsidRPr="003F198E">
        <w:rPr>
          <w:rFonts w:ascii="Times New Roman" w:hAnsi="Times New Roman" w:cs="Times New Roman"/>
          <w:sz w:val="24"/>
          <w:szCs w:val="24"/>
        </w:rPr>
        <w:t xml:space="preserve"> </w:t>
      </w:r>
    </w:p>
    <w:p w14:paraId="76B968BD" w14:textId="25045EC6" w:rsidR="00B23ADA" w:rsidRPr="008352FE" w:rsidRDefault="00B23ADA" w:rsidP="005E7F20">
      <w:pPr>
        <w:rPr>
          <w:rFonts w:ascii="Times New Roman" w:hAnsi="Times New Roman"/>
          <w:b/>
          <w:sz w:val="24"/>
          <w:szCs w:val="24"/>
        </w:rPr>
      </w:pPr>
      <w:r w:rsidRPr="008352FE">
        <w:rPr>
          <w:rFonts w:ascii="Times New Roman" w:hAnsi="Times New Roman"/>
          <w:b/>
          <w:sz w:val="24"/>
          <w:szCs w:val="24"/>
          <w:shd w:val="clear" w:color="auto" w:fill="FFFFFF"/>
        </w:rPr>
        <w:t xml:space="preserve">Pain Scale and self-efficacy questionnaire </w:t>
      </w:r>
      <w:r w:rsidRPr="008352FE">
        <w:rPr>
          <w:rFonts w:ascii="Times New Roman" w:hAnsi="Times New Roman"/>
          <w:sz w:val="24"/>
          <w:szCs w:val="24"/>
          <w:shd w:val="clear" w:color="auto" w:fill="FFFFFF"/>
        </w:rPr>
        <w:t xml:space="preserve">(10 minutes) </w:t>
      </w:r>
    </w:p>
    <w:p w14:paraId="41F42461" w14:textId="77777777" w:rsidR="00B23ADA" w:rsidRPr="003F198E" w:rsidRDefault="00B23ADA" w:rsidP="00B23ADA">
      <w:pPr>
        <w:spacing w:after="0"/>
        <w:rPr>
          <w:rFonts w:ascii="Times New Roman" w:hAnsi="Times New Roman"/>
          <w:sz w:val="24"/>
          <w:szCs w:val="24"/>
          <w:shd w:val="clear" w:color="auto" w:fill="FFFFFF"/>
          <w:vertAlign w:val="superscript"/>
        </w:rPr>
      </w:pPr>
      <w:r w:rsidRPr="003F198E">
        <w:rPr>
          <w:rFonts w:ascii="Times New Roman" w:hAnsi="Times New Roman"/>
          <w:sz w:val="24"/>
          <w:szCs w:val="24"/>
          <w:shd w:val="clear" w:color="auto" w:fill="FFFFFF"/>
        </w:rPr>
        <w:t>Studies have indicated that pain may play a major role in the performance on cognitive tests, especially post-surgical associated pain. Pain will also be related to wound healing and vitamin C levels. A scale assessing self-reported pain levels</w:t>
      </w:r>
      <w:r w:rsidRPr="003F198E">
        <w:rPr>
          <w:rFonts w:ascii="Times New Roman" w:hAnsi="Times New Roman"/>
          <w:sz w:val="24"/>
          <w:szCs w:val="24"/>
          <w:shd w:val="clear" w:color="auto" w:fill="FFFFFF"/>
          <w:vertAlign w:val="superscript"/>
        </w:rPr>
        <w:t>34</w:t>
      </w:r>
      <w:r w:rsidRPr="003F198E">
        <w:rPr>
          <w:rFonts w:ascii="Times New Roman" w:hAnsi="Times New Roman"/>
          <w:sz w:val="24"/>
          <w:szCs w:val="24"/>
          <w:shd w:val="clear" w:color="auto" w:fill="FFFFFF"/>
        </w:rPr>
        <w:t xml:space="preserve"> and a self-efficacy questionnaire</w:t>
      </w:r>
      <w:r w:rsidRPr="003F198E">
        <w:rPr>
          <w:rFonts w:ascii="Times New Roman" w:hAnsi="Times New Roman"/>
          <w:sz w:val="24"/>
          <w:szCs w:val="24"/>
          <w:shd w:val="clear" w:color="auto" w:fill="FFFFFF"/>
          <w:vertAlign w:val="superscript"/>
        </w:rPr>
        <w:t>35</w:t>
      </w:r>
      <w:r w:rsidRPr="003F198E">
        <w:rPr>
          <w:rFonts w:ascii="Times New Roman" w:hAnsi="Times New Roman"/>
          <w:sz w:val="24"/>
          <w:szCs w:val="24"/>
          <w:shd w:val="clear" w:color="auto" w:fill="FFFFFF"/>
        </w:rPr>
        <w:t xml:space="preserve"> will be utilised pre and post-surgery. The Nicholas Pain Self-Efficacy Questionnaire (PSEQ) is a 10-item questionnaire, developed to assess the confidence people with ongoing pain have in performing activities while in pain.</w:t>
      </w:r>
    </w:p>
    <w:p w14:paraId="4E2471AF" w14:textId="60A50A4D" w:rsidR="00B23ADA" w:rsidRDefault="00B23ADA" w:rsidP="00B23ADA">
      <w:pPr>
        <w:rPr>
          <w:rFonts w:ascii="Times New Roman" w:hAnsi="Times New Roman"/>
          <w:sz w:val="24"/>
          <w:szCs w:val="24"/>
        </w:rPr>
      </w:pPr>
      <w:r w:rsidRPr="003F198E">
        <w:rPr>
          <w:rStyle w:val="SubtleEmphasis"/>
          <w:rFonts w:ascii="Times New Roman" w:hAnsi="Times New Roman"/>
          <w:i w:val="0"/>
          <w:color w:val="auto"/>
          <w:sz w:val="24"/>
          <w:szCs w:val="24"/>
        </w:rPr>
        <w:t xml:space="preserve">The Verbal Numerical Rating Scale (VNRS) is a reliable measure of postoperative pain. </w:t>
      </w:r>
      <w:r w:rsidRPr="003F198E">
        <w:rPr>
          <w:rFonts w:ascii="Times New Roman" w:hAnsi="Times New Roman"/>
          <w:sz w:val="24"/>
          <w:szCs w:val="24"/>
        </w:rPr>
        <w:t xml:space="preserve">The VNRS consists of a list of adjectives describing different levels of pain intensity from a scale between 0 and 10. The VNRS of pain intensity includes the adjectives that reflect the extremes of this dimension; from 'no pain' to 'extremely intense pain' and sufficient additional </w:t>
      </w:r>
      <w:r w:rsidRPr="003F198E">
        <w:rPr>
          <w:rFonts w:ascii="Times New Roman" w:hAnsi="Times New Roman"/>
          <w:sz w:val="24"/>
          <w:szCs w:val="24"/>
        </w:rPr>
        <w:lastRenderedPageBreak/>
        <w:t xml:space="preserve">points to capture gradations of pain intensity that may be experienced between these two extremes. </w:t>
      </w:r>
      <w:r w:rsidR="002362B1" w:rsidRPr="003F198E">
        <w:rPr>
          <w:rFonts w:ascii="Times New Roman" w:hAnsi="Times New Roman"/>
          <w:sz w:val="24"/>
          <w:szCs w:val="24"/>
        </w:rPr>
        <w:t xml:space="preserve">Both of these questionnaires will be administered before each testing session. </w:t>
      </w:r>
    </w:p>
    <w:p w14:paraId="0154F025" w14:textId="77777777" w:rsidR="006F0C88" w:rsidRPr="00326392" w:rsidRDefault="006F0C88" w:rsidP="006F0C88">
      <w:pPr>
        <w:rPr>
          <w:rFonts w:ascii="Times New Roman" w:hAnsi="Times New Roman"/>
          <w:iCs/>
          <w:sz w:val="24"/>
          <w:szCs w:val="24"/>
        </w:rPr>
      </w:pPr>
      <w:r w:rsidRPr="00326392">
        <w:rPr>
          <w:rFonts w:ascii="Times New Roman" w:hAnsi="Times New Roman"/>
          <w:b/>
          <w:sz w:val="24"/>
          <w:szCs w:val="24"/>
        </w:rPr>
        <w:t>Sleep Quality Assessment (PSQI)</w:t>
      </w:r>
      <w:r w:rsidRPr="00326392">
        <w:rPr>
          <w:rFonts w:ascii="Times New Roman" w:hAnsi="Times New Roman"/>
          <w:sz w:val="24"/>
          <w:szCs w:val="24"/>
        </w:rPr>
        <w:t xml:space="preserve"> (5 minutes) </w:t>
      </w:r>
    </w:p>
    <w:p w14:paraId="328D7CEE" w14:textId="77777777" w:rsidR="006F0C88" w:rsidRPr="005E7F20" w:rsidRDefault="006F0C88" w:rsidP="006F0C88">
      <w:pPr>
        <w:rPr>
          <w:rFonts w:ascii="Times New Roman" w:hAnsi="Times New Roman"/>
          <w:b/>
          <w:sz w:val="24"/>
          <w:szCs w:val="24"/>
        </w:rPr>
      </w:pPr>
      <w:r w:rsidRPr="00326392">
        <w:rPr>
          <w:rFonts w:ascii="Times New Roman" w:hAnsi="Times New Roman"/>
          <w:sz w:val="24"/>
          <w:szCs w:val="24"/>
        </w:rPr>
        <w:t>The Pittsburgh Sleep Quality Index (PSQI)</w:t>
      </w:r>
      <w:r w:rsidRPr="00326392">
        <w:rPr>
          <w:rFonts w:ascii="Times New Roman" w:hAnsi="Times New Roman"/>
          <w:sz w:val="24"/>
          <w:szCs w:val="24"/>
          <w:vertAlign w:val="superscript"/>
        </w:rPr>
        <w:t>37</w:t>
      </w:r>
      <w:r w:rsidRPr="00326392">
        <w:rPr>
          <w:rFonts w:ascii="Times New Roman" w:hAnsi="Times New Roman"/>
          <w:sz w:val="24"/>
          <w:szCs w:val="24"/>
        </w:rPr>
        <w:t xml:space="preserve"> is an effective instrument used to measure the quality and patterns of sleep in adults. It differentiates “poor” from “good” sleep quality by measuring seven areas (components): subjective sleep quality, sleep latency, sleep duration, habitual sleep efficiency, sleep disturbances, use of sleeping medications, and daytime dysfunction over the last month.</w:t>
      </w:r>
    </w:p>
    <w:p w14:paraId="672A153F" w14:textId="57888771" w:rsidR="00B23ADA" w:rsidRPr="008352FE" w:rsidRDefault="00B23ADA" w:rsidP="00B23ADA">
      <w:pPr>
        <w:spacing w:after="0"/>
        <w:rPr>
          <w:rFonts w:ascii="Times New Roman" w:hAnsi="Times New Roman"/>
          <w:sz w:val="24"/>
          <w:szCs w:val="24"/>
        </w:rPr>
      </w:pPr>
      <w:r w:rsidRPr="008352FE">
        <w:rPr>
          <w:rFonts w:ascii="Times New Roman" w:hAnsi="Times New Roman"/>
          <w:b/>
          <w:sz w:val="24"/>
          <w:szCs w:val="24"/>
        </w:rPr>
        <w:t xml:space="preserve">Wound healing questionnaire </w:t>
      </w:r>
      <w:r w:rsidRPr="008352FE">
        <w:rPr>
          <w:rFonts w:ascii="Times New Roman" w:hAnsi="Times New Roman"/>
          <w:sz w:val="24"/>
          <w:szCs w:val="24"/>
        </w:rPr>
        <w:t xml:space="preserve">(5 minutes) </w:t>
      </w:r>
    </w:p>
    <w:p w14:paraId="547E0773" w14:textId="77777777" w:rsidR="00B23ADA" w:rsidRPr="003F198E" w:rsidRDefault="00B23ADA" w:rsidP="00B23ADA">
      <w:pPr>
        <w:spacing w:after="0"/>
        <w:rPr>
          <w:rFonts w:ascii="Times New Roman" w:hAnsi="Times New Roman"/>
          <w:sz w:val="24"/>
          <w:szCs w:val="24"/>
          <w:shd w:val="clear" w:color="auto" w:fill="FFFFFF"/>
        </w:rPr>
      </w:pPr>
      <w:r w:rsidRPr="003F198E">
        <w:rPr>
          <w:rFonts w:ascii="Times New Roman" w:hAnsi="Times New Roman"/>
          <w:sz w:val="24"/>
          <w:szCs w:val="24"/>
        </w:rPr>
        <w:t>Vitamin C deficiencies have been characterised by haemorrhage, impaired secretory functions, vasomotor instability, hematologic alterations, impaired wound healing, and depressed immune response. The Cardiff wound impact questionnaire (CWIS)</w:t>
      </w:r>
      <w:r w:rsidRPr="003F198E">
        <w:rPr>
          <w:rFonts w:ascii="Times New Roman" w:hAnsi="Times New Roman"/>
          <w:sz w:val="24"/>
          <w:szCs w:val="24"/>
          <w:vertAlign w:val="superscript"/>
        </w:rPr>
        <w:t>36</w:t>
      </w:r>
      <w:r w:rsidRPr="003F198E">
        <w:rPr>
          <w:rFonts w:ascii="Times New Roman" w:hAnsi="Times New Roman"/>
          <w:sz w:val="24"/>
          <w:szCs w:val="24"/>
        </w:rPr>
        <w:t xml:space="preserve"> is a validated self-report</w:t>
      </w:r>
      <w:r w:rsidRPr="003F198E">
        <w:rPr>
          <w:rFonts w:ascii="Times New Roman" w:hAnsi="Times New Roman"/>
          <w:sz w:val="24"/>
          <w:szCs w:val="24"/>
          <w:shd w:val="clear" w:color="auto" w:fill="FFFFFF"/>
        </w:rPr>
        <w:t xml:space="preserve"> measure designed to assess the impact of wounds on activities of daily living (ADL) and health-related quality of life. It also has an item evaluating global subjective well-being. It also has an item evaluating global subjective well-being. Four domains: Quality of Life – 2 items; Well-Being – 7 items, graded on a 5 point scale; Physical Symptoms and Daily Living (Experienced) – 12 items, graded on a 5 point scale (1 = ‘not at all’ to 5 = ‘always’); Physical Symptoms and Daily Living (Stressfulness of Experience) – 12 items, graded on a 5 point scale (1 = ‘not at all’ to 5 = ‘always’). </w:t>
      </w:r>
    </w:p>
    <w:p w14:paraId="01F0A065" w14:textId="77777777" w:rsidR="00C06575" w:rsidRDefault="00C06575" w:rsidP="00B23ADA">
      <w:pPr>
        <w:spacing w:after="0"/>
        <w:rPr>
          <w:rFonts w:ascii="Times New Roman" w:hAnsi="Times New Roman"/>
          <w:shd w:val="clear" w:color="auto" w:fill="FFFFFF"/>
        </w:rPr>
      </w:pPr>
    </w:p>
    <w:p w14:paraId="21959C4F" w14:textId="77777777" w:rsidR="00AF3F5D" w:rsidRDefault="00AF3F5D" w:rsidP="00C06575">
      <w:pPr>
        <w:spacing w:after="0"/>
        <w:rPr>
          <w:rFonts w:ascii="Times New Roman" w:hAnsi="Times New Roman"/>
          <w:b/>
          <w:highlight w:val="yellow"/>
        </w:rPr>
      </w:pPr>
    </w:p>
    <w:p w14:paraId="0745FF76" w14:textId="0B323E88" w:rsidR="00C06575" w:rsidRPr="008352FE" w:rsidRDefault="00C06575" w:rsidP="00C06575">
      <w:pPr>
        <w:spacing w:after="0"/>
        <w:rPr>
          <w:rFonts w:ascii="Times New Roman" w:hAnsi="Times New Roman"/>
          <w:b/>
          <w:sz w:val="24"/>
          <w:szCs w:val="24"/>
        </w:rPr>
      </w:pPr>
      <w:r w:rsidRPr="008352FE">
        <w:rPr>
          <w:rFonts w:ascii="Times New Roman" w:hAnsi="Times New Roman"/>
          <w:b/>
          <w:sz w:val="24"/>
          <w:szCs w:val="24"/>
        </w:rPr>
        <w:t xml:space="preserve">Bond-Lader Mood questionnaire </w:t>
      </w:r>
      <w:r w:rsidRPr="008352FE">
        <w:rPr>
          <w:rFonts w:ascii="Times New Roman" w:hAnsi="Times New Roman"/>
          <w:sz w:val="24"/>
          <w:szCs w:val="24"/>
        </w:rPr>
        <w:t>(5mins)</w:t>
      </w:r>
      <w:r w:rsidRPr="008352FE">
        <w:rPr>
          <w:rFonts w:ascii="Times New Roman" w:hAnsi="Times New Roman"/>
          <w:b/>
          <w:sz w:val="24"/>
          <w:szCs w:val="24"/>
        </w:rPr>
        <w:t xml:space="preserve"> </w:t>
      </w:r>
    </w:p>
    <w:p w14:paraId="23661143" w14:textId="7E59A620" w:rsidR="00C06575" w:rsidRPr="006F0C88" w:rsidRDefault="00C06575" w:rsidP="00C06575">
      <w:pPr>
        <w:spacing w:after="0"/>
        <w:rPr>
          <w:rFonts w:ascii="Times New Roman" w:hAnsi="Times New Roman"/>
          <w:b/>
          <w:sz w:val="24"/>
          <w:szCs w:val="24"/>
        </w:rPr>
      </w:pPr>
      <w:r w:rsidRPr="00326392">
        <w:rPr>
          <w:rFonts w:ascii="Times New Roman" w:hAnsi="Times New Roman" w:cs="Times New Roman"/>
          <w:sz w:val="24"/>
          <w:szCs w:val="24"/>
          <w:shd w:val="clear" w:color="auto" w:fill="FFFFFF"/>
        </w:rPr>
        <w:t xml:space="preserve">The Bond-Ladder consists of a 10 </w:t>
      </w:r>
      <w:r w:rsidRPr="00326392">
        <w:rPr>
          <w:rFonts w:ascii="Times New Roman" w:hAnsi="Times New Roman"/>
          <w:sz w:val="24"/>
          <w:szCs w:val="24"/>
          <w:shd w:val="clear" w:color="auto" w:fill="FFFFFF"/>
        </w:rPr>
        <w:t>centimetre</w:t>
      </w:r>
      <w:r w:rsidRPr="00326392">
        <w:rPr>
          <w:rFonts w:ascii="Times New Roman" w:hAnsi="Times New Roman" w:cs="Times New Roman"/>
          <w:sz w:val="24"/>
          <w:szCs w:val="24"/>
          <w:shd w:val="clear" w:color="auto" w:fill="FFFFFF"/>
        </w:rPr>
        <w:t xml:space="preserve"> line anchored at each end by words descriptive of</w:t>
      </w:r>
      <w:r w:rsidRPr="00326392">
        <w:rPr>
          <w:rFonts w:ascii="Times New Roman" w:hAnsi="Times New Roman"/>
          <w:sz w:val="24"/>
          <w:szCs w:val="24"/>
          <w:shd w:val="clear" w:color="auto" w:fill="FFFFFF"/>
        </w:rPr>
        <w:t xml:space="preserve"> opposing statements (bipolar). </w:t>
      </w:r>
      <w:r w:rsidRPr="00326392">
        <w:rPr>
          <w:rFonts w:ascii="Times New Roman" w:hAnsi="Times New Roman" w:cs="Times New Roman"/>
          <w:sz w:val="24"/>
          <w:szCs w:val="24"/>
          <w:shd w:val="clear" w:color="auto" w:fill="FFFFFF"/>
        </w:rPr>
        <w:t xml:space="preserve">On this linear scale, the person indicates </w:t>
      </w:r>
      <w:r w:rsidRPr="00326392">
        <w:rPr>
          <w:rFonts w:ascii="Times New Roman" w:hAnsi="Times New Roman"/>
          <w:sz w:val="24"/>
          <w:szCs w:val="24"/>
          <w:shd w:val="clear" w:color="auto" w:fill="FFFFFF"/>
        </w:rPr>
        <w:t>their mood</w:t>
      </w:r>
      <w:r w:rsidRPr="00326392">
        <w:rPr>
          <w:rFonts w:ascii="Times New Roman" w:hAnsi="Times New Roman" w:cs="Times New Roman"/>
          <w:sz w:val="24"/>
          <w:szCs w:val="24"/>
          <w:shd w:val="clear" w:color="auto" w:fill="FFFFFF"/>
        </w:rPr>
        <w:t xml:space="preserve"> by placing a mark between</w:t>
      </w:r>
      <w:r w:rsidRPr="00326392">
        <w:rPr>
          <w:rFonts w:ascii="Times New Roman" w:hAnsi="Times New Roman"/>
          <w:sz w:val="24"/>
          <w:szCs w:val="24"/>
          <w:shd w:val="clear" w:color="auto" w:fill="FFFFFF"/>
        </w:rPr>
        <w:t xml:space="preserve"> the</w:t>
      </w:r>
      <w:r w:rsidRPr="00326392">
        <w:rPr>
          <w:rFonts w:ascii="Times New Roman" w:hAnsi="Times New Roman" w:cs="Times New Roman"/>
          <w:sz w:val="24"/>
          <w:szCs w:val="24"/>
          <w:shd w:val="clear" w:color="auto" w:fill="FFFFFF"/>
        </w:rPr>
        <w:t xml:space="preserve"> 2 </w:t>
      </w:r>
      <w:r w:rsidRPr="00326392">
        <w:rPr>
          <w:rFonts w:ascii="Times New Roman" w:hAnsi="Times New Roman"/>
          <w:sz w:val="24"/>
          <w:szCs w:val="24"/>
          <w:shd w:val="clear" w:color="auto" w:fill="FFFFFF"/>
        </w:rPr>
        <w:t xml:space="preserve">opposite words on either </w:t>
      </w:r>
      <w:r w:rsidRPr="00326392">
        <w:rPr>
          <w:rFonts w:ascii="Times New Roman" w:hAnsi="Times New Roman" w:cs="Times New Roman"/>
          <w:sz w:val="24"/>
          <w:szCs w:val="24"/>
          <w:shd w:val="clear" w:color="auto" w:fill="FFFFFF"/>
        </w:rPr>
        <w:t xml:space="preserve">side. </w:t>
      </w:r>
      <w:r w:rsidRPr="00326392">
        <w:rPr>
          <w:rFonts w:ascii="Times New Roman" w:hAnsi="Times New Roman"/>
          <w:sz w:val="24"/>
          <w:szCs w:val="24"/>
          <w:shd w:val="clear" w:color="auto" w:fill="FFFFFF"/>
        </w:rPr>
        <w:t>I</w:t>
      </w:r>
      <w:r w:rsidRPr="00326392">
        <w:rPr>
          <w:rFonts w:ascii="Times New Roman" w:hAnsi="Times New Roman" w:cs="Times New Roman"/>
          <w:sz w:val="24"/>
          <w:szCs w:val="24"/>
          <w:shd w:val="clear" w:color="auto" w:fill="FFFFFF"/>
        </w:rPr>
        <w:t>t consists of 16 bipolar scales that measure four different concepts of mood:</w:t>
      </w:r>
      <w:r w:rsidRPr="00326392">
        <w:rPr>
          <w:rFonts w:ascii="Times New Roman" w:hAnsi="Times New Roman" w:cs="Times New Roman"/>
          <w:sz w:val="24"/>
          <w:szCs w:val="24"/>
        </w:rPr>
        <w:t xml:space="preserve"> </w:t>
      </w:r>
      <w:r w:rsidRPr="00326392">
        <w:rPr>
          <w:rFonts w:ascii="Times New Roman" w:hAnsi="Times New Roman" w:cs="Times New Roman"/>
          <w:sz w:val="24"/>
          <w:szCs w:val="24"/>
          <w:shd w:val="clear" w:color="auto" w:fill="FFFFFF"/>
        </w:rPr>
        <w:t>Mental Sedation or intellectual impairment</w:t>
      </w:r>
      <w:r w:rsidRPr="00326392">
        <w:rPr>
          <w:rFonts w:ascii="Times New Roman" w:hAnsi="Times New Roman" w:cs="Times New Roman"/>
          <w:sz w:val="24"/>
          <w:szCs w:val="24"/>
        </w:rPr>
        <w:t xml:space="preserve">, </w:t>
      </w:r>
      <w:r w:rsidRPr="00326392">
        <w:rPr>
          <w:rFonts w:ascii="Times New Roman" w:hAnsi="Times New Roman" w:cs="Times New Roman"/>
          <w:sz w:val="24"/>
          <w:szCs w:val="24"/>
          <w:shd w:val="clear" w:color="auto" w:fill="FFFFFF"/>
        </w:rPr>
        <w:t>Physical Sedation or bodily impairment</w:t>
      </w:r>
      <w:r w:rsidRPr="00326392">
        <w:rPr>
          <w:rFonts w:ascii="Times New Roman" w:hAnsi="Times New Roman" w:cs="Times New Roman"/>
          <w:sz w:val="24"/>
          <w:szCs w:val="24"/>
        </w:rPr>
        <w:t xml:space="preserve">, </w:t>
      </w:r>
      <w:r w:rsidRPr="00326392">
        <w:rPr>
          <w:rFonts w:ascii="Times New Roman" w:hAnsi="Times New Roman"/>
          <w:sz w:val="24"/>
          <w:szCs w:val="24"/>
          <w:shd w:val="clear" w:color="auto" w:fill="FFFFFF"/>
        </w:rPr>
        <w:t>t</w:t>
      </w:r>
      <w:r w:rsidRPr="00326392">
        <w:rPr>
          <w:rFonts w:ascii="Times New Roman" w:hAnsi="Times New Roman" w:cs="Times New Roman"/>
          <w:sz w:val="24"/>
          <w:szCs w:val="24"/>
          <w:shd w:val="clear" w:color="auto" w:fill="FFFFFF"/>
        </w:rPr>
        <w:t>ranquillization or calming effects</w:t>
      </w:r>
      <w:r w:rsidRPr="00326392">
        <w:rPr>
          <w:rFonts w:ascii="Times New Roman" w:hAnsi="Times New Roman"/>
          <w:sz w:val="24"/>
          <w:szCs w:val="24"/>
        </w:rPr>
        <w:t xml:space="preserve">, </w:t>
      </w:r>
      <w:r w:rsidRPr="00326392">
        <w:rPr>
          <w:rFonts w:ascii="Times New Roman" w:hAnsi="Times New Roman"/>
          <w:sz w:val="24"/>
          <w:szCs w:val="24"/>
          <w:shd w:val="clear" w:color="auto" w:fill="FFFFFF"/>
        </w:rPr>
        <w:t>o</w:t>
      </w:r>
      <w:r w:rsidRPr="00326392">
        <w:rPr>
          <w:rFonts w:ascii="Times New Roman" w:hAnsi="Times New Roman" w:cs="Times New Roman"/>
          <w:sz w:val="24"/>
          <w:szCs w:val="24"/>
          <w:shd w:val="clear" w:color="auto" w:fill="FFFFFF"/>
        </w:rPr>
        <w:t>ther types of feelings or attitudes</w:t>
      </w:r>
      <w:r w:rsidRPr="00326392">
        <w:rPr>
          <w:rFonts w:ascii="Times New Roman" w:hAnsi="Times New Roman"/>
          <w:sz w:val="24"/>
          <w:szCs w:val="24"/>
          <w:shd w:val="clear" w:color="auto" w:fill="FFFFFF"/>
        </w:rPr>
        <w:t>.</w:t>
      </w:r>
      <w:r w:rsidRPr="00326392">
        <w:rPr>
          <w:rFonts w:ascii="Times New Roman" w:hAnsi="Times New Roman"/>
          <w:sz w:val="24"/>
          <w:szCs w:val="24"/>
          <w:shd w:val="clear" w:color="auto" w:fill="FFFFFF"/>
          <w:vertAlign w:val="superscript"/>
        </w:rPr>
        <w:t>38</w:t>
      </w:r>
      <w:r w:rsidR="002362B1" w:rsidRPr="00326392">
        <w:rPr>
          <w:rFonts w:ascii="Times New Roman" w:hAnsi="Times New Roman"/>
          <w:sz w:val="24"/>
          <w:szCs w:val="24"/>
          <w:shd w:val="clear" w:color="auto" w:fill="FFFFFF"/>
        </w:rPr>
        <w:t xml:space="preserve"> </w:t>
      </w:r>
      <w:r w:rsidR="006F0C88" w:rsidRPr="00326392">
        <w:rPr>
          <w:rFonts w:ascii="Times New Roman" w:hAnsi="Times New Roman"/>
          <w:sz w:val="24"/>
          <w:szCs w:val="24"/>
          <w:shd w:val="clear" w:color="auto" w:fill="FFFFFF"/>
        </w:rPr>
        <w:t>This will be undertaken both before and after each SUCCAB assessment at each testing session.</w:t>
      </w:r>
      <w:r w:rsidR="006F0C88" w:rsidRPr="006F0C88">
        <w:rPr>
          <w:rFonts w:ascii="Times New Roman" w:hAnsi="Times New Roman"/>
          <w:sz w:val="24"/>
          <w:szCs w:val="24"/>
          <w:shd w:val="clear" w:color="auto" w:fill="FFFFFF"/>
        </w:rPr>
        <w:t xml:space="preserve"> </w:t>
      </w:r>
    </w:p>
    <w:p w14:paraId="1DB0F513" w14:textId="77777777" w:rsidR="00C06575" w:rsidRDefault="00C06575" w:rsidP="00B23ADA">
      <w:pPr>
        <w:spacing w:after="0"/>
        <w:rPr>
          <w:rFonts w:ascii="Times New Roman" w:hAnsi="Times New Roman"/>
          <w:shd w:val="clear" w:color="auto" w:fill="FFFFFF"/>
        </w:rPr>
      </w:pPr>
    </w:p>
    <w:p w14:paraId="28B697E8" w14:textId="77777777" w:rsidR="00B23ADA" w:rsidRPr="008352FE" w:rsidRDefault="00B23ADA" w:rsidP="00B23ADA">
      <w:pPr>
        <w:spacing w:after="0"/>
        <w:rPr>
          <w:rFonts w:ascii="Times New Roman" w:hAnsi="Times New Roman"/>
          <w:sz w:val="24"/>
          <w:szCs w:val="24"/>
        </w:rPr>
      </w:pPr>
      <w:r w:rsidRPr="008352FE">
        <w:rPr>
          <w:rFonts w:ascii="Times New Roman" w:hAnsi="Times New Roman"/>
          <w:b/>
          <w:sz w:val="24"/>
          <w:szCs w:val="24"/>
        </w:rPr>
        <w:t xml:space="preserve">Food frequency questionnaire </w:t>
      </w:r>
      <w:r w:rsidRPr="008352FE">
        <w:rPr>
          <w:rFonts w:ascii="Times New Roman" w:hAnsi="Times New Roman"/>
          <w:sz w:val="24"/>
          <w:szCs w:val="24"/>
        </w:rPr>
        <w:t xml:space="preserve">(15 minutes) </w:t>
      </w:r>
    </w:p>
    <w:p w14:paraId="7FEE71BC" w14:textId="77777777" w:rsidR="00B23ADA" w:rsidRDefault="00B23ADA" w:rsidP="00B23ADA">
      <w:pPr>
        <w:spacing w:after="0"/>
        <w:rPr>
          <w:rFonts w:ascii="Times New Roman" w:hAnsi="Times New Roman"/>
          <w:iCs/>
        </w:rPr>
      </w:pPr>
      <w:r w:rsidRPr="00B23ADA">
        <w:rPr>
          <w:rFonts w:ascii="Times New Roman" w:hAnsi="Times New Roman"/>
          <w:shd w:val="clear" w:color="auto" w:fill="FFFFFF"/>
        </w:rPr>
        <w:t xml:space="preserve">Additionally, </w:t>
      </w:r>
      <w:r w:rsidRPr="00B23ADA">
        <w:rPr>
          <w:rStyle w:val="SubtleEmphasis"/>
          <w:rFonts w:ascii="Times New Roman" w:hAnsi="Times New Roman"/>
          <w:i w:val="0"/>
          <w:color w:val="auto"/>
        </w:rPr>
        <w:t>the Dietary Questionnaire for Epidemiological Studies Version 2 (DQES v2)</w:t>
      </w:r>
      <w:r w:rsidRPr="00B23ADA">
        <w:rPr>
          <w:rStyle w:val="SubtleEmphasis"/>
          <w:rFonts w:ascii="Times New Roman" w:hAnsi="Times New Roman"/>
          <w:i w:val="0"/>
          <w:color w:val="auto"/>
          <w:vertAlign w:val="superscript"/>
        </w:rPr>
        <w:t>23</w:t>
      </w:r>
      <w:r w:rsidRPr="00B23ADA">
        <w:rPr>
          <w:rStyle w:val="SubtleEmphasis"/>
          <w:rFonts w:ascii="Times New Roman" w:hAnsi="Times New Roman"/>
          <w:i w:val="0"/>
          <w:color w:val="auto"/>
        </w:rPr>
        <w:t xml:space="preserve"> is a validated modification of a food frequency questionnaire (FFQ) that was developed by Cancer Council Victoria in the late 1980s to measure dietary intake of people taking part in the Melbourne Collaborative Cohort Study (MCCS). The DQES v2 covers five types of dietary intake based on the previous 12 months, incorporating 80 items: cereal foods, sweets and snacks, dairy products, meats and fish, fruit and vegetables and alcoholic beverages. </w:t>
      </w:r>
      <w:r w:rsidRPr="00B23ADA">
        <w:rPr>
          <w:rFonts w:ascii="Times New Roman" w:hAnsi="Times New Roman"/>
          <w:shd w:val="clear" w:color="auto" w:fill="FFFFFF"/>
        </w:rPr>
        <w:t>This will be incorporated in order to determine nutritional intake prior to surgery and determine which other possible foods/vitamins may contribute to the outcome of surgery.</w:t>
      </w:r>
      <w:r w:rsidRPr="00B23ADA">
        <w:rPr>
          <w:rFonts w:ascii="Times New Roman" w:hAnsi="Times New Roman"/>
          <w:iCs/>
          <w:sz w:val="24"/>
          <w:szCs w:val="24"/>
        </w:rPr>
        <w:t xml:space="preserve"> </w:t>
      </w:r>
      <w:r w:rsidRPr="00B23ADA">
        <w:rPr>
          <w:rFonts w:ascii="Times New Roman" w:hAnsi="Times New Roman"/>
          <w:iCs/>
        </w:rPr>
        <w:t>The DQES v2 will be completed online, following cognitive testing, 1-2 weeks prior to scheduled surgery.</w:t>
      </w:r>
    </w:p>
    <w:p w14:paraId="798E48AB" w14:textId="77777777" w:rsidR="00C06575" w:rsidRDefault="00C06575" w:rsidP="00B23ADA">
      <w:pPr>
        <w:spacing w:after="0"/>
        <w:rPr>
          <w:rFonts w:ascii="Times New Roman" w:hAnsi="Times New Roman"/>
          <w:iCs/>
        </w:rPr>
      </w:pPr>
    </w:p>
    <w:p w14:paraId="6286CB05" w14:textId="77777777" w:rsidR="00C06575" w:rsidRPr="008352FE" w:rsidRDefault="00C06575" w:rsidP="00C06575">
      <w:pPr>
        <w:spacing w:after="0"/>
        <w:rPr>
          <w:rFonts w:ascii="Times New Roman" w:hAnsi="Times New Roman"/>
          <w:iCs/>
          <w:sz w:val="24"/>
          <w:szCs w:val="24"/>
        </w:rPr>
      </w:pPr>
      <w:r w:rsidRPr="008352FE">
        <w:rPr>
          <w:rFonts w:ascii="Times New Roman" w:hAnsi="Times New Roman"/>
          <w:b/>
          <w:iCs/>
          <w:sz w:val="24"/>
          <w:szCs w:val="24"/>
        </w:rPr>
        <w:t>Pulse wave velocity (PWV)</w:t>
      </w:r>
      <w:r w:rsidRPr="008352FE">
        <w:rPr>
          <w:rFonts w:ascii="Times New Roman" w:hAnsi="Times New Roman"/>
          <w:iCs/>
          <w:sz w:val="24"/>
          <w:szCs w:val="24"/>
        </w:rPr>
        <w:t xml:space="preserve"> (10 minutes) </w:t>
      </w:r>
    </w:p>
    <w:p w14:paraId="6827653E" w14:textId="626D340E" w:rsidR="00C06575" w:rsidRPr="00326392" w:rsidRDefault="00C06575" w:rsidP="00C06575">
      <w:pPr>
        <w:spacing w:after="0"/>
        <w:rPr>
          <w:rFonts w:ascii="Times New Roman" w:hAnsi="Times New Roman"/>
          <w:color w:val="000000"/>
          <w:sz w:val="24"/>
          <w:szCs w:val="24"/>
          <w:shd w:val="clear" w:color="auto" w:fill="FFFFFF"/>
          <w:vertAlign w:val="superscript"/>
        </w:rPr>
      </w:pPr>
      <w:r w:rsidRPr="00326392">
        <w:rPr>
          <w:rStyle w:val="Strong"/>
          <w:rFonts w:ascii="Times New Roman" w:hAnsi="Times New Roman"/>
          <w:b w:val="0"/>
          <w:color w:val="000000"/>
          <w:sz w:val="24"/>
          <w:szCs w:val="24"/>
          <w:shd w:val="clear" w:color="auto" w:fill="FFFFFF"/>
        </w:rPr>
        <w:lastRenderedPageBreak/>
        <w:t>PWV</w:t>
      </w:r>
      <w:r w:rsidRPr="00326392">
        <w:rPr>
          <w:rFonts w:ascii="Times New Roman" w:hAnsi="Times New Roman" w:cs="Times New Roman"/>
          <w:color w:val="000000"/>
          <w:sz w:val="24"/>
          <w:szCs w:val="24"/>
          <w:shd w:val="clear" w:color="auto" w:fill="FFFFFF"/>
        </w:rPr>
        <w:t xml:space="preserve"> is a measure of arterial stiffness, or the rate at which pressure waves move down </w:t>
      </w:r>
      <w:r w:rsidR="004B56AE" w:rsidRPr="00326392">
        <w:rPr>
          <w:rFonts w:ascii="Times New Roman" w:hAnsi="Times New Roman" w:cs="Times New Roman"/>
          <w:color w:val="000000"/>
          <w:sz w:val="24"/>
          <w:szCs w:val="24"/>
          <w:shd w:val="clear" w:color="auto" w:fill="FFFFFF"/>
        </w:rPr>
        <w:t xml:space="preserve">aterterial </w:t>
      </w:r>
      <w:r w:rsidRPr="00326392">
        <w:rPr>
          <w:rFonts w:ascii="Times New Roman" w:hAnsi="Times New Roman" w:cs="Times New Roman"/>
          <w:color w:val="000000"/>
          <w:sz w:val="24"/>
          <w:szCs w:val="24"/>
          <w:shd w:val="clear" w:color="auto" w:fill="FFFFFF"/>
        </w:rPr>
        <w:t>vessel</w:t>
      </w:r>
      <w:r w:rsidR="004B56AE" w:rsidRPr="00326392">
        <w:rPr>
          <w:rFonts w:ascii="Times New Roman" w:hAnsi="Times New Roman" w:cs="Times New Roman"/>
          <w:color w:val="000000"/>
          <w:sz w:val="24"/>
          <w:szCs w:val="24"/>
          <w:shd w:val="clear" w:color="auto" w:fill="FFFFFF"/>
        </w:rPr>
        <w:t>s</w:t>
      </w:r>
      <w:r w:rsidRPr="00326392">
        <w:rPr>
          <w:rFonts w:ascii="Times New Roman" w:hAnsi="Times New Roman" w:cs="Times New Roman"/>
          <w:color w:val="000000"/>
          <w:sz w:val="24"/>
          <w:szCs w:val="24"/>
          <w:shd w:val="clear" w:color="auto" w:fill="FFFFFF"/>
        </w:rPr>
        <w:t>. It has been established as a highly reliable prognostic parameter for cardiovascular morbidity and mortality in a variety of adult populations including older adults</w:t>
      </w:r>
      <w:r w:rsidRPr="00326392">
        <w:rPr>
          <w:rFonts w:ascii="Times New Roman" w:hAnsi="Times New Roman"/>
          <w:color w:val="000000"/>
          <w:sz w:val="24"/>
          <w:szCs w:val="24"/>
          <w:shd w:val="clear" w:color="auto" w:fill="FFFFFF"/>
        </w:rPr>
        <w:t>.</w:t>
      </w:r>
      <w:r w:rsidRPr="00326392">
        <w:rPr>
          <w:rFonts w:ascii="Times New Roman" w:hAnsi="Times New Roman"/>
          <w:color w:val="000000"/>
          <w:sz w:val="24"/>
          <w:szCs w:val="24"/>
          <w:shd w:val="clear" w:color="auto" w:fill="FFFFFF"/>
          <w:vertAlign w:val="superscript"/>
        </w:rPr>
        <w:t xml:space="preserve">39   </w:t>
      </w:r>
      <w:r w:rsidRPr="00326392">
        <w:rPr>
          <w:rFonts w:ascii="Times New Roman" w:hAnsi="Times New Roman"/>
          <w:color w:val="000000"/>
          <w:sz w:val="24"/>
          <w:szCs w:val="24"/>
          <w:shd w:val="clear" w:color="auto" w:fill="FFFFFF"/>
        </w:rPr>
        <w:t xml:space="preserve">Central </w:t>
      </w:r>
      <w:r w:rsidRPr="00326392">
        <w:rPr>
          <w:rFonts w:ascii="Times New Roman" w:hAnsi="Times New Roman" w:cs="Times New Roman"/>
          <w:color w:val="000000"/>
          <w:sz w:val="24"/>
          <w:szCs w:val="24"/>
          <w:shd w:val="clear" w:color="auto" w:fill="FFFFFF"/>
        </w:rPr>
        <w:t>PWV can be collecte</w:t>
      </w:r>
      <w:r w:rsidRPr="00326392">
        <w:rPr>
          <w:rFonts w:ascii="Times New Roman" w:hAnsi="Times New Roman"/>
          <w:color w:val="000000"/>
          <w:sz w:val="24"/>
          <w:szCs w:val="24"/>
          <w:shd w:val="clear" w:color="auto" w:fill="FFFFFF"/>
        </w:rPr>
        <w:t>d by placing a pressure catheter around the femoral artery and measuring the distance to the carotid artery. </w:t>
      </w:r>
      <w:r w:rsidRPr="00326392">
        <w:rPr>
          <w:rFonts w:ascii="Times New Roman" w:hAnsi="Times New Roman" w:cs="Times New Roman"/>
          <w:color w:val="000000"/>
          <w:sz w:val="24"/>
          <w:szCs w:val="24"/>
          <w:shd w:val="clear" w:color="auto" w:fill="FFFFFF"/>
        </w:rPr>
        <w:t>The time it takes the pressure wave to go from the upstream pressure catheter to the downstream pressure catheter provides the Pulse Transit Time (PTT).  PWV can then be calculated by dividing the distance by the transit time providing a measure of cardiovascular health.</w:t>
      </w:r>
      <w:r w:rsidRPr="00326392">
        <w:rPr>
          <w:rFonts w:ascii="Times New Roman" w:hAnsi="Times New Roman"/>
          <w:color w:val="000000"/>
          <w:sz w:val="24"/>
          <w:szCs w:val="24"/>
          <w:shd w:val="clear" w:color="auto" w:fill="FFFFFF"/>
        </w:rPr>
        <w:t xml:space="preserve"> A link between PWV and cognitive function has been well established recently.</w:t>
      </w:r>
      <w:r w:rsidRPr="00326392">
        <w:rPr>
          <w:rFonts w:ascii="Times New Roman" w:hAnsi="Times New Roman"/>
          <w:color w:val="000000"/>
          <w:sz w:val="24"/>
          <w:szCs w:val="24"/>
          <w:shd w:val="clear" w:color="auto" w:fill="FFFFFF"/>
          <w:vertAlign w:val="superscript"/>
        </w:rPr>
        <w:t>41</w:t>
      </w:r>
    </w:p>
    <w:p w14:paraId="7FAC9DD7" w14:textId="4FB2BA2B" w:rsidR="00CB0527" w:rsidRPr="008352FE" w:rsidRDefault="00CB0527" w:rsidP="00C06575">
      <w:pPr>
        <w:spacing w:after="0"/>
        <w:rPr>
          <w:rFonts w:ascii="Times New Roman" w:eastAsia="Calibri" w:hAnsi="Times New Roman" w:cs="Times New Roman"/>
          <w:b/>
          <w:sz w:val="24"/>
          <w:szCs w:val="24"/>
          <w:vertAlign w:val="superscript"/>
        </w:rPr>
      </w:pPr>
    </w:p>
    <w:p w14:paraId="1C3050D2" w14:textId="758FD243" w:rsidR="00B23ADA" w:rsidRPr="008352FE" w:rsidRDefault="00B23ADA" w:rsidP="00B23ADA">
      <w:pPr>
        <w:spacing w:after="0"/>
        <w:rPr>
          <w:rFonts w:ascii="Times New Roman" w:hAnsi="Times New Roman"/>
          <w:sz w:val="24"/>
          <w:szCs w:val="24"/>
        </w:rPr>
      </w:pPr>
      <w:r w:rsidRPr="008352FE">
        <w:rPr>
          <w:rFonts w:ascii="Times New Roman" w:hAnsi="Times New Roman"/>
          <w:b/>
          <w:sz w:val="24"/>
          <w:szCs w:val="24"/>
        </w:rPr>
        <w:t xml:space="preserve">Vitamin C level testing – pathology testing </w:t>
      </w:r>
      <w:r w:rsidRPr="008352FE">
        <w:rPr>
          <w:rFonts w:ascii="Times New Roman" w:hAnsi="Times New Roman"/>
          <w:sz w:val="24"/>
          <w:szCs w:val="24"/>
        </w:rPr>
        <w:t>(30-40 minutes)</w:t>
      </w:r>
      <w:r w:rsidRPr="008352FE">
        <w:rPr>
          <w:rFonts w:ascii="Times New Roman" w:hAnsi="Times New Roman"/>
          <w:b/>
          <w:sz w:val="24"/>
          <w:szCs w:val="24"/>
        </w:rPr>
        <w:t xml:space="preserve"> </w:t>
      </w:r>
    </w:p>
    <w:p w14:paraId="2582E7E6" w14:textId="443A5280" w:rsidR="00B23ADA" w:rsidRDefault="00B23ADA" w:rsidP="00085E89">
      <w:pPr>
        <w:autoSpaceDE w:val="0"/>
        <w:autoSpaceDN w:val="0"/>
        <w:adjustRightInd w:val="0"/>
        <w:spacing w:after="0"/>
        <w:rPr>
          <w:rFonts w:ascii="Times New Roman" w:hAnsi="Times New Roman" w:cs="Times New Roman"/>
          <w:sz w:val="24"/>
          <w:szCs w:val="24"/>
        </w:rPr>
      </w:pPr>
      <w:r w:rsidRPr="00326392">
        <w:rPr>
          <w:rFonts w:ascii="Times New Roman" w:hAnsi="Times New Roman" w:cs="Times New Roman"/>
          <w:sz w:val="24"/>
          <w:szCs w:val="24"/>
        </w:rPr>
        <w:t>Participants will be required to fast for 8-12 hours prior to their blood test</w:t>
      </w:r>
      <w:r w:rsidR="00C63A53" w:rsidRPr="00326392">
        <w:rPr>
          <w:rFonts w:ascii="Times New Roman" w:hAnsi="Times New Roman" w:cs="Times New Roman"/>
          <w:sz w:val="24"/>
          <w:szCs w:val="24"/>
        </w:rPr>
        <w:t xml:space="preserve"> </w:t>
      </w:r>
      <w:r w:rsidR="00C63A53" w:rsidRPr="00326392">
        <w:rPr>
          <w:rFonts w:ascii="Times New Roman" w:hAnsi="Times New Roman"/>
          <w:sz w:val="24"/>
          <w:szCs w:val="24"/>
        </w:rPr>
        <w:t>(not during hospital stay).</w:t>
      </w:r>
      <w:r w:rsidR="00C63A53" w:rsidRPr="00326392">
        <w:rPr>
          <w:rFonts w:ascii="Times New Roman" w:hAnsi="Times New Roman" w:cs="Times New Roman"/>
          <w:sz w:val="24"/>
          <w:szCs w:val="24"/>
        </w:rPr>
        <w:t xml:space="preserve"> </w:t>
      </w:r>
      <w:r w:rsidR="00E72733">
        <w:rPr>
          <w:rFonts w:ascii="Times New Roman" w:hAnsi="Times New Roman" w:cs="Times New Roman"/>
          <w:sz w:val="24"/>
          <w:szCs w:val="24"/>
        </w:rPr>
        <w:t>Blood tests will be performed prior to breakfast at the hospital</w:t>
      </w:r>
      <w:r w:rsidR="008352FE">
        <w:rPr>
          <w:rFonts w:ascii="Times New Roman" w:hAnsi="Times New Roman" w:cs="Times New Roman"/>
          <w:sz w:val="24"/>
          <w:szCs w:val="24"/>
        </w:rPr>
        <w:t xml:space="preserve"> on the day of the cognitive testing session</w:t>
      </w:r>
      <w:r w:rsidR="00E72733">
        <w:rPr>
          <w:rFonts w:ascii="Times New Roman" w:hAnsi="Times New Roman" w:cs="Times New Roman"/>
          <w:sz w:val="24"/>
          <w:szCs w:val="24"/>
        </w:rPr>
        <w:t xml:space="preserve">. </w:t>
      </w:r>
      <w:r w:rsidR="00C63A53" w:rsidRPr="00326392">
        <w:rPr>
          <w:rFonts w:ascii="Times New Roman" w:hAnsi="Times New Roman" w:cs="Times New Roman"/>
          <w:sz w:val="24"/>
          <w:szCs w:val="24"/>
        </w:rPr>
        <w:t>Vitamin</w:t>
      </w:r>
      <w:r w:rsidRPr="00326392">
        <w:rPr>
          <w:rFonts w:ascii="Times New Roman" w:hAnsi="Times New Roman" w:cs="Times New Roman"/>
          <w:sz w:val="24"/>
          <w:szCs w:val="24"/>
        </w:rPr>
        <w:t xml:space="preserve"> C levels will be analysed </w:t>
      </w:r>
      <w:r w:rsidR="00085E89">
        <w:rPr>
          <w:rFonts w:ascii="Times New Roman" w:hAnsi="Times New Roman" w:cs="Times New Roman"/>
          <w:sz w:val="24"/>
          <w:szCs w:val="24"/>
        </w:rPr>
        <w:t xml:space="preserve">by an external lab through </w:t>
      </w:r>
      <w:r w:rsidRPr="00326392">
        <w:rPr>
          <w:rFonts w:ascii="Times New Roman" w:hAnsi="Times New Roman" w:cs="Times New Roman"/>
          <w:sz w:val="24"/>
          <w:szCs w:val="24"/>
        </w:rPr>
        <w:t>a</w:t>
      </w:r>
      <w:r w:rsidR="008526E9">
        <w:rPr>
          <w:rFonts w:ascii="Times New Roman" w:hAnsi="Times New Roman" w:cs="Times New Roman"/>
          <w:sz w:val="24"/>
          <w:szCs w:val="24"/>
        </w:rPr>
        <w:t xml:space="preserve"> pathology company. While patients are in hospital, </w:t>
      </w:r>
      <w:r w:rsidR="00E72733">
        <w:rPr>
          <w:rFonts w:ascii="Times New Roman" w:hAnsi="Times New Roman" w:cs="Times New Roman"/>
          <w:sz w:val="24"/>
          <w:szCs w:val="24"/>
        </w:rPr>
        <w:t xml:space="preserve">the student investigator </w:t>
      </w:r>
      <w:r w:rsidR="008526E9">
        <w:rPr>
          <w:rFonts w:ascii="Times New Roman" w:hAnsi="Times New Roman" w:cs="Times New Roman"/>
          <w:sz w:val="24"/>
          <w:szCs w:val="24"/>
        </w:rPr>
        <w:t xml:space="preserve">will take the bloods. On other testing sessions, blood tests will be performed by the researcher and sent to the pathology company. </w:t>
      </w:r>
    </w:p>
    <w:p w14:paraId="0C780BB9" w14:textId="77777777" w:rsidR="00085E89" w:rsidRPr="00085E89" w:rsidRDefault="00085E89" w:rsidP="00085E89">
      <w:pPr>
        <w:autoSpaceDE w:val="0"/>
        <w:autoSpaceDN w:val="0"/>
        <w:adjustRightInd w:val="0"/>
        <w:spacing w:after="0"/>
        <w:rPr>
          <w:rFonts w:ascii="Times New Roman" w:hAnsi="Times New Roman" w:cs="Times New Roman"/>
          <w:sz w:val="24"/>
          <w:szCs w:val="24"/>
        </w:rPr>
      </w:pPr>
    </w:p>
    <w:p w14:paraId="2A072EFC" w14:textId="77777777" w:rsidR="00B23ADA" w:rsidRPr="003F198E" w:rsidRDefault="00B23ADA" w:rsidP="008526E9">
      <w:pPr>
        <w:numPr>
          <w:ilvl w:val="0"/>
          <w:numId w:val="11"/>
        </w:numPr>
        <w:autoSpaceDE w:val="0"/>
        <w:autoSpaceDN w:val="0"/>
        <w:adjustRightInd w:val="0"/>
        <w:spacing w:after="0"/>
        <w:rPr>
          <w:rFonts w:ascii="Times New Roman" w:eastAsia="Calibri" w:hAnsi="Times New Roman"/>
          <w:sz w:val="24"/>
          <w:szCs w:val="24"/>
          <w:shd w:val="clear" w:color="auto" w:fill="FFFFFF"/>
        </w:rPr>
      </w:pPr>
      <w:r w:rsidRPr="003F198E">
        <w:rPr>
          <w:rFonts w:ascii="Times New Roman" w:hAnsi="Times New Roman"/>
          <w:sz w:val="24"/>
          <w:szCs w:val="24"/>
        </w:rPr>
        <w:t xml:space="preserve">Sullivan Nicolaides Pathology utilise a high performance liquid chromatographic (HPLC) method for the quantitation of vitamin C in plasma samples. </w:t>
      </w:r>
      <w:r w:rsidRPr="003F198E">
        <w:rPr>
          <w:rFonts w:ascii="Times New Roman" w:eastAsia="Calibri" w:hAnsi="Times New Roman"/>
          <w:sz w:val="24"/>
          <w:szCs w:val="24"/>
          <w:shd w:val="clear" w:color="auto" w:fill="FFFFFF"/>
        </w:rPr>
        <w:t xml:space="preserve">HPLC is a form of column chromatography that pumps a sample mixture in a solvent at high pressure through a column with chromatographic packing material (stationary phase). The sample is carried by a moving carrier gas stream of helium or nitrogen. HPLC has the ability to separate, and identify compounds that are present in any sample that can be dissolved in a liquid in trace concentrations as low as parts per trillion. </w:t>
      </w:r>
    </w:p>
    <w:p w14:paraId="70A23783" w14:textId="77777777" w:rsidR="00B23ADA" w:rsidRDefault="00B23ADA" w:rsidP="00B23ADA">
      <w:pPr>
        <w:autoSpaceDE w:val="0"/>
        <w:autoSpaceDN w:val="0"/>
        <w:adjustRightInd w:val="0"/>
        <w:rPr>
          <w:rFonts w:ascii="Times New Roman" w:eastAsia="Calibri" w:hAnsi="Times New Roman"/>
          <w:shd w:val="clear" w:color="auto" w:fill="FFFFFF"/>
        </w:rPr>
      </w:pPr>
    </w:p>
    <w:p w14:paraId="1A387EC0" w14:textId="77777777" w:rsidR="00B23ADA" w:rsidRPr="008352FE" w:rsidRDefault="00B23ADA" w:rsidP="00B23ADA">
      <w:pPr>
        <w:spacing w:after="0"/>
        <w:rPr>
          <w:rFonts w:ascii="Times New Roman" w:hAnsi="Times New Roman"/>
          <w:sz w:val="24"/>
          <w:szCs w:val="24"/>
        </w:rPr>
      </w:pPr>
      <w:r w:rsidRPr="008352FE">
        <w:rPr>
          <w:rFonts w:ascii="Times New Roman" w:hAnsi="Times New Roman"/>
          <w:b/>
          <w:sz w:val="24"/>
          <w:szCs w:val="24"/>
        </w:rPr>
        <w:t xml:space="preserve">Vitamin B12 testing – pathology testing </w:t>
      </w:r>
    </w:p>
    <w:p w14:paraId="04633D6E" w14:textId="77777777" w:rsidR="00B23ADA" w:rsidRPr="003F198E" w:rsidRDefault="00B23ADA" w:rsidP="00B23ADA">
      <w:pPr>
        <w:spacing w:after="0"/>
        <w:rPr>
          <w:rFonts w:ascii="Times New Roman" w:hAnsi="Times New Roman"/>
          <w:sz w:val="24"/>
          <w:szCs w:val="24"/>
        </w:rPr>
      </w:pPr>
      <w:r w:rsidRPr="003F198E">
        <w:rPr>
          <w:rFonts w:ascii="Times New Roman" w:hAnsi="Times New Roman"/>
          <w:sz w:val="24"/>
          <w:szCs w:val="24"/>
        </w:rPr>
        <w:t xml:space="preserve">Serum Vitamin B12 testing will also be conducted through Melbourne Pathology. </w:t>
      </w:r>
      <w:r w:rsidRPr="003F198E">
        <w:rPr>
          <w:rFonts w:ascii="Times New Roman" w:eastAsia="Calibri" w:hAnsi="Times New Roman"/>
          <w:sz w:val="24"/>
          <w:szCs w:val="24"/>
          <w:shd w:val="clear" w:color="auto" w:fill="FFFFFF"/>
        </w:rPr>
        <w:t xml:space="preserve">A vitamin B12 immuno assay (Roche E602) is used to measured total vitamin B12 concentrations. </w:t>
      </w:r>
      <w:r w:rsidRPr="003F198E">
        <w:rPr>
          <w:rFonts w:ascii="Times New Roman" w:hAnsi="Times New Roman"/>
          <w:sz w:val="24"/>
          <w:szCs w:val="24"/>
        </w:rPr>
        <w:t xml:space="preserve">This assay employs the competitive inhibition enzyme immunoassay technique. A monoclonal antibody specific to vitamin B12 has been pre-coated onto a microplate. A competitive inhibition reaction is launched between biotin labelled vitamin B12 and unlabelled vitamin B12 (Standards or samples). Next, avidin conjugated to Horseradish Peroxidase (HRP) is added to each microplate well and incubated. The amount of bound HRP conjugate is reverse proportional to the concentration of vitamin B12 in the sample. After addition of the substrate solution, the intensity of colour developed is reverse proportional to the concentration of vitamin B12 in the sample. </w:t>
      </w:r>
    </w:p>
    <w:p w14:paraId="6E3868D8" w14:textId="77777777" w:rsidR="00B23ADA" w:rsidRDefault="00B23ADA" w:rsidP="00B23ADA">
      <w:pPr>
        <w:spacing w:after="0"/>
        <w:rPr>
          <w:rFonts w:ascii="Times New Roman" w:hAnsi="Times New Roman"/>
        </w:rPr>
      </w:pPr>
    </w:p>
    <w:p w14:paraId="051B160A" w14:textId="77777777" w:rsidR="00B23ADA" w:rsidRPr="00A262B1" w:rsidRDefault="00B23ADA" w:rsidP="00B23ADA">
      <w:pPr>
        <w:spacing w:after="0"/>
        <w:rPr>
          <w:rFonts w:ascii="Times New Roman" w:hAnsi="Times New Roman"/>
          <w:b/>
          <w:sz w:val="24"/>
          <w:szCs w:val="24"/>
        </w:rPr>
      </w:pPr>
      <w:r w:rsidRPr="00A262B1">
        <w:rPr>
          <w:rFonts w:ascii="Times New Roman" w:hAnsi="Times New Roman"/>
          <w:b/>
          <w:sz w:val="24"/>
          <w:szCs w:val="24"/>
        </w:rPr>
        <w:t>Cytokine Testing</w:t>
      </w:r>
    </w:p>
    <w:p w14:paraId="7B2942F0" w14:textId="7C005720" w:rsidR="00B23ADA" w:rsidRDefault="00B23ADA" w:rsidP="00B23ADA">
      <w:pPr>
        <w:spacing w:after="0"/>
        <w:rPr>
          <w:rFonts w:ascii="Times New Roman" w:hAnsi="Times New Roman" w:cs="Times New Roman"/>
          <w:bCs/>
          <w:color w:val="252525"/>
          <w:sz w:val="24"/>
          <w:szCs w:val="24"/>
          <w:shd w:val="clear" w:color="auto" w:fill="FFFFFF"/>
        </w:rPr>
      </w:pPr>
      <w:r w:rsidRPr="003F198E">
        <w:rPr>
          <w:rFonts w:ascii="Times New Roman" w:hAnsi="Times New Roman" w:cs="Times New Roman"/>
          <w:sz w:val="24"/>
          <w:szCs w:val="24"/>
        </w:rPr>
        <w:t xml:space="preserve">In addition, blood Serum will be stored which will be used to measure a number of cytokines involved in inflammation. These cytokines will include </w:t>
      </w:r>
      <w:r w:rsidRPr="003F198E">
        <w:rPr>
          <w:rFonts w:ascii="Times New Roman" w:hAnsi="Times New Roman" w:cs="Times New Roman"/>
          <w:bCs/>
          <w:color w:val="252525"/>
          <w:sz w:val="24"/>
          <w:szCs w:val="24"/>
          <w:shd w:val="clear" w:color="auto" w:fill="FFFFFF"/>
        </w:rPr>
        <w:t xml:space="preserve">Tumor necrosis factor (TNF-α), </w:t>
      </w:r>
      <w:r w:rsidRPr="003F198E">
        <w:rPr>
          <w:rFonts w:ascii="Times New Roman" w:hAnsi="Times New Roman" w:cs="Times New Roman"/>
          <w:color w:val="000000"/>
          <w:sz w:val="24"/>
          <w:szCs w:val="24"/>
          <w:shd w:val="clear" w:color="auto" w:fill="FFFFFF"/>
        </w:rPr>
        <w:t xml:space="preserve">interleukin‐1 (IL‐1), and IL‐6, </w:t>
      </w:r>
      <w:r w:rsidRPr="003F198E">
        <w:rPr>
          <w:rFonts w:ascii="Times New Roman" w:hAnsi="Times New Roman" w:cs="Times New Roman"/>
          <w:bCs/>
          <w:color w:val="252525"/>
          <w:sz w:val="24"/>
          <w:szCs w:val="24"/>
          <w:shd w:val="clear" w:color="auto" w:fill="FFFFFF"/>
        </w:rPr>
        <w:t xml:space="preserve">all of which have been shown to be affected during trauma such a surgery. This will </w:t>
      </w:r>
      <w:r w:rsidR="002C0C35">
        <w:rPr>
          <w:rFonts w:ascii="Times New Roman" w:hAnsi="Times New Roman" w:cs="Times New Roman"/>
          <w:bCs/>
          <w:color w:val="252525"/>
          <w:sz w:val="24"/>
          <w:szCs w:val="24"/>
          <w:shd w:val="clear" w:color="auto" w:fill="FFFFFF"/>
        </w:rPr>
        <w:t>be NutriPATH</w:t>
      </w:r>
      <w:r w:rsidR="000A79B9">
        <w:rPr>
          <w:rFonts w:ascii="Times New Roman" w:hAnsi="Times New Roman" w:cs="Times New Roman"/>
          <w:bCs/>
          <w:color w:val="252525"/>
          <w:sz w:val="24"/>
          <w:szCs w:val="24"/>
          <w:shd w:val="clear" w:color="auto" w:fill="FFFFFF"/>
        </w:rPr>
        <w:t>, a credible research lab ca</w:t>
      </w:r>
      <w:r w:rsidR="002C0C35">
        <w:rPr>
          <w:rFonts w:ascii="Times New Roman" w:hAnsi="Times New Roman" w:cs="Times New Roman"/>
          <w:bCs/>
          <w:color w:val="252525"/>
          <w:sz w:val="24"/>
          <w:szCs w:val="24"/>
          <w:shd w:val="clear" w:color="auto" w:fill="FFFFFF"/>
        </w:rPr>
        <w:t>pable of</w:t>
      </w:r>
      <w:r w:rsidR="00E220F1">
        <w:rPr>
          <w:rFonts w:ascii="Times New Roman" w:hAnsi="Times New Roman" w:cs="Times New Roman"/>
          <w:bCs/>
          <w:color w:val="252525"/>
          <w:sz w:val="24"/>
          <w:szCs w:val="24"/>
          <w:shd w:val="clear" w:color="auto" w:fill="FFFFFF"/>
        </w:rPr>
        <w:t xml:space="preserve"> performing </w:t>
      </w:r>
      <w:r w:rsidR="00E220F1">
        <w:rPr>
          <w:rFonts w:ascii="Times New Roman" w:hAnsi="Times New Roman" w:cs="Times New Roman"/>
          <w:bCs/>
          <w:color w:val="252525"/>
          <w:sz w:val="24"/>
          <w:szCs w:val="24"/>
          <w:shd w:val="clear" w:color="auto" w:fill="FFFFFF"/>
        </w:rPr>
        <w:lastRenderedPageBreak/>
        <w:t>reliable cytokine analysis</w:t>
      </w:r>
      <w:r w:rsidR="000A79B9">
        <w:rPr>
          <w:rFonts w:ascii="Times New Roman" w:hAnsi="Times New Roman" w:cs="Times New Roman"/>
          <w:bCs/>
          <w:color w:val="252525"/>
          <w:sz w:val="24"/>
          <w:szCs w:val="24"/>
          <w:shd w:val="clear" w:color="auto" w:fill="FFFFFF"/>
        </w:rPr>
        <w:t xml:space="preserve">. </w:t>
      </w:r>
      <w:hyperlink r:id="rId8" w:history="1">
        <w:r w:rsidR="002C0C35" w:rsidRPr="00A8686E">
          <w:rPr>
            <w:rStyle w:val="Hyperlink"/>
            <w:rFonts w:ascii="Times New Roman" w:hAnsi="Times New Roman" w:cs="Times New Roman"/>
            <w:bCs/>
            <w:sz w:val="24"/>
            <w:szCs w:val="24"/>
            <w:shd w:val="clear" w:color="auto" w:fill="FFFFFF"/>
          </w:rPr>
          <w:t>https://nutripath.com.au/wp-content/uploads/2013/12/4004-CYTOKINES-Serum.pdf</w:t>
        </w:r>
      </w:hyperlink>
    </w:p>
    <w:p w14:paraId="283CD96A" w14:textId="77777777" w:rsidR="002C0C35" w:rsidRPr="003F198E" w:rsidRDefault="002C0C35" w:rsidP="00B23ADA">
      <w:pPr>
        <w:spacing w:after="0"/>
        <w:rPr>
          <w:rFonts w:ascii="Times New Roman" w:hAnsi="Times New Roman" w:cs="Times New Roman"/>
          <w:bCs/>
          <w:color w:val="252525"/>
          <w:sz w:val="24"/>
          <w:szCs w:val="24"/>
          <w:shd w:val="clear" w:color="auto" w:fill="FFFFFF"/>
        </w:rPr>
      </w:pPr>
    </w:p>
    <w:p w14:paraId="40CA06AA" w14:textId="32DFB388" w:rsidR="003A7DBB" w:rsidRDefault="003A7DBB" w:rsidP="00B23ADA">
      <w:pPr>
        <w:spacing w:after="0"/>
        <w:rPr>
          <w:rFonts w:ascii="Times New Roman" w:hAnsi="Times New Roman"/>
          <w:bCs/>
          <w:color w:val="252525"/>
          <w:shd w:val="clear" w:color="auto" w:fill="FFFFFF"/>
        </w:rPr>
      </w:pPr>
    </w:p>
    <w:p w14:paraId="3B409303" w14:textId="77777777" w:rsidR="003A7DBB" w:rsidRDefault="003A7DBB" w:rsidP="003A7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Study Procedure. Conducted in the NIIM cognitive lab, level 3. </w:t>
      </w:r>
    </w:p>
    <w:p w14:paraId="3754B714" w14:textId="77777777" w:rsidR="003A7DBB" w:rsidRDefault="003A7DBB" w:rsidP="003A7DBB">
      <w:pPr>
        <w:spacing w:after="0" w:line="240" w:lineRule="auto"/>
        <w:rPr>
          <w:rFonts w:ascii="Times New Roman" w:eastAsia="Times New Roman" w:hAnsi="Times New Roman" w:cs="Times New Roman"/>
          <w:b/>
          <w:sz w:val="24"/>
          <w:szCs w:val="24"/>
        </w:rPr>
      </w:pPr>
    </w:p>
    <w:p w14:paraId="48003DB3" w14:textId="4E4B517C"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62688" behindDoc="0" locked="0" layoutInCell="1" allowOverlap="1" wp14:anchorId="15458056" wp14:editId="26591393">
                <wp:simplePos x="0" y="0"/>
                <wp:positionH relativeFrom="column">
                  <wp:posOffset>-72390</wp:posOffset>
                </wp:positionH>
                <wp:positionV relativeFrom="paragraph">
                  <wp:posOffset>38100</wp:posOffset>
                </wp:positionV>
                <wp:extent cx="1467485" cy="453390"/>
                <wp:effectExtent l="0" t="0" r="18415" b="22860"/>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53390"/>
                        </a:xfrm>
                        <a:prstGeom prst="rect">
                          <a:avLst/>
                        </a:prstGeom>
                        <a:solidFill>
                          <a:srgbClr val="FFFFFF"/>
                        </a:solidFill>
                        <a:ln w="9525">
                          <a:solidFill>
                            <a:srgbClr val="000000"/>
                          </a:solidFill>
                          <a:miter lim="800000"/>
                          <a:headEnd/>
                          <a:tailEnd/>
                        </a:ln>
                      </wps:spPr>
                      <wps:txbx>
                        <w:txbxContent>
                          <w:p w14:paraId="3968D1B0" w14:textId="77777777" w:rsidR="003A7DBB" w:rsidRPr="00293994" w:rsidRDefault="003A7DBB" w:rsidP="003A7DBB">
                            <w:pPr>
                              <w:jc w:val="center"/>
                              <w:rPr>
                                <w:rFonts w:ascii="Times New Roman" w:hAnsi="Times New Roman" w:cs="Times New Roman"/>
                                <w:b/>
                                <w:u w:val="single"/>
                              </w:rPr>
                            </w:pPr>
                            <w:r w:rsidRPr="00293994">
                              <w:rPr>
                                <w:rFonts w:ascii="Times New Roman" w:hAnsi="Times New Roman" w:cs="Times New Roman"/>
                                <w:b/>
                                <w:u w:val="single"/>
                              </w:rPr>
                              <w:t>Measure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58056" id="Text Box 56" o:spid="_x0000_s1033" type="#_x0000_t202" style="position:absolute;margin-left:-5.7pt;margin-top:3pt;width:115.55pt;height:35.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">
                <v:textbox>
                  <w:txbxContent>
                    <w:p w14:paraId="3968D1B0" w14:textId="77777777" w:rsidR="003A7DBB" w:rsidRPr="00293994" w:rsidRDefault="003A7DBB" w:rsidP="003A7DBB">
                      <w:pPr>
                        <w:jc w:val="center"/>
                        <w:rPr>
                          <w:rFonts w:ascii="Times New Roman" w:hAnsi="Times New Roman" w:cs="Times New Roman"/>
                          <w:b/>
                          <w:u w:val="single"/>
                        </w:rPr>
                      </w:pPr>
                      <w:r w:rsidRPr="00293994">
                        <w:rPr>
                          <w:rFonts w:ascii="Times New Roman" w:hAnsi="Times New Roman" w:cs="Times New Roman"/>
                          <w:b/>
                          <w:u w:val="single"/>
                        </w:rPr>
                        <w:t>Measure</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4250A7F3" wp14:editId="2B47DBF0">
                <wp:simplePos x="0" y="0"/>
                <wp:positionH relativeFrom="column">
                  <wp:posOffset>3467100</wp:posOffset>
                </wp:positionH>
                <wp:positionV relativeFrom="paragraph">
                  <wp:posOffset>1765935</wp:posOffset>
                </wp:positionV>
                <wp:extent cx="1587500" cy="412750"/>
                <wp:effectExtent l="0" t="0" r="12700" b="2603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12750"/>
                        </a:xfrm>
                        <a:prstGeom prst="rect">
                          <a:avLst/>
                        </a:prstGeom>
                        <a:solidFill>
                          <a:srgbClr val="FFFFFF"/>
                        </a:solidFill>
                        <a:ln w="9525">
                          <a:solidFill>
                            <a:srgbClr val="000000"/>
                          </a:solidFill>
                          <a:miter lim="800000"/>
                          <a:headEnd/>
                          <a:tailEnd/>
                        </a:ln>
                      </wps:spPr>
                      <wps:txbx>
                        <w:txbxContent>
                          <w:p w14:paraId="0541322B"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25</w:t>
                            </w:r>
                            <w:r w:rsidRPr="00293994">
                              <w:rPr>
                                <w:rFonts w:ascii="Times New Roman" w:hAnsi="Times New Roman" w:cs="Times New Roman"/>
                                <w:b/>
                              </w:rPr>
                              <w:t>-</w:t>
                            </w:r>
                            <w:r>
                              <w:rPr>
                                <w:rFonts w:ascii="Times New Roman" w:hAnsi="Times New Roman" w:cs="Times New Roman"/>
                                <w:b/>
                              </w:rPr>
                              <w:t>30</w:t>
                            </w:r>
                            <w:r w:rsidRPr="00293994">
                              <w:rPr>
                                <w:rFonts w:ascii="Times New Roman" w:hAnsi="Times New Roman" w:cs="Times New Roman"/>
                                <w:b/>
                              </w:rPr>
                              <w:t xml:space="preserve"> minutes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50A7F3" id="Text Box 8" o:spid="_x0000_s1034" type="#_x0000_t202" style="position:absolute;margin-left:273pt;margin-top:139.05pt;width:125pt;height:32.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">
                <v:textbox style="mso-fit-shape-to-text:t">
                  <w:txbxContent>
                    <w:p w14:paraId="0541322B"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25</w:t>
                      </w:r>
                      <w:r w:rsidRPr="00293994">
                        <w:rPr>
                          <w:rFonts w:ascii="Times New Roman" w:hAnsi="Times New Roman" w:cs="Times New Roman"/>
                          <w:b/>
                        </w:rPr>
                        <w:t>-</w:t>
                      </w:r>
                      <w:r>
                        <w:rPr>
                          <w:rFonts w:ascii="Times New Roman" w:hAnsi="Times New Roman" w:cs="Times New Roman"/>
                          <w:b/>
                        </w:rPr>
                        <w:t>30</w:t>
                      </w:r>
                      <w:r w:rsidRPr="00293994">
                        <w:rPr>
                          <w:rFonts w:ascii="Times New Roman" w:hAnsi="Times New Roman" w:cs="Times New Roman"/>
                          <w:b/>
                        </w:rPr>
                        <w:t xml:space="preserve"> minutes</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7ECD44AD" wp14:editId="23D08D6C">
                <wp:simplePos x="0" y="0"/>
                <wp:positionH relativeFrom="column">
                  <wp:posOffset>3457575</wp:posOffset>
                </wp:positionH>
                <wp:positionV relativeFrom="paragraph">
                  <wp:posOffset>4311650</wp:posOffset>
                </wp:positionV>
                <wp:extent cx="1625600" cy="457200"/>
                <wp:effectExtent l="0" t="0" r="12700"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57200"/>
                        </a:xfrm>
                        <a:prstGeom prst="rect">
                          <a:avLst/>
                        </a:prstGeom>
                        <a:solidFill>
                          <a:srgbClr val="FFFFFF"/>
                        </a:solidFill>
                        <a:ln w="9525">
                          <a:solidFill>
                            <a:srgbClr val="000000"/>
                          </a:solidFill>
                          <a:miter lim="800000"/>
                          <a:headEnd/>
                          <a:tailEnd/>
                        </a:ln>
                      </wps:spPr>
                      <wps:txbx>
                        <w:txbxContent>
                          <w:p w14:paraId="312E5E4F"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75</w:t>
                            </w:r>
                            <w:r w:rsidRPr="00293994">
                              <w:rPr>
                                <w:rFonts w:ascii="Times New Roman" w:hAnsi="Times New Roman" w:cs="Times New Roman"/>
                                <w:b/>
                              </w:rPr>
                              <w:t>-</w:t>
                            </w:r>
                            <w:r>
                              <w:rPr>
                                <w:rFonts w:ascii="Times New Roman" w:hAnsi="Times New Roman" w:cs="Times New Roman"/>
                                <w:b/>
                              </w:rPr>
                              <w:t>80</w:t>
                            </w:r>
                            <w:r w:rsidRPr="00293994">
                              <w:rPr>
                                <w:rFonts w:ascii="Times New Roman" w:hAnsi="Times New Roman" w:cs="Times New Roman"/>
                                <w:b/>
                              </w:rPr>
                              <w:t xml:space="preserve">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D44AD" id="Text Box 13" o:spid="_x0000_s1035" type="#_x0000_t202" style="position:absolute;margin-left:272.25pt;margin-top:339.5pt;width:128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">
                <v:textbox>
                  <w:txbxContent>
                    <w:p w14:paraId="312E5E4F"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75</w:t>
                      </w:r>
                      <w:r w:rsidRPr="00293994">
                        <w:rPr>
                          <w:rFonts w:ascii="Times New Roman" w:hAnsi="Times New Roman" w:cs="Times New Roman"/>
                          <w:b/>
                        </w:rPr>
                        <w:t>-</w:t>
                      </w:r>
                      <w:r>
                        <w:rPr>
                          <w:rFonts w:ascii="Times New Roman" w:hAnsi="Times New Roman" w:cs="Times New Roman"/>
                          <w:b/>
                        </w:rPr>
                        <w:t>80</w:t>
                      </w:r>
                      <w:r w:rsidRPr="00293994">
                        <w:rPr>
                          <w:rFonts w:ascii="Times New Roman" w:hAnsi="Times New Roman" w:cs="Times New Roman"/>
                          <w:b/>
                        </w:rPr>
                        <w:t xml:space="preserve"> minutes</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12CE235B" wp14:editId="092F199A">
                <wp:simplePos x="0" y="0"/>
                <wp:positionH relativeFrom="column">
                  <wp:posOffset>3457575</wp:posOffset>
                </wp:positionH>
                <wp:positionV relativeFrom="paragraph">
                  <wp:posOffset>6111875</wp:posOffset>
                </wp:positionV>
                <wp:extent cx="1630680" cy="481330"/>
                <wp:effectExtent l="0" t="0" r="26670" b="1397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81330"/>
                        </a:xfrm>
                        <a:prstGeom prst="rect">
                          <a:avLst/>
                        </a:prstGeom>
                        <a:solidFill>
                          <a:srgbClr val="FFFFFF"/>
                        </a:solidFill>
                        <a:ln w="9525">
                          <a:solidFill>
                            <a:srgbClr val="000000"/>
                          </a:solidFill>
                          <a:miter lim="800000"/>
                          <a:headEnd/>
                          <a:tailEnd/>
                        </a:ln>
                      </wps:spPr>
                      <wps:txbx>
                        <w:txbxContent>
                          <w:p w14:paraId="5AE4C980"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90</w:t>
                            </w:r>
                            <w:r w:rsidRPr="00293994">
                              <w:rPr>
                                <w:rFonts w:ascii="Times New Roman" w:hAnsi="Times New Roman" w:cs="Times New Roman"/>
                                <w:b/>
                              </w:rPr>
                              <w:t>-</w:t>
                            </w:r>
                            <w:r>
                              <w:rPr>
                                <w:rFonts w:ascii="Times New Roman" w:hAnsi="Times New Roman" w:cs="Times New Roman"/>
                                <w:b/>
                              </w:rPr>
                              <w:t>100</w:t>
                            </w:r>
                            <w:r w:rsidRPr="00293994">
                              <w:rPr>
                                <w:rFonts w:ascii="Times New Roman" w:hAnsi="Times New Roman" w:cs="Times New Roman"/>
                                <w:b/>
                              </w:rPr>
                              <w:t xml:space="preserve">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E235B" id="Text Box 22" o:spid="_x0000_s1036" type="#_x0000_t202" style="position:absolute;margin-left:272.25pt;margin-top:481.25pt;width:128.4pt;height:37.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">
                <v:textbox>
                  <w:txbxContent>
                    <w:p w14:paraId="5AE4C980"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90</w:t>
                      </w:r>
                      <w:r w:rsidRPr="00293994">
                        <w:rPr>
                          <w:rFonts w:ascii="Times New Roman" w:hAnsi="Times New Roman" w:cs="Times New Roman"/>
                          <w:b/>
                        </w:rPr>
                        <w:t>-</w:t>
                      </w:r>
                      <w:r>
                        <w:rPr>
                          <w:rFonts w:ascii="Times New Roman" w:hAnsi="Times New Roman" w:cs="Times New Roman"/>
                          <w:b/>
                        </w:rPr>
                        <w:t>100</w:t>
                      </w:r>
                      <w:r w:rsidRPr="00293994">
                        <w:rPr>
                          <w:rFonts w:ascii="Times New Roman" w:hAnsi="Times New Roman" w:cs="Times New Roman"/>
                          <w:b/>
                        </w:rPr>
                        <w:t xml:space="preserve"> minutes</w:t>
                      </w:r>
                    </w:p>
                  </w:txbxContent>
                </v:textbox>
              </v:shape>
            </w:pict>
          </mc:Fallback>
        </mc:AlternateContent>
      </w:r>
      <w:r>
        <w:rPr>
          <w:noProof/>
        </w:rPr>
        <mc:AlternateContent>
          <mc:Choice Requires="wps">
            <w:drawing>
              <wp:anchor distT="0" distB="0" distL="114299" distR="114299" simplePos="0" relativeHeight="251776000" behindDoc="0" locked="0" layoutInCell="1" allowOverlap="1" wp14:anchorId="6EF5DD9E" wp14:editId="6943EAD6">
                <wp:simplePos x="0" y="0"/>
                <wp:positionH relativeFrom="column">
                  <wp:posOffset>657224</wp:posOffset>
                </wp:positionH>
                <wp:positionV relativeFrom="paragraph">
                  <wp:posOffset>1482090</wp:posOffset>
                </wp:positionV>
                <wp:extent cx="0" cy="276225"/>
                <wp:effectExtent l="76200" t="0" r="76200" b="4762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B29E5" id="AutoShape 16" o:spid="_x0000_s1026" type="#_x0000_t32" style="position:absolute;margin-left:51.75pt;margin-top:116.7pt;width:0;height:21.75p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sc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">
                <v:stroke endarrow="block"/>
              </v:shape>
            </w:pict>
          </mc:Fallback>
        </mc:AlternateContent>
      </w:r>
      <w:r>
        <w:rPr>
          <w:noProof/>
        </w:rPr>
        <mc:AlternateContent>
          <mc:Choice Requires="wps">
            <w:drawing>
              <wp:anchor distT="0" distB="0" distL="114299" distR="114299" simplePos="0" relativeHeight="251777024" behindDoc="0" locked="0" layoutInCell="1" allowOverlap="1" wp14:anchorId="6D94F812" wp14:editId="06FDACB3">
                <wp:simplePos x="0" y="0"/>
                <wp:positionH relativeFrom="column">
                  <wp:posOffset>657224</wp:posOffset>
                </wp:positionH>
                <wp:positionV relativeFrom="paragraph">
                  <wp:posOffset>2204720</wp:posOffset>
                </wp:positionV>
                <wp:extent cx="0" cy="342900"/>
                <wp:effectExtent l="76200" t="0" r="76200" b="571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D84B3" id="AutoShape 17" o:spid="_x0000_s1026" type="#_x0000_t32" style="position:absolute;margin-left:51.75pt;margin-top:173.6pt;width:0;height:27p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MO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7D4Q1BtXgF+ltja0SE/qxTxp+s0hpauWqD2P3q9nA8FZiEjehYSNM1Bm13/WDHwI&#10;FIhsnRrbhZTAAzrFoZxvQ+Enj+hwSOH0Lp8s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81120" behindDoc="0" locked="0" layoutInCell="1" allowOverlap="1" wp14:anchorId="4CD700B4" wp14:editId="6F42E3A3">
                <wp:simplePos x="0" y="0"/>
                <wp:positionH relativeFrom="column">
                  <wp:posOffset>-32385</wp:posOffset>
                </wp:positionH>
                <wp:positionV relativeFrom="paragraph">
                  <wp:posOffset>6129655</wp:posOffset>
                </wp:positionV>
                <wp:extent cx="1487805" cy="481330"/>
                <wp:effectExtent l="0" t="0" r="17145" b="1397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81330"/>
                        </a:xfrm>
                        <a:prstGeom prst="rect">
                          <a:avLst/>
                        </a:prstGeom>
                        <a:solidFill>
                          <a:srgbClr val="FFFFFF"/>
                        </a:solidFill>
                        <a:ln w="9525">
                          <a:solidFill>
                            <a:srgbClr val="000000"/>
                          </a:solidFill>
                          <a:miter lim="800000"/>
                          <a:headEnd/>
                          <a:tailEnd/>
                        </a:ln>
                      </wps:spPr>
                      <wps:txbx>
                        <w:txbxContent>
                          <w:p w14:paraId="1613144F" w14:textId="77777777" w:rsidR="003A7DBB" w:rsidRPr="0085155B" w:rsidRDefault="003A7DBB" w:rsidP="003A7DBB">
                            <w:pPr>
                              <w:jc w:val="center"/>
                              <w:rPr>
                                <w:rStyle w:val="SubtleEmphasis"/>
                                <w:rFonts w:ascii="Times New Roman" w:hAnsi="Times New Roman" w:cs="Times New Roman"/>
                                <w:b/>
                                <w:i w:val="0"/>
                                <w:color w:val="auto"/>
                                <w:sz w:val="24"/>
                                <w:szCs w:val="24"/>
                              </w:rPr>
                            </w:pPr>
                            <w:r w:rsidRPr="0085155B">
                              <w:rPr>
                                <w:rStyle w:val="SubtleEmphasis"/>
                                <w:rFonts w:ascii="Times New Roman" w:hAnsi="Times New Roman" w:cs="Times New Roman"/>
                                <w:b/>
                                <w:i w:val="0"/>
                                <w:color w:val="auto"/>
                                <w:sz w:val="24"/>
                                <w:szCs w:val="24"/>
                              </w:rPr>
                              <w:t>DQES v2</w:t>
                            </w:r>
                          </w:p>
                          <w:p w14:paraId="74FEE83F" w14:textId="77777777" w:rsidR="003A7DBB" w:rsidRPr="00293994" w:rsidRDefault="003A7DBB" w:rsidP="003A7DBB">
                            <w:pPr>
                              <w:jc w:val="center"/>
                              <w:rPr>
                                <w:rFonts w:ascii="Times New Roman" w:hAnsi="Times New Roman" w:cs="Times New Roman"/>
                                <w:b/>
                              </w:rPr>
                            </w:pPr>
                          </w:p>
                          <w:p w14:paraId="7220B903" w14:textId="77777777" w:rsidR="003A7DBB" w:rsidRDefault="003A7DBB" w:rsidP="003A7DBB">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700B4" id="Text Box 21" o:spid="_x0000_s1037" type="#_x0000_t202" style="position:absolute;margin-left:-2.55pt;margin-top:482.65pt;width:117.15pt;height:37.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">
                <v:textbox>
                  <w:txbxContent>
                    <w:p w14:paraId="1613144F" w14:textId="77777777" w:rsidR="003A7DBB" w:rsidRPr="0085155B" w:rsidRDefault="003A7DBB" w:rsidP="003A7DBB">
                      <w:pPr>
                        <w:jc w:val="center"/>
                        <w:rPr>
                          <w:rStyle w:val="SubtleEmphasis"/>
                          <w:rFonts w:ascii="Times New Roman" w:hAnsi="Times New Roman" w:cs="Times New Roman"/>
                          <w:b/>
                          <w:i w:val="0"/>
                          <w:color w:val="auto"/>
                          <w:sz w:val="24"/>
                          <w:szCs w:val="24"/>
                        </w:rPr>
                      </w:pPr>
                      <w:r w:rsidRPr="0085155B">
                        <w:rPr>
                          <w:rStyle w:val="SubtleEmphasis"/>
                          <w:rFonts w:ascii="Times New Roman" w:hAnsi="Times New Roman" w:cs="Times New Roman"/>
                          <w:b/>
                          <w:i w:val="0"/>
                          <w:color w:val="auto"/>
                          <w:sz w:val="24"/>
                          <w:szCs w:val="24"/>
                        </w:rPr>
                        <w:t>DQES v2</w:t>
                      </w:r>
                    </w:p>
                    <w:p w14:paraId="74FEE83F" w14:textId="77777777" w:rsidR="003A7DBB" w:rsidRPr="00293994" w:rsidRDefault="003A7DBB" w:rsidP="003A7DBB">
                      <w:pPr>
                        <w:jc w:val="center"/>
                        <w:rPr>
                          <w:rFonts w:ascii="Times New Roman" w:hAnsi="Times New Roman" w:cs="Times New Roman"/>
                          <w:b/>
                        </w:rPr>
                      </w:pPr>
                    </w:p>
                    <w:p w14:paraId="7220B903" w14:textId="77777777" w:rsidR="003A7DBB" w:rsidRDefault="003A7DBB" w:rsidP="003A7DBB">
                      <w:pPr>
                        <w:jc w:val="center"/>
                        <w:rPr>
                          <w:b/>
                        </w:rPr>
                      </w:pP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7423D3C8" wp14:editId="1D808B55">
                <wp:simplePos x="0" y="0"/>
                <wp:positionH relativeFrom="column">
                  <wp:posOffset>-24765</wp:posOffset>
                </wp:positionH>
                <wp:positionV relativeFrom="paragraph">
                  <wp:posOffset>7015480</wp:posOffset>
                </wp:positionV>
                <wp:extent cx="1487805" cy="500380"/>
                <wp:effectExtent l="0" t="0" r="17145" b="1397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500380"/>
                        </a:xfrm>
                        <a:prstGeom prst="rect">
                          <a:avLst/>
                        </a:prstGeom>
                        <a:solidFill>
                          <a:srgbClr val="FFFFFF"/>
                        </a:solidFill>
                        <a:ln w="9525">
                          <a:solidFill>
                            <a:srgbClr val="000000"/>
                          </a:solidFill>
                          <a:miter lim="800000"/>
                          <a:headEnd/>
                          <a:tailEnd/>
                        </a:ln>
                      </wps:spPr>
                      <wps:txbx>
                        <w:txbxContent>
                          <w:p w14:paraId="6C66994E" w14:textId="77777777" w:rsidR="003A7DBB" w:rsidRPr="00293994" w:rsidRDefault="003A7DBB" w:rsidP="003A7DBB">
                            <w:pPr>
                              <w:jc w:val="center"/>
                              <w:rPr>
                                <w:rFonts w:ascii="Times New Roman" w:hAnsi="Times New Roman" w:cs="Times New Roman"/>
                                <w:b/>
                              </w:rPr>
                            </w:pPr>
                            <w:r w:rsidRPr="00293994">
                              <w:rPr>
                                <w:rFonts w:ascii="Times New Roman" w:hAnsi="Times New Roman" w:cs="Times New Roman"/>
                                <w:b/>
                              </w:rPr>
                              <w:t>Blood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3D3C8" id="Text Box 25" o:spid="_x0000_s1038" type="#_x0000_t202" style="position:absolute;margin-left:-1.95pt;margin-top:552.4pt;width:117.15pt;height:39.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">
                <v:textbox>
                  <w:txbxContent>
                    <w:p w14:paraId="6C66994E" w14:textId="77777777" w:rsidR="003A7DBB" w:rsidRPr="00293994" w:rsidRDefault="003A7DBB" w:rsidP="003A7DBB">
                      <w:pPr>
                        <w:jc w:val="center"/>
                        <w:rPr>
                          <w:rFonts w:ascii="Times New Roman" w:hAnsi="Times New Roman" w:cs="Times New Roman"/>
                          <w:b/>
                        </w:rPr>
                      </w:pPr>
                      <w:r w:rsidRPr="00293994">
                        <w:rPr>
                          <w:rFonts w:ascii="Times New Roman" w:hAnsi="Times New Roman" w:cs="Times New Roman"/>
                          <w:b/>
                        </w:rPr>
                        <w:t>Blood test</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4871E99F" wp14:editId="3A81F0B7">
                <wp:simplePos x="0" y="0"/>
                <wp:positionH relativeFrom="column">
                  <wp:posOffset>3447415</wp:posOffset>
                </wp:positionH>
                <wp:positionV relativeFrom="paragraph">
                  <wp:posOffset>7012305</wp:posOffset>
                </wp:positionV>
                <wp:extent cx="1635125" cy="504825"/>
                <wp:effectExtent l="0" t="0" r="22225" b="2857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504825"/>
                        </a:xfrm>
                        <a:prstGeom prst="rect">
                          <a:avLst/>
                        </a:prstGeom>
                        <a:solidFill>
                          <a:srgbClr val="FFFFFF"/>
                        </a:solidFill>
                        <a:ln w="9525">
                          <a:solidFill>
                            <a:srgbClr val="000000"/>
                          </a:solidFill>
                          <a:miter lim="800000"/>
                          <a:headEnd/>
                          <a:tailEnd/>
                        </a:ln>
                      </wps:spPr>
                      <wps:txbx>
                        <w:txbxContent>
                          <w:p w14:paraId="3C24BE46"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100</w:t>
                            </w:r>
                            <w:r w:rsidRPr="00293994">
                              <w:rPr>
                                <w:rFonts w:ascii="Times New Roman" w:hAnsi="Times New Roman" w:cs="Times New Roman"/>
                                <w:b/>
                              </w:rPr>
                              <w:t>-110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1E99F" id="Text Box 80" o:spid="_x0000_s1039" type="#_x0000_t202" style="position:absolute;margin-left:271.45pt;margin-top:552.15pt;width:128.75pt;height:3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">
                <v:textbox>
                  <w:txbxContent>
                    <w:p w14:paraId="3C24BE46"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100</w:t>
                      </w:r>
                      <w:r w:rsidRPr="00293994">
                        <w:rPr>
                          <w:rFonts w:ascii="Times New Roman" w:hAnsi="Times New Roman" w:cs="Times New Roman"/>
                          <w:b/>
                        </w:rPr>
                        <w:t>-110 minutes</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3A65F1F2" wp14:editId="73FFA7C1">
                <wp:simplePos x="0" y="0"/>
                <wp:positionH relativeFrom="column">
                  <wp:posOffset>3448050</wp:posOffset>
                </wp:positionH>
                <wp:positionV relativeFrom="paragraph">
                  <wp:posOffset>5220335</wp:posOffset>
                </wp:positionV>
                <wp:extent cx="1635125" cy="481330"/>
                <wp:effectExtent l="0" t="0" r="22225" b="1397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481330"/>
                        </a:xfrm>
                        <a:prstGeom prst="rect">
                          <a:avLst/>
                        </a:prstGeom>
                        <a:solidFill>
                          <a:srgbClr val="FFFFFF"/>
                        </a:solidFill>
                        <a:ln w="9525">
                          <a:solidFill>
                            <a:srgbClr val="000000"/>
                          </a:solidFill>
                          <a:miter lim="800000"/>
                          <a:headEnd/>
                          <a:tailEnd/>
                        </a:ln>
                      </wps:spPr>
                      <wps:txbx>
                        <w:txbxContent>
                          <w:p w14:paraId="68A45938"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85</w:t>
                            </w:r>
                            <w:r w:rsidRPr="00293994">
                              <w:rPr>
                                <w:rFonts w:ascii="Times New Roman" w:hAnsi="Times New Roman" w:cs="Times New Roman"/>
                                <w:b/>
                              </w:rPr>
                              <w:t>-</w:t>
                            </w:r>
                            <w:r>
                              <w:rPr>
                                <w:rFonts w:ascii="Times New Roman" w:hAnsi="Times New Roman" w:cs="Times New Roman"/>
                                <w:b/>
                              </w:rPr>
                              <w:t>95</w:t>
                            </w:r>
                            <w:r w:rsidRPr="00293994">
                              <w:rPr>
                                <w:rFonts w:ascii="Times New Roman" w:hAnsi="Times New Roman" w:cs="Times New Roman"/>
                                <w:b/>
                              </w:rPr>
                              <w:t xml:space="preserve"> minutes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5F1F2" id="Text Box 20" o:spid="_x0000_s1040" type="#_x0000_t202" style="position:absolute;margin-left:271.5pt;margin-top:411.05pt;width:128.75pt;height:37.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">
                <v:textbox>
                  <w:txbxContent>
                    <w:p w14:paraId="68A45938"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85</w:t>
                      </w:r>
                      <w:r w:rsidRPr="00293994">
                        <w:rPr>
                          <w:rFonts w:ascii="Times New Roman" w:hAnsi="Times New Roman" w:cs="Times New Roman"/>
                          <w:b/>
                        </w:rPr>
                        <w:t>-</w:t>
                      </w:r>
                      <w:r>
                        <w:rPr>
                          <w:rFonts w:ascii="Times New Roman" w:hAnsi="Times New Roman" w:cs="Times New Roman"/>
                          <w:b/>
                        </w:rPr>
                        <w:t>95</w:t>
                      </w:r>
                      <w:r w:rsidRPr="00293994">
                        <w:rPr>
                          <w:rFonts w:ascii="Times New Roman" w:hAnsi="Times New Roman" w:cs="Times New Roman"/>
                          <w:b/>
                        </w:rPr>
                        <w:t xml:space="preserve"> minutes </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31D384F6" wp14:editId="1AA08FEF">
                <wp:simplePos x="0" y="0"/>
                <wp:positionH relativeFrom="column">
                  <wp:posOffset>3467100</wp:posOffset>
                </wp:positionH>
                <wp:positionV relativeFrom="paragraph">
                  <wp:posOffset>5715</wp:posOffset>
                </wp:positionV>
                <wp:extent cx="1549400" cy="4476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47675"/>
                        </a:xfrm>
                        <a:prstGeom prst="rect">
                          <a:avLst/>
                        </a:prstGeom>
                        <a:solidFill>
                          <a:srgbClr val="FFFFFF"/>
                        </a:solidFill>
                        <a:ln w="9525">
                          <a:solidFill>
                            <a:srgbClr val="000000"/>
                          </a:solidFill>
                          <a:miter lim="800000"/>
                          <a:headEnd/>
                          <a:tailEnd/>
                        </a:ln>
                      </wps:spPr>
                      <wps:txbx>
                        <w:txbxContent>
                          <w:p w14:paraId="03FFB8BA" w14:textId="77777777" w:rsidR="003A7DBB" w:rsidRPr="00293994" w:rsidRDefault="003A7DBB" w:rsidP="003A7DBB">
                            <w:pPr>
                              <w:jc w:val="center"/>
                              <w:rPr>
                                <w:rFonts w:ascii="Times New Roman" w:hAnsi="Times New Roman" w:cs="Times New Roman"/>
                                <w:b/>
                                <w:u w:val="single"/>
                              </w:rPr>
                            </w:pPr>
                            <w:r w:rsidRPr="00293994">
                              <w:rPr>
                                <w:rFonts w:ascii="Times New Roman" w:hAnsi="Times New Roman" w:cs="Times New Roman"/>
                                <w:b/>
                                <w:u w:val="single"/>
                              </w:rPr>
                              <w:t>Time elapsed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384F6" id="Text Box 5" o:spid="_x0000_s1041" type="#_x0000_t202" style="position:absolute;margin-left:273pt;margin-top:.45pt;width:122pt;height:3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">
                <v:textbox>
                  <w:txbxContent>
                    <w:p w14:paraId="03FFB8BA" w14:textId="77777777" w:rsidR="003A7DBB" w:rsidRPr="00293994" w:rsidRDefault="003A7DBB" w:rsidP="003A7DBB">
                      <w:pPr>
                        <w:jc w:val="center"/>
                        <w:rPr>
                          <w:rFonts w:ascii="Times New Roman" w:hAnsi="Times New Roman" w:cs="Times New Roman"/>
                          <w:b/>
                          <w:u w:val="single"/>
                        </w:rPr>
                      </w:pPr>
                      <w:r w:rsidRPr="00293994">
                        <w:rPr>
                          <w:rFonts w:ascii="Times New Roman" w:hAnsi="Times New Roman" w:cs="Times New Roman"/>
                          <w:b/>
                          <w:u w:val="single"/>
                        </w:rPr>
                        <w:t>Time elapsed</w:t>
                      </w:r>
                    </w:p>
                  </w:txbxContent>
                </v:textbox>
              </v:shape>
            </w:pict>
          </mc:Fallback>
        </mc:AlternateContent>
      </w:r>
    </w:p>
    <w:p w14:paraId="4C4BE826" w14:textId="77777777" w:rsidR="003A7DBB" w:rsidRDefault="003A7DBB" w:rsidP="003A7DBB">
      <w:pPr>
        <w:spacing w:after="0" w:line="240" w:lineRule="auto"/>
        <w:rPr>
          <w:rFonts w:ascii="Times New Roman" w:eastAsia="Times New Roman" w:hAnsi="Times New Roman" w:cs="Times New Roman"/>
          <w:b/>
          <w:sz w:val="24"/>
          <w:szCs w:val="24"/>
        </w:rPr>
      </w:pPr>
    </w:p>
    <w:p w14:paraId="1715D7C5" w14:textId="77777777" w:rsidR="003A7DBB" w:rsidRDefault="003A7DBB" w:rsidP="003A7DBB">
      <w:pPr>
        <w:spacing w:after="0" w:line="240" w:lineRule="auto"/>
        <w:rPr>
          <w:rFonts w:ascii="Times New Roman" w:eastAsia="Times New Roman" w:hAnsi="Times New Roman" w:cs="Times New Roman"/>
          <w:b/>
          <w:sz w:val="24"/>
          <w:szCs w:val="24"/>
        </w:rPr>
      </w:pPr>
    </w:p>
    <w:p w14:paraId="3C034B80" w14:textId="77777777" w:rsidR="003A7DBB" w:rsidRDefault="003A7DBB" w:rsidP="003A7DBB">
      <w:pPr>
        <w:spacing w:after="0" w:line="240" w:lineRule="auto"/>
        <w:rPr>
          <w:rFonts w:ascii="Times New Roman" w:eastAsia="Times New Roman" w:hAnsi="Times New Roman" w:cs="Times New Roman"/>
          <w:b/>
          <w:sz w:val="24"/>
          <w:szCs w:val="24"/>
        </w:rPr>
      </w:pPr>
    </w:p>
    <w:p w14:paraId="65744A69"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65760" behindDoc="0" locked="0" layoutInCell="1" allowOverlap="1" wp14:anchorId="1CBE9101" wp14:editId="55CD8A49">
                <wp:simplePos x="0" y="0"/>
                <wp:positionH relativeFrom="column">
                  <wp:posOffset>-78105</wp:posOffset>
                </wp:positionH>
                <wp:positionV relativeFrom="paragraph">
                  <wp:posOffset>88265</wp:posOffset>
                </wp:positionV>
                <wp:extent cx="1457960" cy="655320"/>
                <wp:effectExtent l="0" t="0" r="27940" b="1206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55320"/>
                        </a:xfrm>
                        <a:prstGeom prst="rect">
                          <a:avLst/>
                        </a:prstGeom>
                        <a:solidFill>
                          <a:srgbClr val="FFFFFF"/>
                        </a:solidFill>
                        <a:ln w="9525">
                          <a:solidFill>
                            <a:srgbClr val="000000"/>
                          </a:solidFill>
                          <a:miter lim="800000"/>
                          <a:headEnd/>
                          <a:tailEnd/>
                        </a:ln>
                      </wps:spPr>
                      <wps:txbx>
                        <w:txbxContent>
                          <w:p w14:paraId="045E62F5" w14:textId="77777777" w:rsidR="003A7DBB" w:rsidRPr="00293994" w:rsidRDefault="003A7DBB" w:rsidP="003A7DBB">
                            <w:pPr>
                              <w:spacing w:after="0"/>
                              <w:jc w:val="center"/>
                              <w:rPr>
                                <w:rFonts w:ascii="Times New Roman" w:hAnsi="Times New Roman" w:cs="Times New Roman"/>
                                <w:b/>
                              </w:rPr>
                            </w:pPr>
                            <w:r>
                              <w:rPr>
                                <w:b/>
                              </w:rPr>
                              <w:t xml:space="preserve"> </w:t>
                            </w:r>
                            <w:r w:rsidRPr="00293994">
                              <w:rPr>
                                <w:rFonts w:ascii="Times New Roman" w:hAnsi="Times New Roman" w:cs="Times New Roman"/>
                                <w:b/>
                              </w:rPr>
                              <w:t>Baseline questionnaire inc food frequency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BE9101" id="Text Box 6" o:spid="_x0000_s1042" type="#_x0000_t202" style="position:absolute;margin-left:-6.15pt;margin-top:6.95pt;width:114.8pt;height:51.6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">
                <v:textbox style="mso-fit-shape-to-text:t">
                  <w:txbxContent>
                    <w:p w14:paraId="045E62F5" w14:textId="77777777" w:rsidR="003A7DBB" w:rsidRPr="00293994" w:rsidRDefault="003A7DBB" w:rsidP="003A7DBB">
                      <w:pPr>
                        <w:spacing w:after="0"/>
                        <w:jc w:val="center"/>
                        <w:rPr>
                          <w:rFonts w:ascii="Times New Roman" w:hAnsi="Times New Roman" w:cs="Times New Roman"/>
                          <w:b/>
                        </w:rPr>
                      </w:pPr>
                      <w:r>
                        <w:rPr>
                          <w:b/>
                        </w:rPr>
                        <w:t xml:space="preserve"> </w:t>
                      </w:r>
                      <w:r w:rsidRPr="00293994">
                        <w:rPr>
                          <w:rFonts w:ascii="Times New Roman" w:hAnsi="Times New Roman" w:cs="Times New Roman"/>
                          <w:b/>
                        </w:rPr>
                        <w:t>Baseline questionnaire inc food frequency</w:t>
                      </w:r>
                    </w:p>
                  </w:txbxContent>
                </v:textbox>
              </v:shape>
            </w:pict>
          </mc:Fallback>
        </mc:AlternateContent>
      </w:r>
    </w:p>
    <w:p w14:paraId="395780FA"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68832" behindDoc="0" locked="0" layoutInCell="1" allowOverlap="1" wp14:anchorId="493EF1D4" wp14:editId="0ED02DA8">
                <wp:simplePos x="0" y="0"/>
                <wp:positionH relativeFrom="column">
                  <wp:posOffset>3457575</wp:posOffset>
                </wp:positionH>
                <wp:positionV relativeFrom="paragraph">
                  <wp:posOffset>23495</wp:posOffset>
                </wp:positionV>
                <wp:extent cx="1577975" cy="462280"/>
                <wp:effectExtent l="0" t="0" r="22225"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462280"/>
                        </a:xfrm>
                        <a:prstGeom prst="rect">
                          <a:avLst/>
                        </a:prstGeom>
                        <a:solidFill>
                          <a:srgbClr val="FFFFFF"/>
                        </a:solidFill>
                        <a:ln w="9525">
                          <a:solidFill>
                            <a:srgbClr val="000000"/>
                          </a:solidFill>
                          <a:miter lim="800000"/>
                          <a:headEnd/>
                          <a:tailEnd/>
                        </a:ln>
                      </wps:spPr>
                      <wps:txbx>
                        <w:txbxContent>
                          <w:p w14:paraId="34070B00" w14:textId="77777777" w:rsidR="003A7DBB" w:rsidRPr="00293994" w:rsidRDefault="003A7DBB" w:rsidP="003A7DBB">
                            <w:pPr>
                              <w:jc w:val="center"/>
                              <w:rPr>
                                <w:rFonts w:ascii="Times New Roman" w:hAnsi="Times New Roman" w:cs="Times New Roman"/>
                                <w:b/>
                              </w:rPr>
                            </w:pPr>
                            <w:r w:rsidRPr="00293994">
                              <w:rPr>
                                <w:rFonts w:ascii="Times New Roman" w:hAnsi="Times New Roman" w:cs="Times New Roman"/>
                                <w:b/>
                              </w:rPr>
                              <w:t>5-10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EF1D4" id="Text Box 9" o:spid="_x0000_s1043" type="#_x0000_t202" style="position:absolute;margin-left:272.25pt;margin-top:1.85pt;width:124.25pt;height:36.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">
                <v:textbox>
                  <w:txbxContent>
                    <w:p w14:paraId="34070B00" w14:textId="77777777" w:rsidR="003A7DBB" w:rsidRPr="00293994" w:rsidRDefault="003A7DBB" w:rsidP="003A7DBB">
                      <w:pPr>
                        <w:jc w:val="center"/>
                        <w:rPr>
                          <w:rFonts w:ascii="Times New Roman" w:hAnsi="Times New Roman" w:cs="Times New Roman"/>
                          <w:b/>
                        </w:rPr>
                      </w:pPr>
                      <w:r w:rsidRPr="00293994">
                        <w:rPr>
                          <w:rFonts w:ascii="Times New Roman" w:hAnsi="Times New Roman" w:cs="Times New Roman"/>
                          <w:b/>
                        </w:rPr>
                        <w:t>5-10 minutes</w:t>
                      </w:r>
                    </w:p>
                  </w:txbxContent>
                </v:textbox>
              </v:shape>
            </w:pict>
          </mc:Fallback>
        </mc:AlternateContent>
      </w:r>
    </w:p>
    <w:p w14:paraId="6CFBC0B2" w14:textId="77777777" w:rsidR="003A7DBB" w:rsidRDefault="003A7DBB" w:rsidP="003A7DBB">
      <w:pPr>
        <w:spacing w:after="0" w:line="240" w:lineRule="auto"/>
        <w:rPr>
          <w:rFonts w:ascii="Times New Roman" w:eastAsia="Times New Roman" w:hAnsi="Times New Roman" w:cs="Times New Roman"/>
          <w:b/>
          <w:sz w:val="24"/>
          <w:szCs w:val="24"/>
        </w:rPr>
      </w:pPr>
    </w:p>
    <w:p w14:paraId="111C709E" w14:textId="77777777" w:rsidR="003A7DBB" w:rsidRDefault="003A7DBB" w:rsidP="003A7DBB">
      <w:pPr>
        <w:spacing w:after="0" w:line="240" w:lineRule="auto"/>
        <w:rPr>
          <w:rFonts w:ascii="Times New Roman" w:eastAsia="Times New Roman" w:hAnsi="Times New Roman" w:cs="Times New Roman"/>
          <w:b/>
          <w:sz w:val="24"/>
          <w:szCs w:val="24"/>
        </w:rPr>
      </w:pPr>
    </w:p>
    <w:p w14:paraId="0B190BEF" w14:textId="77777777" w:rsidR="003A7DBB" w:rsidRDefault="003A7DBB" w:rsidP="003A7DBB">
      <w:pPr>
        <w:spacing w:after="0" w:line="240" w:lineRule="auto"/>
        <w:rPr>
          <w:rFonts w:ascii="Times New Roman" w:eastAsia="Times New Roman" w:hAnsi="Times New Roman" w:cs="Times New Roman"/>
          <w:b/>
          <w:sz w:val="24"/>
          <w:szCs w:val="24"/>
        </w:rPr>
      </w:pPr>
    </w:p>
    <w:p w14:paraId="5AEB7B95" w14:textId="77777777" w:rsidR="003A7DBB" w:rsidRDefault="003A7DBB" w:rsidP="003A7DBB">
      <w:pPr>
        <w:spacing w:after="0" w:line="240" w:lineRule="auto"/>
        <w:rPr>
          <w:rFonts w:ascii="Times New Roman" w:eastAsia="Times New Roman" w:hAnsi="Times New Roman" w:cs="Times New Roman"/>
          <w:b/>
          <w:sz w:val="24"/>
          <w:szCs w:val="24"/>
        </w:rPr>
      </w:pPr>
    </w:p>
    <w:p w14:paraId="16F0DFF8"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70880" behindDoc="0" locked="0" layoutInCell="1" allowOverlap="1" wp14:anchorId="63743F20" wp14:editId="7DA69832">
                <wp:simplePos x="0" y="0"/>
                <wp:positionH relativeFrom="column">
                  <wp:posOffset>-68580</wp:posOffset>
                </wp:positionH>
                <wp:positionV relativeFrom="paragraph">
                  <wp:posOffset>45085</wp:posOffset>
                </wp:positionV>
                <wp:extent cx="1452245" cy="384175"/>
                <wp:effectExtent l="0" t="0" r="14605" b="1587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84175"/>
                        </a:xfrm>
                        <a:prstGeom prst="rect">
                          <a:avLst/>
                        </a:prstGeom>
                        <a:solidFill>
                          <a:srgbClr val="FFFFFF"/>
                        </a:solidFill>
                        <a:ln w="9525">
                          <a:solidFill>
                            <a:srgbClr val="000000"/>
                          </a:solidFill>
                          <a:miter lim="800000"/>
                          <a:headEnd/>
                          <a:tailEnd/>
                        </a:ln>
                      </wps:spPr>
                      <wps:txbx>
                        <w:txbxContent>
                          <w:p w14:paraId="0D3DC91C" w14:textId="77777777" w:rsidR="003A7DBB" w:rsidRPr="00293994" w:rsidRDefault="003A7DBB" w:rsidP="003A7DBB">
                            <w:pPr>
                              <w:spacing w:after="0"/>
                              <w:jc w:val="center"/>
                              <w:rPr>
                                <w:rFonts w:ascii="Times New Roman" w:hAnsi="Times New Roman" w:cs="Times New Roman"/>
                                <w:b/>
                              </w:rPr>
                            </w:pPr>
                            <w:r>
                              <w:rPr>
                                <w:rFonts w:ascii="Times New Roman" w:hAnsi="Times New Roman" w:cs="Times New Roman"/>
                                <w:b/>
                              </w:rPr>
                              <w:t>3MS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43F20" id="Text Box 11" o:spid="_x0000_s1044" type="#_x0000_t202" style="position:absolute;margin-left:-5.4pt;margin-top:3.55pt;width:114.35pt;height:3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">
                <v:textbox>
                  <w:txbxContent>
                    <w:p w14:paraId="0D3DC91C" w14:textId="77777777" w:rsidR="003A7DBB" w:rsidRPr="00293994" w:rsidRDefault="003A7DBB" w:rsidP="003A7DBB">
                      <w:pPr>
                        <w:spacing w:after="0"/>
                        <w:jc w:val="center"/>
                        <w:rPr>
                          <w:rFonts w:ascii="Times New Roman" w:hAnsi="Times New Roman" w:cs="Times New Roman"/>
                          <w:b/>
                        </w:rPr>
                      </w:pPr>
                      <w:r>
                        <w:rPr>
                          <w:rFonts w:ascii="Times New Roman" w:hAnsi="Times New Roman" w:cs="Times New Roman"/>
                          <w:b/>
                        </w:rPr>
                        <w:t>3MS</w:t>
                      </w:r>
                    </w:p>
                  </w:txbxContent>
                </v:textbox>
              </v:shape>
            </w:pict>
          </mc:Fallback>
        </mc:AlternateContent>
      </w:r>
    </w:p>
    <w:p w14:paraId="31CCE298" w14:textId="77777777" w:rsidR="003A7DBB" w:rsidRDefault="003A7DBB" w:rsidP="003A7DBB">
      <w:pPr>
        <w:spacing w:after="0" w:line="240" w:lineRule="auto"/>
        <w:rPr>
          <w:rFonts w:ascii="Times New Roman" w:eastAsia="Times New Roman" w:hAnsi="Times New Roman" w:cs="Times New Roman"/>
          <w:b/>
          <w:sz w:val="24"/>
          <w:szCs w:val="24"/>
        </w:rPr>
      </w:pPr>
    </w:p>
    <w:p w14:paraId="1C1DAF39" w14:textId="77777777" w:rsidR="003A7DBB" w:rsidRDefault="003A7DBB" w:rsidP="003A7DBB">
      <w:pPr>
        <w:spacing w:after="0" w:line="240" w:lineRule="auto"/>
        <w:rPr>
          <w:rFonts w:ascii="Times New Roman" w:eastAsia="Times New Roman" w:hAnsi="Times New Roman" w:cs="Times New Roman"/>
          <w:b/>
          <w:sz w:val="24"/>
          <w:szCs w:val="24"/>
        </w:rPr>
      </w:pPr>
    </w:p>
    <w:p w14:paraId="39D7D48E" w14:textId="77777777" w:rsidR="003A7DBB" w:rsidRDefault="003A7DBB" w:rsidP="003A7DBB">
      <w:pPr>
        <w:spacing w:after="0" w:line="240" w:lineRule="auto"/>
        <w:rPr>
          <w:rFonts w:ascii="Times New Roman" w:eastAsia="Times New Roman" w:hAnsi="Times New Roman" w:cs="Times New Roman"/>
          <w:b/>
          <w:sz w:val="24"/>
          <w:szCs w:val="24"/>
        </w:rPr>
      </w:pPr>
    </w:p>
    <w:p w14:paraId="280223EE"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66784" behindDoc="0" locked="0" layoutInCell="1" allowOverlap="1" wp14:anchorId="7B29B3BE" wp14:editId="09E16A5A">
                <wp:simplePos x="0" y="0"/>
                <wp:positionH relativeFrom="column">
                  <wp:posOffset>-68579</wp:posOffset>
                </wp:positionH>
                <wp:positionV relativeFrom="paragraph">
                  <wp:posOffset>175260</wp:posOffset>
                </wp:positionV>
                <wp:extent cx="1440180" cy="502920"/>
                <wp:effectExtent l="0" t="0" r="26670" b="1143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02920"/>
                        </a:xfrm>
                        <a:prstGeom prst="rect">
                          <a:avLst/>
                        </a:prstGeom>
                        <a:solidFill>
                          <a:srgbClr val="FFFFFF"/>
                        </a:solidFill>
                        <a:ln w="9525">
                          <a:solidFill>
                            <a:srgbClr val="000000"/>
                          </a:solidFill>
                          <a:miter lim="800000"/>
                          <a:headEnd/>
                          <a:tailEnd/>
                        </a:ln>
                      </wps:spPr>
                      <wps:txbx>
                        <w:txbxContent>
                          <w:p w14:paraId="1658DCF0" w14:textId="77777777" w:rsidR="003A7DBB" w:rsidRPr="00293994" w:rsidRDefault="003A7DBB" w:rsidP="003A7DBB">
                            <w:pPr>
                              <w:spacing w:after="0" w:line="240" w:lineRule="auto"/>
                              <w:jc w:val="center"/>
                              <w:rPr>
                                <w:rFonts w:ascii="Times New Roman" w:hAnsi="Times New Roman" w:cs="Times New Roman"/>
                                <w:b/>
                              </w:rPr>
                            </w:pPr>
                            <w:r w:rsidRPr="00293994">
                              <w:rPr>
                                <w:rFonts w:ascii="Times New Roman" w:hAnsi="Times New Roman" w:cs="Times New Roman"/>
                                <w:b/>
                              </w:rPr>
                              <w:t>HVLT-R test</w:t>
                            </w:r>
                          </w:p>
                          <w:p w14:paraId="6A20ABA4" w14:textId="77777777" w:rsidR="003A7DBB" w:rsidRPr="00293994" w:rsidRDefault="003A7DBB" w:rsidP="003A7DBB">
                            <w:pPr>
                              <w:spacing w:after="0" w:line="240" w:lineRule="auto"/>
                              <w:jc w:val="center"/>
                              <w:rPr>
                                <w:rFonts w:ascii="Times New Roman" w:hAnsi="Times New Roman" w:cs="Times New Roman"/>
                                <w:b/>
                              </w:rPr>
                            </w:pPr>
                            <w:r w:rsidRPr="00293994">
                              <w:rPr>
                                <w:rFonts w:ascii="Times New Roman" w:hAnsi="Times New Roman" w:cs="Times New Roman"/>
                                <w:b/>
                              </w:rPr>
                              <w:t>(Immediate)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9B3BE" id="Text Box 7" o:spid="_x0000_s1045" type="#_x0000_t202" style="position:absolute;margin-left:-5.4pt;margin-top:13.8pt;width:113.4pt;height:39.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">
                <v:textbox>
                  <w:txbxContent>
                    <w:p w14:paraId="1658DCF0" w14:textId="77777777" w:rsidR="003A7DBB" w:rsidRPr="00293994" w:rsidRDefault="003A7DBB" w:rsidP="003A7DBB">
                      <w:pPr>
                        <w:spacing w:after="0" w:line="240" w:lineRule="auto"/>
                        <w:jc w:val="center"/>
                        <w:rPr>
                          <w:rFonts w:ascii="Times New Roman" w:hAnsi="Times New Roman" w:cs="Times New Roman"/>
                          <w:b/>
                        </w:rPr>
                      </w:pPr>
                      <w:r w:rsidRPr="00293994">
                        <w:rPr>
                          <w:rFonts w:ascii="Times New Roman" w:hAnsi="Times New Roman" w:cs="Times New Roman"/>
                          <w:b/>
                        </w:rPr>
                        <w:t>HVLT-R test</w:t>
                      </w:r>
                    </w:p>
                    <w:p w14:paraId="6A20ABA4" w14:textId="77777777" w:rsidR="003A7DBB" w:rsidRPr="00293994" w:rsidRDefault="003A7DBB" w:rsidP="003A7DBB">
                      <w:pPr>
                        <w:spacing w:after="0" w:line="240" w:lineRule="auto"/>
                        <w:jc w:val="center"/>
                        <w:rPr>
                          <w:rFonts w:ascii="Times New Roman" w:hAnsi="Times New Roman" w:cs="Times New Roman"/>
                          <w:b/>
                        </w:rPr>
                      </w:pPr>
                      <w:r w:rsidRPr="00293994">
                        <w:rPr>
                          <w:rFonts w:ascii="Times New Roman" w:hAnsi="Times New Roman" w:cs="Times New Roman"/>
                          <w:b/>
                        </w:rPr>
                        <w:t>(Immediate)</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27B9A895" wp14:editId="18852436">
                <wp:simplePos x="0" y="0"/>
                <wp:positionH relativeFrom="column">
                  <wp:posOffset>3467100</wp:posOffset>
                </wp:positionH>
                <wp:positionV relativeFrom="paragraph">
                  <wp:posOffset>161925</wp:posOffset>
                </wp:positionV>
                <wp:extent cx="1635125" cy="414655"/>
                <wp:effectExtent l="0" t="0" r="22225" b="2349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414655"/>
                        </a:xfrm>
                        <a:prstGeom prst="rect">
                          <a:avLst/>
                        </a:prstGeom>
                        <a:solidFill>
                          <a:srgbClr val="FFFFFF"/>
                        </a:solidFill>
                        <a:ln w="9525">
                          <a:solidFill>
                            <a:srgbClr val="000000"/>
                          </a:solidFill>
                          <a:miter lim="800000"/>
                          <a:headEnd/>
                          <a:tailEnd/>
                        </a:ln>
                      </wps:spPr>
                      <wps:txbx>
                        <w:txbxContent>
                          <w:p w14:paraId="0265A539"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35</w:t>
                            </w:r>
                            <w:r w:rsidRPr="00293994">
                              <w:rPr>
                                <w:rFonts w:ascii="Times New Roman" w:hAnsi="Times New Roman" w:cs="Times New Roman"/>
                                <w:b/>
                              </w:rPr>
                              <w:t>-</w:t>
                            </w:r>
                            <w:r>
                              <w:rPr>
                                <w:rFonts w:ascii="Times New Roman" w:hAnsi="Times New Roman" w:cs="Times New Roman"/>
                                <w:b/>
                              </w:rPr>
                              <w:t>40</w:t>
                            </w:r>
                            <w:r w:rsidRPr="00293994">
                              <w:rPr>
                                <w:rFonts w:ascii="Times New Roman" w:hAnsi="Times New Roman" w:cs="Times New Roman"/>
                                <w:b/>
                              </w:rPr>
                              <w:t xml:space="preserve">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A895" id="Text Box 10" o:spid="_x0000_s1046" type="#_x0000_t202" style="position:absolute;margin-left:273pt;margin-top:12.75pt;width:128.75pt;height:32.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">
                <v:textbox>
                  <w:txbxContent>
                    <w:p w14:paraId="0265A539"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35</w:t>
                      </w:r>
                      <w:r w:rsidRPr="00293994">
                        <w:rPr>
                          <w:rFonts w:ascii="Times New Roman" w:hAnsi="Times New Roman" w:cs="Times New Roman"/>
                          <w:b/>
                        </w:rPr>
                        <w:t>-</w:t>
                      </w:r>
                      <w:r>
                        <w:rPr>
                          <w:rFonts w:ascii="Times New Roman" w:hAnsi="Times New Roman" w:cs="Times New Roman"/>
                          <w:b/>
                        </w:rPr>
                        <w:t>40</w:t>
                      </w:r>
                      <w:r w:rsidRPr="00293994">
                        <w:rPr>
                          <w:rFonts w:ascii="Times New Roman" w:hAnsi="Times New Roman" w:cs="Times New Roman"/>
                          <w:b/>
                        </w:rPr>
                        <w:t xml:space="preserve"> minutes</w:t>
                      </w:r>
                    </w:p>
                  </w:txbxContent>
                </v:textbox>
              </v:shape>
            </w:pict>
          </mc:Fallback>
        </mc:AlternateContent>
      </w:r>
    </w:p>
    <w:p w14:paraId="75291ADA" w14:textId="77777777" w:rsidR="003A7DBB" w:rsidRDefault="003A7DBB" w:rsidP="003A7DBB">
      <w:pPr>
        <w:spacing w:after="0" w:line="240" w:lineRule="auto"/>
        <w:rPr>
          <w:rFonts w:ascii="Times New Roman" w:eastAsia="Times New Roman" w:hAnsi="Times New Roman" w:cs="Times New Roman"/>
          <w:b/>
          <w:sz w:val="24"/>
          <w:szCs w:val="24"/>
        </w:rPr>
      </w:pPr>
    </w:p>
    <w:p w14:paraId="44F822A5" w14:textId="77777777" w:rsidR="003A7DBB" w:rsidRDefault="003A7DBB" w:rsidP="003A7DBB">
      <w:pPr>
        <w:spacing w:after="0" w:line="240" w:lineRule="auto"/>
        <w:rPr>
          <w:rFonts w:ascii="Times New Roman" w:eastAsia="Times New Roman" w:hAnsi="Times New Roman" w:cs="Times New Roman"/>
          <w:b/>
          <w:sz w:val="24"/>
          <w:szCs w:val="24"/>
        </w:rPr>
      </w:pPr>
    </w:p>
    <w:p w14:paraId="7E55DABF" w14:textId="77777777" w:rsidR="003A7DBB" w:rsidRDefault="003A7DBB" w:rsidP="003A7DBB">
      <w:pPr>
        <w:spacing w:after="0" w:line="240" w:lineRule="auto"/>
        <w:rPr>
          <w:rFonts w:ascii="Times New Roman" w:eastAsia="Times New Roman" w:hAnsi="Times New Roman" w:cs="Times New Roman"/>
          <w:b/>
          <w:sz w:val="24"/>
          <w:szCs w:val="24"/>
        </w:rPr>
      </w:pPr>
    </w:p>
    <w:p w14:paraId="3EB5C42D"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299" distR="114299" simplePos="0" relativeHeight="251778048" behindDoc="0" locked="0" layoutInCell="1" allowOverlap="1" wp14:anchorId="46CAFB6A" wp14:editId="741BFC81">
                <wp:simplePos x="0" y="0"/>
                <wp:positionH relativeFrom="column">
                  <wp:posOffset>677545</wp:posOffset>
                </wp:positionH>
                <wp:positionV relativeFrom="paragraph">
                  <wp:posOffset>11430</wp:posOffset>
                </wp:positionV>
                <wp:extent cx="0" cy="295275"/>
                <wp:effectExtent l="76200" t="0" r="76200" b="4762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19EED" id="AutoShape 18" o:spid="_x0000_s1026" type="#_x0000_t32" style="position:absolute;margin-left:53.35pt;margin-top:.9pt;width:0;height:23.25p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p4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">
                <v:stroke endarrow="block"/>
              </v:shape>
            </w:pict>
          </mc:Fallback>
        </mc:AlternateContent>
      </w:r>
    </w:p>
    <w:p w14:paraId="5E33D6AD"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74976" behindDoc="0" locked="0" layoutInCell="1" allowOverlap="1" wp14:anchorId="70B2C963" wp14:editId="15E4C3CB">
                <wp:simplePos x="0" y="0"/>
                <wp:positionH relativeFrom="column">
                  <wp:posOffset>-60325</wp:posOffset>
                </wp:positionH>
                <wp:positionV relativeFrom="paragraph">
                  <wp:posOffset>165100</wp:posOffset>
                </wp:positionV>
                <wp:extent cx="1459865" cy="483870"/>
                <wp:effectExtent l="0" t="0" r="26035" b="1143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83870"/>
                        </a:xfrm>
                        <a:prstGeom prst="rect">
                          <a:avLst/>
                        </a:prstGeom>
                        <a:solidFill>
                          <a:srgbClr val="FFFFFF"/>
                        </a:solidFill>
                        <a:ln w="9525">
                          <a:solidFill>
                            <a:srgbClr val="000000"/>
                          </a:solidFill>
                          <a:miter lim="800000"/>
                          <a:headEnd/>
                          <a:tailEnd/>
                        </a:ln>
                      </wps:spPr>
                      <wps:txbx>
                        <w:txbxContent>
                          <w:p w14:paraId="10802BBD" w14:textId="77777777" w:rsidR="003A7DBB" w:rsidRPr="00293994" w:rsidRDefault="003A7DBB" w:rsidP="003A7DBB">
                            <w:pPr>
                              <w:spacing w:after="0"/>
                              <w:jc w:val="center"/>
                              <w:rPr>
                                <w:rFonts w:ascii="Times New Roman" w:hAnsi="Times New Roman" w:cs="Times New Roman"/>
                                <w:b/>
                              </w:rPr>
                            </w:pPr>
                            <w:r w:rsidRPr="00293994">
                              <w:rPr>
                                <w:rFonts w:ascii="Times New Roman" w:hAnsi="Times New Roman" w:cs="Times New Roman"/>
                                <w:b/>
                              </w:rPr>
                              <w:t>SUCCAB test</w:t>
                            </w:r>
                          </w:p>
                          <w:p w14:paraId="201AB5B3" w14:textId="77777777" w:rsidR="003A7DBB" w:rsidRDefault="003A7DBB" w:rsidP="003A7DBB">
                            <w:pPr>
                              <w:spacing w:after="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2C963" id="Text Box 15" o:spid="_x0000_s1047" type="#_x0000_t202" style="position:absolute;margin-left:-4.75pt;margin-top:13pt;width:114.95pt;height:3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">
                <v:textbox>
                  <w:txbxContent>
                    <w:p w14:paraId="10802BBD" w14:textId="77777777" w:rsidR="003A7DBB" w:rsidRPr="00293994" w:rsidRDefault="003A7DBB" w:rsidP="003A7DBB">
                      <w:pPr>
                        <w:spacing w:after="0"/>
                        <w:jc w:val="center"/>
                        <w:rPr>
                          <w:rFonts w:ascii="Times New Roman" w:hAnsi="Times New Roman" w:cs="Times New Roman"/>
                          <w:b/>
                        </w:rPr>
                      </w:pPr>
                      <w:r w:rsidRPr="00293994">
                        <w:rPr>
                          <w:rFonts w:ascii="Times New Roman" w:hAnsi="Times New Roman" w:cs="Times New Roman"/>
                          <w:b/>
                        </w:rPr>
                        <w:t>SUCCAB test</w:t>
                      </w:r>
                    </w:p>
                    <w:p w14:paraId="201AB5B3" w14:textId="77777777" w:rsidR="003A7DBB" w:rsidRDefault="003A7DBB" w:rsidP="003A7DBB">
                      <w:pPr>
                        <w:spacing w:after="0"/>
                        <w:jc w:val="center"/>
                        <w:rPr>
                          <w:b/>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0437FAB9" wp14:editId="729A329E">
                <wp:simplePos x="0" y="0"/>
                <wp:positionH relativeFrom="column">
                  <wp:posOffset>3467100</wp:posOffset>
                </wp:positionH>
                <wp:positionV relativeFrom="paragraph">
                  <wp:posOffset>114300</wp:posOffset>
                </wp:positionV>
                <wp:extent cx="1616075" cy="485775"/>
                <wp:effectExtent l="0" t="0" r="22225" b="285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485775"/>
                        </a:xfrm>
                        <a:prstGeom prst="rect">
                          <a:avLst/>
                        </a:prstGeom>
                        <a:solidFill>
                          <a:srgbClr val="FFFFFF"/>
                        </a:solidFill>
                        <a:ln w="9525">
                          <a:solidFill>
                            <a:srgbClr val="000000"/>
                          </a:solidFill>
                          <a:miter lim="800000"/>
                          <a:headEnd/>
                          <a:tailEnd/>
                        </a:ln>
                      </wps:spPr>
                      <wps:txbx>
                        <w:txbxContent>
                          <w:p w14:paraId="3BB95BCF"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65</w:t>
                            </w:r>
                            <w:r w:rsidRPr="00293994">
                              <w:rPr>
                                <w:rFonts w:ascii="Times New Roman" w:hAnsi="Times New Roman" w:cs="Times New Roman"/>
                                <w:b/>
                              </w:rPr>
                              <w:t>-</w:t>
                            </w:r>
                            <w:r>
                              <w:rPr>
                                <w:rFonts w:ascii="Times New Roman" w:hAnsi="Times New Roman" w:cs="Times New Roman"/>
                                <w:b/>
                              </w:rPr>
                              <w:t>70</w:t>
                            </w:r>
                            <w:r w:rsidRPr="00293994">
                              <w:rPr>
                                <w:rFonts w:ascii="Times New Roman" w:hAnsi="Times New Roman" w:cs="Times New Roman"/>
                                <w:b/>
                              </w:rPr>
                              <w:t xml:space="preserve">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7FAB9" id="Text Box 12" o:spid="_x0000_s1048" type="#_x0000_t202" style="position:absolute;margin-left:273pt;margin-top:9pt;width:127.25pt;height:3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">
                <v:textbox>
                  <w:txbxContent>
                    <w:p w14:paraId="3BB95BCF" w14:textId="77777777" w:rsidR="003A7DBB" w:rsidRPr="00293994" w:rsidRDefault="003A7DBB" w:rsidP="003A7DBB">
                      <w:pPr>
                        <w:jc w:val="center"/>
                        <w:rPr>
                          <w:rFonts w:ascii="Times New Roman" w:hAnsi="Times New Roman" w:cs="Times New Roman"/>
                          <w:b/>
                        </w:rPr>
                      </w:pPr>
                      <w:r>
                        <w:rPr>
                          <w:rFonts w:ascii="Times New Roman" w:hAnsi="Times New Roman" w:cs="Times New Roman"/>
                          <w:b/>
                        </w:rPr>
                        <w:t>65</w:t>
                      </w:r>
                      <w:r w:rsidRPr="00293994">
                        <w:rPr>
                          <w:rFonts w:ascii="Times New Roman" w:hAnsi="Times New Roman" w:cs="Times New Roman"/>
                          <w:b/>
                        </w:rPr>
                        <w:t>-</w:t>
                      </w:r>
                      <w:r>
                        <w:rPr>
                          <w:rFonts w:ascii="Times New Roman" w:hAnsi="Times New Roman" w:cs="Times New Roman"/>
                          <w:b/>
                        </w:rPr>
                        <w:t>70</w:t>
                      </w:r>
                      <w:r w:rsidRPr="00293994">
                        <w:rPr>
                          <w:rFonts w:ascii="Times New Roman" w:hAnsi="Times New Roman" w:cs="Times New Roman"/>
                          <w:b/>
                        </w:rPr>
                        <w:t xml:space="preserve"> minutes</w:t>
                      </w:r>
                    </w:p>
                  </w:txbxContent>
                </v:textbox>
              </v:shape>
            </w:pict>
          </mc:Fallback>
        </mc:AlternateContent>
      </w:r>
    </w:p>
    <w:p w14:paraId="05BF8D02" w14:textId="77777777" w:rsidR="003A7DBB" w:rsidRDefault="003A7DBB" w:rsidP="003A7DBB">
      <w:pPr>
        <w:spacing w:after="0" w:line="240" w:lineRule="auto"/>
        <w:rPr>
          <w:rFonts w:ascii="Times New Roman" w:eastAsia="Times New Roman" w:hAnsi="Times New Roman" w:cs="Times New Roman"/>
          <w:b/>
          <w:sz w:val="24"/>
          <w:szCs w:val="24"/>
        </w:rPr>
      </w:pPr>
    </w:p>
    <w:p w14:paraId="20913742" w14:textId="77777777" w:rsidR="003A7DBB" w:rsidRDefault="003A7DBB" w:rsidP="003A7DBB">
      <w:pPr>
        <w:spacing w:after="0" w:line="240" w:lineRule="auto"/>
        <w:rPr>
          <w:rFonts w:ascii="Times New Roman" w:eastAsia="Times New Roman" w:hAnsi="Times New Roman" w:cs="Times New Roman"/>
          <w:b/>
          <w:sz w:val="24"/>
          <w:szCs w:val="24"/>
        </w:rPr>
      </w:pPr>
    </w:p>
    <w:p w14:paraId="7E0194EC"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299" distR="114299" simplePos="0" relativeHeight="251779072" behindDoc="0" locked="0" layoutInCell="1" allowOverlap="1" wp14:anchorId="2094C612" wp14:editId="067F5EF5">
                <wp:simplePos x="0" y="0"/>
                <wp:positionH relativeFrom="column">
                  <wp:posOffset>694690</wp:posOffset>
                </wp:positionH>
                <wp:positionV relativeFrom="paragraph">
                  <wp:posOffset>127635</wp:posOffset>
                </wp:positionV>
                <wp:extent cx="0" cy="333375"/>
                <wp:effectExtent l="76200" t="0" r="76200" b="4762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7A026" id="AutoShape 19" o:spid="_x0000_s1026" type="#_x0000_t32" style="position:absolute;margin-left:54.7pt;margin-top:10.05pt;width:0;height:26.25p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qEMQIAAF4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">
                <v:stroke endarrow="block"/>
              </v:shape>
            </w:pict>
          </mc:Fallback>
        </mc:AlternateContent>
      </w:r>
    </w:p>
    <w:p w14:paraId="1DBB198C" w14:textId="77777777" w:rsidR="003A7DBB" w:rsidRDefault="003A7DBB" w:rsidP="003A7DBB">
      <w:pPr>
        <w:spacing w:after="0" w:line="240" w:lineRule="auto"/>
        <w:rPr>
          <w:rFonts w:ascii="Times New Roman" w:eastAsia="Times New Roman" w:hAnsi="Times New Roman" w:cs="Times New Roman"/>
          <w:b/>
          <w:sz w:val="24"/>
          <w:szCs w:val="24"/>
        </w:rPr>
      </w:pPr>
    </w:p>
    <w:p w14:paraId="2DCFD46C" w14:textId="77777777" w:rsidR="003A7DBB" w:rsidRDefault="003A7DBB" w:rsidP="003A7DBB">
      <w:pPr>
        <w:spacing w:after="0" w:line="240" w:lineRule="auto"/>
        <w:rPr>
          <w:rFonts w:ascii="Times New Roman" w:eastAsia="Times New Roman" w:hAnsi="Times New Roman" w:cs="Times New Roman"/>
          <w:b/>
          <w:sz w:val="24"/>
          <w:szCs w:val="24"/>
        </w:rPr>
      </w:pPr>
    </w:p>
    <w:p w14:paraId="1914EE6E"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73952" behindDoc="0" locked="0" layoutInCell="1" allowOverlap="1" wp14:anchorId="5F6A9C3E" wp14:editId="17F8DC0E">
                <wp:simplePos x="0" y="0"/>
                <wp:positionH relativeFrom="column">
                  <wp:posOffset>-39370</wp:posOffset>
                </wp:positionH>
                <wp:positionV relativeFrom="paragraph">
                  <wp:posOffset>20320</wp:posOffset>
                </wp:positionV>
                <wp:extent cx="1499235" cy="533400"/>
                <wp:effectExtent l="0" t="0" r="24765"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533400"/>
                        </a:xfrm>
                        <a:prstGeom prst="rect">
                          <a:avLst/>
                        </a:prstGeom>
                        <a:solidFill>
                          <a:srgbClr val="FFFFFF"/>
                        </a:solidFill>
                        <a:ln w="9525">
                          <a:solidFill>
                            <a:srgbClr val="000000"/>
                          </a:solidFill>
                          <a:miter lim="800000"/>
                          <a:headEnd/>
                          <a:tailEnd/>
                        </a:ln>
                      </wps:spPr>
                      <wps:txbx>
                        <w:txbxContent>
                          <w:p w14:paraId="5103EE7D" w14:textId="77777777" w:rsidR="003A7DBB" w:rsidRPr="00293994" w:rsidRDefault="003A7DBB" w:rsidP="003A7DBB">
                            <w:pPr>
                              <w:spacing w:after="0" w:line="240" w:lineRule="auto"/>
                              <w:jc w:val="center"/>
                              <w:rPr>
                                <w:rFonts w:ascii="Times New Roman" w:hAnsi="Times New Roman" w:cs="Times New Roman"/>
                                <w:b/>
                              </w:rPr>
                            </w:pPr>
                            <w:r w:rsidRPr="00293994">
                              <w:rPr>
                                <w:rFonts w:ascii="Times New Roman" w:hAnsi="Times New Roman" w:cs="Times New Roman"/>
                                <w:b/>
                              </w:rPr>
                              <w:t>HVLT-R test</w:t>
                            </w:r>
                          </w:p>
                          <w:p w14:paraId="1EE10688" w14:textId="77777777" w:rsidR="003A7DBB" w:rsidRPr="00293994" w:rsidRDefault="003A7DBB" w:rsidP="003A7DBB">
                            <w:pPr>
                              <w:jc w:val="center"/>
                              <w:rPr>
                                <w:rFonts w:ascii="Times New Roman" w:hAnsi="Times New Roman" w:cs="Times New Roman"/>
                                <w:b/>
                              </w:rPr>
                            </w:pPr>
                            <w:r w:rsidRPr="00293994">
                              <w:rPr>
                                <w:rFonts w:ascii="Times New Roman" w:hAnsi="Times New Roman" w:cs="Times New Roman"/>
                                <w:b/>
                              </w:rPr>
                              <w:t>(Delayed)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A9C3E" id="Text Box 14" o:spid="_x0000_s1049" type="#_x0000_t202" style="position:absolute;margin-left:-3.1pt;margin-top:1.6pt;width:118.0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">
                <v:textbox>
                  <w:txbxContent>
                    <w:p w14:paraId="5103EE7D" w14:textId="77777777" w:rsidR="003A7DBB" w:rsidRPr="00293994" w:rsidRDefault="003A7DBB" w:rsidP="003A7DBB">
                      <w:pPr>
                        <w:spacing w:after="0" w:line="240" w:lineRule="auto"/>
                        <w:jc w:val="center"/>
                        <w:rPr>
                          <w:rFonts w:ascii="Times New Roman" w:hAnsi="Times New Roman" w:cs="Times New Roman"/>
                          <w:b/>
                        </w:rPr>
                      </w:pPr>
                      <w:r w:rsidRPr="00293994">
                        <w:rPr>
                          <w:rFonts w:ascii="Times New Roman" w:hAnsi="Times New Roman" w:cs="Times New Roman"/>
                          <w:b/>
                        </w:rPr>
                        <w:t>HVLT-R test</w:t>
                      </w:r>
                    </w:p>
                    <w:p w14:paraId="1EE10688" w14:textId="77777777" w:rsidR="003A7DBB" w:rsidRPr="00293994" w:rsidRDefault="003A7DBB" w:rsidP="003A7DBB">
                      <w:pPr>
                        <w:jc w:val="center"/>
                        <w:rPr>
                          <w:rFonts w:ascii="Times New Roman" w:hAnsi="Times New Roman" w:cs="Times New Roman"/>
                          <w:b/>
                        </w:rPr>
                      </w:pPr>
                      <w:r w:rsidRPr="00293994">
                        <w:rPr>
                          <w:rFonts w:ascii="Times New Roman" w:hAnsi="Times New Roman" w:cs="Times New Roman"/>
                          <w:b/>
                        </w:rPr>
                        <w:t>(Delayed)</w:t>
                      </w:r>
                    </w:p>
                  </w:txbxContent>
                </v:textbox>
              </v:shape>
            </w:pict>
          </mc:Fallback>
        </mc:AlternateContent>
      </w:r>
    </w:p>
    <w:p w14:paraId="530BB878" w14:textId="77777777" w:rsidR="003A7DBB" w:rsidRDefault="003A7DBB" w:rsidP="003A7DBB">
      <w:pPr>
        <w:spacing w:after="0" w:line="240" w:lineRule="auto"/>
        <w:rPr>
          <w:rFonts w:ascii="Times New Roman" w:eastAsia="Times New Roman" w:hAnsi="Times New Roman" w:cs="Times New Roman"/>
          <w:b/>
          <w:sz w:val="24"/>
          <w:szCs w:val="24"/>
        </w:rPr>
      </w:pPr>
    </w:p>
    <w:p w14:paraId="03B0AA84" w14:textId="77777777" w:rsidR="003A7DBB" w:rsidRDefault="003A7DBB" w:rsidP="003A7DBB">
      <w:pPr>
        <w:spacing w:after="0" w:line="240" w:lineRule="auto"/>
        <w:rPr>
          <w:rFonts w:ascii="Times New Roman" w:eastAsia="Times New Roman" w:hAnsi="Times New Roman" w:cs="Times New Roman"/>
          <w:b/>
          <w:sz w:val="24"/>
          <w:szCs w:val="24"/>
        </w:rPr>
      </w:pPr>
    </w:p>
    <w:p w14:paraId="2B8A320B"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299" distR="114299" simplePos="0" relativeHeight="251783168" behindDoc="0" locked="0" layoutInCell="1" allowOverlap="1" wp14:anchorId="411EBD48" wp14:editId="535055D6">
                <wp:simplePos x="0" y="0"/>
                <wp:positionH relativeFrom="column">
                  <wp:posOffset>685165</wp:posOffset>
                </wp:positionH>
                <wp:positionV relativeFrom="paragraph">
                  <wp:posOffset>29845</wp:posOffset>
                </wp:positionV>
                <wp:extent cx="0" cy="363855"/>
                <wp:effectExtent l="76200" t="0" r="76200" b="5524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0BA5F" id="AutoShape 23" o:spid="_x0000_s1026" type="#_x0000_t32" style="position:absolute;margin-left:53.95pt;margin-top:2.35pt;width:0;height:28.65p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Hn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">
                <v:stroke endarrow="block"/>
              </v:shape>
            </w:pict>
          </mc:Fallback>
        </mc:AlternateContent>
      </w:r>
    </w:p>
    <w:p w14:paraId="6FAE8A4A" w14:textId="77777777" w:rsidR="003A7DBB" w:rsidRDefault="003A7DBB" w:rsidP="003A7DBB">
      <w:pPr>
        <w:spacing w:after="0" w:line="240" w:lineRule="auto"/>
        <w:rPr>
          <w:rFonts w:ascii="Times New Roman" w:eastAsia="Times New Roman" w:hAnsi="Times New Roman" w:cs="Times New Roman"/>
          <w:b/>
          <w:sz w:val="24"/>
          <w:szCs w:val="24"/>
        </w:rPr>
      </w:pPr>
    </w:p>
    <w:p w14:paraId="15FC1EDD"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63712" behindDoc="0" locked="0" layoutInCell="1" allowOverlap="1" wp14:anchorId="4BF9D50C" wp14:editId="4A6F1330">
                <wp:simplePos x="0" y="0"/>
                <wp:positionH relativeFrom="column">
                  <wp:posOffset>-32385</wp:posOffset>
                </wp:positionH>
                <wp:positionV relativeFrom="paragraph">
                  <wp:posOffset>94615</wp:posOffset>
                </wp:positionV>
                <wp:extent cx="1454150" cy="412750"/>
                <wp:effectExtent l="0" t="0" r="12700" b="2603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2750"/>
                        </a:xfrm>
                        <a:prstGeom prst="rect">
                          <a:avLst/>
                        </a:prstGeom>
                        <a:solidFill>
                          <a:srgbClr val="FFFFFF"/>
                        </a:solidFill>
                        <a:ln w="9525">
                          <a:solidFill>
                            <a:srgbClr val="000000"/>
                          </a:solidFill>
                          <a:miter lim="800000"/>
                          <a:headEnd/>
                          <a:tailEnd/>
                        </a:ln>
                      </wps:spPr>
                      <wps:txbx>
                        <w:txbxContent>
                          <w:p w14:paraId="39C45012" w14:textId="77777777" w:rsidR="003A7DBB" w:rsidRPr="00293994" w:rsidRDefault="003A7DBB" w:rsidP="003A7DBB">
                            <w:pPr>
                              <w:jc w:val="center"/>
                              <w:rPr>
                                <w:rFonts w:ascii="Times New Roman" w:hAnsi="Times New Roman" w:cs="Times New Roman"/>
                                <w:b/>
                              </w:rPr>
                            </w:pPr>
                            <w:r w:rsidRPr="00293994">
                              <w:rPr>
                                <w:rFonts w:ascii="Times New Roman" w:hAnsi="Times New Roman" w:cs="Times New Roman"/>
                                <w:b/>
                              </w:rPr>
                              <w:t>SDMT test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F9D50C" id="Text Box 4" o:spid="_x0000_s1050" type="#_x0000_t202" style="position:absolute;margin-left:-2.55pt;margin-top:7.45pt;width:114.5pt;height:32.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">
                <v:textbox style="mso-fit-shape-to-text:t">
                  <w:txbxContent>
                    <w:p w14:paraId="39C45012" w14:textId="77777777" w:rsidR="003A7DBB" w:rsidRPr="00293994" w:rsidRDefault="003A7DBB" w:rsidP="003A7DBB">
                      <w:pPr>
                        <w:jc w:val="center"/>
                        <w:rPr>
                          <w:rFonts w:ascii="Times New Roman" w:hAnsi="Times New Roman" w:cs="Times New Roman"/>
                          <w:b/>
                        </w:rPr>
                      </w:pPr>
                      <w:r w:rsidRPr="00293994">
                        <w:rPr>
                          <w:rFonts w:ascii="Times New Roman" w:hAnsi="Times New Roman" w:cs="Times New Roman"/>
                          <w:b/>
                        </w:rPr>
                        <w:t>SDMT test</w:t>
                      </w:r>
                    </w:p>
                  </w:txbxContent>
                </v:textbox>
              </v:shape>
            </w:pict>
          </mc:Fallback>
        </mc:AlternateContent>
      </w:r>
    </w:p>
    <w:p w14:paraId="0438C002" w14:textId="77777777" w:rsidR="003A7DBB" w:rsidRDefault="003A7DBB" w:rsidP="003A7DBB">
      <w:pPr>
        <w:spacing w:after="0" w:line="240" w:lineRule="auto"/>
        <w:rPr>
          <w:rFonts w:ascii="Times New Roman" w:eastAsia="Times New Roman" w:hAnsi="Times New Roman" w:cs="Times New Roman"/>
          <w:b/>
          <w:sz w:val="24"/>
          <w:szCs w:val="24"/>
        </w:rPr>
      </w:pPr>
    </w:p>
    <w:p w14:paraId="102AB74A"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299" distR="114299" simplePos="0" relativeHeight="251784192" behindDoc="0" locked="0" layoutInCell="1" allowOverlap="1" wp14:anchorId="223FEC82" wp14:editId="0961096D">
                <wp:simplePos x="0" y="0"/>
                <wp:positionH relativeFrom="column">
                  <wp:posOffset>692785</wp:posOffset>
                </wp:positionH>
                <wp:positionV relativeFrom="paragraph">
                  <wp:posOffset>156845</wp:posOffset>
                </wp:positionV>
                <wp:extent cx="0" cy="361950"/>
                <wp:effectExtent l="76200" t="0" r="76200" b="5715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2288" id="AutoShape 24" o:spid="_x0000_s1026" type="#_x0000_t32" style="position:absolute;margin-left:54.55pt;margin-top:12.35pt;width:0;height:28.5p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i+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0zwQNBhXgF+ldja0SE/q2Txp+s0hpauOqJZH75ezgeAsRCRvQsLGGSizHz5pBj4E&#10;CkS2To3tQ0rgAZ3iUM63ofCTR3Q8pHB6P8+Ws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">
                <v:stroke endarrow="block"/>
              </v:shape>
            </w:pict>
          </mc:Fallback>
        </mc:AlternateContent>
      </w:r>
    </w:p>
    <w:p w14:paraId="51C64BF4" w14:textId="77777777" w:rsidR="003A7DBB" w:rsidRDefault="003A7DBB" w:rsidP="003A7DBB">
      <w:pPr>
        <w:spacing w:after="0" w:line="240" w:lineRule="auto"/>
        <w:rPr>
          <w:rFonts w:ascii="Times New Roman" w:eastAsia="Times New Roman" w:hAnsi="Times New Roman" w:cs="Times New Roman"/>
          <w:b/>
          <w:sz w:val="24"/>
          <w:szCs w:val="24"/>
        </w:rPr>
      </w:pPr>
    </w:p>
    <w:p w14:paraId="3F5CA0B7" w14:textId="77777777" w:rsidR="003A7DBB" w:rsidRDefault="003A7DBB" w:rsidP="003A7DBB">
      <w:pPr>
        <w:spacing w:after="0" w:line="240" w:lineRule="auto"/>
        <w:rPr>
          <w:rFonts w:ascii="Times New Roman" w:eastAsia="Times New Roman" w:hAnsi="Times New Roman" w:cs="Times New Roman"/>
          <w:b/>
          <w:sz w:val="24"/>
          <w:szCs w:val="24"/>
        </w:rPr>
      </w:pPr>
    </w:p>
    <w:p w14:paraId="5F8E547C" w14:textId="77777777" w:rsidR="003A7DBB" w:rsidRDefault="003A7DBB" w:rsidP="003A7DBB">
      <w:pPr>
        <w:spacing w:after="0" w:line="240" w:lineRule="auto"/>
        <w:rPr>
          <w:rFonts w:ascii="Times New Roman" w:eastAsia="Times New Roman" w:hAnsi="Times New Roman" w:cs="Times New Roman"/>
          <w:b/>
          <w:sz w:val="24"/>
          <w:szCs w:val="24"/>
        </w:rPr>
      </w:pPr>
    </w:p>
    <w:p w14:paraId="724C083D" w14:textId="77777777" w:rsidR="003A7DBB" w:rsidRDefault="003A7DBB" w:rsidP="003A7DBB">
      <w:pPr>
        <w:spacing w:after="0" w:line="240" w:lineRule="auto"/>
        <w:rPr>
          <w:rFonts w:ascii="Times New Roman" w:eastAsia="Times New Roman" w:hAnsi="Times New Roman" w:cs="Times New Roman"/>
          <w:b/>
          <w:sz w:val="24"/>
          <w:szCs w:val="24"/>
        </w:rPr>
      </w:pPr>
    </w:p>
    <w:p w14:paraId="69E4FB47" w14:textId="77777777" w:rsidR="003A7DBB" w:rsidRDefault="003A7DBB" w:rsidP="003A7DBB">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299" distR="114299" simplePos="0" relativeHeight="251786240" behindDoc="0" locked="0" layoutInCell="1" allowOverlap="1" wp14:anchorId="6AB35809" wp14:editId="7D454F5F">
                <wp:simplePos x="0" y="0"/>
                <wp:positionH relativeFrom="column">
                  <wp:posOffset>688975</wp:posOffset>
                </wp:positionH>
                <wp:positionV relativeFrom="paragraph">
                  <wp:posOffset>134620</wp:posOffset>
                </wp:positionV>
                <wp:extent cx="0" cy="371475"/>
                <wp:effectExtent l="76200" t="0" r="76200" b="476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B637B" id="AutoShape 27" o:spid="_x0000_s1026" type="#_x0000_t32" style="position:absolute;margin-left:54.25pt;margin-top:10.6pt;width:0;height:29.25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">
                <v:stroke endarrow="block"/>
              </v:shape>
            </w:pict>
          </mc:Fallback>
        </mc:AlternateContent>
      </w:r>
    </w:p>
    <w:p w14:paraId="1088BB05" w14:textId="77777777" w:rsidR="003A7DBB" w:rsidRDefault="003A7DBB" w:rsidP="003A7DBB">
      <w:pPr>
        <w:spacing w:after="0" w:line="240" w:lineRule="auto"/>
        <w:rPr>
          <w:rFonts w:ascii="Times New Roman" w:eastAsia="Times New Roman" w:hAnsi="Times New Roman" w:cs="Times New Roman"/>
          <w:b/>
          <w:sz w:val="24"/>
          <w:szCs w:val="24"/>
        </w:rPr>
      </w:pPr>
    </w:p>
    <w:p w14:paraId="687B7BB1" w14:textId="77777777" w:rsidR="003A7DBB" w:rsidRDefault="003A7DBB" w:rsidP="003A7DBB">
      <w:pPr>
        <w:spacing w:after="0" w:line="240" w:lineRule="auto"/>
        <w:rPr>
          <w:rFonts w:ascii="Times New Roman" w:eastAsia="Times New Roman" w:hAnsi="Times New Roman" w:cs="Times New Roman"/>
          <w:b/>
          <w:sz w:val="24"/>
          <w:szCs w:val="24"/>
        </w:rPr>
      </w:pPr>
    </w:p>
    <w:p w14:paraId="64451D13" w14:textId="77777777" w:rsidR="003A7DBB" w:rsidRDefault="003A7DBB" w:rsidP="003A7DBB">
      <w:pPr>
        <w:spacing w:after="0" w:line="240" w:lineRule="auto"/>
        <w:rPr>
          <w:rFonts w:ascii="Times New Roman" w:eastAsia="Times New Roman" w:hAnsi="Times New Roman" w:cs="Times New Roman"/>
          <w:b/>
          <w:sz w:val="24"/>
          <w:szCs w:val="24"/>
        </w:rPr>
      </w:pPr>
    </w:p>
    <w:p w14:paraId="4A7951B2" w14:textId="77777777" w:rsidR="003A7DBB" w:rsidRDefault="003A7DBB" w:rsidP="003A7DBB">
      <w:pPr>
        <w:spacing w:after="0" w:line="240" w:lineRule="auto"/>
        <w:rPr>
          <w:rFonts w:ascii="Times New Roman" w:eastAsia="Times New Roman" w:hAnsi="Times New Roman" w:cs="Times New Roman"/>
          <w:b/>
          <w:sz w:val="24"/>
          <w:szCs w:val="24"/>
        </w:rPr>
      </w:pPr>
    </w:p>
    <w:p w14:paraId="2B3FF3CE" w14:textId="77777777" w:rsidR="003A7DBB" w:rsidRDefault="003A7DBB" w:rsidP="003A7DBB">
      <w:pPr>
        <w:spacing w:after="0" w:line="240" w:lineRule="auto"/>
        <w:rPr>
          <w:rFonts w:ascii="Times New Roman" w:eastAsia="Times New Roman" w:hAnsi="Times New Roman" w:cs="Times New Roman"/>
          <w:b/>
          <w:sz w:val="24"/>
          <w:szCs w:val="24"/>
        </w:rPr>
      </w:pPr>
    </w:p>
    <w:p w14:paraId="4F78ED04" w14:textId="77777777" w:rsidR="003A7DBB" w:rsidRDefault="003A7DBB" w:rsidP="003A7DBB">
      <w:pPr>
        <w:autoSpaceDE w:val="0"/>
        <w:autoSpaceDN w:val="0"/>
        <w:adjustRightInd w:val="0"/>
        <w:spacing w:after="0" w:line="240" w:lineRule="auto"/>
        <w:jc w:val="both"/>
        <w:rPr>
          <w:rFonts w:ascii="Times New Roman" w:eastAsia="Times New Roman" w:hAnsi="Times New Roman" w:cs="Times New Roman"/>
          <w:b/>
          <w:sz w:val="24"/>
          <w:szCs w:val="24"/>
        </w:rPr>
      </w:pPr>
    </w:p>
    <w:p w14:paraId="27C839D6" w14:textId="2A3FB603" w:rsidR="00B23ADA" w:rsidRPr="005E7F20" w:rsidRDefault="009B0945" w:rsidP="00B23ADA">
      <w:pPr>
        <w:spacing w:after="0"/>
        <w:rPr>
          <w:rFonts w:ascii="Times New Roman" w:hAnsi="Times New Roman"/>
          <w:b/>
          <w:sz w:val="24"/>
          <w:szCs w:val="24"/>
        </w:rPr>
      </w:pPr>
      <w:r>
        <w:rPr>
          <w:rFonts w:ascii="Times New Roman" w:hAnsi="Times New Roman"/>
          <w:b/>
          <w:sz w:val="24"/>
          <w:szCs w:val="24"/>
        </w:rPr>
        <w:lastRenderedPageBreak/>
        <w:t xml:space="preserve">Sample size </w:t>
      </w:r>
      <w:r w:rsidR="00484BEF">
        <w:rPr>
          <w:rFonts w:ascii="Times New Roman" w:hAnsi="Times New Roman"/>
          <w:b/>
          <w:sz w:val="24"/>
          <w:szCs w:val="24"/>
        </w:rPr>
        <w:t>calculation</w:t>
      </w:r>
    </w:p>
    <w:p w14:paraId="69697475" w14:textId="77777777" w:rsidR="005E7F20" w:rsidRPr="00326392" w:rsidRDefault="005E7F20" w:rsidP="005E7F20">
      <w:pPr>
        <w:shd w:val="clear" w:color="auto" w:fill="FFFFFF"/>
        <w:rPr>
          <w:rFonts w:ascii="Calibri" w:hAnsi="Calibri"/>
          <w:color w:val="000000"/>
          <w:sz w:val="24"/>
          <w:szCs w:val="24"/>
        </w:rPr>
      </w:pPr>
      <w:r w:rsidRPr="00326392">
        <w:rPr>
          <w:rFonts w:ascii="Times New Roman" w:hAnsi="Times New Roman"/>
          <w:color w:val="000000"/>
          <w:sz w:val="24"/>
          <w:szCs w:val="24"/>
        </w:rPr>
        <w:t>No study has explored the effect of surgery/anaesthesia exposure on cognition using the SUCCAB test battery. However, based on previous studies assessing POCD using a range of cognitive assessments, the expected trend would be a reduction in speed and accuracy on a number of SUCCAB tasks post-surgery. The cognitive domains expected to be affected include working memory, visuospatial performance, immediate visual memory, distractibility and reaction time.</w:t>
      </w:r>
    </w:p>
    <w:p w14:paraId="26611EA1" w14:textId="20E90AE9" w:rsidR="005E7F20" w:rsidRPr="00326392" w:rsidRDefault="005E7F20" w:rsidP="005E7F20">
      <w:pPr>
        <w:shd w:val="clear" w:color="auto" w:fill="FFFFFF"/>
        <w:rPr>
          <w:rFonts w:ascii="Calibri" w:hAnsi="Calibri"/>
          <w:color w:val="000000"/>
          <w:sz w:val="24"/>
          <w:szCs w:val="24"/>
        </w:rPr>
      </w:pPr>
      <w:r w:rsidRPr="00326392">
        <w:rPr>
          <w:rFonts w:ascii="Calibri" w:hAnsi="Calibri"/>
          <w:color w:val="000000"/>
          <w:sz w:val="24"/>
          <w:szCs w:val="24"/>
        </w:rPr>
        <w:t> </w:t>
      </w:r>
      <w:r w:rsidRPr="00326392">
        <w:rPr>
          <w:rFonts w:ascii="Times New Roman" w:hAnsi="Times New Roman"/>
          <w:color w:val="000000"/>
          <w:sz w:val="24"/>
          <w:szCs w:val="24"/>
        </w:rPr>
        <w:t>The study conducted by Pipingas</w:t>
      </w:r>
      <w:r w:rsidR="009B0945" w:rsidRPr="00326392">
        <w:rPr>
          <w:rFonts w:ascii="Times New Roman" w:hAnsi="Times New Roman"/>
          <w:color w:val="000000"/>
          <w:sz w:val="24"/>
          <w:szCs w:val="24"/>
          <w:vertAlign w:val="superscript"/>
        </w:rPr>
        <w:t>18</w:t>
      </w:r>
      <w:r w:rsidRPr="00326392">
        <w:rPr>
          <w:rFonts w:ascii="Times New Roman" w:hAnsi="Times New Roman"/>
          <w:color w:val="000000"/>
          <w:sz w:val="24"/>
          <w:szCs w:val="24"/>
        </w:rPr>
        <w:t xml:space="preserve"> explored the mean SUCCAB values in a healthy sample. It is assumed there will be a 20-50% reduction (1-2 Standard deviations respectively) in performance on SUCCAB tasks post-surgery. </w:t>
      </w:r>
    </w:p>
    <w:p w14:paraId="76E0C487" w14:textId="77777777" w:rsidR="005E7F20" w:rsidRPr="00326392" w:rsidRDefault="005E7F20" w:rsidP="005E7F20">
      <w:pPr>
        <w:shd w:val="clear" w:color="auto" w:fill="FFFFFF"/>
        <w:rPr>
          <w:rFonts w:ascii="Calibri" w:hAnsi="Calibri"/>
          <w:color w:val="000000"/>
          <w:sz w:val="24"/>
          <w:szCs w:val="24"/>
        </w:rPr>
      </w:pPr>
    </w:p>
    <w:p w14:paraId="64A33D77" w14:textId="56BC87C8" w:rsidR="005E7F20" w:rsidRPr="00326392" w:rsidRDefault="005E7F20" w:rsidP="005E7F20">
      <w:pPr>
        <w:shd w:val="clear" w:color="auto" w:fill="FFFFFF"/>
        <w:rPr>
          <w:rFonts w:ascii="Calibri" w:hAnsi="Calibri"/>
          <w:color w:val="000000"/>
          <w:sz w:val="24"/>
          <w:szCs w:val="24"/>
        </w:rPr>
      </w:pPr>
      <w:r w:rsidRPr="00326392">
        <w:rPr>
          <w:rFonts w:ascii="Times New Roman" w:hAnsi="Times New Roman"/>
          <w:color w:val="000000"/>
          <w:sz w:val="24"/>
          <w:szCs w:val="24"/>
        </w:rPr>
        <w:t>For example, based on Pipingas et al., (2010) (n=120, mean age= 53, SD= 16 years):</w:t>
      </w:r>
    </w:p>
    <w:tbl>
      <w:tblPr>
        <w:tblW w:w="0" w:type="auto"/>
        <w:shd w:val="clear" w:color="auto" w:fill="FFFFFF"/>
        <w:tblCellMar>
          <w:left w:w="0" w:type="dxa"/>
          <w:right w:w="0" w:type="dxa"/>
        </w:tblCellMar>
        <w:tblLook w:val="04A0" w:firstRow="1" w:lastRow="0" w:firstColumn="1" w:lastColumn="0" w:noHBand="0" w:noVBand="1"/>
      </w:tblPr>
      <w:tblGrid>
        <w:gridCol w:w="2459"/>
        <w:gridCol w:w="2262"/>
        <w:gridCol w:w="2459"/>
      </w:tblGrid>
      <w:tr w:rsidR="005E7F20" w:rsidRPr="00326392" w14:paraId="213F8E84" w14:textId="77777777" w:rsidTr="00F119FC">
        <w:trPr>
          <w:trHeight w:val="390"/>
        </w:trPr>
        <w:tc>
          <w:tcPr>
            <w:tcW w:w="24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79E1E2"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b/>
                <w:bCs/>
                <w:color w:val="000000"/>
                <w:sz w:val="24"/>
                <w:szCs w:val="24"/>
              </w:rPr>
              <w:t>Cognitive domain</w:t>
            </w:r>
          </w:p>
        </w:tc>
        <w:tc>
          <w:tcPr>
            <w:tcW w:w="22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DB8B46"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b/>
                <w:bCs/>
                <w:color w:val="000000"/>
                <w:sz w:val="24"/>
                <w:szCs w:val="24"/>
              </w:rPr>
              <w:t>Mean (m/s) baseline score (SD)</w:t>
            </w:r>
          </w:p>
        </w:tc>
        <w:tc>
          <w:tcPr>
            <w:tcW w:w="2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7AACAE"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b/>
                <w:bCs/>
                <w:i/>
                <w:iCs/>
                <w:color w:val="000000"/>
                <w:sz w:val="24"/>
                <w:szCs w:val="24"/>
              </w:rPr>
              <w:t xml:space="preserve">Predicted </w:t>
            </w:r>
            <w:r w:rsidRPr="00326392">
              <w:rPr>
                <w:rFonts w:ascii="Times New Roman" w:hAnsi="Times New Roman"/>
                <w:b/>
                <w:bCs/>
                <w:color w:val="000000"/>
                <w:sz w:val="24"/>
                <w:szCs w:val="24"/>
              </w:rPr>
              <w:t>mean (m/s) percentage score reduction Post-surgery</w:t>
            </w:r>
          </w:p>
        </w:tc>
      </w:tr>
      <w:tr w:rsidR="005E7F20" w:rsidRPr="00326392" w14:paraId="586746A1" w14:textId="77777777" w:rsidTr="00F119FC">
        <w:trPr>
          <w:trHeight w:val="390"/>
        </w:trPr>
        <w:tc>
          <w:tcPr>
            <w:tcW w:w="2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4B28CF"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Spatial working memory</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695248"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963 (211)</w:t>
            </w:r>
          </w:p>
        </w:tc>
        <w:tc>
          <w:tcPr>
            <w:tcW w:w="2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868021"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22% (1SD)- 752</w:t>
            </w:r>
          </w:p>
          <w:p w14:paraId="1DEE4204"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40% (2SD)- 541</w:t>
            </w:r>
          </w:p>
        </w:tc>
      </w:tr>
      <w:tr w:rsidR="005E7F20" w:rsidRPr="00326392" w14:paraId="0F3A5BB8" w14:textId="77777777" w:rsidTr="00F119FC">
        <w:trPr>
          <w:trHeight w:val="407"/>
        </w:trPr>
        <w:tc>
          <w:tcPr>
            <w:tcW w:w="2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0D6AA7"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Stroop incongruent</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14C2D"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894 (184)</w:t>
            </w:r>
          </w:p>
        </w:tc>
        <w:tc>
          <w:tcPr>
            <w:tcW w:w="2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44D70"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21% (1SD)- 710</w:t>
            </w:r>
          </w:p>
          <w:p w14:paraId="646B9B86"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42% (2SD)- 526</w:t>
            </w:r>
          </w:p>
        </w:tc>
      </w:tr>
      <w:tr w:rsidR="005E7F20" w:rsidRPr="00326392" w14:paraId="49D5E86E" w14:textId="77777777" w:rsidTr="00F119FC">
        <w:trPr>
          <w:trHeight w:val="390"/>
        </w:trPr>
        <w:tc>
          <w:tcPr>
            <w:tcW w:w="2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DD54DF"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Stroop congruent</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DBD3C"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888 (186)</w:t>
            </w:r>
          </w:p>
        </w:tc>
        <w:tc>
          <w:tcPr>
            <w:tcW w:w="2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198EA"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21% (1 SD)- 702</w:t>
            </w:r>
          </w:p>
          <w:p w14:paraId="57F414FC"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42% (2SD)-  516</w:t>
            </w:r>
          </w:p>
        </w:tc>
      </w:tr>
      <w:tr w:rsidR="005E7F20" w:rsidRPr="00326392" w14:paraId="0A8F3A36" w14:textId="77777777" w:rsidTr="00F119FC">
        <w:trPr>
          <w:trHeight w:val="390"/>
        </w:trPr>
        <w:tc>
          <w:tcPr>
            <w:tcW w:w="2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42987B"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Immediate recognition</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07C54"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1064 (134)</w:t>
            </w:r>
          </w:p>
        </w:tc>
        <w:tc>
          <w:tcPr>
            <w:tcW w:w="2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E6D97"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25% (2SD)- 796</w:t>
            </w:r>
          </w:p>
        </w:tc>
      </w:tr>
      <w:tr w:rsidR="005E7F20" w:rsidRPr="00326392" w14:paraId="218CBCE3" w14:textId="77777777" w:rsidTr="00F119FC">
        <w:trPr>
          <w:trHeight w:val="390"/>
        </w:trPr>
        <w:tc>
          <w:tcPr>
            <w:tcW w:w="2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8E2F0"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Choice reaction time</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E6E94D"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448 (68)</w:t>
            </w:r>
          </w:p>
        </w:tc>
        <w:tc>
          <w:tcPr>
            <w:tcW w:w="2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912030"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30% (2SD)- 312</w:t>
            </w:r>
          </w:p>
        </w:tc>
      </w:tr>
      <w:tr w:rsidR="005E7F20" w:rsidRPr="00326392" w14:paraId="6DB408DB" w14:textId="77777777" w:rsidTr="00F119FC">
        <w:trPr>
          <w:trHeight w:val="390"/>
        </w:trPr>
        <w:tc>
          <w:tcPr>
            <w:tcW w:w="2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371639"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Simple reaction time</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5C66AA"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256 (45)</w:t>
            </w:r>
          </w:p>
        </w:tc>
        <w:tc>
          <w:tcPr>
            <w:tcW w:w="2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B7F6B" w14:textId="77777777" w:rsidR="005E7F20" w:rsidRPr="00326392" w:rsidRDefault="005E7F20" w:rsidP="00F119FC">
            <w:pPr>
              <w:rPr>
                <w:rFonts w:ascii="Times New Roman" w:hAnsi="Times New Roman"/>
                <w:color w:val="000000"/>
                <w:sz w:val="24"/>
                <w:szCs w:val="24"/>
              </w:rPr>
            </w:pPr>
            <w:r w:rsidRPr="00326392">
              <w:rPr>
                <w:rFonts w:ascii="Times New Roman" w:hAnsi="Times New Roman"/>
                <w:color w:val="000000"/>
                <w:sz w:val="24"/>
                <w:szCs w:val="24"/>
              </w:rPr>
              <w:t>35% (2SD)- 166</w:t>
            </w:r>
          </w:p>
        </w:tc>
      </w:tr>
    </w:tbl>
    <w:p w14:paraId="4488117C" w14:textId="77777777" w:rsidR="009B0945" w:rsidRPr="00326392" w:rsidRDefault="005E7F20" w:rsidP="009B0945">
      <w:pPr>
        <w:shd w:val="clear" w:color="auto" w:fill="FFFFFF"/>
        <w:rPr>
          <w:rFonts w:ascii="Times New Roman" w:hAnsi="Times New Roman"/>
          <w:sz w:val="24"/>
          <w:szCs w:val="24"/>
        </w:rPr>
      </w:pPr>
      <w:r w:rsidRPr="00326392">
        <w:rPr>
          <w:rFonts w:ascii="Times New Roman" w:hAnsi="Times New Roman"/>
          <w:color w:val="000000"/>
          <w:sz w:val="24"/>
          <w:szCs w:val="24"/>
          <w:shd w:val="clear" w:color="auto" w:fill="FFFFFF"/>
        </w:rPr>
        <w:br/>
      </w:r>
      <w:r w:rsidR="009B0945" w:rsidRPr="00326392">
        <w:rPr>
          <w:rFonts w:ascii="Times New Roman" w:hAnsi="Times New Roman"/>
          <w:sz w:val="24"/>
          <w:szCs w:val="24"/>
        </w:rPr>
        <w:t>A McNemar sample size calculation</w:t>
      </w:r>
      <w:r w:rsidR="009B0945" w:rsidRPr="00326392">
        <w:rPr>
          <w:rFonts w:ascii="Times New Roman" w:hAnsi="Times New Roman"/>
          <w:sz w:val="24"/>
          <w:szCs w:val="24"/>
          <w:vertAlign w:val="superscript"/>
        </w:rPr>
        <w:t xml:space="preserve">47 </w:t>
      </w:r>
      <w:r w:rsidR="009B0945" w:rsidRPr="00326392">
        <w:rPr>
          <w:rFonts w:ascii="Times New Roman" w:hAnsi="Times New Roman"/>
          <w:sz w:val="24"/>
          <w:szCs w:val="24"/>
        </w:rPr>
        <w:t>revealed that after applying continuity correction, the study would require a </w:t>
      </w:r>
      <w:r w:rsidR="009B0945" w:rsidRPr="00326392">
        <w:rPr>
          <w:rFonts w:ascii="Times New Roman" w:hAnsi="Times New Roman"/>
          <w:bCs/>
          <w:sz w:val="24"/>
          <w:szCs w:val="24"/>
        </w:rPr>
        <w:t xml:space="preserve">sample size of 30 participants </w:t>
      </w:r>
      <w:r w:rsidR="009B0945" w:rsidRPr="00326392">
        <w:rPr>
          <w:rFonts w:ascii="Times New Roman" w:hAnsi="Times New Roman"/>
          <w:sz w:val="24"/>
          <w:szCs w:val="24"/>
        </w:rPr>
        <w:t xml:space="preserve">to achieve a power of 80% and two sided significances of 5% for detecting differences between -0.20 and -0.50 between testing sessions (pre and post-surgery) and controlling for a 10% drop out. A control group of matching size consisting of participants on the waiting list for orthopaedic surgery will be used to control for potential confounders such as physiological condition, cognitive practice affects, mood, blood levels and pain. The overall sample size would be 60 participants, tested at various time points. </w:t>
      </w:r>
    </w:p>
    <w:p w14:paraId="624D71F6" w14:textId="572720C0" w:rsidR="005E7F20" w:rsidRDefault="005E7F20" w:rsidP="00B23ADA">
      <w:pPr>
        <w:spacing w:after="0"/>
        <w:rPr>
          <w:rFonts w:ascii="Times New Roman" w:hAnsi="Times New Roman"/>
        </w:rPr>
      </w:pPr>
    </w:p>
    <w:p w14:paraId="5CEF998C" w14:textId="77777777" w:rsidR="00B23ADA" w:rsidRDefault="00B23ADA" w:rsidP="00B23ADA">
      <w:pPr>
        <w:spacing w:after="0"/>
        <w:rPr>
          <w:rFonts w:ascii="Times New Roman" w:hAnsi="Times New Roman"/>
          <w:b/>
        </w:rPr>
      </w:pPr>
      <w:r w:rsidRPr="00390567">
        <w:rPr>
          <w:rFonts w:ascii="Times New Roman" w:hAnsi="Times New Roman"/>
          <w:b/>
        </w:rPr>
        <w:t>Analysis</w:t>
      </w:r>
    </w:p>
    <w:p w14:paraId="6EE288F1" w14:textId="405AA7C5" w:rsidR="00B23ADA" w:rsidRPr="00AD380D" w:rsidRDefault="00B23ADA" w:rsidP="00B23ADA">
      <w:pPr>
        <w:spacing w:after="0"/>
        <w:rPr>
          <w:rFonts w:ascii="Times New Roman" w:hAnsi="Times New Roman"/>
          <w:sz w:val="24"/>
          <w:szCs w:val="24"/>
        </w:rPr>
      </w:pPr>
      <w:r w:rsidRPr="00AD380D">
        <w:rPr>
          <w:rFonts w:ascii="Times New Roman" w:hAnsi="Times New Roman"/>
          <w:sz w:val="24"/>
          <w:szCs w:val="24"/>
        </w:rPr>
        <w:t xml:space="preserve">Analyses will be performed using SPSS version 22.0 and SAS version 9.2. Statistical significance will be set at p &lt; 0.05. Regression analyses will be undertaken in </w:t>
      </w:r>
      <w:r w:rsidR="003F198E" w:rsidRPr="00AD380D">
        <w:rPr>
          <w:rFonts w:ascii="Times New Roman" w:hAnsi="Times New Roman"/>
          <w:sz w:val="24"/>
          <w:szCs w:val="24"/>
        </w:rPr>
        <w:t xml:space="preserve">order to compare vitamin C </w:t>
      </w:r>
      <w:r w:rsidRPr="00AD380D">
        <w:rPr>
          <w:rFonts w:ascii="Times New Roman" w:hAnsi="Times New Roman"/>
          <w:sz w:val="24"/>
          <w:szCs w:val="24"/>
        </w:rPr>
        <w:t>concentrations with cognitive performance</w:t>
      </w:r>
      <w:r w:rsidR="003F198E" w:rsidRPr="00AD380D">
        <w:rPr>
          <w:rFonts w:ascii="Times New Roman" w:hAnsi="Times New Roman"/>
          <w:sz w:val="24"/>
          <w:szCs w:val="24"/>
        </w:rPr>
        <w:t xml:space="preserve"> before and after surgery</w:t>
      </w:r>
      <w:r w:rsidRPr="00AD380D">
        <w:rPr>
          <w:rFonts w:ascii="Times New Roman" w:hAnsi="Times New Roman"/>
          <w:sz w:val="24"/>
          <w:szCs w:val="24"/>
        </w:rPr>
        <w:t xml:space="preserve">. A repeated measures t-test will be used to determine any vitamin concentration and cognitive changes between testing sessions. Descriptive analysis will be conducted on all study variables collected at each testing session. </w:t>
      </w:r>
    </w:p>
    <w:p w14:paraId="03AC73C6" w14:textId="77777777" w:rsidR="00B23ADA" w:rsidRPr="0086697D" w:rsidRDefault="00B23ADA" w:rsidP="00B23ADA">
      <w:pPr>
        <w:autoSpaceDE w:val="0"/>
        <w:autoSpaceDN w:val="0"/>
        <w:adjustRightInd w:val="0"/>
        <w:jc w:val="both"/>
        <w:rPr>
          <w:rFonts w:ascii="Times New Roman" w:hAnsi="Times New Roman"/>
        </w:rPr>
      </w:pPr>
    </w:p>
    <w:p w14:paraId="787B141E" w14:textId="77777777" w:rsidR="00B23ADA" w:rsidRDefault="00B23ADA" w:rsidP="00293994">
      <w:pPr>
        <w:spacing w:before="240"/>
        <w:rPr>
          <w:rFonts w:ascii="Times New Roman" w:hAnsi="Times New Roman"/>
          <w:b/>
          <w:sz w:val="24"/>
          <w:szCs w:val="24"/>
        </w:rPr>
      </w:pPr>
    </w:p>
    <w:p w14:paraId="24BFC0B4" w14:textId="77777777" w:rsidR="00C06575" w:rsidRDefault="00C06575" w:rsidP="00293994">
      <w:pPr>
        <w:spacing w:before="240"/>
        <w:rPr>
          <w:rFonts w:ascii="Times New Roman" w:hAnsi="Times New Roman"/>
          <w:b/>
          <w:sz w:val="24"/>
          <w:szCs w:val="24"/>
        </w:rPr>
      </w:pPr>
    </w:p>
    <w:p w14:paraId="6B509254" w14:textId="77777777" w:rsidR="00C06575" w:rsidRDefault="00C06575" w:rsidP="00293994">
      <w:pPr>
        <w:spacing w:before="240"/>
        <w:rPr>
          <w:rFonts w:ascii="Times New Roman" w:hAnsi="Times New Roman"/>
          <w:b/>
          <w:sz w:val="24"/>
          <w:szCs w:val="24"/>
        </w:rPr>
      </w:pPr>
    </w:p>
    <w:p w14:paraId="0D0A91A9" w14:textId="77777777" w:rsidR="00C06575" w:rsidRDefault="00C06575" w:rsidP="00293994">
      <w:pPr>
        <w:spacing w:before="240"/>
        <w:rPr>
          <w:rFonts w:ascii="Times New Roman" w:hAnsi="Times New Roman"/>
          <w:b/>
          <w:sz w:val="24"/>
          <w:szCs w:val="24"/>
        </w:rPr>
      </w:pPr>
    </w:p>
    <w:p w14:paraId="6982BEA8" w14:textId="77777777" w:rsidR="00C06575" w:rsidRDefault="00C06575" w:rsidP="00293994">
      <w:pPr>
        <w:spacing w:before="240"/>
        <w:rPr>
          <w:rFonts w:ascii="Times New Roman" w:hAnsi="Times New Roman"/>
          <w:b/>
          <w:sz w:val="24"/>
          <w:szCs w:val="24"/>
        </w:rPr>
      </w:pPr>
    </w:p>
    <w:p w14:paraId="57D9310F" w14:textId="77777777" w:rsidR="00C06575" w:rsidRDefault="00C06575" w:rsidP="00293994">
      <w:pPr>
        <w:spacing w:before="240"/>
        <w:rPr>
          <w:rFonts w:ascii="Times New Roman" w:hAnsi="Times New Roman"/>
          <w:b/>
          <w:sz w:val="24"/>
          <w:szCs w:val="24"/>
        </w:rPr>
      </w:pPr>
    </w:p>
    <w:p w14:paraId="423BFA38" w14:textId="77777777" w:rsidR="00C06575" w:rsidRDefault="00C06575" w:rsidP="00293994">
      <w:pPr>
        <w:spacing w:before="240"/>
        <w:rPr>
          <w:rFonts w:ascii="Times New Roman" w:hAnsi="Times New Roman"/>
          <w:b/>
          <w:sz w:val="24"/>
          <w:szCs w:val="24"/>
        </w:rPr>
      </w:pPr>
    </w:p>
    <w:p w14:paraId="11FB1428" w14:textId="77777777" w:rsidR="00C06575" w:rsidRDefault="00C06575" w:rsidP="00293994">
      <w:pPr>
        <w:spacing w:before="240"/>
        <w:rPr>
          <w:rFonts w:ascii="Times New Roman" w:hAnsi="Times New Roman"/>
          <w:b/>
          <w:sz w:val="24"/>
          <w:szCs w:val="24"/>
        </w:rPr>
      </w:pPr>
    </w:p>
    <w:p w14:paraId="2C4A16E5" w14:textId="77777777" w:rsidR="00B1485D" w:rsidRDefault="00B1485D" w:rsidP="00A92B0D">
      <w:pPr>
        <w:spacing w:after="0" w:line="240" w:lineRule="auto"/>
        <w:rPr>
          <w:rFonts w:ascii="Times New Roman" w:eastAsia="Times New Roman" w:hAnsi="Times New Roman" w:cs="Times New Roman"/>
          <w:b/>
          <w:sz w:val="24"/>
          <w:szCs w:val="24"/>
        </w:rPr>
      </w:pPr>
    </w:p>
    <w:p w14:paraId="315D2895" w14:textId="77777777" w:rsidR="00B1485D" w:rsidRDefault="00B1485D" w:rsidP="00A92B0D">
      <w:pPr>
        <w:spacing w:after="0" w:line="240" w:lineRule="auto"/>
        <w:rPr>
          <w:rFonts w:ascii="Times New Roman" w:eastAsia="Times New Roman" w:hAnsi="Times New Roman" w:cs="Times New Roman"/>
          <w:b/>
          <w:sz w:val="24"/>
          <w:szCs w:val="24"/>
        </w:rPr>
      </w:pPr>
    </w:p>
    <w:p w14:paraId="5DEAAA5A" w14:textId="77777777" w:rsidR="00E419A0" w:rsidRDefault="00E419A0" w:rsidP="00293994">
      <w:pPr>
        <w:spacing w:after="0" w:line="240" w:lineRule="auto"/>
        <w:jc w:val="center"/>
        <w:rPr>
          <w:rFonts w:ascii="Times New Roman" w:eastAsia="Times New Roman" w:hAnsi="Times New Roman" w:cs="Times New Roman"/>
          <w:b/>
          <w:sz w:val="24"/>
          <w:szCs w:val="24"/>
        </w:rPr>
      </w:pPr>
    </w:p>
    <w:p w14:paraId="0E9630D0" w14:textId="77777777" w:rsidR="00001F57" w:rsidRDefault="00001F57" w:rsidP="00293994">
      <w:pPr>
        <w:spacing w:after="0" w:line="240" w:lineRule="auto"/>
        <w:jc w:val="center"/>
        <w:rPr>
          <w:rFonts w:ascii="Times New Roman" w:eastAsia="Times New Roman" w:hAnsi="Times New Roman" w:cs="Times New Roman"/>
          <w:b/>
          <w:sz w:val="24"/>
          <w:szCs w:val="24"/>
        </w:rPr>
      </w:pPr>
    </w:p>
    <w:p w14:paraId="32DB678A" w14:textId="77777777" w:rsidR="00001F57" w:rsidRDefault="00001F57" w:rsidP="00293994">
      <w:pPr>
        <w:spacing w:after="0" w:line="240" w:lineRule="auto"/>
        <w:jc w:val="center"/>
        <w:rPr>
          <w:rFonts w:ascii="Times New Roman" w:eastAsia="Times New Roman" w:hAnsi="Times New Roman" w:cs="Times New Roman"/>
          <w:b/>
          <w:sz w:val="24"/>
          <w:szCs w:val="24"/>
        </w:rPr>
      </w:pPr>
    </w:p>
    <w:p w14:paraId="3831BB42" w14:textId="77777777" w:rsidR="003A7DBB" w:rsidRDefault="003A7DBB" w:rsidP="003A7DBB">
      <w:pPr>
        <w:spacing w:after="0" w:line="240" w:lineRule="auto"/>
        <w:jc w:val="center"/>
        <w:rPr>
          <w:rFonts w:ascii="Times New Roman" w:hAnsi="Times New Roman" w:cs="Times New Roman"/>
          <w:sz w:val="24"/>
          <w:szCs w:val="24"/>
        </w:rPr>
      </w:pPr>
    </w:p>
    <w:p w14:paraId="2BAC15B7" w14:textId="77777777" w:rsidR="003A7DBB" w:rsidRDefault="003A7DBB" w:rsidP="003A7DBB">
      <w:pPr>
        <w:spacing w:after="0" w:line="240" w:lineRule="auto"/>
        <w:jc w:val="center"/>
        <w:rPr>
          <w:rFonts w:ascii="Times New Roman" w:hAnsi="Times New Roman" w:cs="Times New Roman"/>
          <w:sz w:val="24"/>
          <w:szCs w:val="24"/>
        </w:rPr>
      </w:pPr>
    </w:p>
    <w:p w14:paraId="700A5102" w14:textId="77777777" w:rsidR="003A7DBB" w:rsidRDefault="003A7DBB" w:rsidP="003A7DBB">
      <w:pPr>
        <w:spacing w:after="0" w:line="240" w:lineRule="auto"/>
        <w:jc w:val="center"/>
        <w:rPr>
          <w:rFonts w:ascii="Times New Roman" w:hAnsi="Times New Roman" w:cs="Times New Roman"/>
          <w:sz w:val="24"/>
          <w:szCs w:val="24"/>
        </w:rPr>
      </w:pPr>
    </w:p>
    <w:p w14:paraId="6959BD7D" w14:textId="77777777" w:rsidR="003A7DBB" w:rsidRDefault="003A7DBB" w:rsidP="003A7DBB">
      <w:pPr>
        <w:spacing w:after="0" w:line="240" w:lineRule="auto"/>
        <w:jc w:val="center"/>
        <w:rPr>
          <w:rFonts w:ascii="Times New Roman" w:hAnsi="Times New Roman" w:cs="Times New Roman"/>
          <w:sz w:val="24"/>
          <w:szCs w:val="24"/>
        </w:rPr>
      </w:pPr>
    </w:p>
    <w:p w14:paraId="4FA12C06" w14:textId="3122A363" w:rsidR="005E7F20" w:rsidRDefault="005E7F20" w:rsidP="00B93FDA">
      <w:pPr>
        <w:spacing w:after="0" w:line="240" w:lineRule="auto"/>
        <w:rPr>
          <w:rFonts w:ascii="Times New Roman" w:hAnsi="Times New Roman" w:cs="Times New Roman"/>
          <w:sz w:val="24"/>
          <w:szCs w:val="24"/>
        </w:rPr>
      </w:pPr>
    </w:p>
    <w:p w14:paraId="18E2E11D" w14:textId="77777777" w:rsidR="00B93FDA" w:rsidRDefault="00B93FDA" w:rsidP="00B93FDA">
      <w:pPr>
        <w:spacing w:after="0" w:line="240" w:lineRule="auto"/>
        <w:rPr>
          <w:rFonts w:ascii="Times New Roman" w:hAnsi="Times New Roman" w:cs="Times New Roman"/>
          <w:sz w:val="24"/>
          <w:szCs w:val="24"/>
        </w:rPr>
      </w:pPr>
    </w:p>
    <w:p w14:paraId="5370DC82" w14:textId="77777777" w:rsidR="005E7F20" w:rsidRDefault="005E7F20" w:rsidP="003A7DBB">
      <w:pPr>
        <w:spacing w:after="0" w:line="240" w:lineRule="auto"/>
        <w:jc w:val="center"/>
        <w:rPr>
          <w:rFonts w:ascii="Times New Roman" w:hAnsi="Times New Roman" w:cs="Times New Roman"/>
          <w:sz w:val="24"/>
          <w:szCs w:val="24"/>
        </w:rPr>
      </w:pPr>
    </w:p>
    <w:p w14:paraId="0AA852E9" w14:textId="77777777" w:rsidR="009B0945" w:rsidRDefault="009B0945" w:rsidP="003A7DBB">
      <w:pPr>
        <w:spacing w:after="0" w:line="240" w:lineRule="auto"/>
        <w:jc w:val="center"/>
        <w:rPr>
          <w:rFonts w:ascii="Times New Roman" w:hAnsi="Times New Roman" w:cs="Times New Roman"/>
          <w:sz w:val="24"/>
          <w:szCs w:val="24"/>
        </w:rPr>
      </w:pPr>
    </w:p>
    <w:p w14:paraId="5B6D96FD" w14:textId="77777777" w:rsidR="009B0945" w:rsidRDefault="009B0945" w:rsidP="003A7DBB">
      <w:pPr>
        <w:spacing w:after="0" w:line="240" w:lineRule="auto"/>
        <w:jc w:val="center"/>
        <w:rPr>
          <w:rFonts w:ascii="Times New Roman" w:hAnsi="Times New Roman" w:cs="Times New Roman"/>
          <w:sz w:val="24"/>
          <w:szCs w:val="24"/>
        </w:rPr>
      </w:pPr>
    </w:p>
    <w:p w14:paraId="2027367E" w14:textId="77777777" w:rsidR="009B0945" w:rsidRDefault="009B0945" w:rsidP="003A7DBB">
      <w:pPr>
        <w:spacing w:after="0" w:line="240" w:lineRule="auto"/>
        <w:jc w:val="center"/>
        <w:rPr>
          <w:rFonts w:ascii="Times New Roman" w:hAnsi="Times New Roman" w:cs="Times New Roman"/>
          <w:sz w:val="24"/>
          <w:szCs w:val="24"/>
        </w:rPr>
      </w:pPr>
    </w:p>
    <w:p w14:paraId="2565811C" w14:textId="77777777" w:rsidR="009B0945" w:rsidRDefault="009B0945" w:rsidP="003A7DBB">
      <w:pPr>
        <w:spacing w:after="0" w:line="240" w:lineRule="auto"/>
        <w:jc w:val="center"/>
        <w:rPr>
          <w:rFonts w:ascii="Times New Roman" w:hAnsi="Times New Roman" w:cs="Times New Roman"/>
          <w:sz w:val="24"/>
          <w:szCs w:val="24"/>
        </w:rPr>
      </w:pPr>
    </w:p>
    <w:p w14:paraId="7ECBA540" w14:textId="77777777" w:rsidR="009B0945" w:rsidRDefault="009B0945" w:rsidP="003A7DBB">
      <w:pPr>
        <w:spacing w:after="0" w:line="240" w:lineRule="auto"/>
        <w:jc w:val="center"/>
        <w:rPr>
          <w:rFonts w:ascii="Times New Roman" w:hAnsi="Times New Roman" w:cs="Times New Roman"/>
          <w:sz w:val="24"/>
          <w:szCs w:val="24"/>
        </w:rPr>
      </w:pPr>
    </w:p>
    <w:p w14:paraId="4B030376" w14:textId="77777777" w:rsidR="009B0945" w:rsidRDefault="009B0945" w:rsidP="003A7DBB">
      <w:pPr>
        <w:spacing w:after="0" w:line="240" w:lineRule="auto"/>
        <w:jc w:val="center"/>
        <w:rPr>
          <w:rFonts w:ascii="Times New Roman" w:hAnsi="Times New Roman" w:cs="Times New Roman"/>
          <w:sz w:val="24"/>
          <w:szCs w:val="24"/>
        </w:rPr>
      </w:pPr>
    </w:p>
    <w:p w14:paraId="594011B5" w14:textId="77777777" w:rsidR="009B0945" w:rsidRDefault="009B0945" w:rsidP="003A7DBB">
      <w:pPr>
        <w:spacing w:after="0" w:line="240" w:lineRule="auto"/>
        <w:jc w:val="center"/>
        <w:rPr>
          <w:rFonts w:ascii="Times New Roman" w:hAnsi="Times New Roman" w:cs="Times New Roman"/>
          <w:sz w:val="24"/>
          <w:szCs w:val="24"/>
        </w:rPr>
      </w:pPr>
    </w:p>
    <w:p w14:paraId="7AAF5664" w14:textId="77777777" w:rsidR="009B0945" w:rsidRDefault="009B0945" w:rsidP="003A7DBB">
      <w:pPr>
        <w:spacing w:after="0" w:line="240" w:lineRule="auto"/>
        <w:jc w:val="center"/>
        <w:rPr>
          <w:rFonts w:ascii="Times New Roman" w:hAnsi="Times New Roman" w:cs="Times New Roman"/>
          <w:sz w:val="24"/>
          <w:szCs w:val="24"/>
        </w:rPr>
      </w:pPr>
    </w:p>
    <w:p w14:paraId="0A2A389C" w14:textId="77777777" w:rsidR="009B0945" w:rsidRDefault="009B0945" w:rsidP="003A7DBB">
      <w:pPr>
        <w:spacing w:after="0" w:line="240" w:lineRule="auto"/>
        <w:jc w:val="center"/>
        <w:rPr>
          <w:rFonts w:ascii="Times New Roman" w:hAnsi="Times New Roman" w:cs="Times New Roman"/>
          <w:sz w:val="24"/>
          <w:szCs w:val="24"/>
        </w:rPr>
      </w:pPr>
    </w:p>
    <w:p w14:paraId="41D751A4" w14:textId="77777777" w:rsidR="009B0945" w:rsidRDefault="009B0945" w:rsidP="003A7DBB">
      <w:pPr>
        <w:spacing w:after="0" w:line="240" w:lineRule="auto"/>
        <w:jc w:val="center"/>
        <w:rPr>
          <w:rFonts w:ascii="Times New Roman" w:hAnsi="Times New Roman" w:cs="Times New Roman"/>
          <w:sz w:val="24"/>
          <w:szCs w:val="24"/>
        </w:rPr>
      </w:pPr>
    </w:p>
    <w:p w14:paraId="7CD8D6E5" w14:textId="77777777" w:rsidR="009B0945" w:rsidRDefault="009B0945" w:rsidP="003A7DBB">
      <w:pPr>
        <w:spacing w:after="0" w:line="240" w:lineRule="auto"/>
        <w:jc w:val="center"/>
        <w:rPr>
          <w:rFonts w:ascii="Times New Roman" w:hAnsi="Times New Roman" w:cs="Times New Roman"/>
          <w:sz w:val="24"/>
          <w:szCs w:val="24"/>
        </w:rPr>
      </w:pPr>
    </w:p>
    <w:p w14:paraId="502EEF59" w14:textId="31469BEE" w:rsidR="00293994" w:rsidRDefault="00EE2E53" w:rsidP="003A7DBB">
      <w:pPr>
        <w:spacing w:after="0" w:line="240" w:lineRule="auto"/>
        <w:jc w:val="center"/>
        <w:rPr>
          <w:rFonts w:ascii="Times New Roman" w:hAnsi="Times New Roman" w:cs="Times New Roman"/>
          <w:sz w:val="24"/>
          <w:szCs w:val="24"/>
        </w:rPr>
      </w:pPr>
      <w:r w:rsidRPr="00B23ADA">
        <w:rPr>
          <w:rFonts w:ascii="Times New Roman" w:hAnsi="Times New Roman" w:cs="Times New Roman"/>
          <w:sz w:val="24"/>
          <w:szCs w:val="24"/>
        </w:rPr>
        <w:lastRenderedPageBreak/>
        <w:t>References</w:t>
      </w:r>
    </w:p>
    <w:p w14:paraId="0D8D2121" w14:textId="7A3CAEAD" w:rsidR="003A7DBB" w:rsidRDefault="003A7DBB" w:rsidP="003A7DBB">
      <w:pPr>
        <w:spacing w:after="0" w:line="240" w:lineRule="auto"/>
        <w:jc w:val="center"/>
        <w:rPr>
          <w:rFonts w:ascii="Times New Roman" w:hAnsi="Times New Roman" w:cs="Times New Roman"/>
          <w:sz w:val="24"/>
          <w:szCs w:val="24"/>
        </w:rPr>
      </w:pPr>
    </w:p>
    <w:p w14:paraId="77BD09D6" w14:textId="77777777" w:rsidR="003A7DBB" w:rsidRPr="00DB2F77" w:rsidRDefault="003A7DBB" w:rsidP="003A7DBB">
      <w:pPr>
        <w:jc w:val="center"/>
        <w:rPr>
          <w:rFonts w:ascii="Times New Roman" w:eastAsia="Calibri" w:hAnsi="Times New Roman"/>
          <w:b/>
        </w:rPr>
      </w:pPr>
    </w:p>
    <w:p w14:paraId="2A2F414B" w14:textId="77777777" w:rsidR="003A7DBB" w:rsidRPr="00D2665F" w:rsidRDefault="003A7DBB" w:rsidP="003A7DBB">
      <w:pPr>
        <w:pStyle w:val="EndNoteBibliography"/>
        <w:ind w:left="720" w:hanging="720"/>
        <w:rPr>
          <w:rFonts w:ascii="Times New Roman" w:hAnsi="Times New Roman"/>
        </w:rPr>
      </w:pPr>
      <w:r w:rsidRPr="00D2665F">
        <w:rPr>
          <w:rFonts w:ascii="Times New Roman" w:eastAsia="Calibri" w:hAnsi="Times New Roman"/>
        </w:rPr>
        <w:fldChar w:fldCharType="begin"/>
      </w:r>
      <w:r w:rsidRPr="00D2665F">
        <w:rPr>
          <w:rFonts w:ascii="Times New Roman" w:eastAsia="Calibri" w:hAnsi="Times New Roman"/>
        </w:rPr>
        <w:instrText xml:space="preserve"> ADDIN EN.REFLIST </w:instrText>
      </w:r>
      <w:r w:rsidRPr="00D2665F">
        <w:rPr>
          <w:rFonts w:ascii="Times New Roman" w:eastAsia="Calibri" w:hAnsi="Times New Roman"/>
        </w:rPr>
        <w:fldChar w:fldCharType="separate"/>
      </w:r>
      <w:bookmarkStart w:id="1" w:name="_ENREF_1"/>
      <w:r w:rsidRPr="00D2665F">
        <w:rPr>
          <w:rFonts w:ascii="Times New Roman" w:hAnsi="Times New Roman"/>
        </w:rPr>
        <w:t>1.</w:t>
      </w:r>
      <w:r w:rsidRPr="00D2665F">
        <w:rPr>
          <w:rFonts w:ascii="Times New Roman" w:hAnsi="Times New Roman"/>
        </w:rPr>
        <w:tab/>
        <w:t>Hemilä H. Does vitamin C alleviate the symptoms of the common cold?-a review of current evidence. Scandinavian journal of infectious diseases 1994;26:1-6.</w:t>
      </w:r>
      <w:bookmarkEnd w:id="1"/>
    </w:p>
    <w:p w14:paraId="71E8991C" w14:textId="77777777" w:rsidR="003A7DBB" w:rsidRPr="00D2665F" w:rsidRDefault="003A7DBB" w:rsidP="003A7DBB">
      <w:pPr>
        <w:pStyle w:val="EndNoteBibliography"/>
        <w:ind w:left="720" w:hanging="720"/>
        <w:rPr>
          <w:rFonts w:ascii="Times New Roman" w:hAnsi="Times New Roman"/>
        </w:rPr>
      </w:pPr>
      <w:bookmarkStart w:id="2" w:name="_ENREF_2"/>
      <w:r w:rsidRPr="00D2665F">
        <w:rPr>
          <w:rFonts w:ascii="Times New Roman" w:hAnsi="Times New Roman"/>
        </w:rPr>
        <w:t>2.</w:t>
      </w:r>
      <w:r w:rsidRPr="00D2665F">
        <w:rPr>
          <w:rFonts w:ascii="Times New Roman" w:hAnsi="Times New Roman"/>
        </w:rPr>
        <w:tab/>
        <w:t>Shaik-Dasthagirisaheb Y, Varvara G, Murmura G, et al. Role of vitamins D, E and C in immunity and inflammation. Journal of biological regulators and homeostatic agents 2012;27:291-5.</w:t>
      </w:r>
      <w:bookmarkEnd w:id="2"/>
    </w:p>
    <w:p w14:paraId="0346B03A" w14:textId="77777777" w:rsidR="003A7DBB" w:rsidRPr="00D2665F" w:rsidRDefault="003A7DBB" w:rsidP="003A7DBB">
      <w:pPr>
        <w:pStyle w:val="EndNoteBibliography"/>
        <w:ind w:left="720" w:hanging="720"/>
        <w:rPr>
          <w:rFonts w:ascii="Times New Roman" w:hAnsi="Times New Roman"/>
        </w:rPr>
      </w:pPr>
      <w:bookmarkStart w:id="3" w:name="_ENREF_3"/>
      <w:r w:rsidRPr="00D2665F">
        <w:rPr>
          <w:rFonts w:ascii="Times New Roman" w:hAnsi="Times New Roman"/>
        </w:rPr>
        <w:t>3.</w:t>
      </w:r>
      <w:r w:rsidRPr="00D2665F">
        <w:rPr>
          <w:rFonts w:ascii="Times New Roman" w:hAnsi="Times New Roman"/>
        </w:rPr>
        <w:tab/>
        <w:t>Levine M, Rumsey SC, Daruwala R, Park JB, Wang Y. Criteria and recommendations for vitamin C intake. Jama 1999;281:1415-23.</w:t>
      </w:r>
      <w:bookmarkEnd w:id="3"/>
    </w:p>
    <w:p w14:paraId="49E347A8" w14:textId="77777777" w:rsidR="003A7DBB" w:rsidRPr="00D2665F" w:rsidRDefault="003A7DBB" w:rsidP="003A7DBB">
      <w:pPr>
        <w:pStyle w:val="EndNoteBibliography"/>
        <w:ind w:left="720" w:hanging="720"/>
        <w:rPr>
          <w:rFonts w:ascii="Times New Roman" w:hAnsi="Times New Roman"/>
        </w:rPr>
      </w:pPr>
      <w:bookmarkStart w:id="4" w:name="_ENREF_4"/>
      <w:r w:rsidRPr="00D2665F">
        <w:rPr>
          <w:rFonts w:ascii="Times New Roman" w:hAnsi="Times New Roman"/>
        </w:rPr>
        <w:t>4.</w:t>
      </w:r>
      <w:r w:rsidRPr="00D2665F">
        <w:rPr>
          <w:rFonts w:ascii="Times New Roman" w:hAnsi="Times New Roman"/>
        </w:rPr>
        <w:tab/>
        <w:t>Juraschek SP, Guallar E, Appel LJ, Miller ER. Effects of vitamin C supplementation on blood pressure: a meta-analysis of randomized controlled trials. The American journal of clinical nutrition 2012;95:1079-88.</w:t>
      </w:r>
      <w:bookmarkEnd w:id="4"/>
    </w:p>
    <w:p w14:paraId="2F40E6C7" w14:textId="77777777" w:rsidR="003A7DBB" w:rsidRPr="00D2665F" w:rsidRDefault="003A7DBB" w:rsidP="003A7DBB">
      <w:pPr>
        <w:pStyle w:val="EndNoteBibliography"/>
        <w:ind w:left="720" w:hanging="720"/>
        <w:rPr>
          <w:rFonts w:ascii="Times New Roman" w:hAnsi="Times New Roman"/>
        </w:rPr>
      </w:pPr>
      <w:bookmarkStart w:id="5" w:name="_ENREF_5"/>
      <w:r w:rsidRPr="00D2665F">
        <w:rPr>
          <w:rFonts w:ascii="Times New Roman" w:hAnsi="Times New Roman"/>
        </w:rPr>
        <w:t>5.</w:t>
      </w:r>
      <w:r w:rsidRPr="00D2665F">
        <w:rPr>
          <w:rFonts w:ascii="Times New Roman" w:hAnsi="Times New Roman"/>
        </w:rPr>
        <w:tab/>
        <w:t>Lukaski HC. Vitamin and mineral status: effects on physical performance. Nutrition 2004;20:632-44.</w:t>
      </w:r>
      <w:bookmarkEnd w:id="5"/>
    </w:p>
    <w:p w14:paraId="67E23C9A" w14:textId="77777777" w:rsidR="003A7DBB" w:rsidRPr="00D2665F" w:rsidRDefault="003A7DBB" w:rsidP="003A7DBB">
      <w:pPr>
        <w:pStyle w:val="EndNoteBibliography"/>
        <w:ind w:left="720" w:hanging="720"/>
        <w:rPr>
          <w:rFonts w:ascii="Times New Roman" w:hAnsi="Times New Roman"/>
        </w:rPr>
      </w:pPr>
      <w:bookmarkStart w:id="6" w:name="_ENREF_6"/>
      <w:r w:rsidRPr="00D2665F">
        <w:rPr>
          <w:rFonts w:ascii="Times New Roman" w:hAnsi="Times New Roman"/>
        </w:rPr>
        <w:t>6.</w:t>
      </w:r>
      <w:r w:rsidRPr="00D2665F">
        <w:rPr>
          <w:rFonts w:ascii="Times New Roman" w:hAnsi="Times New Roman"/>
        </w:rPr>
        <w:tab/>
        <w:t>Tveden-Nyborg P, Johansen LK, Raida Z, Villumsen CK, Larsen JO, Lykkesfeldt J. Vitamin C deficiency in early postnatal life impairs spatial memory and reduces the number of hippocampal neurons in guinea pigs. The American journal of clinical nutrition 2009;90:540-6.</w:t>
      </w:r>
      <w:bookmarkEnd w:id="6"/>
    </w:p>
    <w:p w14:paraId="6D3BD7C1" w14:textId="77777777" w:rsidR="003A7DBB" w:rsidRPr="00D2665F" w:rsidRDefault="003A7DBB" w:rsidP="003A7DBB">
      <w:pPr>
        <w:pStyle w:val="EndNoteBibliography"/>
        <w:ind w:left="720" w:hanging="720"/>
        <w:rPr>
          <w:rFonts w:ascii="Times New Roman" w:hAnsi="Times New Roman"/>
        </w:rPr>
      </w:pPr>
      <w:bookmarkStart w:id="7" w:name="_ENREF_7"/>
      <w:r w:rsidRPr="00D2665F">
        <w:rPr>
          <w:rFonts w:ascii="Times New Roman" w:hAnsi="Times New Roman"/>
        </w:rPr>
        <w:t>7.</w:t>
      </w:r>
      <w:r w:rsidRPr="00D2665F">
        <w:rPr>
          <w:rFonts w:ascii="Times New Roman" w:hAnsi="Times New Roman"/>
        </w:rPr>
        <w:tab/>
        <w:t>Rebec GV, Barton SJ, Marseilles AM, Collins K. Ascorbate treatment attenuates the Huntington behavioral phenotype in mice. Neuroreport 2003;14:1263-5.</w:t>
      </w:r>
      <w:bookmarkEnd w:id="7"/>
    </w:p>
    <w:p w14:paraId="2BD0F1F6" w14:textId="77777777" w:rsidR="003A7DBB" w:rsidRPr="00D2665F" w:rsidRDefault="003A7DBB" w:rsidP="003A7DBB">
      <w:pPr>
        <w:pStyle w:val="EndNoteBibliography"/>
        <w:ind w:left="720" w:hanging="720"/>
        <w:rPr>
          <w:rFonts w:ascii="Times New Roman" w:hAnsi="Times New Roman"/>
        </w:rPr>
      </w:pPr>
      <w:bookmarkStart w:id="8" w:name="_ENREF_8"/>
      <w:r w:rsidRPr="00D2665F">
        <w:rPr>
          <w:rFonts w:ascii="Times New Roman" w:hAnsi="Times New Roman"/>
        </w:rPr>
        <w:t>8.</w:t>
      </w:r>
      <w:r w:rsidRPr="00D2665F">
        <w:rPr>
          <w:rFonts w:ascii="Times New Roman" w:hAnsi="Times New Roman"/>
        </w:rPr>
        <w:tab/>
        <w:t>Hansen SN, Tveden-Nyborg P, Lykkesfeldt J. Does vitamin C deficiency affect cognitive development and function? Nutrients 2014;6:3818-46.</w:t>
      </w:r>
      <w:bookmarkEnd w:id="8"/>
    </w:p>
    <w:p w14:paraId="09DF451C" w14:textId="77777777" w:rsidR="003A7DBB" w:rsidRPr="00D2665F" w:rsidRDefault="003A7DBB" w:rsidP="003A7DBB">
      <w:pPr>
        <w:pStyle w:val="EndNoteBibliography"/>
        <w:ind w:left="720" w:hanging="720"/>
        <w:rPr>
          <w:rFonts w:ascii="Times New Roman" w:hAnsi="Times New Roman"/>
        </w:rPr>
      </w:pPr>
      <w:bookmarkStart w:id="9" w:name="_ENREF_9"/>
      <w:r w:rsidRPr="00D2665F">
        <w:rPr>
          <w:rFonts w:ascii="Times New Roman" w:hAnsi="Times New Roman"/>
        </w:rPr>
        <w:t>9.</w:t>
      </w:r>
      <w:r w:rsidRPr="00D2665F">
        <w:rPr>
          <w:rFonts w:ascii="Times New Roman" w:hAnsi="Times New Roman"/>
        </w:rPr>
        <w:tab/>
        <w:t>Ward MS, Lamb J, May JM, Harrison FE. Behavioral and monoamine changes following severe vitamin C deficiency. Journal of neurochemistry 2013;124:363-75.</w:t>
      </w:r>
      <w:bookmarkEnd w:id="9"/>
    </w:p>
    <w:p w14:paraId="556AF55F" w14:textId="77777777" w:rsidR="003A7DBB" w:rsidRPr="00D2665F" w:rsidRDefault="003A7DBB" w:rsidP="003A7DBB">
      <w:pPr>
        <w:pStyle w:val="EndNoteBibliography"/>
        <w:ind w:left="720" w:hanging="720"/>
        <w:rPr>
          <w:rFonts w:ascii="Times New Roman" w:hAnsi="Times New Roman"/>
        </w:rPr>
      </w:pPr>
      <w:bookmarkStart w:id="10" w:name="_ENREF_10"/>
      <w:r w:rsidRPr="00D2665F">
        <w:rPr>
          <w:rFonts w:ascii="Times New Roman" w:hAnsi="Times New Roman"/>
        </w:rPr>
        <w:t>10.</w:t>
      </w:r>
      <w:r w:rsidRPr="00D2665F">
        <w:rPr>
          <w:rFonts w:ascii="Times New Roman" w:hAnsi="Times New Roman"/>
        </w:rPr>
        <w:tab/>
        <w:t>Paleologos M, Cumming RG, Lazarus R. Cohort study of vitamin C intake and cognitive impairment. American Journal of Epidemiology 1998;148:45-50.</w:t>
      </w:r>
      <w:bookmarkEnd w:id="10"/>
    </w:p>
    <w:p w14:paraId="0354322E" w14:textId="77777777" w:rsidR="003A7DBB" w:rsidRPr="00D2665F" w:rsidRDefault="003A7DBB" w:rsidP="003A7DBB">
      <w:pPr>
        <w:pStyle w:val="EndNoteBibliography"/>
        <w:ind w:left="720" w:hanging="720"/>
        <w:rPr>
          <w:rFonts w:ascii="Times New Roman" w:hAnsi="Times New Roman"/>
        </w:rPr>
      </w:pPr>
      <w:bookmarkStart w:id="11" w:name="_ENREF_11"/>
      <w:r w:rsidRPr="00D2665F">
        <w:rPr>
          <w:rFonts w:ascii="Times New Roman" w:hAnsi="Times New Roman"/>
        </w:rPr>
        <w:t>11.</w:t>
      </w:r>
      <w:r w:rsidRPr="00D2665F">
        <w:rPr>
          <w:rFonts w:ascii="Times New Roman" w:hAnsi="Times New Roman"/>
        </w:rPr>
        <w:tab/>
        <w:t>Gale CR, Martyn CN, Cooper C. Cognitive impairment and mortality in a cohort of elderly people. Bmj 1996;312:608-11.</w:t>
      </w:r>
      <w:bookmarkEnd w:id="11"/>
    </w:p>
    <w:p w14:paraId="5015BB11" w14:textId="77777777" w:rsidR="003A7DBB" w:rsidRPr="00D2665F" w:rsidRDefault="003A7DBB" w:rsidP="003A7DBB">
      <w:pPr>
        <w:pStyle w:val="EndNoteBibliography"/>
        <w:ind w:left="720" w:hanging="720"/>
        <w:rPr>
          <w:rFonts w:ascii="Times New Roman" w:hAnsi="Times New Roman"/>
        </w:rPr>
      </w:pPr>
      <w:bookmarkStart w:id="12" w:name="_ENREF_12"/>
      <w:r w:rsidRPr="00D2665F">
        <w:rPr>
          <w:rFonts w:ascii="Times New Roman" w:hAnsi="Times New Roman"/>
        </w:rPr>
        <w:t>12.</w:t>
      </w:r>
      <w:r w:rsidRPr="00D2665F">
        <w:rPr>
          <w:rFonts w:ascii="Times New Roman" w:hAnsi="Times New Roman"/>
        </w:rPr>
        <w:tab/>
        <w:t>Engelhart MJ, Geerlings MI, Ruitenberg A, et al. Dietary intake of antioxidants and risk of Alzheimer disease. Jama 2002;287:3223-9.</w:t>
      </w:r>
      <w:bookmarkEnd w:id="12"/>
    </w:p>
    <w:p w14:paraId="6CB66965" w14:textId="77777777" w:rsidR="003A7DBB" w:rsidRPr="00D2665F" w:rsidRDefault="003A7DBB" w:rsidP="003A7DBB">
      <w:pPr>
        <w:pStyle w:val="EndNoteBibliography"/>
        <w:ind w:left="720" w:hanging="720"/>
        <w:rPr>
          <w:rFonts w:ascii="Times New Roman" w:hAnsi="Times New Roman"/>
        </w:rPr>
      </w:pPr>
      <w:bookmarkStart w:id="13" w:name="_ENREF_13"/>
      <w:r w:rsidRPr="00D2665F">
        <w:rPr>
          <w:rFonts w:ascii="Times New Roman" w:hAnsi="Times New Roman"/>
        </w:rPr>
        <w:t>13.</w:t>
      </w:r>
      <w:r w:rsidRPr="00D2665F">
        <w:rPr>
          <w:rFonts w:ascii="Times New Roman" w:hAnsi="Times New Roman"/>
        </w:rPr>
        <w:tab/>
        <w:t>Perrig WJ, Perrig P, Stähelin H. The relation between antioxidants and memory performance in the old and very old. Journal of the American Geriatrics Society 1997;45:718-24.</w:t>
      </w:r>
      <w:bookmarkEnd w:id="13"/>
    </w:p>
    <w:p w14:paraId="2CF63FF4" w14:textId="77777777" w:rsidR="003A7DBB" w:rsidRPr="00D2665F" w:rsidRDefault="003A7DBB" w:rsidP="003A7DBB">
      <w:pPr>
        <w:ind w:left="720" w:hanging="720"/>
        <w:rPr>
          <w:rFonts w:ascii="Times New Roman" w:hAnsi="Times New Roman"/>
        </w:rPr>
      </w:pPr>
      <w:r w:rsidRPr="00D2665F">
        <w:rPr>
          <w:rFonts w:ascii="Times New Roman" w:hAnsi="Times New Roman"/>
          <w:noProof/>
          <w:lang w:val="en-US"/>
        </w:rPr>
        <w:t xml:space="preserve">14. </w:t>
      </w:r>
      <w:r w:rsidRPr="00D2665F">
        <w:rPr>
          <w:rFonts w:ascii="Times New Roman" w:hAnsi="Times New Roman"/>
          <w:noProof/>
          <w:lang w:val="en-US"/>
        </w:rPr>
        <w:tab/>
      </w:r>
      <w:r w:rsidRPr="00D2665F">
        <w:rPr>
          <w:rFonts w:ascii="Times New Roman" w:hAnsi="Times New Roman"/>
        </w:rPr>
        <w:t>Tanaka H, Matsuda T, Miyagantani Y, Yukioka T, Matsuda H, Shimazaki S. Reduction of resuscitation fluid volumes in severely burned patients using ascorbic acid administration: a randomized, prospective study. Archives of Surgery 2000;135:326-31.</w:t>
      </w:r>
    </w:p>
    <w:p w14:paraId="7E003BA5" w14:textId="77777777" w:rsidR="003A7DBB" w:rsidRPr="00D2665F" w:rsidRDefault="003A7DBB" w:rsidP="003A7DBB">
      <w:pPr>
        <w:ind w:left="720" w:hanging="720"/>
        <w:rPr>
          <w:rFonts w:ascii="Times New Roman" w:eastAsia="Calibri" w:hAnsi="Times New Roman"/>
          <w:noProof/>
          <w:lang w:val="en-US"/>
        </w:rPr>
      </w:pPr>
      <w:r w:rsidRPr="00D2665F">
        <w:rPr>
          <w:rFonts w:ascii="Times New Roman" w:eastAsia="Calibri" w:hAnsi="Times New Roman"/>
          <w:noProof/>
          <w:lang w:val="en-US"/>
        </w:rPr>
        <w:t>15.</w:t>
      </w:r>
      <w:r w:rsidRPr="00D2665F">
        <w:rPr>
          <w:rFonts w:ascii="Times New Roman" w:eastAsia="Calibri" w:hAnsi="Times New Roman"/>
          <w:noProof/>
          <w:lang w:val="en-US"/>
        </w:rPr>
        <w:tab/>
        <w:t xml:space="preserve"> Folstein MF, Folstein SE, McHugh PR. “Mini-mental state”: a practical method for grading the cognitive state of patients for the clinician. Journal of psychiatric research 1975;12:189-98.</w:t>
      </w:r>
    </w:p>
    <w:p w14:paraId="69FD1822" w14:textId="77777777" w:rsidR="003A7DBB" w:rsidRPr="00D2665F" w:rsidRDefault="003A7DBB" w:rsidP="003A7DBB">
      <w:pPr>
        <w:ind w:left="720" w:hanging="720"/>
        <w:rPr>
          <w:rFonts w:ascii="Times New Roman" w:eastAsia="Calibri" w:hAnsi="Times New Roman"/>
          <w:noProof/>
          <w:lang w:val="en-US"/>
        </w:rPr>
      </w:pPr>
      <w:r w:rsidRPr="00D2665F">
        <w:rPr>
          <w:rFonts w:ascii="Times New Roman" w:eastAsia="Calibri" w:hAnsi="Times New Roman"/>
          <w:noProof/>
          <w:lang w:val="en-US"/>
        </w:rPr>
        <w:t xml:space="preserve">16. </w:t>
      </w:r>
      <w:r w:rsidRPr="00D2665F">
        <w:rPr>
          <w:rFonts w:ascii="Times New Roman" w:eastAsia="Calibri" w:hAnsi="Times New Roman"/>
          <w:noProof/>
          <w:lang w:val="en-US"/>
        </w:rPr>
        <w:tab/>
        <w:t>Yudofsky SC, Hales RE, Publishing AP. The American Psychiatric Publishing Textbook of Neuropsychiatry and Behavioral Neurosciences: American Psychiatric Pub.; 2008.</w:t>
      </w:r>
    </w:p>
    <w:p w14:paraId="2D93BF79" w14:textId="77777777" w:rsidR="003A7DBB" w:rsidRPr="00D2665F" w:rsidRDefault="003A7DBB" w:rsidP="003A7DBB">
      <w:pPr>
        <w:ind w:left="720" w:hanging="720"/>
        <w:rPr>
          <w:rFonts w:ascii="Times New Roman" w:hAnsi="Times New Roman"/>
          <w:noProof/>
          <w:lang w:val="en-US"/>
        </w:rPr>
      </w:pPr>
      <w:r w:rsidRPr="00D2665F">
        <w:rPr>
          <w:rFonts w:ascii="Times New Roman" w:eastAsia="Calibri" w:hAnsi="Times New Roman"/>
          <w:noProof/>
          <w:lang w:val="en-US"/>
        </w:rPr>
        <w:lastRenderedPageBreak/>
        <w:t xml:space="preserve">17. </w:t>
      </w:r>
      <w:r w:rsidRPr="00D2665F">
        <w:rPr>
          <w:rFonts w:ascii="Times New Roman" w:eastAsia="Calibri" w:hAnsi="Times New Roman"/>
          <w:noProof/>
          <w:lang w:val="en-US"/>
        </w:rPr>
        <w:tab/>
      </w:r>
      <w:r w:rsidRPr="00D2665F">
        <w:rPr>
          <w:rFonts w:ascii="Times New Roman" w:hAnsi="Times New Roman"/>
          <w:noProof/>
          <w:lang w:val="en-US"/>
        </w:rPr>
        <w:t>Delis DC. California Verbal Learning Test, Second Edition: CvLT-II ; Adult Version ; Manual: Pearson; 2000</w:t>
      </w:r>
    </w:p>
    <w:p w14:paraId="182546BF" w14:textId="77777777" w:rsidR="003A7DBB" w:rsidRPr="00D2665F" w:rsidRDefault="003A7DBB" w:rsidP="003A7DBB">
      <w:pPr>
        <w:ind w:left="720" w:hanging="720"/>
        <w:rPr>
          <w:rFonts w:ascii="Times New Roman" w:eastAsia="Calibri" w:hAnsi="Times New Roman"/>
          <w:noProof/>
          <w:lang w:val="en-US"/>
        </w:rPr>
      </w:pPr>
      <w:r w:rsidRPr="00D2665F">
        <w:rPr>
          <w:rFonts w:ascii="Times New Roman" w:hAnsi="Times New Roman"/>
          <w:noProof/>
          <w:lang w:val="en-US"/>
        </w:rPr>
        <w:t xml:space="preserve">18. </w:t>
      </w:r>
      <w:r w:rsidRPr="00D2665F">
        <w:rPr>
          <w:rFonts w:ascii="Times New Roman" w:hAnsi="Times New Roman"/>
          <w:noProof/>
          <w:lang w:val="en-US"/>
        </w:rPr>
        <w:tab/>
      </w:r>
      <w:r w:rsidRPr="00D2665F">
        <w:rPr>
          <w:rFonts w:ascii="Times New Roman" w:eastAsia="Calibri" w:hAnsi="Times New Roman"/>
          <w:noProof/>
          <w:lang w:val="en-US"/>
        </w:rPr>
        <w:t>Pipingas A, Harris E, Tournier E, King R, Kras M, Stough CK. Assessing the efficacy of nutraceutical interventions on cognitive functioning in the elderly. Current Topics in Nutraceutical Research 2010;8:79.</w:t>
      </w:r>
    </w:p>
    <w:p w14:paraId="6917D34B" w14:textId="77777777" w:rsidR="003A7DBB" w:rsidRPr="00D2665F" w:rsidRDefault="003A7DBB" w:rsidP="003A7DBB">
      <w:pPr>
        <w:ind w:left="720" w:hanging="720"/>
        <w:rPr>
          <w:rFonts w:ascii="Times New Roman" w:hAnsi="Times New Roman"/>
          <w:noProof/>
          <w:lang w:val="en-US"/>
        </w:rPr>
      </w:pPr>
      <w:r w:rsidRPr="00D2665F">
        <w:rPr>
          <w:rFonts w:ascii="Times New Roman" w:eastAsia="Calibri" w:hAnsi="Times New Roman"/>
          <w:noProof/>
          <w:lang w:val="en-US"/>
        </w:rPr>
        <w:t xml:space="preserve">19. </w:t>
      </w:r>
      <w:r w:rsidRPr="00D2665F">
        <w:rPr>
          <w:rFonts w:ascii="Times New Roman" w:eastAsia="Calibri" w:hAnsi="Times New Roman"/>
          <w:noProof/>
          <w:lang w:val="en-US"/>
        </w:rPr>
        <w:tab/>
      </w:r>
      <w:r w:rsidRPr="00D2665F">
        <w:rPr>
          <w:rFonts w:ascii="Times New Roman" w:hAnsi="Times New Roman"/>
          <w:noProof/>
          <w:lang w:val="en-US"/>
        </w:rPr>
        <w:t>Robitaille L, Mamer OA, Miller WH, et al. Oxalic acid excretion after intravenous ascorbic acid administration. Metabolism 2009;58:263-9.</w:t>
      </w:r>
    </w:p>
    <w:p w14:paraId="5211D024" w14:textId="77777777" w:rsidR="003A7DBB" w:rsidRPr="00D2665F" w:rsidRDefault="003A7DBB" w:rsidP="003A7DBB">
      <w:pPr>
        <w:ind w:left="720" w:hanging="720"/>
        <w:rPr>
          <w:rFonts w:ascii="Times New Roman" w:eastAsia="Calibri" w:hAnsi="Times New Roman"/>
          <w:noProof/>
          <w:lang w:val="en-US"/>
        </w:rPr>
      </w:pPr>
      <w:r w:rsidRPr="00D2665F">
        <w:rPr>
          <w:rFonts w:ascii="Times New Roman" w:hAnsi="Times New Roman"/>
          <w:noProof/>
          <w:lang w:val="en-US"/>
        </w:rPr>
        <w:t xml:space="preserve">20. </w:t>
      </w:r>
      <w:r w:rsidRPr="00D2665F">
        <w:rPr>
          <w:rFonts w:ascii="Times New Roman" w:hAnsi="Times New Roman"/>
          <w:noProof/>
          <w:lang w:val="en-US"/>
        </w:rPr>
        <w:tab/>
      </w:r>
      <w:r w:rsidRPr="00D2665F">
        <w:rPr>
          <w:rFonts w:ascii="Times New Roman" w:eastAsia="Calibri" w:hAnsi="Times New Roman"/>
          <w:noProof/>
          <w:lang w:val="en-US"/>
        </w:rPr>
        <w:t>Duconge J, Miranda-Massari JR, González MJ, Jackson JA, Warnock W, Riordan NH. Pharmacokinetics of vitamin C: insights into the oral and intravenous administration of ascorbate. Puerto Rico health sciences journal 2008;27.</w:t>
      </w:r>
    </w:p>
    <w:p w14:paraId="106AE480" w14:textId="77777777" w:rsidR="003A7DBB" w:rsidRPr="00D2665F" w:rsidRDefault="003A7DBB" w:rsidP="003A7DBB">
      <w:pPr>
        <w:ind w:left="720" w:hanging="720"/>
        <w:rPr>
          <w:rFonts w:ascii="Times New Roman" w:hAnsi="Times New Roman"/>
          <w:noProof/>
          <w:lang w:val="en-US"/>
        </w:rPr>
      </w:pPr>
      <w:r w:rsidRPr="00D2665F">
        <w:rPr>
          <w:rFonts w:ascii="Times New Roman" w:eastAsia="Calibri" w:hAnsi="Times New Roman"/>
          <w:noProof/>
          <w:lang w:val="en-US"/>
        </w:rPr>
        <w:t xml:space="preserve">21. </w:t>
      </w:r>
      <w:r w:rsidRPr="00D2665F">
        <w:rPr>
          <w:rFonts w:ascii="Times New Roman" w:eastAsia="Calibri" w:hAnsi="Times New Roman"/>
          <w:noProof/>
          <w:lang w:val="en-US"/>
        </w:rPr>
        <w:tab/>
      </w:r>
      <w:r w:rsidRPr="00D2665F">
        <w:rPr>
          <w:rFonts w:ascii="Times New Roman" w:hAnsi="Times New Roman"/>
          <w:noProof/>
          <w:lang w:val="en-US"/>
        </w:rPr>
        <w:t>Smith JL, Hodges RE. Serum levels of vitamin C in relation to dietary and supplemental intake of vitamin C in smokers and nonsmokers. Annals of the New York Academy of Sciences 1987;498:144-52.</w:t>
      </w:r>
    </w:p>
    <w:p w14:paraId="6FCCB9CB" w14:textId="77777777" w:rsidR="003A7DBB" w:rsidRPr="00D2665F" w:rsidRDefault="003A7DBB" w:rsidP="003A7DBB">
      <w:pPr>
        <w:pStyle w:val="EndNoteBibliography"/>
        <w:ind w:left="720" w:hanging="720"/>
        <w:rPr>
          <w:rFonts w:ascii="Times New Roman" w:eastAsia="Calibri" w:hAnsi="Times New Roman"/>
        </w:rPr>
      </w:pPr>
      <w:r w:rsidRPr="00D2665F">
        <w:rPr>
          <w:rFonts w:ascii="Times New Roman" w:hAnsi="Times New Roman"/>
        </w:rPr>
        <w:t xml:space="preserve">22. </w:t>
      </w:r>
      <w:r w:rsidRPr="00D2665F">
        <w:rPr>
          <w:rFonts w:ascii="Times New Roman" w:hAnsi="Times New Roman"/>
        </w:rPr>
        <w:tab/>
      </w:r>
      <w:r w:rsidRPr="00D2665F">
        <w:rPr>
          <w:rFonts w:ascii="Times New Roman" w:eastAsia="Calibri" w:hAnsi="Times New Roman"/>
        </w:rPr>
        <w:t>Brandt J. The Hopkins Verbal Learning Test: Development of a new memory test with six equivalent forms. The Clinical Neuropsychologist 1991;5:125-42.</w:t>
      </w:r>
    </w:p>
    <w:p w14:paraId="1C00A2E6" w14:textId="77777777" w:rsidR="003A7DBB" w:rsidRPr="00D2665F" w:rsidRDefault="003A7DBB" w:rsidP="003A7DBB">
      <w:pPr>
        <w:pStyle w:val="EndNoteBibliography"/>
        <w:ind w:left="720" w:hanging="720"/>
        <w:rPr>
          <w:rFonts w:ascii="Times New Roman" w:hAnsi="Times New Roman"/>
        </w:rPr>
      </w:pPr>
      <w:r w:rsidRPr="00D2665F">
        <w:rPr>
          <w:rFonts w:ascii="Times New Roman" w:eastAsia="Calibri" w:hAnsi="Times New Roman"/>
        </w:rPr>
        <w:t xml:space="preserve">23.         </w:t>
      </w:r>
      <w:r w:rsidRPr="00D2665F">
        <w:rPr>
          <w:rFonts w:ascii="Times New Roman" w:hAnsi="Times New Roman"/>
        </w:rPr>
        <w:t>Ireland P, Jolley D, Giles G, et al. Development of the Melbourne FFQ: a food frequency questionnaire for use in an Australian prospective study involving an ethnically diverse cohort. Asia Pac J Clin Nutr 1994;3:19-31</w:t>
      </w:r>
    </w:p>
    <w:p w14:paraId="5F7618A9" w14:textId="77777777" w:rsidR="003A7DBB" w:rsidRPr="00D2665F" w:rsidRDefault="003A7DBB" w:rsidP="003A7DBB">
      <w:pPr>
        <w:pStyle w:val="EndNoteBibliography"/>
        <w:ind w:left="720" w:hanging="720"/>
        <w:rPr>
          <w:rFonts w:ascii="Times New Roman" w:hAnsi="Times New Roman"/>
        </w:rPr>
      </w:pPr>
      <w:r w:rsidRPr="00D2665F">
        <w:rPr>
          <w:rFonts w:ascii="Times New Roman" w:eastAsia="Calibri" w:hAnsi="Times New Roman"/>
        </w:rPr>
        <w:t xml:space="preserve">24.   </w:t>
      </w:r>
      <w:r w:rsidRPr="00D2665F">
        <w:rPr>
          <w:rFonts w:ascii="Times New Roman" w:eastAsia="Calibri" w:hAnsi="Times New Roman"/>
        </w:rPr>
        <w:tab/>
      </w:r>
      <w:r w:rsidRPr="00D2665F">
        <w:rPr>
          <w:rFonts w:ascii="Times New Roman" w:hAnsi="Times New Roman"/>
        </w:rPr>
        <w:t>Reay J, Smith M, Riby L. B vitamins and cognitive performance in older adults: review. ISRN nutrition       2013;2013.</w:t>
      </w:r>
    </w:p>
    <w:p w14:paraId="509CF3B2" w14:textId="77777777" w:rsidR="003A7DBB" w:rsidRPr="00D2665F" w:rsidRDefault="003A7DBB" w:rsidP="003A7DBB">
      <w:pPr>
        <w:pStyle w:val="EndNoteBibliography"/>
        <w:ind w:left="720" w:hanging="720"/>
        <w:rPr>
          <w:rFonts w:ascii="Times New Roman" w:hAnsi="Times New Roman"/>
        </w:rPr>
      </w:pPr>
      <w:r w:rsidRPr="00D2665F">
        <w:rPr>
          <w:rFonts w:ascii="Times New Roman" w:hAnsi="Times New Roman"/>
        </w:rPr>
        <w:t xml:space="preserve">25. </w:t>
      </w:r>
      <w:r w:rsidRPr="00D2665F">
        <w:rPr>
          <w:rFonts w:ascii="Times New Roman" w:hAnsi="Times New Roman"/>
        </w:rPr>
        <w:tab/>
        <w:t>Riggs KM, Spiro A, Tucker K, Rush D. Relations of vitamin B-12, vitamin B-6, folate, and homocysteine to cognitive  performance in the Normative Aging Study. The American journal of clinical nutrition 1996;63:306-14.</w:t>
      </w:r>
    </w:p>
    <w:p w14:paraId="303DC783" w14:textId="77777777" w:rsidR="003A7DBB" w:rsidRPr="00D2665F" w:rsidRDefault="003A7DBB" w:rsidP="003A7DBB">
      <w:pPr>
        <w:pStyle w:val="EndNoteBibliography"/>
        <w:ind w:left="720" w:hanging="720"/>
        <w:rPr>
          <w:rFonts w:ascii="Times New Roman" w:hAnsi="Times New Roman"/>
        </w:rPr>
      </w:pPr>
      <w:r w:rsidRPr="00D2665F">
        <w:rPr>
          <w:rFonts w:ascii="Times New Roman" w:hAnsi="Times New Roman"/>
        </w:rPr>
        <w:t xml:space="preserve">26. </w:t>
      </w:r>
      <w:r w:rsidRPr="00D2665F">
        <w:rPr>
          <w:rFonts w:ascii="Times New Roman" w:hAnsi="Times New Roman"/>
        </w:rPr>
        <w:tab/>
        <w:t>Krajewski W, Kucharska M, Pilacik B, et al. Impaired vitamin B12 metabolic status in healthcare workers occupationally exposed to nitrous oxide. British journal of anaesthesia 2007;99:812-8.</w:t>
      </w:r>
    </w:p>
    <w:p w14:paraId="4D1BA9E1" w14:textId="77777777" w:rsidR="003A7DBB" w:rsidRPr="00D2665F" w:rsidRDefault="003A7DBB" w:rsidP="003A7DBB">
      <w:pPr>
        <w:pStyle w:val="EndNoteBibliography"/>
        <w:ind w:left="720" w:hanging="720"/>
        <w:rPr>
          <w:rFonts w:ascii="Times New Roman" w:hAnsi="Times New Roman"/>
        </w:rPr>
      </w:pPr>
      <w:bookmarkStart w:id="14" w:name="_ENREF_46"/>
      <w:r w:rsidRPr="00D2665F">
        <w:rPr>
          <w:rFonts w:ascii="Times New Roman" w:hAnsi="Times New Roman"/>
        </w:rPr>
        <w:t>27.</w:t>
      </w:r>
      <w:r w:rsidRPr="00D2665F">
        <w:rPr>
          <w:rFonts w:ascii="Times New Roman" w:hAnsi="Times New Roman"/>
        </w:rPr>
        <w:tab/>
        <w:t>Gökben M, Esener Z. Effect of nitrous oxide on serum vitamin-B12 levels under surgical anesthesia. Acta anaesthesiologica Belgica 1985;36:71-7.</w:t>
      </w:r>
      <w:bookmarkEnd w:id="14"/>
    </w:p>
    <w:p w14:paraId="39510CE8" w14:textId="7686C3FC" w:rsidR="003A7DBB" w:rsidRPr="00D2665F" w:rsidRDefault="003A7DBB" w:rsidP="003A7DBB">
      <w:pPr>
        <w:pStyle w:val="EndNoteBibliography"/>
        <w:ind w:left="720" w:hanging="720"/>
        <w:rPr>
          <w:rFonts w:ascii="Times New Roman" w:hAnsi="Times New Roman"/>
        </w:rPr>
      </w:pPr>
      <w:r>
        <w:rPr>
          <w:rFonts w:ascii="Times New Roman" w:hAnsi="Times New Roman"/>
        </w:rPr>
        <w:t xml:space="preserve">28.        </w:t>
      </w:r>
      <w:r w:rsidRPr="00D2665F">
        <w:rPr>
          <w:rFonts w:ascii="Times New Roman" w:hAnsi="Times New Roman"/>
        </w:rPr>
        <w:t xml:space="preserve">Accessible at: http://www.sigmaaldrich.com/catalog/product/sigma/mak075?lang=en&amp;region=AU </w:t>
      </w:r>
    </w:p>
    <w:p w14:paraId="7568F6E5" w14:textId="2389E146" w:rsidR="003A7DBB" w:rsidRPr="00D2665F" w:rsidRDefault="003A7DBB" w:rsidP="003A7DBB">
      <w:pPr>
        <w:pStyle w:val="EndNoteBibliography"/>
        <w:ind w:left="720" w:hanging="720"/>
        <w:rPr>
          <w:rFonts w:ascii="Times New Roman" w:hAnsi="Times New Roman"/>
        </w:rPr>
      </w:pPr>
      <w:r>
        <w:rPr>
          <w:rFonts w:ascii="Times New Roman" w:hAnsi="Times New Roman"/>
        </w:rPr>
        <w:t xml:space="preserve">29.        </w:t>
      </w:r>
      <w:r w:rsidRPr="00D2665F">
        <w:rPr>
          <w:rFonts w:ascii="Times New Roman" w:hAnsi="Times New Roman"/>
        </w:rPr>
        <w:t>McGinn F, Hamilton JC. Ascorbic acid levels in stored blood and in patients undergoing surgery after blood transfusion. British Journal of Surgery 1976;63:505-7.</w:t>
      </w:r>
    </w:p>
    <w:p w14:paraId="56D4AE7E" w14:textId="4697F381" w:rsidR="003A7DBB" w:rsidRPr="00D2665F" w:rsidRDefault="003A7DBB" w:rsidP="003A7DBB">
      <w:pPr>
        <w:pStyle w:val="EndNoteBibliography"/>
        <w:ind w:left="720" w:hanging="720"/>
        <w:rPr>
          <w:rFonts w:ascii="Times New Roman" w:hAnsi="Times New Roman"/>
        </w:rPr>
      </w:pPr>
      <w:r>
        <w:rPr>
          <w:rFonts w:ascii="Times New Roman" w:hAnsi="Times New Roman"/>
        </w:rPr>
        <w:t xml:space="preserve">30.        </w:t>
      </w:r>
      <w:r w:rsidRPr="00D2665F">
        <w:rPr>
          <w:rFonts w:ascii="Times New Roman" w:hAnsi="Times New Roman"/>
        </w:rPr>
        <w:t>Yamazaki E, Horikawa M, Fukushima R. Vitamin C supplementation in patients receiving p</w:t>
      </w:r>
      <w:r>
        <w:rPr>
          <w:rFonts w:ascii="Times New Roman" w:hAnsi="Times New Roman"/>
        </w:rPr>
        <w:t xml:space="preserve">eripheral parenteral </w:t>
      </w:r>
      <w:r w:rsidRPr="00D2665F">
        <w:rPr>
          <w:rFonts w:ascii="Times New Roman" w:hAnsi="Times New Roman"/>
        </w:rPr>
        <w:t>nutrition after gastrointestinal surgery. Nutrition 2011;27:435-9.</w:t>
      </w:r>
    </w:p>
    <w:p w14:paraId="383708FE" w14:textId="3E3C3535" w:rsidR="003A7DBB" w:rsidRPr="00D2665F" w:rsidRDefault="003A7DBB" w:rsidP="003A7DBB">
      <w:pPr>
        <w:pStyle w:val="EndNoteBibliography"/>
        <w:ind w:left="720" w:hanging="720"/>
        <w:rPr>
          <w:rFonts w:ascii="Times New Roman" w:hAnsi="Times New Roman"/>
        </w:rPr>
      </w:pPr>
      <w:r w:rsidRPr="00D2665F">
        <w:rPr>
          <w:rFonts w:ascii="Times New Roman" w:hAnsi="Times New Roman"/>
        </w:rPr>
        <w:t xml:space="preserve">31.       </w:t>
      </w:r>
      <w:r w:rsidRPr="00D2665F">
        <w:rPr>
          <w:rFonts w:ascii="Times New Roman" w:hAnsi="Times New Roman"/>
        </w:rPr>
        <w:tab/>
        <w:t>Krajewski W, Kucharska M, Pilacik B, et al. Impaired vitamin B12 metabolic status in hea</w:t>
      </w:r>
      <w:r>
        <w:rPr>
          <w:rFonts w:ascii="Times New Roman" w:hAnsi="Times New Roman"/>
        </w:rPr>
        <w:t xml:space="preserve">lthcare workersoccupationally </w:t>
      </w:r>
      <w:r w:rsidRPr="00D2665F">
        <w:rPr>
          <w:rFonts w:ascii="Times New Roman" w:hAnsi="Times New Roman"/>
        </w:rPr>
        <w:t>exposed to nitrous oxide. British journal of anaesthesia 2007;99:812-8.</w:t>
      </w:r>
    </w:p>
    <w:p w14:paraId="3260BD5C" w14:textId="49D5E304" w:rsidR="003A7DBB" w:rsidRPr="00D2665F" w:rsidRDefault="003A7DBB" w:rsidP="00761FEB">
      <w:pPr>
        <w:pStyle w:val="EndNoteBibliography"/>
        <w:rPr>
          <w:rFonts w:ascii="Times New Roman" w:hAnsi="Times New Roman"/>
        </w:rPr>
      </w:pPr>
      <w:r>
        <w:rPr>
          <w:rFonts w:ascii="Times New Roman" w:hAnsi="Times New Roman"/>
        </w:rPr>
        <w:t xml:space="preserve">32.      </w:t>
      </w:r>
      <w:r w:rsidR="00761FEB">
        <w:rPr>
          <w:rFonts w:ascii="Times New Roman" w:hAnsi="Times New Roman"/>
        </w:rPr>
        <w:t xml:space="preserve">  </w:t>
      </w:r>
      <w:r>
        <w:rPr>
          <w:rFonts w:ascii="Times New Roman" w:hAnsi="Times New Roman"/>
        </w:rPr>
        <w:t xml:space="preserve">Bartlett MK, Jones CM, Ryan AE. </w:t>
      </w:r>
      <w:r w:rsidRPr="00D2665F">
        <w:rPr>
          <w:rFonts w:ascii="Times New Roman" w:hAnsi="Times New Roman"/>
        </w:rPr>
        <w:t xml:space="preserve">Vitamin C studies on surgical patients. Annals of surgery </w:t>
      </w:r>
      <w:r w:rsidR="00761FEB">
        <w:rPr>
          <w:rFonts w:ascii="Times New Roman" w:hAnsi="Times New Roman"/>
        </w:rPr>
        <w:t xml:space="preserve">    </w:t>
      </w:r>
      <w:r w:rsidRPr="00D2665F">
        <w:rPr>
          <w:rFonts w:ascii="Times New Roman" w:hAnsi="Times New Roman"/>
        </w:rPr>
        <w:t xml:space="preserve">1940;111:1. </w:t>
      </w:r>
    </w:p>
    <w:p w14:paraId="444D3808" w14:textId="77777777" w:rsidR="003A7DBB" w:rsidRPr="00D2665F" w:rsidRDefault="003A7DBB" w:rsidP="003A7DBB">
      <w:pPr>
        <w:pStyle w:val="EndNoteBibliography"/>
        <w:ind w:left="720" w:hanging="720"/>
        <w:rPr>
          <w:rFonts w:ascii="Times New Roman" w:hAnsi="Times New Roman"/>
        </w:rPr>
      </w:pPr>
      <w:r w:rsidRPr="00D2665F">
        <w:rPr>
          <w:rFonts w:ascii="Times New Roman" w:hAnsi="Times New Roman"/>
        </w:rPr>
        <w:lastRenderedPageBreak/>
        <w:t xml:space="preserve">33. </w:t>
      </w:r>
      <w:r w:rsidRPr="00D2665F">
        <w:rPr>
          <w:rFonts w:ascii="Times New Roman" w:hAnsi="Times New Roman"/>
        </w:rPr>
        <w:tab/>
        <w:t xml:space="preserve">Hjermstad MJ, Fayers PM, Haugen DF, et al. Studies comparing Numerical Rating Scales, Verbal Rating Scales, and Visual Analogue Scales for assessment of pain intensity in adults: a systematic literature review. Journal of pain  and symptom management 2011;41:1073-93. </w:t>
      </w:r>
    </w:p>
    <w:p w14:paraId="616B5AEE" w14:textId="77777777" w:rsidR="003A7DBB" w:rsidRPr="00D2665F" w:rsidRDefault="003A7DBB" w:rsidP="003A7DBB">
      <w:pPr>
        <w:pStyle w:val="EndNoteBibliography"/>
        <w:ind w:left="720" w:hanging="720"/>
        <w:rPr>
          <w:rFonts w:ascii="Times New Roman" w:hAnsi="Times New Roman"/>
        </w:rPr>
      </w:pPr>
      <w:r w:rsidRPr="00D2665F">
        <w:rPr>
          <w:rFonts w:ascii="Times New Roman" w:hAnsi="Times New Roman"/>
        </w:rPr>
        <w:t xml:space="preserve">34. </w:t>
      </w:r>
      <w:r w:rsidRPr="00D2665F">
        <w:rPr>
          <w:rFonts w:ascii="Times New Roman" w:hAnsi="Times New Roman"/>
        </w:rPr>
        <w:tab/>
        <w:t>Nicholas MK. The pain self‐efficacy questionnaire: Taking pain into account. European journal of pain 2007;11:153-35.</w:t>
      </w:r>
    </w:p>
    <w:p w14:paraId="6E8C35FF" w14:textId="2D7066F6" w:rsidR="003A7DBB" w:rsidRPr="00D2665F" w:rsidRDefault="003A7DBB" w:rsidP="003A7DBB">
      <w:pPr>
        <w:pStyle w:val="EndNoteBibliography"/>
        <w:ind w:left="720" w:hanging="720"/>
        <w:rPr>
          <w:rFonts w:ascii="Times New Roman" w:hAnsi="Times New Roman"/>
        </w:rPr>
      </w:pPr>
      <w:r w:rsidRPr="00D2665F">
        <w:rPr>
          <w:rFonts w:ascii="Times New Roman" w:hAnsi="Times New Roman"/>
        </w:rPr>
        <w:t>3</w:t>
      </w:r>
      <w:r w:rsidR="00761FEB">
        <w:rPr>
          <w:rFonts w:ascii="Times New Roman" w:hAnsi="Times New Roman"/>
        </w:rPr>
        <w:t xml:space="preserve">5.        </w:t>
      </w:r>
      <w:r w:rsidRPr="00D2665F">
        <w:rPr>
          <w:rFonts w:ascii="Times New Roman" w:hAnsi="Times New Roman"/>
        </w:rPr>
        <w:t>Holdgate A, Asha S, Craig J, Thompson J. Comparison of a verbal numeric rating scale with the visual analogue scale for the measurement of acute pain. Emergency Medicine 2003;15:441-6.</w:t>
      </w:r>
    </w:p>
    <w:p w14:paraId="14007A2A" w14:textId="77777777" w:rsidR="003A7DBB" w:rsidRPr="00D2665F" w:rsidRDefault="003A7DBB" w:rsidP="003A7DBB">
      <w:pPr>
        <w:pStyle w:val="EndNoteBibliography"/>
        <w:ind w:left="768" w:hanging="768"/>
        <w:rPr>
          <w:rFonts w:ascii="Times New Roman" w:hAnsi="Times New Roman"/>
        </w:rPr>
      </w:pPr>
      <w:r w:rsidRPr="00D2665F">
        <w:rPr>
          <w:rFonts w:ascii="Times New Roman" w:hAnsi="Times New Roman"/>
        </w:rPr>
        <w:t>36.</w:t>
      </w:r>
      <w:r w:rsidRPr="00D2665F">
        <w:rPr>
          <w:rFonts w:ascii="Times New Roman" w:hAnsi="Times New Roman"/>
        </w:rPr>
        <w:tab/>
        <w:t>Blome C, Baade K, Sebastian Debus E, Price P, Augustin M. The “Wound‐QoL”: A short questionnaire measuring quality of life in patients with chronic wounds based on three established disease‐specific instruments. Wound Repair and Regeneration 2014;22:504-14.</w:t>
      </w:r>
    </w:p>
    <w:p w14:paraId="715B60EA" w14:textId="1AD867D5" w:rsidR="003A7DBB" w:rsidRPr="00D2665F" w:rsidRDefault="005E7F20" w:rsidP="003A7DBB">
      <w:pPr>
        <w:pStyle w:val="EndNoteBibliography"/>
        <w:ind w:left="768" w:hanging="768"/>
        <w:rPr>
          <w:rFonts w:ascii="Times New Roman" w:hAnsi="Times New Roman"/>
        </w:rPr>
      </w:pPr>
      <w:r>
        <w:rPr>
          <w:rFonts w:ascii="Times New Roman" w:hAnsi="Times New Roman"/>
        </w:rPr>
        <w:t xml:space="preserve">37.         </w:t>
      </w:r>
      <w:r w:rsidR="003A7DBB" w:rsidRPr="00D2665F">
        <w:rPr>
          <w:rFonts w:ascii="Times New Roman" w:hAnsi="Times New Roman"/>
        </w:rPr>
        <w:t>Buysse DJ, Reynolds CF, Monk TH, Berman SR, Kupfer DJ. The Pittsburgh Sleep Quality Index: a new instrument for psychiatric practice and research. Psychiatry research 1989;28:193-213.</w:t>
      </w:r>
    </w:p>
    <w:p w14:paraId="59A1F208" w14:textId="77777777" w:rsidR="003A7DBB" w:rsidRPr="00D2665F" w:rsidRDefault="003A7DBB" w:rsidP="003A7DBB">
      <w:pPr>
        <w:pStyle w:val="EndNoteBibliography"/>
        <w:ind w:left="720" w:hanging="720"/>
        <w:rPr>
          <w:rFonts w:ascii="Times New Roman" w:hAnsi="Times New Roman"/>
        </w:rPr>
      </w:pPr>
      <w:r w:rsidRPr="00D2665F">
        <w:rPr>
          <w:rFonts w:ascii="Times New Roman" w:hAnsi="Times New Roman"/>
        </w:rPr>
        <w:t xml:space="preserve">38.       </w:t>
      </w:r>
      <w:r w:rsidRPr="00D2665F">
        <w:rPr>
          <w:rFonts w:ascii="Times New Roman" w:hAnsi="Times New Roman"/>
        </w:rPr>
        <w:tab/>
        <w:t xml:space="preserve"> Bond A, Lader M. The use of analogue scales in rating subjective feelings. British Journal of Medical Psychology 1974;47:211-8.</w:t>
      </w:r>
    </w:p>
    <w:p w14:paraId="34CF1504" w14:textId="6845D92D" w:rsidR="003A7DBB" w:rsidRPr="00D2665F" w:rsidRDefault="003A7DBB" w:rsidP="003A7DBB">
      <w:pPr>
        <w:pStyle w:val="EndNoteBibliography"/>
        <w:ind w:left="720" w:hanging="720"/>
        <w:rPr>
          <w:rFonts w:ascii="Times New Roman" w:eastAsia="Calibri" w:hAnsi="Times New Roman"/>
        </w:rPr>
      </w:pPr>
      <w:r w:rsidRPr="00D2665F">
        <w:rPr>
          <w:rFonts w:ascii="Times New Roman" w:hAnsi="Times New Roman"/>
        </w:rPr>
        <w:t xml:space="preserve">39.   </w:t>
      </w:r>
      <w:r w:rsidRPr="00D2665F">
        <w:rPr>
          <w:rFonts w:ascii="Times New Roman" w:hAnsi="Times New Roman"/>
        </w:rPr>
        <w:tab/>
        <w:t xml:space="preserve"> </w:t>
      </w:r>
      <w:r w:rsidRPr="00D2665F">
        <w:rPr>
          <w:rFonts w:ascii="Times New Roman" w:eastAsia="Calibri" w:hAnsi="Times New Roman"/>
        </w:rPr>
        <w:t xml:space="preserve">Nunan D, Fleming S, Hametner B, Wassertheurer S. Performance of </w:t>
      </w:r>
      <w:r>
        <w:rPr>
          <w:rFonts w:ascii="Times New Roman" w:eastAsia="Calibri" w:hAnsi="Times New Roman"/>
        </w:rPr>
        <w:t xml:space="preserve">pulse wave velocity measured using a </w:t>
      </w:r>
      <w:r w:rsidRPr="00D2665F">
        <w:rPr>
          <w:rFonts w:ascii="Times New Roman" w:eastAsia="Calibri" w:hAnsi="Times New Roman"/>
        </w:rPr>
        <w:t>brachial cuff in a community setting. Blood pressure monitoring 2014;19:315-9.</w:t>
      </w:r>
    </w:p>
    <w:p w14:paraId="07661AD1" w14:textId="5E8A1388" w:rsidR="003A7DBB" w:rsidRPr="00D2665F" w:rsidRDefault="003A7DBB" w:rsidP="003A7DBB">
      <w:pPr>
        <w:pStyle w:val="EndNoteBibliography"/>
        <w:ind w:left="720" w:hanging="720"/>
        <w:rPr>
          <w:rFonts w:ascii="Times New Roman" w:eastAsia="Calibri" w:hAnsi="Times New Roman"/>
        </w:rPr>
      </w:pPr>
      <w:r w:rsidRPr="00D2665F">
        <w:rPr>
          <w:rFonts w:ascii="Times New Roman" w:eastAsia="Calibri" w:hAnsi="Times New Roman"/>
        </w:rPr>
        <w:t xml:space="preserve">40.  </w:t>
      </w:r>
      <w:r w:rsidRPr="00D2665F">
        <w:rPr>
          <w:rFonts w:ascii="Times New Roman" w:eastAsia="Calibri" w:hAnsi="Times New Roman"/>
        </w:rPr>
        <w:tab/>
        <w:t>Sauvé B, Koren G, Walsh G, Tokmakejian S, Van Uum SH. Measurement of cortisol in h</w:t>
      </w:r>
      <w:r>
        <w:rPr>
          <w:rFonts w:ascii="Times New Roman" w:eastAsia="Calibri" w:hAnsi="Times New Roman"/>
        </w:rPr>
        <w:t xml:space="preserve">uman hair as a biomarker </w:t>
      </w:r>
      <w:r w:rsidRPr="00D2665F">
        <w:rPr>
          <w:rFonts w:ascii="Times New Roman" w:eastAsia="Calibri" w:hAnsi="Times New Roman"/>
        </w:rPr>
        <w:t>of systemic exposure. Clinical &amp; Investigative Medicine 2007;30:183-91.</w:t>
      </w:r>
    </w:p>
    <w:p w14:paraId="731F67AA" w14:textId="3AE53541" w:rsidR="003A7DBB" w:rsidRPr="00D2665F" w:rsidRDefault="003A7DBB" w:rsidP="003A7DBB">
      <w:pPr>
        <w:pStyle w:val="EndNoteBibliography"/>
        <w:ind w:left="720" w:hanging="720"/>
        <w:rPr>
          <w:rFonts w:ascii="Times New Roman" w:eastAsia="Calibri" w:hAnsi="Times New Roman"/>
        </w:rPr>
      </w:pPr>
      <w:r w:rsidRPr="00D2665F">
        <w:rPr>
          <w:rFonts w:ascii="Times New Roman" w:eastAsia="Calibri" w:hAnsi="Times New Roman"/>
        </w:rPr>
        <w:t xml:space="preserve">41.   </w:t>
      </w:r>
      <w:r w:rsidRPr="00D2665F">
        <w:rPr>
          <w:rFonts w:ascii="Times New Roman" w:eastAsia="Calibri" w:hAnsi="Times New Roman"/>
        </w:rPr>
        <w:tab/>
      </w:r>
      <w:r w:rsidRPr="00D2665F">
        <w:rPr>
          <w:rFonts w:ascii="Times New Roman" w:hAnsi="Times New Roman"/>
        </w:rPr>
        <w:t>Singer J, Trollor JN, Crawford J, et al. The association between pulse wave velocity</w:t>
      </w:r>
      <w:r>
        <w:rPr>
          <w:rFonts w:ascii="Times New Roman" w:hAnsi="Times New Roman"/>
        </w:rPr>
        <w:t xml:space="preserve"> and cognitive function: the </w:t>
      </w:r>
      <w:r w:rsidRPr="00D2665F">
        <w:rPr>
          <w:rFonts w:ascii="Times New Roman" w:hAnsi="Times New Roman"/>
        </w:rPr>
        <w:t>Sydney Memory and Ageing Study. PloS one 2013;8:e61855.</w:t>
      </w:r>
      <w:r w:rsidRPr="00D2665F">
        <w:rPr>
          <w:rFonts w:ascii="Times New Roman" w:eastAsia="Calibri" w:hAnsi="Times New Roman"/>
        </w:rPr>
        <w:t xml:space="preserve">    </w:t>
      </w:r>
    </w:p>
    <w:p w14:paraId="16D8D740" w14:textId="20FE0842" w:rsidR="003A7DBB" w:rsidRDefault="003A7DBB" w:rsidP="003A7DBB">
      <w:pPr>
        <w:pStyle w:val="EndNoteBibliography"/>
        <w:ind w:left="720" w:hanging="720"/>
        <w:rPr>
          <w:rFonts w:ascii="Times New Roman" w:eastAsia="Calibri" w:hAnsi="Times New Roman"/>
        </w:rPr>
      </w:pPr>
      <w:r w:rsidRPr="00D2665F">
        <w:rPr>
          <w:rFonts w:ascii="Times New Roman" w:eastAsia="Calibri" w:hAnsi="Times New Roman"/>
        </w:rPr>
        <w:t xml:space="preserve">42.       </w:t>
      </w:r>
      <w:r w:rsidRPr="00D2665F">
        <w:rPr>
          <w:rFonts w:ascii="Times New Roman" w:eastAsia="Calibri" w:hAnsi="Times New Roman"/>
        </w:rPr>
        <w:tab/>
        <w:t>Rasmussen L, O'brien J, Silverstein J, et al. Is peri‐operative cortisol secret</w:t>
      </w:r>
      <w:r>
        <w:rPr>
          <w:rFonts w:ascii="Times New Roman" w:eastAsia="Calibri" w:hAnsi="Times New Roman"/>
        </w:rPr>
        <w:t xml:space="preserve">ion related to post‐operative </w:t>
      </w:r>
      <w:r w:rsidRPr="00D2665F">
        <w:rPr>
          <w:rFonts w:ascii="Times New Roman" w:eastAsia="Calibri" w:hAnsi="Times New Roman"/>
        </w:rPr>
        <w:t>cognitive dysfunction? Acta anaesthesiologica scandinavica 2005;49:1225-31.</w:t>
      </w:r>
    </w:p>
    <w:p w14:paraId="17C67AB5" w14:textId="763AEEDE" w:rsidR="003A7DBB" w:rsidRDefault="003A7DBB" w:rsidP="003A7DBB">
      <w:pPr>
        <w:pStyle w:val="EndNoteBibliography"/>
        <w:ind w:left="720" w:hanging="720"/>
        <w:rPr>
          <w:rFonts w:ascii="Times New Roman" w:eastAsia="Calibri" w:hAnsi="Times New Roman"/>
        </w:rPr>
      </w:pPr>
      <w:r>
        <w:rPr>
          <w:rFonts w:ascii="Times New Roman" w:eastAsia="Calibri" w:hAnsi="Times New Roman"/>
        </w:rPr>
        <w:t xml:space="preserve">43. </w:t>
      </w:r>
      <w:r>
        <w:rPr>
          <w:rFonts w:ascii="Times New Roman" w:eastAsia="Calibri" w:hAnsi="Times New Roman"/>
        </w:rPr>
        <w:tab/>
      </w:r>
      <w:r w:rsidRPr="00593D8A">
        <w:rPr>
          <w:rFonts w:ascii="Times New Roman" w:eastAsia="Calibri" w:hAnsi="Times New Roman"/>
        </w:rPr>
        <w:fldChar w:fldCharType="begin"/>
      </w:r>
      <w:r w:rsidRPr="00593D8A">
        <w:rPr>
          <w:rFonts w:ascii="Times New Roman" w:eastAsia="Calibri" w:hAnsi="Times New Roman"/>
        </w:rPr>
        <w:instrText xml:space="preserve"> ADDIN EN.REFLIST </w:instrText>
      </w:r>
      <w:r w:rsidRPr="00593D8A">
        <w:rPr>
          <w:rFonts w:ascii="Times New Roman" w:eastAsia="Calibri" w:hAnsi="Times New Roman"/>
        </w:rPr>
        <w:fldChar w:fldCharType="separate"/>
      </w:r>
      <w:r w:rsidRPr="00593D8A">
        <w:rPr>
          <w:rFonts w:ascii="Times New Roman" w:eastAsia="Calibri" w:hAnsi="Times New Roman"/>
        </w:rPr>
        <w:t>Monk TG, Weldon BC, Garvan CW, et al. Predictors of cognitive dysfunction after major no</w:t>
      </w:r>
      <w:r>
        <w:rPr>
          <w:rFonts w:ascii="Times New Roman" w:eastAsia="Calibri" w:hAnsi="Times New Roman"/>
        </w:rPr>
        <w:t xml:space="preserve">ncardiac surgery. </w:t>
      </w:r>
      <w:r w:rsidRPr="00593D8A">
        <w:rPr>
          <w:rFonts w:ascii="Times New Roman" w:eastAsia="Calibri" w:hAnsi="Times New Roman"/>
        </w:rPr>
        <w:t>The Journal of the American Society of Anesthesiologists 2008;108:18-30.</w:t>
      </w:r>
    </w:p>
    <w:p w14:paraId="345E3E08" w14:textId="77777777" w:rsidR="003A7DBB" w:rsidRDefault="003A7DBB" w:rsidP="003A7DBB">
      <w:pPr>
        <w:pStyle w:val="EndNoteBibliography"/>
        <w:ind w:left="720" w:hanging="720"/>
        <w:rPr>
          <w:rFonts w:ascii="Times New Roman" w:eastAsia="Calibri" w:hAnsi="Times New Roman"/>
        </w:rPr>
      </w:pPr>
      <w:r>
        <w:rPr>
          <w:rFonts w:ascii="Times New Roman" w:eastAsia="Calibri" w:hAnsi="Times New Roman"/>
        </w:rPr>
        <w:t xml:space="preserve">44.       </w:t>
      </w:r>
      <w:r w:rsidRPr="00593D8A">
        <w:rPr>
          <w:rFonts w:ascii="Times New Roman" w:eastAsia="Calibri" w:hAnsi="Times New Roman"/>
        </w:rPr>
        <w:t xml:space="preserve">  Ancelin M-L, De Roquefeuil G, Scali J, et al. Long-term post-operative cognitive decline in the elderly: the effects of anesthesia type, apolipoprotein E genotype, and clinical antecedents. Journal of Alzheimer's Disease 2010;22:105-13.</w:t>
      </w:r>
    </w:p>
    <w:p w14:paraId="1E7E8F4D" w14:textId="77777777" w:rsidR="003A7DBB" w:rsidRDefault="003A7DBB" w:rsidP="003A7DBB">
      <w:pPr>
        <w:pStyle w:val="EndNoteBibliography"/>
        <w:ind w:left="720" w:hanging="720"/>
        <w:rPr>
          <w:rFonts w:ascii="Times New Roman" w:hAnsi="Times New Roman"/>
        </w:rPr>
      </w:pPr>
      <w:r>
        <w:rPr>
          <w:rFonts w:ascii="Times New Roman" w:eastAsia="Calibri" w:hAnsi="Times New Roman"/>
        </w:rPr>
        <w:t xml:space="preserve">45.         </w:t>
      </w:r>
      <w:r w:rsidRPr="000776FC">
        <w:rPr>
          <w:rFonts w:ascii="Times New Roman" w:hAnsi="Times New Roman"/>
        </w:rPr>
        <w:t>Murkin JM, Newman SP, Stump DA, Blumenthal JA. Statement of consensus on assessment of neurobehavioral outcomes after cardiac surgery. The Annals of thoracic surgery 1995;59:1289-95.</w:t>
      </w:r>
    </w:p>
    <w:p w14:paraId="2066C0DF" w14:textId="040FAF49" w:rsidR="003A7DBB" w:rsidRPr="00593D8A" w:rsidRDefault="003A7DBB" w:rsidP="000E52AC">
      <w:pPr>
        <w:pStyle w:val="EndNoteBibliography"/>
        <w:ind w:left="720" w:hanging="720"/>
        <w:rPr>
          <w:rFonts w:ascii="Times New Roman" w:eastAsia="Calibri" w:hAnsi="Times New Roman"/>
        </w:rPr>
      </w:pPr>
      <w:r>
        <w:rPr>
          <w:rFonts w:ascii="Times New Roman" w:hAnsi="Times New Roman"/>
        </w:rPr>
        <w:t xml:space="preserve">46. </w:t>
      </w:r>
      <w:r>
        <w:rPr>
          <w:rFonts w:ascii="Times New Roman" w:hAnsi="Times New Roman"/>
        </w:rPr>
        <w:tab/>
      </w:r>
      <w:r w:rsidRPr="000776FC">
        <w:rPr>
          <w:rFonts w:ascii="Times New Roman" w:eastAsia="Calibri" w:hAnsi="Times New Roman"/>
        </w:rPr>
        <w:t>Zurek AA, Yu J, Wang D-S, et al. Sustained increase in α5GABAA receptor function impairs memory after anesthesia. The Journal of clinical investigation 2014;124:5437.</w:t>
      </w:r>
    </w:p>
    <w:p w14:paraId="02188195" w14:textId="00F4F403" w:rsidR="00761FEB" w:rsidRPr="00761FEB" w:rsidRDefault="003A7DBB" w:rsidP="00761FEB">
      <w:pPr>
        <w:pStyle w:val="EndNoteBibliography"/>
        <w:ind w:left="720" w:hanging="720"/>
        <w:rPr>
          <w:rFonts w:ascii="Times New Roman" w:eastAsia="Calibri" w:hAnsi="Times New Roman"/>
        </w:rPr>
      </w:pPr>
      <w:r w:rsidRPr="00593D8A">
        <w:rPr>
          <w:rFonts w:ascii="Times New Roman" w:eastAsia="Calibri" w:hAnsi="Times New Roman"/>
          <w:noProof w:val="0"/>
          <w:lang w:val="en-AU"/>
        </w:rPr>
        <w:fldChar w:fldCharType="end"/>
      </w:r>
      <w:r w:rsidR="00761FEB" w:rsidRPr="001C0E8C">
        <w:rPr>
          <w:rFonts w:ascii="Times New Roman" w:hAnsi="Times New Roman"/>
        </w:rPr>
        <w:fldChar w:fldCharType="begin"/>
      </w:r>
      <w:r w:rsidR="00761FEB" w:rsidRPr="001C0E8C">
        <w:rPr>
          <w:rFonts w:ascii="Times New Roman" w:hAnsi="Times New Roman"/>
        </w:rPr>
        <w:instrText xml:space="preserve"> ADDIN EN.REFLIST </w:instrText>
      </w:r>
      <w:r w:rsidR="00761FEB" w:rsidRPr="001C0E8C">
        <w:rPr>
          <w:rFonts w:ascii="Times New Roman" w:hAnsi="Times New Roman"/>
        </w:rPr>
        <w:fldChar w:fldCharType="separate"/>
      </w:r>
      <w:r w:rsidR="00761FEB">
        <w:rPr>
          <w:rFonts w:ascii="Times New Roman" w:hAnsi="Times New Roman"/>
        </w:rPr>
        <w:t xml:space="preserve">47.        </w:t>
      </w:r>
      <w:r w:rsidR="00761FEB" w:rsidRPr="005A6C5F">
        <w:rPr>
          <w:rFonts w:ascii="Times New Roman" w:hAnsi="Times New Roman"/>
          <w:color w:val="000000"/>
        </w:rPr>
        <w:t>Dhand, N. K., &amp; Khatkar, M. S. (2014). Statulator: An online stat</w:t>
      </w:r>
      <w:r w:rsidR="00761FEB">
        <w:rPr>
          <w:rFonts w:ascii="Times New Roman" w:hAnsi="Times New Roman"/>
          <w:color w:val="000000"/>
        </w:rPr>
        <w:t>istical calculator. Sample Size Calculator for c</w:t>
      </w:r>
      <w:r w:rsidR="00761FEB" w:rsidRPr="005A6C5F">
        <w:rPr>
          <w:rFonts w:ascii="Times New Roman" w:hAnsi="Times New Roman"/>
          <w:color w:val="000000"/>
        </w:rPr>
        <w:t>omparing Two Paired Proportions. Accessed 30 August 2017 at </w:t>
      </w:r>
      <w:hyperlink r:id="rId9" w:tgtFrame="_blank" w:history="1">
        <w:r w:rsidR="00761FEB" w:rsidRPr="005A6C5F">
          <w:rPr>
            <w:rFonts w:ascii="Times New Roman" w:hAnsi="Times New Roman"/>
            <w:color w:val="1155CC"/>
            <w:u w:val="single"/>
          </w:rPr>
          <w:t>http://statulator.com/SampleSize/ss2PP.html</w:t>
        </w:r>
      </w:hyperlink>
    </w:p>
    <w:p w14:paraId="012FD6D2" w14:textId="77777777" w:rsidR="00761FEB" w:rsidRPr="001C0E8C" w:rsidRDefault="00761FEB" w:rsidP="00761FEB">
      <w:pPr>
        <w:pStyle w:val="EndNoteBibliography"/>
        <w:rPr>
          <w:rFonts w:ascii="Times New Roman" w:hAnsi="Times New Roman"/>
        </w:rPr>
      </w:pPr>
    </w:p>
    <w:p w14:paraId="2101E815" w14:textId="2350F7C8" w:rsidR="003A7DBB" w:rsidRPr="00D2665F" w:rsidRDefault="00761FEB" w:rsidP="00761FEB">
      <w:pPr>
        <w:pStyle w:val="EndNoteBibliography"/>
        <w:ind w:left="720" w:hanging="720"/>
        <w:rPr>
          <w:rFonts w:ascii="Times New Roman" w:eastAsia="Calibri" w:hAnsi="Times New Roman"/>
        </w:rPr>
      </w:pPr>
      <w:r w:rsidRPr="001C0E8C">
        <w:rPr>
          <w:rFonts w:ascii="Times New Roman" w:hAnsi="Times New Roman"/>
        </w:rPr>
        <w:fldChar w:fldCharType="end"/>
      </w:r>
    </w:p>
    <w:p w14:paraId="05061754" w14:textId="05EEF13B" w:rsidR="003A7DBB" w:rsidRPr="00B23ADA" w:rsidRDefault="003A7DBB" w:rsidP="003A7DBB">
      <w:pPr>
        <w:spacing w:after="0" w:line="240" w:lineRule="auto"/>
        <w:rPr>
          <w:rFonts w:ascii="Times New Roman" w:hAnsi="Times New Roman" w:cs="Times New Roman"/>
          <w:sz w:val="24"/>
          <w:szCs w:val="24"/>
        </w:rPr>
      </w:pPr>
      <w:r w:rsidRPr="00D2665F">
        <w:rPr>
          <w:rFonts w:ascii="Times New Roman" w:eastAsia="Calibri" w:hAnsi="Times New Roman"/>
          <w:sz w:val="20"/>
        </w:rPr>
        <w:lastRenderedPageBreak/>
        <w:fldChar w:fldCharType="end"/>
      </w:r>
    </w:p>
    <w:sectPr w:rsidR="003A7DBB" w:rsidRPr="00B23ADA" w:rsidSect="009321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3D4C" w14:textId="77777777" w:rsidR="00B53F49" w:rsidRDefault="00B53F49" w:rsidP="00375D5D">
      <w:pPr>
        <w:spacing w:after="0" w:line="240" w:lineRule="auto"/>
      </w:pPr>
      <w:r>
        <w:separator/>
      </w:r>
    </w:p>
  </w:endnote>
  <w:endnote w:type="continuationSeparator" w:id="0">
    <w:p w14:paraId="07E161EB" w14:textId="77777777" w:rsidR="00B53F49" w:rsidRDefault="00B53F49" w:rsidP="0037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35C0" w14:textId="77777777" w:rsidR="00B53F49" w:rsidRDefault="00B53F49" w:rsidP="00375D5D">
      <w:pPr>
        <w:spacing w:after="0" w:line="240" w:lineRule="auto"/>
      </w:pPr>
      <w:r>
        <w:separator/>
      </w:r>
    </w:p>
  </w:footnote>
  <w:footnote w:type="continuationSeparator" w:id="0">
    <w:p w14:paraId="004ADFDE" w14:textId="77777777" w:rsidR="00B53F49" w:rsidRDefault="00B53F49" w:rsidP="00375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DEB"/>
    <w:multiLevelType w:val="hybridMultilevel"/>
    <w:tmpl w:val="9A564684"/>
    <w:lvl w:ilvl="0" w:tplc="772C2F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070C6"/>
    <w:multiLevelType w:val="hybridMultilevel"/>
    <w:tmpl w:val="3DF0A61C"/>
    <w:lvl w:ilvl="0" w:tplc="2618ED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Arial"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Arial"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 w15:restartNumberingAfterBreak="0">
    <w:nsid w:val="10DB46EF"/>
    <w:multiLevelType w:val="hybridMultilevel"/>
    <w:tmpl w:val="E604E7BE"/>
    <w:lvl w:ilvl="0" w:tplc="1C924E84">
      <w:start w:val="1"/>
      <w:numFmt w:val="bullet"/>
      <w:lvlText w:val="►"/>
      <w:lvlJc w:val="left"/>
      <w:pPr>
        <w:tabs>
          <w:tab w:val="num" w:pos="720"/>
        </w:tabs>
        <w:ind w:left="720" w:hanging="360"/>
      </w:pPr>
      <w:rPr>
        <w:rFonts w:ascii="Arial" w:hAnsi="Arial" w:hint="default"/>
      </w:rPr>
    </w:lvl>
    <w:lvl w:ilvl="1" w:tplc="73C4C3E2" w:tentative="1">
      <w:start w:val="1"/>
      <w:numFmt w:val="bullet"/>
      <w:lvlText w:val="►"/>
      <w:lvlJc w:val="left"/>
      <w:pPr>
        <w:tabs>
          <w:tab w:val="num" w:pos="1440"/>
        </w:tabs>
        <w:ind w:left="1440" w:hanging="360"/>
      </w:pPr>
      <w:rPr>
        <w:rFonts w:ascii="Arial" w:hAnsi="Arial" w:hint="default"/>
      </w:rPr>
    </w:lvl>
    <w:lvl w:ilvl="2" w:tplc="6564260A" w:tentative="1">
      <w:start w:val="1"/>
      <w:numFmt w:val="bullet"/>
      <w:lvlText w:val="►"/>
      <w:lvlJc w:val="left"/>
      <w:pPr>
        <w:tabs>
          <w:tab w:val="num" w:pos="2160"/>
        </w:tabs>
        <w:ind w:left="2160" w:hanging="360"/>
      </w:pPr>
      <w:rPr>
        <w:rFonts w:ascii="Arial" w:hAnsi="Arial" w:hint="default"/>
      </w:rPr>
    </w:lvl>
    <w:lvl w:ilvl="3" w:tplc="A42818FC" w:tentative="1">
      <w:start w:val="1"/>
      <w:numFmt w:val="bullet"/>
      <w:lvlText w:val="►"/>
      <w:lvlJc w:val="left"/>
      <w:pPr>
        <w:tabs>
          <w:tab w:val="num" w:pos="2880"/>
        </w:tabs>
        <w:ind w:left="2880" w:hanging="360"/>
      </w:pPr>
      <w:rPr>
        <w:rFonts w:ascii="Arial" w:hAnsi="Arial" w:hint="default"/>
      </w:rPr>
    </w:lvl>
    <w:lvl w:ilvl="4" w:tplc="DBD067C2" w:tentative="1">
      <w:start w:val="1"/>
      <w:numFmt w:val="bullet"/>
      <w:lvlText w:val="►"/>
      <w:lvlJc w:val="left"/>
      <w:pPr>
        <w:tabs>
          <w:tab w:val="num" w:pos="3600"/>
        </w:tabs>
        <w:ind w:left="3600" w:hanging="360"/>
      </w:pPr>
      <w:rPr>
        <w:rFonts w:ascii="Arial" w:hAnsi="Arial" w:hint="default"/>
      </w:rPr>
    </w:lvl>
    <w:lvl w:ilvl="5" w:tplc="08E4523E" w:tentative="1">
      <w:start w:val="1"/>
      <w:numFmt w:val="bullet"/>
      <w:lvlText w:val="►"/>
      <w:lvlJc w:val="left"/>
      <w:pPr>
        <w:tabs>
          <w:tab w:val="num" w:pos="4320"/>
        </w:tabs>
        <w:ind w:left="4320" w:hanging="360"/>
      </w:pPr>
      <w:rPr>
        <w:rFonts w:ascii="Arial" w:hAnsi="Arial" w:hint="default"/>
      </w:rPr>
    </w:lvl>
    <w:lvl w:ilvl="6" w:tplc="73A03E80" w:tentative="1">
      <w:start w:val="1"/>
      <w:numFmt w:val="bullet"/>
      <w:lvlText w:val="►"/>
      <w:lvlJc w:val="left"/>
      <w:pPr>
        <w:tabs>
          <w:tab w:val="num" w:pos="5040"/>
        </w:tabs>
        <w:ind w:left="5040" w:hanging="360"/>
      </w:pPr>
      <w:rPr>
        <w:rFonts w:ascii="Arial" w:hAnsi="Arial" w:hint="default"/>
      </w:rPr>
    </w:lvl>
    <w:lvl w:ilvl="7" w:tplc="2312C31A" w:tentative="1">
      <w:start w:val="1"/>
      <w:numFmt w:val="bullet"/>
      <w:lvlText w:val="►"/>
      <w:lvlJc w:val="left"/>
      <w:pPr>
        <w:tabs>
          <w:tab w:val="num" w:pos="5760"/>
        </w:tabs>
        <w:ind w:left="5760" w:hanging="360"/>
      </w:pPr>
      <w:rPr>
        <w:rFonts w:ascii="Arial" w:hAnsi="Arial" w:hint="default"/>
      </w:rPr>
    </w:lvl>
    <w:lvl w:ilvl="8" w:tplc="318666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671B90"/>
    <w:multiLevelType w:val="hybridMultilevel"/>
    <w:tmpl w:val="563EF060"/>
    <w:lvl w:ilvl="0" w:tplc="3F10C746">
      <w:start w:val="1"/>
      <w:numFmt w:val="bullet"/>
      <w:lvlText w:val="►"/>
      <w:lvlJc w:val="left"/>
      <w:pPr>
        <w:tabs>
          <w:tab w:val="num" w:pos="720"/>
        </w:tabs>
        <w:ind w:left="720" w:hanging="360"/>
      </w:pPr>
      <w:rPr>
        <w:rFonts w:ascii="Arial" w:hAnsi="Arial" w:hint="default"/>
      </w:rPr>
    </w:lvl>
    <w:lvl w:ilvl="1" w:tplc="3D240076" w:tentative="1">
      <w:start w:val="1"/>
      <w:numFmt w:val="bullet"/>
      <w:lvlText w:val="►"/>
      <w:lvlJc w:val="left"/>
      <w:pPr>
        <w:tabs>
          <w:tab w:val="num" w:pos="1440"/>
        </w:tabs>
        <w:ind w:left="1440" w:hanging="360"/>
      </w:pPr>
      <w:rPr>
        <w:rFonts w:ascii="Arial" w:hAnsi="Arial" w:hint="default"/>
      </w:rPr>
    </w:lvl>
    <w:lvl w:ilvl="2" w:tplc="0BBC84C2" w:tentative="1">
      <w:start w:val="1"/>
      <w:numFmt w:val="bullet"/>
      <w:lvlText w:val="►"/>
      <w:lvlJc w:val="left"/>
      <w:pPr>
        <w:tabs>
          <w:tab w:val="num" w:pos="2160"/>
        </w:tabs>
        <w:ind w:left="2160" w:hanging="360"/>
      </w:pPr>
      <w:rPr>
        <w:rFonts w:ascii="Arial" w:hAnsi="Arial" w:hint="default"/>
      </w:rPr>
    </w:lvl>
    <w:lvl w:ilvl="3" w:tplc="670CC284" w:tentative="1">
      <w:start w:val="1"/>
      <w:numFmt w:val="bullet"/>
      <w:lvlText w:val="►"/>
      <w:lvlJc w:val="left"/>
      <w:pPr>
        <w:tabs>
          <w:tab w:val="num" w:pos="2880"/>
        </w:tabs>
        <w:ind w:left="2880" w:hanging="360"/>
      </w:pPr>
      <w:rPr>
        <w:rFonts w:ascii="Arial" w:hAnsi="Arial" w:hint="default"/>
      </w:rPr>
    </w:lvl>
    <w:lvl w:ilvl="4" w:tplc="ED0A2A6C" w:tentative="1">
      <w:start w:val="1"/>
      <w:numFmt w:val="bullet"/>
      <w:lvlText w:val="►"/>
      <w:lvlJc w:val="left"/>
      <w:pPr>
        <w:tabs>
          <w:tab w:val="num" w:pos="3600"/>
        </w:tabs>
        <w:ind w:left="3600" w:hanging="360"/>
      </w:pPr>
      <w:rPr>
        <w:rFonts w:ascii="Arial" w:hAnsi="Arial" w:hint="default"/>
      </w:rPr>
    </w:lvl>
    <w:lvl w:ilvl="5" w:tplc="E098A3CC" w:tentative="1">
      <w:start w:val="1"/>
      <w:numFmt w:val="bullet"/>
      <w:lvlText w:val="►"/>
      <w:lvlJc w:val="left"/>
      <w:pPr>
        <w:tabs>
          <w:tab w:val="num" w:pos="4320"/>
        </w:tabs>
        <w:ind w:left="4320" w:hanging="360"/>
      </w:pPr>
      <w:rPr>
        <w:rFonts w:ascii="Arial" w:hAnsi="Arial" w:hint="default"/>
      </w:rPr>
    </w:lvl>
    <w:lvl w:ilvl="6" w:tplc="5BDC85F0" w:tentative="1">
      <w:start w:val="1"/>
      <w:numFmt w:val="bullet"/>
      <w:lvlText w:val="►"/>
      <w:lvlJc w:val="left"/>
      <w:pPr>
        <w:tabs>
          <w:tab w:val="num" w:pos="5040"/>
        </w:tabs>
        <w:ind w:left="5040" w:hanging="360"/>
      </w:pPr>
      <w:rPr>
        <w:rFonts w:ascii="Arial" w:hAnsi="Arial" w:hint="default"/>
      </w:rPr>
    </w:lvl>
    <w:lvl w:ilvl="7" w:tplc="C2E0B310" w:tentative="1">
      <w:start w:val="1"/>
      <w:numFmt w:val="bullet"/>
      <w:lvlText w:val="►"/>
      <w:lvlJc w:val="left"/>
      <w:pPr>
        <w:tabs>
          <w:tab w:val="num" w:pos="5760"/>
        </w:tabs>
        <w:ind w:left="5760" w:hanging="360"/>
      </w:pPr>
      <w:rPr>
        <w:rFonts w:ascii="Arial" w:hAnsi="Arial" w:hint="default"/>
      </w:rPr>
    </w:lvl>
    <w:lvl w:ilvl="8" w:tplc="DFE059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27CF2"/>
    <w:multiLevelType w:val="hybridMultilevel"/>
    <w:tmpl w:val="151EA8DA"/>
    <w:lvl w:ilvl="0" w:tplc="C158CE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84A2C"/>
    <w:multiLevelType w:val="hybridMultilevel"/>
    <w:tmpl w:val="4EFEEF88"/>
    <w:lvl w:ilvl="0" w:tplc="CC3A4556">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 w15:restartNumberingAfterBreak="0">
    <w:nsid w:val="206921B8"/>
    <w:multiLevelType w:val="hybridMultilevel"/>
    <w:tmpl w:val="21A41264"/>
    <w:lvl w:ilvl="0" w:tplc="C39012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8B537B"/>
    <w:multiLevelType w:val="hybridMultilevel"/>
    <w:tmpl w:val="D90C5440"/>
    <w:lvl w:ilvl="0" w:tplc="20C802F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DD6B09"/>
    <w:multiLevelType w:val="hybridMultilevel"/>
    <w:tmpl w:val="5DD4F9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2D4C2C"/>
    <w:multiLevelType w:val="multilevel"/>
    <w:tmpl w:val="EE34EBE4"/>
    <w:lvl w:ilvl="0">
      <w:start w:val="110"/>
      <w:numFmt w:val="decimal"/>
      <w:lvlText w:val="%1"/>
      <w:lvlJc w:val="left"/>
      <w:pPr>
        <w:ind w:left="636" w:hanging="636"/>
      </w:pPr>
      <w:rPr>
        <w:rFonts w:hint="default"/>
      </w:rPr>
    </w:lvl>
    <w:lvl w:ilvl="1">
      <w:start w:val="120"/>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DCB7B13"/>
    <w:multiLevelType w:val="hybridMultilevel"/>
    <w:tmpl w:val="5D502C4E"/>
    <w:lvl w:ilvl="0" w:tplc="3F065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7A5620"/>
    <w:multiLevelType w:val="hybridMultilevel"/>
    <w:tmpl w:val="7EE2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9F34B5"/>
    <w:multiLevelType w:val="multilevel"/>
    <w:tmpl w:val="A39C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7"/>
  </w:num>
  <w:num w:numId="5">
    <w:abstractNumId w:val="10"/>
  </w:num>
  <w:num w:numId="6">
    <w:abstractNumId w:val="5"/>
  </w:num>
  <w:num w:numId="7">
    <w:abstractNumId w:val="12"/>
  </w:num>
  <w:num w:numId="8">
    <w:abstractNumId w:val="11"/>
  </w:num>
  <w:num w:numId="9">
    <w:abstractNumId w:val="0"/>
  </w:num>
  <w:num w:numId="10">
    <w:abstractNumId w:val="9"/>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xx9zwswct0ezkerapx5xtaae52aswpatvva&quot;&gt;My EndNote Library( vitamin C)&lt;record-ids&gt;&lt;item&gt;1&lt;/item&gt;&lt;item&gt;2&lt;/item&gt;&lt;item&gt;3&lt;/item&gt;&lt;item&gt;15&lt;/item&gt;&lt;item&gt;16&lt;/item&gt;&lt;item&gt;18&lt;/item&gt;&lt;item&gt;28&lt;/item&gt;&lt;item&gt;32&lt;/item&gt;&lt;item&gt;33&lt;/item&gt;&lt;item&gt;39&lt;/item&gt;&lt;item&gt;41&lt;/item&gt;&lt;item&gt;46&lt;/item&gt;&lt;item&gt;250&lt;/item&gt;&lt;/record-ids&gt;&lt;/item&gt;&lt;/Libraries&gt;"/>
  </w:docVars>
  <w:rsids>
    <w:rsidRoot w:val="003D26CA"/>
    <w:rsid w:val="0000190B"/>
    <w:rsid w:val="00001F57"/>
    <w:rsid w:val="000031E4"/>
    <w:rsid w:val="00004369"/>
    <w:rsid w:val="00004374"/>
    <w:rsid w:val="00007B14"/>
    <w:rsid w:val="000105C7"/>
    <w:rsid w:val="0002388F"/>
    <w:rsid w:val="000262DF"/>
    <w:rsid w:val="00035CCC"/>
    <w:rsid w:val="00036CDB"/>
    <w:rsid w:val="00041DF2"/>
    <w:rsid w:val="00043D62"/>
    <w:rsid w:val="00050F46"/>
    <w:rsid w:val="00051498"/>
    <w:rsid w:val="00062968"/>
    <w:rsid w:val="0006361C"/>
    <w:rsid w:val="00063FA8"/>
    <w:rsid w:val="0006507E"/>
    <w:rsid w:val="00082E4F"/>
    <w:rsid w:val="000834D3"/>
    <w:rsid w:val="00085E89"/>
    <w:rsid w:val="00086670"/>
    <w:rsid w:val="00091B94"/>
    <w:rsid w:val="000929F5"/>
    <w:rsid w:val="00097510"/>
    <w:rsid w:val="0009765E"/>
    <w:rsid w:val="000A0340"/>
    <w:rsid w:val="000A74F0"/>
    <w:rsid w:val="000A79B9"/>
    <w:rsid w:val="000C5EED"/>
    <w:rsid w:val="000D23F7"/>
    <w:rsid w:val="000D3BE2"/>
    <w:rsid w:val="000D48BD"/>
    <w:rsid w:val="000D4A2A"/>
    <w:rsid w:val="000D6CF6"/>
    <w:rsid w:val="000D6D71"/>
    <w:rsid w:val="000E52AC"/>
    <w:rsid w:val="000E5B30"/>
    <w:rsid w:val="000F1171"/>
    <w:rsid w:val="000F1EF7"/>
    <w:rsid w:val="000F5EDA"/>
    <w:rsid w:val="00105124"/>
    <w:rsid w:val="00106973"/>
    <w:rsid w:val="001078BF"/>
    <w:rsid w:val="00110C3A"/>
    <w:rsid w:val="0012368F"/>
    <w:rsid w:val="001314BA"/>
    <w:rsid w:val="001336E6"/>
    <w:rsid w:val="00135542"/>
    <w:rsid w:val="00136D0E"/>
    <w:rsid w:val="0014074F"/>
    <w:rsid w:val="00141753"/>
    <w:rsid w:val="0014182A"/>
    <w:rsid w:val="00144826"/>
    <w:rsid w:val="00144BDC"/>
    <w:rsid w:val="0015731B"/>
    <w:rsid w:val="00166ECB"/>
    <w:rsid w:val="001720ED"/>
    <w:rsid w:val="0018534E"/>
    <w:rsid w:val="001922E5"/>
    <w:rsid w:val="0019726C"/>
    <w:rsid w:val="001A33E0"/>
    <w:rsid w:val="001B1355"/>
    <w:rsid w:val="001D33E5"/>
    <w:rsid w:val="001D3DEA"/>
    <w:rsid w:val="001D5DCD"/>
    <w:rsid w:val="001E70EC"/>
    <w:rsid w:val="00204352"/>
    <w:rsid w:val="002049CE"/>
    <w:rsid w:val="002063E3"/>
    <w:rsid w:val="002066E1"/>
    <w:rsid w:val="00211311"/>
    <w:rsid w:val="00211A72"/>
    <w:rsid w:val="0021467F"/>
    <w:rsid w:val="0022192F"/>
    <w:rsid w:val="00221FFA"/>
    <w:rsid w:val="002235E9"/>
    <w:rsid w:val="00233C0F"/>
    <w:rsid w:val="00234F80"/>
    <w:rsid w:val="002362B1"/>
    <w:rsid w:val="002425B7"/>
    <w:rsid w:val="00246764"/>
    <w:rsid w:val="00251690"/>
    <w:rsid w:val="00252190"/>
    <w:rsid w:val="00266E73"/>
    <w:rsid w:val="002729D5"/>
    <w:rsid w:val="002817F6"/>
    <w:rsid w:val="00293994"/>
    <w:rsid w:val="00293C4B"/>
    <w:rsid w:val="002A6AC4"/>
    <w:rsid w:val="002A6D65"/>
    <w:rsid w:val="002B013F"/>
    <w:rsid w:val="002B3910"/>
    <w:rsid w:val="002B761C"/>
    <w:rsid w:val="002C0C35"/>
    <w:rsid w:val="002C14BD"/>
    <w:rsid w:val="002C196F"/>
    <w:rsid w:val="002D4416"/>
    <w:rsid w:val="002D58D9"/>
    <w:rsid w:val="002D6552"/>
    <w:rsid w:val="002D659A"/>
    <w:rsid w:val="002D7BF3"/>
    <w:rsid w:val="002E1182"/>
    <w:rsid w:val="002E67C1"/>
    <w:rsid w:val="002E69D7"/>
    <w:rsid w:val="002F4813"/>
    <w:rsid w:val="002F5C3A"/>
    <w:rsid w:val="00304F9F"/>
    <w:rsid w:val="00306912"/>
    <w:rsid w:val="00326392"/>
    <w:rsid w:val="0032695E"/>
    <w:rsid w:val="003475C2"/>
    <w:rsid w:val="00350145"/>
    <w:rsid w:val="00350B85"/>
    <w:rsid w:val="00351DAE"/>
    <w:rsid w:val="00355F2C"/>
    <w:rsid w:val="00362BB7"/>
    <w:rsid w:val="00363A54"/>
    <w:rsid w:val="00374DF3"/>
    <w:rsid w:val="00375D5D"/>
    <w:rsid w:val="00383396"/>
    <w:rsid w:val="00390F7B"/>
    <w:rsid w:val="0039191A"/>
    <w:rsid w:val="003A450C"/>
    <w:rsid w:val="003A7DBB"/>
    <w:rsid w:val="003B0F19"/>
    <w:rsid w:val="003B3181"/>
    <w:rsid w:val="003B7BBD"/>
    <w:rsid w:val="003C3434"/>
    <w:rsid w:val="003D1BF4"/>
    <w:rsid w:val="003D26CA"/>
    <w:rsid w:val="003D6019"/>
    <w:rsid w:val="003D7BE2"/>
    <w:rsid w:val="003E24B3"/>
    <w:rsid w:val="003F198E"/>
    <w:rsid w:val="003F3869"/>
    <w:rsid w:val="003F71F8"/>
    <w:rsid w:val="004009D0"/>
    <w:rsid w:val="00402B11"/>
    <w:rsid w:val="00412BB5"/>
    <w:rsid w:val="00413028"/>
    <w:rsid w:val="00414419"/>
    <w:rsid w:val="00414E04"/>
    <w:rsid w:val="00415AD2"/>
    <w:rsid w:val="00421427"/>
    <w:rsid w:val="0043413B"/>
    <w:rsid w:val="0044237E"/>
    <w:rsid w:val="004451E1"/>
    <w:rsid w:val="00451D8C"/>
    <w:rsid w:val="00456F36"/>
    <w:rsid w:val="004676D1"/>
    <w:rsid w:val="004770BB"/>
    <w:rsid w:val="00477514"/>
    <w:rsid w:val="0048469C"/>
    <w:rsid w:val="00484BEF"/>
    <w:rsid w:val="004853D1"/>
    <w:rsid w:val="00490391"/>
    <w:rsid w:val="00492426"/>
    <w:rsid w:val="0049634E"/>
    <w:rsid w:val="004A0C73"/>
    <w:rsid w:val="004B56AE"/>
    <w:rsid w:val="004B6DE1"/>
    <w:rsid w:val="004B7410"/>
    <w:rsid w:val="004C44E5"/>
    <w:rsid w:val="004E31D4"/>
    <w:rsid w:val="004E7320"/>
    <w:rsid w:val="004F109C"/>
    <w:rsid w:val="004F7F98"/>
    <w:rsid w:val="005030C3"/>
    <w:rsid w:val="00533B0F"/>
    <w:rsid w:val="005365B9"/>
    <w:rsid w:val="00536F23"/>
    <w:rsid w:val="005418EE"/>
    <w:rsid w:val="0055387C"/>
    <w:rsid w:val="005621E7"/>
    <w:rsid w:val="00565565"/>
    <w:rsid w:val="00567379"/>
    <w:rsid w:val="005765AD"/>
    <w:rsid w:val="00590F1B"/>
    <w:rsid w:val="005A27DD"/>
    <w:rsid w:val="005A5E71"/>
    <w:rsid w:val="005C39CA"/>
    <w:rsid w:val="005C7F6F"/>
    <w:rsid w:val="005E13DD"/>
    <w:rsid w:val="005E4287"/>
    <w:rsid w:val="005E577E"/>
    <w:rsid w:val="005E5D9F"/>
    <w:rsid w:val="005E6362"/>
    <w:rsid w:val="005E7F20"/>
    <w:rsid w:val="005F1A34"/>
    <w:rsid w:val="005F62EF"/>
    <w:rsid w:val="0061093A"/>
    <w:rsid w:val="00611592"/>
    <w:rsid w:val="00611966"/>
    <w:rsid w:val="00612208"/>
    <w:rsid w:val="00612B8C"/>
    <w:rsid w:val="00613A68"/>
    <w:rsid w:val="006163CF"/>
    <w:rsid w:val="006214A3"/>
    <w:rsid w:val="006276A2"/>
    <w:rsid w:val="00640130"/>
    <w:rsid w:val="006432D8"/>
    <w:rsid w:val="00662407"/>
    <w:rsid w:val="00664DC4"/>
    <w:rsid w:val="00670D5B"/>
    <w:rsid w:val="006863A5"/>
    <w:rsid w:val="00687EEC"/>
    <w:rsid w:val="006964B2"/>
    <w:rsid w:val="006A6596"/>
    <w:rsid w:val="006A7848"/>
    <w:rsid w:val="006A7912"/>
    <w:rsid w:val="006B449B"/>
    <w:rsid w:val="006C2C72"/>
    <w:rsid w:val="006C2DB8"/>
    <w:rsid w:val="006D0510"/>
    <w:rsid w:val="006D2AD3"/>
    <w:rsid w:val="006D2B5F"/>
    <w:rsid w:val="006E4BD1"/>
    <w:rsid w:val="006E5003"/>
    <w:rsid w:val="006F0C88"/>
    <w:rsid w:val="00705B5E"/>
    <w:rsid w:val="00717B86"/>
    <w:rsid w:val="00720C31"/>
    <w:rsid w:val="00731A39"/>
    <w:rsid w:val="0073663E"/>
    <w:rsid w:val="007402C8"/>
    <w:rsid w:val="00743FD9"/>
    <w:rsid w:val="00745178"/>
    <w:rsid w:val="0074674D"/>
    <w:rsid w:val="00754363"/>
    <w:rsid w:val="00754784"/>
    <w:rsid w:val="0075567C"/>
    <w:rsid w:val="00756904"/>
    <w:rsid w:val="00761564"/>
    <w:rsid w:val="00761D13"/>
    <w:rsid w:val="00761FEB"/>
    <w:rsid w:val="00762A9B"/>
    <w:rsid w:val="00766A34"/>
    <w:rsid w:val="00774A9F"/>
    <w:rsid w:val="0078196A"/>
    <w:rsid w:val="00790CD6"/>
    <w:rsid w:val="00791C48"/>
    <w:rsid w:val="00793A7A"/>
    <w:rsid w:val="00794C4A"/>
    <w:rsid w:val="007952B9"/>
    <w:rsid w:val="007C27E0"/>
    <w:rsid w:val="007C31EC"/>
    <w:rsid w:val="007C5D0B"/>
    <w:rsid w:val="007D131C"/>
    <w:rsid w:val="007D17FF"/>
    <w:rsid w:val="007F1A93"/>
    <w:rsid w:val="007F3C43"/>
    <w:rsid w:val="007F428E"/>
    <w:rsid w:val="007F4545"/>
    <w:rsid w:val="007F5F50"/>
    <w:rsid w:val="008107FA"/>
    <w:rsid w:val="0081110B"/>
    <w:rsid w:val="008134FD"/>
    <w:rsid w:val="00815085"/>
    <w:rsid w:val="00824035"/>
    <w:rsid w:val="00826FDF"/>
    <w:rsid w:val="00833787"/>
    <w:rsid w:val="008352FE"/>
    <w:rsid w:val="008526E9"/>
    <w:rsid w:val="00856C53"/>
    <w:rsid w:val="00864E85"/>
    <w:rsid w:val="00865DCE"/>
    <w:rsid w:val="00867B0E"/>
    <w:rsid w:val="00871941"/>
    <w:rsid w:val="00871AAA"/>
    <w:rsid w:val="0087748E"/>
    <w:rsid w:val="00886F1E"/>
    <w:rsid w:val="008903D1"/>
    <w:rsid w:val="00894CCC"/>
    <w:rsid w:val="00895800"/>
    <w:rsid w:val="00896AA0"/>
    <w:rsid w:val="008A38A8"/>
    <w:rsid w:val="008A38E9"/>
    <w:rsid w:val="008A5FDD"/>
    <w:rsid w:val="008A6D8D"/>
    <w:rsid w:val="008A7AF8"/>
    <w:rsid w:val="008D1D44"/>
    <w:rsid w:val="008D6F4E"/>
    <w:rsid w:val="008E0B09"/>
    <w:rsid w:val="008E296D"/>
    <w:rsid w:val="008E3482"/>
    <w:rsid w:val="008E53EE"/>
    <w:rsid w:val="008E56F5"/>
    <w:rsid w:val="008F1599"/>
    <w:rsid w:val="00901990"/>
    <w:rsid w:val="00905C73"/>
    <w:rsid w:val="009103FB"/>
    <w:rsid w:val="009112A0"/>
    <w:rsid w:val="00913EC3"/>
    <w:rsid w:val="00914440"/>
    <w:rsid w:val="00917290"/>
    <w:rsid w:val="0093013A"/>
    <w:rsid w:val="00930A70"/>
    <w:rsid w:val="00932150"/>
    <w:rsid w:val="00937A5C"/>
    <w:rsid w:val="009413FA"/>
    <w:rsid w:val="00945B10"/>
    <w:rsid w:val="00947F03"/>
    <w:rsid w:val="00955E73"/>
    <w:rsid w:val="009561E3"/>
    <w:rsid w:val="009568A3"/>
    <w:rsid w:val="00961EA6"/>
    <w:rsid w:val="00962DCC"/>
    <w:rsid w:val="00971AE2"/>
    <w:rsid w:val="00972770"/>
    <w:rsid w:val="009940A9"/>
    <w:rsid w:val="009A04EC"/>
    <w:rsid w:val="009A27FC"/>
    <w:rsid w:val="009A7F8E"/>
    <w:rsid w:val="009B0945"/>
    <w:rsid w:val="009B1AC7"/>
    <w:rsid w:val="009B6566"/>
    <w:rsid w:val="009C0124"/>
    <w:rsid w:val="009C1BC5"/>
    <w:rsid w:val="009C4461"/>
    <w:rsid w:val="009C717B"/>
    <w:rsid w:val="009D6271"/>
    <w:rsid w:val="009E1299"/>
    <w:rsid w:val="009E3697"/>
    <w:rsid w:val="009F46C7"/>
    <w:rsid w:val="009F6CDF"/>
    <w:rsid w:val="00A002D7"/>
    <w:rsid w:val="00A07813"/>
    <w:rsid w:val="00A11D49"/>
    <w:rsid w:val="00A20545"/>
    <w:rsid w:val="00A2198B"/>
    <w:rsid w:val="00A262B1"/>
    <w:rsid w:val="00A44427"/>
    <w:rsid w:val="00A466B2"/>
    <w:rsid w:val="00A5398B"/>
    <w:rsid w:val="00A53B18"/>
    <w:rsid w:val="00A62F37"/>
    <w:rsid w:val="00A675FD"/>
    <w:rsid w:val="00A806A4"/>
    <w:rsid w:val="00A858C3"/>
    <w:rsid w:val="00A87C57"/>
    <w:rsid w:val="00A87F42"/>
    <w:rsid w:val="00A92B0D"/>
    <w:rsid w:val="00A9488C"/>
    <w:rsid w:val="00AA7B14"/>
    <w:rsid w:val="00AB5620"/>
    <w:rsid w:val="00AB5B67"/>
    <w:rsid w:val="00AB5E1F"/>
    <w:rsid w:val="00AD380D"/>
    <w:rsid w:val="00AE3E53"/>
    <w:rsid w:val="00AE56C3"/>
    <w:rsid w:val="00AF3F5D"/>
    <w:rsid w:val="00AF67EC"/>
    <w:rsid w:val="00B00311"/>
    <w:rsid w:val="00B0243D"/>
    <w:rsid w:val="00B02AE9"/>
    <w:rsid w:val="00B03595"/>
    <w:rsid w:val="00B12303"/>
    <w:rsid w:val="00B1485D"/>
    <w:rsid w:val="00B23ADA"/>
    <w:rsid w:val="00B23F78"/>
    <w:rsid w:val="00B25DA2"/>
    <w:rsid w:val="00B34CC8"/>
    <w:rsid w:val="00B4233E"/>
    <w:rsid w:val="00B53F49"/>
    <w:rsid w:val="00B54FB3"/>
    <w:rsid w:val="00B556BB"/>
    <w:rsid w:val="00B56EA0"/>
    <w:rsid w:val="00B5754F"/>
    <w:rsid w:val="00B62130"/>
    <w:rsid w:val="00B70CAA"/>
    <w:rsid w:val="00B74C57"/>
    <w:rsid w:val="00B7758C"/>
    <w:rsid w:val="00B8306A"/>
    <w:rsid w:val="00B84EA1"/>
    <w:rsid w:val="00B93FDA"/>
    <w:rsid w:val="00BB3F36"/>
    <w:rsid w:val="00BC49A7"/>
    <w:rsid w:val="00BD350A"/>
    <w:rsid w:val="00BD3B9D"/>
    <w:rsid w:val="00BD3C83"/>
    <w:rsid w:val="00BE0B01"/>
    <w:rsid w:val="00BE0DFF"/>
    <w:rsid w:val="00BE1898"/>
    <w:rsid w:val="00BE28AF"/>
    <w:rsid w:val="00C06575"/>
    <w:rsid w:val="00C165AE"/>
    <w:rsid w:val="00C252A0"/>
    <w:rsid w:val="00C3132D"/>
    <w:rsid w:val="00C333C8"/>
    <w:rsid w:val="00C3535E"/>
    <w:rsid w:val="00C41E0E"/>
    <w:rsid w:val="00C44D6D"/>
    <w:rsid w:val="00C463C5"/>
    <w:rsid w:val="00C63A53"/>
    <w:rsid w:val="00C673E4"/>
    <w:rsid w:val="00C7110D"/>
    <w:rsid w:val="00C75CA7"/>
    <w:rsid w:val="00C77423"/>
    <w:rsid w:val="00C7752C"/>
    <w:rsid w:val="00C934A1"/>
    <w:rsid w:val="00C94253"/>
    <w:rsid w:val="00C9623A"/>
    <w:rsid w:val="00CA0987"/>
    <w:rsid w:val="00CA1EB1"/>
    <w:rsid w:val="00CA3D17"/>
    <w:rsid w:val="00CB0527"/>
    <w:rsid w:val="00CB152A"/>
    <w:rsid w:val="00CB4282"/>
    <w:rsid w:val="00CC0A0E"/>
    <w:rsid w:val="00CD329C"/>
    <w:rsid w:val="00CD5E85"/>
    <w:rsid w:val="00CE1AE8"/>
    <w:rsid w:val="00CE1CC0"/>
    <w:rsid w:val="00CE2991"/>
    <w:rsid w:val="00CE34D4"/>
    <w:rsid w:val="00CE3B1C"/>
    <w:rsid w:val="00CE5AB9"/>
    <w:rsid w:val="00CF3FC3"/>
    <w:rsid w:val="00D040B9"/>
    <w:rsid w:val="00D14221"/>
    <w:rsid w:val="00D2399E"/>
    <w:rsid w:val="00D300D7"/>
    <w:rsid w:val="00D31D3B"/>
    <w:rsid w:val="00D33278"/>
    <w:rsid w:val="00D34776"/>
    <w:rsid w:val="00D44246"/>
    <w:rsid w:val="00D451C1"/>
    <w:rsid w:val="00D62BB3"/>
    <w:rsid w:val="00D64AFE"/>
    <w:rsid w:val="00D7722E"/>
    <w:rsid w:val="00D8149D"/>
    <w:rsid w:val="00D86195"/>
    <w:rsid w:val="00D86859"/>
    <w:rsid w:val="00DA108B"/>
    <w:rsid w:val="00DB3844"/>
    <w:rsid w:val="00DC331C"/>
    <w:rsid w:val="00DC677E"/>
    <w:rsid w:val="00DC6B81"/>
    <w:rsid w:val="00DD3C63"/>
    <w:rsid w:val="00DD72C0"/>
    <w:rsid w:val="00DE1E31"/>
    <w:rsid w:val="00DF5751"/>
    <w:rsid w:val="00DF5CD7"/>
    <w:rsid w:val="00E00147"/>
    <w:rsid w:val="00E00A25"/>
    <w:rsid w:val="00E00B20"/>
    <w:rsid w:val="00E05DAC"/>
    <w:rsid w:val="00E07751"/>
    <w:rsid w:val="00E220F1"/>
    <w:rsid w:val="00E325E6"/>
    <w:rsid w:val="00E333D0"/>
    <w:rsid w:val="00E419A0"/>
    <w:rsid w:val="00E41CD9"/>
    <w:rsid w:val="00E421AB"/>
    <w:rsid w:val="00E44B02"/>
    <w:rsid w:val="00E47328"/>
    <w:rsid w:val="00E47B47"/>
    <w:rsid w:val="00E541D1"/>
    <w:rsid w:val="00E55BFB"/>
    <w:rsid w:val="00E67CC1"/>
    <w:rsid w:val="00E72733"/>
    <w:rsid w:val="00E82589"/>
    <w:rsid w:val="00E86142"/>
    <w:rsid w:val="00E864DE"/>
    <w:rsid w:val="00E92277"/>
    <w:rsid w:val="00E92AF7"/>
    <w:rsid w:val="00E9460C"/>
    <w:rsid w:val="00EC0A2E"/>
    <w:rsid w:val="00EC26BA"/>
    <w:rsid w:val="00EC34BF"/>
    <w:rsid w:val="00EC35AE"/>
    <w:rsid w:val="00ED121B"/>
    <w:rsid w:val="00ED3A30"/>
    <w:rsid w:val="00ED51BB"/>
    <w:rsid w:val="00EE2E53"/>
    <w:rsid w:val="00EF0D05"/>
    <w:rsid w:val="00F00E66"/>
    <w:rsid w:val="00F03A38"/>
    <w:rsid w:val="00F03ADD"/>
    <w:rsid w:val="00F10CA8"/>
    <w:rsid w:val="00F119FC"/>
    <w:rsid w:val="00F11E03"/>
    <w:rsid w:val="00F1717C"/>
    <w:rsid w:val="00F23B08"/>
    <w:rsid w:val="00F27893"/>
    <w:rsid w:val="00F32C98"/>
    <w:rsid w:val="00F4025B"/>
    <w:rsid w:val="00F464C5"/>
    <w:rsid w:val="00F54C4D"/>
    <w:rsid w:val="00F55BD5"/>
    <w:rsid w:val="00F601E7"/>
    <w:rsid w:val="00F63867"/>
    <w:rsid w:val="00F70901"/>
    <w:rsid w:val="00F71728"/>
    <w:rsid w:val="00F73B09"/>
    <w:rsid w:val="00F77EB0"/>
    <w:rsid w:val="00F830DA"/>
    <w:rsid w:val="00F85982"/>
    <w:rsid w:val="00F86CAD"/>
    <w:rsid w:val="00F90DBA"/>
    <w:rsid w:val="00F915D0"/>
    <w:rsid w:val="00FA785F"/>
    <w:rsid w:val="00FB29E3"/>
    <w:rsid w:val="00FB5E5F"/>
    <w:rsid w:val="00FB71B4"/>
    <w:rsid w:val="00FC1082"/>
    <w:rsid w:val="00FD023B"/>
    <w:rsid w:val="00FD475B"/>
    <w:rsid w:val="00FE607F"/>
    <w:rsid w:val="00FF5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4D5A"/>
  <w15:docId w15:val="{EEF06E79-DFC3-41E9-87C9-319CA24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34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34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17C"/>
    <w:rPr>
      <w:color w:val="0000FF"/>
      <w:u w:val="single"/>
    </w:rPr>
  </w:style>
  <w:style w:type="paragraph" w:customStyle="1" w:styleId="EndNoteBibliographyTitle">
    <w:name w:val="EndNote Bibliography Title"/>
    <w:basedOn w:val="Normal"/>
    <w:link w:val="EndNoteBibliographyTitleChar"/>
    <w:rsid w:val="006A65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A6596"/>
    <w:rPr>
      <w:rFonts w:ascii="Calibri" w:hAnsi="Calibri" w:cs="Calibri"/>
      <w:noProof/>
      <w:lang w:val="en-US"/>
    </w:rPr>
  </w:style>
  <w:style w:type="paragraph" w:customStyle="1" w:styleId="EndNoteBibliography">
    <w:name w:val="EndNote Bibliography"/>
    <w:basedOn w:val="Normal"/>
    <w:link w:val="EndNoteBibliographyChar"/>
    <w:rsid w:val="006A65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A6596"/>
    <w:rPr>
      <w:rFonts w:ascii="Calibri" w:hAnsi="Calibri" w:cs="Calibri"/>
      <w:noProof/>
      <w:lang w:val="en-US"/>
    </w:rPr>
  </w:style>
  <w:style w:type="character" w:styleId="Emphasis">
    <w:name w:val="Emphasis"/>
    <w:basedOn w:val="DefaultParagraphFont"/>
    <w:uiPriority w:val="20"/>
    <w:qFormat/>
    <w:rsid w:val="00F00E66"/>
    <w:rPr>
      <w:i/>
      <w:iCs/>
    </w:rPr>
  </w:style>
  <w:style w:type="character" w:customStyle="1" w:styleId="apple-converted-space">
    <w:name w:val="apple-converted-space"/>
    <w:basedOn w:val="DefaultParagraphFont"/>
    <w:rsid w:val="00F00E66"/>
  </w:style>
  <w:style w:type="paragraph" w:styleId="ListParagraph">
    <w:name w:val="List Paragraph"/>
    <w:basedOn w:val="Normal"/>
    <w:uiPriority w:val="34"/>
    <w:qFormat/>
    <w:rsid w:val="00972770"/>
    <w:pPr>
      <w:ind w:left="720"/>
      <w:contextualSpacing/>
    </w:pPr>
  </w:style>
  <w:style w:type="paragraph" w:styleId="BalloonText">
    <w:name w:val="Balloon Text"/>
    <w:basedOn w:val="Normal"/>
    <w:link w:val="BalloonTextChar"/>
    <w:semiHidden/>
    <w:unhideWhenUsed/>
    <w:rsid w:val="002F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13"/>
    <w:rPr>
      <w:rFonts w:ascii="Tahoma" w:hAnsi="Tahoma" w:cs="Tahoma"/>
      <w:sz w:val="16"/>
      <w:szCs w:val="16"/>
    </w:rPr>
  </w:style>
  <w:style w:type="table" w:styleId="TableGrid">
    <w:name w:val="Table Grid"/>
    <w:basedOn w:val="TableNormal"/>
    <w:uiPriority w:val="59"/>
    <w:rsid w:val="00A9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5B67"/>
    <w:rPr>
      <w:sz w:val="16"/>
      <w:szCs w:val="16"/>
    </w:rPr>
  </w:style>
  <w:style w:type="paragraph" w:styleId="CommentText">
    <w:name w:val="annotation text"/>
    <w:basedOn w:val="Normal"/>
    <w:link w:val="CommentTextChar"/>
    <w:uiPriority w:val="99"/>
    <w:semiHidden/>
    <w:unhideWhenUsed/>
    <w:rsid w:val="00AB5B67"/>
    <w:pPr>
      <w:spacing w:line="240" w:lineRule="auto"/>
    </w:pPr>
    <w:rPr>
      <w:sz w:val="20"/>
      <w:szCs w:val="20"/>
    </w:rPr>
  </w:style>
  <w:style w:type="character" w:customStyle="1" w:styleId="CommentTextChar">
    <w:name w:val="Comment Text Char"/>
    <w:basedOn w:val="DefaultParagraphFont"/>
    <w:link w:val="CommentText"/>
    <w:uiPriority w:val="99"/>
    <w:semiHidden/>
    <w:rsid w:val="00AB5B67"/>
    <w:rPr>
      <w:sz w:val="20"/>
      <w:szCs w:val="20"/>
    </w:rPr>
  </w:style>
  <w:style w:type="paragraph" w:styleId="CommentSubject">
    <w:name w:val="annotation subject"/>
    <w:basedOn w:val="CommentText"/>
    <w:next w:val="CommentText"/>
    <w:link w:val="CommentSubjectChar"/>
    <w:uiPriority w:val="99"/>
    <w:semiHidden/>
    <w:unhideWhenUsed/>
    <w:rsid w:val="00AB5B67"/>
    <w:rPr>
      <w:b/>
      <w:bCs/>
    </w:rPr>
  </w:style>
  <w:style w:type="character" w:customStyle="1" w:styleId="CommentSubjectChar">
    <w:name w:val="Comment Subject Char"/>
    <w:basedOn w:val="CommentTextChar"/>
    <w:link w:val="CommentSubject"/>
    <w:uiPriority w:val="99"/>
    <w:semiHidden/>
    <w:rsid w:val="00AB5B67"/>
    <w:rPr>
      <w:b/>
      <w:bCs/>
      <w:sz w:val="20"/>
      <w:szCs w:val="20"/>
    </w:rPr>
  </w:style>
  <w:style w:type="paragraph" w:styleId="NormalWeb">
    <w:name w:val="Normal (Web)"/>
    <w:basedOn w:val="Normal"/>
    <w:uiPriority w:val="99"/>
    <w:semiHidden/>
    <w:unhideWhenUsed/>
    <w:rsid w:val="00375D5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75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D5D"/>
  </w:style>
  <w:style w:type="paragraph" w:styleId="Footer">
    <w:name w:val="footer"/>
    <w:basedOn w:val="Normal"/>
    <w:link w:val="FooterChar"/>
    <w:uiPriority w:val="99"/>
    <w:unhideWhenUsed/>
    <w:rsid w:val="00375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D5D"/>
  </w:style>
  <w:style w:type="paragraph" w:styleId="NoSpacing">
    <w:name w:val="No Spacing"/>
    <w:uiPriority w:val="1"/>
    <w:qFormat/>
    <w:rsid w:val="00383396"/>
    <w:pPr>
      <w:spacing w:after="0" w:line="240" w:lineRule="auto"/>
    </w:pPr>
  </w:style>
  <w:style w:type="character" w:customStyle="1" w:styleId="Heading1Char">
    <w:name w:val="Heading 1 Char"/>
    <w:basedOn w:val="DefaultParagraphFont"/>
    <w:link w:val="Heading1"/>
    <w:uiPriority w:val="9"/>
    <w:rsid w:val="00383396"/>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383396"/>
    <w:rPr>
      <w:i/>
      <w:iCs/>
      <w:color w:val="404040" w:themeColor="text1" w:themeTint="BF"/>
    </w:rPr>
  </w:style>
  <w:style w:type="paragraph" w:styleId="Subtitle">
    <w:name w:val="Subtitle"/>
    <w:basedOn w:val="Normal"/>
    <w:next w:val="Normal"/>
    <w:link w:val="SubtitleChar"/>
    <w:uiPriority w:val="11"/>
    <w:qFormat/>
    <w:rsid w:val="0025169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251690"/>
    <w:rPr>
      <w:color w:val="5A5A5A" w:themeColor="text1" w:themeTint="A5"/>
      <w:spacing w:val="15"/>
    </w:rPr>
  </w:style>
  <w:style w:type="paragraph" w:styleId="Title">
    <w:name w:val="Title"/>
    <w:basedOn w:val="Normal"/>
    <w:next w:val="Normal"/>
    <w:link w:val="TitleChar"/>
    <w:uiPriority w:val="10"/>
    <w:qFormat/>
    <w:rsid w:val="00AF67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7E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34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34FD"/>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9561E3"/>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9561E3"/>
    <w:rPr>
      <w:rFonts w:ascii="Calibri" w:eastAsia="Calibri" w:hAnsi="Calibri" w:cs="Times New Roman"/>
      <w:szCs w:val="21"/>
      <w:lang w:eastAsia="en-US"/>
    </w:rPr>
  </w:style>
  <w:style w:type="paragraph" w:customStyle="1" w:styleId="p4">
    <w:name w:val="p4"/>
    <w:basedOn w:val="Normal"/>
    <w:rsid w:val="00A466B2"/>
    <w:pPr>
      <w:spacing w:after="0" w:line="240" w:lineRule="auto"/>
      <w:ind w:left="720"/>
    </w:pPr>
    <w:rPr>
      <w:rFonts w:ascii="Arial" w:eastAsia="Times New Roman" w:hAnsi="Arial" w:cs="Times New Roman"/>
      <w:sz w:val="20"/>
      <w:szCs w:val="20"/>
      <w:lang w:val="en-GB" w:eastAsia="en-US"/>
    </w:rPr>
  </w:style>
  <w:style w:type="character" w:styleId="Strong">
    <w:name w:val="Strong"/>
    <w:uiPriority w:val="22"/>
    <w:qFormat/>
    <w:rsid w:val="00C06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9239">
      <w:bodyDiv w:val="1"/>
      <w:marLeft w:val="0"/>
      <w:marRight w:val="0"/>
      <w:marTop w:val="0"/>
      <w:marBottom w:val="0"/>
      <w:divBdr>
        <w:top w:val="none" w:sz="0" w:space="0" w:color="auto"/>
        <w:left w:val="none" w:sz="0" w:space="0" w:color="auto"/>
        <w:bottom w:val="none" w:sz="0" w:space="0" w:color="auto"/>
        <w:right w:val="none" w:sz="0" w:space="0" w:color="auto"/>
      </w:divBdr>
    </w:div>
    <w:div w:id="654603108">
      <w:bodyDiv w:val="1"/>
      <w:marLeft w:val="0"/>
      <w:marRight w:val="0"/>
      <w:marTop w:val="0"/>
      <w:marBottom w:val="0"/>
      <w:divBdr>
        <w:top w:val="none" w:sz="0" w:space="0" w:color="auto"/>
        <w:left w:val="none" w:sz="0" w:space="0" w:color="auto"/>
        <w:bottom w:val="none" w:sz="0" w:space="0" w:color="auto"/>
        <w:right w:val="none" w:sz="0" w:space="0" w:color="auto"/>
      </w:divBdr>
    </w:div>
    <w:div w:id="1178038053">
      <w:bodyDiv w:val="1"/>
      <w:marLeft w:val="0"/>
      <w:marRight w:val="0"/>
      <w:marTop w:val="0"/>
      <w:marBottom w:val="0"/>
      <w:divBdr>
        <w:top w:val="none" w:sz="0" w:space="0" w:color="auto"/>
        <w:left w:val="none" w:sz="0" w:space="0" w:color="auto"/>
        <w:bottom w:val="none" w:sz="0" w:space="0" w:color="auto"/>
        <w:right w:val="none" w:sz="0" w:space="0" w:color="auto"/>
      </w:divBdr>
      <w:divsChild>
        <w:div w:id="629287744">
          <w:marLeft w:val="547"/>
          <w:marRight w:val="0"/>
          <w:marTop w:val="154"/>
          <w:marBottom w:val="0"/>
          <w:divBdr>
            <w:top w:val="none" w:sz="0" w:space="0" w:color="auto"/>
            <w:left w:val="none" w:sz="0" w:space="0" w:color="auto"/>
            <w:bottom w:val="none" w:sz="0" w:space="0" w:color="auto"/>
            <w:right w:val="none" w:sz="0" w:space="0" w:color="auto"/>
          </w:divBdr>
        </w:div>
      </w:divsChild>
    </w:div>
    <w:div w:id="1243371497">
      <w:bodyDiv w:val="1"/>
      <w:marLeft w:val="0"/>
      <w:marRight w:val="0"/>
      <w:marTop w:val="0"/>
      <w:marBottom w:val="0"/>
      <w:divBdr>
        <w:top w:val="none" w:sz="0" w:space="0" w:color="auto"/>
        <w:left w:val="none" w:sz="0" w:space="0" w:color="auto"/>
        <w:bottom w:val="none" w:sz="0" w:space="0" w:color="auto"/>
        <w:right w:val="none" w:sz="0" w:space="0" w:color="auto"/>
      </w:divBdr>
    </w:div>
    <w:div w:id="1712076466">
      <w:bodyDiv w:val="1"/>
      <w:marLeft w:val="0"/>
      <w:marRight w:val="0"/>
      <w:marTop w:val="0"/>
      <w:marBottom w:val="0"/>
      <w:divBdr>
        <w:top w:val="none" w:sz="0" w:space="0" w:color="auto"/>
        <w:left w:val="none" w:sz="0" w:space="0" w:color="auto"/>
        <w:bottom w:val="none" w:sz="0" w:space="0" w:color="auto"/>
        <w:right w:val="none" w:sz="0" w:space="0" w:color="auto"/>
      </w:divBdr>
      <w:divsChild>
        <w:div w:id="301423308">
          <w:marLeft w:val="547"/>
          <w:marRight w:val="0"/>
          <w:marTop w:val="154"/>
          <w:marBottom w:val="0"/>
          <w:divBdr>
            <w:top w:val="none" w:sz="0" w:space="0" w:color="auto"/>
            <w:left w:val="none" w:sz="0" w:space="0" w:color="auto"/>
            <w:bottom w:val="none" w:sz="0" w:space="0" w:color="auto"/>
            <w:right w:val="none" w:sz="0" w:space="0" w:color="auto"/>
          </w:divBdr>
        </w:div>
      </w:divsChild>
    </w:div>
    <w:div w:id="1789812033">
      <w:bodyDiv w:val="1"/>
      <w:marLeft w:val="0"/>
      <w:marRight w:val="0"/>
      <w:marTop w:val="0"/>
      <w:marBottom w:val="0"/>
      <w:divBdr>
        <w:top w:val="none" w:sz="0" w:space="0" w:color="auto"/>
        <w:left w:val="none" w:sz="0" w:space="0" w:color="auto"/>
        <w:bottom w:val="none" w:sz="0" w:space="0" w:color="auto"/>
        <w:right w:val="none" w:sz="0" w:space="0" w:color="auto"/>
      </w:divBdr>
    </w:div>
    <w:div w:id="18288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tripath.com.au/wp-content/uploads/2013/12/4004-CYTOKINES-Seru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ulator.com/SampleSize/ss2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8C25-35F1-4786-8CE0-B801FD66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7420</Words>
  <Characters>42296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49617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Travica</dc:creator>
  <cp:keywords/>
  <dc:description/>
  <cp:lastModifiedBy>Nikolaj Travica</cp:lastModifiedBy>
  <cp:revision>2</cp:revision>
  <cp:lastPrinted>2016-10-03T06:40:00Z</cp:lastPrinted>
  <dcterms:created xsi:type="dcterms:W3CDTF">2019-08-12T05:08:00Z</dcterms:created>
  <dcterms:modified xsi:type="dcterms:W3CDTF">2019-08-12T05:08:00Z</dcterms:modified>
</cp:coreProperties>
</file>