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5ADFD" w14:textId="58975A94" w:rsidR="004C0614" w:rsidRPr="00712B6A" w:rsidRDefault="004C0614" w:rsidP="00FC765E">
      <w:pPr>
        <w:widowControl w:val="0"/>
        <w:spacing w:after="120"/>
        <w:rPr>
          <w:rFonts w:ascii="Arial" w:hAnsi="Arial" w:cs="Arial"/>
          <w:b/>
          <w:noProof/>
        </w:rPr>
      </w:pPr>
      <w:r w:rsidRPr="00712B6A">
        <w:rPr>
          <w:rFonts w:ascii="Arial" w:hAnsi="Arial" w:cs="Arial"/>
          <w:b/>
          <w:noProof/>
        </w:rPr>
        <w:t>The uPDA trial</w:t>
      </w:r>
      <w:r w:rsidR="00DB1173" w:rsidRPr="00712B6A">
        <w:rPr>
          <w:rFonts w:ascii="Arial" w:hAnsi="Arial" w:cs="Arial"/>
          <w:b/>
          <w:noProof/>
        </w:rPr>
        <w:t xml:space="preserve"> (Pilot Trial)</w:t>
      </w:r>
    </w:p>
    <w:p w14:paraId="0790B4F4" w14:textId="77777777" w:rsidR="004C0614" w:rsidRDefault="004C0614" w:rsidP="00FC765E">
      <w:pPr>
        <w:widowControl w:val="0"/>
        <w:spacing w:after="120"/>
        <w:rPr>
          <w:rFonts w:ascii="Arial" w:hAnsi="Arial" w:cs="Arial"/>
          <w:b/>
          <w:noProof/>
        </w:rPr>
      </w:pPr>
    </w:p>
    <w:p w14:paraId="557AB9CC" w14:textId="77777777" w:rsidR="00FC765E" w:rsidRDefault="00372C97" w:rsidP="00FC765E">
      <w:pPr>
        <w:widowControl w:val="0"/>
        <w:spacing w:after="120"/>
        <w:rPr>
          <w:rFonts w:ascii="Arial" w:eastAsia="Times New Roman" w:hAnsi="Arial" w:cs="Arial"/>
          <w:b/>
          <w:iCs/>
        </w:rPr>
      </w:pPr>
      <w:r w:rsidRPr="00372C97">
        <w:rPr>
          <w:rFonts w:ascii="Arial" w:hAnsi="Arial" w:cs="Arial"/>
          <w:b/>
          <w:noProof/>
        </w:rPr>
        <w:t xml:space="preserve">The </w:t>
      </w:r>
      <w:r w:rsidR="00F07A58">
        <w:rPr>
          <w:rFonts w:ascii="Arial" w:hAnsi="Arial" w:cs="Arial"/>
          <w:b/>
          <w:noProof/>
        </w:rPr>
        <w:t>‘</w:t>
      </w:r>
      <w:r w:rsidRPr="00372C97">
        <w:rPr>
          <w:rFonts w:ascii="Arial" w:hAnsi="Arial" w:cs="Arial"/>
          <w:b/>
          <w:noProof/>
        </w:rPr>
        <w:t>ultimate</w:t>
      </w:r>
      <w:r w:rsidR="00F07A58">
        <w:rPr>
          <w:rFonts w:ascii="Arial" w:hAnsi="Arial" w:cs="Arial"/>
          <w:b/>
          <w:noProof/>
        </w:rPr>
        <w:t>’</w:t>
      </w:r>
      <w:r w:rsidRPr="00372C97">
        <w:rPr>
          <w:rFonts w:ascii="Arial" w:hAnsi="Arial" w:cs="Arial"/>
          <w:b/>
          <w:noProof/>
        </w:rPr>
        <w:t xml:space="preserve"> PDA trial; Early pharmacological treatment with supportive care versus supportive care alone in preterm infants with a patent ductus arteriosus</w:t>
      </w:r>
    </w:p>
    <w:p w14:paraId="6036BA0C" w14:textId="77777777" w:rsidR="0004373A" w:rsidRDefault="0004373A" w:rsidP="00FC765E">
      <w:pPr>
        <w:widowControl w:val="0"/>
        <w:spacing w:after="120"/>
        <w:rPr>
          <w:rFonts w:ascii="Arial" w:eastAsia="Times New Roman" w:hAnsi="Arial" w:cs="Arial"/>
          <w:b/>
          <w:iCs/>
        </w:rPr>
      </w:pPr>
    </w:p>
    <w:p w14:paraId="2E8C50A0" w14:textId="77777777" w:rsidR="00421347" w:rsidRPr="00D97481" w:rsidRDefault="0004373A" w:rsidP="00FC765E">
      <w:pPr>
        <w:widowControl w:val="0"/>
        <w:spacing w:after="120"/>
        <w:rPr>
          <w:rFonts w:ascii="Arial" w:eastAsia="Times New Roman" w:hAnsi="Arial" w:cs="Arial"/>
          <w:b/>
          <w:iCs/>
        </w:rPr>
      </w:pPr>
      <w:r w:rsidRPr="00D97481">
        <w:rPr>
          <w:rFonts w:ascii="Arial" w:eastAsia="Times New Roman" w:hAnsi="Arial" w:cs="Arial"/>
          <w:b/>
          <w:iCs/>
        </w:rPr>
        <w:t>Chief investigators</w:t>
      </w:r>
    </w:p>
    <w:p w14:paraId="57FDE40A" w14:textId="77777777" w:rsidR="0004373A" w:rsidRPr="0004373A" w:rsidRDefault="0004373A" w:rsidP="00FC765E">
      <w:pPr>
        <w:widowControl w:val="0"/>
        <w:spacing w:after="120"/>
        <w:rPr>
          <w:rFonts w:ascii="Arial" w:eastAsia="Times New Roman" w:hAnsi="Arial" w:cs="Arial"/>
          <w:iCs/>
        </w:rPr>
      </w:pPr>
      <w:r w:rsidRPr="0004373A">
        <w:rPr>
          <w:rFonts w:ascii="Arial" w:eastAsia="Times New Roman" w:hAnsi="Arial" w:cs="Arial"/>
          <w:iCs/>
        </w:rPr>
        <w:t xml:space="preserve">Dr Koert de Waal, John Hunter Children’s Hospital, </w:t>
      </w:r>
      <w:proofErr w:type="spellStart"/>
      <w:r w:rsidR="009B0035">
        <w:rPr>
          <w:rFonts w:ascii="Arial" w:eastAsia="Times New Roman" w:hAnsi="Arial" w:cs="Arial"/>
          <w:iCs/>
        </w:rPr>
        <w:t>Dept</w:t>
      </w:r>
      <w:proofErr w:type="spellEnd"/>
      <w:r w:rsidR="009B0035">
        <w:rPr>
          <w:rFonts w:ascii="Arial" w:eastAsia="Times New Roman" w:hAnsi="Arial" w:cs="Arial"/>
          <w:iCs/>
        </w:rPr>
        <w:t xml:space="preserve"> of N</w:t>
      </w:r>
      <w:r>
        <w:rPr>
          <w:rFonts w:ascii="Arial" w:eastAsia="Times New Roman" w:hAnsi="Arial" w:cs="Arial"/>
          <w:iCs/>
        </w:rPr>
        <w:t xml:space="preserve">eonatology, </w:t>
      </w:r>
      <w:r w:rsidRPr="0004373A">
        <w:rPr>
          <w:rFonts w:ascii="Arial" w:eastAsia="Times New Roman" w:hAnsi="Arial" w:cs="Arial"/>
          <w:iCs/>
        </w:rPr>
        <w:t>Newcastle NSW</w:t>
      </w:r>
    </w:p>
    <w:p w14:paraId="42222C46" w14:textId="77777777" w:rsidR="0004373A" w:rsidRDefault="00712B6A" w:rsidP="00FC765E">
      <w:pPr>
        <w:widowControl w:val="0"/>
        <w:spacing w:after="120"/>
        <w:rPr>
          <w:rFonts w:ascii="Arial" w:eastAsia="Times New Roman" w:hAnsi="Arial" w:cs="Arial"/>
          <w:iCs/>
        </w:rPr>
      </w:pPr>
      <w:hyperlink r:id="rId6" w:history="1">
        <w:r w:rsidR="0004373A" w:rsidRPr="00C94D5E">
          <w:rPr>
            <w:rStyle w:val="Hyperlink"/>
            <w:rFonts w:ascii="Arial" w:eastAsia="Times New Roman" w:hAnsi="Arial" w:cs="Arial"/>
            <w:iCs/>
          </w:rPr>
          <w:t>koert.dewaal@hnehealth.nsw.gov.au</w:t>
        </w:r>
      </w:hyperlink>
    </w:p>
    <w:p w14:paraId="34094EB3" w14:textId="7456D882" w:rsidR="0004373A" w:rsidRDefault="0004373A" w:rsidP="00FC765E">
      <w:pPr>
        <w:widowControl w:val="0"/>
        <w:spacing w:after="120"/>
        <w:rPr>
          <w:rFonts w:ascii="Arial" w:eastAsia="Times New Roman" w:hAnsi="Arial" w:cs="Arial"/>
          <w:iCs/>
        </w:rPr>
      </w:pPr>
      <w:r w:rsidRPr="0004373A">
        <w:rPr>
          <w:rFonts w:ascii="Arial" w:eastAsia="Times New Roman" w:hAnsi="Arial" w:cs="Arial"/>
          <w:iCs/>
        </w:rPr>
        <w:t>Prof Martin Kluckow</w:t>
      </w:r>
      <w:r w:rsidR="009B0035">
        <w:rPr>
          <w:rFonts w:ascii="Arial" w:eastAsia="Times New Roman" w:hAnsi="Arial" w:cs="Arial"/>
          <w:iCs/>
        </w:rPr>
        <w:t xml:space="preserve">, Royal North Shore Hospital, </w:t>
      </w:r>
      <w:proofErr w:type="spellStart"/>
      <w:r w:rsidR="009B0035">
        <w:rPr>
          <w:rFonts w:ascii="Arial" w:eastAsia="Times New Roman" w:hAnsi="Arial" w:cs="Arial"/>
          <w:iCs/>
        </w:rPr>
        <w:t>Dept</w:t>
      </w:r>
      <w:proofErr w:type="spellEnd"/>
      <w:r w:rsidR="009B0035">
        <w:rPr>
          <w:rFonts w:ascii="Arial" w:eastAsia="Times New Roman" w:hAnsi="Arial" w:cs="Arial"/>
          <w:iCs/>
        </w:rPr>
        <w:t xml:space="preserve"> of N</w:t>
      </w:r>
      <w:r>
        <w:rPr>
          <w:rFonts w:ascii="Arial" w:eastAsia="Times New Roman" w:hAnsi="Arial" w:cs="Arial"/>
          <w:iCs/>
        </w:rPr>
        <w:t>eonatology, Sydney NSW</w:t>
      </w:r>
    </w:p>
    <w:p w14:paraId="641CF7A0" w14:textId="77777777" w:rsidR="0004373A" w:rsidRDefault="00712B6A" w:rsidP="00FC765E">
      <w:pPr>
        <w:widowControl w:val="0"/>
        <w:spacing w:after="120"/>
        <w:rPr>
          <w:rFonts w:ascii="Arial" w:hAnsi="Arial" w:cs="Arial"/>
          <w:noProof/>
        </w:rPr>
      </w:pPr>
      <w:hyperlink r:id="rId7" w:history="1">
        <w:r w:rsidR="0004373A" w:rsidRPr="00C94D5E">
          <w:rPr>
            <w:rStyle w:val="Hyperlink"/>
            <w:rFonts w:ascii="Arial" w:hAnsi="Arial" w:cs="Arial"/>
            <w:noProof/>
          </w:rPr>
          <w:t>martin.kluckow@sydney.edu.au</w:t>
        </w:r>
      </w:hyperlink>
    </w:p>
    <w:p w14:paraId="4654A3B8" w14:textId="77777777" w:rsidR="0004373A" w:rsidRPr="0004373A" w:rsidRDefault="0004373A" w:rsidP="00FC765E">
      <w:pPr>
        <w:widowControl w:val="0"/>
        <w:spacing w:after="120"/>
        <w:rPr>
          <w:rFonts w:ascii="Arial" w:eastAsia="Times New Roman" w:hAnsi="Arial" w:cs="Arial"/>
          <w:b/>
          <w:iCs/>
        </w:rPr>
      </w:pPr>
    </w:p>
    <w:p w14:paraId="3819A794" w14:textId="77777777" w:rsidR="0004373A" w:rsidRDefault="0004373A" w:rsidP="00FC765E">
      <w:pPr>
        <w:widowControl w:val="0"/>
        <w:spacing w:after="120"/>
        <w:rPr>
          <w:rFonts w:ascii="Arial" w:eastAsia="Times New Roman" w:hAnsi="Arial" w:cs="Arial"/>
          <w:b/>
          <w:iCs/>
        </w:rPr>
      </w:pPr>
    </w:p>
    <w:p w14:paraId="4B3EBB85" w14:textId="77777777" w:rsidR="0004373A" w:rsidRDefault="00E1253F" w:rsidP="00FC765E">
      <w:pPr>
        <w:widowControl w:val="0"/>
        <w:spacing w:after="120"/>
        <w:rPr>
          <w:rFonts w:ascii="Arial" w:eastAsia="Times New Roman" w:hAnsi="Arial" w:cs="Arial"/>
          <w:b/>
          <w:iCs/>
        </w:rPr>
      </w:pPr>
      <w:r>
        <w:rPr>
          <w:rFonts w:ascii="Arial" w:eastAsia="Times New Roman" w:hAnsi="Arial" w:cs="Arial"/>
          <w:b/>
          <w:iCs/>
        </w:rPr>
        <w:t>Initial r</w:t>
      </w:r>
      <w:r w:rsidR="0004373A">
        <w:rPr>
          <w:rFonts w:ascii="Arial" w:eastAsia="Times New Roman" w:hAnsi="Arial" w:cs="Arial"/>
          <w:b/>
          <w:iCs/>
        </w:rPr>
        <w:t>ecruitment sites</w:t>
      </w:r>
    </w:p>
    <w:p w14:paraId="40ACC697" w14:textId="77777777" w:rsidR="0004373A" w:rsidRPr="0004373A" w:rsidRDefault="0004373A" w:rsidP="00FC765E">
      <w:pPr>
        <w:widowControl w:val="0"/>
        <w:spacing w:after="120"/>
        <w:rPr>
          <w:rFonts w:ascii="Arial" w:eastAsia="Times New Roman" w:hAnsi="Arial" w:cs="Arial"/>
          <w:iCs/>
        </w:rPr>
      </w:pPr>
      <w:r w:rsidRPr="0004373A">
        <w:rPr>
          <w:rFonts w:ascii="Arial" w:eastAsia="Times New Roman" w:hAnsi="Arial" w:cs="Arial"/>
          <w:iCs/>
        </w:rPr>
        <w:t>Jo</w:t>
      </w:r>
      <w:r w:rsidR="009B0035">
        <w:rPr>
          <w:rFonts w:ascii="Arial" w:eastAsia="Times New Roman" w:hAnsi="Arial" w:cs="Arial"/>
          <w:iCs/>
        </w:rPr>
        <w:t xml:space="preserve">hn Hunter Children’s Hospital, </w:t>
      </w:r>
      <w:proofErr w:type="spellStart"/>
      <w:r w:rsidR="009B0035">
        <w:rPr>
          <w:rFonts w:ascii="Arial" w:eastAsia="Times New Roman" w:hAnsi="Arial" w:cs="Arial"/>
          <w:iCs/>
        </w:rPr>
        <w:t>Dept</w:t>
      </w:r>
      <w:proofErr w:type="spellEnd"/>
      <w:r w:rsidR="009B0035">
        <w:rPr>
          <w:rFonts w:ascii="Arial" w:eastAsia="Times New Roman" w:hAnsi="Arial" w:cs="Arial"/>
          <w:iCs/>
        </w:rPr>
        <w:t xml:space="preserve"> of N</w:t>
      </w:r>
      <w:r w:rsidRPr="0004373A">
        <w:rPr>
          <w:rFonts w:ascii="Arial" w:eastAsia="Times New Roman" w:hAnsi="Arial" w:cs="Arial"/>
          <w:iCs/>
        </w:rPr>
        <w:t>eonatology, Newcastle NSW</w:t>
      </w:r>
    </w:p>
    <w:p w14:paraId="3F4B7090" w14:textId="77777777" w:rsidR="0004373A" w:rsidRPr="0004373A" w:rsidRDefault="009B0035" w:rsidP="00FC765E">
      <w:pPr>
        <w:widowControl w:val="0"/>
        <w:spacing w:after="120"/>
        <w:rPr>
          <w:rFonts w:ascii="Arial" w:eastAsia="Times New Roman" w:hAnsi="Arial" w:cs="Arial"/>
          <w:iCs/>
        </w:rPr>
      </w:pPr>
      <w:r>
        <w:rPr>
          <w:rFonts w:ascii="Arial" w:eastAsia="Times New Roman" w:hAnsi="Arial" w:cs="Arial"/>
          <w:iCs/>
        </w:rPr>
        <w:t xml:space="preserve">Royal North Shore Hospital, </w:t>
      </w:r>
      <w:proofErr w:type="spellStart"/>
      <w:r>
        <w:rPr>
          <w:rFonts w:ascii="Arial" w:eastAsia="Times New Roman" w:hAnsi="Arial" w:cs="Arial"/>
          <w:iCs/>
        </w:rPr>
        <w:t>Dept</w:t>
      </w:r>
      <w:proofErr w:type="spellEnd"/>
      <w:r>
        <w:rPr>
          <w:rFonts w:ascii="Arial" w:eastAsia="Times New Roman" w:hAnsi="Arial" w:cs="Arial"/>
          <w:iCs/>
        </w:rPr>
        <w:t xml:space="preserve"> of N</w:t>
      </w:r>
      <w:r w:rsidR="0004373A" w:rsidRPr="0004373A">
        <w:rPr>
          <w:rFonts w:ascii="Arial" w:eastAsia="Times New Roman" w:hAnsi="Arial" w:cs="Arial"/>
          <w:iCs/>
        </w:rPr>
        <w:t>eonatology, Sydney NSW</w:t>
      </w:r>
    </w:p>
    <w:p w14:paraId="4C2A18C2" w14:textId="77777777" w:rsidR="0004373A" w:rsidRPr="0004373A" w:rsidRDefault="0004373A">
      <w:pPr>
        <w:rPr>
          <w:rFonts w:ascii="Arial" w:eastAsia="Times New Roman" w:hAnsi="Arial" w:cs="Arial"/>
          <w:iCs/>
        </w:rPr>
      </w:pPr>
      <w:r w:rsidRPr="0004373A">
        <w:rPr>
          <w:rFonts w:ascii="Arial" w:eastAsia="Times New Roman" w:hAnsi="Arial" w:cs="Arial"/>
          <w:iCs/>
        </w:rPr>
        <w:br w:type="page"/>
      </w:r>
    </w:p>
    <w:p w14:paraId="06049928" w14:textId="77777777" w:rsidR="00FC765E" w:rsidRDefault="00FC765E" w:rsidP="00FC765E">
      <w:pPr>
        <w:widowControl w:val="0"/>
        <w:spacing w:after="120"/>
        <w:rPr>
          <w:rFonts w:ascii="Arial" w:eastAsia="Times New Roman" w:hAnsi="Arial" w:cs="Arial"/>
          <w:b/>
          <w:iCs/>
        </w:rPr>
      </w:pPr>
      <w:r>
        <w:rPr>
          <w:rFonts w:ascii="Arial" w:eastAsia="Times New Roman" w:hAnsi="Arial" w:cs="Arial"/>
          <w:b/>
          <w:iCs/>
        </w:rPr>
        <w:lastRenderedPageBreak/>
        <w:t>Synopsis</w:t>
      </w:r>
    </w:p>
    <w:p w14:paraId="79743C5D" w14:textId="77777777" w:rsidR="00B80EC8" w:rsidRPr="00040C1A" w:rsidRDefault="00B80EC8" w:rsidP="00B80EC8">
      <w:pPr>
        <w:tabs>
          <w:tab w:val="left" w:pos="297"/>
          <w:tab w:val="left" w:pos="693"/>
          <w:tab w:val="left" w:pos="1134"/>
          <w:tab w:val="left" w:pos="1780"/>
          <w:tab w:val="left" w:pos="3969"/>
          <w:tab w:val="left" w:pos="5392"/>
          <w:tab w:val="left" w:pos="5724"/>
          <w:tab w:val="left" w:pos="7377"/>
          <w:tab w:val="left" w:pos="7918"/>
          <w:tab w:val="left" w:pos="9063"/>
          <w:tab w:val="left" w:pos="9572"/>
        </w:tabs>
        <w:spacing w:after="120"/>
        <w:rPr>
          <w:rFonts w:ascii="Arial" w:hAnsi="Arial" w:cs="Arial"/>
          <w:noProof/>
        </w:rPr>
      </w:pPr>
      <w:r w:rsidRPr="00040C1A">
        <w:rPr>
          <w:rFonts w:ascii="Arial" w:hAnsi="Arial" w:cs="Arial"/>
          <w:noProof/>
        </w:rPr>
        <w:t>Preterm birth continues to be a major health problem</w:t>
      </w:r>
      <w:r>
        <w:rPr>
          <w:rFonts w:ascii="Arial" w:hAnsi="Arial" w:cs="Arial"/>
          <w:noProof/>
        </w:rPr>
        <w:t xml:space="preserve"> throughout the world</w:t>
      </w:r>
      <w:r w:rsidRPr="00040C1A">
        <w:rPr>
          <w:rFonts w:ascii="Arial" w:hAnsi="Arial" w:cs="Arial"/>
          <w:noProof/>
        </w:rPr>
        <w:t xml:space="preserve">. </w:t>
      </w:r>
      <w:r>
        <w:rPr>
          <w:rFonts w:ascii="Arial" w:hAnsi="Arial" w:cs="Arial"/>
          <w:noProof/>
        </w:rPr>
        <w:t xml:space="preserve">Very preterm babies </w:t>
      </w:r>
      <w:r w:rsidR="008A4A20">
        <w:rPr>
          <w:rFonts w:ascii="Arial" w:hAnsi="Arial" w:cs="Arial"/>
          <w:noProof/>
        </w:rPr>
        <w:t>have to adapt to their</w:t>
      </w:r>
      <w:r w:rsidRPr="00040C1A">
        <w:rPr>
          <w:rFonts w:ascii="Arial" w:hAnsi="Arial" w:cs="Arial"/>
          <w:noProof/>
        </w:rPr>
        <w:t xml:space="preserve"> </w:t>
      </w:r>
      <w:r w:rsidR="008A4A20">
        <w:rPr>
          <w:rFonts w:ascii="Arial" w:hAnsi="Arial" w:cs="Arial"/>
          <w:noProof/>
        </w:rPr>
        <w:t>new</w:t>
      </w:r>
      <w:r w:rsidRPr="00040C1A">
        <w:rPr>
          <w:rFonts w:ascii="Arial" w:hAnsi="Arial" w:cs="Arial"/>
          <w:noProof/>
        </w:rPr>
        <w:t xml:space="preserve"> extra uterine en</w:t>
      </w:r>
      <w:r>
        <w:rPr>
          <w:rFonts w:ascii="Arial" w:hAnsi="Arial" w:cs="Arial"/>
          <w:noProof/>
        </w:rPr>
        <w:t xml:space="preserve">vironment to be able to survive, </w:t>
      </w:r>
      <w:r w:rsidR="008A4A20">
        <w:rPr>
          <w:rFonts w:ascii="Arial" w:hAnsi="Arial" w:cs="Arial"/>
          <w:noProof/>
        </w:rPr>
        <w:t>often with</w:t>
      </w:r>
      <w:r>
        <w:rPr>
          <w:rFonts w:ascii="Arial" w:hAnsi="Arial" w:cs="Arial"/>
          <w:noProof/>
        </w:rPr>
        <w:t xml:space="preserve"> </w:t>
      </w:r>
      <w:r w:rsidRPr="00040C1A">
        <w:rPr>
          <w:rFonts w:ascii="Arial" w:hAnsi="Arial" w:cs="Arial"/>
          <w:noProof/>
        </w:rPr>
        <w:t>increased risk</w:t>
      </w:r>
      <w:r>
        <w:rPr>
          <w:rFonts w:ascii="Arial" w:hAnsi="Arial" w:cs="Arial"/>
          <w:noProof/>
        </w:rPr>
        <w:t xml:space="preserve">s </w:t>
      </w:r>
      <w:r w:rsidRPr="00040C1A">
        <w:rPr>
          <w:rFonts w:ascii="Arial" w:hAnsi="Arial" w:cs="Arial"/>
          <w:noProof/>
        </w:rPr>
        <w:t>of abnormal neurodevelopmental outcomes in later life</w:t>
      </w:r>
      <w:r>
        <w:rPr>
          <w:rFonts w:ascii="Arial" w:hAnsi="Arial" w:cs="Arial"/>
          <w:noProof/>
        </w:rPr>
        <w:t>.</w:t>
      </w:r>
    </w:p>
    <w:p w14:paraId="7B3CBBC2" w14:textId="77777777" w:rsidR="00B80EC8" w:rsidRDefault="00B80EC8" w:rsidP="00B80EC8">
      <w:pPr>
        <w:spacing w:after="120"/>
        <w:rPr>
          <w:rFonts w:ascii="Arial" w:hAnsi="Arial" w:cs="Arial"/>
          <w:noProof/>
        </w:rPr>
      </w:pPr>
      <w:r>
        <w:rPr>
          <w:rFonts w:ascii="Arial" w:hAnsi="Arial" w:cs="Arial"/>
          <w:iCs/>
          <w:noProof/>
        </w:rPr>
        <w:t xml:space="preserve">A patent ductus arteriosus (PDA) is a frequent cardiovascular complication in this patient group, and many would receive treatment with either medication or </w:t>
      </w:r>
      <w:r>
        <w:rPr>
          <w:rFonts w:ascii="Arial" w:hAnsi="Arial" w:cs="Arial"/>
          <w:noProof/>
        </w:rPr>
        <w:t>surgical closure. However, m</w:t>
      </w:r>
      <w:r w:rsidRPr="00040C1A">
        <w:rPr>
          <w:rFonts w:ascii="Arial" w:hAnsi="Arial" w:cs="Arial"/>
          <w:noProof/>
        </w:rPr>
        <w:t xml:space="preserve">eta-analysis of trials showed no improvement in </w:t>
      </w:r>
      <w:r>
        <w:rPr>
          <w:rFonts w:ascii="Arial" w:hAnsi="Arial" w:cs="Arial"/>
          <w:noProof/>
        </w:rPr>
        <w:t>clinical outcomes</w:t>
      </w:r>
      <w:r w:rsidRPr="00040C1A">
        <w:rPr>
          <w:rFonts w:ascii="Arial" w:hAnsi="Arial" w:cs="Arial"/>
          <w:noProof/>
        </w:rPr>
        <w:t xml:space="preserve">, even though </w:t>
      </w:r>
      <w:r>
        <w:rPr>
          <w:rFonts w:ascii="Arial" w:hAnsi="Arial" w:cs="Arial"/>
          <w:noProof/>
        </w:rPr>
        <w:t>PDA</w:t>
      </w:r>
      <w:r w:rsidRPr="00040C1A">
        <w:rPr>
          <w:rFonts w:ascii="Arial" w:hAnsi="Arial" w:cs="Arial"/>
          <w:noProof/>
        </w:rPr>
        <w:t xml:space="preserve"> </w:t>
      </w:r>
      <w:r>
        <w:rPr>
          <w:rFonts w:ascii="Arial" w:hAnsi="Arial" w:cs="Arial"/>
          <w:noProof/>
        </w:rPr>
        <w:t>was</w:t>
      </w:r>
      <w:r w:rsidRPr="00040C1A">
        <w:rPr>
          <w:rFonts w:ascii="Arial" w:hAnsi="Arial" w:cs="Arial"/>
          <w:noProof/>
        </w:rPr>
        <w:t xml:space="preserve"> reduced.</w:t>
      </w:r>
      <w:r>
        <w:rPr>
          <w:rFonts w:ascii="Arial" w:hAnsi="Arial" w:cs="Arial"/>
          <w:noProof/>
        </w:rPr>
        <w:t xml:space="preserve"> It is possible that</w:t>
      </w:r>
      <w:r w:rsidRPr="00040C1A">
        <w:rPr>
          <w:rFonts w:ascii="Arial" w:hAnsi="Arial" w:cs="Arial"/>
          <w:noProof/>
        </w:rPr>
        <w:t xml:space="preserve"> the treatment received is </w:t>
      </w:r>
      <w:r>
        <w:rPr>
          <w:rFonts w:ascii="Arial" w:hAnsi="Arial" w:cs="Arial"/>
          <w:noProof/>
        </w:rPr>
        <w:t xml:space="preserve">causing more harm than benefit or treatment is being directed </w:t>
      </w:r>
      <w:r w:rsidR="008A4A20">
        <w:rPr>
          <w:rFonts w:ascii="Arial" w:hAnsi="Arial" w:cs="Arial"/>
          <w:noProof/>
        </w:rPr>
        <w:t>at the wrong patient subgroups.</w:t>
      </w:r>
    </w:p>
    <w:p w14:paraId="63FC0AF8" w14:textId="134D27B0" w:rsidR="00B80EC8" w:rsidRPr="00040C1A" w:rsidRDefault="00B80EC8" w:rsidP="00B80EC8">
      <w:pPr>
        <w:spacing w:after="120"/>
        <w:rPr>
          <w:rFonts w:ascii="Arial" w:hAnsi="Arial" w:cs="Arial"/>
          <w:iCs/>
          <w:noProof/>
        </w:rPr>
      </w:pPr>
      <w:r w:rsidRPr="00040C1A">
        <w:rPr>
          <w:rFonts w:ascii="Arial" w:hAnsi="Arial" w:cs="Arial"/>
          <w:iCs/>
          <w:noProof/>
        </w:rPr>
        <w:t xml:space="preserve">A definitive trial, comparing </w:t>
      </w:r>
      <w:r w:rsidR="004C0614" w:rsidRPr="00040C1A">
        <w:rPr>
          <w:rFonts w:ascii="Arial" w:hAnsi="Arial" w:cs="Arial"/>
          <w:iCs/>
          <w:noProof/>
        </w:rPr>
        <w:t xml:space="preserve">current standard </w:t>
      </w:r>
      <w:r w:rsidR="004C0614">
        <w:rPr>
          <w:rFonts w:ascii="Arial" w:hAnsi="Arial" w:cs="Arial"/>
          <w:iCs/>
          <w:noProof/>
        </w:rPr>
        <w:t xml:space="preserve">treatment (pharmacological treatment with supportive care) versus </w:t>
      </w:r>
      <w:r w:rsidR="00C92735">
        <w:rPr>
          <w:rFonts w:ascii="Arial" w:hAnsi="Arial" w:cs="Arial"/>
          <w:iCs/>
          <w:noProof/>
        </w:rPr>
        <w:t>supportive care</w:t>
      </w:r>
      <w:r>
        <w:rPr>
          <w:rFonts w:ascii="Arial" w:hAnsi="Arial" w:cs="Arial"/>
          <w:iCs/>
          <w:noProof/>
        </w:rPr>
        <w:t xml:space="preserve"> </w:t>
      </w:r>
      <w:r w:rsidR="004C0614">
        <w:rPr>
          <w:rFonts w:ascii="Arial" w:hAnsi="Arial" w:cs="Arial"/>
          <w:iCs/>
          <w:noProof/>
        </w:rPr>
        <w:t>alone</w:t>
      </w:r>
      <w:r w:rsidRPr="00040C1A">
        <w:rPr>
          <w:rFonts w:ascii="Arial" w:hAnsi="Arial" w:cs="Arial"/>
          <w:iCs/>
          <w:noProof/>
        </w:rPr>
        <w:t xml:space="preserve">, is necessary to resolve doubts regarding the quality or conduct of prior studies. We </w:t>
      </w:r>
      <w:r>
        <w:rPr>
          <w:rFonts w:ascii="Arial" w:hAnsi="Arial" w:cs="Arial"/>
          <w:iCs/>
          <w:noProof/>
        </w:rPr>
        <w:t xml:space="preserve">hypothesise that there will be </w:t>
      </w:r>
      <w:r w:rsidRPr="00040C1A">
        <w:rPr>
          <w:rFonts w:ascii="Arial" w:hAnsi="Arial" w:cs="Arial"/>
          <w:iCs/>
          <w:noProof/>
        </w:rPr>
        <w:t xml:space="preserve">comparable </w:t>
      </w:r>
      <w:r>
        <w:rPr>
          <w:rFonts w:ascii="Arial" w:hAnsi="Arial" w:cs="Arial"/>
          <w:iCs/>
          <w:noProof/>
        </w:rPr>
        <w:t>outcomes</w:t>
      </w:r>
      <w:r w:rsidRPr="00040C1A">
        <w:rPr>
          <w:rFonts w:ascii="Arial" w:hAnsi="Arial" w:cs="Arial"/>
          <w:iCs/>
          <w:noProof/>
        </w:rPr>
        <w:t xml:space="preserve"> between the 2 </w:t>
      </w:r>
      <w:r>
        <w:rPr>
          <w:rFonts w:ascii="Arial" w:hAnsi="Arial" w:cs="Arial"/>
          <w:iCs/>
          <w:noProof/>
        </w:rPr>
        <w:t>approaches</w:t>
      </w:r>
      <w:r w:rsidRPr="00040C1A">
        <w:rPr>
          <w:rFonts w:ascii="Arial" w:hAnsi="Arial" w:cs="Arial"/>
          <w:iCs/>
          <w:noProof/>
        </w:rPr>
        <w:t xml:space="preserve">, and </w:t>
      </w:r>
      <w:r>
        <w:rPr>
          <w:rFonts w:ascii="Arial" w:hAnsi="Arial" w:cs="Arial"/>
          <w:iCs/>
          <w:noProof/>
        </w:rPr>
        <w:t>that this data will support the start of a</w:t>
      </w:r>
      <w:r w:rsidRPr="00040C1A">
        <w:rPr>
          <w:rFonts w:ascii="Arial" w:hAnsi="Arial" w:cs="Arial"/>
          <w:iCs/>
          <w:noProof/>
        </w:rPr>
        <w:t xml:space="preserve"> </w:t>
      </w:r>
      <w:r>
        <w:rPr>
          <w:rFonts w:ascii="Arial" w:hAnsi="Arial" w:cs="Arial"/>
          <w:iCs/>
          <w:noProof/>
        </w:rPr>
        <w:t xml:space="preserve">larger </w:t>
      </w:r>
      <w:r w:rsidRPr="00040C1A">
        <w:rPr>
          <w:rFonts w:ascii="Arial" w:hAnsi="Arial" w:cs="Arial"/>
          <w:iCs/>
          <w:noProof/>
        </w:rPr>
        <w:t xml:space="preserve">trial </w:t>
      </w:r>
      <w:r>
        <w:rPr>
          <w:rFonts w:ascii="Arial" w:hAnsi="Arial" w:cs="Arial"/>
          <w:iCs/>
          <w:noProof/>
        </w:rPr>
        <w:t>using neonatal and cardiology collaboration networks</w:t>
      </w:r>
      <w:r w:rsidRPr="00040C1A">
        <w:rPr>
          <w:rFonts w:ascii="Arial" w:hAnsi="Arial" w:cs="Arial"/>
          <w:iCs/>
          <w:noProof/>
        </w:rPr>
        <w:t xml:space="preserve">. </w:t>
      </w:r>
      <w:r>
        <w:rPr>
          <w:rFonts w:ascii="Arial" w:hAnsi="Arial" w:cs="Arial"/>
          <w:iCs/>
          <w:noProof/>
        </w:rPr>
        <w:t>T</w:t>
      </w:r>
      <w:r w:rsidRPr="00040C1A">
        <w:rPr>
          <w:rFonts w:ascii="Arial" w:hAnsi="Arial" w:cs="Arial"/>
          <w:iCs/>
          <w:noProof/>
        </w:rPr>
        <w:t>he proposed study design</w:t>
      </w:r>
      <w:r w:rsidR="004C0614">
        <w:rPr>
          <w:rFonts w:ascii="Arial" w:hAnsi="Arial" w:cs="Arial"/>
          <w:iCs/>
          <w:noProof/>
        </w:rPr>
        <w:t xml:space="preserve"> </w:t>
      </w:r>
      <w:r w:rsidR="00F50D74">
        <w:rPr>
          <w:rFonts w:ascii="Arial" w:hAnsi="Arial" w:cs="Arial"/>
          <w:iCs/>
          <w:noProof/>
        </w:rPr>
        <w:t xml:space="preserve">where no open label </w:t>
      </w:r>
      <w:r w:rsidR="006B0B70">
        <w:rPr>
          <w:rFonts w:ascii="Arial" w:hAnsi="Arial" w:cs="Arial"/>
          <w:iCs/>
          <w:noProof/>
        </w:rPr>
        <w:t xml:space="preserve">pharmacological </w:t>
      </w:r>
      <w:r w:rsidR="00F50D74">
        <w:rPr>
          <w:rFonts w:ascii="Arial" w:hAnsi="Arial" w:cs="Arial"/>
          <w:iCs/>
          <w:noProof/>
        </w:rPr>
        <w:t xml:space="preserve">treatment is allowed </w:t>
      </w:r>
      <w:r w:rsidR="004C0614">
        <w:rPr>
          <w:rFonts w:ascii="Arial" w:hAnsi="Arial" w:cs="Arial"/>
          <w:iCs/>
          <w:noProof/>
        </w:rPr>
        <w:t>will be able to describe the natural course of a PDA in preterm infants in the current era of perinatal care</w:t>
      </w:r>
      <w:r w:rsidR="006B0B70">
        <w:rPr>
          <w:rFonts w:ascii="Arial" w:hAnsi="Arial" w:cs="Arial"/>
          <w:iCs/>
          <w:noProof/>
        </w:rPr>
        <w:t>.</w:t>
      </w:r>
      <w:r w:rsidR="004C0614">
        <w:rPr>
          <w:rFonts w:ascii="Arial" w:hAnsi="Arial" w:cs="Arial"/>
          <w:iCs/>
          <w:noProof/>
        </w:rPr>
        <w:t xml:space="preserve"> </w:t>
      </w:r>
      <w:r w:rsidR="006B0B70">
        <w:rPr>
          <w:rFonts w:ascii="Arial" w:hAnsi="Arial" w:cs="Arial"/>
          <w:iCs/>
          <w:noProof/>
        </w:rPr>
        <w:t xml:space="preserve">It will </w:t>
      </w:r>
      <w:r w:rsidRPr="00040C1A">
        <w:rPr>
          <w:rFonts w:ascii="Arial" w:hAnsi="Arial" w:cs="Arial"/>
          <w:iCs/>
          <w:noProof/>
        </w:rPr>
        <w:t xml:space="preserve">allow for detailed </w:t>
      </w:r>
      <w:r w:rsidR="006B0B70">
        <w:rPr>
          <w:rFonts w:ascii="Arial" w:hAnsi="Arial" w:cs="Arial"/>
          <w:iCs/>
          <w:noProof/>
        </w:rPr>
        <w:t xml:space="preserve">prospective </w:t>
      </w:r>
      <w:r w:rsidRPr="00040C1A">
        <w:rPr>
          <w:rFonts w:ascii="Arial" w:hAnsi="Arial" w:cs="Arial"/>
          <w:iCs/>
          <w:noProof/>
        </w:rPr>
        <w:t xml:space="preserve">study of the </w:t>
      </w:r>
      <w:r>
        <w:rPr>
          <w:rFonts w:ascii="Arial" w:hAnsi="Arial" w:cs="Arial"/>
          <w:iCs/>
          <w:noProof/>
        </w:rPr>
        <w:t>P</w:t>
      </w:r>
      <w:r w:rsidRPr="00040C1A">
        <w:rPr>
          <w:rFonts w:ascii="Arial" w:hAnsi="Arial" w:cs="Arial"/>
          <w:iCs/>
          <w:noProof/>
        </w:rPr>
        <w:t xml:space="preserve">DA using </w:t>
      </w:r>
      <w:r w:rsidR="001564CC">
        <w:rPr>
          <w:rFonts w:ascii="Arial" w:hAnsi="Arial" w:cs="Arial"/>
          <w:iCs/>
          <w:noProof/>
        </w:rPr>
        <w:t xml:space="preserve">conventional and </w:t>
      </w:r>
      <w:r w:rsidR="008A4A20">
        <w:rPr>
          <w:rFonts w:ascii="Arial" w:hAnsi="Arial" w:cs="Arial"/>
          <w:iCs/>
          <w:noProof/>
        </w:rPr>
        <w:t>novel</w:t>
      </w:r>
      <w:r w:rsidRPr="00040C1A">
        <w:rPr>
          <w:rFonts w:ascii="Arial" w:hAnsi="Arial" w:cs="Arial"/>
          <w:iCs/>
          <w:noProof/>
        </w:rPr>
        <w:t xml:space="preserve"> echocardiography techniques</w:t>
      </w:r>
      <w:r>
        <w:rPr>
          <w:rFonts w:ascii="Arial" w:hAnsi="Arial" w:cs="Arial"/>
          <w:iCs/>
          <w:noProof/>
        </w:rPr>
        <w:t xml:space="preserve"> to address the issue of which patient subgroups may benefit from treatment</w:t>
      </w:r>
      <w:r w:rsidRPr="00040C1A">
        <w:rPr>
          <w:rFonts w:ascii="Arial" w:hAnsi="Arial" w:cs="Arial"/>
          <w:iCs/>
          <w:noProof/>
        </w:rPr>
        <w:t>.</w:t>
      </w:r>
    </w:p>
    <w:p w14:paraId="573DB1EC" w14:textId="77777777" w:rsidR="00B80EC8" w:rsidRDefault="00B80EC8" w:rsidP="00B80EC8">
      <w:pPr>
        <w:spacing w:after="120"/>
        <w:rPr>
          <w:rFonts w:ascii="Arial" w:hAnsi="Arial" w:cs="Arial"/>
          <w:iCs/>
          <w:noProof/>
        </w:rPr>
      </w:pPr>
    </w:p>
    <w:p w14:paraId="74DF7ECD" w14:textId="77777777" w:rsidR="00F4092F" w:rsidRDefault="00F4092F" w:rsidP="00B80EC8">
      <w:pPr>
        <w:spacing w:after="120"/>
        <w:rPr>
          <w:rFonts w:ascii="Arial" w:hAnsi="Arial" w:cs="Arial"/>
          <w:iCs/>
          <w:noProof/>
        </w:rPr>
      </w:pPr>
    </w:p>
    <w:p w14:paraId="3D107708" w14:textId="77777777" w:rsidR="00FC765E" w:rsidRDefault="00FC765E" w:rsidP="00FC765E">
      <w:pPr>
        <w:widowControl w:val="0"/>
        <w:spacing w:after="120"/>
        <w:rPr>
          <w:rFonts w:ascii="Arial" w:eastAsia="Times New Roman" w:hAnsi="Arial" w:cs="Arial"/>
          <w:b/>
          <w:iCs/>
        </w:rPr>
      </w:pPr>
    </w:p>
    <w:p w14:paraId="3BB351C9" w14:textId="77777777" w:rsidR="00421347" w:rsidRDefault="00421347">
      <w:pPr>
        <w:rPr>
          <w:rFonts w:ascii="Arial" w:eastAsia="Times New Roman" w:hAnsi="Arial" w:cs="Arial"/>
          <w:b/>
          <w:iCs/>
        </w:rPr>
      </w:pPr>
      <w:r>
        <w:rPr>
          <w:rFonts w:ascii="Arial" w:eastAsia="Times New Roman" w:hAnsi="Arial" w:cs="Arial"/>
          <w:b/>
          <w:iCs/>
        </w:rPr>
        <w:br w:type="page"/>
      </w:r>
    </w:p>
    <w:p w14:paraId="69556ABA" w14:textId="77777777" w:rsidR="00FC765E" w:rsidRPr="00FC765E" w:rsidRDefault="00FC765E" w:rsidP="00FC765E">
      <w:pPr>
        <w:widowControl w:val="0"/>
        <w:spacing w:after="120"/>
        <w:rPr>
          <w:rFonts w:ascii="Arial" w:eastAsia="Times New Roman" w:hAnsi="Arial" w:cs="Arial"/>
          <w:b/>
          <w:iCs/>
        </w:rPr>
      </w:pPr>
      <w:r w:rsidRPr="00FC765E">
        <w:rPr>
          <w:rFonts w:ascii="Arial" w:eastAsia="Times New Roman" w:hAnsi="Arial" w:cs="Arial"/>
          <w:b/>
          <w:iCs/>
        </w:rPr>
        <w:lastRenderedPageBreak/>
        <w:t>Background</w:t>
      </w:r>
    </w:p>
    <w:p w14:paraId="0CEC5231" w14:textId="7ABC4F33" w:rsidR="00FC765E" w:rsidRPr="006F153C" w:rsidRDefault="00FC765E" w:rsidP="00FC765E">
      <w:pPr>
        <w:rPr>
          <w:rFonts w:ascii="Arial" w:hAnsi="Arial" w:cs="Arial"/>
          <w:color w:val="191919"/>
          <w:lang w:val="en"/>
        </w:rPr>
      </w:pPr>
      <w:r w:rsidRPr="002D03F4">
        <w:rPr>
          <w:rFonts w:ascii="Arial" w:hAnsi="Arial" w:cs="Arial"/>
          <w:lang w:val="en-US"/>
        </w:rPr>
        <w:t xml:space="preserve">The ductus arteriosus (DA) is a vascular structure joining the aorta and pulmonary artery that normally closes soon after birth. A patent ductus arteriosus (PDA) results from failure of the ductus arteriosus to close or from reopening after functional closure. </w:t>
      </w:r>
      <w:r w:rsidRPr="00384042">
        <w:rPr>
          <w:rFonts w:ascii="Arial" w:hAnsi="Arial" w:cs="Arial"/>
        </w:rPr>
        <w:t xml:space="preserve">A PDA is a common problem in very preterm infants. Over half of preterm infants less than 29 week gestation develop clinical signs associated with a PDA or </w:t>
      </w:r>
      <w:r w:rsidR="006B0B70">
        <w:rPr>
          <w:rFonts w:ascii="Arial" w:hAnsi="Arial" w:cs="Arial"/>
        </w:rPr>
        <w:t xml:space="preserve">a </w:t>
      </w:r>
      <w:r w:rsidRPr="00384042">
        <w:rPr>
          <w:rFonts w:ascii="Arial" w:hAnsi="Arial" w:cs="Arial"/>
        </w:rPr>
        <w:t>PDA is found on routine ultrasound in asymptomatic infants</w:t>
      </w:r>
      <w:r>
        <w:rPr>
          <w:rFonts w:ascii="Arial" w:hAnsi="Arial" w:cs="Arial"/>
        </w:rPr>
        <w:t>.</w:t>
      </w:r>
      <w:r>
        <w:rPr>
          <w:rFonts w:ascii="Arial" w:hAnsi="Arial" w:cs="Arial"/>
          <w:vertAlign w:val="superscript"/>
        </w:rPr>
        <w:t>1</w:t>
      </w:r>
      <w:r>
        <w:rPr>
          <w:rFonts w:ascii="Arial" w:hAnsi="Arial" w:cs="Arial"/>
        </w:rPr>
        <w:t xml:space="preserve">  Most of them will receive treatment, as </w:t>
      </w:r>
      <w:r>
        <w:rPr>
          <w:rFonts w:ascii="Arial" w:hAnsi="Arial" w:cs="Arial"/>
          <w:color w:val="191919"/>
          <w:lang w:val="en"/>
        </w:rPr>
        <w:t>early studies have shown associations between a PDA and</w:t>
      </w:r>
      <w:r>
        <w:rPr>
          <w:rFonts w:ascii="Arial" w:hAnsi="Arial" w:cs="Arial"/>
          <w:noProof/>
        </w:rPr>
        <w:t xml:space="preserve"> major morbidity in very preterm infants.</w:t>
      </w:r>
    </w:p>
    <w:p w14:paraId="6119D580" w14:textId="77777777" w:rsidR="00FC765E" w:rsidRPr="006E6A7A" w:rsidRDefault="00FC765E" w:rsidP="00FC765E">
      <w:pPr>
        <w:rPr>
          <w:rFonts w:ascii="Arial" w:hAnsi="Arial" w:cs="Arial"/>
          <w:noProof/>
          <w:vertAlign w:val="superscript"/>
        </w:rPr>
      </w:pPr>
      <w:r w:rsidRPr="00384042">
        <w:rPr>
          <w:rFonts w:ascii="Arial" w:hAnsi="Arial" w:cs="Arial"/>
          <w:lang w:val="en-US"/>
        </w:rPr>
        <w:t xml:space="preserve">The current treatment of a PDA is </w:t>
      </w:r>
      <w:r>
        <w:rPr>
          <w:rFonts w:ascii="Arial" w:hAnsi="Arial" w:cs="Arial"/>
          <w:lang w:val="en-US"/>
        </w:rPr>
        <w:t xml:space="preserve">aimed at closure of the PDA </w:t>
      </w:r>
      <w:r w:rsidRPr="00384042">
        <w:rPr>
          <w:rFonts w:ascii="Arial" w:hAnsi="Arial" w:cs="Arial"/>
          <w:lang w:val="en-US"/>
        </w:rPr>
        <w:t xml:space="preserve">with </w:t>
      </w:r>
      <w:r>
        <w:rPr>
          <w:rFonts w:ascii="Arial" w:hAnsi="Arial" w:cs="Arial"/>
          <w:lang w:val="en-US"/>
        </w:rPr>
        <w:t xml:space="preserve">the use of </w:t>
      </w:r>
      <w:r w:rsidRPr="00384042">
        <w:rPr>
          <w:rFonts w:ascii="Arial" w:hAnsi="Arial" w:cs="Arial"/>
          <w:lang w:val="en-US"/>
        </w:rPr>
        <w:t>non-steroidal anti-inflammatory drugs (NSAIDs)</w:t>
      </w:r>
      <w:r>
        <w:rPr>
          <w:rFonts w:ascii="Arial" w:hAnsi="Arial" w:cs="Arial"/>
          <w:lang w:val="en-US"/>
        </w:rPr>
        <w:t xml:space="preserve">, commonly indomethacin or ibuprofen. </w:t>
      </w:r>
      <w:r w:rsidRPr="00384042">
        <w:rPr>
          <w:rFonts w:ascii="Arial" w:hAnsi="Arial" w:cs="Arial"/>
        </w:rPr>
        <w:t>If medical management fails and the DA remains symptomatic then surgical ligation is the second line of treatment.</w:t>
      </w:r>
      <w:r>
        <w:rPr>
          <w:rFonts w:ascii="Arial" w:hAnsi="Arial" w:cs="Arial"/>
        </w:rPr>
        <w:t xml:space="preserve"> </w:t>
      </w:r>
      <w:r>
        <w:rPr>
          <w:rFonts w:ascii="Arial" w:hAnsi="Arial" w:cs="Arial"/>
          <w:noProof/>
        </w:rPr>
        <w:t xml:space="preserve">Trials using NSAIDs and trials designed to close the PDA </w:t>
      </w:r>
      <w:r w:rsidRPr="00384042">
        <w:rPr>
          <w:rFonts w:ascii="Arial" w:hAnsi="Arial" w:cs="Arial"/>
          <w:noProof/>
        </w:rPr>
        <w:t>have provided insight into the contribution of the</w:t>
      </w:r>
      <w:r>
        <w:rPr>
          <w:rFonts w:ascii="Arial" w:hAnsi="Arial" w:cs="Arial"/>
          <w:noProof/>
        </w:rPr>
        <w:t xml:space="preserve"> DA to morbidity as well as </w:t>
      </w:r>
      <w:r w:rsidRPr="00384042">
        <w:rPr>
          <w:rFonts w:ascii="Arial" w:hAnsi="Arial" w:cs="Arial"/>
          <w:noProof/>
        </w:rPr>
        <w:t xml:space="preserve">efficacy of therapy. Prophylactic indomethacin given early after birth </w:t>
      </w:r>
      <w:r>
        <w:rPr>
          <w:rFonts w:ascii="Arial" w:hAnsi="Arial" w:cs="Arial"/>
          <w:noProof/>
        </w:rPr>
        <w:t>has been trialed with success</w:t>
      </w:r>
      <w:r w:rsidRPr="00384042">
        <w:rPr>
          <w:rFonts w:ascii="Arial" w:hAnsi="Arial" w:cs="Arial"/>
          <w:noProof/>
        </w:rPr>
        <w:t xml:space="preserve"> to</w:t>
      </w:r>
      <w:r>
        <w:rPr>
          <w:rFonts w:ascii="Arial" w:hAnsi="Arial" w:cs="Arial"/>
          <w:noProof/>
        </w:rPr>
        <w:t xml:space="preserve"> help</w:t>
      </w:r>
      <w:r w:rsidRPr="00384042">
        <w:rPr>
          <w:rFonts w:ascii="Arial" w:hAnsi="Arial" w:cs="Arial"/>
          <w:noProof/>
        </w:rPr>
        <w:t xml:space="preserve"> reduce the incidence of severe intraventricular hemorrhage</w:t>
      </w:r>
      <w:r>
        <w:rPr>
          <w:rFonts w:ascii="Arial" w:hAnsi="Arial" w:cs="Arial"/>
          <w:noProof/>
        </w:rPr>
        <w:t xml:space="preserve"> in preterm infants</w:t>
      </w:r>
      <w:r w:rsidRPr="00384042">
        <w:rPr>
          <w:rFonts w:ascii="Arial" w:hAnsi="Arial" w:cs="Arial"/>
          <w:noProof/>
        </w:rPr>
        <w:t xml:space="preserve">. </w:t>
      </w:r>
      <w:r>
        <w:rPr>
          <w:rFonts w:ascii="Arial" w:hAnsi="Arial" w:cs="Arial"/>
          <w:noProof/>
        </w:rPr>
        <w:t>R</w:t>
      </w:r>
      <w:r w:rsidRPr="00384042">
        <w:rPr>
          <w:rFonts w:ascii="Arial" w:hAnsi="Arial" w:cs="Arial"/>
          <w:noProof/>
        </w:rPr>
        <w:t>educed ductal patency was seen</w:t>
      </w:r>
      <w:r>
        <w:rPr>
          <w:rFonts w:ascii="Arial" w:hAnsi="Arial" w:cs="Arial"/>
          <w:noProof/>
        </w:rPr>
        <w:t xml:space="preserve"> as additional effect</w:t>
      </w:r>
      <w:r w:rsidRPr="00384042">
        <w:rPr>
          <w:rFonts w:ascii="Arial" w:hAnsi="Arial" w:cs="Arial"/>
          <w:noProof/>
        </w:rPr>
        <w:t xml:space="preserve">, but </w:t>
      </w:r>
      <w:r>
        <w:rPr>
          <w:rFonts w:ascii="Arial" w:hAnsi="Arial" w:cs="Arial"/>
          <w:noProof/>
        </w:rPr>
        <w:t xml:space="preserve">these early benefits </w:t>
      </w:r>
      <w:r w:rsidRPr="00384042">
        <w:rPr>
          <w:rFonts w:ascii="Arial" w:hAnsi="Arial" w:cs="Arial"/>
          <w:noProof/>
        </w:rPr>
        <w:t xml:space="preserve">did not alter the incidence of </w:t>
      </w:r>
      <w:r>
        <w:rPr>
          <w:rFonts w:ascii="Arial" w:hAnsi="Arial" w:cs="Arial"/>
          <w:noProof/>
        </w:rPr>
        <w:t>later</w:t>
      </w:r>
      <w:r w:rsidRPr="00384042">
        <w:rPr>
          <w:rFonts w:ascii="Arial" w:hAnsi="Arial" w:cs="Arial"/>
          <w:noProof/>
        </w:rPr>
        <w:t xml:space="preserve"> neonatal morbid</w:t>
      </w:r>
      <w:r w:rsidR="006B0B70">
        <w:rPr>
          <w:rFonts w:ascii="Arial" w:hAnsi="Arial" w:cs="Arial"/>
          <w:noProof/>
        </w:rPr>
        <w:t>i</w:t>
      </w:r>
      <w:r w:rsidRPr="00384042">
        <w:rPr>
          <w:rFonts w:ascii="Arial" w:hAnsi="Arial" w:cs="Arial"/>
          <w:noProof/>
        </w:rPr>
        <w:t xml:space="preserve">ty, including </w:t>
      </w:r>
      <w:r>
        <w:rPr>
          <w:rFonts w:ascii="Arial" w:hAnsi="Arial" w:cs="Arial"/>
          <w:noProof/>
        </w:rPr>
        <w:t>chronic lung disease</w:t>
      </w:r>
      <w:r w:rsidRPr="00384042">
        <w:rPr>
          <w:rFonts w:ascii="Arial" w:hAnsi="Arial" w:cs="Arial"/>
          <w:noProof/>
        </w:rPr>
        <w:t xml:space="preserve"> and neuro-developmental outcomes.</w:t>
      </w:r>
      <w:r>
        <w:rPr>
          <w:rFonts w:ascii="Arial" w:hAnsi="Arial" w:cs="Arial"/>
          <w:noProof/>
          <w:vertAlign w:val="superscript"/>
        </w:rPr>
        <w:t>2</w:t>
      </w:r>
      <w:r w:rsidRPr="00384042">
        <w:rPr>
          <w:rFonts w:ascii="Arial" w:hAnsi="Arial" w:cs="Arial"/>
          <w:noProof/>
        </w:rPr>
        <w:t xml:space="preserve"> </w:t>
      </w:r>
      <w:r>
        <w:rPr>
          <w:rFonts w:ascii="Arial" w:hAnsi="Arial" w:cs="Arial"/>
          <w:noProof/>
        </w:rPr>
        <w:t>Trials where NSAIDs were</w:t>
      </w:r>
      <w:r w:rsidRPr="00384042">
        <w:rPr>
          <w:rFonts w:ascii="Arial" w:hAnsi="Arial" w:cs="Arial"/>
          <w:noProof/>
        </w:rPr>
        <w:t xml:space="preserve"> given </w:t>
      </w:r>
      <w:r>
        <w:rPr>
          <w:rFonts w:ascii="Arial" w:hAnsi="Arial" w:cs="Arial"/>
          <w:noProof/>
        </w:rPr>
        <w:t>from 24 hours after birth to symptomatic or asymtopmatic infants all show</w:t>
      </w:r>
      <w:r w:rsidRPr="00384042">
        <w:rPr>
          <w:rFonts w:ascii="Arial" w:hAnsi="Arial" w:cs="Arial"/>
          <w:noProof/>
        </w:rPr>
        <w:t xml:space="preserve"> reduced ductal patency without </w:t>
      </w:r>
      <w:r>
        <w:rPr>
          <w:rFonts w:ascii="Arial" w:hAnsi="Arial" w:cs="Arial"/>
          <w:noProof/>
        </w:rPr>
        <w:t xml:space="preserve">changing </w:t>
      </w:r>
      <w:r w:rsidRPr="00384042">
        <w:rPr>
          <w:rFonts w:ascii="Arial" w:hAnsi="Arial" w:cs="Arial"/>
          <w:noProof/>
        </w:rPr>
        <w:t xml:space="preserve">neonatal mortality or </w:t>
      </w:r>
      <w:r>
        <w:rPr>
          <w:rFonts w:ascii="Arial" w:hAnsi="Arial" w:cs="Arial"/>
          <w:noProof/>
        </w:rPr>
        <w:t>morbidities.</w:t>
      </w:r>
      <w:r>
        <w:rPr>
          <w:rFonts w:ascii="Arial" w:hAnsi="Arial" w:cs="Arial"/>
          <w:noProof/>
          <w:vertAlign w:val="superscript"/>
        </w:rPr>
        <w:t>3</w:t>
      </w:r>
    </w:p>
    <w:p w14:paraId="37207614" w14:textId="77777777" w:rsidR="00FC765E" w:rsidRPr="00C92735" w:rsidRDefault="00FC765E" w:rsidP="00FC765E">
      <w:pPr>
        <w:tabs>
          <w:tab w:val="left" w:pos="297"/>
          <w:tab w:val="left" w:pos="693"/>
          <w:tab w:val="left" w:pos="1134"/>
          <w:tab w:val="left" w:pos="1780"/>
          <w:tab w:val="left" w:pos="3969"/>
          <w:tab w:val="left" w:pos="5392"/>
          <w:tab w:val="left" w:pos="5724"/>
          <w:tab w:val="left" w:pos="7377"/>
          <w:tab w:val="left" w:pos="7918"/>
          <w:tab w:val="left" w:pos="9063"/>
          <w:tab w:val="left" w:pos="9572"/>
        </w:tabs>
        <w:spacing w:after="120"/>
        <w:rPr>
          <w:rFonts w:ascii="Arial" w:hAnsi="Arial" w:cs="Arial"/>
          <w:noProof/>
          <w:vertAlign w:val="superscript"/>
        </w:rPr>
      </w:pPr>
      <w:r>
        <w:rPr>
          <w:rFonts w:ascii="Arial" w:hAnsi="Arial" w:cs="Arial"/>
          <w:noProof/>
        </w:rPr>
        <w:t xml:space="preserve">It seems that the current treatment </w:t>
      </w:r>
      <w:r w:rsidR="00DF7734">
        <w:rPr>
          <w:rFonts w:ascii="Arial" w:hAnsi="Arial" w:cs="Arial"/>
          <w:noProof/>
        </w:rPr>
        <w:t xml:space="preserve">approach </w:t>
      </w:r>
      <w:r>
        <w:rPr>
          <w:rFonts w:ascii="Arial" w:hAnsi="Arial" w:cs="Arial"/>
          <w:noProof/>
        </w:rPr>
        <w:t xml:space="preserve">is not reducing morbidities commonly attributed to a PDA. </w:t>
      </w:r>
      <w:r w:rsidRPr="00384042">
        <w:rPr>
          <w:rFonts w:ascii="Arial" w:hAnsi="Arial" w:cs="Arial"/>
          <w:noProof/>
        </w:rPr>
        <w:t xml:space="preserve">This poses the possibility that the treatment </w:t>
      </w:r>
      <w:r>
        <w:rPr>
          <w:rFonts w:ascii="Arial" w:hAnsi="Arial" w:cs="Arial"/>
          <w:noProof/>
        </w:rPr>
        <w:t xml:space="preserve">is </w:t>
      </w:r>
      <w:r w:rsidRPr="00384042">
        <w:rPr>
          <w:rFonts w:ascii="Arial" w:hAnsi="Arial" w:cs="Arial"/>
          <w:noProof/>
        </w:rPr>
        <w:t>causing more harm than benefit</w:t>
      </w:r>
      <w:r w:rsidR="00F4092F">
        <w:rPr>
          <w:rFonts w:ascii="Arial" w:hAnsi="Arial" w:cs="Arial"/>
          <w:noProof/>
        </w:rPr>
        <w:t>,</w:t>
      </w:r>
      <w:r w:rsidR="00F4092F" w:rsidRPr="00F4092F">
        <w:rPr>
          <w:rFonts w:ascii="Arial" w:hAnsi="Arial" w:cs="Arial"/>
          <w:noProof/>
        </w:rPr>
        <w:t xml:space="preserve"> </w:t>
      </w:r>
      <w:r w:rsidR="00F4092F">
        <w:rPr>
          <w:rFonts w:ascii="Arial" w:hAnsi="Arial" w:cs="Arial"/>
          <w:noProof/>
        </w:rPr>
        <w:t>or treatment is being directed at the wrong patient subgroups</w:t>
      </w:r>
      <w:r w:rsidRPr="00384042">
        <w:rPr>
          <w:rFonts w:ascii="Arial" w:hAnsi="Arial" w:cs="Arial"/>
          <w:noProof/>
        </w:rPr>
        <w:t xml:space="preserve">. </w:t>
      </w:r>
      <w:r w:rsidRPr="00384042">
        <w:rPr>
          <w:rFonts w:ascii="Arial" w:hAnsi="Arial"/>
        </w:rPr>
        <w:t>Indomethacin is a potent unselective vasoconstrictor. Adverse eff</w:t>
      </w:r>
      <w:r>
        <w:rPr>
          <w:rFonts w:ascii="Arial" w:hAnsi="Arial"/>
        </w:rPr>
        <w:t xml:space="preserve">ects include a transient decrease in cerebral, cardiac, mesenteric and renal perfusion, and increased risk of </w:t>
      </w:r>
      <w:r w:rsidRPr="00384042">
        <w:rPr>
          <w:rFonts w:ascii="Arial" w:hAnsi="Arial"/>
        </w:rPr>
        <w:t>gastrointestinal perforation</w:t>
      </w:r>
      <w:r>
        <w:rPr>
          <w:rFonts w:ascii="Arial" w:hAnsi="Arial"/>
        </w:rPr>
        <w:t xml:space="preserve">, </w:t>
      </w:r>
      <w:r w:rsidRPr="00384042">
        <w:rPr>
          <w:rFonts w:ascii="Arial" w:hAnsi="Arial"/>
        </w:rPr>
        <w:t>necrotising enterocolitis</w:t>
      </w:r>
      <w:r w:rsidRPr="00384042">
        <w:rPr>
          <w:rFonts w:ascii="Arial" w:hAnsi="Arial"/>
          <w:vertAlign w:val="superscript"/>
        </w:rPr>
        <w:t xml:space="preserve"> </w:t>
      </w:r>
      <w:r w:rsidRPr="00384042">
        <w:rPr>
          <w:rFonts w:ascii="Arial" w:hAnsi="Arial"/>
        </w:rPr>
        <w:t>and renal impairment.</w:t>
      </w:r>
      <w:r>
        <w:rPr>
          <w:rFonts w:ascii="Arial" w:hAnsi="Arial"/>
          <w:vertAlign w:val="superscript"/>
        </w:rPr>
        <w:t>4</w:t>
      </w:r>
      <w:r w:rsidRPr="00384042">
        <w:rPr>
          <w:rFonts w:ascii="Arial" w:hAnsi="Arial"/>
        </w:rPr>
        <w:t xml:space="preserve"> </w:t>
      </w:r>
      <w:r w:rsidRPr="00D06874">
        <w:rPr>
          <w:rFonts w:ascii="Arial" w:hAnsi="Arial" w:cs="Arial"/>
        </w:rPr>
        <w:t>Ibuprofen appears to have less adverse effects on organ blood flow, but may increase the risk of chronic lung disease.</w:t>
      </w:r>
      <w:r>
        <w:rPr>
          <w:rFonts w:ascii="Arial" w:hAnsi="Arial" w:cs="Arial"/>
          <w:vertAlign w:val="superscript"/>
        </w:rPr>
        <w:t>3</w:t>
      </w:r>
      <w:r w:rsidRPr="00D06874">
        <w:rPr>
          <w:rFonts w:ascii="Arial" w:hAnsi="Arial" w:cs="Arial"/>
        </w:rPr>
        <w:t xml:space="preserve"> </w:t>
      </w:r>
      <w:r w:rsidRPr="00C92735">
        <w:rPr>
          <w:rFonts w:ascii="Arial" w:hAnsi="Arial" w:cs="Arial"/>
          <w:noProof/>
        </w:rPr>
        <w:t xml:space="preserve">There is also a body of evidence showing increased morbidity in infants who underwent surgical </w:t>
      </w:r>
      <w:r w:rsidR="00DF7734">
        <w:rPr>
          <w:rFonts w:ascii="Arial" w:hAnsi="Arial" w:cs="Arial"/>
          <w:noProof/>
        </w:rPr>
        <w:t>ligation</w:t>
      </w:r>
      <w:r w:rsidRPr="00C92735">
        <w:rPr>
          <w:rFonts w:ascii="Arial" w:hAnsi="Arial" w:cs="Arial"/>
          <w:noProof/>
        </w:rPr>
        <w:t xml:space="preserve"> of the PDA</w:t>
      </w:r>
      <w:r w:rsidR="004321B7" w:rsidRPr="00C92735">
        <w:rPr>
          <w:rFonts w:ascii="Arial" w:hAnsi="Arial" w:cs="Arial"/>
          <w:noProof/>
        </w:rPr>
        <w:t xml:space="preserve"> after failed NSAID treatement</w:t>
      </w:r>
      <w:r w:rsidRPr="00C92735">
        <w:rPr>
          <w:rFonts w:ascii="Arial" w:hAnsi="Arial" w:cs="Arial"/>
          <w:noProof/>
        </w:rPr>
        <w:t>.</w:t>
      </w:r>
      <w:r w:rsidRPr="00C92735">
        <w:rPr>
          <w:rFonts w:ascii="Arial" w:hAnsi="Arial" w:cs="Arial"/>
          <w:noProof/>
          <w:vertAlign w:val="superscript"/>
        </w:rPr>
        <w:t>5,6</w:t>
      </w:r>
    </w:p>
    <w:p w14:paraId="735EAA4A" w14:textId="77777777" w:rsidR="00C92735" w:rsidRDefault="00FC765E" w:rsidP="00C92735">
      <w:pPr>
        <w:tabs>
          <w:tab w:val="left" w:pos="297"/>
          <w:tab w:val="left" w:pos="693"/>
          <w:tab w:val="left" w:pos="1134"/>
          <w:tab w:val="left" w:pos="1780"/>
          <w:tab w:val="left" w:pos="3969"/>
          <w:tab w:val="left" w:pos="5392"/>
          <w:tab w:val="left" w:pos="5724"/>
          <w:tab w:val="left" w:pos="7377"/>
          <w:tab w:val="left" w:pos="7918"/>
          <w:tab w:val="left" w:pos="9063"/>
          <w:tab w:val="left" w:pos="9572"/>
        </w:tabs>
        <w:spacing w:after="120"/>
        <w:rPr>
          <w:rFonts w:ascii="Arial" w:hAnsi="Arial" w:cs="Arial"/>
        </w:rPr>
      </w:pPr>
      <w:r w:rsidRPr="00D06874">
        <w:rPr>
          <w:rFonts w:ascii="Arial" w:hAnsi="Arial" w:cs="Arial"/>
        </w:rPr>
        <w:t>In light of the reports, some authors have advocated avoiding NSAIDs and surgical ligation.</w:t>
      </w:r>
      <w:r>
        <w:rPr>
          <w:rFonts w:ascii="Arial" w:hAnsi="Arial" w:cs="Arial"/>
          <w:vertAlign w:val="superscript"/>
        </w:rPr>
        <w:t>7</w:t>
      </w:r>
      <w:proofErr w:type="gramStart"/>
      <w:r>
        <w:rPr>
          <w:rFonts w:ascii="Arial" w:hAnsi="Arial" w:cs="Arial"/>
          <w:vertAlign w:val="superscript"/>
        </w:rPr>
        <w:t>,8</w:t>
      </w:r>
      <w:proofErr w:type="gramEnd"/>
      <w:r w:rsidRPr="00D06874">
        <w:rPr>
          <w:rFonts w:ascii="Arial" w:hAnsi="Arial" w:cs="Arial"/>
        </w:rPr>
        <w:t xml:space="preserve"> </w:t>
      </w:r>
      <w:r w:rsidRPr="00D06874">
        <w:rPr>
          <w:rFonts w:ascii="Arial" w:hAnsi="Arial" w:cs="Arial"/>
          <w:color w:val="191919"/>
          <w:lang w:val="en"/>
        </w:rPr>
        <w:t>Potential adverse effect</w:t>
      </w:r>
      <w:r w:rsidR="008A4A20">
        <w:rPr>
          <w:rFonts w:ascii="Arial" w:hAnsi="Arial" w:cs="Arial"/>
          <w:color w:val="191919"/>
          <w:lang w:val="en"/>
        </w:rPr>
        <w:t>s</w:t>
      </w:r>
      <w:r w:rsidRPr="00D06874">
        <w:rPr>
          <w:rFonts w:ascii="Arial" w:hAnsi="Arial" w:cs="Arial"/>
          <w:color w:val="191919"/>
          <w:lang w:val="en"/>
        </w:rPr>
        <w:t xml:space="preserve"> of such a permissive approach is prolonged exposure of the pulmonary artery system to high-pressure and increased flow that could lead to heart failure or irreversible pulmonary vascular disease.</w:t>
      </w:r>
      <w:r>
        <w:rPr>
          <w:rFonts w:ascii="Arial" w:hAnsi="Arial" w:cs="Arial"/>
          <w:color w:val="191919"/>
          <w:vertAlign w:val="superscript"/>
          <w:lang w:val="en"/>
        </w:rPr>
        <w:t>9</w:t>
      </w:r>
      <w:r>
        <w:rPr>
          <w:rFonts w:ascii="Arial" w:hAnsi="Arial" w:cs="Arial"/>
          <w:color w:val="191919"/>
          <w:lang w:val="en"/>
        </w:rPr>
        <w:t xml:space="preserve"> U</w:t>
      </w:r>
      <w:r w:rsidRPr="00D06874">
        <w:rPr>
          <w:rFonts w:ascii="Arial" w:hAnsi="Arial" w:cs="Arial"/>
          <w:color w:val="191919"/>
          <w:lang w:val="en"/>
        </w:rPr>
        <w:t xml:space="preserve">ncertainty remains about </w:t>
      </w:r>
      <w:r>
        <w:rPr>
          <w:rFonts w:ascii="Arial" w:hAnsi="Arial" w:cs="Arial"/>
          <w:color w:val="191919"/>
          <w:lang w:val="en"/>
        </w:rPr>
        <w:t>how long a newborn can be exposed to such physiology before these adverse changes take place</w:t>
      </w:r>
      <w:r w:rsidRPr="00D06874">
        <w:rPr>
          <w:rFonts w:ascii="Arial" w:hAnsi="Arial" w:cs="Arial"/>
          <w:color w:val="191919"/>
          <w:lang w:val="en"/>
        </w:rPr>
        <w:t xml:space="preserve">. </w:t>
      </w:r>
      <w:r w:rsidR="004C0614">
        <w:rPr>
          <w:rFonts w:ascii="Arial" w:hAnsi="Arial" w:cs="Arial"/>
          <w:color w:val="191919"/>
          <w:lang w:val="en"/>
        </w:rPr>
        <w:t>T</w:t>
      </w:r>
      <w:r w:rsidR="004C0614" w:rsidRPr="004C0614">
        <w:rPr>
          <w:rFonts w:ascii="Arial" w:hAnsi="Arial" w:cs="Arial"/>
          <w:color w:val="191919"/>
          <w:lang w:val="en"/>
        </w:rPr>
        <w:t xml:space="preserve">he natural </w:t>
      </w:r>
      <w:r w:rsidR="004C0614">
        <w:rPr>
          <w:rFonts w:ascii="Arial" w:hAnsi="Arial" w:cs="Arial"/>
          <w:color w:val="191919"/>
          <w:lang w:val="en"/>
        </w:rPr>
        <w:t xml:space="preserve">course </w:t>
      </w:r>
      <w:r w:rsidR="004C0614" w:rsidRPr="004C0614">
        <w:rPr>
          <w:rFonts w:ascii="Arial" w:hAnsi="Arial" w:cs="Arial"/>
          <w:color w:val="191919"/>
          <w:lang w:val="en"/>
        </w:rPr>
        <w:t>of a PDA in infants has never been fully established</w:t>
      </w:r>
      <w:r w:rsidR="004C0614">
        <w:rPr>
          <w:rFonts w:ascii="Arial" w:hAnsi="Arial" w:cs="Arial"/>
          <w:color w:val="191919"/>
          <w:lang w:val="en"/>
        </w:rPr>
        <w:t xml:space="preserve"> d</w:t>
      </w:r>
      <w:r w:rsidR="004C0614" w:rsidRPr="004C0614">
        <w:rPr>
          <w:rFonts w:ascii="Arial" w:hAnsi="Arial" w:cs="Arial"/>
          <w:color w:val="191919"/>
          <w:lang w:val="en"/>
        </w:rPr>
        <w:t xml:space="preserve">ue to the high rate of </w:t>
      </w:r>
      <w:r w:rsidR="006B0B70">
        <w:rPr>
          <w:rFonts w:ascii="Arial" w:hAnsi="Arial" w:cs="Arial"/>
          <w:color w:val="191919"/>
          <w:lang w:val="en"/>
        </w:rPr>
        <w:t xml:space="preserve">open label medical treatment or </w:t>
      </w:r>
      <w:r w:rsidR="004C0614" w:rsidRPr="004C0614">
        <w:rPr>
          <w:rFonts w:ascii="Arial" w:hAnsi="Arial" w:cs="Arial"/>
          <w:color w:val="191919"/>
          <w:lang w:val="en"/>
        </w:rPr>
        <w:t xml:space="preserve">surgical </w:t>
      </w:r>
      <w:r w:rsidR="00DF7734">
        <w:rPr>
          <w:rFonts w:ascii="Arial" w:hAnsi="Arial" w:cs="Arial"/>
          <w:color w:val="191919"/>
          <w:lang w:val="en"/>
        </w:rPr>
        <w:t>ligation</w:t>
      </w:r>
      <w:r w:rsidR="004C0614" w:rsidRPr="004C0614">
        <w:rPr>
          <w:rFonts w:ascii="Arial" w:hAnsi="Arial" w:cs="Arial"/>
          <w:color w:val="191919"/>
          <w:lang w:val="en"/>
        </w:rPr>
        <w:t xml:space="preserve"> of all PDA’s </w:t>
      </w:r>
      <w:r w:rsidR="004C0614">
        <w:rPr>
          <w:rFonts w:ascii="Arial" w:hAnsi="Arial" w:cs="Arial"/>
          <w:color w:val="191919"/>
          <w:lang w:val="en"/>
        </w:rPr>
        <w:t>since its first report in 1939.</w:t>
      </w:r>
      <w:r w:rsidR="00372C97">
        <w:rPr>
          <w:rFonts w:ascii="Arial" w:hAnsi="Arial" w:cs="Arial"/>
          <w:color w:val="191919"/>
          <w:lang w:val="en"/>
        </w:rPr>
        <w:t>Term i</w:t>
      </w:r>
      <w:r w:rsidR="00C92735">
        <w:rPr>
          <w:rFonts w:ascii="Arial" w:hAnsi="Arial" w:cs="Arial"/>
          <w:color w:val="191919"/>
          <w:lang w:val="en"/>
        </w:rPr>
        <w:t xml:space="preserve">nfants </w:t>
      </w:r>
      <w:r w:rsidR="00372C97">
        <w:rPr>
          <w:rFonts w:ascii="Arial" w:hAnsi="Arial" w:cs="Arial"/>
          <w:color w:val="191919"/>
          <w:lang w:val="en"/>
        </w:rPr>
        <w:t>who develop signs of a PDA during infancy</w:t>
      </w:r>
      <w:r w:rsidR="00C92735">
        <w:rPr>
          <w:rFonts w:ascii="Arial" w:hAnsi="Arial" w:cs="Arial"/>
          <w:color w:val="191919"/>
          <w:lang w:val="en"/>
        </w:rPr>
        <w:t xml:space="preserve"> would com</w:t>
      </w:r>
      <w:r w:rsidR="00372C97">
        <w:rPr>
          <w:rFonts w:ascii="Arial" w:hAnsi="Arial" w:cs="Arial"/>
          <w:color w:val="191919"/>
          <w:lang w:val="en"/>
        </w:rPr>
        <w:t>monly receive treatment at 6 to</w:t>
      </w:r>
      <w:r w:rsidR="00C92735">
        <w:rPr>
          <w:rFonts w:ascii="Arial" w:hAnsi="Arial" w:cs="Arial"/>
          <w:color w:val="191919"/>
          <w:lang w:val="en"/>
        </w:rPr>
        <w:t>18 months.</w:t>
      </w:r>
      <w:r>
        <w:rPr>
          <w:rFonts w:ascii="Arial" w:hAnsi="Arial" w:cs="Arial"/>
        </w:rPr>
        <w:t xml:space="preserve"> </w:t>
      </w:r>
      <w:r w:rsidRPr="00D06874">
        <w:rPr>
          <w:rFonts w:ascii="Arial" w:hAnsi="Arial" w:cs="Arial"/>
        </w:rPr>
        <w:t xml:space="preserve">In contrast, most preterm infants </w:t>
      </w:r>
      <w:r>
        <w:rPr>
          <w:rFonts w:ascii="Arial" w:hAnsi="Arial" w:cs="Arial"/>
        </w:rPr>
        <w:t xml:space="preserve">with a PDA </w:t>
      </w:r>
      <w:r w:rsidRPr="00D06874">
        <w:rPr>
          <w:rFonts w:ascii="Arial" w:hAnsi="Arial" w:cs="Arial"/>
        </w:rPr>
        <w:t xml:space="preserve">would receive </w:t>
      </w:r>
      <w:r w:rsidR="00372C97">
        <w:rPr>
          <w:rFonts w:ascii="Arial" w:hAnsi="Arial" w:cs="Arial"/>
        </w:rPr>
        <w:t>treatment</w:t>
      </w:r>
      <w:r w:rsidRPr="00D06874">
        <w:rPr>
          <w:rFonts w:ascii="Arial" w:hAnsi="Arial" w:cs="Arial"/>
        </w:rPr>
        <w:t xml:space="preserve"> within the first week, and surgical </w:t>
      </w:r>
      <w:r w:rsidR="00DF7734">
        <w:rPr>
          <w:rFonts w:ascii="Arial" w:hAnsi="Arial" w:cs="Arial"/>
        </w:rPr>
        <w:t>ligation</w:t>
      </w:r>
      <w:r w:rsidRPr="00D06874">
        <w:rPr>
          <w:rFonts w:ascii="Arial" w:hAnsi="Arial" w:cs="Arial"/>
        </w:rPr>
        <w:t xml:space="preserve"> is commonly performed before 5 weeks</w:t>
      </w:r>
      <w:r w:rsidR="00DF7734" w:rsidRPr="00DF7734">
        <w:rPr>
          <w:rFonts w:ascii="Arial" w:hAnsi="Arial" w:cs="Arial"/>
        </w:rPr>
        <w:t xml:space="preserve"> </w:t>
      </w:r>
      <w:r w:rsidR="00DF7734" w:rsidRPr="00D06874">
        <w:rPr>
          <w:rFonts w:ascii="Arial" w:hAnsi="Arial" w:cs="Arial"/>
        </w:rPr>
        <w:t>of life</w:t>
      </w:r>
      <w:r w:rsidRPr="00D06874">
        <w:rPr>
          <w:rFonts w:ascii="Arial" w:hAnsi="Arial" w:cs="Arial"/>
        </w:rPr>
        <w:t>.</w:t>
      </w:r>
      <w:r w:rsidR="00F07A58">
        <w:rPr>
          <w:rFonts w:ascii="Arial" w:hAnsi="Arial" w:cs="Arial"/>
        </w:rPr>
        <w:t xml:space="preserve"> </w:t>
      </w:r>
    </w:p>
    <w:p w14:paraId="11B7CE99" w14:textId="77777777" w:rsidR="004321B7" w:rsidRPr="00382687" w:rsidRDefault="00372C97" w:rsidP="00FC765E">
      <w:pPr>
        <w:tabs>
          <w:tab w:val="left" w:pos="297"/>
          <w:tab w:val="left" w:pos="693"/>
          <w:tab w:val="left" w:pos="1134"/>
          <w:tab w:val="left" w:pos="1780"/>
          <w:tab w:val="left" w:pos="3969"/>
          <w:tab w:val="left" w:pos="5392"/>
          <w:tab w:val="left" w:pos="5724"/>
          <w:tab w:val="left" w:pos="7377"/>
          <w:tab w:val="left" w:pos="7918"/>
          <w:tab w:val="left" w:pos="9063"/>
          <w:tab w:val="left" w:pos="9572"/>
        </w:tabs>
        <w:spacing w:after="120"/>
        <w:rPr>
          <w:rFonts w:ascii="Arial" w:hAnsi="Arial" w:cs="Arial"/>
          <w:noProof/>
        </w:rPr>
      </w:pPr>
      <w:r>
        <w:rPr>
          <w:rFonts w:ascii="Arial" w:hAnsi="Arial" w:cs="Arial"/>
        </w:rPr>
        <w:t xml:space="preserve">Our group recently </w:t>
      </w:r>
      <w:r w:rsidR="00F07A58">
        <w:rPr>
          <w:rFonts w:ascii="Arial" w:hAnsi="Arial" w:cs="Arial"/>
        </w:rPr>
        <w:t>presented</w:t>
      </w:r>
      <w:r>
        <w:rPr>
          <w:rFonts w:ascii="Arial" w:hAnsi="Arial" w:cs="Arial"/>
        </w:rPr>
        <w:t xml:space="preserve"> unique data on the development of heart failure in preterm infants with a PDA.</w:t>
      </w:r>
      <w:r w:rsidR="00DF7734">
        <w:rPr>
          <w:rFonts w:ascii="Arial" w:hAnsi="Arial" w:cs="Arial"/>
          <w:vertAlign w:val="superscript"/>
        </w:rPr>
        <w:t>10</w:t>
      </w:r>
      <w:r>
        <w:rPr>
          <w:rFonts w:ascii="Arial" w:hAnsi="Arial" w:cs="Arial"/>
        </w:rPr>
        <w:t xml:space="preserve"> </w:t>
      </w:r>
      <w:r w:rsidR="00A224D0" w:rsidRPr="00A224D0">
        <w:rPr>
          <w:rFonts w:ascii="Arial" w:hAnsi="Arial" w:cs="Arial"/>
        </w:rPr>
        <w:t>A PDA pri</w:t>
      </w:r>
      <w:r w:rsidR="00DF7734">
        <w:rPr>
          <w:rFonts w:ascii="Arial" w:hAnsi="Arial" w:cs="Arial"/>
        </w:rPr>
        <w:t>marily increases cardiac volume</w:t>
      </w:r>
      <w:r w:rsidR="00A224D0" w:rsidRPr="00A224D0">
        <w:rPr>
          <w:rFonts w:ascii="Arial" w:hAnsi="Arial" w:cs="Arial"/>
        </w:rPr>
        <w:t xml:space="preserve"> and size with preserved systolic function and altered atrial function. Clinical signs of heart failure were common in this cohort, but the clinical and cardiac changes associated with heart failure were not progress</w:t>
      </w:r>
      <w:r w:rsidR="00A224D0">
        <w:rPr>
          <w:rFonts w:ascii="Arial" w:hAnsi="Arial" w:cs="Arial"/>
        </w:rPr>
        <w:t xml:space="preserve">ive with </w:t>
      </w:r>
      <w:r w:rsidR="00A224D0" w:rsidRPr="00382687">
        <w:rPr>
          <w:rFonts w:ascii="Arial" w:hAnsi="Arial" w:cs="Arial"/>
        </w:rPr>
        <w:lastRenderedPageBreak/>
        <w:t xml:space="preserve">prolonged exposure </w:t>
      </w:r>
      <w:r w:rsidRPr="00382687">
        <w:rPr>
          <w:rFonts w:ascii="Arial" w:hAnsi="Arial" w:cs="Arial"/>
        </w:rPr>
        <w:t xml:space="preserve">to a PDA </w:t>
      </w:r>
      <w:r w:rsidR="00A224D0" w:rsidRPr="00382687">
        <w:rPr>
          <w:rFonts w:ascii="Arial" w:hAnsi="Arial" w:cs="Arial"/>
        </w:rPr>
        <w:t xml:space="preserve">and generally resided after </w:t>
      </w:r>
      <w:r w:rsidR="00DF7734" w:rsidRPr="00382687">
        <w:rPr>
          <w:rFonts w:ascii="Arial" w:hAnsi="Arial" w:cs="Arial"/>
        </w:rPr>
        <w:t xml:space="preserve">5 to 6 </w:t>
      </w:r>
      <w:r w:rsidR="00A224D0" w:rsidRPr="00382687">
        <w:rPr>
          <w:rFonts w:ascii="Arial" w:hAnsi="Arial" w:cs="Arial"/>
        </w:rPr>
        <w:t>week</w:t>
      </w:r>
      <w:r w:rsidR="00DF7734" w:rsidRPr="00382687">
        <w:rPr>
          <w:rFonts w:ascii="Arial" w:hAnsi="Arial" w:cs="Arial"/>
        </w:rPr>
        <w:t>s</w:t>
      </w:r>
      <w:r w:rsidR="00A224D0" w:rsidRPr="00382687">
        <w:rPr>
          <w:rFonts w:ascii="Arial" w:hAnsi="Arial" w:cs="Arial"/>
        </w:rPr>
        <w:t>.</w:t>
      </w:r>
      <w:r w:rsidRPr="00382687">
        <w:rPr>
          <w:rFonts w:ascii="Arial" w:hAnsi="Arial" w:cs="Arial"/>
        </w:rPr>
        <w:t xml:space="preserve"> In addition, most PDA’s </w:t>
      </w:r>
      <w:r w:rsidR="009658D8" w:rsidRPr="00382687">
        <w:rPr>
          <w:rFonts w:ascii="Arial" w:hAnsi="Arial" w:cs="Arial"/>
          <w:noProof/>
        </w:rPr>
        <w:t>constrict or close before discharge from the neonatal intensive care unit.</w:t>
      </w:r>
      <w:r w:rsidR="00DF7734" w:rsidRPr="00382687">
        <w:rPr>
          <w:rFonts w:ascii="Arial" w:hAnsi="Arial" w:cs="Arial"/>
          <w:noProof/>
          <w:vertAlign w:val="superscript"/>
        </w:rPr>
        <w:t>8,11</w:t>
      </w:r>
      <w:r w:rsidR="009658D8" w:rsidRPr="00382687">
        <w:rPr>
          <w:rFonts w:ascii="Arial" w:hAnsi="Arial" w:cs="Arial"/>
          <w:noProof/>
        </w:rPr>
        <w:t xml:space="preserve"> </w:t>
      </w:r>
    </w:p>
    <w:p w14:paraId="537D84D8" w14:textId="77777777" w:rsidR="00F07A58" w:rsidRPr="00382687" w:rsidRDefault="00F07A58" w:rsidP="00F07A58">
      <w:pPr>
        <w:widowControl w:val="0"/>
        <w:spacing w:after="0"/>
        <w:rPr>
          <w:rFonts w:ascii="Arial" w:eastAsia="Times New Roman" w:hAnsi="Arial" w:cs="Arial"/>
          <w:iCs/>
          <w:vertAlign w:val="superscript"/>
        </w:rPr>
      </w:pPr>
      <w:r w:rsidRPr="00382687">
        <w:rPr>
          <w:rFonts w:ascii="Arial" w:eastAsia="Times New Roman" w:hAnsi="Arial" w:cs="Arial"/>
          <w:iCs/>
        </w:rPr>
        <w:t>A new well designed trial is needed to answer some of the current clinical questions regarding PDA treatment in preterm infants. We surveyed clinicians’ attitude on the requirements for a new PDA trial design that would change their practice if completed. Consensus was found for most items that have to be considered in any new PDA trial, and are incorporated in the current proposed trial.</w:t>
      </w:r>
      <w:r w:rsidR="00576854" w:rsidRPr="00382687">
        <w:rPr>
          <w:rFonts w:ascii="Arial" w:eastAsia="Times New Roman" w:hAnsi="Arial" w:cs="Arial"/>
          <w:iCs/>
          <w:vertAlign w:val="superscript"/>
        </w:rPr>
        <w:t>12</w:t>
      </w:r>
    </w:p>
    <w:p w14:paraId="115E3454" w14:textId="77777777" w:rsidR="00F07A58" w:rsidRPr="00382687" w:rsidRDefault="00F07A58" w:rsidP="00FC765E">
      <w:pPr>
        <w:widowControl w:val="0"/>
        <w:spacing w:after="0"/>
        <w:rPr>
          <w:rFonts w:ascii="Arial" w:eastAsia="Times New Roman" w:hAnsi="Arial" w:cs="Arial"/>
          <w:iCs/>
        </w:rPr>
      </w:pPr>
    </w:p>
    <w:p w14:paraId="660A3688" w14:textId="77777777" w:rsidR="00FC765E" w:rsidRPr="00382687" w:rsidRDefault="00FC765E" w:rsidP="009F35C4">
      <w:pPr>
        <w:widowControl w:val="0"/>
        <w:spacing w:after="0"/>
        <w:contextualSpacing/>
        <w:rPr>
          <w:rFonts w:ascii="Arial" w:eastAsia="Times New Roman" w:hAnsi="Arial" w:cs="Arial"/>
          <w:b/>
          <w:iCs/>
        </w:rPr>
      </w:pPr>
      <w:r w:rsidRPr="00382687">
        <w:rPr>
          <w:rFonts w:ascii="Arial" w:eastAsia="Times New Roman" w:hAnsi="Arial" w:cs="Arial"/>
          <w:b/>
          <w:iCs/>
        </w:rPr>
        <w:t>Aim:</w:t>
      </w:r>
    </w:p>
    <w:p w14:paraId="30DAEC34" w14:textId="3571E3B6" w:rsidR="00F50D74" w:rsidRDefault="00FC765E" w:rsidP="009F35C4">
      <w:pPr>
        <w:tabs>
          <w:tab w:val="left" w:pos="297"/>
          <w:tab w:val="left" w:pos="693"/>
          <w:tab w:val="left" w:pos="1134"/>
          <w:tab w:val="left" w:pos="1780"/>
          <w:tab w:val="left" w:pos="3969"/>
          <w:tab w:val="left" w:pos="5392"/>
          <w:tab w:val="left" w:pos="5724"/>
          <w:tab w:val="left" w:pos="7377"/>
          <w:tab w:val="left" w:pos="7918"/>
          <w:tab w:val="left" w:pos="9063"/>
          <w:tab w:val="left" w:pos="9572"/>
        </w:tabs>
        <w:spacing w:after="120"/>
        <w:contextualSpacing/>
        <w:rPr>
          <w:rFonts w:ascii="Arial" w:eastAsia="Times New Roman" w:hAnsi="Arial" w:cs="Arial"/>
          <w:iCs/>
        </w:rPr>
      </w:pPr>
      <w:r w:rsidRPr="00382687">
        <w:rPr>
          <w:rFonts w:ascii="Arial" w:hAnsi="Arial"/>
        </w:rPr>
        <w:t xml:space="preserve">The aim of this study </w:t>
      </w:r>
      <w:r>
        <w:rPr>
          <w:rFonts w:ascii="Arial" w:hAnsi="Arial"/>
        </w:rPr>
        <w:t xml:space="preserve">is to trial </w:t>
      </w:r>
      <w:r w:rsidR="004321B7">
        <w:rPr>
          <w:rFonts w:ascii="Arial" w:hAnsi="Arial"/>
        </w:rPr>
        <w:t xml:space="preserve">in preterm infants </w:t>
      </w:r>
      <w:r>
        <w:rPr>
          <w:rFonts w:ascii="Arial" w:hAnsi="Arial"/>
        </w:rPr>
        <w:t xml:space="preserve">if PDA management </w:t>
      </w:r>
      <w:r w:rsidR="006B0B70">
        <w:rPr>
          <w:rFonts w:ascii="Arial" w:hAnsi="Arial"/>
        </w:rPr>
        <w:t xml:space="preserve">utilising supportive </w:t>
      </w:r>
      <w:r w:rsidR="00617A17">
        <w:rPr>
          <w:rFonts w:ascii="Arial" w:hAnsi="Arial"/>
        </w:rPr>
        <w:t xml:space="preserve">care </w:t>
      </w:r>
      <w:r>
        <w:rPr>
          <w:rFonts w:ascii="Arial" w:hAnsi="Arial"/>
        </w:rPr>
        <w:t xml:space="preserve">without NSAIDs is equally effective compared to standard PDA treatment with </w:t>
      </w:r>
      <w:r w:rsidR="00617A17">
        <w:rPr>
          <w:rFonts w:ascii="Arial" w:hAnsi="Arial"/>
        </w:rPr>
        <w:t>supportive care</w:t>
      </w:r>
      <w:r w:rsidR="006B0B70">
        <w:rPr>
          <w:rFonts w:ascii="Arial" w:hAnsi="Arial"/>
        </w:rPr>
        <w:t xml:space="preserve"> and </w:t>
      </w:r>
      <w:r>
        <w:rPr>
          <w:rFonts w:ascii="Arial" w:hAnsi="Arial"/>
        </w:rPr>
        <w:t xml:space="preserve">NSAIDs. </w:t>
      </w:r>
      <w:r w:rsidRPr="00DA3D28">
        <w:rPr>
          <w:rFonts w:ascii="Arial" w:eastAsia="Times New Roman" w:hAnsi="Arial" w:cs="Arial"/>
          <w:iCs/>
        </w:rPr>
        <w:t xml:space="preserve">The primary outcome of this pilot study </w:t>
      </w:r>
      <w:r>
        <w:rPr>
          <w:rFonts w:ascii="Arial" w:eastAsia="Times New Roman" w:hAnsi="Arial" w:cs="Arial"/>
          <w:iCs/>
        </w:rPr>
        <w:t>is death and/or chronic lung disease</w:t>
      </w:r>
      <w:r w:rsidRPr="00DA3D28">
        <w:rPr>
          <w:rFonts w:ascii="Arial" w:eastAsia="Times New Roman" w:hAnsi="Arial" w:cs="Arial"/>
          <w:iCs/>
        </w:rPr>
        <w:t xml:space="preserve"> (oxygen dependency at 36 weeks corrected gestational age). Secondary outcomes include </w:t>
      </w:r>
      <w:r w:rsidR="00F50D74">
        <w:rPr>
          <w:rFonts w:ascii="Arial" w:eastAsia="Times New Roman" w:hAnsi="Arial" w:cs="Arial"/>
          <w:iCs/>
        </w:rPr>
        <w:t>neonatal morbidities associated with early hemodynamics changes (pulmonary haemorrhage, IVH, NEC) and neurodevelopmental impairment.</w:t>
      </w:r>
    </w:p>
    <w:p w14:paraId="59A456D6" w14:textId="77777777" w:rsidR="009F35C4" w:rsidRPr="009F1D58" w:rsidRDefault="009F35C4" w:rsidP="009F35C4">
      <w:pPr>
        <w:tabs>
          <w:tab w:val="left" w:pos="297"/>
          <w:tab w:val="left" w:pos="693"/>
          <w:tab w:val="left" w:pos="1134"/>
          <w:tab w:val="left" w:pos="1780"/>
          <w:tab w:val="left" w:pos="3969"/>
          <w:tab w:val="left" w:pos="5392"/>
          <w:tab w:val="left" w:pos="5724"/>
          <w:tab w:val="left" w:pos="7377"/>
          <w:tab w:val="left" w:pos="7918"/>
          <w:tab w:val="left" w:pos="9063"/>
          <w:tab w:val="left" w:pos="9572"/>
        </w:tabs>
        <w:spacing w:after="120"/>
        <w:contextualSpacing/>
        <w:rPr>
          <w:rFonts w:ascii="Arial" w:hAnsi="Arial"/>
        </w:rPr>
      </w:pPr>
    </w:p>
    <w:p w14:paraId="10A448AE" w14:textId="77777777" w:rsidR="00FC765E" w:rsidRPr="0047421B" w:rsidRDefault="00FC765E" w:rsidP="009F35C4">
      <w:pPr>
        <w:widowControl w:val="0"/>
        <w:spacing w:after="0"/>
        <w:contextualSpacing/>
        <w:rPr>
          <w:rFonts w:ascii="Arial" w:eastAsia="Times New Roman" w:hAnsi="Arial" w:cs="Arial"/>
          <w:b/>
          <w:iCs/>
        </w:rPr>
      </w:pPr>
      <w:r w:rsidRPr="0047421B">
        <w:rPr>
          <w:rFonts w:ascii="Arial" w:eastAsia="Times New Roman" w:hAnsi="Arial" w:cs="Arial"/>
          <w:b/>
          <w:iCs/>
        </w:rPr>
        <w:t>Methods:</w:t>
      </w:r>
    </w:p>
    <w:p w14:paraId="0984F522" w14:textId="77777777" w:rsidR="00FC765E" w:rsidRPr="0047421B" w:rsidRDefault="00FC765E" w:rsidP="009F35C4">
      <w:pPr>
        <w:widowControl w:val="0"/>
        <w:spacing w:after="0"/>
        <w:contextualSpacing/>
        <w:rPr>
          <w:rFonts w:ascii="Arial" w:eastAsia="Times New Roman" w:hAnsi="Arial" w:cs="Arial"/>
          <w:i/>
          <w:iCs/>
        </w:rPr>
      </w:pPr>
      <w:r w:rsidRPr="0047421B">
        <w:rPr>
          <w:rFonts w:ascii="Arial" w:eastAsia="Times New Roman" w:hAnsi="Arial" w:cs="Arial"/>
          <w:i/>
          <w:iCs/>
        </w:rPr>
        <w:t>Subjects</w:t>
      </w:r>
    </w:p>
    <w:p w14:paraId="4CBCDC7D" w14:textId="77777777" w:rsidR="00FC765E" w:rsidRPr="00DA3D28" w:rsidRDefault="001564CC" w:rsidP="009F35C4">
      <w:pPr>
        <w:widowControl w:val="0"/>
        <w:spacing w:after="0"/>
        <w:contextualSpacing/>
        <w:rPr>
          <w:rFonts w:ascii="Arial" w:eastAsia="Times New Roman" w:hAnsi="Arial" w:cs="Arial"/>
          <w:iCs/>
        </w:rPr>
      </w:pPr>
      <w:r>
        <w:rPr>
          <w:rFonts w:ascii="Arial" w:eastAsia="Times New Roman" w:hAnsi="Arial" w:cs="Arial"/>
          <w:iCs/>
        </w:rPr>
        <w:t xml:space="preserve">Preterm infants less </w:t>
      </w:r>
      <w:r w:rsidR="00F50D74">
        <w:rPr>
          <w:rFonts w:ascii="Arial" w:eastAsia="Times New Roman" w:hAnsi="Arial" w:cs="Arial"/>
          <w:iCs/>
        </w:rPr>
        <w:t>than 29</w:t>
      </w:r>
      <w:r w:rsidR="00FC765E" w:rsidRPr="00DA3D28">
        <w:rPr>
          <w:rFonts w:ascii="Arial" w:eastAsia="Times New Roman" w:hAnsi="Arial" w:cs="Arial"/>
          <w:iCs/>
        </w:rPr>
        <w:t xml:space="preserve"> week</w:t>
      </w:r>
      <w:r>
        <w:rPr>
          <w:rFonts w:ascii="Arial" w:eastAsia="Times New Roman" w:hAnsi="Arial" w:cs="Arial"/>
          <w:iCs/>
        </w:rPr>
        <w:t>s</w:t>
      </w:r>
      <w:r w:rsidR="00FC765E" w:rsidRPr="00DA3D28">
        <w:rPr>
          <w:rFonts w:ascii="Arial" w:eastAsia="Times New Roman" w:hAnsi="Arial" w:cs="Arial"/>
          <w:iCs/>
        </w:rPr>
        <w:t xml:space="preserve"> </w:t>
      </w:r>
      <w:r w:rsidR="00F50D74">
        <w:rPr>
          <w:rFonts w:ascii="Arial" w:eastAsia="Times New Roman" w:hAnsi="Arial" w:cs="Arial"/>
          <w:iCs/>
        </w:rPr>
        <w:t>(23+0 to 28+6)</w:t>
      </w:r>
      <w:r w:rsidR="00F50D74" w:rsidRPr="00DA3D28">
        <w:rPr>
          <w:rFonts w:ascii="Arial" w:eastAsia="Times New Roman" w:hAnsi="Arial" w:cs="Arial"/>
          <w:iCs/>
        </w:rPr>
        <w:t xml:space="preserve"> </w:t>
      </w:r>
      <w:r w:rsidR="00FC765E" w:rsidRPr="00DA3D28">
        <w:rPr>
          <w:rFonts w:ascii="Arial" w:eastAsia="Times New Roman" w:hAnsi="Arial" w:cs="Arial"/>
          <w:iCs/>
        </w:rPr>
        <w:t>gestation</w:t>
      </w:r>
      <w:r w:rsidR="00FC765E">
        <w:rPr>
          <w:rFonts w:ascii="Arial" w:eastAsia="Times New Roman" w:hAnsi="Arial" w:cs="Arial"/>
          <w:iCs/>
        </w:rPr>
        <w:t xml:space="preserve"> </w:t>
      </w:r>
      <w:r w:rsidR="00F50D74">
        <w:rPr>
          <w:rFonts w:ascii="Arial" w:eastAsia="Times New Roman" w:hAnsi="Arial" w:cs="Arial"/>
          <w:iCs/>
        </w:rPr>
        <w:t xml:space="preserve">will be eligible </w:t>
      </w:r>
    </w:p>
    <w:p w14:paraId="046377AA" w14:textId="77777777" w:rsidR="00FC765E" w:rsidRDefault="00FC765E" w:rsidP="009F35C4">
      <w:pPr>
        <w:widowControl w:val="0"/>
        <w:spacing w:after="0"/>
        <w:contextualSpacing/>
        <w:rPr>
          <w:rFonts w:ascii="Arial" w:eastAsia="Times New Roman" w:hAnsi="Arial" w:cs="Arial"/>
          <w:b/>
          <w:iCs/>
        </w:rPr>
      </w:pPr>
    </w:p>
    <w:p w14:paraId="76F25679" w14:textId="77777777" w:rsidR="00FC765E" w:rsidRPr="0047421B" w:rsidRDefault="00FC765E" w:rsidP="009F35C4">
      <w:pPr>
        <w:widowControl w:val="0"/>
        <w:spacing w:after="0"/>
        <w:contextualSpacing/>
        <w:rPr>
          <w:rFonts w:ascii="Arial" w:eastAsia="Times New Roman" w:hAnsi="Arial" w:cs="Arial"/>
          <w:i/>
          <w:iCs/>
        </w:rPr>
      </w:pPr>
      <w:r w:rsidRPr="0047421B">
        <w:rPr>
          <w:rFonts w:ascii="Arial" w:eastAsia="Times New Roman" w:hAnsi="Arial" w:cs="Arial"/>
          <w:i/>
          <w:iCs/>
        </w:rPr>
        <w:t>Inclusion</w:t>
      </w:r>
    </w:p>
    <w:p w14:paraId="49EC561E" w14:textId="5CFC8E04" w:rsidR="006C6BE6" w:rsidRPr="002750EB" w:rsidRDefault="00FC765E" w:rsidP="009F35C4">
      <w:pPr>
        <w:widowControl w:val="0"/>
        <w:spacing w:after="0"/>
        <w:contextualSpacing/>
        <w:rPr>
          <w:rFonts w:ascii="Arial" w:eastAsia="Times New Roman" w:hAnsi="Arial" w:cs="Arial"/>
          <w:iCs/>
        </w:rPr>
      </w:pPr>
      <w:r w:rsidRPr="00DA3D28">
        <w:rPr>
          <w:rFonts w:ascii="Arial" w:eastAsia="Times New Roman" w:hAnsi="Arial" w:cs="Arial"/>
          <w:iCs/>
        </w:rPr>
        <w:t xml:space="preserve">Infants can be included if at </w:t>
      </w:r>
      <w:r w:rsidR="004321B7">
        <w:rPr>
          <w:rFonts w:ascii="Arial" w:eastAsia="Times New Roman" w:hAnsi="Arial" w:cs="Arial"/>
          <w:iCs/>
        </w:rPr>
        <w:t xml:space="preserve">a </w:t>
      </w:r>
      <w:r w:rsidRPr="00DA3D28">
        <w:rPr>
          <w:rFonts w:ascii="Arial" w:eastAsia="Times New Roman" w:hAnsi="Arial" w:cs="Arial"/>
          <w:iCs/>
        </w:rPr>
        <w:t xml:space="preserve">cardiac ultrasound </w:t>
      </w:r>
      <w:r w:rsidR="001564CC">
        <w:rPr>
          <w:rFonts w:ascii="Arial" w:eastAsia="Times New Roman" w:hAnsi="Arial" w:cs="Arial"/>
          <w:iCs/>
        </w:rPr>
        <w:t>before</w:t>
      </w:r>
      <w:r w:rsidR="004321B7">
        <w:rPr>
          <w:rFonts w:ascii="Arial" w:eastAsia="Times New Roman" w:hAnsi="Arial" w:cs="Arial"/>
          <w:iCs/>
        </w:rPr>
        <w:t xml:space="preserve"> 72 hours after </w:t>
      </w:r>
      <w:r w:rsidR="004321B7" w:rsidRPr="002750EB">
        <w:rPr>
          <w:rFonts w:ascii="Arial" w:eastAsia="Times New Roman" w:hAnsi="Arial" w:cs="Arial"/>
          <w:iCs/>
        </w:rPr>
        <w:t xml:space="preserve">birth </w:t>
      </w:r>
      <w:r w:rsidRPr="002750EB">
        <w:rPr>
          <w:rFonts w:ascii="Arial" w:eastAsia="Times New Roman" w:hAnsi="Arial" w:cs="Arial"/>
          <w:iCs/>
        </w:rPr>
        <w:t xml:space="preserve">a PDA &gt; 1.5 mm </w:t>
      </w:r>
      <w:r w:rsidR="00F50D74" w:rsidRPr="002750EB">
        <w:rPr>
          <w:rFonts w:ascii="Arial" w:eastAsia="Times New Roman" w:hAnsi="Arial" w:cs="Arial"/>
          <w:iCs/>
        </w:rPr>
        <w:t xml:space="preserve">with predominantly </w:t>
      </w:r>
      <w:r w:rsidR="0047421B" w:rsidRPr="002750EB">
        <w:rPr>
          <w:rFonts w:ascii="Arial" w:eastAsia="Times New Roman" w:hAnsi="Arial" w:cs="Arial"/>
          <w:iCs/>
        </w:rPr>
        <w:t>(&gt;</w:t>
      </w:r>
      <w:r w:rsidR="00A6128A" w:rsidRPr="002750EB">
        <w:rPr>
          <w:rFonts w:ascii="Arial" w:eastAsia="Times New Roman" w:hAnsi="Arial" w:cs="Arial"/>
          <w:iCs/>
        </w:rPr>
        <w:t>67</w:t>
      </w:r>
      <w:r w:rsidR="0047421B" w:rsidRPr="002750EB">
        <w:rPr>
          <w:rFonts w:ascii="Arial" w:eastAsia="Times New Roman" w:hAnsi="Arial" w:cs="Arial"/>
          <w:iCs/>
        </w:rPr>
        <w:t xml:space="preserve">%) </w:t>
      </w:r>
      <w:r w:rsidR="00F50D74" w:rsidRPr="002750EB">
        <w:rPr>
          <w:rFonts w:ascii="Arial" w:eastAsia="Times New Roman" w:hAnsi="Arial" w:cs="Arial"/>
          <w:iCs/>
        </w:rPr>
        <w:t xml:space="preserve">left-to-right shunt </w:t>
      </w:r>
      <w:r w:rsidR="004321B7" w:rsidRPr="002750EB">
        <w:rPr>
          <w:rFonts w:ascii="Arial" w:eastAsia="Times New Roman" w:hAnsi="Arial" w:cs="Arial"/>
          <w:iCs/>
        </w:rPr>
        <w:t>is found</w:t>
      </w:r>
    </w:p>
    <w:p w14:paraId="0AB0A7F9" w14:textId="77777777" w:rsidR="004321B7" w:rsidRDefault="004321B7" w:rsidP="009F35C4">
      <w:pPr>
        <w:widowControl w:val="0"/>
        <w:spacing w:after="0"/>
        <w:contextualSpacing/>
        <w:rPr>
          <w:rFonts w:ascii="Arial" w:eastAsia="Times New Roman" w:hAnsi="Arial" w:cs="Arial"/>
          <w:iCs/>
        </w:rPr>
      </w:pPr>
    </w:p>
    <w:p w14:paraId="3628C497" w14:textId="77777777" w:rsidR="00FC765E" w:rsidRPr="0047421B" w:rsidRDefault="00FC765E" w:rsidP="009F35C4">
      <w:pPr>
        <w:widowControl w:val="0"/>
        <w:spacing w:after="0"/>
        <w:contextualSpacing/>
        <w:rPr>
          <w:rFonts w:ascii="Arial" w:eastAsia="Times New Roman" w:hAnsi="Arial" w:cs="Arial"/>
          <w:i/>
          <w:iCs/>
        </w:rPr>
      </w:pPr>
      <w:r w:rsidRPr="0047421B">
        <w:rPr>
          <w:rFonts w:ascii="Arial" w:eastAsia="Times New Roman" w:hAnsi="Arial" w:cs="Arial"/>
          <w:i/>
          <w:iCs/>
        </w:rPr>
        <w:t>Exclusion</w:t>
      </w:r>
    </w:p>
    <w:p w14:paraId="550A931F" w14:textId="5FE11308" w:rsidR="00FC765E" w:rsidRDefault="00FC765E" w:rsidP="009F35C4">
      <w:pPr>
        <w:widowControl w:val="0"/>
        <w:spacing w:after="0"/>
        <w:contextualSpacing/>
        <w:rPr>
          <w:rFonts w:ascii="Arial" w:eastAsia="Times New Roman" w:hAnsi="Arial" w:cs="Arial"/>
          <w:iCs/>
        </w:rPr>
      </w:pPr>
      <w:r w:rsidRPr="00DA3D28">
        <w:rPr>
          <w:rFonts w:ascii="Arial" w:eastAsia="Times New Roman" w:hAnsi="Arial" w:cs="Arial"/>
          <w:iCs/>
        </w:rPr>
        <w:t xml:space="preserve">Exclusion </w:t>
      </w:r>
      <w:r w:rsidRPr="002750EB">
        <w:rPr>
          <w:rFonts w:ascii="Arial" w:eastAsia="Times New Roman" w:hAnsi="Arial" w:cs="Arial"/>
          <w:iCs/>
        </w:rPr>
        <w:t>criteria are a signif</w:t>
      </w:r>
      <w:r w:rsidR="00BC1CC8" w:rsidRPr="002750EB">
        <w:rPr>
          <w:rFonts w:ascii="Arial" w:eastAsia="Times New Roman" w:hAnsi="Arial" w:cs="Arial"/>
          <w:iCs/>
        </w:rPr>
        <w:t xml:space="preserve">icant </w:t>
      </w:r>
      <w:r w:rsidR="0047421B" w:rsidRPr="002750EB">
        <w:rPr>
          <w:rFonts w:ascii="Arial" w:eastAsia="Times New Roman" w:hAnsi="Arial" w:cs="Arial"/>
          <w:iCs/>
        </w:rPr>
        <w:t xml:space="preserve">active </w:t>
      </w:r>
      <w:r w:rsidR="00BC1CC8" w:rsidRPr="002750EB">
        <w:rPr>
          <w:rFonts w:ascii="Arial" w:eastAsia="Times New Roman" w:hAnsi="Arial" w:cs="Arial"/>
          <w:iCs/>
        </w:rPr>
        <w:t>haemorrhage</w:t>
      </w:r>
      <w:r w:rsidR="00F50D74" w:rsidRPr="002750EB">
        <w:rPr>
          <w:rFonts w:ascii="Arial" w:eastAsia="Times New Roman" w:hAnsi="Arial" w:cs="Arial"/>
          <w:iCs/>
        </w:rPr>
        <w:t xml:space="preserve"> </w:t>
      </w:r>
      <w:r w:rsidR="0047421B" w:rsidRPr="002750EB">
        <w:rPr>
          <w:rFonts w:ascii="Arial" w:eastAsia="Times New Roman" w:hAnsi="Arial" w:cs="Arial"/>
          <w:iCs/>
        </w:rPr>
        <w:t xml:space="preserve">(pulmonary, IVH grade 3 or 4, other) </w:t>
      </w:r>
      <w:r w:rsidR="00E164F5" w:rsidRPr="002750EB">
        <w:rPr>
          <w:rFonts w:ascii="Arial" w:eastAsia="Times New Roman" w:hAnsi="Arial" w:cs="Arial"/>
          <w:iCs/>
        </w:rPr>
        <w:t>at</w:t>
      </w:r>
      <w:r w:rsidR="00F50D74" w:rsidRPr="002750EB">
        <w:rPr>
          <w:rFonts w:ascii="Arial" w:eastAsia="Times New Roman" w:hAnsi="Arial" w:cs="Arial"/>
          <w:iCs/>
        </w:rPr>
        <w:t xml:space="preserve"> </w:t>
      </w:r>
      <w:r w:rsidR="00F50D74">
        <w:rPr>
          <w:rFonts w:ascii="Arial" w:eastAsia="Times New Roman" w:hAnsi="Arial" w:cs="Arial"/>
          <w:iCs/>
        </w:rPr>
        <w:t>randomization</w:t>
      </w:r>
      <w:r w:rsidR="00BC1CC8">
        <w:rPr>
          <w:rFonts w:ascii="Arial" w:eastAsia="Times New Roman" w:hAnsi="Arial" w:cs="Arial"/>
          <w:iCs/>
        </w:rPr>
        <w:t xml:space="preserve">, </w:t>
      </w:r>
      <w:r w:rsidR="0032502D">
        <w:rPr>
          <w:rFonts w:ascii="Arial" w:eastAsia="Times New Roman" w:hAnsi="Arial" w:cs="Arial"/>
          <w:iCs/>
        </w:rPr>
        <w:t>major</w:t>
      </w:r>
      <w:r w:rsidRPr="00DA3D28">
        <w:rPr>
          <w:rFonts w:ascii="Arial" w:eastAsia="Times New Roman" w:hAnsi="Arial" w:cs="Arial"/>
          <w:iCs/>
        </w:rPr>
        <w:t xml:space="preserve"> congenital heart disease</w:t>
      </w:r>
      <w:r w:rsidR="00BC1CC8">
        <w:rPr>
          <w:rFonts w:ascii="Arial" w:eastAsia="Times New Roman" w:hAnsi="Arial" w:cs="Arial"/>
          <w:iCs/>
        </w:rPr>
        <w:t xml:space="preserve">, </w:t>
      </w:r>
      <w:r w:rsidR="003C2A8A">
        <w:rPr>
          <w:rFonts w:ascii="Arial" w:eastAsia="Times New Roman" w:hAnsi="Arial" w:cs="Arial"/>
          <w:iCs/>
        </w:rPr>
        <w:t xml:space="preserve">significant other congenital abnormalities, </w:t>
      </w:r>
      <w:r w:rsidR="00BC1CC8">
        <w:rPr>
          <w:rFonts w:ascii="Arial" w:eastAsia="Times New Roman" w:hAnsi="Arial" w:cs="Arial"/>
          <w:iCs/>
        </w:rPr>
        <w:t xml:space="preserve">and </w:t>
      </w:r>
      <w:r w:rsidR="002750EB">
        <w:rPr>
          <w:rFonts w:ascii="Arial" w:eastAsia="Times New Roman" w:hAnsi="Arial" w:cs="Arial"/>
          <w:iCs/>
        </w:rPr>
        <w:t xml:space="preserve">absolute </w:t>
      </w:r>
      <w:r w:rsidR="00BC1CC8">
        <w:rPr>
          <w:rFonts w:ascii="Arial" w:eastAsia="Times New Roman" w:hAnsi="Arial" w:cs="Arial"/>
          <w:iCs/>
        </w:rPr>
        <w:t>contraindications for NSAIDs</w:t>
      </w:r>
      <w:r w:rsidRPr="00DA3D28">
        <w:rPr>
          <w:rFonts w:ascii="Arial" w:eastAsia="Times New Roman" w:hAnsi="Arial" w:cs="Arial"/>
          <w:iCs/>
        </w:rPr>
        <w:t>.</w:t>
      </w:r>
    </w:p>
    <w:p w14:paraId="11BAE3EE" w14:textId="77777777" w:rsidR="00FC765E" w:rsidRDefault="00FC765E" w:rsidP="009F35C4">
      <w:pPr>
        <w:widowControl w:val="0"/>
        <w:spacing w:after="0"/>
        <w:contextualSpacing/>
        <w:rPr>
          <w:rFonts w:ascii="Arial" w:eastAsia="Times New Roman" w:hAnsi="Arial" w:cs="Arial"/>
          <w:b/>
          <w:iCs/>
        </w:rPr>
      </w:pPr>
    </w:p>
    <w:p w14:paraId="49C6E8DE" w14:textId="77777777" w:rsidR="00FC765E" w:rsidRPr="00712B6A" w:rsidRDefault="00FC765E" w:rsidP="00FC765E">
      <w:pPr>
        <w:widowControl w:val="0"/>
        <w:spacing w:after="0"/>
        <w:rPr>
          <w:rFonts w:ascii="Arial" w:eastAsia="Times New Roman" w:hAnsi="Arial" w:cs="Arial"/>
          <w:i/>
          <w:iCs/>
        </w:rPr>
      </w:pPr>
      <w:r w:rsidRPr="00712B6A">
        <w:rPr>
          <w:rFonts w:ascii="Arial" w:eastAsia="Times New Roman" w:hAnsi="Arial" w:cs="Arial"/>
          <w:i/>
          <w:iCs/>
        </w:rPr>
        <w:t>Randomisation</w:t>
      </w:r>
    </w:p>
    <w:p w14:paraId="417AC3B8" w14:textId="504994B5" w:rsidR="00DB1173" w:rsidRPr="00712B6A" w:rsidRDefault="00FC765E" w:rsidP="00FC765E">
      <w:pPr>
        <w:spacing w:after="0"/>
        <w:rPr>
          <w:rFonts w:ascii="Arial" w:eastAsia="Times New Roman" w:hAnsi="Arial" w:cs="Arial"/>
          <w:iCs/>
        </w:rPr>
      </w:pPr>
      <w:r w:rsidRPr="00712B6A">
        <w:rPr>
          <w:rFonts w:ascii="Arial" w:eastAsia="Times New Roman" w:hAnsi="Arial" w:cs="Arial"/>
          <w:iCs/>
        </w:rPr>
        <w:t>After signed informed consent, infants will be randomized to standard treatment (</w:t>
      </w:r>
      <w:r w:rsidR="00B87082" w:rsidRPr="00712B6A">
        <w:rPr>
          <w:rFonts w:ascii="Arial" w:eastAsia="Times New Roman" w:hAnsi="Arial" w:cs="Arial"/>
          <w:iCs/>
        </w:rPr>
        <w:t xml:space="preserve">3 doses of intravenous </w:t>
      </w:r>
      <w:r w:rsidR="008D6801" w:rsidRPr="00712B6A">
        <w:rPr>
          <w:rFonts w:ascii="Arial" w:eastAsia="Times New Roman" w:hAnsi="Arial" w:cs="Arial"/>
          <w:iCs/>
        </w:rPr>
        <w:t>NSAID</w:t>
      </w:r>
      <w:r w:rsidRPr="00712B6A">
        <w:rPr>
          <w:rFonts w:ascii="Arial" w:eastAsia="Times New Roman" w:hAnsi="Arial" w:cs="Arial"/>
          <w:iCs/>
        </w:rPr>
        <w:t xml:space="preserve">) or placebo. </w:t>
      </w:r>
      <w:r w:rsidR="00DB1173" w:rsidRPr="00712B6A">
        <w:rPr>
          <w:rFonts w:ascii="Arial" w:eastAsia="Times New Roman" w:hAnsi="Arial" w:cs="Arial"/>
          <w:iCs/>
        </w:rPr>
        <w:t>A randomisation number list with study IDs will be generated by the each hospital pharmacy department which will be stored in numbered sealed envelopes. The research nurse/ or nurse unit manager/team leader will take the next available envelope. Inside will be the study ID number and treatment allocation. Study drug administration is according to local drug protocol (See local administration guide).</w:t>
      </w:r>
    </w:p>
    <w:p w14:paraId="3260F43B" w14:textId="104A24B6" w:rsidR="00A6128A" w:rsidRPr="002750EB" w:rsidRDefault="00FC765E" w:rsidP="00FC765E">
      <w:pPr>
        <w:spacing w:after="0"/>
        <w:rPr>
          <w:rFonts w:ascii="Arial" w:eastAsiaTheme="minorEastAsia" w:hAnsi="Arial" w:cs="Arial"/>
          <w:kern w:val="24"/>
          <w:lang w:val="en-US"/>
        </w:rPr>
      </w:pPr>
      <w:r w:rsidRPr="00712B6A">
        <w:rPr>
          <w:rFonts w:ascii="Arial" w:eastAsia="Times New Roman" w:hAnsi="Arial" w:cs="Arial"/>
          <w:iCs/>
        </w:rPr>
        <w:t xml:space="preserve">As per standard guideline, a course of study drug </w:t>
      </w:r>
      <w:r w:rsidR="002750EB" w:rsidRPr="00712B6A">
        <w:rPr>
          <w:rFonts w:ascii="Arial" w:eastAsia="Times New Roman" w:hAnsi="Arial" w:cs="Arial"/>
          <w:iCs/>
        </w:rPr>
        <w:t xml:space="preserve">(of the allocated randomisation arm) </w:t>
      </w:r>
      <w:r w:rsidRPr="00712B6A">
        <w:rPr>
          <w:rFonts w:ascii="Arial" w:eastAsia="Times New Roman" w:hAnsi="Arial" w:cs="Arial"/>
          <w:iCs/>
        </w:rPr>
        <w:t xml:space="preserve">can be </w:t>
      </w:r>
      <w:r w:rsidRPr="00FD6BA4">
        <w:rPr>
          <w:rFonts w:ascii="Arial" w:eastAsia="Times New Roman" w:hAnsi="Arial" w:cs="Arial"/>
          <w:iCs/>
        </w:rPr>
        <w:t xml:space="preserve">repeated if the cardiac ultrasound findings </w:t>
      </w:r>
      <w:r w:rsidR="008931E2">
        <w:rPr>
          <w:rFonts w:ascii="Arial" w:eastAsia="Times New Roman" w:hAnsi="Arial" w:cs="Arial"/>
          <w:iCs/>
        </w:rPr>
        <w:t>24-48 hours after the first course is completed</w:t>
      </w:r>
      <w:r w:rsidRPr="00FD6BA4">
        <w:rPr>
          <w:rFonts w:ascii="Arial" w:eastAsia="Times New Roman" w:hAnsi="Arial" w:cs="Arial"/>
          <w:iCs/>
        </w:rPr>
        <w:t xml:space="preserve"> remain unchanged. </w:t>
      </w:r>
      <w:r w:rsidR="00DB1173">
        <w:rPr>
          <w:rFonts w:ascii="Arial" w:eastAsiaTheme="minorEastAsia" w:hAnsi="Arial" w:cs="Arial"/>
          <w:color w:val="000000" w:themeColor="text1"/>
          <w:kern w:val="24"/>
          <w:lang w:val="en-US"/>
        </w:rPr>
        <w:t>Supportive care management in</w:t>
      </w:r>
      <w:r w:rsidR="00F50D74">
        <w:rPr>
          <w:rFonts w:ascii="Arial" w:eastAsiaTheme="minorEastAsia" w:hAnsi="Arial" w:cs="Arial"/>
          <w:color w:val="000000" w:themeColor="text1"/>
          <w:kern w:val="24"/>
          <w:lang w:val="en-US"/>
        </w:rPr>
        <w:t xml:space="preserve"> both groups</w:t>
      </w:r>
      <w:r w:rsidRPr="00FD6BA4">
        <w:rPr>
          <w:rFonts w:ascii="Arial" w:eastAsiaTheme="minorEastAsia" w:hAnsi="Arial" w:cs="Arial"/>
          <w:color w:val="000000" w:themeColor="text1"/>
          <w:kern w:val="24"/>
          <w:lang w:val="en-US"/>
        </w:rPr>
        <w:t xml:space="preserve"> </w:t>
      </w:r>
      <w:r w:rsidR="00DB1173">
        <w:rPr>
          <w:rFonts w:ascii="Arial" w:eastAsiaTheme="minorEastAsia" w:hAnsi="Arial" w:cs="Arial"/>
          <w:color w:val="000000" w:themeColor="text1"/>
          <w:kern w:val="24"/>
          <w:lang w:val="en-US"/>
        </w:rPr>
        <w:t xml:space="preserve">is </w:t>
      </w:r>
      <w:r w:rsidR="00F50D74">
        <w:rPr>
          <w:rFonts w:ascii="Arial" w:eastAsiaTheme="minorEastAsia" w:hAnsi="Arial" w:cs="Arial"/>
          <w:color w:val="000000" w:themeColor="text1"/>
          <w:kern w:val="24"/>
          <w:lang w:val="en-US"/>
        </w:rPr>
        <w:t>directed</w:t>
      </w:r>
      <w:r w:rsidRPr="00FD6BA4">
        <w:rPr>
          <w:rFonts w:ascii="Arial" w:eastAsiaTheme="minorEastAsia" w:hAnsi="Arial" w:cs="Arial"/>
          <w:color w:val="000000" w:themeColor="text1"/>
          <w:kern w:val="24"/>
          <w:lang w:val="en-US"/>
        </w:rPr>
        <w:t xml:space="preserve"> </w:t>
      </w:r>
      <w:r w:rsidR="008931E2">
        <w:rPr>
          <w:rFonts w:ascii="Arial" w:eastAsiaTheme="minorEastAsia" w:hAnsi="Arial" w:cs="Arial"/>
          <w:color w:val="000000" w:themeColor="text1"/>
          <w:kern w:val="24"/>
          <w:lang w:val="en-US"/>
        </w:rPr>
        <w:t>at discretion of the clinician.</w:t>
      </w:r>
    </w:p>
    <w:p w14:paraId="4C863A4C" w14:textId="77777777" w:rsidR="00FC765E" w:rsidRPr="002750EB" w:rsidRDefault="00FC765E" w:rsidP="00FC765E">
      <w:pPr>
        <w:pStyle w:val="NormalWeb"/>
        <w:spacing w:before="0" w:beforeAutospacing="0" w:after="0" w:afterAutospacing="0" w:line="276" w:lineRule="auto"/>
        <w:rPr>
          <w:rFonts w:ascii="Arial" w:eastAsiaTheme="minorEastAsia" w:hAnsi="Arial" w:cs="Arial"/>
          <w:kern w:val="24"/>
          <w:sz w:val="22"/>
          <w:szCs w:val="22"/>
          <w:lang w:val="en-US"/>
        </w:rPr>
      </w:pPr>
    </w:p>
    <w:p w14:paraId="54775EA8" w14:textId="77777777" w:rsidR="00E227D5" w:rsidRPr="0047421B" w:rsidRDefault="00E227D5" w:rsidP="00FC765E">
      <w:pPr>
        <w:pStyle w:val="NormalWeb"/>
        <w:spacing w:before="0" w:beforeAutospacing="0" w:after="0" w:afterAutospacing="0" w:line="276" w:lineRule="auto"/>
        <w:rPr>
          <w:rFonts w:ascii="Arial" w:eastAsiaTheme="minorEastAsia" w:hAnsi="Arial" w:cs="Arial"/>
          <w:i/>
          <w:color w:val="000000" w:themeColor="text1"/>
          <w:kern w:val="24"/>
          <w:sz w:val="22"/>
          <w:szCs w:val="22"/>
          <w:lang w:val="en-US"/>
        </w:rPr>
      </w:pPr>
      <w:r w:rsidRPr="0047421B">
        <w:rPr>
          <w:rFonts w:ascii="Arial" w:eastAsiaTheme="minorEastAsia" w:hAnsi="Arial" w:cs="Arial"/>
          <w:i/>
          <w:color w:val="000000" w:themeColor="text1"/>
          <w:kern w:val="24"/>
          <w:sz w:val="22"/>
          <w:szCs w:val="22"/>
          <w:lang w:val="en-US"/>
        </w:rPr>
        <w:t>NSAID</w:t>
      </w:r>
    </w:p>
    <w:p w14:paraId="02774633" w14:textId="77777777" w:rsidR="00E227D5" w:rsidRPr="00F50D74" w:rsidRDefault="00E227D5" w:rsidP="00FC765E">
      <w:pPr>
        <w:pStyle w:val="NormalWeb"/>
        <w:spacing w:before="0" w:beforeAutospacing="0" w:after="0" w:afterAutospacing="0" w:line="276" w:lineRule="auto"/>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 xml:space="preserve">This is a pragmatic study evaluating NSAID therapy </w:t>
      </w:r>
      <w:r w:rsidR="00F50D74">
        <w:rPr>
          <w:rFonts w:ascii="Arial" w:eastAsiaTheme="minorEastAsia" w:hAnsi="Arial" w:cs="Arial"/>
          <w:color w:val="000000" w:themeColor="text1"/>
          <w:kern w:val="24"/>
          <w:sz w:val="22"/>
          <w:szCs w:val="22"/>
          <w:lang w:val="en-US"/>
        </w:rPr>
        <w:t xml:space="preserve">with supportive care </w:t>
      </w:r>
      <w:r>
        <w:rPr>
          <w:rFonts w:ascii="Arial" w:eastAsiaTheme="minorEastAsia" w:hAnsi="Arial" w:cs="Arial"/>
          <w:color w:val="000000" w:themeColor="text1"/>
          <w:kern w:val="24"/>
          <w:sz w:val="22"/>
          <w:szCs w:val="22"/>
          <w:lang w:val="en-US"/>
        </w:rPr>
        <w:t xml:space="preserve">versus </w:t>
      </w:r>
      <w:r w:rsidR="00F50D74">
        <w:rPr>
          <w:rFonts w:ascii="Arial" w:eastAsiaTheme="minorEastAsia" w:hAnsi="Arial" w:cs="Arial"/>
          <w:color w:val="000000" w:themeColor="text1"/>
          <w:kern w:val="24"/>
          <w:sz w:val="22"/>
          <w:szCs w:val="22"/>
          <w:lang w:val="en-US"/>
        </w:rPr>
        <w:t>supportive care alone in the man</w:t>
      </w:r>
      <w:r>
        <w:rPr>
          <w:rFonts w:ascii="Arial" w:eastAsiaTheme="minorEastAsia" w:hAnsi="Arial" w:cs="Arial"/>
          <w:color w:val="000000" w:themeColor="text1"/>
          <w:kern w:val="24"/>
          <w:sz w:val="22"/>
          <w:szCs w:val="22"/>
          <w:lang w:val="en-US"/>
        </w:rPr>
        <w:t>agement of PDA. Both commonly used NSAID preparations will be eligible</w:t>
      </w:r>
      <w:r w:rsidR="00F50D74">
        <w:rPr>
          <w:rFonts w:ascii="Arial" w:eastAsiaTheme="minorEastAsia" w:hAnsi="Arial" w:cs="Arial"/>
          <w:color w:val="000000" w:themeColor="text1"/>
          <w:kern w:val="24"/>
          <w:sz w:val="22"/>
          <w:szCs w:val="22"/>
          <w:lang w:val="en-US"/>
        </w:rPr>
        <w:t xml:space="preserve"> and </w:t>
      </w:r>
      <w:r w:rsidR="00F50D74">
        <w:rPr>
          <w:rFonts w:ascii="Arial" w:eastAsiaTheme="minorEastAsia" w:hAnsi="Arial" w:cs="Arial"/>
          <w:color w:val="000000" w:themeColor="text1"/>
          <w:kern w:val="24"/>
          <w:sz w:val="22"/>
          <w:szCs w:val="22"/>
          <w:lang w:val="en-US"/>
        </w:rPr>
        <w:lastRenderedPageBreak/>
        <w:t>can be used according to current local guidelines</w:t>
      </w:r>
      <w:r>
        <w:rPr>
          <w:rFonts w:ascii="Arial" w:eastAsiaTheme="minorEastAsia" w:hAnsi="Arial" w:cs="Arial"/>
          <w:color w:val="000000" w:themeColor="text1"/>
          <w:kern w:val="24"/>
          <w:sz w:val="22"/>
          <w:szCs w:val="22"/>
          <w:lang w:val="en-US"/>
        </w:rPr>
        <w:t>.</w:t>
      </w:r>
      <w:r w:rsidR="00F50D74">
        <w:rPr>
          <w:rFonts w:ascii="Arial" w:eastAsiaTheme="minorEastAsia" w:hAnsi="Arial" w:cs="Arial"/>
          <w:color w:val="000000" w:themeColor="text1"/>
          <w:kern w:val="24"/>
          <w:sz w:val="22"/>
          <w:szCs w:val="22"/>
          <w:lang w:val="en-US"/>
        </w:rPr>
        <w:t xml:space="preserve"> Indomethacin is known to be more effective in </w:t>
      </w:r>
      <w:r w:rsidR="00F50D74" w:rsidRPr="00F50D74">
        <w:rPr>
          <w:rFonts w:ascii="Arial" w:eastAsiaTheme="minorEastAsia" w:hAnsi="Arial" w:cs="Arial"/>
          <w:color w:val="000000" w:themeColor="text1"/>
          <w:kern w:val="24"/>
          <w:sz w:val="22"/>
          <w:szCs w:val="22"/>
          <w:lang w:val="en-US"/>
        </w:rPr>
        <w:t>very early treatment (&lt;24h). Ibuprofen has a better side effect profile when used in early treatment (24-72h).</w:t>
      </w:r>
      <w:r w:rsidR="001B1519">
        <w:rPr>
          <w:rFonts w:ascii="Arial" w:eastAsiaTheme="minorEastAsia" w:hAnsi="Arial" w:cs="Arial"/>
          <w:color w:val="000000" w:themeColor="text1"/>
          <w:kern w:val="24"/>
          <w:sz w:val="22"/>
          <w:szCs w:val="22"/>
          <w:lang w:val="en-US"/>
        </w:rPr>
        <w:t xml:space="preserve"> The s</w:t>
      </w:r>
      <w:r w:rsidR="003C2A8A" w:rsidRPr="00F50D74">
        <w:rPr>
          <w:rFonts w:ascii="Arial" w:eastAsiaTheme="minorEastAsia" w:hAnsi="Arial" w:cs="Arial"/>
          <w:color w:val="000000" w:themeColor="text1"/>
          <w:kern w:val="24"/>
          <w:sz w:val="22"/>
          <w:szCs w:val="22"/>
          <w:lang w:val="en-US"/>
        </w:rPr>
        <w:t>tandard</w:t>
      </w:r>
      <w:r w:rsidRPr="00F50D74">
        <w:rPr>
          <w:rFonts w:ascii="Arial" w:eastAsiaTheme="minorEastAsia" w:hAnsi="Arial" w:cs="Arial"/>
          <w:color w:val="000000" w:themeColor="text1"/>
          <w:kern w:val="24"/>
          <w:sz w:val="22"/>
          <w:szCs w:val="22"/>
          <w:lang w:val="en-US"/>
        </w:rPr>
        <w:t xml:space="preserve"> </w:t>
      </w:r>
      <w:r w:rsidR="00F50D74" w:rsidRPr="00F50D74">
        <w:rPr>
          <w:rFonts w:ascii="Arial" w:eastAsiaTheme="minorEastAsia" w:hAnsi="Arial" w:cs="Arial"/>
          <w:color w:val="000000" w:themeColor="text1"/>
          <w:kern w:val="24"/>
          <w:sz w:val="22"/>
          <w:szCs w:val="22"/>
          <w:lang w:val="en-US"/>
        </w:rPr>
        <w:t xml:space="preserve">recommended </w:t>
      </w:r>
      <w:r w:rsidRPr="00F50D74">
        <w:rPr>
          <w:rFonts w:ascii="Arial" w:eastAsiaTheme="minorEastAsia" w:hAnsi="Arial" w:cs="Arial"/>
          <w:color w:val="000000" w:themeColor="text1"/>
          <w:kern w:val="24"/>
          <w:sz w:val="22"/>
          <w:szCs w:val="22"/>
          <w:lang w:val="en-US"/>
        </w:rPr>
        <w:t>dose and interval are</w:t>
      </w:r>
    </w:p>
    <w:p w14:paraId="34CCCCF9" w14:textId="77777777" w:rsidR="00F50D74" w:rsidRPr="00F50D74" w:rsidRDefault="00E227D5" w:rsidP="00FC765E">
      <w:pPr>
        <w:pStyle w:val="NormalWeb"/>
        <w:spacing w:before="0" w:beforeAutospacing="0" w:after="0" w:afterAutospacing="0" w:line="276" w:lineRule="auto"/>
        <w:rPr>
          <w:rFonts w:ascii="Arial" w:eastAsiaTheme="minorEastAsia" w:hAnsi="Arial" w:cs="Arial"/>
          <w:color w:val="000000" w:themeColor="text1"/>
          <w:kern w:val="24"/>
          <w:sz w:val="22"/>
          <w:szCs w:val="22"/>
          <w:lang w:val="en-US"/>
        </w:rPr>
      </w:pPr>
      <w:r w:rsidRPr="00F50D74">
        <w:rPr>
          <w:rFonts w:ascii="Arial" w:eastAsiaTheme="minorEastAsia" w:hAnsi="Arial" w:cs="Arial"/>
          <w:color w:val="000000" w:themeColor="text1"/>
          <w:kern w:val="24"/>
          <w:sz w:val="22"/>
          <w:szCs w:val="22"/>
          <w:lang w:val="en-US"/>
        </w:rPr>
        <w:t>Indom</w:t>
      </w:r>
      <w:r w:rsidR="006477BF" w:rsidRPr="00F50D74">
        <w:rPr>
          <w:rFonts w:ascii="Arial" w:eastAsiaTheme="minorEastAsia" w:hAnsi="Arial" w:cs="Arial"/>
          <w:color w:val="000000" w:themeColor="text1"/>
          <w:kern w:val="24"/>
          <w:sz w:val="22"/>
          <w:szCs w:val="22"/>
          <w:lang w:val="en-US"/>
        </w:rPr>
        <w:t xml:space="preserve">ethacin </w:t>
      </w:r>
      <w:proofErr w:type="gramStart"/>
      <w:r w:rsidR="006477BF" w:rsidRPr="00F50D74">
        <w:rPr>
          <w:rFonts w:ascii="Arial" w:eastAsiaTheme="minorEastAsia" w:hAnsi="Arial" w:cs="Arial"/>
          <w:color w:val="000000" w:themeColor="text1"/>
          <w:kern w:val="24"/>
          <w:sz w:val="22"/>
          <w:szCs w:val="22"/>
          <w:lang w:val="en-US"/>
        </w:rPr>
        <w:t>iv</w:t>
      </w:r>
      <w:proofErr w:type="gramEnd"/>
      <w:r w:rsidRPr="00F50D74">
        <w:rPr>
          <w:rFonts w:ascii="Arial" w:eastAsiaTheme="minorEastAsia" w:hAnsi="Arial" w:cs="Arial"/>
          <w:color w:val="000000" w:themeColor="text1"/>
          <w:kern w:val="24"/>
          <w:sz w:val="22"/>
          <w:szCs w:val="22"/>
          <w:lang w:val="en-US"/>
        </w:rPr>
        <w:t xml:space="preserve"> </w:t>
      </w:r>
      <w:r w:rsidR="004321B7" w:rsidRPr="00F50D74">
        <w:rPr>
          <w:rFonts w:ascii="Arial" w:eastAsiaTheme="minorEastAsia" w:hAnsi="Arial" w:cs="Arial"/>
          <w:color w:val="000000" w:themeColor="text1"/>
          <w:kern w:val="24"/>
          <w:sz w:val="22"/>
          <w:szCs w:val="22"/>
          <w:lang w:val="en-US"/>
        </w:rPr>
        <w:t>0.2-0.1-0.1</w:t>
      </w:r>
      <w:r w:rsidR="006477BF" w:rsidRPr="00F50D74">
        <w:rPr>
          <w:rFonts w:ascii="Arial" w:eastAsiaTheme="minorEastAsia" w:hAnsi="Arial" w:cs="Arial"/>
          <w:color w:val="000000" w:themeColor="text1"/>
          <w:kern w:val="24"/>
          <w:sz w:val="22"/>
          <w:szCs w:val="22"/>
          <w:lang w:val="en-US"/>
        </w:rPr>
        <w:t xml:space="preserve"> mg/kg</w:t>
      </w:r>
      <w:r w:rsidR="00F50D74" w:rsidRPr="00F50D74">
        <w:rPr>
          <w:rFonts w:ascii="Arial" w:eastAsiaTheme="minorEastAsia" w:hAnsi="Arial" w:cs="Arial"/>
          <w:color w:val="000000" w:themeColor="text1"/>
          <w:kern w:val="24"/>
          <w:sz w:val="22"/>
          <w:szCs w:val="22"/>
          <w:lang w:val="en-US"/>
        </w:rPr>
        <w:t xml:space="preserve"> with 24</w:t>
      </w:r>
      <w:r w:rsidR="004321B7" w:rsidRPr="00F50D74">
        <w:rPr>
          <w:rFonts w:ascii="Arial" w:eastAsiaTheme="minorEastAsia" w:hAnsi="Arial" w:cs="Arial"/>
          <w:color w:val="000000" w:themeColor="text1"/>
          <w:kern w:val="24"/>
          <w:sz w:val="22"/>
          <w:szCs w:val="22"/>
          <w:lang w:val="en-US"/>
        </w:rPr>
        <w:t xml:space="preserve"> hour interval</w:t>
      </w:r>
      <w:r w:rsidR="0047421B">
        <w:rPr>
          <w:rFonts w:ascii="Arial" w:eastAsiaTheme="minorEastAsia" w:hAnsi="Arial" w:cs="Arial"/>
          <w:color w:val="000000" w:themeColor="text1"/>
          <w:kern w:val="24"/>
          <w:sz w:val="22"/>
          <w:szCs w:val="22"/>
          <w:lang w:val="en-US"/>
        </w:rPr>
        <w:t>s</w:t>
      </w:r>
    </w:p>
    <w:p w14:paraId="2FE03A03" w14:textId="77777777" w:rsidR="00F50D74" w:rsidRPr="00F50D74" w:rsidRDefault="003C2A8A" w:rsidP="00FC765E">
      <w:pPr>
        <w:pStyle w:val="NormalWeb"/>
        <w:spacing w:before="0" w:beforeAutospacing="0" w:after="0" w:afterAutospacing="0" w:line="276" w:lineRule="auto"/>
        <w:rPr>
          <w:rFonts w:ascii="Arial" w:eastAsiaTheme="minorEastAsia" w:hAnsi="Arial" w:cs="Arial"/>
          <w:color w:val="000000" w:themeColor="text1"/>
          <w:kern w:val="24"/>
          <w:sz w:val="22"/>
          <w:szCs w:val="22"/>
          <w:lang w:val="en-US"/>
        </w:rPr>
      </w:pPr>
      <w:r w:rsidRPr="00F50D74">
        <w:rPr>
          <w:rFonts w:ascii="Arial" w:eastAsiaTheme="minorEastAsia" w:hAnsi="Arial" w:cs="Arial"/>
          <w:color w:val="000000" w:themeColor="text1"/>
          <w:kern w:val="24"/>
          <w:sz w:val="22"/>
          <w:szCs w:val="22"/>
          <w:lang w:val="en-US"/>
        </w:rPr>
        <w:t xml:space="preserve">Ibuprofen </w:t>
      </w:r>
      <w:proofErr w:type="gramStart"/>
      <w:r w:rsidRPr="00F50D74">
        <w:rPr>
          <w:rFonts w:ascii="Arial" w:eastAsiaTheme="minorEastAsia" w:hAnsi="Arial" w:cs="Arial"/>
          <w:color w:val="000000" w:themeColor="text1"/>
          <w:kern w:val="24"/>
          <w:sz w:val="22"/>
          <w:szCs w:val="22"/>
          <w:lang w:val="en-US"/>
        </w:rPr>
        <w:t>iv</w:t>
      </w:r>
      <w:proofErr w:type="gramEnd"/>
      <w:r w:rsidR="00E227D5" w:rsidRPr="00F50D74">
        <w:rPr>
          <w:rFonts w:ascii="Arial" w:eastAsiaTheme="minorEastAsia" w:hAnsi="Arial" w:cs="Arial"/>
          <w:color w:val="000000" w:themeColor="text1"/>
          <w:kern w:val="24"/>
          <w:sz w:val="22"/>
          <w:szCs w:val="22"/>
          <w:lang w:val="en-US"/>
        </w:rPr>
        <w:t xml:space="preserve"> 10-5</w:t>
      </w:r>
      <w:r w:rsidR="00F50D74" w:rsidRPr="00F50D74">
        <w:rPr>
          <w:rFonts w:ascii="Arial" w:eastAsiaTheme="minorEastAsia" w:hAnsi="Arial" w:cs="Arial"/>
          <w:color w:val="000000" w:themeColor="text1"/>
          <w:kern w:val="24"/>
          <w:sz w:val="22"/>
          <w:szCs w:val="22"/>
          <w:lang w:val="en-US"/>
        </w:rPr>
        <w:t>-5 mg/kg with 24 hour interval</w:t>
      </w:r>
      <w:r w:rsidR="0047421B">
        <w:rPr>
          <w:rFonts w:ascii="Arial" w:eastAsiaTheme="minorEastAsia" w:hAnsi="Arial" w:cs="Arial"/>
          <w:color w:val="000000" w:themeColor="text1"/>
          <w:kern w:val="24"/>
          <w:sz w:val="22"/>
          <w:szCs w:val="22"/>
          <w:lang w:val="en-US"/>
        </w:rPr>
        <w:t>s</w:t>
      </w:r>
    </w:p>
    <w:p w14:paraId="481E4F7E" w14:textId="77777777" w:rsidR="003C2A8A" w:rsidRPr="00F50D74" w:rsidRDefault="003C2A8A" w:rsidP="00FC765E">
      <w:pPr>
        <w:pStyle w:val="NormalWeb"/>
        <w:spacing w:before="0" w:beforeAutospacing="0" w:after="0" w:afterAutospacing="0" w:line="276" w:lineRule="auto"/>
        <w:rPr>
          <w:rFonts w:ascii="Arial" w:eastAsiaTheme="minorEastAsia" w:hAnsi="Arial" w:cs="Arial"/>
          <w:color w:val="000000" w:themeColor="text1"/>
          <w:kern w:val="24"/>
          <w:sz w:val="22"/>
          <w:szCs w:val="22"/>
          <w:lang w:val="en-US"/>
        </w:rPr>
      </w:pPr>
    </w:p>
    <w:p w14:paraId="4DDC7CC6" w14:textId="77777777" w:rsidR="00F50D74" w:rsidRPr="0047421B" w:rsidRDefault="00F50D74" w:rsidP="00FC765E">
      <w:pPr>
        <w:pStyle w:val="NormalWeb"/>
        <w:spacing w:before="0" w:beforeAutospacing="0" w:after="0" w:afterAutospacing="0" w:line="276" w:lineRule="auto"/>
        <w:rPr>
          <w:rFonts w:ascii="Arial" w:eastAsiaTheme="minorEastAsia" w:hAnsi="Arial" w:cs="Arial"/>
          <w:i/>
          <w:color w:val="000000" w:themeColor="text1"/>
          <w:kern w:val="24"/>
          <w:sz w:val="22"/>
          <w:szCs w:val="22"/>
          <w:lang w:val="en-US"/>
        </w:rPr>
      </w:pPr>
      <w:r w:rsidRPr="0047421B">
        <w:rPr>
          <w:rFonts w:ascii="Arial" w:eastAsiaTheme="minorEastAsia" w:hAnsi="Arial" w:cs="Arial"/>
          <w:i/>
          <w:color w:val="000000" w:themeColor="text1"/>
          <w:kern w:val="24"/>
          <w:sz w:val="22"/>
          <w:szCs w:val="22"/>
          <w:lang w:val="en-US"/>
        </w:rPr>
        <w:t xml:space="preserve">Supportive care </w:t>
      </w:r>
    </w:p>
    <w:p w14:paraId="1EAB9644" w14:textId="111BF9AE" w:rsidR="003C2A8A" w:rsidRPr="00F50D74" w:rsidRDefault="00F50D74" w:rsidP="00FC765E">
      <w:pPr>
        <w:pStyle w:val="NormalWeb"/>
        <w:spacing w:before="0" w:beforeAutospacing="0" w:after="0" w:afterAutospacing="0" w:line="276" w:lineRule="auto"/>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 xml:space="preserve">Supportive care </w:t>
      </w:r>
      <w:r w:rsidRPr="00F50D74">
        <w:rPr>
          <w:rFonts w:ascii="Arial" w:eastAsiaTheme="minorEastAsia" w:hAnsi="Arial" w:cs="Arial"/>
          <w:color w:val="000000" w:themeColor="text1"/>
          <w:kern w:val="24"/>
          <w:sz w:val="22"/>
          <w:szCs w:val="22"/>
          <w:lang w:val="en-US"/>
        </w:rPr>
        <w:t>includes optimizing airway pressure, careful fluid management with or without the use of diuretics.</w:t>
      </w:r>
      <w:r w:rsidR="001B1519">
        <w:rPr>
          <w:rFonts w:ascii="Arial" w:eastAsiaTheme="minorEastAsia" w:hAnsi="Arial" w:cs="Arial"/>
          <w:color w:val="000000" w:themeColor="text1"/>
          <w:kern w:val="24"/>
          <w:sz w:val="22"/>
          <w:szCs w:val="22"/>
          <w:lang w:val="en-US"/>
        </w:rPr>
        <w:t xml:space="preserve"> No directive guideline is provided with this study,</w:t>
      </w:r>
      <w:r w:rsidR="00B76113">
        <w:rPr>
          <w:rFonts w:ascii="Arial" w:eastAsiaTheme="minorEastAsia" w:hAnsi="Arial" w:cs="Arial"/>
          <w:color w:val="000000" w:themeColor="text1"/>
          <w:kern w:val="24"/>
          <w:sz w:val="22"/>
          <w:szCs w:val="22"/>
          <w:lang w:val="en-US"/>
        </w:rPr>
        <w:t xml:space="preserve"> as none of the suggested interventions have been rigorously tested. T</w:t>
      </w:r>
      <w:r w:rsidR="001B1519">
        <w:rPr>
          <w:rFonts w:ascii="Arial" w:eastAsiaTheme="minorEastAsia" w:hAnsi="Arial" w:cs="Arial"/>
          <w:color w:val="000000" w:themeColor="text1"/>
          <w:kern w:val="24"/>
          <w:sz w:val="22"/>
          <w:szCs w:val="22"/>
          <w:lang w:val="en-US"/>
        </w:rPr>
        <w:t xml:space="preserve">he following recommendations for management are provided: </w:t>
      </w:r>
    </w:p>
    <w:p w14:paraId="37B07C7B" w14:textId="77777777" w:rsidR="001B1519" w:rsidRDefault="001B1519" w:rsidP="00FC765E">
      <w:pPr>
        <w:pStyle w:val="NormalWeb"/>
        <w:spacing w:before="0" w:beforeAutospacing="0" w:after="0" w:afterAutospacing="0" w:line="276" w:lineRule="auto"/>
        <w:rPr>
          <w:rFonts w:ascii="Arial" w:eastAsiaTheme="minorEastAsia" w:hAnsi="Arial" w:cs="Arial"/>
          <w:color w:val="000000" w:themeColor="text1"/>
          <w:kern w:val="24"/>
          <w:sz w:val="22"/>
          <w:szCs w:val="22"/>
          <w:lang w:val="en-US"/>
        </w:rPr>
      </w:pPr>
    </w:p>
    <w:p w14:paraId="08A442FE" w14:textId="77777777" w:rsidR="0047421B" w:rsidRDefault="004045B8" w:rsidP="0047421B">
      <w:pPr>
        <w:pStyle w:val="NormalWeb"/>
        <w:spacing w:before="0" w:beforeAutospacing="0" w:after="0" w:afterAutospacing="0" w:line="276" w:lineRule="auto"/>
        <w:ind w:firstLine="72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 xml:space="preserve">Positive end expiratory pressure </w:t>
      </w:r>
      <w:r w:rsidR="0047421B">
        <w:rPr>
          <w:rFonts w:ascii="Arial" w:eastAsiaTheme="minorEastAsia" w:hAnsi="Arial" w:cs="Arial"/>
          <w:color w:val="000000" w:themeColor="text1"/>
          <w:kern w:val="24"/>
          <w:sz w:val="22"/>
          <w:szCs w:val="22"/>
          <w:lang w:val="en-US"/>
        </w:rPr>
        <w:t>(PEEP)</w:t>
      </w:r>
    </w:p>
    <w:p w14:paraId="20AAC89E" w14:textId="645313D3" w:rsidR="001B1519" w:rsidRDefault="0047421B" w:rsidP="0047421B">
      <w:pPr>
        <w:pStyle w:val="NormalWeb"/>
        <w:spacing w:before="0" w:beforeAutospacing="0" w:after="0" w:afterAutospacing="0" w:line="276" w:lineRule="auto"/>
        <w:ind w:left="72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 xml:space="preserve">PEEP </w:t>
      </w:r>
      <w:r w:rsidR="004045B8">
        <w:rPr>
          <w:rFonts w:ascii="Arial" w:eastAsiaTheme="minorEastAsia" w:hAnsi="Arial" w:cs="Arial"/>
          <w:color w:val="000000" w:themeColor="text1"/>
          <w:kern w:val="24"/>
          <w:sz w:val="22"/>
          <w:szCs w:val="22"/>
          <w:lang w:val="en-US"/>
        </w:rPr>
        <w:t xml:space="preserve">has the potential of reducing shunt volume of a PDA. The optimal pressure is not known, but reported as at least 4.5 and </w:t>
      </w:r>
      <w:r w:rsidR="007E2129">
        <w:rPr>
          <w:rFonts w:ascii="Arial" w:eastAsiaTheme="minorEastAsia" w:hAnsi="Arial" w:cs="Arial"/>
          <w:color w:val="000000" w:themeColor="text1"/>
          <w:kern w:val="24"/>
          <w:sz w:val="22"/>
          <w:szCs w:val="22"/>
          <w:lang w:val="en-US"/>
        </w:rPr>
        <w:t xml:space="preserve">no greater than </w:t>
      </w:r>
      <w:r w:rsidR="004045B8">
        <w:rPr>
          <w:rFonts w:ascii="Arial" w:eastAsiaTheme="minorEastAsia" w:hAnsi="Arial" w:cs="Arial"/>
          <w:color w:val="000000" w:themeColor="text1"/>
          <w:kern w:val="24"/>
          <w:sz w:val="22"/>
          <w:szCs w:val="22"/>
          <w:lang w:val="en-US"/>
        </w:rPr>
        <w:t>8 cmH</w:t>
      </w:r>
      <w:r w:rsidR="004045B8" w:rsidRPr="004045B8">
        <w:rPr>
          <w:rFonts w:ascii="Arial" w:eastAsiaTheme="minorEastAsia" w:hAnsi="Arial" w:cs="Arial"/>
          <w:color w:val="000000" w:themeColor="text1"/>
          <w:kern w:val="24"/>
          <w:sz w:val="22"/>
          <w:szCs w:val="22"/>
          <w:vertAlign w:val="subscript"/>
          <w:lang w:val="en-US"/>
        </w:rPr>
        <w:t>2</w:t>
      </w:r>
      <w:r w:rsidR="004045B8">
        <w:rPr>
          <w:rFonts w:ascii="Arial" w:eastAsiaTheme="minorEastAsia" w:hAnsi="Arial" w:cs="Arial"/>
          <w:color w:val="000000" w:themeColor="text1"/>
          <w:kern w:val="24"/>
          <w:sz w:val="22"/>
          <w:szCs w:val="22"/>
          <w:lang w:val="en-US"/>
        </w:rPr>
        <w:t xml:space="preserve">O. </w:t>
      </w:r>
    </w:p>
    <w:p w14:paraId="52DF0DAB" w14:textId="77777777" w:rsidR="0047421B" w:rsidRDefault="0047421B" w:rsidP="00FC765E">
      <w:pPr>
        <w:pStyle w:val="NormalWeb"/>
        <w:spacing w:before="0" w:beforeAutospacing="0" w:after="0" w:afterAutospacing="0" w:line="276" w:lineRule="auto"/>
        <w:rPr>
          <w:rFonts w:ascii="Arial" w:eastAsiaTheme="minorEastAsia" w:hAnsi="Arial" w:cs="Arial"/>
          <w:color w:val="000000" w:themeColor="text1"/>
          <w:kern w:val="24"/>
          <w:sz w:val="22"/>
          <w:szCs w:val="22"/>
          <w:lang w:val="en-US"/>
        </w:rPr>
      </w:pPr>
    </w:p>
    <w:p w14:paraId="521C42C5" w14:textId="77777777" w:rsidR="0047421B" w:rsidRDefault="0047421B" w:rsidP="0047421B">
      <w:pPr>
        <w:pStyle w:val="NormalWeb"/>
        <w:spacing w:before="0" w:beforeAutospacing="0" w:after="0" w:afterAutospacing="0" w:line="276" w:lineRule="auto"/>
        <w:ind w:firstLine="72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Fluid management</w:t>
      </w:r>
    </w:p>
    <w:p w14:paraId="213A5DC1" w14:textId="77777777" w:rsidR="001B1519" w:rsidRDefault="001B1519" w:rsidP="0047421B">
      <w:pPr>
        <w:pStyle w:val="NormalWeb"/>
        <w:spacing w:before="0" w:beforeAutospacing="0" w:after="0" w:afterAutospacing="0" w:line="276" w:lineRule="auto"/>
        <w:ind w:left="72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 xml:space="preserve">No consensus is available on fluid restriction in PDA management. The available evidence suggests a 10-20% reduction in standard fluid intake when </w:t>
      </w:r>
      <w:r w:rsidRPr="00576854">
        <w:rPr>
          <w:rFonts w:ascii="Arial" w:eastAsiaTheme="minorEastAsia" w:hAnsi="Arial" w:cs="Arial"/>
          <w:i/>
          <w:color w:val="000000" w:themeColor="text1"/>
          <w:kern w:val="24"/>
          <w:sz w:val="22"/>
          <w:szCs w:val="22"/>
          <w:u w:val="single"/>
          <w:lang w:val="en-US"/>
        </w:rPr>
        <w:t>clinical</w:t>
      </w:r>
      <w:r w:rsidR="0047421B">
        <w:rPr>
          <w:rFonts w:ascii="Arial" w:eastAsiaTheme="minorEastAsia" w:hAnsi="Arial" w:cs="Arial"/>
          <w:color w:val="000000" w:themeColor="text1"/>
          <w:kern w:val="24"/>
          <w:sz w:val="22"/>
          <w:szCs w:val="22"/>
          <w:lang w:val="en-US"/>
        </w:rPr>
        <w:t xml:space="preserve"> </w:t>
      </w:r>
      <w:r w:rsidRPr="0047421B">
        <w:rPr>
          <w:rFonts w:ascii="Arial" w:eastAsiaTheme="minorEastAsia" w:hAnsi="Arial" w:cs="Arial"/>
          <w:color w:val="000000" w:themeColor="text1"/>
          <w:kern w:val="24"/>
          <w:sz w:val="22"/>
          <w:szCs w:val="22"/>
          <w:lang w:val="en-US"/>
        </w:rPr>
        <w:t>signs</w:t>
      </w:r>
      <w:r>
        <w:rPr>
          <w:rFonts w:ascii="Arial" w:eastAsiaTheme="minorEastAsia" w:hAnsi="Arial" w:cs="Arial"/>
          <w:color w:val="000000" w:themeColor="text1"/>
          <w:kern w:val="24"/>
          <w:sz w:val="22"/>
          <w:szCs w:val="22"/>
          <w:lang w:val="en-US"/>
        </w:rPr>
        <w:t xml:space="preserve"> of pulmonary fluid overload are present in combination with echocardiography evi</w:t>
      </w:r>
      <w:r w:rsidR="001002E9">
        <w:rPr>
          <w:rFonts w:ascii="Arial" w:eastAsiaTheme="minorEastAsia" w:hAnsi="Arial" w:cs="Arial"/>
          <w:color w:val="000000" w:themeColor="text1"/>
          <w:kern w:val="24"/>
          <w:sz w:val="22"/>
          <w:szCs w:val="22"/>
          <w:lang w:val="en-US"/>
        </w:rPr>
        <w:t>dence of left heart enlargement (see appendix).</w:t>
      </w:r>
      <w:r w:rsidRPr="001B1519">
        <w:rPr>
          <w:rFonts w:ascii="Arial" w:eastAsiaTheme="minorEastAsia" w:hAnsi="Arial" w:cs="Arial"/>
          <w:color w:val="000000" w:themeColor="text1"/>
          <w:kern w:val="24"/>
          <w:sz w:val="22"/>
          <w:szCs w:val="22"/>
          <w:lang w:val="en-US"/>
        </w:rPr>
        <w:t xml:space="preserve"> </w:t>
      </w:r>
      <w:r w:rsidR="0018213D">
        <w:rPr>
          <w:rFonts w:ascii="Arial" w:eastAsiaTheme="minorEastAsia" w:hAnsi="Arial" w:cs="Arial"/>
          <w:color w:val="000000" w:themeColor="text1"/>
          <w:kern w:val="24"/>
          <w:sz w:val="22"/>
          <w:szCs w:val="22"/>
          <w:lang w:val="en-US"/>
        </w:rPr>
        <w:t>Significant</w:t>
      </w:r>
      <w:r w:rsidRPr="00F50D74">
        <w:rPr>
          <w:rFonts w:ascii="Arial" w:eastAsiaTheme="minorEastAsia" w:hAnsi="Arial" w:cs="Arial"/>
          <w:color w:val="000000" w:themeColor="text1"/>
          <w:kern w:val="24"/>
          <w:sz w:val="22"/>
          <w:szCs w:val="22"/>
          <w:lang w:val="en-US"/>
        </w:rPr>
        <w:t xml:space="preserve"> fluid restriction (&lt; 120</w:t>
      </w:r>
      <w:r w:rsidR="004045B8">
        <w:rPr>
          <w:rFonts w:ascii="Arial" w:eastAsiaTheme="minorEastAsia" w:hAnsi="Arial" w:cs="Arial"/>
          <w:color w:val="000000" w:themeColor="text1"/>
          <w:kern w:val="24"/>
          <w:sz w:val="22"/>
          <w:szCs w:val="22"/>
          <w:lang w:val="en-US"/>
        </w:rPr>
        <w:t xml:space="preserve"> </w:t>
      </w:r>
      <w:r w:rsidRPr="00F50D74">
        <w:rPr>
          <w:rFonts w:ascii="Arial" w:eastAsiaTheme="minorEastAsia" w:hAnsi="Arial" w:cs="Arial"/>
          <w:color w:val="000000" w:themeColor="text1"/>
          <w:kern w:val="24"/>
          <w:sz w:val="22"/>
          <w:szCs w:val="22"/>
          <w:lang w:val="en-US"/>
        </w:rPr>
        <w:t>ml/kg) is not recommended, a</w:t>
      </w:r>
      <w:r w:rsidR="0018213D">
        <w:rPr>
          <w:rFonts w:ascii="Arial" w:eastAsiaTheme="minorEastAsia" w:hAnsi="Arial" w:cs="Arial"/>
          <w:color w:val="000000" w:themeColor="text1"/>
          <w:kern w:val="24"/>
          <w:sz w:val="22"/>
          <w:szCs w:val="22"/>
          <w:lang w:val="en-US"/>
        </w:rPr>
        <w:t>s this could lead to a</w:t>
      </w:r>
      <w:r>
        <w:rPr>
          <w:rFonts w:ascii="Arial" w:eastAsiaTheme="minorEastAsia" w:hAnsi="Arial" w:cs="Arial"/>
          <w:color w:val="000000" w:themeColor="text1"/>
          <w:kern w:val="24"/>
          <w:sz w:val="22"/>
          <w:szCs w:val="22"/>
          <w:lang w:val="en-US"/>
        </w:rPr>
        <w:t xml:space="preserve"> nutritional deficit.</w:t>
      </w:r>
    </w:p>
    <w:p w14:paraId="572B74F3" w14:textId="77777777" w:rsidR="0047421B" w:rsidRDefault="0047421B" w:rsidP="001B1519">
      <w:pPr>
        <w:pStyle w:val="NormalWeb"/>
        <w:spacing w:before="0" w:beforeAutospacing="0" w:after="0" w:afterAutospacing="0" w:line="276" w:lineRule="auto"/>
        <w:rPr>
          <w:rFonts w:ascii="Arial" w:eastAsiaTheme="minorEastAsia" w:hAnsi="Arial" w:cs="Arial"/>
          <w:color w:val="000000" w:themeColor="text1"/>
          <w:kern w:val="24"/>
          <w:sz w:val="22"/>
          <w:szCs w:val="22"/>
          <w:lang w:val="en-US"/>
        </w:rPr>
      </w:pPr>
    </w:p>
    <w:p w14:paraId="39328530" w14:textId="77777777" w:rsidR="0047421B" w:rsidRPr="006F49A3" w:rsidRDefault="0047421B" w:rsidP="0047421B">
      <w:pPr>
        <w:pStyle w:val="NormalWeb"/>
        <w:spacing w:before="0" w:beforeAutospacing="0" w:after="0" w:afterAutospacing="0" w:line="276" w:lineRule="auto"/>
        <w:ind w:firstLine="720"/>
        <w:rPr>
          <w:rFonts w:ascii="Arial" w:eastAsiaTheme="minorEastAsia" w:hAnsi="Arial" w:cs="Arial"/>
          <w:color w:val="000000" w:themeColor="text1"/>
          <w:kern w:val="24"/>
          <w:sz w:val="22"/>
          <w:szCs w:val="22"/>
          <w:lang w:val="en-US"/>
        </w:rPr>
      </w:pPr>
      <w:r w:rsidRPr="006F49A3">
        <w:rPr>
          <w:rFonts w:ascii="Arial" w:eastAsiaTheme="minorEastAsia" w:hAnsi="Arial" w:cs="Arial"/>
          <w:color w:val="000000" w:themeColor="text1"/>
          <w:kern w:val="24"/>
          <w:sz w:val="22"/>
          <w:szCs w:val="22"/>
          <w:lang w:val="en-US"/>
        </w:rPr>
        <w:t>Diuretics</w:t>
      </w:r>
    </w:p>
    <w:p w14:paraId="622C6664" w14:textId="77777777" w:rsidR="001B1519" w:rsidRDefault="001B1519" w:rsidP="0047421B">
      <w:pPr>
        <w:pStyle w:val="NormalWeb"/>
        <w:spacing w:before="0" w:beforeAutospacing="0" w:after="0" w:afterAutospacing="0" w:line="276" w:lineRule="auto"/>
        <w:ind w:left="720"/>
        <w:rPr>
          <w:rFonts w:ascii="Arial" w:eastAsiaTheme="minorEastAsia" w:hAnsi="Arial" w:cs="Arial"/>
          <w:color w:val="000000" w:themeColor="text1"/>
          <w:kern w:val="24"/>
          <w:sz w:val="22"/>
          <w:szCs w:val="22"/>
          <w:lang w:val="en-US"/>
        </w:rPr>
      </w:pPr>
      <w:r>
        <w:rPr>
          <w:rFonts w:ascii="Arial" w:eastAsiaTheme="minorEastAsia" w:hAnsi="Arial" w:cs="Arial"/>
          <w:color w:val="000000" w:themeColor="text1"/>
          <w:kern w:val="24"/>
          <w:sz w:val="22"/>
          <w:szCs w:val="22"/>
          <w:lang w:val="en-US"/>
        </w:rPr>
        <w:t xml:space="preserve">The use of diuretics is recommended when fluid restriction alone is not effective in reducing the </w:t>
      </w:r>
      <w:r w:rsidRPr="0047421B">
        <w:rPr>
          <w:rFonts w:ascii="Arial" w:eastAsiaTheme="minorEastAsia" w:hAnsi="Arial" w:cs="Arial"/>
          <w:i/>
          <w:color w:val="000000" w:themeColor="text1"/>
          <w:kern w:val="24"/>
          <w:sz w:val="22"/>
          <w:szCs w:val="22"/>
          <w:u w:val="single"/>
          <w:lang w:val="en-US"/>
        </w:rPr>
        <w:t>clinical</w:t>
      </w:r>
      <w:r>
        <w:rPr>
          <w:rFonts w:ascii="Arial" w:eastAsiaTheme="minorEastAsia" w:hAnsi="Arial" w:cs="Arial"/>
          <w:color w:val="000000" w:themeColor="text1"/>
          <w:kern w:val="24"/>
          <w:sz w:val="22"/>
          <w:szCs w:val="22"/>
          <w:lang w:val="en-US"/>
        </w:rPr>
        <w:t xml:space="preserve"> signs of pulmonary fluid overload.</w:t>
      </w:r>
      <w:r w:rsidR="00121B6E">
        <w:rPr>
          <w:rFonts w:ascii="Arial" w:eastAsiaTheme="minorEastAsia" w:hAnsi="Arial" w:cs="Arial"/>
          <w:color w:val="000000" w:themeColor="text1"/>
          <w:kern w:val="24"/>
          <w:sz w:val="22"/>
          <w:szCs w:val="22"/>
          <w:lang w:val="en-US"/>
        </w:rPr>
        <w:t xml:space="preserve"> </w:t>
      </w:r>
      <w:r w:rsidR="00DC650F">
        <w:rPr>
          <w:rFonts w:ascii="Arial" w:eastAsiaTheme="minorEastAsia" w:hAnsi="Arial" w:cs="Arial"/>
          <w:color w:val="000000" w:themeColor="text1"/>
          <w:kern w:val="24"/>
          <w:sz w:val="22"/>
          <w:szCs w:val="22"/>
          <w:lang w:val="en-US"/>
        </w:rPr>
        <w:t xml:space="preserve">Loop diuretics </w:t>
      </w:r>
      <w:r w:rsidR="008734AE">
        <w:rPr>
          <w:rFonts w:ascii="Arial" w:eastAsiaTheme="minorEastAsia" w:hAnsi="Arial" w:cs="Arial"/>
          <w:color w:val="000000" w:themeColor="text1"/>
          <w:kern w:val="24"/>
          <w:sz w:val="22"/>
          <w:szCs w:val="22"/>
          <w:lang w:val="en-US"/>
        </w:rPr>
        <w:t xml:space="preserve">might </w:t>
      </w:r>
      <w:r w:rsidR="00DC650F">
        <w:rPr>
          <w:rFonts w:ascii="Arial" w:eastAsiaTheme="minorEastAsia" w:hAnsi="Arial" w:cs="Arial"/>
          <w:color w:val="000000" w:themeColor="text1"/>
          <w:kern w:val="24"/>
          <w:sz w:val="22"/>
          <w:szCs w:val="22"/>
          <w:lang w:val="en-US"/>
        </w:rPr>
        <w:t>have</w:t>
      </w:r>
      <w:r>
        <w:rPr>
          <w:rFonts w:ascii="Arial" w:eastAsiaTheme="minorEastAsia" w:hAnsi="Arial" w:cs="Arial"/>
          <w:color w:val="000000" w:themeColor="text1"/>
          <w:kern w:val="24"/>
          <w:sz w:val="22"/>
          <w:szCs w:val="22"/>
          <w:lang w:val="en-US"/>
        </w:rPr>
        <w:t xml:space="preserve"> addit</w:t>
      </w:r>
      <w:r w:rsidR="008734AE">
        <w:rPr>
          <w:rFonts w:ascii="Arial" w:eastAsiaTheme="minorEastAsia" w:hAnsi="Arial" w:cs="Arial"/>
          <w:color w:val="000000" w:themeColor="text1"/>
          <w:kern w:val="24"/>
          <w:sz w:val="22"/>
          <w:szCs w:val="22"/>
          <w:lang w:val="en-US"/>
        </w:rPr>
        <w:t xml:space="preserve">ional </w:t>
      </w:r>
      <w:r>
        <w:rPr>
          <w:rFonts w:ascii="Arial" w:eastAsiaTheme="minorEastAsia" w:hAnsi="Arial" w:cs="Arial"/>
          <w:color w:val="000000" w:themeColor="text1"/>
          <w:kern w:val="24"/>
          <w:sz w:val="22"/>
          <w:szCs w:val="22"/>
          <w:lang w:val="en-US"/>
        </w:rPr>
        <w:t xml:space="preserve">benefits in </w:t>
      </w:r>
      <w:r w:rsidR="00576854">
        <w:rPr>
          <w:rFonts w:ascii="Arial" w:eastAsiaTheme="minorEastAsia" w:hAnsi="Arial" w:cs="Arial"/>
          <w:color w:val="000000" w:themeColor="text1"/>
          <w:kern w:val="24"/>
          <w:sz w:val="22"/>
          <w:szCs w:val="22"/>
          <w:lang w:val="en-US"/>
        </w:rPr>
        <w:t>improving</w:t>
      </w:r>
      <w:r>
        <w:rPr>
          <w:rFonts w:ascii="Arial" w:eastAsiaTheme="minorEastAsia" w:hAnsi="Arial" w:cs="Arial"/>
          <w:color w:val="000000" w:themeColor="text1"/>
          <w:kern w:val="24"/>
          <w:sz w:val="22"/>
          <w:szCs w:val="22"/>
          <w:lang w:val="en-US"/>
        </w:rPr>
        <w:t xml:space="preserve"> lung water cl</w:t>
      </w:r>
      <w:r w:rsidR="008734AE">
        <w:rPr>
          <w:rFonts w:ascii="Arial" w:eastAsiaTheme="minorEastAsia" w:hAnsi="Arial" w:cs="Arial"/>
          <w:color w:val="000000" w:themeColor="text1"/>
          <w:kern w:val="24"/>
          <w:sz w:val="22"/>
          <w:szCs w:val="22"/>
          <w:lang w:val="en-US"/>
        </w:rPr>
        <w:t xml:space="preserve">earance over thiazide diuretics, but loop diuretics are associated with </w:t>
      </w:r>
      <w:r w:rsidR="00576854">
        <w:rPr>
          <w:rFonts w:ascii="Arial" w:eastAsiaTheme="minorEastAsia" w:hAnsi="Arial" w:cs="Arial"/>
          <w:color w:val="000000" w:themeColor="text1"/>
          <w:kern w:val="24"/>
          <w:sz w:val="22"/>
          <w:szCs w:val="22"/>
          <w:lang w:val="en-US"/>
        </w:rPr>
        <w:t xml:space="preserve">increased </w:t>
      </w:r>
      <w:r w:rsidR="008734AE">
        <w:rPr>
          <w:rFonts w:ascii="Arial" w:eastAsiaTheme="minorEastAsia" w:hAnsi="Arial" w:cs="Arial"/>
          <w:color w:val="000000" w:themeColor="text1"/>
          <w:kern w:val="24"/>
          <w:sz w:val="22"/>
          <w:szCs w:val="22"/>
          <w:lang w:val="en-US"/>
        </w:rPr>
        <w:t>P</w:t>
      </w:r>
      <w:r w:rsidR="00576854">
        <w:rPr>
          <w:rFonts w:ascii="Arial" w:eastAsiaTheme="minorEastAsia" w:hAnsi="Arial" w:cs="Arial"/>
          <w:color w:val="000000" w:themeColor="text1"/>
          <w:kern w:val="24"/>
          <w:sz w:val="22"/>
          <w:szCs w:val="22"/>
          <w:lang w:val="en-US"/>
        </w:rPr>
        <w:t>DA patency. Data on diuretics are</w:t>
      </w:r>
      <w:r w:rsidR="008734AE">
        <w:rPr>
          <w:rFonts w:ascii="Arial" w:eastAsiaTheme="minorEastAsia" w:hAnsi="Arial" w:cs="Arial"/>
          <w:color w:val="000000" w:themeColor="text1"/>
          <w:kern w:val="24"/>
          <w:sz w:val="22"/>
          <w:szCs w:val="22"/>
          <w:lang w:val="en-US"/>
        </w:rPr>
        <w:t xml:space="preserve"> limited and based on studies from an era with significantly different perinatal care.</w:t>
      </w:r>
      <w:r w:rsidR="004045B8">
        <w:rPr>
          <w:rFonts w:ascii="Arial" w:eastAsiaTheme="minorEastAsia" w:hAnsi="Arial" w:cs="Arial"/>
          <w:color w:val="000000" w:themeColor="text1"/>
          <w:kern w:val="24"/>
          <w:sz w:val="22"/>
          <w:szCs w:val="22"/>
          <w:lang w:val="en-US"/>
        </w:rPr>
        <w:t xml:space="preserve"> </w:t>
      </w:r>
      <w:r w:rsidR="00576854">
        <w:rPr>
          <w:rFonts w:ascii="Arial" w:eastAsiaTheme="minorEastAsia" w:hAnsi="Arial" w:cs="Arial"/>
          <w:color w:val="000000" w:themeColor="text1"/>
          <w:kern w:val="24"/>
          <w:sz w:val="22"/>
          <w:szCs w:val="22"/>
          <w:lang w:val="en-US"/>
        </w:rPr>
        <w:t xml:space="preserve">Spironolactone has beneficial extra renal effects in adults with chronic heart failure. </w:t>
      </w:r>
      <w:r w:rsidR="004045B8">
        <w:rPr>
          <w:rFonts w:ascii="Arial" w:eastAsiaTheme="minorEastAsia" w:hAnsi="Arial" w:cs="Arial"/>
          <w:color w:val="000000" w:themeColor="text1"/>
          <w:kern w:val="24"/>
          <w:sz w:val="22"/>
          <w:szCs w:val="22"/>
          <w:lang w:val="en-US"/>
        </w:rPr>
        <w:t>Adverse effects of diuretics should be closely monitored.</w:t>
      </w:r>
    </w:p>
    <w:p w14:paraId="5C60F001" w14:textId="77777777" w:rsidR="001B1519" w:rsidRDefault="001B1519" w:rsidP="00FC765E">
      <w:pPr>
        <w:pStyle w:val="NormalWeb"/>
        <w:spacing w:before="0" w:beforeAutospacing="0" w:after="0" w:afterAutospacing="0" w:line="276" w:lineRule="auto"/>
        <w:rPr>
          <w:rFonts w:ascii="Arial" w:eastAsiaTheme="minorEastAsia" w:hAnsi="Arial" w:cs="Arial"/>
          <w:color w:val="000000" w:themeColor="text1"/>
          <w:kern w:val="24"/>
          <w:sz w:val="22"/>
          <w:szCs w:val="22"/>
          <w:lang w:val="en-US"/>
        </w:rPr>
      </w:pPr>
    </w:p>
    <w:p w14:paraId="0DE442DD" w14:textId="77777777" w:rsidR="00FC765E" w:rsidRPr="00D06B8D" w:rsidRDefault="00FC765E" w:rsidP="00FC765E">
      <w:pPr>
        <w:spacing w:after="0"/>
        <w:rPr>
          <w:rFonts w:ascii="Arial" w:eastAsia="Times New Roman" w:hAnsi="Arial" w:cs="Arial"/>
          <w:i/>
          <w:iCs/>
        </w:rPr>
      </w:pPr>
      <w:r w:rsidRPr="00D06B8D">
        <w:rPr>
          <w:rFonts w:ascii="Arial" w:eastAsia="Times New Roman" w:hAnsi="Arial" w:cs="Arial"/>
          <w:i/>
          <w:iCs/>
        </w:rPr>
        <w:t>Open label treatment, NSAID</w:t>
      </w:r>
    </w:p>
    <w:p w14:paraId="08E5CC5D" w14:textId="77777777" w:rsidR="004321B7" w:rsidRPr="00D06B8D" w:rsidRDefault="00FC765E" w:rsidP="00BB0A51">
      <w:pPr>
        <w:spacing w:after="0"/>
        <w:rPr>
          <w:rFonts w:ascii="Arial" w:eastAsia="Times New Roman" w:hAnsi="Arial" w:cs="Arial"/>
          <w:lang w:eastAsia="nl-NL"/>
        </w:rPr>
      </w:pPr>
      <w:r w:rsidRPr="00D06B8D">
        <w:rPr>
          <w:rFonts w:ascii="Arial" w:eastAsia="Times New Roman" w:hAnsi="Arial" w:cs="Arial"/>
          <w:lang w:eastAsia="nl-NL"/>
        </w:rPr>
        <w:t xml:space="preserve">Open label treatment after the 2 courses of study drug is </w:t>
      </w:r>
      <w:r w:rsidR="004321B7" w:rsidRPr="00D06B8D">
        <w:rPr>
          <w:rFonts w:ascii="Arial" w:eastAsia="Times New Roman" w:hAnsi="Arial" w:cs="Arial"/>
          <w:lang w:eastAsia="nl-NL"/>
        </w:rPr>
        <w:t xml:space="preserve">not </w:t>
      </w:r>
      <w:r w:rsidRPr="00D06B8D">
        <w:rPr>
          <w:rFonts w:ascii="Arial" w:eastAsia="Times New Roman" w:hAnsi="Arial" w:cs="Arial"/>
          <w:lang w:eastAsia="nl-NL"/>
        </w:rPr>
        <w:t xml:space="preserve">allowed </w:t>
      </w:r>
      <w:r w:rsidR="004321B7" w:rsidRPr="00D06B8D">
        <w:rPr>
          <w:rFonts w:ascii="Arial" w:eastAsia="Times New Roman" w:hAnsi="Arial" w:cs="Arial"/>
          <w:lang w:eastAsia="nl-NL"/>
        </w:rPr>
        <w:t>during this study</w:t>
      </w:r>
    </w:p>
    <w:p w14:paraId="60DECC69" w14:textId="77777777" w:rsidR="00506A8E" w:rsidRPr="00712B6A" w:rsidRDefault="00506A8E" w:rsidP="00BB0A51">
      <w:pPr>
        <w:spacing w:after="0"/>
        <w:rPr>
          <w:rFonts w:ascii="Arial" w:eastAsia="Times New Roman" w:hAnsi="Arial" w:cs="Arial"/>
          <w:lang w:eastAsia="nl-NL"/>
        </w:rPr>
      </w:pPr>
    </w:p>
    <w:p w14:paraId="5E54B01C" w14:textId="5FDF0077" w:rsidR="00506A8E" w:rsidRPr="00712B6A" w:rsidRDefault="00506A8E" w:rsidP="00BB0A51">
      <w:pPr>
        <w:spacing w:after="0"/>
        <w:rPr>
          <w:rFonts w:ascii="Arial" w:eastAsia="Times New Roman" w:hAnsi="Arial" w:cs="Arial"/>
          <w:i/>
          <w:lang w:eastAsia="nl-NL"/>
        </w:rPr>
      </w:pPr>
      <w:r w:rsidRPr="00712B6A">
        <w:rPr>
          <w:rFonts w:ascii="Arial" w:eastAsia="Times New Roman" w:hAnsi="Arial" w:cs="Arial"/>
          <w:i/>
          <w:lang w:eastAsia="nl-NL"/>
        </w:rPr>
        <w:t>Open label treatment, paracetamol</w:t>
      </w:r>
    </w:p>
    <w:p w14:paraId="759A6611" w14:textId="7FAE1C3F" w:rsidR="00506A8E" w:rsidRPr="00712B6A" w:rsidRDefault="00506A8E" w:rsidP="00BB0A51">
      <w:pPr>
        <w:spacing w:after="0"/>
        <w:rPr>
          <w:rFonts w:ascii="Arial" w:eastAsia="Times New Roman" w:hAnsi="Arial" w:cs="Arial"/>
          <w:vertAlign w:val="superscript"/>
          <w:lang w:eastAsia="nl-NL"/>
        </w:rPr>
      </w:pPr>
      <w:r w:rsidRPr="00712B6A">
        <w:rPr>
          <w:rFonts w:ascii="Arial" w:eastAsia="Times New Roman" w:hAnsi="Arial" w:cs="Arial"/>
          <w:lang w:eastAsia="nl-NL"/>
        </w:rPr>
        <w:t>In recent years there have been reports on the effect of paracetamol on PDA closure rates.</w:t>
      </w:r>
      <w:r w:rsidR="0057243F" w:rsidRPr="00712B6A">
        <w:rPr>
          <w:rFonts w:ascii="Arial" w:eastAsia="Times New Roman" w:hAnsi="Arial" w:cs="Arial"/>
          <w:vertAlign w:val="superscript"/>
          <w:lang w:eastAsia="nl-NL"/>
        </w:rPr>
        <w:t>13</w:t>
      </w:r>
      <w:r w:rsidRPr="00712B6A">
        <w:rPr>
          <w:rFonts w:ascii="Arial" w:eastAsia="Times New Roman" w:hAnsi="Arial" w:cs="Arial"/>
          <w:lang w:eastAsia="nl-NL"/>
        </w:rPr>
        <w:t xml:space="preserve"> </w:t>
      </w:r>
      <w:proofErr w:type="gramStart"/>
      <w:r w:rsidRPr="00712B6A">
        <w:rPr>
          <w:rFonts w:ascii="Arial" w:eastAsia="Times New Roman" w:hAnsi="Arial" w:cs="Arial"/>
          <w:lang w:eastAsia="nl-NL"/>
        </w:rPr>
        <w:t>Until</w:t>
      </w:r>
      <w:proofErr w:type="gramEnd"/>
      <w:r w:rsidRPr="00712B6A">
        <w:rPr>
          <w:rFonts w:ascii="Arial" w:eastAsia="Times New Roman" w:hAnsi="Arial" w:cs="Arial"/>
          <w:lang w:eastAsia="nl-NL"/>
        </w:rPr>
        <w:t xml:space="preserve"> more </w:t>
      </w:r>
      <w:r w:rsidR="00C93783" w:rsidRPr="00712B6A">
        <w:rPr>
          <w:rFonts w:ascii="Arial" w:eastAsia="Times New Roman" w:hAnsi="Arial" w:cs="Arial"/>
          <w:lang w:eastAsia="nl-NL"/>
        </w:rPr>
        <w:t xml:space="preserve">high quality </w:t>
      </w:r>
      <w:r w:rsidRPr="00712B6A">
        <w:rPr>
          <w:rFonts w:ascii="Arial" w:eastAsia="Times New Roman" w:hAnsi="Arial" w:cs="Arial"/>
          <w:lang w:eastAsia="nl-NL"/>
        </w:rPr>
        <w:t>data is available, paracetamol has not been recommended for routine clinical use, and the use of paracetamol is discouraged in this study. If the use of paracetamol has already been established in local unit policy</w:t>
      </w:r>
      <w:r w:rsidR="007734DC" w:rsidRPr="00712B6A">
        <w:rPr>
          <w:rFonts w:ascii="Arial" w:eastAsia="Times New Roman" w:hAnsi="Arial" w:cs="Arial"/>
          <w:lang w:eastAsia="nl-NL"/>
        </w:rPr>
        <w:t xml:space="preserve"> and guidelines</w:t>
      </w:r>
      <w:r w:rsidRPr="00712B6A">
        <w:rPr>
          <w:rFonts w:ascii="Arial" w:eastAsia="Times New Roman" w:hAnsi="Arial" w:cs="Arial"/>
          <w:lang w:eastAsia="nl-NL"/>
        </w:rPr>
        <w:t xml:space="preserve">, the use of </w:t>
      </w:r>
      <w:r w:rsidR="00DB1173" w:rsidRPr="00712B6A">
        <w:rPr>
          <w:rFonts w:ascii="Arial" w:eastAsia="Times New Roman" w:hAnsi="Arial" w:cs="Arial"/>
          <w:lang w:eastAsia="nl-NL"/>
        </w:rPr>
        <w:t xml:space="preserve">standard doses of </w:t>
      </w:r>
      <w:r w:rsidRPr="00712B6A">
        <w:rPr>
          <w:rFonts w:ascii="Arial" w:eastAsia="Times New Roman" w:hAnsi="Arial" w:cs="Arial"/>
          <w:lang w:eastAsia="nl-NL"/>
        </w:rPr>
        <w:t xml:space="preserve">paracetamol </w:t>
      </w:r>
      <w:r w:rsidR="00DB1173" w:rsidRPr="00712B6A">
        <w:rPr>
          <w:rFonts w:ascii="Arial" w:eastAsia="Times New Roman" w:hAnsi="Arial" w:cs="Arial"/>
          <w:lang w:eastAsia="nl-NL"/>
        </w:rPr>
        <w:t xml:space="preserve">(15 mg/kg </w:t>
      </w:r>
      <w:proofErr w:type="gramStart"/>
      <w:r w:rsidR="00DB1173" w:rsidRPr="00712B6A">
        <w:rPr>
          <w:rFonts w:ascii="Arial" w:eastAsia="Times New Roman" w:hAnsi="Arial" w:cs="Arial"/>
          <w:lang w:eastAsia="nl-NL"/>
        </w:rPr>
        <w:t>iv</w:t>
      </w:r>
      <w:proofErr w:type="gramEnd"/>
      <w:r w:rsidR="00DB1173" w:rsidRPr="00712B6A">
        <w:rPr>
          <w:rFonts w:ascii="Arial" w:eastAsia="Times New Roman" w:hAnsi="Arial" w:cs="Arial"/>
          <w:lang w:eastAsia="nl-NL"/>
        </w:rPr>
        <w:t xml:space="preserve"> or oral for 5 days) </w:t>
      </w:r>
      <w:r w:rsidRPr="00712B6A">
        <w:rPr>
          <w:rFonts w:ascii="Arial" w:eastAsia="Times New Roman" w:hAnsi="Arial" w:cs="Arial"/>
          <w:lang w:eastAsia="nl-NL"/>
        </w:rPr>
        <w:t xml:space="preserve">before surgical ligation is </w:t>
      </w:r>
      <w:r w:rsidR="00C93783" w:rsidRPr="00712B6A">
        <w:rPr>
          <w:rFonts w:ascii="Arial" w:eastAsia="Times New Roman" w:hAnsi="Arial" w:cs="Arial"/>
          <w:lang w:eastAsia="nl-NL"/>
        </w:rPr>
        <w:t>allowed.</w:t>
      </w:r>
    </w:p>
    <w:p w14:paraId="72DDC879" w14:textId="77777777" w:rsidR="00FC765E" w:rsidRPr="00712B6A" w:rsidRDefault="00FC765E" w:rsidP="00FC765E">
      <w:pPr>
        <w:pStyle w:val="NormalWeb"/>
        <w:spacing w:before="0" w:beforeAutospacing="0" w:after="0" w:afterAutospacing="0" w:line="276" w:lineRule="auto"/>
        <w:rPr>
          <w:rFonts w:ascii="Arial" w:hAnsi="Arial" w:cs="Arial"/>
          <w:sz w:val="22"/>
          <w:szCs w:val="22"/>
          <w:lang w:val="en-US"/>
        </w:rPr>
      </w:pPr>
    </w:p>
    <w:p w14:paraId="4160CF1B" w14:textId="77777777" w:rsidR="00FC765E" w:rsidRPr="00D06B8D" w:rsidRDefault="00FC765E" w:rsidP="00FC765E">
      <w:pPr>
        <w:pStyle w:val="NormalWeb"/>
        <w:spacing w:before="0" w:beforeAutospacing="0" w:after="0" w:afterAutospacing="0" w:line="276" w:lineRule="auto"/>
        <w:rPr>
          <w:rFonts w:ascii="Arial" w:hAnsi="Arial" w:cs="Arial"/>
          <w:i/>
          <w:sz w:val="22"/>
          <w:szCs w:val="22"/>
          <w:lang w:val="en-US"/>
        </w:rPr>
      </w:pPr>
      <w:r w:rsidRPr="00D06B8D">
        <w:rPr>
          <w:rFonts w:ascii="Arial" w:hAnsi="Arial" w:cs="Arial"/>
          <w:i/>
          <w:sz w:val="22"/>
          <w:szCs w:val="22"/>
          <w:lang w:val="en-US"/>
        </w:rPr>
        <w:t>Open label treatment, surgical</w:t>
      </w:r>
      <w:r w:rsidR="001B1519" w:rsidRPr="00D06B8D">
        <w:rPr>
          <w:rFonts w:ascii="Arial" w:hAnsi="Arial" w:cs="Arial"/>
          <w:i/>
          <w:sz w:val="22"/>
          <w:szCs w:val="22"/>
          <w:lang w:val="en-US"/>
        </w:rPr>
        <w:t xml:space="preserve"> ligation</w:t>
      </w:r>
    </w:p>
    <w:p w14:paraId="39F6101B" w14:textId="24DE7258" w:rsidR="00FC765E" w:rsidRPr="00712B6A" w:rsidRDefault="001B1519" w:rsidP="00FC765E">
      <w:pPr>
        <w:pStyle w:val="NormalWeb"/>
        <w:spacing w:before="0" w:beforeAutospacing="0" w:after="0" w:afterAutospacing="0" w:line="276" w:lineRule="auto"/>
        <w:rPr>
          <w:rFonts w:ascii="Arial" w:hAnsi="Arial" w:cs="Arial"/>
          <w:sz w:val="22"/>
          <w:szCs w:val="22"/>
          <w:lang w:val="en-US"/>
        </w:rPr>
      </w:pPr>
      <w:r w:rsidRPr="00D06B8D">
        <w:rPr>
          <w:rFonts w:ascii="Arial" w:hAnsi="Arial" w:cs="Arial"/>
          <w:sz w:val="22"/>
          <w:szCs w:val="22"/>
          <w:lang w:val="en-US"/>
        </w:rPr>
        <w:lastRenderedPageBreak/>
        <w:t>Surgical ligation</w:t>
      </w:r>
      <w:r w:rsidR="00BB0A51" w:rsidRPr="00D06B8D">
        <w:rPr>
          <w:rFonts w:ascii="Arial" w:hAnsi="Arial" w:cs="Arial"/>
          <w:sz w:val="22"/>
          <w:szCs w:val="22"/>
          <w:lang w:val="en-US"/>
        </w:rPr>
        <w:t xml:space="preserve"> </w:t>
      </w:r>
      <w:r w:rsidR="00615185" w:rsidRPr="00D06B8D">
        <w:rPr>
          <w:rFonts w:ascii="Arial" w:hAnsi="Arial" w:cs="Arial"/>
          <w:sz w:val="22"/>
          <w:szCs w:val="22"/>
          <w:lang w:val="en-US"/>
        </w:rPr>
        <w:t xml:space="preserve">should be </w:t>
      </w:r>
      <w:r w:rsidR="00FC765E" w:rsidRPr="00D06B8D">
        <w:rPr>
          <w:rFonts w:ascii="Arial" w:hAnsi="Arial" w:cs="Arial"/>
          <w:sz w:val="22"/>
          <w:szCs w:val="22"/>
          <w:lang w:val="en-US"/>
        </w:rPr>
        <w:t>co</w:t>
      </w:r>
      <w:r w:rsidR="00C35522" w:rsidRPr="00D06B8D">
        <w:rPr>
          <w:rFonts w:ascii="Arial" w:hAnsi="Arial" w:cs="Arial"/>
          <w:sz w:val="22"/>
          <w:szCs w:val="22"/>
          <w:lang w:val="en-US"/>
        </w:rPr>
        <w:t>nsidered if there is a PDA</w:t>
      </w:r>
      <w:r w:rsidR="00C93783" w:rsidRPr="00D06B8D">
        <w:rPr>
          <w:rFonts w:ascii="Arial" w:hAnsi="Arial" w:cs="Arial"/>
          <w:sz w:val="22"/>
          <w:szCs w:val="22"/>
          <w:lang w:val="en-US"/>
        </w:rPr>
        <w:t xml:space="preserve"> with moderate to large volume shunt</w:t>
      </w:r>
      <w:r w:rsidR="00C35522" w:rsidRPr="00D06B8D">
        <w:rPr>
          <w:rFonts w:ascii="Arial" w:hAnsi="Arial" w:cs="Arial"/>
          <w:sz w:val="22"/>
          <w:szCs w:val="22"/>
          <w:lang w:val="en-US"/>
        </w:rPr>
        <w:t xml:space="preserve"> </w:t>
      </w:r>
      <w:r w:rsidR="00FC765E" w:rsidRPr="00D06B8D">
        <w:rPr>
          <w:rFonts w:ascii="Arial" w:hAnsi="Arial" w:cs="Arial"/>
          <w:sz w:val="22"/>
          <w:szCs w:val="22"/>
          <w:lang w:val="en-US"/>
        </w:rPr>
        <w:t xml:space="preserve">in an infant with failure to thrive, </w:t>
      </w:r>
      <w:r w:rsidR="00FB7372" w:rsidRPr="00D06B8D">
        <w:rPr>
          <w:rFonts w:ascii="Arial" w:hAnsi="Arial" w:cs="Arial"/>
          <w:sz w:val="22"/>
          <w:szCs w:val="22"/>
          <w:lang w:val="en-US"/>
        </w:rPr>
        <w:t xml:space="preserve">progressive clinical and echocardiography </w:t>
      </w:r>
      <w:r w:rsidR="00FB7372">
        <w:rPr>
          <w:rFonts w:ascii="Arial" w:hAnsi="Arial" w:cs="Arial"/>
          <w:sz w:val="22"/>
          <w:szCs w:val="22"/>
          <w:lang w:val="en-US"/>
        </w:rPr>
        <w:t xml:space="preserve">signs of heart failure </w:t>
      </w:r>
      <w:r w:rsidR="00FB7372" w:rsidRPr="00712B6A">
        <w:rPr>
          <w:rFonts w:ascii="Arial" w:hAnsi="Arial" w:cs="Arial"/>
          <w:sz w:val="22"/>
          <w:szCs w:val="22"/>
          <w:lang w:val="en-US"/>
        </w:rPr>
        <w:t xml:space="preserve">and </w:t>
      </w:r>
      <w:r w:rsidR="00FC765E" w:rsidRPr="00712B6A">
        <w:rPr>
          <w:rFonts w:ascii="Arial" w:hAnsi="Arial" w:cs="Arial"/>
          <w:sz w:val="22"/>
          <w:szCs w:val="22"/>
          <w:lang w:val="en-US"/>
        </w:rPr>
        <w:t xml:space="preserve">who is unable to wean </w:t>
      </w:r>
      <w:r w:rsidR="002750EB" w:rsidRPr="00712B6A">
        <w:rPr>
          <w:rFonts w:ascii="Arial" w:hAnsi="Arial" w:cs="Arial"/>
          <w:sz w:val="22"/>
          <w:szCs w:val="22"/>
          <w:lang w:val="en-US"/>
        </w:rPr>
        <w:t xml:space="preserve">from </w:t>
      </w:r>
      <w:r w:rsidR="00B76113" w:rsidRPr="00712B6A">
        <w:rPr>
          <w:rFonts w:ascii="Arial" w:hAnsi="Arial" w:cs="Arial"/>
          <w:sz w:val="22"/>
          <w:szCs w:val="22"/>
          <w:lang w:val="en-US"/>
        </w:rPr>
        <w:t>significant respiratory support</w:t>
      </w:r>
      <w:r w:rsidR="00FC765E" w:rsidRPr="00712B6A">
        <w:rPr>
          <w:rFonts w:ascii="Arial" w:hAnsi="Arial" w:cs="Arial"/>
          <w:sz w:val="22"/>
          <w:szCs w:val="22"/>
          <w:lang w:val="en-US"/>
        </w:rPr>
        <w:t xml:space="preserve"> despite optimal treatment for </w:t>
      </w:r>
      <w:r w:rsidR="00E1253F" w:rsidRPr="00712B6A">
        <w:rPr>
          <w:rFonts w:ascii="Arial" w:hAnsi="Arial" w:cs="Arial"/>
          <w:sz w:val="22"/>
          <w:szCs w:val="22"/>
          <w:lang w:val="en-US"/>
        </w:rPr>
        <w:t>fluid overload</w:t>
      </w:r>
      <w:r w:rsidR="00BB0A51" w:rsidRPr="00712B6A">
        <w:rPr>
          <w:rFonts w:ascii="Arial" w:hAnsi="Arial" w:cs="Arial"/>
          <w:sz w:val="22"/>
          <w:szCs w:val="22"/>
          <w:lang w:val="en-US"/>
        </w:rPr>
        <w:t xml:space="preserve"> and chronic lung disease.</w:t>
      </w:r>
      <w:r w:rsidR="00C93783" w:rsidRPr="00712B6A">
        <w:rPr>
          <w:rFonts w:ascii="Arial" w:hAnsi="Arial" w:cs="Arial"/>
          <w:sz w:val="22"/>
          <w:szCs w:val="22"/>
          <w:lang w:val="en-US"/>
        </w:rPr>
        <w:t xml:space="preserve"> These are the standard indications for ligation of a PDA in most neonatal units currently. The Toronto criteria are recommended for triaging patients with a persistent PDA</w:t>
      </w:r>
      <w:r w:rsidR="0057243F" w:rsidRPr="00712B6A">
        <w:rPr>
          <w:rFonts w:ascii="Arial" w:hAnsi="Arial" w:cs="Arial"/>
          <w:sz w:val="22"/>
          <w:szCs w:val="22"/>
          <w:lang w:val="en-US"/>
        </w:rPr>
        <w:t xml:space="preserve"> who are</w:t>
      </w:r>
      <w:r w:rsidR="00C93783" w:rsidRPr="00712B6A">
        <w:rPr>
          <w:rFonts w:ascii="Arial" w:hAnsi="Arial" w:cs="Arial"/>
          <w:sz w:val="22"/>
          <w:szCs w:val="22"/>
          <w:lang w:val="en-US"/>
        </w:rPr>
        <w:t xml:space="preserve"> considered for surgical ligation</w:t>
      </w:r>
      <w:r w:rsidR="008931E2" w:rsidRPr="00712B6A">
        <w:rPr>
          <w:rFonts w:ascii="Arial" w:hAnsi="Arial" w:cs="Arial"/>
          <w:sz w:val="22"/>
          <w:szCs w:val="22"/>
          <w:lang w:val="en-US"/>
        </w:rPr>
        <w:t xml:space="preserve"> (see appendix)</w:t>
      </w:r>
      <w:r w:rsidR="00C93783" w:rsidRPr="00712B6A">
        <w:rPr>
          <w:rFonts w:ascii="Arial" w:hAnsi="Arial" w:cs="Arial"/>
          <w:sz w:val="22"/>
          <w:szCs w:val="22"/>
          <w:lang w:val="en-US"/>
        </w:rPr>
        <w:t>.</w:t>
      </w:r>
      <w:r w:rsidR="0057243F" w:rsidRPr="00712B6A">
        <w:rPr>
          <w:rFonts w:ascii="Arial" w:hAnsi="Arial" w:cs="Arial"/>
          <w:sz w:val="22"/>
          <w:szCs w:val="22"/>
          <w:vertAlign w:val="superscript"/>
          <w:lang w:val="en-US"/>
        </w:rPr>
        <w:t>14</w:t>
      </w:r>
    </w:p>
    <w:p w14:paraId="2FD4B8B9" w14:textId="77777777" w:rsidR="00FC765E" w:rsidRPr="00712B6A" w:rsidRDefault="00FC765E" w:rsidP="00FC765E">
      <w:pPr>
        <w:pStyle w:val="NormalWeb"/>
        <w:spacing w:before="0" w:beforeAutospacing="0" w:after="0" w:afterAutospacing="0" w:line="276" w:lineRule="auto"/>
        <w:rPr>
          <w:rFonts w:ascii="Arial" w:hAnsi="Arial" w:cs="Arial"/>
          <w:sz w:val="22"/>
          <w:szCs w:val="22"/>
          <w:lang w:val="en-US"/>
        </w:rPr>
      </w:pPr>
    </w:p>
    <w:p w14:paraId="0EBF4DAD" w14:textId="77777777" w:rsidR="00FC765E" w:rsidRPr="00712B6A" w:rsidRDefault="00FC765E" w:rsidP="00FC765E">
      <w:pPr>
        <w:pStyle w:val="NormalWeb"/>
        <w:spacing w:before="0" w:beforeAutospacing="0" w:after="0" w:afterAutospacing="0" w:line="276" w:lineRule="auto"/>
        <w:rPr>
          <w:rFonts w:ascii="Arial" w:hAnsi="Arial" w:cs="Arial"/>
          <w:i/>
          <w:sz w:val="22"/>
          <w:szCs w:val="22"/>
          <w:lang w:val="en-US"/>
        </w:rPr>
      </w:pPr>
      <w:r w:rsidRPr="00712B6A">
        <w:rPr>
          <w:rFonts w:ascii="Arial" w:hAnsi="Arial" w:cs="Arial"/>
          <w:i/>
          <w:sz w:val="22"/>
          <w:szCs w:val="22"/>
          <w:lang w:val="en-US"/>
        </w:rPr>
        <w:t>Cardiac ultrasound schedule</w:t>
      </w:r>
    </w:p>
    <w:p w14:paraId="5C13AFBA" w14:textId="0B762AD1" w:rsidR="00615185" w:rsidRPr="00712B6A" w:rsidRDefault="00FC765E" w:rsidP="00615185">
      <w:pPr>
        <w:pStyle w:val="NormalWeb"/>
        <w:spacing w:before="0" w:beforeAutospacing="0" w:after="0" w:afterAutospacing="0" w:line="276" w:lineRule="auto"/>
        <w:rPr>
          <w:rFonts w:ascii="Arial" w:hAnsi="Arial" w:cs="Arial"/>
          <w:sz w:val="22"/>
          <w:szCs w:val="22"/>
          <w:lang w:val="en-US"/>
        </w:rPr>
      </w:pPr>
      <w:r w:rsidRPr="00712B6A">
        <w:rPr>
          <w:rFonts w:ascii="Arial" w:hAnsi="Arial" w:cs="Arial"/>
          <w:sz w:val="22"/>
          <w:szCs w:val="22"/>
          <w:lang w:val="en-US"/>
        </w:rPr>
        <w:t>Cardiac ultrasounds are performed according to standard PDA management guidelines</w:t>
      </w:r>
      <w:r w:rsidR="00DB1173" w:rsidRPr="00712B6A">
        <w:rPr>
          <w:rFonts w:ascii="Arial" w:hAnsi="Arial" w:cs="Arial"/>
          <w:sz w:val="22"/>
          <w:szCs w:val="22"/>
          <w:lang w:val="en-US"/>
        </w:rPr>
        <w:t xml:space="preserve">, </w:t>
      </w:r>
      <w:r w:rsidR="00D97481" w:rsidRPr="00712B6A">
        <w:rPr>
          <w:rFonts w:ascii="Arial" w:hAnsi="Arial" w:cs="Arial"/>
          <w:sz w:val="22"/>
          <w:szCs w:val="22"/>
          <w:lang w:val="en-US"/>
        </w:rPr>
        <w:t>with</w:t>
      </w:r>
      <w:r w:rsidR="004321B7" w:rsidRPr="00712B6A">
        <w:rPr>
          <w:rFonts w:ascii="Arial" w:hAnsi="Arial" w:cs="Arial"/>
          <w:sz w:val="22"/>
          <w:szCs w:val="22"/>
          <w:lang w:val="en-US"/>
        </w:rPr>
        <w:t xml:space="preserve"> additional study scan</w:t>
      </w:r>
      <w:r w:rsidR="00FB7372" w:rsidRPr="00712B6A">
        <w:rPr>
          <w:rFonts w:ascii="Arial" w:hAnsi="Arial" w:cs="Arial"/>
          <w:sz w:val="22"/>
          <w:szCs w:val="22"/>
          <w:lang w:val="en-US"/>
        </w:rPr>
        <w:t>s</w:t>
      </w:r>
      <w:r w:rsidR="004321B7" w:rsidRPr="00712B6A">
        <w:rPr>
          <w:rFonts w:ascii="Arial" w:hAnsi="Arial" w:cs="Arial"/>
          <w:sz w:val="22"/>
          <w:szCs w:val="22"/>
          <w:lang w:val="en-US"/>
        </w:rPr>
        <w:t xml:space="preserve"> at </w:t>
      </w:r>
      <w:r w:rsidR="00FB7372" w:rsidRPr="00712B6A">
        <w:rPr>
          <w:rFonts w:ascii="Arial" w:hAnsi="Arial" w:cs="Arial"/>
          <w:sz w:val="22"/>
          <w:szCs w:val="22"/>
          <w:lang w:val="en-US"/>
        </w:rPr>
        <w:t xml:space="preserve">randomization (begin of study scan) and at </w:t>
      </w:r>
      <w:r w:rsidR="004321B7" w:rsidRPr="00712B6A">
        <w:rPr>
          <w:rFonts w:ascii="Arial" w:hAnsi="Arial" w:cs="Arial"/>
          <w:sz w:val="22"/>
          <w:szCs w:val="22"/>
          <w:lang w:val="en-US"/>
        </w:rPr>
        <w:t>transfer or discharge</w:t>
      </w:r>
      <w:r w:rsidR="00615185" w:rsidRPr="00712B6A">
        <w:rPr>
          <w:rFonts w:ascii="Arial" w:hAnsi="Arial" w:cs="Arial"/>
          <w:sz w:val="22"/>
          <w:szCs w:val="22"/>
          <w:lang w:val="en-US"/>
        </w:rPr>
        <w:t xml:space="preserve"> (end </w:t>
      </w:r>
      <w:r w:rsidR="000625FA" w:rsidRPr="00712B6A">
        <w:rPr>
          <w:rFonts w:ascii="Arial" w:hAnsi="Arial" w:cs="Arial"/>
          <w:sz w:val="22"/>
          <w:szCs w:val="22"/>
          <w:lang w:val="en-US"/>
        </w:rPr>
        <w:t xml:space="preserve">of study </w:t>
      </w:r>
      <w:r w:rsidR="00615185" w:rsidRPr="00712B6A">
        <w:rPr>
          <w:rFonts w:ascii="Arial" w:hAnsi="Arial" w:cs="Arial"/>
          <w:sz w:val="22"/>
          <w:szCs w:val="22"/>
          <w:lang w:val="en-US"/>
        </w:rPr>
        <w:t>scan)</w:t>
      </w:r>
      <w:r w:rsidRPr="00712B6A">
        <w:rPr>
          <w:rFonts w:ascii="Arial" w:hAnsi="Arial" w:cs="Arial"/>
          <w:sz w:val="22"/>
          <w:szCs w:val="22"/>
          <w:lang w:val="en-US"/>
        </w:rPr>
        <w:t>.</w:t>
      </w:r>
      <w:r w:rsidR="00615185" w:rsidRPr="00712B6A">
        <w:rPr>
          <w:rFonts w:ascii="Arial" w:hAnsi="Arial" w:cs="Arial"/>
          <w:sz w:val="22"/>
          <w:szCs w:val="22"/>
          <w:lang w:val="en-US"/>
        </w:rPr>
        <w:t xml:space="preserve"> </w:t>
      </w:r>
      <w:r w:rsidR="00DB1173" w:rsidRPr="00712B6A">
        <w:rPr>
          <w:rFonts w:ascii="Arial" w:hAnsi="Arial" w:cs="Arial"/>
          <w:sz w:val="22"/>
          <w:szCs w:val="22"/>
          <w:lang w:val="en-US"/>
        </w:rPr>
        <w:t xml:space="preserve">In addition the </w:t>
      </w:r>
      <w:proofErr w:type="spellStart"/>
      <w:r w:rsidR="00DB1173" w:rsidRPr="00712B6A">
        <w:rPr>
          <w:rFonts w:ascii="Arial" w:hAnsi="Arial" w:cs="Arial"/>
          <w:sz w:val="22"/>
          <w:szCs w:val="22"/>
          <w:lang w:val="en-US"/>
        </w:rPr>
        <w:t>uPDA</w:t>
      </w:r>
      <w:proofErr w:type="spellEnd"/>
      <w:r w:rsidR="00DB1173" w:rsidRPr="00712B6A">
        <w:rPr>
          <w:rFonts w:ascii="Arial" w:hAnsi="Arial" w:cs="Arial"/>
          <w:sz w:val="22"/>
          <w:szCs w:val="22"/>
          <w:lang w:val="en-US"/>
        </w:rPr>
        <w:t xml:space="preserve"> trial will require a brief cardiac ultrasound to confirm ductal patency or closure each 2 weeks. </w:t>
      </w:r>
      <w:r w:rsidR="00D97481" w:rsidRPr="00712B6A">
        <w:rPr>
          <w:rFonts w:ascii="Arial" w:hAnsi="Arial" w:cs="Arial"/>
          <w:sz w:val="22"/>
          <w:szCs w:val="22"/>
          <w:lang w:val="en-US"/>
        </w:rPr>
        <w:t xml:space="preserve">Standard </w:t>
      </w:r>
      <w:r w:rsidR="006477BF" w:rsidRPr="00712B6A">
        <w:rPr>
          <w:rFonts w:ascii="Arial" w:hAnsi="Arial" w:cs="Arial"/>
          <w:sz w:val="22"/>
          <w:szCs w:val="22"/>
          <w:lang w:val="en-US"/>
        </w:rPr>
        <w:t xml:space="preserve">PDA management </w:t>
      </w:r>
      <w:r w:rsidR="00D97481" w:rsidRPr="00712B6A">
        <w:rPr>
          <w:rFonts w:ascii="Arial" w:hAnsi="Arial" w:cs="Arial"/>
          <w:sz w:val="22"/>
          <w:szCs w:val="22"/>
          <w:lang w:val="en-US"/>
        </w:rPr>
        <w:t xml:space="preserve">guideline scans are </w:t>
      </w:r>
      <w:r w:rsidRPr="00712B6A">
        <w:rPr>
          <w:rFonts w:ascii="Arial" w:hAnsi="Arial" w:cs="Arial"/>
          <w:sz w:val="22"/>
          <w:szCs w:val="22"/>
          <w:lang w:val="en-US"/>
        </w:rPr>
        <w:t xml:space="preserve">at </w:t>
      </w:r>
      <w:r w:rsidR="00D97481" w:rsidRPr="00712B6A">
        <w:rPr>
          <w:rFonts w:ascii="Arial" w:hAnsi="Arial" w:cs="Arial"/>
          <w:sz w:val="22"/>
          <w:szCs w:val="22"/>
          <w:lang w:val="en-US"/>
        </w:rPr>
        <w:t xml:space="preserve">clinical </w:t>
      </w:r>
      <w:r w:rsidRPr="00712B6A">
        <w:rPr>
          <w:rFonts w:ascii="Arial" w:hAnsi="Arial" w:cs="Arial"/>
          <w:sz w:val="22"/>
          <w:szCs w:val="22"/>
          <w:lang w:val="en-US"/>
        </w:rPr>
        <w:t>diagnosis</w:t>
      </w:r>
      <w:r w:rsidR="00615185" w:rsidRPr="00712B6A">
        <w:rPr>
          <w:rFonts w:ascii="Arial" w:hAnsi="Arial" w:cs="Arial"/>
          <w:sz w:val="22"/>
          <w:szCs w:val="22"/>
          <w:lang w:val="en-US"/>
        </w:rPr>
        <w:t>,</w:t>
      </w:r>
      <w:r w:rsidR="00D97481" w:rsidRPr="00712B6A">
        <w:rPr>
          <w:rFonts w:ascii="Arial" w:hAnsi="Arial" w:cs="Arial"/>
          <w:sz w:val="22"/>
          <w:szCs w:val="22"/>
          <w:lang w:val="en-US"/>
        </w:rPr>
        <w:t xml:space="preserve"> </w:t>
      </w:r>
      <w:r w:rsidR="00FB7372" w:rsidRPr="00712B6A">
        <w:rPr>
          <w:rFonts w:ascii="Arial" w:hAnsi="Arial" w:cs="Arial"/>
          <w:sz w:val="22"/>
          <w:szCs w:val="22"/>
          <w:lang w:val="en-US"/>
        </w:rPr>
        <w:t xml:space="preserve">before and </w:t>
      </w:r>
      <w:r w:rsidRPr="00712B6A">
        <w:rPr>
          <w:rFonts w:ascii="Arial" w:hAnsi="Arial" w:cs="Arial"/>
          <w:sz w:val="22"/>
          <w:szCs w:val="22"/>
          <w:lang w:val="en-US"/>
        </w:rPr>
        <w:t xml:space="preserve">after each course of study drug and/or open label treatment, and </w:t>
      </w:r>
      <w:r w:rsidR="00615185" w:rsidRPr="00712B6A">
        <w:rPr>
          <w:rFonts w:ascii="Arial" w:hAnsi="Arial" w:cs="Arial"/>
          <w:sz w:val="22"/>
          <w:szCs w:val="22"/>
          <w:lang w:val="en-US"/>
        </w:rPr>
        <w:t>at clinician’s discretion.</w:t>
      </w:r>
    </w:p>
    <w:p w14:paraId="7A495027" w14:textId="77777777" w:rsidR="00615185" w:rsidRPr="00712B6A" w:rsidRDefault="00615185" w:rsidP="00FC765E">
      <w:pPr>
        <w:pStyle w:val="NormalWeb"/>
        <w:spacing w:before="0" w:beforeAutospacing="0" w:after="0" w:afterAutospacing="0" w:line="276" w:lineRule="auto"/>
        <w:rPr>
          <w:rFonts w:ascii="Arial" w:hAnsi="Arial" w:cs="Arial"/>
          <w:iCs/>
          <w:sz w:val="22"/>
          <w:szCs w:val="22"/>
          <w:lang w:val="en-US"/>
        </w:rPr>
      </w:pPr>
    </w:p>
    <w:p w14:paraId="6994E359" w14:textId="77777777" w:rsidR="00B80EC8" w:rsidRPr="0047421B" w:rsidRDefault="00B80EC8" w:rsidP="00B80EC8">
      <w:pPr>
        <w:pStyle w:val="NormalWeb"/>
        <w:spacing w:before="0" w:beforeAutospacing="0" w:after="0" w:afterAutospacing="0" w:line="276" w:lineRule="auto"/>
        <w:rPr>
          <w:rFonts w:ascii="Arial" w:hAnsi="Arial" w:cs="Arial"/>
          <w:i/>
          <w:iCs/>
          <w:sz w:val="22"/>
          <w:szCs w:val="22"/>
        </w:rPr>
      </w:pPr>
      <w:r w:rsidRPr="0047421B">
        <w:rPr>
          <w:rFonts w:ascii="Arial" w:hAnsi="Arial" w:cs="Arial"/>
          <w:i/>
          <w:iCs/>
          <w:sz w:val="22"/>
          <w:szCs w:val="22"/>
        </w:rPr>
        <w:t>Cardiac ultrasound image protocol</w:t>
      </w:r>
    </w:p>
    <w:p w14:paraId="0FE2BEDA" w14:textId="5DDB6843" w:rsidR="006477BF" w:rsidRDefault="00E1253F" w:rsidP="006477BF">
      <w:pPr>
        <w:pStyle w:val="NormalWeb"/>
        <w:spacing w:before="0" w:beforeAutospacing="0" w:after="0" w:afterAutospacing="0" w:line="276" w:lineRule="auto"/>
        <w:rPr>
          <w:rFonts w:ascii="Arial" w:hAnsi="Arial" w:cs="Arial"/>
          <w:iCs/>
          <w:sz w:val="22"/>
          <w:szCs w:val="22"/>
        </w:rPr>
      </w:pPr>
      <w:r>
        <w:rPr>
          <w:rFonts w:ascii="Arial" w:hAnsi="Arial" w:cs="Arial"/>
          <w:iCs/>
          <w:sz w:val="22"/>
          <w:szCs w:val="22"/>
        </w:rPr>
        <w:t>A minimum imaging protocol include</w:t>
      </w:r>
      <w:r w:rsidR="006C6BE6">
        <w:rPr>
          <w:rFonts w:ascii="Arial" w:hAnsi="Arial" w:cs="Arial"/>
          <w:iCs/>
          <w:sz w:val="22"/>
          <w:szCs w:val="22"/>
        </w:rPr>
        <w:t>s</w:t>
      </w:r>
      <w:r w:rsidR="00FB7372">
        <w:rPr>
          <w:rFonts w:ascii="Arial" w:hAnsi="Arial" w:cs="Arial"/>
          <w:iCs/>
          <w:sz w:val="22"/>
          <w:szCs w:val="22"/>
        </w:rPr>
        <w:t xml:space="preserve"> parameters of ductal size and flow pattern, parameters of effective systemic blood flow (flow pattern in the descending aorta) and </w:t>
      </w:r>
      <w:r>
        <w:rPr>
          <w:rFonts w:ascii="Arial" w:hAnsi="Arial" w:cs="Arial"/>
          <w:iCs/>
          <w:sz w:val="22"/>
          <w:szCs w:val="22"/>
        </w:rPr>
        <w:t xml:space="preserve">parameters of </w:t>
      </w:r>
      <w:r w:rsidR="00FB7372">
        <w:rPr>
          <w:rFonts w:ascii="Arial" w:hAnsi="Arial" w:cs="Arial"/>
          <w:iCs/>
          <w:sz w:val="22"/>
          <w:szCs w:val="22"/>
        </w:rPr>
        <w:t xml:space="preserve">pulmonary </w:t>
      </w:r>
      <w:r>
        <w:rPr>
          <w:rFonts w:ascii="Arial" w:hAnsi="Arial" w:cs="Arial"/>
          <w:iCs/>
          <w:sz w:val="22"/>
          <w:szCs w:val="22"/>
        </w:rPr>
        <w:t xml:space="preserve">volume load (left atrium </w:t>
      </w:r>
      <w:r w:rsidR="00FB7372">
        <w:rPr>
          <w:rFonts w:ascii="Arial" w:hAnsi="Arial" w:cs="Arial"/>
          <w:iCs/>
          <w:sz w:val="22"/>
          <w:szCs w:val="22"/>
        </w:rPr>
        <w:t xml:space="preserve">and ventricular </w:t>
      </w:r>
      <w:r>
        <w:rPr>
          <w:rFonts w:ascii="Arial" w:hAnsi="Arial" w:cs="Arial"/>
          <w:iCs/>
          <w:sz w:val="22"/>
          <w:szCs w:val="22"/>
        </w:rPr>
        <w:t>size</w:t>
      </w:r>
      <w:r w:rsidR="00FB7372">
        <w:rPr>
          <w:rFonts w:ascii="Arial" w:hAnsi="Arial" w:cs="Arial"/>
          <w:iCs/>
          <w:sz w:val="22"/>
          <w:szCs w:val="22"/>
        </w:rPr>
        <w:t xml:space="preserve"> or volume, left-to-right ventricular output ratio</w:t>
      </w:r>
      <w:r w:rsidR="007E2129">
        <w:rPr>
          <w:rFonts w:ascii="Arial" w:hAnsi="Arial" w:cs="Arial"/>
          <w:iCs/>
          <w:sz w:val="22"/>
          <w:szCs w:val="22"/>
        </w:rPr>
        <w:t>, left pulmonary artery end diastolic velocity</w:t>
      </w:r>
      <w:r>
        <w:rPr>
          <w:rFonts w:ascii="Arial" w:hAnsi="Arial" w:cs="Arial"/>
          <w:iCs/>
          <w:sz w:val="22"/>
          <w:szCs w:val="22"/>
        </w:rPr>
        <w:t>)</w:t>
      </w:r>
      <w:r w:rsidR="000625FA">
        <w:rPr>
          <w:rFonts w:ascii="Arial" w:hAnsi="Arial" w:cs="Arial"/>
          <w:iCs/>
          <w:sz w:val="22"/>
          <w:szCs w:val="22"/>
        </w:rPr>
        <w:t>.</w:t>
      </w:r>
      <w:r w:rsidR="007E2129">
        <w:rPr>
          <w:rFonts w:ascii="Arial" w:hAnsi="Arial" w:cs="Arial"/>
          <w:iCs/>
          <w:sz w:val="22"/>
          <w:szCs w:val="22"/>
        </w:rPr>
        <w:t xml:space="preserve"> Guidelines and definitions for each of these ultrasound measurements will </w:t>
      </w:r>
      <w:r w:rsidR="002750EB">
        <w:rPr>
          <w:rFonts w:ascii="Arial" w:hAnsi="Arial" w:cs="Arial"/>
          <w:iCs/>
          <w:sz w:val="22"/>
          <w:szCs w:val="22"/>
        </w:rPr>
        <w:t xml:space="preserve">be </w:t>
      </w:r>
      <w:r w:rsidR="007E2129">
        <w:rPr>
          <w:rFonts w:ascii="Arial" w:hAnsi="Arial" w:cs="Arial"/>
          <w:iCs/>
          <w:sz w:val="22"/>
          <w:szCs w:val="22"/>
        </w:rPr>
        <w:t xml:space="preserve">provided in a manual to participating </w:t>
      </w:r>
      <w:r w:rsidR="002750EB">
        <w:rPr>
          <w:rFonts w:ascii="Arial" w:hAnsi="Arial" w:cs="Arial"/>
          <w:iCs/>
          <w:sz w:val="22"/>
          <w:szCs w:val="22"/>
        </w:rPr>
        <w:t>u</w:t>
      </w:r>
      <w:r w:rsidR="007E2129">
        <w:rPr>
          <w:rFonts w:ascii="Arial" w:hAnsi="Arial" w:cs="Arial"/>
          <w:iCs/>
          <w:sz w:val="22"/>
          <w:szCs w:val="22"/>
        </w:rPr>
        <w:t>nits.</w:t>
      </w:r>
    </w:p>
    <w:p w14:paraId="08C06BCB" w14:textId="77777777" w:rsidR="006C6BE6" w:rsidRDefault="006477BF" w:rsidP="00B80EC8">
      <w:pPr>
        <w:pStyle w:val="NormalWeb"/>
        <w:spacing w:before="0" w:beforeAutospacing="0" w:after="0" w:afterAutospacing="0" w:line="276" w:lineRule="auto"/>
        <w:rPr>
          <w:rFonts w:ascii="Arial" w:hAnsi="Arial" w:cs="Arial"/>
          <w:iCs/>
          <w:sz w:val="22"/>
          <w:szCs w:val="22"/>
        </w:rPr>
      </w:pPr>
      <w:r>
        <w:rPr>
          <w:rFonts w:ascii="Arial" w:hAnsi="Arial" w:cs="Arial"/>
          <w:iCs/>
          <w:sz w:val="22"/>
          <w:szCs w:val="22"/>
        </w:rPr>
        <w:t>Additional ultrasound parameters (</w:t>
      </w:r>
      <w:r w:rsidR="00FB7372">
        <w:rPr>
          <w:rFonts w:ascii="Arial" w:hAnsi="Arial" w:cs="Arial"/>
          <w:iCs/>
          <w:sz w:val="22"/>
          <w:szCs w:val="22"/>
        </w:rPr>
        <w:t xml:space="preserve">conventional Doppler, </w:t>
      </w:r>
      <w:r>
        <w:rPr>
          <w:rFonts w:ascii="Arial" w:hAnsi="Arial" w:cs="Arial"/>
          <w:iCs/>
          <w:sz w:val="22"/>
          <w:szCs w:val="22"/>
        </w:rPr>
        <w:t xml:space="preserve">tissue </w:t>
      </w:r>
      <w:r w:rsidR="00615185">
        <w:rPr>
          <w:rFonts w:ascii="Arial" w:hAnsi="Arial" w:cs="Arial"/>
          <w:iCs/>
          <w:sz w:val="22"/>
          <w:szCs w:val="22"/>
        </w:rPr>
        <w:t xml:space="preserve">Doppler, </w:t>
      </w:r>
      <w:r w:rsidR="00B31629">
        <w:rPr>
          <w:rFonts w:ascii="Arial" w:hAnsi="Arial" w:cs="Arial"/>
          <w:iCs/>
          <w:sz w:val="22"/>
          <w:szCs w:val="22"/>
        </w:rPr>
        <w:t>speckle tracking analysis</w:t>
      </w:r>
      <w:r>
        <w:rPr>
          <w:rFonts w:ascii="Arial" w:hAnsi="Arial" w:cs="Arial"/>
          <w:iCs/>
          <w:sz w:val="22"/>
          <w:szCs w:val="22"/>
        </w:rPr>
        <w:t>) are collected</w:t>
      </w:r>
      <w:r w:rsidR="00B31629">
        <w:rPr>
          <w:rFonts w:ascii="Arial" w:hAnsi="Arial" w:cs="Arial"/>
          <w:iCs/>
          <w:sz w:val="22"/>
          <w:szCs w:val="22"/>
        </w:rPr>
        <w:t xml:space="preserve"> in </w:t>
      </w:r>
      <w:r w:rsidR="000625FA">
        <w:rPr>
          <w:rFonts w:ascii="Arial" w:hAnsi="Arial" w:cs="Arial"/>
          <w:iCs/>
          <w:sz w:val="22"/>
          <w:szCs w:val="22"/>
        </w:rPr>
        <w:t>units</w:t>
      </w:r>
      <w:r w:rsidR="004321B7">
        <w:rPr>
          <w:rFonts w:ascii="Arial" w:hAnsi="Arial" w:cs="Arial"/>
          <w:iCs/>
          <w:sz w:val="22"/>
          <w:szCs w:val="22"/>
        </w:rPr>
        <w:t xml:space="preserve"> trained for these additional measurements</w:t>
      </w:r>
      <w:r w:rsidR="00FB7372">
        <w:rPr>
          <w:rFonts w:ascii="Arial" w:hAnsi="Arial" w:cs="Arial"/>
          <w:iCs/>
          <w:sz w:val="22"/>
          <w:szCs w:val="22"/>
        </w:rPr>
        <w:t>.</w:t>
      </w:r>
    </w:p>
    <w:p w14:paraId="58F3FFDE" w14:textId="77777777" w:rsidR="00DD396A" w:rsidRPr="00B80EC8" w:rsidRDefault="00DD396A" w:rsidP="00FC765E">
      <w:pPr>
        <w:pStyle w:val="NormalWeb"/>
        <w:spacing w:before="0" w:beforeAutospacing="0" w:after="0" w:afterAutospacing="0" w:line="276" w:lineRule="auto"/>
        <w:rPr>
          <w:rFonts w:ascii="Arial" w:hAnsi="Arial" w:cs="Arial"/>
          <w:iCs/>
          <w:sz w:val="22"/>
          <w:szCs w:val="22"/>
        </w:rPr>
      </w:pPr>
    </w:p>
    <w:p w14:paraId="23ABDF89" w14:textId="77777777" w:rsidR="00FC765E" w:rsidRPr="0047421B" w:rsidRDefault="00FC765E" w:rsidP="00FC765E">
      <w:pPr>
        <w:spacing w:after="0"/>
        <w:rPr>
          <w:rFonts w:ascii="Arial" w:eastAsia="Times New Roman" w:hAnsi="Arial" w:cs="Arial"/>
          <w:i/>
          <w:lang w:eastAsia="nl-NL"/>
        </w:rPr>
      </w:pPr>
      <w:r w:rsidRPr="0047421B">
        <w:rPr>
          <w:rFonts w:ascii="Arial" w:eastAsia="Times New Roman" w:hAnsi="Arial" w:cs="Arial"/>
          <w:i/>
          <w:lang w:eastAsia="nl-NL"/>
        </w:rPr>
        <w:t>Sample size</w:t>
      </w:r>
    </w:p>
    <w:p w14:paraId="13AB563A" w14:textId="77777777" w:rsidR="00FC765E" w:rsidRDefault="00FC765E" w:rsidP="00FC765E">
      <w:pPr>
        <w:spacing w:after="0"/>
        <w:rPr>
          <w:rFonts w:ascii="Arial" w:eastAsiaTheme="minorEastAsia" w:hAnsi="Arial" w:cs="Arial"/>
          <w:bCs/>
          <w:color w:val="000000" w:themeColor="text1"/>
          <w:kern w:val="24"/>
          <w:lang w:val="en-US"/>
        </w:rPr>
      </w:pPr>
      <w:r w:rsidRPr="00FD6BA4">
        <w:rPr>
          <w:rFonts w:ascii="Arial" w:eastAsia="Times New Roman" w:hAnsi="Arial" w:cs="Arial"/>
          <w:lang w:eastAsia="nl-NL"/>
        </w:rPr>
        <w:t>The calculated</w:t>
      </w:r>
      <w:r w:rsidRPr="00FD6BA4">
        <w:rPr>
          <w:rFonts w:ascii="Arial" w:eastAsiaTheme="minorEastAsia" w:hAnsi="Arial" w:cs="Arial"/>
          <w:bCs/>
          <w:color w:val="000000" w:themeColor="text1"/>
          <w:kern w:val="24"/>
          <w:lang w:val="en-US"/>
        </w:rPr>
        <w:t xml:space="preserve"> sample size needed using a non-inferiority design (death or CLD incidence 43%, accepting 10% </w:t>
      </w:r>
      <w:r w:rsidR="00B31629" w:rsidRPr="00FD6BA4">
        <w:rPr>
          <w:rFonts w:ascii="Arial" w:eastAsiaTheme="minorEastAsia" w:hAnsi="Arial" w:cs="Arial"/>
          <w:bCs/>
          <w:color w:val="000000" w:themeColor="text1"/>
          <w:kern w:val="24"/>
          <w:lang w:val="en-US"/>
        </w:rPr>
        <w:t>difference</w:t>
      </w:r>
      <w:r w:rsidRPr="00FD6BA4">
        <w:rPr>
          <w:rFonts w:ascii="Arial" w:eastAsiaTheme="minorEastAsia" w:hAnsi="Arial" w:cs="Arial"/>
          <w:bCs/>
          <w:color w:val="000000" w:themeColor="text1"/>
          <w:kern w:val="24"/>
          <w:lang w:val="en-US"/>
        </w:rPr>
        <w:t>, alpha</w:t>
      </w:r>
      <w:r w:rsidR="003C2A8A">
        <w:rPr>
          <w:rFonts w:ascii="Arial" w:eastAsiaTheme="minorEastAsia" w:hAnsi="Arial" w:cs="Arial"/>
          <w:bCs/>
          <w:color w:val="000000" w:themeColor="text1"/>
          <w:kern w:val="24"/>
          <w:lang w:val="en-US"/>
        </w:rPr>
        <w:t xml:space="preserve"> 5%, beta 20%) is 594 patients.</w:t>
      </w:r>
    </w:p>
    <w:p w14:paraId="2F179F2D" w14:textId="77777777" w:rsidR="00FC765E" w:rsidRPr="00FD6BA4" w:rsidRDefault="00FC765E" w:rsidP="00FC765E">
      <w:pPr>
        <w:spacing w:after="0"/>
        <w:rPr>
          <w:rFonts w:ascii="Arial" w:eastAsiaTheme="minorEastAsia" w:hAnsi="Arial" w:cs="Arial"/>
          <w:color w:val="000000" w:themeColor="text1"/>
          <w:kern w:val="24"/>
          <w:lang w:val="en-US"/>
        </w:rPr>
      </w:pPr>
      <w:r w:rsidRPr="00FD6BA4">
        <w:rPr>
          <w:rFonts w:ascii="Arial" w:eastAsiaTheme="minorEastAsia" w:hAnsi="Arial" w:cs="Arial"/>
          <w:bCs/>
          <w:color w:val="000000" w:themeColor="text1"/>
          <w:kern w:val="24"/>
          <w:lang w:val="en-US"/>
        </w:rPr>
        <w:t xml:space="preserve">The </w:t>
      </w:r>
      <w:r w:rsidRPr="00FD6BA4">
        <w:rPr>
          <w:rFonts w:ascii="Arial" w:eastAsiaTheme="minorEastAsia" w:hAnsi="Arial" w:cs="Arial"/>
          <w:color w:val="000000" w:themeColor="text1"/>
          <w:kern w:val="24"/>
          <w:lang w:val="en-US"/>
        </w:rPr>
        <w:t>John Hunter Children's</w:t>
      </w:r>
      <w:r w:rsidR="00FB7372">
        <w:rPr>
          <w:rFonts w:ascii="Arial" w:eastAsiaTheme="minorEastAsia" w:hAnsi="Arial" w:cs="Arial"/>
          <w:color w:val="000000" w:themeColor="text1"/>
          <w:kern w:val="24"/>
          <w:lang w:val="en-US"/>
        </w:rPr>
        <w:t xml:space="preserve"> Hospital admits approximately 7</w:t>
      </w:r>
      <w:r w:rsidRPr="00FD6BA4">
        <w:rPr>
          <w:rFonts w:ascii="Arial" w:eastAsiaTheme="minorEastAsia" w:hAnsi="Arial" w:cs="Arial"/>
          <w:color w:val="000000" w:themeColor="text1"/>
          <w:kern w:val="24"/>
          <w:lang w:val="en-US"/>
        </w:rPr>
        <w:t xml:space="preserve">0 </w:t>
      </w:r>
      <w:r>
        <w:rPr>
          <w:rFonts w:ascii="Arial" w:eastAsiaTheme="minorEastAsia" w:hAnsi="Arial" w:cs="Arial"/>
          <w:color w:val="000000" w:themeColor="text1"/>
          <w:kern w:val="24"/>
          <w:lang w:val="en-US"/>
        </w:rPr>
        <w:t xml:space="preserve">eligible </w:t>
      </w:r>
      <w:r w:rsidRPr="00FD6BA4">
        <w:rPr>
          <w:rFonts w:ascii="Arial" w:eastAsiaTheme="minorEastAsia" w:hAnsi="Arial" w:cs="Arial"/>
          <w:color w:val="000000" w:themeColor="text1"/>
          <w:kern w:val="24"/>
          <w:lang w:val="en-US"/>
        </w:rPr>
        <w:t>infants per year, and currently around 1/3 would receive treatment</w:t>
      </w:r>
      <w:r>
        <w:rPr>
          <w:rFonts w:ascii="Arial" w:eastAsiaTheme="minorEastAsia" w:hAnsi="Arial" w:cs="Arial"/>
          <w:color w:val="000000" w:themeColor="text1"/>
          <w:kern w:val="24"/>
          <w:lang w:val="en-US"/>
        </w:rPr>
        <w:t xml:space="preserve"> and thus expected to reach inclusion criteria</w:t>
      </w:r>
      <w:r w:rsidRPr="00FD6BA4">
        <w:rPr>
          <w:rFonts w:ascii="Arial" w:eastAsiaTheme="minorEastAsia" w:hAnsi="Arial" w:cs="Arial"/>
          <w:color w:val="000000" w:themeColor="text1"/>
          <w:kern w:val="24"/>
          <w:lang w:val="en-US"/>
        </w:rPr>
        <w:t>.</w:t>
      </w:r>
      <w:r>
        <w:rPr>
          <w:rFonts w:ascii="Arial" w:eastAsiaTheme="minorEastAsia" w:hAnsi="Arial" w:cs="Arial"/>
          <w:color w:val="000000" w:themeColor="text1"/>
          <w:kern w:val="24"/>
          <w:lang w:val="en-US"/>
        </w:rPr>
        <w:t xml:space="preserve"> The Royal North Shore</w:t>
      </w:r>
      <w:r w:rsidR="00FB7372">
        <w:rPr>
          <w:rFonts w:ascii="Arial" w:eastAsiaTheme="minorEastAsia" w:hAnsi="Arial" w:cs="Arial"/>
          <w:color w:val="000000" w:themeColor="text1"/>
          <w:kern w:val="24"/>
          <w:lang w:val="en-US"/>
        </w:rPr>
        <w:t xml:space="preserve"> Hospital admits approximately 5</w:t>
      </w:r>
      <w:r>
        <w:rPr>
          <w:rFonts w:ascii="Arial" w:eastAsiaTheme="minorEastAsia" w:hAnsi="Arial" w:cs="Arial"/>
          <w:color w:val="000000" w:themeColor="text1"/>
          <w:kern w:val="24"/>
          <w:lang w:val="en-US"/>
        </w:rPr>
        <w:t>0 eligible infants per year, with similar treatment rates. R</w:t>
      </w:r>
      <w:r w:rsidRPr="00FD6BA4">
        <w:rPr>
          <w:rFonts w:ascii="Arial" w:eastAsiaTheme="minorEastAsia" w:hAnsi="Arial" w:cs="Arial"/>
          <w:color w:val="000000" w:themeColor="text1"/>
          <w:kern w:val="24"/>
          <w:lang w:val="en-US"/>
        </w:rPr>
        <w:t>ecruitment rate</w:t>
      </w:r>
      <w:r>
        <w:rPr>
          <w:rFonts w:ascii="Arial" w:eastAsiaTheme="minorEastAsia" w:hAnsi="Arial" w:cs="Arial"/>
          <w:color w:val="000000" w:themeColor="text1"/>
          <w:kern w:val="24"/>
          <w:lang w:val="en-US"/>
        </w:rPr>
        <w:t>s in both centers</w:t>
      </w:r>
      <w:r w:rsidRPr="00FD6BA4">
        <w:rPr>
          <w:rFonts w:ascii="Arial" w:eastAsiaTheme="minorEastAsia" w:hAnsi="Arial" w:cs="Arial"/>
          <w:color w:val="000000" w:themeColor="text1"/>
          <w:kern w:val="24"/>
          <w:lang w:val="en-US"/>
        </w:rPr>
        <w:t xml:space="preserve"> with </w:t>
      </w:r>
      <w:r>
        <w:rPr>
          <w:rFonts w:ascii="Arial" w:eastAsiaTheme="minorEastAsia" w:hAnsi="Arial" w:cs="Arial"/>
          <w:color w:val="000000" w:themeColor="text1"/>
          <w:kern w:val="24"/>
          <w:lang w:val="en-US"/>
        </w:rPr>
        <w:t>previous hemodynamic studies were</w:t>
      </w:r>
      <w:r w:rsidRPr="00FD6BA4">
        <w:rPr>
          <w:rFonts w:ascii="Arial" w:eastAsiaTheme="minorEastAsia" w:hAnsi="Arial" w:cs="Arial"/>
          <w:color w:val="000000" w:themeColor="text1"/>
          <w:kern w:val="24"/>
          <w:lang w:val="en-US"/>
        </w:rPr>
        <w:t xml:space="preserve"> over 80%. </w:t>
      </w:r>
      <w:r w:rsidR="00A224D0">
        <w:rPr>
          <w:rFonts w:ascii="Arial" w:eastAsiaTheme="minorEastAsia" w:hAnsi="Arial" w:cs="Arial"/>
          <w:color w:val="000000" w:themeColor="text1"/>
          <w:kern w:val="24"/>
          <w:lang w:val="en-US"/>
        </w:rPr>
        <w:t>With the intended 2</w:t>
      </w:r>
      <w:r w:rsidRPr="00FD6BA4">
        <w:rPr>
          <w:rFonts w:ascii="Arial" w:eastAsiaTheme="minorEastAsia" w:hAnsi="Arial" w:cs="Arial"/>
          <w:color w:val="000000" w:themeColor="text1"/>
          <w:kern w:val="24"/>
          <w:lang w:val="en-US"/>
        </w:rPr>
        <w:t xml:space="preserve"> year duration for this pilot study, an estimated</w:t>
      </w:r>
      <w:r w:rsidR="00FB7372">
        <w:rPr>
          <w:rFonts w:ascii="Arial" w:eastAsiaTheme="minorEastAsia" w:hAnsi="Arial" w:cs="Arial"/>
          <w:color w:val="000000" w:themeColor="text1"/>
          <w:kern w:val="24"/>
          <w:lang w:val="en-US"/>
        </w:rPr>
        <w:t xml:space="preserve"> 70</w:t>
      </w:r>
      <w:r w:rsidRPr="00FD6BA4">
        <w:rPr>
          <w:rFonts w:ascii="Arial" w:eastAsiaTheme="minorEastAsia" w:hAnsi="Arial" w:cs="Arial"/>
          <w:color w:val="000000" w:themeColor="text1"/>
          <w:kern w:val="24"/>
          <w:lang w:val="en-US"/>
        </w:rPr>
        <w:t xml:space="preserve"> infants could be included and analyzed. As no study thus far has explored </w:t>
      </w:r>
      <w:r w:rsidR="00B31629" w:rsidRPr="00FD6BA4">
        <w:rPr>
          <w:rFonts w:ascii="Arial" w:eastAsiaTheme="minorEastAsia" w:hAnsi="Arial" w:cs="Arial"/>
          <w:color w:val="000000" w:themeColor="text1"/>
          <w:kern w:val="24"/>
          <w:lang w:val="en-US"/>
        </w:rPr>
        <w:t>NSAIDs</w:t>
      </w:r>
      <w:r w:rsidR="00B31629">
        <w:rPr>
          <w:rFonts w:ascii="Arial" w:eastAsiaTheme="minorEastAsia" w:hAnsi="Arial" w:cs="Arial"/>
          <w:color w:val="000000" w:themeColor="text1"/>
          <w:kern w:val="24"/>
          <w:lang w:val="en-US"/>
        </w:rPr>
        <w:t xml:space="preserve"> </w:t>
      </w:r>
      <w:r w:rsidR="00FB7372">
        <w:rPr>
          <w:rFonts w:ascii="Arial" w:eastAsiaTheme="minorEastAsia" w:hAnsi="Arial" w:cs="Arial"/>
          <w:color w:val="000000" w:themeColor="text1"/>
          <w:kern w:val="24"/>
          <w:lang w:val="en-US"/>
        </w:rPr>
        <w:t xml:space="preserve">with supportive care </w:t>
      </w:r>
      <w:r w:rsidR="00B31629">
        <w:rPr>
          <w:rFonts w:ascii="Arial" w:eastAsiaTheme="minorEastAsia" w:hAnsi="Arial" w:cs="Arial"/>
          <w:color w:val="000000" w:themeColor="text1"/>
          <w:kern w:val="24"/>
          <w:lang w:val="en-US"/>
        </w:rPr>
        <w:t xml:space="preserve">versus </w:t>
      </w:r>
      <w:r w:rsidR="00FB7372">
        <w:rPr>
          <w:rFonts w:ascii="Arial" w:eastAsiaTheme="minorEastAsia" w:hAnsi="Arial" w:cs="Arial"/>
          <w:color w:val="000000" w:themeColor="text1"/>
          <w:kern w:val="24"/>
          <w:lang w:val="en-US"/>
        </w:rPr>
        <w:t>supportive care alone in the</w:t>
      </w:r>
      <w:r>
        <w:rPr>
          <w:rFonts w:ascii="Arial" w:eastAsiaTheme="minorEastAsia" w:hAnsi="Arial" w:cs="Arial"/>
          <w:color w:val="000000" w:themeColor="text1"/>
          <w:kern w:val="24"/>
          <w:lang w:val="en-US"/>
        </w:rPr>
        <w:t xml:space="preserve"> management of</w:t>
      </w:r>
      <w:r w:rsidR="00B31629">
        <w:rPr>
          <w:rFonts w:ascii="Arial" w:eastAsiaTheme="minorEastAsia" w:hAnsi="Arial" w:cs="Arial"/>
          <w:color w:val="000000" w:themeColor="text1"/>
          <w:kern w:val="24"/>
          <w:lang w:val="en-US"/>
        </w:rPr>
        <w:t xml:space="preserve"> a PDA</w:t>
      </w:r>
      <w:r w:rsidRPr="00FD6BA4">
        <w:rPr>
          <w:rFonts w:ascii="Arial" w:eastAsiaTheme="minorEastAsia" w:hAnsi="Arial" w:cs="Arial"/>
          <w:color w:val="000000" w:themeColor="text1"/>
          <w:kern w:val="24"/>
          <w:lang w:val="en-US"/>
        </w:rPr>
        <w:t xml:space="preserve">, we feel that this sample will be enough to provide data </w:t>
      </w:r>
      <w:r>
        <w:rPr>
          <w:rFonts w:ascii="Arial" w:eastAsiaTheme="minorEastAsia" w:hAnsi="Arial" w:cs="Arial"/>
          <w:color w:val="000000" w:themeColor="text1"/>
          <w:kern w:val="24"/>
          <w:lang w:val="en-US"/>
        </w:rPr>
        <w:t>that</w:t>
      </w:r>
      <w:r w:rsidRPr="00FD6BA4">
        <w:rPr>
          <w:rFonts w:ascii="Arial" w:eastAsiaTheme="minorEastAsia" w:hAnsi="Arial" w:cs="Arial"/>
          <w:color w:val="000000" w:themeColor="text1"/>
          <w:kern w:val="24"/>
          <w:lang w:val="en-US"/>
        </w:rPr>
        <w:t xml:space="preserve"> </w:t>
      </w:r>
      <w:r>
        <w:rPr>
          <w:rFonts w:ascii="Arial" w:eastAsiaTheme="minorEastAsia" w:hAnsi="Arial" w:cs="Arial"/>
          <w:color w:val="000000" w:themeColor="text1"/>
          <w:kern w:val="24"/>
          <w:lang w:val="en-US"/>
        </w:rPr>
        <w:t xml:space="preserve">can </w:t>
      </w:r>
      <w:r w:rsidRPr="00FD6BA4">
        <w:rPr>
          <w:rFonts w:ascii="Arial" w:eastAsiaTheme="minorEastAsia" w:hAnsi="Arial" w:cs="Arial"/>
          <w:color w:val="000000" w:themeColor="text1"/>
          <w:kern w:val="24"/>
          <w:lang w:val="en-US"/>
        </w:rPr>
        <w:t xml:space="preserve">help decide on continuing the study as a </w:t>
      </w:r>
      <w:r w:rsidR="00FB7372">
        <w:rPr>
          <w:rFonts w:ascii="Arial" w:eastAsiaTheme="minorEastAsia" w:hAnsi="Arial" w:cs="Arial"/>
          <w:color w:val="000000" w:themeColor="text1"/>
          <w:kern w:val="24"/>
          <w:lang w:val="en-US"/>
        </w:rPr>
        <w:t xml:space="preserve">larger </w:t>
      </w:r>
      <w:r w:rsidRPr="00FD6BA4">
        <w:rPr>
          <w:rFonts w:ascii="Arial" w:eastAsiaTheme="minorEastAsia" w:hAnsi="Arial" w:cs="Arial"/>
          <w:color w:val="000000" w:themeColor="text1"/>
          <w:kern w:val="24"/>
          <w:lang w:val="en-US"/>
        </w:rPr>
        <w:t xml:space="preserve">multi-center trial. Our successful collaboration with several similar sized neonatal units </w:t>
      </w:r>
      <w:r>
        <w:rPr>
          <w:rFonts w:ascii="Arial" w:eastAsiaTheme="minorEastAsia" w:hAnsi="Arial" w:cs="Arial"/>
          <w:color w:val="000000" w:themeColor="text1"/>
          <w:kern w:val="24"/>
          <w:lang w:val="en-US"/>
        </w:rPr>
        <w:t xml:space="preserve">in Australia </w:t>
      </w:r>
      <w:r w:rsidRPr="00FD6BA4">
        <w:rPr>
          <w:rFonts w:ascii="Arial" w:eastAsiaTheme="minorEastAsia" w:hAnsi="Arial" w:cs="Arial"/>
          <w:color w:val="000000" w:themeColor="text1"/>
          <w:kern w:val="24"/>
          <w:lang w:val="en-US"/>
        </w:rPr>
        <w:t xml:space="preserve">with interest in hemodynamics and the capability of providing cardiac ultrasounds will help complete the full sample size after </w:t>
      </w:r>
      <w:r w:rsidR="0032502D">
        <w:rPr>
          <w:rFonts w:ascii="Arial" w:eastAsiaTheme="minorEastAsia" w:hAnsi="Arial" w:cs="Arial"/>
          <w:color w:val="000000" w:themeColor="text1"/>
          <w:kern w:val="24"/>
          <w:lang w:val="en-US"/>
        </w:rPr>
        <w:t xml:space="preserve">further </w:t>
      </w:r>
      <w:r w:rsidRPr="00FD6BA4">
        <w:rPr>
          <w:rFonts w:ascii="Arial" w:eastAsiaTheme="minorEastAsia" w:hAnsi="Arial" w:cs="Arial"/>
          <w:color w:val="000000" w:themeColor="text1"/>
          <w:kern w:val="24"/>
          <w:lang w:val="en-US"/>
        </w:rPr>
        <w:t>funding has been obtained.</w:t>
      </w:r>
    </w:p>
    <w:p w14:paraId="38424C5A" w14:textId="77777777" w:rsidR="00FC765E" w:rsidRPr="00FD6BA4" w:rsidRDefault="00FC765E" w:rsidP="00FC765E">
      <w:pPr>
        <w:spacing w:after="0" w:line="240" w:lineRule="auto"/>
        <w:rPr>
          <w:rFonts w:ascii="Arial" w:eastAsia="Times New Roman" w:hAnsi="Arial" w:cs="Arial"/>
          <w:lang w:val="en-US" w:eastAsia="nl-NL"/>
        </w:rPr>
      </w:pPr>
    </w:p>
    <w:p w14:paraId="6277EBB7" w14:textId="77777777" w:rsidR="00FC765E" w:rsidRPr="00FD6BA4" w:rsidRDefault="00FC765E" w:rsidP="00FC765E">
      <w:pPr>
        <w:spacing w:after="0" w:line="240" w:lineRule="auto"/>
        <w:rPr>
          <w:rFonts w:ascii="Arial" w:eastAsia="Times New Roman" w:hAnsi="Arial" w:cs="Arial"/>
          <w:lang w:eastAsia="nl-NL"/>
        </w:rPr>
      </w:pPr>
    </w:p>
    <w:p w14:paraId="2D9AAF36" w14:textId="77777777" w:rsidR="001564CC" w:rsidRDefault="001564CC">
      <w:pPr>
        <w:rPr>
          <w:rFonts w:ascii="Arial" w:eastAsia="Times New Roman" w:hAnsi="Arial" w:cs="Arial"/>
          <w:b/>
          <w:lang w:eastAsia="nl-NL"/>
        </w:rPr>
      </w:pPr>
      <w:r>
        <w:rPr>
          <w:rFonts w:ascii="Arial" w:eastAsia="Times New Roman" w:hAnsi="Arial" w:cs="Arial"/>
          <w:b/>
          <w:lang w:eastAsia="nl-NL"/>
        </w:rPr>
        <w:br w:type="page"/>
      </w:r>
    </w:p>
    <w:p w14:paraId="22407B64" w14:textId="77777777" w:rsidR="00FC765E" w:rsidRPr="003D2F5E" w:rsidRDefault="00FC765E" w:rsidP="00FC765E">
      <w:pPr>
        <w:spacing w:before="240" w:after="0" w:line="240" w:lineRule="auto"/>
        <w:rPr>
          <w:rFonts w:ascii="Arial" w:eastAsia="Times New Roman" w:hAnsi="Arial" w:cs="Arial"/>
          <w:b/>
          <w:lang w:eastAsia="nl-NL"/>
        </w:rPr>
      </w:pPr>
      <w:r w:rsidRPr="003D2F5E">
        <w:rPr>
          <w:rFonts w:ascii="Arial" w:eastAsia="Times New Roman" w:hAnsi="Arial" w:cs="Arial"/>
          <w:b/>
          <w:lang w:eastAsia="nl-NL"/>
        </w:rPr>
        <w:lastRenderedPageBreak/>
        <w:t>References</w:t>
      </w:r>
    </w:p>
    <w:p w14:paraId="1ECA7DD4" w14:textId="77777777" w:rsidR="00FC765E" w:rsidRPr="003D2F5E" w:rsidRDefault="00FC765E" w:rsidP="00FC765E">
      <w:pPr>
        <w:spacing w:before="240" w:line="240" w:lineRule="auto"/>
        <w:rPr>
          <w:rFonts w:ascii="Arial" w:hAnsi="Arial" w:cs="Arial"/>
        </w:rPr>
      </w:pPr>
      <w:r w:rsidRPr="003D2F5E">
        <w:rPr>
          <w:rFonts w:ascii="Arial" w:hAnsi="Arial" w:cs="Arial"/>
        </w:rPr>
        <w:t>1. Hamrick SE, Hansmann G. Patent ductus arteriosus of the preterm infant. Pediatrics. 2010;125(5):1020-30</w:t>
      </w:r>
    </w:p>
    <w:p w14:paraId="5949E0F7" w14:textId="77777777" w:rsidR="00FC765E" w:rsidRPr="003D2F5E" w:rsidRDefault="00FC765E" w:rsidP="00FC765E">
      <w:pPr>
        <w:spacing w:before="240" w:line="240" w:lineRule="auto"/>
        <w:rPr>
          <w:rFonts w:ascii="Arial" w:hAnsi="Arial" w:cs="Arial"/>
          <w:noProof/>
        </w:rPr>
      </w:pPr>
      <w:r w:rsidRPr="003D2F5E">
        <w:rPr>
          <w:rFonts w:ascii="Arial" w:hAnsi="Arial" w:cs="Arial"/>
          <w:noProof/>
        </w:rPr>
        <w:t>2. Fowlie PW, Davis PG, McGuire W. Prophylactic intravenous indomethacin for preventing mortality and morbidity in preterm infants. Cochrane Database Syst Rev. 2010 Jul 7;(7):CD000174</w:t>
      </w:r>
    </w:p>
    <w:p w14:paraId="0248515B" w14:textId="77777777" w:rsidR="00FC765E" w:rsidRPr="003D2F5E" w:rsidRDefault="00FC765E" w:rsidP="00FC765E">
      <w:pPr>
        <w:spacing w:before="240" w:line="240" w:lineRule="auto"/>
        <w:rPr>
          <w:rFonts w:ascii="Arial" w:hAnsi="Arial" w:cs="Arial"/>
          <w:noProof/>
        </w:rPr>
      </w:pPr>
      <w:r w:rsidRPr="003D2F5E">
        <w:rPr>
          <w:rFonts w:ascii="Arial" w:hAnsi="Arial" w:cs="Arial"/>
          <w:noProof/>
        </w:rPr>
        <w:t>3. Jones LJ, Craven PD, Attia J, Thakkinstian A, Wright I. Network meta-analysis of indomethacin versus ibuprofen versus placebo for PDA in preterm infants. Arch Dis Child Fetal Neonatal Ed. 2011;96(1):F45-52</w:t>
      </w:r>
    </w:p>
    <w:p w14:paraId="2B65B992" w14:textId="77777777" w:rsidR="00FC765E" w:rsidRPr="003D2F5E" w:rsidRDefault="00FC765E" w:rsidP="00FC765E">
      <w:pPr>
        <w:spacing w:before="240" w:line="240" w:lineRule="auto"/>
        <w:rPr>
          <w:rFonts w:ascii="Arial" w:hAnsi="Arial" w:cs="Arial"/>
          <w:noProof/>
        </w:rPr>
      </w:pPr>
      <w:r w:rsidRPr="003D2F5E">
        <w:rPr>
          <w:rFonts w:ascii="Arial" w:hAnsi="Arial" w:cs="Arial"/>
          <w:noProof/>
        </w:rPr>
        <w:t>4. Pacifici GM. Clinical pharmacology of indomethacin in preterm infants:implications in patent ductus arteriosus closure. Paediatr Drugs. 2013;15(5):363-76</w:t>
      </w:r>
    </w:p>
    <w:p w14:paraId="788CE1A4" w14:textId="77777777" w:rsidR="00FC765E" w:rsidRPr="003D2F5E" w:rsidRDefault="00FC765E" w:rsidP="00FC765E">
      <w:pPr>
        <w:spacing w:before="240" w:line="240" w:lineRule="auto"/>
        <w:rPr>
          <w:rFonts w:ascii="Arial" w:hAnsi="Arial" w:cs="Arial"/>
        </w:rPr>
      </w:pPr>
      <w:r w:rsidRPr="003D2F5E">
        <w:rPr>
          <w:rFonts w:ascii="Arial" w:hAnsi="Arial" w:cs="Arial"/>
          <w:noProof/>
        </w:rPr>
        <w:t>5. Madan JC, Kendrick D, Hagadorn JI, Frantz ID 3rd; National Institute of Child Health and Human Development Neonatal Research Network. Patent ductus arteriosus therapy: impact on neonatal and 18-month outcome. Pediatrics. 2009;123(2):674-81</w:t>
      </w:r>
    </w:p>
    <w:p w14:paraId="4FB94BFC" w14:textId="77777777" w:rsidR="00FC765E" w:rsidRPr="003D2F5E" w:rsidRDefault="00FC765E" w:rsidP="00FC765E">
      <w:pPr>
        <w:spacing w:before="240" w:line="240" w:lineRule="auto"/>
        <w:rPr>
          <w:rFonts w:ascii="Arial" w:hAnsi="Arial" w:cs="Arial"/>
        </w:rPr>
      </w:pPr>
      <w:r w:rsidRPr="003D2F5E">
        <w:rPr>
          <w:rFonts w:ascii="Arial" w:hAnsi="Arial" w:cs="Arial"/>
          <w:noProof/>
        </w:rPr>
        <w:t>6. Mirea L, Sankaran K, Seshia M, Ohlsson A, Allen AC, Aziz K, Lee SK, Shah PS; Canadian Neonatal Network. Treatment of patent ductus arteriosus and neonatal mortality/morbidities: adjustment for treatment selection bias. J Pediatr. 2012;161(4):689-94.e1</w:t>
      </w:r>
    </w:p>
    <w:p w14:paraId="12A4E2AF" w14:textId="77777777" w:rsidR="00FC765E" w:rsidRPr="003D2F5E" w:rsidRDefault="00FC765E" w:rsidP="00FC765E">
      <w:pPr>
        <w:tabs>
          <w:tab w:val="left" w:pos="297"/>
          <w:tab w:val="left" w:pos="693"/>
          <w:tab w:val="left" w:pos="1134"/>
          <w:tab w:val="left" w:pos="1780"/>
          <w:tab w:val="left" w:pos="3969"/>
          <w:tab w:val="left" w:pos="5392"/>
          <w:tab w:val="left" w:pos="5724"/>
          <w:tab w:val="left" w:pos="7377"/>
          <w:tab w:val="left" w:pos="7918"/>
          <w:tab w:val="left" w:pos="9063"/>
          <w:tab w:val="left" w:pos="9572"/>
        </w:tabs>
        <w:spacing w:before="240" w:after="0" w:line="240" w:lineRule="auto"/>
        <w:rPr>
          <w:rFonts w:ascii="Arial" w:hAnsi="Arial" w:cs="Arial"/>
          <w:noProof/>
        </w:rPr>
      </w:pPr>
      <w:r w:rsidRPr="003D2F5E">
        <w:rPr>
          <w:rFonts w:ascii="Arial" w:hAnsi="Arial" w:cs="Arial"/>
        </w:rPr>
        <w:t>7. Benitz WE. Treatment of persistent patent ductus arteriosus in preterm infants: Time to accept the null hypothesis? J Perinatol 2010;30:241-52</w:t>
      </w:r>
    </w:p>
    <w:p w14:paraId="5A9908C6" w14:textId="77777777" w:rsidR="00FC765E" w:rsidRPr="003D2F5E" w:rsidRDefault="00FC765E" w:rsidP="00FC765E">
      <w:pPr>
        <w:autoSpaceDE w:val="0"/>
        <w:autoSpaceDN w:val="0"/>
        <w:adjustRightInd w:val="0"/>
        <w:spacing w:before="240" w:after="0" w:line="240" w:lineRule="auto"/>
        <w:rPr>
          <w:rFonts w:ascii="Arial" w:hAnsi="Arial" w:cs="Arial"/>
        </w:rPr>
      </w:pPr>
      <w:r w:rsidRPr="003D2F5E">
        <w:rPr>
          <w:rFonts w:ascii="Arial" w:hAnsi="Arial" w:cs="Arial"/>
        </w:rPr>
        <w:t>8. Clyman RI, Couto J, Murphy GM. Patent ductus arteriosus: Are current neonatal treatment options better or worse than no treatment at all? Semin Perinatol 2012;36:123-9</w:t>
      </w:r>
    </w:p>
    <w:p w14:paraId="3BF26C6C" w14:textId="77777777" w:rsidR="00FC765E" w:rsidRPr="003D2F5E" w:rsidRDefault="00FC765E" w:rsidP="00FC765E">
      <w:pPr>
        <w:autoSpaceDE w:val="0"/>
        <w:autoSpaceDN w:val="0"/>
        <w:adjustRightInd w:val="0"/>
        <w:spacing w:before="240" w:after="0" w:line="240" w:lineRule="auto"/>
        <w:rPr>
          <w:rFonts w:ascii="Arial" w:hAnsi="Arial" w:cs="Arial"/>
        </w:rPr>
      </w:pPr>
      <w:r w:rsidRPr="003D2F5E">
        <w:rPr>
          <w:rFonts w:ascii="Arial" w:hAnsi="Arial" w:cs="Arial"/>
          <w:noProof/>
        </w:rPr>
        <w:t>9. Schneider DJ, Moore JW. Patent ductus arteriosus. Circulation. 2006;114(17):1873-82</w:t>
      </w:r>
    </w:p>
    <w:p w14:paraId="5E363291" w14:textId="77777777" w:rsidR="004C0614" w:rsidRDefault="004C0614" w:rsidP="004C0614">
      <w:pPr>
        <w:autoSpaceDE w:val="0"/>
        <w:autoSpaceDN w:val="0"/>
        <w:adjustRightInd w:val="0"/>
        <w:spacing w:before="240" w:after="0" w:line="240" w:lineRule="auto"/>
        <w:rPr>
          <w:rFonts w:ascii="Arial" w:hAnsi="Arial" w:cs="Arial"/>
          <w:noProof/>
        </w:rPr>
      </w:pPr>
      <w:r>
        <w:rPr>
          <w:rFonts w:ascii="Arial" w:hAnsi="Arial" w:cs="Arial"/>
          <w:noProof/>
        </w:rPr>
        <w:t>10</w:t>
      </w:r>
      <w:r w:rsidRPr="003D2F5E">
        <w:rPr>
          <w:rFonts w:ascii="Arial" w:hAnsi="Arial" w:cs="Arial"/>
          <w:noProof/>
        </w:rPr>
        <w:t xml:space="preserve">. de Waal KA, </w:t>
      </w:r>
      <w:r>
        <w:rPr>
          <w:rFonts w:ascii="Arial" w:hAnsi="Arial" w:cs="Arial"/>
          <w:noProof/>
        </w:rPr>
        <w:t xml:space="preserve">Phad N, </w:t>
      </w:r>
      <w:r w:rsidRPr="003D2F5E">
        <w:rPr>
          <w:rFonts w:ascii="Arial" w:hAnsi="Arial" w:cs="Arial"/>
          <w:noProof/>
        </w:rPr>
        <w:t xml:space="preserve">Lakkundi A. </w:t>
      </w:r>
      <w:r>
        <w:rPr>
          <w:rFonts w:ascii="Arial" w:hAnsi="Arial" w:cs="Arial"/>
          <w:noProof/>
        </w:rPr>
        <w:t xml:space="preserve">Longitudinal cardiac changes in preterm infants with prolonged exposure to a patent ductus arteriosus. </w:t>
      </w:r>
      <w:r w:rsidR="00576854">
        <w:rPr>
          <w:rFonts w:ascii="Arial" w:hAnsi="Arial" w:cs="Arial"/>
          <w:noProof/>
        </w:rPr>
        <w:t xml:space="preserve">Abstract </w:t>
      </w:r>
      <w:r>
        <w:rPr>
          <w:rFonts w:ascii="Arial" w:hAnsi="Arial" w:cs="Arial"/>
          <w:noProof/>
        </w:rPr>
        <w:t>JENS</w:t>
      </w:r>
      <w:r w:rsidR="00DF7734">
        <w:rPr>
          <w:rFonts w:ascii="Arial" w:hAnsi="Arial" w:cs="Arial"/>
          <w:noProof/>
        </w:rPr>
        <w:t xml:space="preserve"> Budapest 2015</w:t>
      </w:r>
    </w:p>
    <w:p w14:paraId="603EBB84" w14:textId="77777777" w:rsidR="00FC765E" w:rsidRDefault="00FC765E" w:rsidP="00FC765E">
      <w:pPr>
        <w:tabs>
          <w:tab w:val="left" w:pos="297"/>
          <w:tab w:val="left" w:pos="693"/>
          <w:tab w:val="left" w:pos="1134"/>
          <w:tab w:val="left" w:pos="1780"/>
          <w:tab w:val="left" w:pos="3969"/>
          <w:tab w:val="left" w:pos="5392"/>
          <w:tab w:val="left" w:pos="5724"/>
          <w:tab w:val="left" w:pos="7377"/>
          <w:tab w:val="left" w:pos="7918"/>
          <w:tab w:val="left" w:pos="9063"/>
          <w:tab w:val="left" w:pos="9572"/>
        </w:tabs>
        <w:spacing w:before="240" w:after="0" w:line="240" w:lineRule="auto"/>
        <w:rPr>
          <w:rFonts w:ascii="Arial" w:hAnsi="Arial" w:cs="Arial"/>
          <w:noProof/>
        </w:rPr>
      </w:pPr>
      <w:r w:rsidRPr="00942601">
        <w:rPr>
          <w:rFonts w:ascii="Arial" w:hAnsi="Arial" w:cs="Arial"/>
          <w:noProof/>
        </w:rPr>
        <w:t>1</w:t>
      </w:r>
      <w:r w:rsidR="004C0614">
        <w:rPr>
          <w:rFonts w:ascii="Arial" w:hAnsi="Arial" w:cs="Arial"/>
          <w:noProof/>
        </w:rPr>
        <w:t>1</w:t>
      </w:r>
      <w:r w:rsidRPr="00942601">
        <w:rPr>
          <w:rFonts w:ascii="Arial" w:hAnsi="Arial" w:cs="Arial"/>
          <w:noProof/>
        </w:rPr>
        <w:t>. Herrman K, Bose C, Lewis K, Laughon M. Spontaneous closure of the patent ductus arteriosus in very low birth weight infants following discharge from the neonatal unit. Arch Dis Child Fetal Neonatal Ed. 2009;94(1):F48-50</w:t>
      </w:r>
    </w:p>
    <w:p w14:paraId="126319D6" w14:textId="77777777" w:rsidR="00C93783" w:rsidRDefault="00576854" w:rsidP="00C93783">
      <w:pPr>
        <w:tabs>
          <w:tab w:val="left" w:pos="297"/>
          <w:tab w:val="left" w:pos="693"/>
          <w:tab w:val="left" w:pos="1134"/>
          <w:tab w:val="left" w:pos="1780"/>
          <w:tab w:val="left" w:pos="3969"/>
          <w:tab w:val="left" w:pos="5392"/>
          <w:tab w:val="left" w:pos="5724"/>
          <w:tab w:val="left" w:pos="7377"/>
          <w:tab w:val="left" w:pos="7918"/>
          <w:tab w:val="left" w:pos="9063"/>
          <w:tab w:val="left" w:pos="9572"/>
        </w:tabs>
        <w:spacing w:before="240" w:after="0" w:line="240" w:lineRule="auto"/>
        <w:rPr>
          <w:rFonts w:ascii="Arial" w:hAnsi="Arial" w:cs="Arial"/>
          <w:noProof/>
        </w:rPr>
      </w:pPr>
      <w:r>
        <w:rPr>
          <w:rFonts w:ascii="Arial" w:hAnsi="Arial" w:cs="Arial"/>
          <w:noProof/>
        </w:rPr>
        <w:t xml:space="preserve">12. de Waal K, Kluckow M. </w:t>
      </w:r>
      <w:r w:rsidRPr="00576854">
        <w:rPr>
          <w:rFonts w:ascii="Arial" w:hAnsi="Arial" w:cs="Arial"/>
          <w:noProof/>
        </w:rPr>
        <w:t>Current clinicians’ attitude towards new trial design in preterm infants with a patent ductus arteriosus</w:t>
      </w:r>
      <w:r>
        <w:rPr>
          <w:rFonts w:ascii="Arial" w:hAnsi="Arial" w:cs="Arial"/>
          <w:noProof/>
        </w:rPr>
        <w:t>. Abstract PAS Baltimore 2016</w:t>
      </w:r>
    </w:p>
    <w:p w14:paraId="5B19333F" w14:textId="77777777" w:rsidR="00C93783" w:rsidRDefault="00C93783" w:rsidP="00C93783">
      <w:pPr>
        <w:tabs>
          <w:tab w:val="left" w:pos="297"/>
          <w:tab w:val="left" w:pos="693"/>
          <w:tab w:val="left" w:pos="1134"/>
          <w:tab w:val="left" w:pos="1780"/>
          <w:tab w:val="left" w:pos="3969"/>
          <w:tab w:val="left" w:pos="5392"/>
          <w:tab w:val="left" w:pos="5724"/>
          <w:tab w:val="left" w:pos="7377"/>
          <w:tab w:val="left" w:pos="7918"/>
          <w:tab w:val="left" w:pos="9063"/>
          <w:tab w:val="left" w:pos="9572"/>
        </w:tabs>
        <w:spacing w:before="240" w:after="0" w:line="240" w:lineRule="auto"/>
        <w:rPr>
          <w:rFonts w:ascii="Arial" w:hAnsi="Arial" w:cs="Arial"/>
          <w:noProof/>
        </w:rPr>
      </w:pPr>
      <w:r>
        <w:rPr>
          <w:rFonts w:ascii="Arial" w:hAnsi="Arial" w:cs="Arial"/>
          <w:noProof/>
        </w:rPr>
        <w:t xml:space="preserve">13. </w:t>
      </w:r>
      <w:r w:rsidRPr="00C93783">
        <w:rPr>
          <w:rFonts w:ascii="Arial" w:hAnsi="Arial" w:cs="Arial"/>
          <w:noProof/>
        </w:rPr>
        <w:t xml:space="preserve">Terrin G, Conte F, Oncel MY, Scipione A, McNamara PJ, </w:t>
      </w:r>
      <w:r>
        <w:rPr>
          <w:rFonts w:ascii="Arial" w:hAnsi="Arial" w:cs="Arial"/>
          <w:noProof/>
        </w:rPr>
        <w:t xml:space="preserve">et al. </w:t>
      </w:r>
      <w:r w:rsidRPr="00C93783">
        <w:rPr>
          <w:rFonts w:ascii="Arial" w:hAnsi="Arial" w:cs="Arial"/>
          <w:noProof/>
        </w:rPr>
        <w:t>Paracetamol for the treatment of patent</w:t>
      </w:r>
      <w:r>
        <w:rPr>
          <w:rFonts w:ascii="Arial" w:hAnsi="Arial" w:cs="Arial"/>
          <w:noProof/>
        </w:rPr>
        <w:t xml:space="preserve"> </w:t>
      </w:r>
      <w:r w:rsidRPr="00C93783">
        <w:rPr>
          <w:rFonts w:ascii="Arial" w:hAnsi="Arial" w:cs="Arial"/>
          <w:noProof/>
        </w:rPr>
        <w:t>ductus arteriosus in preterm neonates: a systematic review and meta-analysis.</w:t>
      </w:r>
      <w:r>
        <w:rPr>
          <w:rFonts w:ascii="Arial" w:hAnsi="Arial" w:cs="Arial"/>
          <w:noProof/>
        </w:rPr>
        <w:t xml:space="preserve"> </w:t>
      </w:r>
      <w:r w:rsidRPr="00C93783">
        <w:rPr>
          <w:rFonts w:ascii="Arial" w:hAnsi="Arial" w:cs="Arial"/>
          <w:noProof/>
        </w:rPr>
        <w:t>Arch Dis C</w:t>
      </w:r>
      <w:r>
        <w:rPr>
          <w:rFonts w:ascii="Arial" w:hAnsi="Arial" w:cs="Arial"/>
          <w:noProof/>
        </w:rPr>
        <w:t>hild Fetal Neonatal Ed. 2016;101(2):F127-36</w:t>
      </w:r>
    </w:p>
    <w:p w14:paraId="6F1D8C11" w14:textId="73C6CF09" w:rsidR="00C93783" w:rsidRDefault="00C93783" w:rsidP="00C93783">
      <w:pPr>
        <w:tabs>
          <w:tab w:val="left" w:pos="297"/>
          <w:tab w:val="left" w:pos="693"/>
          <w:tab w:val="left" w:pos="1134"/>
          <w:tab w:val="left" w:pos="1780"/>
          <w:tab w:val="left" w:pos="3969"/>
          <w:tab w:val="left" w:pos="5392"/>
          <w:tab w:val="left" w:pos="5724"/>
          <w:tab w:val="left" w:pos="7377"/>
          <w:tab w:val="left" w:pos="7918"/>
          <w:tab w:val="left" w:pos="9063"/>
          <w:tab w:val="left" w:pos="9572"/>
        </w:tabs>
        <w:spacing w:before="240" w:after="0" w:line="240" w:lineRule="auto"/>
        <w:rPr>
          <w:rFonts w:ascii="Arial" w:hAnsi="Arial" w:cs="Arial"/>
          <w:noProof/>
        </w:rPr>
      </w:pPr>
      <w:r>
        <w:rPr>
          <w:rFonts w:ascii="Arial" w:hAnsi="Arial" w:cs="Arial"/>
          <w:noProof/>
        </w:rPr>
        <w:t xml:space="preserve">14. </w:t>
      </w:r>
      <w:r w:rsidRPr="00C93783">
        <w:rPr>
          <w:rFonts w:ascii="Arial" w:hAnsi="Arial" w:cs="Arial"/>
          <w:noProof/>
        </w:rPr>
        <w:t>El-Khuffash AF, Jain A, McNamara PJ. Ligation of the patent ductus arteriosus in preterm infants: understanding the physiology. J Pediatr. 2013;162(6):1100-6</w:t>
      </w:r>
      <w:r>
        <w:rPr>
          <w:rFonts w:ascii="Arial" w:hAnsi="Arial" w:cs="Arial"/>
          <w:noProof/>
        </w:rPr>
        <w:br w:type="page"/>
      </w:r>
    </w:p>
    <w:p w14:paraId="3D18D107" w14:textId="77777777" w:rsidR="00B80EC8" w:rsidRPr="00942601" w:rsidRDefault="00BB0A51">
      <w:pPr>
        <w:rPr>
          <w:rFonts w:ascii="Arial" w:hAnsi="Arial" w:cs="Arial"/>
          <w:b/>
        </w:rPr>
      </w:pPr>
      <w:r w:rsidRPr="00942601">
        <w:rPr>
          <w:rFonts w:ascii="Arial" w:hAnsi="Arial" w:cs="Arial"/>
          <w:noProof/>
          <w:lang w:eastAsia="en-AU"/>
        </w:rPr>
        <w:lastRenderedPageBreak/>
        <mc:AlternateContent>
          <mc:Choice Requires="wps">
            <w:drawing>
              <wp:anchor distT="0" distB="0" distL="114300" distR="114300" simplePos="0" relativeHeight="251659264" behindDoc="0" locked="0" layoutInCell="1" allowOverlap="1" wp14:anchorId="260D0314" wp14:editId="5C3BD0DC">
                <wp:simplePos x="0" y="0"/>
                <wp:positionH relativeFrom="column">
                  <wp:posOffset>2066925</wp:posOffset>
                </wp:positionH>
                <wp:positionV relativeFrom="paragraph">
                  <wp:posOffset>140970</wp:posOffset>
                </wp:positionV>
                <wp:extent cx="1590675" cy="4762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w="9525">
                          <a:solidFill>
                            <a:srgbClr val="000000"/>
                          </a:solidFill>
                          <a:miter lim="800000"/>
                          <a:headEnd/>
                          <a:tailEnd/>
                        </a:ln>
                      </wps:spPr>
                      <wps:txbx>
                        <w:txbxContent>
                          <w:p w14:paraId="3A549C0C" w14:textId="77777777" w:rsidR="00D31FDA" w:rsidRPr="009F1560" w:rsidRDefault="00D31FDA" w:rsidP="00B80EC8">
                            <w:pPr>
                              <w:jc w:val="center"/>
                              <w:rPr>
                                <w:rFonts w:ascii="Arial" w:hAnsi="Arial" w:cs="Arial"/>
                              </w:rPr>
                            </w:pPr>
                            <w:r>
                              <w:rPr>
                                <w:rFonts w:ascii="Arial" w:hAnsi="Arial" w:cs="Arial"/>
                              </w:rPr>
                              <w:t>Preterm infants &lt; 29</w:t>
                            </w:r>
                            <w:r w:rsidRPr="009F1560">
                              <w:rPr>
                                <w:rFonts w:ascii="Arial" w:hAnsi="Arial" w:cs="Arial"/>
                              </w:rPr>
                              <w:t xml:space="preserve"> week gestation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75pt;margin-top:11.1pt;width:125.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">
                <v:textbox>
                  <w:txbxContent>
                    <w:p w14:paraId="3A549C0C" w14:textId="77777777" w:rsidR="00D31FDA" w:rsidRPr="009F1560" w:rsidRDefault="00D31FDA" w:rsidP="00B80EC8">
                      <w:pPr>
                        <w:jc w:val="center"/>
                        <w:rPr>
                          <w:rFonts w:ascii="Arial" w:hAnsi="Arial" w:cs="Arial"/>
                        </w:rPr>
                      </w:pPr>
                      <w:r>
                        <w:rPr>
                          <w:rFonts w:ascii="Arial" w:hAnsi="Arial" w:cs="Arial"/>
                        </w:rPr>
                        <w:t>Preterm infants &lt; 29</w:t>
                      </w:r>
                      <w:r w:rsidRPr="009F1560">
                        <w:rPr>
                          <w:rFonts w:ascii="Arial" w:hAnsi="Arial" w:cs="Arial"/>
                        </w:rPr>
                        <w:t xml:space="preserve"> week gestation</w:t>
                      </w:r>
                    </w:p>
                  </w:txbxContent>
                </v:textbox>
              </v:shape>
            </w:pict>
          </mc:Fallback>
        </mc:AlternateContent>
      </w:r>
      <w:r w:rsidR="0032502D" w:rsidRPr="00942601">
        <w:rPr>
          <w:rFonts w:ascii="Arial" w:hAnsi="Arial" w:cs="Arial"/>
          <w:b/>
        </w:rPr>
        <w:t>Study Flow diagram</w:t>
      </w:r>
    </w:p>
    <w:p w14:paraId="7C17BCD3" w14:textId="74424270" w:rsidR="00B80EC8" w:rsidRPr="00942601" w:rsidRDefault="00DB1173">
      <w:pPr>
        <w:rPr>
          <w:rFonts w:ascii="Arial" w:hAnsi="Arial" w:cs="Arial"/>
        </w:rPr>
      </w:pPr>
      <w:r w:rsidRPr="00942601">
        <w:rPr>
          <w:rFonts w:ascii="Arial" w:hAnsi="Arial" w:cs="Arial"/>
          <w:noProof/>
          <w:lang w:eastAsia="en-AU"/>
        </w:rPr>
        <mc:AlternateContent>
          <mc:Choice Requires="wps">
            <w:drawing>
              <wp:anchor distT="0" distB="0" distL="114300" distR="114300" simplePos="0" relativeHeight="251672576" behindDoc="0" locked="0" layoutInCell="1" allowOverlap="1" wp14:anchorId="4D53879D" wp14:editId="7C4AD4D5">
                <wp:simplePos x="0" y="0"/>
                <wp:positionH relativeFrom="column">
                  <wp:posOffset>200025</wp:posOffset>
                </wp:positionH>
                <wp:positionV relativeFrom="paragraph">
                  <wp:posOffset>7212330</wp:posOffset>
                </wp:positionV>
                <wp:extent cx="3305175" cy="11334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133475"/>
                        </a:xfrm>
                        <a:prstGeom prst="rect">
                          <a:avLst/>
                        </a:prstGeom>
                        <a:solidFill>
                          <a:srgbClr val="FFFFFF"/>
                        </a:solidFill>
                        <a:ln w="9525">
                          <a:solidFill>
                            <a:srgbClr val="000000"/>
                          </a:solidFill>
                          <a:miter lim="800000"/>
                          <a:headEnd/>
                          <a:tailEnd/>
                        </a:ln>
                      </wps:spPr>
                      <wps:txbx>
                        <w:txbxContent>
                          <w:p w14:paraId="203D2DA1" w14:textId="77777777" w:rsidR="00D31FDA" w:rsidRPr="00003647" w:rsidRDefault="00D31FDA" w:rsidP="00003647">
                            <w:pPr>
                              <w:pStyle w:val="NoSpacing"/>
                              <w:rPr>
                                <w:rFonts w:ascii="Arial" w:hAnsi="Arial" w:cs="Arial"/>
                              </w:rPr>
                            </w:pPr>
                            <w:r w:rsidRPr="00003647">
                              <w:rPr>
                                <w:rFonts w:ascii="Arial" w:hAnsi="Arial" w:cs="Arial"/>
                              </w:rPr>
                              <w:t>Cardiac ultrasound scan schedule</w:t>
                            </w:r>
                          </w:p>
                          <w:p w14:paraId="660C3F65" w14:textId="77777777" w:rsidR="00D31FDA" w:rsidRPr="00712B6A" w:rsidRDefault="00D31FDA" w:rsidP="00003647">
                            <w:pPr>
                              <w:pStyle w:val="NoSpacing"/>
                              <w:ind w:firstLine="720"/>
                              <w:rPr>
                                <w:rFonts w:ascii="Arial" w:hAnsi="Arial" w:cs="Arial"/>
                              </w:rPr>
                            </w:pPr>
                            <w:proofErr w:type="gramStart"/>
                            <w:r w:rsidRPr="00712B6A">
                              <w:rPr>
                                <w:rFonts w:ascii="Arial" w:hAnsi="Arial" w:cs="Arial"/>
                              </w:rPr>
                              <w:t>at</w:t>
                            </w:r>
                            <w:proofErr w:type="gramEnd"/>
                            <w:r w:rsidRPr="00712B6A">
                              <w:rPr>
                                <w:rFonts w:ascii="Arial" w:hAnsi="Arial" w:cs="Arial"/>
                              </w:rPr>
                              <w:t xml:space="preserve"> start of study (&lt;72h of age)</w:t>
                            </w:r>
                          </w:p>
                          <w:p w14:paraId="7EE8F196" w14:textId="77777777" w:rsidR="00D31FDA" w:rsidRPr="00712B6A" w:rsidRDefault="00D31FDA" w:rsidP="00003647">
                            <w:pPr>
                              <w:pStyle w:val="NoSpacing"/>
                              <w:ind w:firstLine="720"/>
                              <w:rPr>
                                <w:rFonts w:ascii="Arial" w:hAnsi="Arial" w:cs="Arial"/>
                              </w:rPr>
                            </w:pPr>
                            <w:proofErr w:type="gramStart"/>
                            <w:r w:rsidRPr="00712B6A">
                              <w:rPr>
                                <w:rFonts w:ascii="Arial" w:hAnsi="Arial" w:cs="Arial"/>
                              </w:rPr>
                              <w:t>before</w:t>
                            </w:r>
                            <w:proofErr w:type="gramEnd"/>
                            <w:r w:rsidRPr="00712B6A">
                              <w:rPr>
                                <w:rFonts w:ascii="Arial" w:hAnsi="Arial" w:cs="Arial"/>
                              </w:rPr>
                              <w:t xml:space="preserve"> and after each course of study drug</w:t>
                            </w:r>
                          </w:p>
                          <w:p w14:paraId="4F554C6C" w14:textId="247F4383" w:rsidR="00DB1173" w:rsidRPr="00712B6A" w:rsidRDefault="00DB1173" w:rsidP="00003647">
                            <w:pPr>
                              <w:pStyle w:val="NoSpacing"/>
                              <w:ind w:firstLine="720"/>
                              <w:rPr>
                                <w:rFonts w:ascii="Arial" w:hAnsi="Arial" w:cs="Arial"/>
                              </w:rPr>
                            </w:pPr>
                            <w:proofErr w:type="gramStart"/>
                            <w:r w:rsidRPr="00712B6A">
                              <w:rPr>
                                <w:rFonts w:ascii="Arial" w:hAnsi="Arial" w:cs="Arial"/>
                              </w:rPr>
                              <w:t>every</w:t>
                            </w:r>
                            <w:proofErr w:type="gramEnd"/>
                            <w:r w:rsidRPr="00712B6A">
                              <w:rPr>
                                <w:rFonts w:ascii="Arial" w:hAnsi="Arial" w:cs="Arial"/>
                              </w:rPr>
                              <w:t xml:space="preserve"> 2 weeks until closure</w:t>
                            </w:r>
                          </w:p>
                          <w:p w14:paraId="4988F6E9" w14:textId="77777777" w:rsidR="00D31FDA" w:rsidRPr="00712B6A" w:rsidRDefault="00D31FDA" w:rsidP="00003647">
                            <w:pPr>
                              <w:pStyle w:val="NoSpacing"/>
                              <w:ind w:firstLine="720"/>
                              <w:rPr>
                                <w:rFonts w:ascii="Arial" w:hAnsi="Arial" w:cs="Arial"/>
                              </w:rPr>
                            </w:pPr>
                            <w:proofErr w:type="gramStart"/>
                            <w:r w:rsidRPr="00712B6A">
                              <w:rPr>
                                <w:rFonts w:ascii="Arial" w:hAnsi="Arial" w:cs="Arial"/>
                              </w:rPr>
                              <w:t>before</w:t>
                            </w:r>
                            <w:proofErr w:type="gramEnd"/>
                            <w:r w:rsidRPr="00712B6A">
                              <w:rPr>
                                <w:rFonts w:ascii="Arial" w:hAnsi="Arial" w:cs="Arial"/>
                              </w:rPr>
                              <w:t xml:space="preserve"> surgical ligation is considered</w:t>
                            </w:r>
                          </w:p>
                          <w:p w14:paraId="26752662" w14:textId="77777777" w:rsidR="00D31FDA" w:rsidRPr="00003647" w:rsidRDefault="00D31FDA" w:rsidP="00003647">
                            <w:pPr>
                              <w:pStyle w:val="NoSpacing"/>
                              <w:ind w:firstLine="720"/>
                              <w:rPr>
                                <w:rFonts w:ascii="Arial" w:hAnsi="Arial" w:cs="Arial"/>
                              </w:rPr>
                            </w:pPr>
                            <w:proofErr w:type="gramStart"/>
                            <w:r w:rsidRPr="00003647">
                              <w:rPr>
                                <w:rFonts w:ascii="Arial" w:hAnsi="Arial" w:cs="Arial"/>
                              </w:rPr>
                              <w:t>before</w:t>
                            </w:r>
                            <w:proofErr w:type="gramEnd"/>
                            <w:r w:rsidRPr="00003647">
                              <w:rPr>
                                <w:rFonts w:ascii="Arial" w:hAnsi="Arial" w:cs="Arial"/>
                              </w:rPr>
                              <w:t xml:space="preserve"> transfer or discharge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5.75pt;margin-top:567.9pt;width:260.2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">
                <v:textbox>
                  <w:txbxContent>
                    <w:p w14:paraId="203D2DA1" w14:textId="77777777" w:rsidR="00D31FDA" w:rsidRPr="00003647" w:rsidRDefault="00D31FDA" w:rsidP="00003647">
                      <w:pPr>
                        <w:pStyle w:val="NoSpacing"/>
                        <w:rPr>
                          <w:rFonts w:ascii="Arial" w:hAnsi="Arial" w:cs="Arial"/>
                        </w:rPr>
                      </w:pPr>
                      <w:r w:rsidRPr="00003647">
                        <w:rPr>
                          <w:rFonts w:ascii="Arial" w:hAnsi="Arial" w:cs="Arial"/>
                        </w:rPr>
                        <w:t>Cardiac ultrasound scan schedule</w:t>
                      </w:r>
                    </w:p>
                    <w:p w14:paraId="660C3F65" w14:textId="77777777" w:rsidR="00D31FDA" w:rsidRPr="00712B6A" w:rsidRDefault="00D31FDA" w:rsidP="00003647">
                      <w:pPr>
                        <w:pStyle w:val="NoSpacing"/>
                        <w:ind w:firstLine="720"/>
                        <w:rPr>
                          <w:rFonts w:ascii="Arial" w:hAnsi="Arial" w:cs="Arial"/>
                        </w:rPr>
                      </w:pPr>
                      <w:proofErr w:type="gramStart"/>
                      <w:r w:rsidRPr="00712B6A">
                        <w:rPr>
                          <w:rFonts w:ascii="Arial" w:hAnsi="Arial" w:cs="Arial"/>
                        </w:rPr>
                        <w:t>at</w:t>
                      </w:r>
                      <w:proofErr w:type="gramEnd"/>
                      <w:r w:rsidRPr="00712B6A">
                        <w:rPr>
                          <w:rFonts w:ascii="Arial" w:hAnsi="Arial" w:cs="Arial"/>
                        </w:rPr>
                        <w:t xml:space="preserve"> start of study (&lt;72h of age)</w:t>
                      </w:r>
                    </w:p>
                    <w:p w14:paraId="7EE8F196" w14:textId="77777777" w:rsidR="00D31FDA" w:rsidRPr="00712B6A" w:rsidRDefault="00D31FDA" w:rsidP="00003647">
                      <w:pPr>
                        <w:pStyle w:val="NoSpacing"/>
                        <w:ind w:firstLine="720"/>
                        <w:rPr>
                          <w:rFonts w:ascii="Arial" w:hAnsi="Arial" w:cs="Arial"/>
                        </w:rPr>
                      </w:pPr>
                      <w:proofErr w:type="gramStart"/>
                      <w:r w:rsidRPr="00712B6A">
                        <w:rPr>
                          <w:rFonts w:ascii="Arial" w:hAnsi="Arial" w:cs="Arial"/>
                        </w:rPr>
                        <w:t>before</w:t>
                      </w:r>
                      <w:proofErr w:type="gramEnd"/>
                      <w:r w:rsidRPr="00712B6A">
                        <w:rPr>
                          <w:rFonts w:ascii="Arial" w:hAnsi="Arial" w:cs="Arial"/>
                        </w:rPr>
                        <w:t xml:space="preserve"> and after each course of study drug</w:t>
                      </w:r>
                    </w:p>
                    <w:p w14:paraId="4F554C6C" w14:textId="247F4383" w:rsidR="00DB1173" w:rsidRPr="00712B6A" w:rsidRDefault="00DB1173" w:rsidP="00003647">
                      <w:pPr>
                        <w:pStyle w:val="NoSpacing"/>
                        <w:ind w:firstLine="720"/>
                        <w:rPr>
                          <w:rFonts w:ascii="Arial" w:hAnsi="Arial" w:cs="Arial"/>
                        </w:rPr>
                      </w:pPr>
                      <w:proofErr w:type="gramStart"/>
                      <w:r w:rsidRPr="00712B6A">
                        <w:rPr>
                          <w:rFonts w:ascii="Arial" w:hAnsi="Arial" w:cs="Arial"/>
                        </w:rPr>
                        <w:t>every</w:t>
                      </w:r>
                      <w:proofErr w:type="gramEnd"/>
                      <w:r w:rsidRPr="00712B6A">
                        <w:rPr>
                          <w:rFonts w:ascii="Arial" w:hAnsi="Arial" w:cs="Arial"/>
                        </w:rPr>
                        <w:t xml:space="preserve"> 2 weeks until closure</w:t>
                      </w:r>
                    </w:p>
                    <w:p w14:paraId="4988F6E9" w14:textId="77777777" w:rsidR="00D31FDA" w:rsidRPr="00712B6A" w:rsidRDefault="00D31FDA" w:rsidP="00003647">
                      <w:pPr>
                        <w:pStyle w:val="NoSpacing"/>
                        <w:ind w:firstLine="720"/>
                        <w:rPr>
                          <w:rFonts w:ascii="Arial" w:hAnsi="Arial" w:cs="Arial"/>
                        </w:rPr>
                      </w:pPr>
                      <w:proofErr w:type="gramStart"/>
                      <w:r w:rsidRPr="00712B6A">
                        <w:rPr>
                          <w:rFonts w:ascii="Arial" w:hAnsi="Arial" w:cs="Arial"/>
                        </w:rPr>
                        <w:t>before</w:t>
                      </w:r>
                      <w:proofErr w:type="gramEnd"/>
                      <w:r w:rsidRPr="00712B6A">
                        <w:rPr>
                          <w:rFonts w:ascii="Arial" w:hAnsi="Arial" w:cs="Arial"/>
                        </w:rPr>
                        <w:t xml:space="preserve"> surgical ligation is considered</w:t>
                      </w:r>
                    </w:p>
                    <w:p w14:paraId="26752662" w14:textId="77777777" w:rsidR="00D31FDA" w:rsidRPr="00003647" w:rsidRDefault="00D31FDA" w:rsidP="00003647">
                      <w:pPr>
                        <w:pStyle w:val="NoSpacing"/>
                        <w:ind w:firstLine="720"/>
                        <w:rPr>
                          <w:rFonts w:ascii="Arial" w:hAnsi="Arial" w:cs="Arial"/>
                        </w:rPr>
                      </w:pPr>
                      <w:proofErr w:type="gramStart"/>
                      <w:r w:rsidRPr="00003647">
                        <w:rPr>
                          <w:rFonts w:ascii="Arial" w:hAnsi="Arial" w:cs="Arial"/>
                        </w:rPr>
                        <w:t>before</w:t>
                      </w:r>
                      <w:proofErr w:type="gramEnd"/>
                      <w:r w:rsidRPr="00003647">
                        <w:rPr>
                          <w:rFonts w:ascii="Arial" w:hAnsi="Arial" w:cs="Arial"/>
                        </w:rPr>
                        <w:t xml:space="preserve"> transfer or discharge</w:t>
                      </w:r>
                    </w:p>
                  </w:txbxContent>
                </v:textbox>
              </v:shape>
            </w:pict>
          </mc:Fallback>
        </mc:AlternateContent>
      </w:r>
      <w:r w:rsidR="009F6C8B" w:rsidRPr="00942601">
        <w:rPr>
          <w:rFonts w:ascii="Arial" w:hAnsi="Arial" w:cs="Arial"/>
          <w:noProof/>
          <w:lang w:eastAsia="en-AU"/>
        </w:rPr>
        <mc:AlternateContent>
          <mc:Choice Requires="wps">
            <w:drawing>
              <wp:anchor distT="0" distB="0" distL="114300" distR="114300" simplePos="0" relativeHeight="251662336" behindDoc="0" locked="0" layoutInCell="1" allowOverlap="1" wp14:anchorId="7DC86368" wp14:editId="1224F386">
                <wp:simplePos x="0" y="0"/>
                <wp:positionH relativeFrom="column">
                  <wp:posOffset>200025</wp:posOffset>
                </wp:positionH>
                <wp:positionV relativeFrom="paragraph">
                  <wp:posOffset>6289040</wp:posOffset>
                </wp:positionV>
                <wp:extent cx="5905500" cy="6477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47700"/>
                        </a:xfrm>
                        <a:prstGeom prst="rect">
                          <a:avLst/>
                        </a:prstGeom>
                        <a:solidFill>
                          <a:srgbClr val="FFFFFF"/>
                        </a:solidFill>
                        <a:ln w="9525">
                          <a:solidFill>
                            <a:srgbClr val="000000"/>
                          </a:solidFill>
                          <a:miter lim="800000"/>
                          <a:headEnd/>
                          <a:tailEnd/>
                        </a:ln>
                      </wps:spPr>
                      <wps:txbx>
                        <w:txbxContent>
                          <w:p w14:paraId="41CDD569" w14:textId="77777777" w:rsidR="00D31FDA" w:rsidRPr="00003647" w:rsidRDefault="00D31FDA" w:rsidP="00003647">
                            <w:pPr>
                              <w:pStyle w:val="NoSpacing"/>
                              <w:jc w:val="center"/>
                              <w:rPr>
                                <w:rFonts w:ascii="Arial" w:hAnsi="Arial" w:cs="Arial"/>
                                <w:lang w:val="en-US"/>
                              </w:rPr>
                            </w:pPr>
                            <w:r w:rsidRPr="00003647">
                              <w:rPr>
                                <w:rFonts w:ascii="Arial" w:hAnsi="Arial" w:cs="Arial"/>
                              </w:rPr>
                              <w:t xml:space="preserve">Consider surgical ligation in </w:t>
                            </w:r>
                            <w:r w:rsidRPr="00003647">
                              <w:rPr>
                                <w:rFonts w:ascii="Arial" w:hAnsi="Arial" w:cs="Arial"/>
                                <w:lang w:val="en-US"/>
                              </w:rPr>
                              <w:t>an infant with failure to thrive, with progressive clinical and</w:t>
                            </w:r>
                          </w:p>
                          <w:p w14:paraId="3C4B4D58" w14:textId="28AB2223" w:rsidR="00D31FDA" w:rsidRPr="00003647" w:rsidRDefault="00D31FDA" w:rsidP="00B76113">
                            <w:pPr>
                              <w:pStyle w:val="NoSpacing"/>
                              <w:jc w:val="center"/>
                              <w:rPr>
                                <w:rFonts w:ascii="Arial" w:hAnsi="Arial" w:cs="Arial"/>
                              </w:rPr>
                            </w:pPr>
                            <w:proofErr w:type="gramStart"/>
                            <w:r w:rsidRPr="00003647">
                              <w:rPr>
                                <w:rFonts w:ascii="Arial" w:hAnsi="Arial" w:cs="Arial"/>
                                <w:lang w:val="en-US"/>
                              </w:rPr>
                              <w:t>echocardiography</w:t>
                            </w:r>
                            <w:proofErr w:type="gramEnd"/>
                            <w:r w:rsidRPr="00003647">
                              <w:rPr>
                                <w:rFonts w:ascii="Arial" w:hAnsi="Arial" w:cs="Arial"/>
                                <w:lang w:val="en-US"/>
                              </w:rPr>
                              <w:t xml:space="preserve"> signs of heart failure, and who is unable to wean </w:t>
                            </w:r>
                            <w:r w:rsidR="00255570">
                              <w:rPr>
                                <w:rFonts w:ascii="Arial" w:hAnsi="Arial" w:cs="Arial"/>
                                <w:lang w:val="en-US"/>
                              </w:rPr>
                              <w:t xml:space="preserve">from </w:t>
                            </w:r>
                            <w:r w:rsidR="00B76113">
                              <w:rPr>
                                <w:rFonts w:ascii="Arial" w:hAnsi="Arial" w:cs="Arial"/>
                                <w:lang w:val="en-US"/>
                              </w:rPr>
                              <w:t>significant respiratory support</w:t>
                            </w:r>
                            <w:r w:rsidRPr="00003647">
                              <w:rPr>
                                <w:rFonts w:ascii="Arial" w:hAnsi="Arial" w:cs="Arial"/>
                                <w:lang w:val="en-US"/>
                              </w:rPr>
                              <w:t xml:space="preserve"> despite optimal treatment for fluid overload and chronic lung disease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5.75pt;margin-top:495.2pt;width:46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">
                <v:textbox>
                  <w:txbxContent>
                    <w:p w14:paraId="41CDD569" w14:textId="77777777" w:rsidR="00D31FDA" w:rsidRPr="00003647" w:rsidRDefault="00D31FDA" w:rsidP="00003647">
                      <w:pPr>
                        <w:pStyle w:val="NoSpacing"/>
                        <w:jc w:val="center"/>
                        <w:rPr>
                          <w:rFonts w:ascii="Arial" w:hAnsi="Arial" w:cs="Arial"/>
                          <w:lang w:val="en-US"/>
                        </w:rPr>
                      </w:pPr>
                      <w:r w:rsidRPr="00003647">
                        <w:rPr>
                          <w:rFonts w:ascii="Arial" w:hAnsi="Arial" w:cs="Arial"/>
                        </w:rPr>
                        <w:t xml:space="preserve">Consider surgical ligation in </w:t>
                      </w:r>
                      <w:r w:rsidRPr="00003647">
                        <w:rPr>
                          <w:rFonts w:ascii="Arial" w:hAnsi="Arial" w:cs="Arial"/>
                          <w:lang w:val="en-US"/>
                        </w:rPr>
                        <w:t>an infant with failure to thrive, with progressive clinical and</w:t>
                      </w:r>
                    </w:p>
                    <w:p w14:paraId="3C4B4D58" w14:textId="28AB2223" w:rsidR="00D31FDA" w:rsidRPr="00003647" w:rsidRDefault="00D31FDA" w:rsidP="00B76113">
                      <w:pPr>
                        <w:pStyle w:val="NoSpacing"/>
                        <w:jc w:val="center"/>
                        <w:rPr>
                          <w:rFonts w:ascii="Arial" w:hAnsi="Arial" w:cs="Arial"/>
                        </w:rPr>
                      </w:pPr>
                      <w:proofErr w:type="gramStart"/>
                      <w:r w:rsidRPr="00003647">
                        <w:rPr>
                          <w:rFonts w:ascii="Arial" w:hAnsi="Arial" w:cs="Arial"/>
                          <w:lang w:val="en-US"/>
                        </w:rPr>
                        <w:t>echocardiography</w:t>
                      </w:r>
                      <w:proofErr w:type="gramEnd"/>
                      <w:r w:rsidRPr="00003647">
                        <w:rPr>
                          <w:rFonts w:ascii="Arial" w:hAnsi="Arial" w:cs="Arial"/>
                          <w:lang w:val="en-US"/>
                        </w:rPr>
                        <w:t xml:space="preserve"> signs of heart failure, and who is unable to wean </w:t>
                      </w:r>
                      <w:r w:rsidR="00255570">
                        <w:rPr>
                          <w:rFonts w:ascii="Arial" w:hAnsi="Arial" w:cs="Arial"/>
                          <w:lang w:val="en-US"/>
                        </w:rPr>
                        <w:t xml:space="preserve">from </w:t>
                      </w:r>
                      <w:r w:rsidR="00B76113">
                        <w:rPr>
                          <w:rFonts w:ascii="Arial" w:hAnsi="Arial" w:cs="Arial"/>
                          <w:lang w:val="en-US"/>
                        </w:rPr>
                        <w:t>significant respiratory support</w:t>
                      </w:r>
                      <w:r w:rsidRPr="00003647">
                        <w:rPr>
                          <w:rFonts w:ascii="Arial" w:hAnsi="Arial" w:cs="Arial"/>
                          <w:lang w:val="en-US"/>
                        </w:rPr>
                        <w:t xml:space="preserve"> despite optimal treatment for fluid overload and chronic lung disease</w:t>
                      </w:r>
                    </w:p>
                  </w:txbxContent>
                </v:textbox>
              </v:shape>
            </w:pict>
          </mc:Fallback>
        </mc:AlternateContent>
      </w:r>
      <w:r w:rsidR="009F6C8B" w:rsidRPr="00942601">
        <w:rPr>
          <w:rFonts w:ascii="Arial" w:hAnsi="Arial" w:cs="Arial"/>
          <w:noProof/>
          <w:lang w:eastAsia="en-AU"/>
        </w:rPr>
        <mc:AlternateContent>
          <mc:Choice Requires="wps">
            <w:drawing>
              <wp:anchor distT="0" distB="0" distL="114300" distR="114300" simplePos="0" relativeHeight="251678720" behindDoc="0" locked="0" layoutInCell="1" allowOverlap="1" wp14:anchorId="05EA87B1" wp14:editId="17E6B4E6">
                <wp:simplePos x="0" y="0"/>
                <wp:positionH relativeFrom="column">
                  <wp:posOffset>208915</wp:posOffset>
                </wp:positionH>
                <wp:positionV relativeFrom="paragraph">
                  <wp:posOffset>5669915</wp:posOffset>
                </wp:positionV>
                <wp:extent cx="5895975" cy="48577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85775"/>
                        </a:xfrm>
                        <a:prstGeom prst="rect">
                          <a:avLst/>
                        </a:prstGeom>
                        <a:solidFill>
                          <a:srgbClr val="FFFFFF"/>
                        </a:solidFill>
                        <a:ln w="9525">
                          <a:solidFill>
                            <a:srgbClr val="000000"/>
                          </a:solidFill>
                          <a:miter lim="800000"/>
                          <a:headEnd/>
                          <a:tailEnd/>
                        </a:ln>
                      </wps:spPr>
                      <wps:txbx>
                        <w:txbxContent>
                          <w:p w14:paraId="7A2135B0" w14:textId="77777777" w:rsidR="00D31FDA" w:rsidRPr="00003647" w:rsidRDefault="00D31FDA" w:rsidP="00003647">
                            <w:pPr>
                              <w:pStyle w:val="NoSpacing"/>
                              <w:jc w:val="center"/>
                              <w:rPr>
                                <w:rFonts w:ascii="Arial" w:hAnsi="Arial" w:cs="Arial"/>
                              </w:rPr>
                            </w:pPr>
                            <w:r w:rsidRPr="00003647">
                              <w:rPr>
                                <w:rFonts w:ascii="Arial" w:hAnsi="Arial" w:cs="Arial"/>
                              </w:rPr>
                              <w:t>Continue and optimise supportive care if the PDA remains large after the second course</w:t>
                            </w:r>
                            <w:r>
                              <w:rPr>
                                <w:rFonts w:ascii="Arial" w:hAnsi="Arial" w:cs="Arial"/>
                              </w:rPr>
                              <w:t xml:space="preserve"> of study drug</w:t>
                            </w:r>
                            <w:r w:rsidRPr="00003647">
                              <w:rPr>
                                <w:rFonts w:ascii="Arial" w:hAnsi="Arial" w:cs="Arial"/>
                              </w:rPr>
                              <w:t xml:space="preserve"> until criteria for surgical ligation are met</w:t>
                            </w:r>
                          </w:p>
                          <w:p w14:paraId="671590F4" w14:textId="77777777" w:rsidR="00D31FDA" w:rsidRPr="00003647" w:rsidRDefault="00D31FDA" w:rsidP="00003647">
                            <w:pPr>
                              <w:pStyle w:val="NoSpacing"/>
                              <w:jc w:val="center"/>
                              <w:rPr>
                                <w:rFonts w:ascii="Arial" w:hAnsi="Arial" w:cs="Aria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16.45pt;margin-top:446.45pt;width:464.2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">
                <v:textbox>
                  <w:txbxContent>
                    <w:p w14:paraId="7A2135B0" w14:textId="77777777" w:rsidR="00D31FDA" w:rsidRPr="00003647" w:rsidRDefault="00D31FDA" w:rsidP="00003647">
                      <w:pPr>
                        <w:pStyle w:val="NoSpacing"/>
                        <w:jc w:val="center"/>
                        <w:rPr>
                          <w:rFonts w:ascii="Arial" w:hAnsi="Arial" w:cs="Arial"/>
                        </w:rPr>
                      </w:pPr>
                      <w:r w:rsidRPr="00003647">
                        <w:rPr>
                          <w:rFonts w:ascii="Arial" w:hAnsi="Arial" w:cs="Arial"/>
                        </w:rPr>
                        <w:t>Continue and optimise supportive care if the PDA remains large after the second course</w:t>
                      </w:r>
                      <w:r>
                        <w:rPr>
                          <w:rFonts w:ascii="Arial" w:hAnsi="Arial" w:cs="Arial"/>
                        </w:rPr>
                        <w:t xml:space="preserve"> of study drug</w:t>
                      </w:r>
                      <w:r w:rsidRPr="00003647">
                        <w:rPr>
                          <w:rFonts w:ascii="Arial" w:hAnsi="Arial" w:cs="Arial"/>
                        </w:rPr>
                        <w:t xml:space="preserve"> until criteria for surgical ligation are met</w:t>
                      </w:r>
                    </w:p>
                    <w:p w14:paraId="671590F4" w14:textId="77777777" w:rsidR="00D31FDA" w:rsidRPr="00003647" w:rsidRDefault="00D31FDA" w:rsidP="00003647">
                      <w:pPr>
                        <w:pStyle w:val="NoSpacing"/>
                        <w:jc w:val="center"/>
                        <w:rPr>
                          <w:rFonts w:ascii="Arial" w:hAnsi="Arial" w:cs="Arial"/>
                        </w:rPr>
                      </w:pPr>
                    </w:p>
                  </w:txbxContent>
                </v:textbox>
              </v:shape>
            </w:pict>
          </mc:Fallback>
        </mc:AlternateContent>
      </w:r>
      <w:r w:rsidR="009F6C8B" w:rsidRPr="00942601">
        <w:rPr>
          <w:rFonts w:ascii="Arial" w:hAnsi="Arial" w:cs="Arial"/>
          <w:noProof/>
          <w:lang w:eastAsia="en-AU"/>
        </w:rPr>
        <mc:AlternateContent>
          <mc:Choice Requires="wps">
            <w:drawing>
              <wp:anchor distT="0" distB="0" distL="114300" distR="114300" simplePos="0" relativeHeight="251680768" behindDoc="0" locked="0" layoutInCell="1" allowOverlap="1" wp14:anchorId="63F41603" wp14:editId="4ADC8881">
                <wp:simplePos x="0" y="0"/>
                <wp:positionH relativeFrom="column">
                  <wp:posOffset>200025</wp:posOffset>
                </wp:positionH>
                <wp:positionV relativeFrom="paragraph">
                  <wp:posOffset>4460240</wp:posOffset>
                </wp:positionV>
                <wp:extent cx="5905500" cy="4953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95300"/>
                        </a:xfrm>
                        <a:prstGeom prst="rect">
                          <a:avLst/>
                        </a:prstGeom>
                        <a:solidFill>
                          <a:srgbClr val="FFFFFF"/>
                        </a:solidFill>
                        <a:ln w="9525">
                          <a:solidFill>
                            <a:srgbClr val="000000"/>
                          </a:solidFill>
                          <a:miter lim="800000"/>
                          <a:headEnd/>
                          <a:tailEnd/>
                        </a:ln>
                      </wps:spPr>
                      <wps:txbx>
                        <w:txbxContent>
                          <w:p w14:paraId="13A447A8" w14:textId="77777777" w:rsidR="00D31FDA" w:rsidRPr="00003647" w:rsidRDefault="00D31FDA" w:rsidP="00003647">
                            <w:pPr>
                              <w:pStyle w:val="NoSpacing"/>
                              <w:jc w:val="center"/>
                              <w:rPr>
                                <w:rFonts w:ascii="Arial" w:hAnsi="Arial" w:cs="Arial"/>
                              </w:rPr>
                            </w:pPr>
                            <w:r w:rsidRPr="00003647">
                              <w:rPr>
                                <w:rFonts w:ascii="Arial" w:hAnsi="Arial" w:cs="Arial"/>
                              </w:rPr>
                              <w:t>Supportive care in both arms</w:t>
                            </w:r>
                            <w:r>
                              <w:rPr>
                                <w:rFonts w:ascii="Arial" w:hAnsi="Arial" w:cs="Arial"/>
                              </w:rPr>
                              <w:t>; optimised</w:t>
                            </w:r>
                            <w:r w:rsidRPr="00003647">
                              <w:rPr>
                                <w:rFonts w:ascii="Arial" w:hAnsi="Arial" w:cs="Arial"/>
                              </w:rPr>
                              <w:t xml:space="preserve"> end expiratory pressure and careful fluid management</w:t>
                            </w:r>
                          </w:p>
                          <w:p w14:paraId="205DC19D" w14:textId="77777777" w:rsidR="00D31FDA" w:rsidRPr="00003647" w:rsidRDefault="00D31FDA" w:rsidP="00003647">
                            <w:pPr>
                              <w:pStyle w:val="NoSpacing"/>
                              <w:jc w:val="center"/>
                              <w:rPr>
                                <w:rFonts w:ascii="Arial" w:hAnsi="Arial" w:cs="Aria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15.75pt;margin-top:351.2pt;width:465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">
                <v:textbox>
                  <w:txbxContent>
                    <w:p w14:paraId="13A447A8" w14:textId="77777777" w:rsidR="00D31FDA" w:rsidRPr="00003647" w:rsidRDefault="00D31FDA" w:rsidP="00003647">
                      <w:pPr>
                        <w:pStyle w:val="NoSpacing"/>
                        <w:jc w:val="center"/>
                        <w:rPr>
                          <w:rFonts w:ascii="Arial" w:hAnsi="Arial" w:cs="Arial"/>
                        </w:rPr>
                      </w:pPr>
                      <w:r w:rsidRPr="00003647">
                        <w:rPr>
                          <w:rFonts w:ascii="Arial" w:hAnsi="Arial" w:cs="Arial"/>
                        </w:rPr>
                        <w:t>Supportive care in both arms</w:t>
                      </w:r>
                      <w:r>
                        <w:rPr>
                          <w:rFonts w:ascii="Arial" w:hAnsi="Arial" w:cs="Arial"/>
                        </w:rPr>
                        <w:t>; optimised</w:t>
                      </w:r>
                      <w:r w:rsidRPr="00003647">
                        <w:rPr>
                          <w:rFonts w:ascii="Arial" w:hAnsi="Arial" w:cs="Arial"/>
                        </w:rPr>
                        <w:t xml:space="preserve"> end expiratory pressure and careful fluid management</w:t>
                      </w:r>
                    </w:p>
                    <w:p w14:paraId="205DC19D" w14:textId="77777777" w:rsidR="00D31FDA" w:rsidRPr="00003647" w:rsidRDefault="00D31FDA" w:rsidP="00003647">
                      <w:pPr>
                        <w:pStyle w:val="NoSpacing"/>
                        <w:jc w:val="center"/>
                        <w:rPr>
                          <w:rFonts w:ascii="Arial" w:hAnsi="Arial" w:cs="Arial"/>
                        </w:rPr>
                      </w:pPr>
                    </w:p>
                  </w:txbxContent>
                </v:textbox>
              </v:shape>
            </w:pict>
          </mc:Fallback>
        </mc:AlternateContent>
      </w:r>
      <w:r w:rsidR="009F6C8B" w:rsidRPr="00942601">
        <w:rPr>
          <w:rFonts w:ascii="Arial" w:hAnsi="Arial" w:cs="Arial"/>
          <w:noProof/>
          <w:lang w:eastAsia="en-AU"/>
        </w:rPr>
        <mc:AlternateContent>
          <mc:Choice Requires="wps">
            <w:drawing>
              <wp:anchor distT="0" distB="0" distL="114300" distR="114300" simplePos="0" relativeHeight="251676672" behindDoc="0" locked="0" layoutInCell="1" allowOverlap="1" wp14:anchorId="41E05F93" wp14:editId="2CFBB4E1">
                <wp:simplePos x="0" y="0"/>
                <wp:positionH relativeFrom="column">
                  <wp:posOffset>200025</wp:posOffset>
                </wp:positionH>
                <wp:positionV relativeFrom="paragraph">
                  <wp:posOffset>5107940</wp:posOffset>
                </wp:positionV>
                <wp:extent cx="5905500" cy="3619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61950"/>
                        </a:xfrm>
                        <a:prstGeom prst="rect">
                          <a:avLst/>
                        </a:prstGeom>
                        <a:solidFill>
                          <a:srgbClr val="FFFFFF"/>
                        </a:solidFill>
                        <a:ln w="9525">
                          <a:solidFill>
                            <a:srgbClr val="000000"/>
                          </a:solidFill>
                          <a:miter lim="800000"/>
                          <a:headEnd/>
                          <a:tailEnd/>
                        </a:ln>
                      </wps:spPr>
                      <wps:txbx>
                        <w:txbxContent>
                          <w:p w14:paraId="3123A590" w14:textId="486BAD34" w:rsidR="00D31FDA" w:rsidRPr="00003647" w:rsidRDefault="00D31FDA" w:rsidP="00003647">
                            <w:pPr>
                              <w:pStyle w:val="NoSpacing"/>
                              <w:jc w:val="center"/>
                              <w:rPr>
                                <w:rFonts w:ascii="Arial" w:hAnsi="Arial" w:cs="Arial"/>
                              </w:rPr>
                            </w:pPr>
                            <w:r w:rsidRPr="00003647">
                              <w:rPr>
                                <w:rFonts w:ascii="Arial" w:hAnsi="Arial" w:cs="Arial"/>
                              </w:rPr>
                              <w:t xml:space="preserve">Repeat study drug if PDA &gt; 1.5 mm is found on cardiac ultrasound </w:t>
                            </w:r>
                            <w:r w:rsidR="009F6C8B">
                              <w:rPr>
                                <w:rFonts w:ascii="Arial" w:hAnsi="Arial" w:cs="Arial"/>
                              </w:rPr>
                              <w:t xml:space="preserve">24-48 h after </w:t>
                            </w:r>
                            <w:r w:rsidRPr="00003647">
                              <w:rPr>
                                <w:rFonts w:ascii="Arial" w:hAnsi="Arial" w:cs="Arial"/>
                              </w:rPr>
                              <w:t>first course</w:t>
                            </w:r>
                          </w:p>
                          <w:p w14:paraId="3F9365E5" w14:textId="77777777" w:rsidR="00D31FDA" w:rsidRPr="00003647" w:rsidRDefault="00D31FDA" w:rsidP="00003647">
                            <w:pPr>
                              <w:pStyle w:val="NoSpacing"/>
                              <w:jc w:val="center"/>
                              <w:rPr>
                                <w:rFonts w:ascii="Arial" w:hAnsi="Arial" w:cs="Aria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margin-left:15.75pt;margin-top:402.2pt;width:46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BHKAIAAE8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">
                <v:textbox>
                  <w:txbxContent>
                    <w:p w14:paraId="3123A590" w14:textId="486BAD34" w:rsidR="00D31FDA" w:rsidRPr="00003647" w:rsidRDefault="00D31FDA" w:rsidP="00003647">
                      <w:pPr>
                        <w:pStyle w:val="NoSpacing"/>
                        <w:jc w:val="center"/>
                        <w:rPr>
                          <w:rFonts w:ascii="Arial" w:hAnsi="Arial" w:cs="Arial"/>
                        </w:rPr>
                      </w:pPr>
                      <w:r w:rsidRPr="00003647">
                        <w:rPr>
                          <w:rFonts w:ascii="Arial" w:hAnsi="Arial" w:cs="Arial"/>
                        </w:rPr>
                        <w:t xml:space="preserve">Repeat study drug if PDA &gt; 1.5 mm is found on cardiac ultrasound </w:t>
                      </w:r>
                      <w:r w:rsidR="009F6C8B">
                        <w:rPr>
                          <w:rFonts w:ascii="Arial" w:hAnsi="Arial" w:cs="Arial"/>
                        </w:rPr>
                        <w:t xml:space="preserve">24-48 h after </w:t>
                      </w:r>
                      <w:r w:rsidRPr="00003647">
                        <w:rPr>
                          <w:rFonts w:ascii="Arial" w:hAnsi="Arial" w:cs="Arial"/>
                        </w:rPr>
                        <w:t>first course</w:t>
                      </w:r>
                    </w:p>
                    <w:p w14:paraId="3F9365E5" w14:textId="77777777" w:rsidR="00D31FDA" w:rsidRPr="00003647" w:rsidRDefault="00D31FDA" w:rsidP="00003647">
                      <w:pPr>
                        <w:pStyle w:val="NoSpacing"/>
                        <w:jc w:val="center"/>
                        <w:rPr>
                          <w:rFonts w:ascii="Arial" w:hAnsi="Arial" w:cs="Arial"/>
                        </w:rPr>
                      </w:pPr>
                    </w:p>
                  </w:txbxContent>
                </v:textbox>
              </v:shape>
            </w:pict>
          </mc:Fallback>
        </mc:AlternateContent>
      </w:r>
      <w:r w:rsidR="003460DA" w:rsidRPr="00942601">
        <w:rPr>
          <w:rFonts w:ascii="Arial" w:hAnsi="Arial" w:cs="Arial"/>
          <w:noProof/>
          <w:lang w:eastAsia="en-AU"/>
        </w:rPr>
        <mc:AlternateContent>
          <mc:Choice Requires="wps">
            <w:drawing>
              <wp:anchor distT="0" distB="0" distL="114300" distR="114300" simplePos="0" relativeHeight="251674624" behindDoc="0" locked="0" layoutInCell="1" allowOverlap="1" wp14:anchorId="77D122F3" wp14:editId="2D36BA84">
                <wp:simplePos x="0" y="0"/>
                <wp:positionH relativeFrom="column">
                  <wp:posOffset>2066925</wp:posOffset>
                </wp:positionH>
                <wp:positionV relativeFrom="paragraph">
                  <wp:posOffset>1042035</wp:posOffset>
                </wp:positionV>
                <wp:extent cx="1590675" cy="4667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66725"/>
                        </a:xfrm>
                        <a:prstGeom prst="rect">
                          <a:avLst/>
                        </a:prstGeom>
                        <a:solidFill>
                          <a:srgbClr val="FFFFFF"/>
                        </a:solidFill>
                        <a:ln w="9525">
                          <a:solidFill>
                            <a:srgbClr val="000000"/>
                          </a:solidFill>
                          <a:miter lim="800000"/>
                          <a:headEnd/>
                          <a:tailEnd/>
                        </a:ln>
                      </wps:spPr>
                      <wps:txbx>
                        <w:txbxContent>
                          <w:p w14:paraId="0F13AE8D" w14:textId="77777777" w:rsidR="00D31FDA" w:rsidRPr="009F1560" w:rsidRDefault="00D31FDA" w:rsidP="00003647">
                            <w:pPr>
                              <w:jc w:val="center"/>
                              <w:rPr>
                                <w:rFonts w:ascii="Arial" w:hAnsi="Arial" w:cs="Arial"/>
                              </w:rPr>
                            </w:pPr>
                            <w:r w:rsidRPr="003460DA">
                              <w:rPr>
                                <w:rFonts w:ascii="Arial" w:hAnsi="Arial" w:cs="Arial"/>
                              </w:rPr>
                              <w:t xml:space="preserve">Cardiac </w:t>
                            </w:r>
                            <w:proofErr w:type="gramStart"/>
                            <w:r w:rsidRPr="003460DA">
                              <w:rPr>
                                <w:rFonts w:ascii="Arial" w:hAnsi="Arial" w:cs="Arial"/>
                              </w:rPr>
                              <w:t>ultrasound scan</w:t>
                            </w:r>
                            <w:proofErr w:type="gramEnd"/>
                            <w:r>
                              <w:rPr>
                                <w:rFonts w:ascii="Arial" w:hAnsi="Arial" w:cs="Arial"/>
                              </w:rPr>
                              <w:t xml:space="preserve"> before 72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62.75pt;margin-top:82.05pt;width:125.2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">
                <v:textbox>
                  <w:txbxContent>
                    <w:p w14:paraId="0F13AE8D" w14:textId="77777777" w:rsidR="00D31FDA" w:rsidRPr="009F1560" w:rsidRDefault="00D31FDA" w:rsidP="00003647">
                      <w:pPr>
                        <w:jc w:val="center"/>
                        <w:rPr>
                          <w:rFonts w:ascii="Arial" w:hAnsi="Arial" w:cs="Arial"/>
                        </w:rPr>
                      </w:pPr>
                      <w:r w:rsidRPr="003460DA">
                        <w:rPr>
                          <w:rFonts w:ascii="Arial" w:hAnsi="Arial" w:cs="Arial"/>
                        </w:rPr>
                        <w:t xml:space="preserve">Cardiac </w:t>
                      </w:r>
                      <w:proofErr w:type="gramStart"/>
                      <w:r w:rsidRPr="003460DA">
                        <w:rPr>
                          <w:rFonts w:ascii="Arial" w:hAnsi="Arial" w:cs="Arial"/>
                        </w:rPr>
                        <w:t>ultrasound scan</w:t>
                      </w:r>
                      <w:proofErr w:type="gramEnd"/>
                      <w:r>
                        <w:rPr>
                          <w:rFonts w:ascii="Arial" w:hAnsi="Arial" w:cs="Arial"/>
                        </w:rPr>
                        <w:t xml:space="preserve"> before 72 hours</w:t>
                      </w:r>
                    </w:p>
                  </w:txbxContent>
                </v:textbox>
              </v:shape>
            </w:pict>
          </mc:Fallback>
        </mc:AlternateContent>
      </w:r>
      <w:r w:rsidR="009B0035" w:rsidRPr="00942601">
        <w:rPr>
          <w:rFonts w:ascii="Arial" w:hAnsi="Arial" w:cs="Arial"/>
          <w:noProof/>
          <w:lang w:eastAsia="en-AU"/>
        </w:rPr>
        <mc:AlternateContent>
          <mc:Choice Requires="wps">
            <w:drawing>
              <wp:anchor distT="0" distB="0" distL="114300" distR="114300" simplePos="0" relativeHeight="251665408" behindDoc="0" locked="0" layoutInCell="1" allowOverlap="1" wp14:anchorId="279E25B5" wp14:editId="79195CBA">
                <wp:simplePos x="0" y="0"/>
                <wp:positionH relativeFrom="column">
                  <wp:posOffset>4143375</wp:posOffset>
                </wp:positionH>
                <wp:positionV relativeFrom="paragraph">
                  <wp:posOffset>286385</wp:posOffset>
                </wp:positionV>
                <wp:extent cx="2143125" cy="86677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866775"/>
                        </a:xfrm>
                        <a:prstGeom prst="rect">
                          <a:avLst/>
                        </a:prstGeom>
                        <a:solidFill>
                          <a:srgbClr val="FFFFFF"/>
                        </a:solidFill>
                        <a:ln w="9525">
                          <a:solidFill>
                            <a:srgbClr val="000000"/>
                          </a:solidFill>
                          <a:miter lim="800000"/>
                          <a:headEnd/>
                          <a:tailEnd/>
                        </a:ln>
                      </wps:spPr>
                      <wps:txbx>
                        <w:txbxContent>
                          <w:p w14:paraId="2D03F8FE" w14:textId="77777777" w:rsidR="00D31FDA" w:rsidRPr="009F1560" w:rsidRDefault="00D31FDA" w:rsidP="00B80EC8">
                            <w:pPr>
                              <w:jc w:val="center"/>
                              <w:rPr>
                                <w:rFonts w:ascii="Arial" w:hAnsi="Arial" w:cs="Arial"/>
                              </w:rPr>
                            </w:pPr>
                            <w:r w:rsidRPr="009F1560">
                              <w:rPr>
                                <w:rFonts w:ascii="Arial" w:hAnsi="Arial" w:cs="Arial"/>
                              </w:rPr>
                              <w:t xml:space="preserve">Exclusion; significant haemorrhage, major congenital </w:t>
                            </w:r>
                            <w:r>
                              <w:rPr>
                                <w:rFonts w:ascii="Arial" w:hAnsi="Arial" w:cs="Arial"/>
                              </w:rPr>
                              <w:t>abnormalities</w:t>
                            </w:r>
                            <w:r w:rsidRPr="009F1560">
                              <w:rPr>
                                <w:rFonts w:ascii="Arial" w:hAnsi="Arial" w:cs="Arial"/>
                              </w:rPr>
                              <w:t xml:space="preserve">, </w:t>
                            </w:r>
                            <w:r>
                              <w:rPr>
                                <w:rFonts w:ascii="Arial" w:hAnsi="Arial" w:cs="Arial"/>
                              </w:rPr>
                              <w:t xml:space="preserve">other </w:t>
                            </w:r>
                            <w:r w:rsidRPr="009F1560">
                              <w:rPr>
                                <w:rFonts w:ascii="Arial" w:hAnsi="Arial" w:cs="Arial"/>
                              </w:rPr>
                              <w:t>NSAID contraindications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326.25pt;margin-top:22.55pt;width:168.7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">
                <v:textbox>
                  <w:txbxContent>
                    <w:p w14:paraId="2D03F8FE" w14:textId="77777777" w:rsidR="00D31FDA" w:rsidRPr="009F1560" w:rsidRDefault="00D31FDA" w:rsidP="00B80EC8">
                      <w:pPr>
                        <w:jc w:val="center"/>
                        <w:rPr>
                          <w:rFonts w:ascii="Arial" w:hAnsi="Arial" w:cs="Arial"/>
                        </w:rPr>
                      </w:pPr>
                      <w:r w:rsidRPr="009F1560">
                        <w:rPr>
                          <w:rFonts w:ascii="Arial" w:hAnsi="Arial" w:cs="Arial"/>
                        </w:rPr>
                        <w:t xml:space="preserve">Exclusion; significant haemorrhage, major congenital </w:t>
                      </w:r>
                      <w:r>
                        <w:rPr>
                          <w:rFonts w:ascii="Arial" w:hAnsi="Arial" w:cs="Arial"/>
                        </w:rPr>
                        <w:t>abnormalities</w:t>
                      </w:r>
                      <w:r w:rsidRPr="009F1560">
                        <w:rPr>
                          <w:rFonts w:ascii="Arial" w:hAnsi="Arial" w:cs="Arial"/>
                        </w:rPr>
                        <w:t xml:space="preserve">, </w:t>
                      </w:r>
                      <w:r>
                        <w:rPr>
                          <w:rFonts w:ascii="Arial" w:hAnsi="Arial" w:cs="Arial"/>
                        </w:rPr>
                        <w:t xml:space="preserve">other </w:t>
                      </w:r>
                      <w:r w:rsidRPr="009F1560">
                        <w:rPr>
                          <w:rFonts w:ascii="Arial" w:hAnsi="Arial" w:cs="Arial"/>
                        </w:rPr>
                        <w:t>NSAID contraindications</w:t>
                      </w:r>
                    </w:p>
                  </w:txbxContent>
                </v:textbox>
              </v:shape>
            </w:pict>
          </mc:Fallback>
        </mc:AlternateContent>
      </w:r>
      <w:r w:rsidR="009B0035" w:rsidRPr="00942601">
        <w:rPr>
          <w:rFonts w:ascii="Arial" w:hAnsi="Arial" w:cs="Arial"/>
          <w:noProof/>
          <w:lang w:eastAsia="en-AU"/>
        </w:rPr>
        <mc:AlternateContent>
          <mc:Choice Requires="wps">
            <w:drawing>
              <wp:anchor distT="0" distB="0" distL="114300" distR="114300" simplePos="0" relativeHeight="251661312" behindDoc="0" locked="0" layoutInCell="1" allowOverlap="1" wp14:anchorId="5D0752D0" wp14:editId="7D00F084">
                <wp:simplePos x="0" y="0"/>
                <wp:positionH relativeFrom="column">
                  <wp:posOffset>1485900</wp:posOffset>
                </wp:positionH>
                <wp:positionV relativeFrom="paragraph">
                  <wp:posOffset>2317115</wp:posOffset>
                </wp:positionV>
                <wp:extent cx="2705100" cy="1562100"/>
                <wp:effectExtent l="0" t="0" r="19050" b="19050"/>
                <wp:wrapNone/>
                <wp:docPr id="3" name="Diamond 3"/>
                <wp:cNvGraphicFramePr/>
                <a:graphic xmlns:a="http://schemas.openxmlformats.org/drawingml/2006/main">
                  <a:graphicData uri="http://schemas.microsoft.com/office/word/2010/wordprocessingShape">
                    <wps:wsp>
                      <wps:cNvSpPr/>
                      <wps:spPr>
                        <a:xfrm>
                          <a:off x="0" y="0"/>
                          <a:ext cx="2705100" cy="1562100"/>
                        </a:xfrm>
                        <a:prstGeom prst="diamond">
                          <a:avLst/>
                        </a:prstGeom>
                        <a:noFill/>
                        <a:ln w="9525" cap="flat" cmpd="sng" algn="ctr">
                          <a:solidFill>
                            <a:sysClr val="windowText" lastClr="000000"/>
                          </a:solidFill>
                          <a:prstDash val="solid"/>
                        </a:ln>
                        <a:effectLst/>
                      </wps:spPr>
                      <wps:txbx>
                        <w:txbxContent>
                          <w:p w14:paraId="57378A17" w14:textId="77777777" w:rsidR="00D31FDA" w:rsidRPr="009F1560" w:rsidRDefault="00D31FDA" w:rsidP="00B80EC8">
                            <w:pPr>
                              <w:jc w:val="center"/>
                              <w:rPr>
                                <w:rFonts w:ascii="Arial" w:hAnsi="Arial" w:cs="Arial"/>
                                <w:color w:val="000000" w:themeColor="text1"/>
                              </w:rPr>
                            </w:pPr>
                            <w:r w:rsidRPr="009F1560">
                              <w:rPr>
                                <w:rFonts w:ascii="Arial" w:hAnsi="Arial" w:cs="Arial"/>
                                <w:color w:val="000000" w:themeColor="text1"/>
                              </w:rPr>
                              <w:t xml:space="preserve">PDA &gt; 1.5 mm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3" o:spid="_x0000_s1034" type="#_x0000_t4" style="position:absolute;margin-left:117pt;margin-top:182.45pt;width:213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" filled="f" strokecolor="windowText">
                <v:textbox>
                  <w:txbxContent>
                    <w:p w14:paraId="57378A17" w14:textId="77777777" w:rsidR="00D31FDA" w:rsidRPr="009F1560" w:rsidRDefault="00D31FDA" w:rsidP="00B80EC8">
                      <w:pPr>
                        <w:jc w:val="center"/>
                        <w:rPr>
                          <w:rFonts w:ascii="Arial" w:hAnsi="Arial" w:cs="Arial"/>
                          <w:color w:val="000000" w:themeColor="text1"/>
                        </w:rPr>
                      </w:pPr>
                      <w:r w:rsidRPr="009F1560">
                        <w:rPr>
                          <w:rFonts w:ascii="Arial" w:hAnsi="Arial" w:cs="Arial"/>
                          <w:color w:val="000000" w:themeColor="text1"/>
                        </w:rPr>
                        <w:t xml:space="preserve">PDA &gt; 1.5 mm </w:t>
                      </w:r>
                    </w:p>
                  </w:txbxContent>
                </v:textbox>
              </v:shape>
            </w:pict>
          </mc:Fallback>
        </mc:AlternateContent>
      </w:r>
      <w:r w:rsidR="009B0035" w:rsidRPr="00942601">
        <w:rPr>
          <w:rFonts w:ascii="Arial" w:hAnsi="Arial" w:cs="Arial"/>
          <w:noProof/>
          <w:lang w:eastAsia="en-AU"/>
        </w:rPr>
        <mc:AlternateContent>
          <mc:Choice Requires="wps">
            <w:drawing>
              <wp:anchor distT="0" distB="0" distL="114300" distR="114300" simplePos="0" relativeHeight="251666432" behindDoc="0" locked="0" layoutInCell="1" allowOverlap="1" wp14:anchorId="2817FAEE" wp14:editId="3B02436B">
                <wp:simplePos x="0" y="0"/>
                <wp:positionH relativeFrom="column">
                  <wp:posOffset>2838450</wp:posOffset>
                </wp:positionH>
                <wp:positionV relativeFrom="paragraph">
                  <wp:posOffset>307340</wp:posOffset>
                </wp:positionV>
                <wp:extent cx="0" cy="733425"/>
                <wp:effectExtent l="76200" t="0" r="76200" b="47625"/>
                <wp:wrapNone/>
                <wp:docPr id="9" name="Straight Arrow Connector 9"/>
                <wp:cNvGraphicFramePr/>
                <a:graphic xmlns:a="http://schemas.openxmlformats.org/drawingml/2006/main">
                  <a:graphicData uri="http://schemas.microsoft.com/office/word/2010/wordprocessingShape">
                    <wps:wsp>
                      <wps:cNvCnPr/>
                      <wps:spPr>
                        <a:xfrm>
                          <a:off x="0" y="0"/>
                          <a:ext cx="0" cy="733425"/>
                        </a:xfrm>
                        <a:prstGeom prst="straightConnector1">
                          <a:avLst/>
                        </a:prstGeom>
                        <a:noFill/>
                        <a:ln w="9525"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9" o:spid="_x0000_s1026" type="#_x0000_t32" style="position:absolute;margin-left:223.5pt;margin-top:24.2pt;width:0;height:5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" strokecolor="windowText">
                <v:stroke endarrow="block"/>
              </v:shape>
            </w:pict>
          </mc:Fallback>
        </mc:AlternateContent>
      </w:r>
      <w:r w:rsidR="009B0035" w:rsidRPr="00942601">
        <w:rPr>
          <w:rFonts w:ascii="Arial" w:hAnsi="Arial" w:cs="Arial"/>
          <w:noProof/>
          <w:lang w:eastAsia="en-AU"/>
        </w:rPr>
        <mc:AlternateContent>
          <mc:Choice Requires="wps">
            <w:drawing>
              <wp:anchor distT="0" distB="0" distL="114300" distR="114300" simplePos="0" relativeHeight="251667456" behindDoc="0" locked="0" layoutInCell="1" allowOverlap="1" wp14:anchorId="60E13A3C" wp14:editId="3B83EBE2">
                <wp:simplePos x="0" y="0"/>
                <wp:positionH relativeFrom="column">
                  <wp:posOffset>2838450</wp:posOffset>
                </wp:positionH>
                <wp:positionV relativeFrom="paragraph">
                  <wp:posOffset>1288415</wp:posOffset>
                </wp:positionV>
                <wp:extent cx="0" cy="102870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9525"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10" o:spid="_x0000_s1026" type="#_x0000_t32" style="position:absolute;margin-left:223.5pt;margin-top:101.45pt;width:0;height:8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" strokecolor="windowText">
                <v:stroke endarrow="block"/>
              </v:shape>
            </w:pict>
          </mc:Fallback>
        </mc:AlternateContent>
      </w:r>
      <w:r w:rsidR="00BB0A51" w:rsidRPr="00942601">
        <w:rPr>
          <w:rFonts w:ascii="Arial" w:hAnsi="Arial" w:cs="Arial"/>
          <w:noProof/>
          <w:lang w:eastAsia="en-AU"/>
        </w:rPr>
        <mc:AlternateContent>
          <mc:Choice Requires="wps">
            <w:drawing>
              <wp:anchor distT="0" distB="0" distL="114300" distR="114300" simplePos="0" relativeHeight="251663360" behindDoc="0" locked="0" layoutInCell="1" allowOverlap="1" wp14:anchorId="4EFD2002" wp14:editId="5FC1BD93">
                <wp:simplePos x="0" y="0"/>
                <wp:positionH relativeFrom="column">
                  <wp:posOffset>219075</wp:posOffset>
                </wp:positionH>
                <wp:positionV relativeFrom="paragraph">
                  <wp:posOffset>3879215</wp:posOffset>
                </wp:positionV>
                <wp:extent cx="1590675" cy="2762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9525">
                          <a:solidFill>
                            <a:srgbClr val="000000"/>
                          </a:solidFill>
                          <a:miter lim="800000"/>
                          <a:headEnd/>
                          <a:tailEnd/>
                        </a:ln>
                      </wps:spPr>
                      <wps:txbx>
                        <w:txbxContent>
                          <w:p w14:paraId="4E67830E" w14:textId="77777777" w:rsidR="00D31FDA" w:rsidRPr="009F1560" w:rsidRDefault="00D31FDA" w:rsidP="00B80EC8">
                            <w:pPr>
                              <w:jc w:val="center"/>
                              <w:rPr>
                                <w:rFonts w:ascii="Arial" w:hAnsi="Arial" w:cs="Arial"/>
                              </w:rPr>
                            </w:pPr>
                            <w:r w:rsidRPr="009F1560">
                              <w:rPr>
                                <w:rFonts w:ascii="Arial" w:hAnsi="Arial" w:cs="Arial"/>
                              </w:rPr>
                              <w:t xml:space="preserve">NSAID, </w:t>
                            </w:r>
                            <w:r>
                              <w:rPr>
                                <w:rFonts w:ascii="Arial" w:hAnsi="Arial" w:cs="Arial"/>
                              </w:rPr>
                              <w:t xml:space="preserve">3 </w:t>
                            </w:r>
                            <w:r w:rsidRPr="009F1560">
                              <w:rPr>
                                <w:rFonts w:ascii="Arial" w:hAnsi="Arial" w:cs="Arial"/>
                              </w:rPr>
                              <w:t>doses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margin-left:17.25pt;margin-top:305.45pt;width:125.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">
                <v:textbox>
                  <w:txbxContent>
                    <w:p w14:paraId="4E67830E" w14:textId="77777777" w:rsidR="00D31FDA" w:rsidRPr="009F1560" w:rsidRDefault="00D31FDA" w:rsidP="00B80EC8">
                      <w:pPr>
                        <w:jc w:val="center"/>
                        <w:rPr>
                          <w:rFonts w:ascii="Arial" w:hAnsi="Arial" w:cs="Arial"/>
                        </w:rPr>
                      </w:pPr>
                      <w:r w:rsidRPr="009F1560">
                        <w:rPr>
                          <w:rFonts w:ascii="Arial" w:hAnsi="Arial" w:cs="Arial"/>
                        </w:rPr>
                        <w:t xml:space="preserve">NSAID, </w:t>
                      </w:r>
                      <w:r>
                        <w:rPr>
                          <w:rFonts w:ascii="Arial" w:hAnsi="Arial" w:cs="Arial"/>
                        </w:rPr>
                        <w:t xml:space="preserve">3 </w:t>
                      </w:r>
                      <w:r w:rsidRPr="009F1560">
                        <w:rPr>
                          <w:rFonts w:ascii="Arial" w:hAnsi="Arial" w:cs="Arial"/>
                        </w:rPr>
                        <w:t>doses</w:t>
                      </w:r>
                    </w:p>
                  </w:txbxContent>
                </v:textbox>
              </v:shape>
            </w:pict>
          </mc:Fallback>
        </mc:AlternateContent>
      </w:r>
      <w:r w:rsidR="00BB0A51" w:rsidRPr="00942601">
        <w:rPr>
          <w:rFonts w:ascii="Arial" w:hAnsi="Arial" w:cs="Arial"/>
          <w:noProof/>
          <w:lang w:eastAsia="en-AU"/>
        </w:rPr>
        <mc:AlternateContent>
          <mc:Choice Requires="wps">
            <w:drawing>
              <wp:anchor distT="0" distB="0" distL="114300" distR="114300" simplePos="0" relativeHeight="251664384" behindDoc="0" locked="0" layoutInCell="1" allowOverlap="1" wp14:anchorId="269289DE" wp14:editId="5EBFDED7">
                <wp:simplePos x="0" y="0"/>
                <wp:positionH relativeFrom="column">
                  <wp:posOffset>4048125</wp:posOffset>
                </wp:positionH>
                <wp:positionV relativeFrom="paragraph">
                  <wp:posOffset>3879215</wp:posOffset>
                </wp:positionV>
                <wp:extent cx="1752600" cy="2762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6225"/>
                        </a:xfrm>
                        <a:prstGeom prst="rect">
                          <a:avLst/>
                        </a:prstGeom>
                        <a:solidFill>
                          <a:srgbClr val="FFFFFF"/>
                        </a:solidFill>
                        <a:ln w="9525">
                          <a:solidFill>
                            <a:srgbClr val="000000"/>
                          </a:solidFill>
                          <a:miter lim="800000"/>
                          <a:headEnd/>
                          <a:tailEnd/>
                        </a:ln>
                      </wps:spPr>
                      <wps:txbx>
                        <w:txbxContent>
                          <w:p w14:paraId="621C3D06" w14:textId="77777777" w:rsidR="00D31FDA" w:rsidRPr="009F1560" w:rsidRDefault="00D31FDA" w:rsidP="00B80EC8">
                            <w:pPr>
                              <w:jc w:val="center"/>
                              <w:rPr>
                                <w:rFonts w:ascii="Arial" w:hAnsi="Arial" w:cs="Arial"/>
                              </w:rPr>
                            </w:pPr>
                            <w:r w:rsidRPr="009F1560">
                              <w:rPr>
                                <w:rFonts w:ascii="Arial" w:hAnsi="Arial" w:cs="Arial"/>
                              </w:rPr>
                              <w:t xml:space="preserve">Placebo, </w:t>
                            </w:r>
                            <w:r>
                              <w:rPr>
                                <w:rFonts w:ascii="Arial" w:hAnsi="Arial" w:cs="Arial"/>
                              </w:rPr>
                              <w:t xml:space="preserve">3 </w:t>
                            </w:r>
                            <w:r w:rsidRPr="009F1560">
                              <w:rPr>
                                <w:rFonts w:ascii="Arial" w:hAnsi="Arial" w:cs="Arial"/>
                              </w:rPr>
                              <w:t>doses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6" type="#_x0000_t202" style="position:absolute;margin-left:318.75pt;margin-top:305.45pt;width:138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">
                <v:textbox>
                  <w:txbxContent>
                    <w:p w14:paraId="621C3D06" w14:textId="77777777" w:rsidR="00D31FDA" w:rsidRPr="009F1560" w:rsidRDefault="00D31FDA" w:rsidP="00B80EC8">
                      <w:pPr>
                        <w:jc w:val="center"/>
                        <w:rPr>
                          <w:rFonts w:ascii="Arial" w:hAnsi="Arial" w:cs="Arial"/>
                        </w:rPr>
                      </w:pPr>
                      <w:r w:rsidRPr="009F1560">
                        <w:rPr>
                          <w:rFonts w:ascii="Arial" w:hAnsi="Arial" w:cs="Arial"/>
                        </w:rPr>
                        <w:t xml:space="preserve">Placebo, </w:t>
                      </w:r>
                      <w:r>
                        <w:rPr>
                          <w:rFonts w:ascii="Arial" w:hAnsi="Arial" w:cs="Arial"/>
                        </w:rPr>
                        <w:t xml:space="preserve">3 </w:t>
                      </w:r>
                      <w:r w:rsidRPr="009F1560">
                        <w:rPr>
                          <w:rFonts w:ascii="Arial" w:hAnsi="Arial" w:cs="Arial"/>
                        </w:rPr>
                        <w:t>doses</w:t>
                      </w:r>
                    </w:p>
                  </w:txbxContent>
                </v:textbox>
              </v:shape>
            </w:pict>
          </mc:Fallback>
        </mc:AlternateContent>
      </w:r>
      <w:r w:rsidR="009F1560" w:rsidRPr="00942601">
        <w:rPr>
          <w:rFonts w:ascii="Arial" w:hAnsi="Arial" w:cs="Arial"/>
          <w:noProof/>
          <w:lang w:eastAsia="en-AU"/>
        </w:rPr>
        <mc:AlternateContent>
          <mc:Choice Requires="wps">
            <w:drawing>
              <wp:anchor distT="0" distB="0" distL="114300" distR="114300" simplePos="0" relativeHeight="251671552" behindDoc="0" locked="0" layoutInCell="1" allowOverlap="1" wp14:anchorId="01D4CC1B" wp14:editId="5BA6CDCC">
                <wp:simplePos x="0" y="0"/>
                <wp:positionH relativeFrom="column">
                  <wp:posOffset>847725</wp:posOffset>
                </wp:positionH>
                <wp:positionV relativeFrom="paragraph">
                  <wp:posOffset>3098165</wp:posOffset>
                </wp:positionV>
                <wp:extent cx="0" cy="781050"/>
                <wp:effectExtent l="7620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781050"/>
                        </a:xfrm>
                        <a:prstGeom prst="straightConnector1">
                          <a:avLst/>
                        </a:prstGeom>
                        <a:noFill/>
                        <a:ln w="9525"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xmlns:mo="http://schemas.microsoft.com/office/mac/office/2008/main" xmlns:mv="urn:schemas-microsoft-com:mac:vml">
            <w:pict>
              <v:shape id="Straight Arrow Connector 14" o:spid="_x0000_s1026" type="#_x0000_t32" style="position:absolute;margin-left:66.75pt;margin-top:243.95pt;width:0;height:6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" strokecolor="windowText">
                <v:stroke endarrow="block"/>
              </v:shape>
            </w:pict>
          </mc:Fallback>
        </mc:AlternateContent>
      </w:r>
      <w:r w:rsidR="009F1560" w:rsidRPr="00942601">
        <w:rPr>
          <w:rFonts w:ascii="Arial" w:hAnsi="Arial" w:cs="Arial"/>
          <w:noProof/>
          <w:lang w:eastAsia="en-AU"/>
        </w:rPr>
        <mc:AlternateContent>
          <mc:Choice Requires="wps">
            <w:drawing>
              <wp:anchor distT="0" distB="0" distL="114300" distR="114300" simplePos="0" relativeHeight="251668480" behindDoc="0" locked="0" layoutInCell="1" allowOverlap="1" wp14:anchorId="2931E879" wp14:editId="7AB040DF">
                <wp:simplePos x="0" y="0"/>
                <wp:positionH relativeFrom="column">
                  <wp:posOffset>847725</wp:posOffset>
                </wp:positionH>
                <wp:positionV relativeFrom="paragraph">
                  <wp:posOffset>3097530</wp:posOffset>
                </wp:positionV>
                <wp:extent cx="638175" cy="0"/>
                <wp:effectExtent l="0" t="0" r="9525" b="19050"/>
                <wp:wrapNone/>
                <wp:docPr id="11" name="Straight Arrow Connector 11"/>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noFill/>
                        <a:ln w="9525" cap="flat" cmpd="sng" algn="ctr">
                          <a:solidFill>
                            <a:sysClr val="windowText" lastClr="00000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11" o:spid="_x0000_s1026" type="#_x0000_t32" style="position:absolute;margin-left:66.75pt;margin-top:243.9pt;width:50.2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" strokecolor="windowText"/>
            </w:pict>
          </mc:Fallback>
        </mc:AlternateContent>
      </w:r>
      <w:r w:rsidR="009F1560" w:rsidRPr="00942601">
        <w:rPr>
          <w:rFonts w:ascii="Arial" w:hAnsi="Arial" w:cs="Arial"/>
          <w:noProof/>
          <w:lang w:eastAsia="en-AU"/>
        </w:rPr>
        <mc:AlternateContent>
          <mc:Choice Requires="wps">
            <w:drawing>
              <wp:anchor distT="0" distB="0" distL="114300" distR="114300" simplePos="0" relativeHeight="251670528" behindDoc="0" locked="0" layoutInCell="1" allowOverlap="1" wp14:anchorId="56B59FD3" wp14:editId="10C14263">
                <wp:simplePos x="0" y="0"/>
                <wp:positionH relativeFrom="column">
                  <wp:posOffset>4905375</wp:posOffset>
                </wp:positionH>
                <wp:positionV relativeFrom="paragraph">
                  <wp:posOffset>3098165</wp:posOffset>
                </wp:positionV>
                <wp:extent cx="0" cy="781050"/>
                <wp:effectExtent l="7620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781050"/>
                        </a:xfrm>
                        <a:prstGeom prst="straightConnector1">
                          <a:avLst/>
                        </a:prstGeom>
                        <a:noFill/>
                        <a:ln w="9525"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xmlns:mo="http://schemas.microsoft.com/office/mac/office/2008/main" xmlns:mv="urn:schemas-microsoft-com:mac:vml">
            <w:pict>
              <v:shape id="Straight Arrow Connector 13" o:spid="_x0000_s1026" type="#_x0000_t32" style="position:absolute;margin-left:386.25pt;margin-top:243.95pt;width:0;height:6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" strokecolor="windowText">
                <v:stroke endarrow="block"/>
              </v:shape>
            </w:pict>
          </mc:Fallback>
        </mc:AlternateContent>
      </w:r>
      <w:r w:rsidR="009F1560" w:rsidRPr="00942601">
        <w:rPr>
          <w:rFonts w:ascii="Arial" w:hAnsi="Arial" w:cs="Arial"/>
          <w:noProof/>
          <w:lang w:eastAsia="en-AU"/>
        </w:rPr>
        <mc:AlternateContent>
          <mc:Choice Requires="wps">
            <w:drawing>
              <wp:anchor distT="0" distB="0" distL="114300" distR="114300" simplePos="0" relativeHeight="251669504" behindDoc="0" locked="0" layoutInCell="1" allowOverlap="1" wp14:anchorId="611C968C" wp14:editId="20C856BF">
                <wp:simplePos x="0" y="0"/>
                <wp:positionH relativeFrom="column">
                  <wp:posOffset>4191000</wp:posOffset>
                </wp:positionH>
                <wp:positionV relativeFrom="paragraph">
                  <wp:posOffset>3097530</wp:posOffset>
                </wp:positionV>
                <wp:extent cx="714375" cy="0"/>
                <wp:effectExtent l="0" t="0" r="9525" b="19050"/>
                <wp:wrapNone/>
                <wp:docPr id="12" name="Straight Arrow Connector 12"/>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9525" cap="flat" cmpd="sng" algn="ctr">
                          <a:solidFill>
                            <a:sysClr val="windowText" lastClr="00000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12" o:spid="_x0000_s1026" type="#_x0000_t32" style="position:absolute;margin-left:330pt;margin-top:243.9pt;width:5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" strokecolor="windowText"/>
            </w:pict>
          </mc:Fallback>
        </mc:AlternateContent>
      </w:r>
      <w:r w:rsidR="00B80EC8" w:rsidRPr="00942601">
        <w:rPr>
          <w:rFonts w:ascii="Arial" w:hAnsi="Arial" w:cs="Arial"/>
        </w:rPr>
        <w:br w:type="page"/>
      </w:r>
    </w:p>
    <w:p w14:paraId="35B3EF34" w14:textId="612FF2CB" w:rsidR="00C412A0" w:rsidRPr="00C412A0" w:rsidRDefault="0047421B" w:rsidP="00C412A0">
      <w:pPr>
        <w:rPr>
          <w:rFonts w:ascii="Arial" w:hAnsi="Arial" w:cs="Arial"/>
          <w:b/>
        </w:rPr>
      </w:pPr>
      <w:r>
        <w:rPr>
          <w:rFonts w:ascii="Arial" w:hAnsi="Arial" w:cs="Arial"/>
          <w:b/>
        </w:rPr>
        <w:lastRenderedPageBreak/>
        <w:t>Appendix</w:t>
      </w:r>
      <w:r w:rsidR="00D06B8D">
        <w:rPr>
          <w:rFonts w:ascii="Arial" w:hAnsi="Arial" w:cs="Arial"/>
          <w:b/>
        </w:rPr>
        <w:t>:</w:t>
      </w:r>
      <w:r>
        <w:rPr>
          <w:rFonts w:ascii="Arial" w:hAnsi="Arial" w:cs="Arial"/>
          <w:b/>
        </w:rPr>
        <w:t xml:space="preserve"> c</w:t>
      </w:r>
      <w:r w:rsidR="008831EE">
        <w:rPr>
          <w:rFonts w:ascii="Arial" w:hAnsi="Arial" w:cs="Arial"/>
          <w:b/>
        </w:rPr>
        <w:t>linical and ultrasound findings associated with</w:t>
      </w:r>
      <w:r w:rsidR="00003647">
        <w:rPr>
          <w:rFonts w:ascii="Arial" w:hAnsi="Arial" w:cs="Arial"/>
          <w:b/>
        </w:rPr>
        <w:t xml:space="preserve"> heart failure</w:t>
      </w:r>
    </w:p>
    <w:p w14:paraId="52EC5DCE" w14:textId="77777777" w:rsidR="00B80EC8" w:rsidRPr="00942601" w:rsidRDefault="00B80EC8" w:rsidP="00B80EC8">
      <w:pPr>
        <w:widowControl w:val="0"/>
        <w:spacing w:after="0"/>
        <w:rPr>
          <w:rFonts w:ascii="Arial" w:eastAsia="Times New Roman" w:hAnsi="Arial" w:cs="Arial"/>
          <w:iCs/>
        </w:rPr>
      </w:pPr>
      <w:r w:rsidRPr="00942601">
        <w:rPr>
          <w:rFonts w:ascii="Arial" w:eastAsia="Times New Roman" w:hAnsi="Arial" w:cs="Arial"/>
          <w:iCs/>
        </w:rPr>
        <w:t xml:space="preserve">Clinical signs of </w:t>
      </w:r>
      <w:r w:rsidR="00BC1CC8" w:rsidRPr="00942601">
        <w:rPr>
          <w:rFonts w:ascii="Arial" w:eastAsia="Times New Roman" w:hAnsi="Arial" w:cs="Arial"/>
          <w:iCs/>
        </w:rPr>
        <w:t xml:space="preserve">pulmonary volume overload </w:t>
      </w:r>
    </w:p>
    <w:p w14:paraId="50D77F5A" w14:textId="77777777" w:rsidR="004E5414" w:rsidRPr="004E5414" w:rsidRDefault="00003647" w:rsidP="004E5414">
      <w:pPr>
        <w:widowControl w:val="0"/>
        <w:spacing w:after="0"/>
        <w:ind w:firstLine="720"/>
        <w:rPr>
          <w:rFonts w:ascii="Arial" w:eastAsia="Times New Roman" w:hAnsi="Arial" w:cs="Arial"/>
          <w:iCs/>
        </w:rPr>
      </w:pPr>
      <w:r>
        <w:rPr>
          <w:rFonts w:ascii="Arial" w:eastAsia="Times New Roman" w:hAnsi="Arial" w:cs="Arial"/>
          <w:iCs/>
        </w:rPr>
        <w:t>Increasing</w:t>
      </w:r>
      <w:r w:rsidR="004E5414" w:rsidRPr="004E5414">
        <w:rPr>
          <w:rFonts w:ascii="Arial" w:eastAsia="Times New Roman" w:hAnsi="Arial" w:cs="Arial"/>
          <w:iCs/>
        </w:rPr>
        <w:t xml:space="preserve"> number of apnea’s over the last few days</w:t>
      </w:r>
    </w:p>
    <w:p w14:paraId="763D7F87" w14:textId="77777777" w:rsidR="004E5414" w:rsidRPr="004E5414" w:rsidRDefault="004E5414" w:rsidP="004E5414">
      <w:pPr>
        <w:widowControl w:val="0"/>
        <w:spacing w:after="0"/>
        <w:ind w:firstLine="720"/>
        <w:rPr>
          <w:rFonts w:ascii="Arial" w:eastAsia="Times New Roman" w:hAnsi="Arial" w:cs="Arial"/>
          <w:iCs/>
        </w:rPr>
      </w:pPr>
      <w:r>
        <w:rPr>
          <w:rFonts w:ascii="Arial" w:eastAsia="Times New Roman" w:hAnsi="Arial" w:cs="Arial"/>
          <w:iCs/>
        </w:rPr>
        <w:t>A p</w:t>
      </w:r>
      <w:r w:rsidRPr="004E5414">
        <w:rPr>
          <w:rFonts w:ascii="Arial" w:eastAsia="Times New Roman" w:hAnsi="Arial" w:cs="Arial"/>
          <w:iCs/>
        </w:rPr>
        <w:t>ersistent (&gt;12-24 hours) increase in FiO</w:t>
      </w:r>
      <w:r w:rsidRPr="004E5414">
        <w:rPr>
          <w:rFonts w:ascii="Arial" w:eastAsia="Times New Roman" w:hAnsi="Arial" w:cs="Arial"/>
          <w:iCs/>
          <w:vertAlign w:val="subscript"/>
        </w:rPr>
        <w:t>2</w:t>
      </w:r>
      <w:r w:rsidRPr="004E5414">
        <w:rPr>
          <w:rFonts w:ascii="Arial" w:eastAsia="Times New Roman" w:hAnsi="Arial" w:cs="Arial"/>
          <w:iCs/>
        </w:rPr>
        <w:t xml:space="preserve"> </w:t>
      </w:r>
    </w:p>
    <w:p w14:paraId="30524419" w14:textId="77777777" w:rsidR="004E5414" w:rsidRPr="004E5414" w:rsidRDefault="004E5414" w:rsidP="004E5414">
      <w:pPr>
        <w:widowControl w:val="0"/>
        <w:spacing w:after="0"/>
        <w:ind w:firstLine="720"/>
        <w:rPr>
          <w:rFonts w:ascii="Arial" w:eastAsia="Times New Roman" w:hAnsi="Arial" w:cs="Arial"/>
          <w:iCs/>
        </w:rPr>
      </w:pPr>
      <w:r w:rsidRPr="004E5414">
        <w:rPr>
          <w:rFonts w:ascii="Arial" w:eastAsia="Times New Roman" w:hAnsi="Arial" w:cs="Arial"/>
          <w:iCs/>
        </w:rPr>
        <w:t xml:space="preserve">Increase in mean airway pressure </w:t>
      </w:r>
      <w:r w:rsidRPr="00942601">
        <w:rPr>
          <w:rFonts w:ascii="Arial" w:eastAsia="Times New Roman" w:hAnsi="Arial" w:cs="Arial"/>
          <w:iCs/>
        </w:rPr>
        <w:t>to maintain a stable blood gas</w:t>
      </w:r>
    </w:p>
    <w:p w14:paraId="5F0B35D7" w14:textId="77777777" w:rsidR="004E5414" w:rsidRPr="004E5414" w:rsidRDefault="004E5414" w:rsidP="004E5414">
      <w:pPr>
        <w:widowControl w:val="0"/>
        <w:spacing w:after="0"/>
        <w:ind w:left="720"/>
        <w:rPr>
          <w:rFonts w:ascii="Arial" w:eastAsia="Times New Roman" w:hAnsi="Arial" w:cs="Arial"/>
          <w:iCs/>
        </w:rPr>
      </w:pPr>
      <w:r w:rsidRPr="004E5414">
        <w:rPr>
          <w:rFonts w:ascii="Arial" w:eastAsia="Times New Roman" w:hAnsi="Arial" w:cs="Arial"/>
          <w:iCs/>
        </w:rPr>
        <w:t>Increasing respiratory distress (respiratory rate, work of breathing) not otherwise explained</w:t>
      </w:r>
    </w:p>
    <w:p w14:paraId="4C1D733D" w14:textId="77777777" w:rsidR="004E5414" w:rsidRPr="004E5414" w:rsidRDefault="004E5414" w:rsidP="009B0035">
      <w:pPr>
        <w:widowControl w:val="0"/>
        <w:spacing w:after="0"/>
        <w:ind w:left="720"/>
        <w:rPr>
          <w:rFonts w:ascii="Arial" w:eastAsia="Times New Roman" w:hAnsi="Arial" w:cs="Arial"/>
          <w:iCs/>
        </w:rPr>
      </w:pPr>
      <w:r w:rsidRPr="004E5414">
        <w:rPr>
          <w:rFonts w:ascii="Arial" w:eastAsia="Times New Roman" w:hAnsi="Arial" w:cs="Arial"/>
          <w:iCs/>
        </w:rPr>
        <w:t>Unable to wean of respiratory support</w:t>
      </w:r>
      <w:r w:rsidR="009B0035" w:rsidRPr="009B0035">
        <w:rPr>
          <w:rFonts w:ascii="Arial" w:eastAsia="Times New Roman" w:hAnsi="Arial" w:cs="Arial"/>
          <w:iCs/>
        </w:rPr>
        <w:t xml:space="preserve"> </w:t>
      </w:r>
      <w:r w:rsidR="009B0035" w:rsidRPr="004E5414">
        <w:rPr>
          <w:rFonts w:ascii="Arial" w:eastAsia="Times New Roman" w:hAnsi="Arial" w:cs="Arial"/>
          <w:iCs/>
        </w:rPr>
        <w:t>not otherwise explained</w:t>
      </w:r>
    </w:p>
    <w:p w14:paraId="20DAC7D9" w14:textId="77777777" w:rsidR="004E5414" w:rsidRPr="004E5414" w:rsidRDefault="004E5414" w:rsidP="009B0035">
      <w:pPr>
        <w:widowControl w:val="0"/>
        <w:spacing w:after="0"/>
        <w:ind w:left="720"/>
        <w:rPr>
          <w:rFonts w:ascii="Arial" w:eastAsia="Times New Roman" w:hAnsi="Arial" w:cs="Arial"/>
          <w:iCs/>
        </w:rPr>
      </w:pPr>
      <w:r w:rsidRPr="004E5414">
        <w:rPr>
          <w:rFonts w:ascii="Arial" w:eastAsia="Times New Roman" w:hAnsi="Arial" w:cs="Arial"/>
          <w:iCs/>
        </w:rPr>
        <w:t xml:space="preserve">The need for mechanical ventilation </w:t>
      </w:r>
      <w:r w:rsidR="009B0035" w:rsidRPr="004E5414">
        <w:rPr>
          <w:rFonts w:ascii="Arial" w:eastAsia="Times New Roman" w:hAnsi="Arial" w:cs="Arial"/>
          <w:iCs/>
        </w:rPr>
        <w:t>not otherwise explained</w:t>
      </w:r>
    </w:p>
    <w:p w14:paraId="04319DC3" w14:textId="77777777" w:rsidR="004E5414" w:rsidRDefault="00003647" w:rsidP="004E5414">
      <w:pPr>
        <w:widowControl w:val="0"/>
        <w:spacing w:after="0"/>
        <w:ind w:firstLine="720"/>
        <w:rPr>
          <w:rFonts w:ascii="Arial" w:eastAsia="Times New Roman" w:hAnsi="Arial" w:cs="Arial"/>
          <w:iCs/>
        </w:rPr>
      </w:pPr>
      <w:r>
        <w:rPr>
          <w:rFonts w:ascii="Arial" w:eastAsia="Times New Roman" w:hAnsi="Arial" w:cs="Arial"/>
          <w:iCs/>
        </w:rPr>
        <w:t>Clinical s</w:t>
      </w:r>
      <w:r w:rsidR="004E5414" w:rsidRPr="00942601">
        <w:rPr>
          <w:rFonts w:ascii="Arial" w:eastAsia="Times New Roman" w:hAnsi="Arial" w:cs="Arial"/>
          <w:iCs/>
        </w:rPr>
        <w:t>igns of congestive heart failure</w:t>
      </w:r>
      <w:r>
        <w:rPr>
          <w:rFonts w:ascii="Arial" w:eastAsia="Times New Roman" w:hAnsi="Arial" w:cs="Arial"/>
          <w:iCs/>
        </w:rPr>
        <w:t xml:space="preserve"> (enlarged liver, tachypnea, </w:t>
      </w:r>
      <w:proofErr w:type="spellStart"/>
      <w:r w:rsidR="00374D7E">
        <w:rPr>
          <w:rFonts w:ascii="Arial" w:eastAsia="Times New Roman" w:hAnsi="Arial" w:cs="Arial"/>
          <w:iCs/>
        </w:rPr>
        <w:t>edema</w:t>
      </w:r>
      <w:proofErr w:type="spellEnd"/>
      <w:r>
        <w:rPr>
          <w:rFonts w:ascii="Arial" w:eastAsia="Times New Roman" w:hAnsi="Arial" w:cs="Arial"/>
          <w:iCs/>
        </w:rPr>
        <w:t>)</w:t>
      </w:r>
    </w:p>
    <w:p w14:paraId="7E7DF1B7" w14:textId="77777777" w:rsidR="004E5414" w:rsidRPr="00942601" w:rsidRDefault="004E5414" w:rsidP="004E5414">
      <w:pPr>
        <w:widowControl w:val="0"/>
        <w:spacing w:after="0"/>
        <w:ind w:left="720"/>
        <w:rPr>
          <w:rFonts w:ascii="Arial" w:eastAsia="Times New Roman" w:hAnsi="Arial" w:cs="Arial"/>
          <w:iCs/>
        </w:rPr>
      </w:pPr>
    </w:p>
    <w:p w14:paraId="40AEFC4E" w14:textId="77777777" w:rsidR="00DD396A" w:rsidRPr="00942601" w:rsidRDefault="00DD396A" w:rsidP="00DD396A">
      <w:pPr>
        <w:widowControl w:val="0"/>
        <w:spacing w:after="0"/>
        <w:ind w:left="720"/>
        <w:rPr>
          <w:rFonts w:ascii="Arial" w:eastAsia="Times New Roman" w:hAnsi="Arial" w:cs="Arial"/>
          <w:iCs/>
        </w:rPr>
      </w:pPr>
      <w:r w:rsidRPr="00942601">
        <w:rPr>
          <w:rFonts w:ascii="Arial" w:eastAsia="Times New Roman" w:hAnsi="Arial" w:cs="Arial"/>
          <w:iCs/>
        </w:rPr>
        <w:t xml:space="preserve">A murmur, bounding pulses or wide pulse pressure </w:t>
      </w:r>
      <w:r w:rsidR="00003647">
        <w:rPr>
          <w:rFonts w:ascii="Arial" w:eastAsia="Times New Roman" w:hAnsi="Arial" w:cs="Arial"/>
          <w:iCs/>
        </w:rPr>
        <w:t xml:space="preserve">should not be </w:t>
      </w:r>
      <w:r w:rsidRPr="00942601">
        <w:rPr>
          <w:rFonts w:ascii="Arial" w:eastAsia="Times New Roman" w:hAnsi="Arial" w:cs="Arial"/>
          <w:iCs/>
        </w:rPr>
        <w:t>considered signs of pulmonary volume overload</w:t>
      </w:r>
    </w:p>
    <w:p w14:paraId="14121BDF" w14:textId="77777777" w:rsidR="00DD396A" w:rsidRPr="00942601" w:rsidRDefault="00DD396A" w:rsidP="00B80EC8">
      <w:pPr>
        <w:widowControl w:val="0"/>
        <w:spacing w:after="0"/>
        <w:rPr>
          <w:rFonts w:ascii="Arial" w:eastAsia="Times New Roman" w:hAnsi="Arial" w:cs="Arial"/>
          <w:iCs/>
        </w:rPr>
      </w:pPr>
    </w:p>
    <w:p w14:paraId="15C40432" w14:textId="77777777" w:rsidR="00B80EC8" w:rsidRPr="00942601" w:rsidRDefault="00003647" w:rsidP="00B80EC8">
      <w:pPr>
        <w:widowControl w:val="0"/>
        <w:spacing w:after="0"/>
        <w:rPr>
          <w:rFonts w:ascii="Arial" w:eastAsia="Times New Roman" w:hAnsi="Arial" w:cs="Arial"/>
          <w:iCs/>
        </w:rPr>
      </w:pPr>
      <w:r>
        <w:rPr>
          <w:rFonts w:ascii="Arial" w:eastAsia="Times New Roman" w:hAnsi="Arial" w:cs="Arial"/>
          <w:iCs/>
        </w:rPr>
        <w:t>Echocardiography</w:t>
      </w:r>
      <w:r w:rsidR="00B80EC8" w:rsidRPr="00942601">
        <w:rPr>
          <w:rFonts w:ascii="Arial" w:eastAsia="Times New Roman" w:hAnsi="Arial" w:cs="Arial"/>
          <w:iCs/>
        </w:rPr>
        <w:t xml:space="preserve"> signs of volume </w:t>
      </w:r>
      <w:r>
        <w:rPr>
          <w:rFonts w:ascii="Arial" w:eastAsia="Times New Roman" w:hAnsi="Arial" w:cs="Arial"/>
          <w:iCs/>
        </w:rPr>
        <w:t>over</w:t>
      </w:r>
      <w:r w:rsidR="00B80EC8" w:rsidRPr="00942601">
        <w:rPr>
          <w:rFonts w:ascii="Arial" w:eastAsia="Times New Roman" w:hAnsi="Arial" w:cs="Arial"/>
          <w:iCs/>
        </w:rPr>
        <w:t>load</w:t>
      </w:r>
      <w:r w:rsidR="00DD396A" w:rsidRPr="00942601">
        <w:rPr>
          <w:rFonts w:ascii="Arial" w:eastAsia="Times New Roman" w:hAnsi="Arial" w:cs="Arial"/>
          <w:iCs/>
        </w:rPr>
        <w:t xml:space="preserve"> </w:t>
      </w:r>
    </w:p>
    <w:p w14:paraId="1BE19EE6" w14:textId="77777777" w:rsidR="00942601" w:rsidRDefault="002266DA" w:rsidP="00B80EC8">
      <w:pPr>
        <w:widowControl w:val="0"/>
        <w:spacing w:after="0"/>
        <w:ind w:firstLine="720"/>
        <w:rPr>
          <w:rFonts w:ascii="Arial" w:eastAsia="Times New Roman" w:hAnsi="Arial" w:cs="Arial"/>
          <w:iCs/>
        </w:rPr>
      </w:pPr>
      <w:r w:rsidRPr="00942601">
        <w:rPr>
          <w:rFonts w:ascii="Arial" w:eastAsia="Times New Roman" w:hAnsi="Arial" w:cs="Arial"/>
          <w:iCs/>
        </w:rPr>
        <w:t>E</w:t>
      </w:r>
      <w:r w:rsidR="00B80EC8" w:rsidRPr="00942601">
        <w:rPr>
          <w:rFonts w:ascii="Arial" w:eastAsia="Times New Roman" w:hAnsi="Arial" w:cs="Arial"/>
          <w:iCs/>
        </w:rPr>
        <w:t>nlarged left atrium</w:t>
      </w:r>
    </w:p>
    <w:p w14:paraId="3999A1E4" w14:textId="77777777" w:rsidR="002266DA" w:rsidRPr="00942601" w:rsidRDefault="002266DA" w:rsidP="00B80EC8">
      <w:pPr>
        <w:widowControl w:val="0"/>
        <w:spacing w:after="0"/>
        <w:ind w:firstLine="720"/>
        <w:rPr>
          <w:rFonts w:ascii="Arial" w:eastAsia="Times New Roman" w:hAnsi="Arial" w:cs="Arial"/>
          <w:iCs/>
        </w:rPr>
      </w:pPr>
      <w:r w:rsidRPr="00942601">
        <w:rPr>
          <w:rFonts w:ascii="Arial" w:eastAsia="Times New Roman" w:hAnsi="Arial" w:cs="Arial"/>
          <w:iCs/>
        </w:rPr>
        <w:tab/>
        <w:t>M mode LA/</w:t>
      </w:r>
      <w:proofErr w:type="spellStart"/>
      <w:r w:rsidRPr="00942601">
        <w:rPr>
          <w:rFonts w:ascii="Arial" w:eastAsia="Times New Roman" w:hAnsi="Arial" w:cs="Arial"/>
          <w:iCs/>
        </w:rPr>
        <w:t>Ao</w:t>
      </w:r>
      <w:proofErr w:type="spellEnd"/>
      <w:r w:rsidRPr="00942601">
        <w:rPr>
          <w:rFonts w:ascii="Arial" w:eastAsia="Times New Roman" w:hAnsi="Arial" w:cs="Arial"/>
          <w:iCs/>
        </w:rPr>
        <w:t xml:space="preserve"> ratio &gt; 1.5</w:t>
      </w:r>
      <w:r w:rsidR="0026047E" w:rsidRPr="00942601">
        <w:rPr>
          <w:rFonts w:ascii="Arial" w:eastAsia="Times New Roman" w:hAnsi="Arial" w:cs="Arial"/>
          <w:iCs/>
        </w:rPr>
        <w:t xml:space="preserve"> </w:t>
      </w:r>
    </w:p>
    <w:p w14:paraId="55E4747B" w14:textId="77777777" w:rsidR="0026047E" w:rsidRDefault="00942601" w:rsidP="00C412A0">
      <w:pPr>
        <w:widowControl w:val="0"/>
        <w:spacing w:after="0"/>
        <w:ind w:left="720" w:firstLine="720"/>
        <w:rPr>
          <w:rFonts w:ascii="Arial" w:eastAsia="Times New Roman" w:hAnsi="Arial" w:cs="Arial"/>
          <w:iCs/>
        </w:rPr>
      </w:pPr>
      <w:r>
        <w:rPr>
          <w:rFonts w:ascii="Arial" w:eastAsia="Times New Roman" w:hAnsi="Arial" w:cs="Arial"/>
          <w:iCs/>
        </w:rPr>
        <w:t xml:space="preserve">2D </w:t>
      </w:r>
      <w:r w:rsidR="002266DA" w:rsidRPr="00942601">
        <w:rPr>
          <w:rFonts w:ascii="Arial" w:eastAsia="Times New Roman" w:hAnsi="Arial" w:cs="Arial"/>
          <w:iCs/>
        </w:rPr>
        <w:t>Long axis</w:t>
      </w:r>
      <w:r w:rsidR="0026047E" w:rsidRPr="00942601">
        <w:rPr>
          <w:rFonts w:ascii="Arial" w:eastAsia="Times New Roman" w:hAnsi="Arial" w:cs="Arial"/>
          <w:iCs/>
        </w:rPr>
        <w:t xml:space="preserve"> LA diameter/ Ao</w:t>
      </w:r>
      <w:r>
        <w:rPr>
          <w:rFonts w:ascii="Arial" w:eastAsia="Times New Roman" w:hAnsi="Arial" w:cs="Arial"/>
          <w:iCs/>
        </w:rPr>
        <w:t>rta</w:t>
      </w:r>
      <w:r w:rsidR="0026047E" w:rsidRPr="00942601">
        <w:rPr>
          <w:rFonts w:ascii="Arial" w:eastAsia="Times New Roman" w:hAnsi="Arial" w:cs="Arial"/>
          <w:iCs/>
        </w:rPr>
        <w:t xml:space="preserve"> annulus diameter ratio &gt; </w:t>
      </w:r>
      <w:r w:rsidR="00C412A0">
        <w:rPr>
          <w:rFonts w:ascii="Arial" w:eastAsia="Times New Roman" w:hAnsi="Arial" w:cs="Arial"/>
          <w:iCs/>
        </w:rPr>
        <w:t>1.9</w:t>
      </w:r>
    </w:p>
    <w:p w14:paraId="3855658E" w14:textId="77777777" w:rsidR="00374D7E" w:rsidRDefault="00A956D9" w:rsidP="00C412A0">
      <w:pPr>
        <w:widowControl w:val="0"/>
        <w:spacing w:after="0"/>
        <w:ind w:left="720" w:firstLine="720"/>
        <w:rPr>
          <w:rFonts w:ascii="Arial" w:eastAsia="Times New Roman" w:hAnsi="Arial" w:cs="Arial"/>
          <w:iCs/>
        </w:rPr>
      </w:pPr>
      <w:r>
        <w:rPr>
          <w:rFonts w:ascii="Arial" w:eastAsia="Times New Roman" w:hAnsi="Arial" w:cs="Arial"/>
          <w:iCs/>
        </w:rPr>
        <w:t>LA volume &gt; 1.5</w:t>
      </w:r>
      <w:r w:rsidR="00374D7E">
        <w:rPr>
          <w:rFonts w:ascii="Arial" w:eastAsia="Times New Roman" w:hAnsi="Arial" w:cs="Arial"/>
          <w:iCs/>
        </w:rPr>
        <w:t xml:space="preserve"> ml/kg</w:t>
      </w:r>
      <w:r w:rsidR="00374D7E">
        <w:rPr>
          <w:rFonts w:ascii="Arial" w:eastAsia="Times New Roman" w:hAnsi="Arial" w:cs="Arial"/>
          <w:iCs/>
        </w:rPr>
        <w:tab/>
      </w:r>
    </w:p>
    <w:p w14:paraId="3F25CE61" w14:textId="77777777" w:rsidR="00003647" w:rsidRDefault="00003647" w:rsidP="00003647">
      <w:pPr>
        <w:widowControl w:val="0"/>
        <w:spacing w:after="0"/>
        <w:rPr>
          <w:rFonts w:ascii="Arial" w:eastAsia="Times New Roman" w:hAnsi="Arial" w:cs="Arial"/>
          <w:iCs/>
        </w:rPr>
      </w:pPr>
      <w:r>
        <w:rPr>
          <w:rFonts w:ascii="Arial" w:eastAsia="Times New Roman" w:hAnsi="Arial" w:cs="Arial"/>
          <w:iCs/>
        </w:rPr>
        <w:tab/>
        <w:t>Enlarged left ventricle</w:t>
      </w:r>
    </w:p>
    <w:p w14:paraId="286B3841" w14:textId="77777777" w:rsidR="00003647" w:rsidRDefault="00003647" w:rsidP="00003647">
      <w:pPr>
        <w:widowControl w:val="0"/>
        <w:spacing w:after="0"/>
        <w:rPr>
          <w:rFonts w:ascii="Arial" w:eastAsia="Times New Roman" w:hAnsi="Arial" w:cs="Arial"/>
          <w:iCs/>
        </w:rPr>
      </w:pPr>
      <w:r>
        <w:rPr>
          <w:rFonts w:ascii="Arial" w:eastAsia="Times New Roman" w:hAnsi="Arial" w:cs="Arial"/>
          <w:iCs/>
        </w:rPr>
        <w:tab/>
      </w:r>
      <w:r>
        <w:rPr>
          <w:rFonts w:ascii="Arial" w:eastAsia="Times New Roman" w:hAnsi="Arial" w:cs="Arial"/>
          <w:iCs/>
        </w:rPr>
        <w:tab/>
      </w:r>
      <w:r w:rsidR="00374D7E">
        <w:rPr>
          <w:rFonts w:ascii="Arial" w:eastAsia="Times New Roman" w:hAnsi="Arial" w:cs="Arial"/>
          <w:iCs/>
        </w:rPr>
        <w:t>LV sphericity (diameter/length) &gt; 0.60</w:t>
      </w:r>
    </w:p>
    <w:p w14:paraId="3459E75C" w14:textId="77777777" w:rsidR="00374D7E" w:rsidRPr="00942601" w:rsidRDefault="00374D7E" w:rsidP="00003647">
      <w:pPr>
        <w:widowControl w:val="0"/>
        <w:spacing w:after="0"/>
        <w:rPr>
          <w:rFonts w:ascii="Arial" w:eastAsia="Times New Roman" w:hAnsi="Arial" w:cs="Arial"/>
          <w:iCs/>
        </w:rPr>
      </w:pPr>
      <w:r>
        <w:rPr>
          <w:rFonts w:ascii="Arial" w:eastAsia="Times New Roman" w:hAnsi="Arial" w:cs="Arial"/>
          <w:iCs/>
        </w:rPr>
        <w:tab/>
      </w:r>
      <w:r>
        <w:rPr>
          <w:rFonts w:ascii="Arial" w:eastAsia="Times New Roman" w:hAnsi="Arial" w:cs="Arial"/>
          <w:iCs/>
        </w:rPr>
        <w:tab/>
      </w:r>
      <w:r w:rsidR="00A956D9">
        <w:rPr>
          <w:rFonts w:ascii="Arial" w:eastAsia="Times New Roman" w:hAnsi="Arial" w:cs="Arial"/>
          <w:iCs/>
        </w:rPr>
        <w:t>LV e</w:t>
      </w:r>
      <w:r>
        <w:rPr>
          <w:rFonts w:ascii="Arial" w:eastAsia="Times New Roman" w:hAnsi="Arial" w:cs="Arial"/>
          <w:iCs/>
        </w:rPr>
        <w:t>nd diastolic volume &gt; 3.0 ml/kg</w:t>
      </w:r>
    </w:p>
    <w:p w14:paraId="780D94C7" w14:textId="77777777" w:rsidR="00B80EC8" w:rsidRPr="00942601" w:rsidRDefault="002266DA" w:rsidP="00B80EC8">
      <w:pPr>
        <w:widowControl w:val="0"/>
        <w:spacing w:after="0"/>
        <w:ind w:firstLine="720"/>
        <w:rPr>
          <w:rFonts w:ascii="Arial" w:eastAsia="Times New Roman" w:hAnsi="Arial" w:cs="Arial"/>
          <w:iCs/>
        </w:rPr>
      </w:pPr>
      <w:r w:rsidRPr="00942601">
        <w:rPr>
          <w:rFonts w:ascii="Arial" w:eastAsia="Times New Roman" w:hAnsi="Arial" w:cs="Arial"/>
          <w:iCs/>
        </w:rPr>
        <w:t>P</w:t>
      </w:r>
      <w:r w:rsidR="00B80EC8" w:rsidRPr="00942601">
        <w:rPr>
          <w:rFonts w:ascii="Arial" w:eastAsia="Times New Roman" w:hAnsi="Arial" w:cs="Arial"/>
          <w:iCs/>
        </w:rPr>
        <w:t>ara</w:t>
      </w:r>
      <w:r w:rsidR="00942601">
        <w:rPr>
          <w:rFonts w:ascii="Arial" w:eastAsia="Times New Roman" w:hAnsi="Arial" w:cs="Arial"/>
          <w:iCs/>
        </w:rPr>
        <w:t>meters of high</w:t>
      </w:r>
      <w:r w:rsidR="00B80EC8" w:rsidRPr="00942601">
        <w:rPr>
          <w:rFonts w:ascii="Arial" w:eastAsia="Times New Roman" w:hAnsi="Arial" w:cs="Arial"/>
          <w:iCs/>
        </w:rPr>
        <w:t xml:space="preserve"> pulmonary blood flow</w:t>
      </w:r>
    </w:p>
    <w:p w14:paraId="3C1186C3" w14:textId="77777777" w:rsidR="0026047E" w:rsidRPr="00942601" w:rsidRDefault="0026047E" w:rsidP="00C412A0">
      <w:pPr>
        <w:widowControl w:val="0"/>
        <w:spacing w:after="0"/>
        <w:ind w:left="720" w:firstLine="720"/>
        <w:rPr>
          <w:rFonts w:ascii="Arial" w:eastAsia="Times New Roman" w:hAnsi="Arial" w:cs="Arial"/>
          <w:iCs/>
        </w:rPr>
      </w:pPr>
      <w:r w:rsidRPr="00942601">
        <w:rPr>
          <w:rFonts w:ascii="Arial" w:eastAsia="Times New Roman" w:hAnsi="Arial" w:cs="Arial"/>
          <w:iCs/>
        </w:rPr>
        <w:t xml:space="preserve">LPA </w:t>
      </w:r>
      <w:r w:rsidR="000B04C9">
        <w:rPr>
          <w:rFonts w:ascii="Arial" w:eastAsia="Times New Roman" w:hAnsi="Arial" w:cs="Arial"/>
          <w:iCs/>
        </w:rPr>
        <w:t>end</w:t>
      </w:r>
      <w:r w:rsidR="00942601" w:rsidRPr="00942601">
        <w:rPr>
          <w:rFonts w:ascii="Arial" w:eastAsia="Times New Roman" w:hAnsi="Arial" w:cs="Arial"/>
          <w:iCs/>
        </w:rPr>
        <w:t xml:space="preserve"> </w:t>
      </w:r>
      <w:r w:rsidRPr="00942601">
        <w:rPr>
          <w:rFonts w:ascii="Arial" w:eastAsia="Times New Roman" w:hAnsi="Arial" w:cs="Arial"/>
          <w:iCs/>
        </w:rPr>
        <w:t>diastolic velocity &gt; 20 cm/s</w:t>
      </w:r>
    </w:p>
    <w:p w14:paraId="076BB30C" w14:textId="77777777" w:rsidR="00B80EC8" w:rsidRPr="00942601" w:rsidRDefault="002266DA" w:rsidP="00B80EC8">
      <w:pPr>
        <w:widowControl w:val="0"/>
        <w:spacing w:after="0"/>
        <w:ind w:firstLine="720"/>
        <w:rPr>
          <w:rFonts w:ascii="Arial" w:eastAsia="Times New Roman" w:hAnsi="Arial" w:cs="Arial"/>
          <w:iCs/>
        </w:rPr>
      </w:pPr>
      <w:r w:rsidRPr="00942601">
        <w:rPr>
          <w:rFonts w:ascii="Arial" w:eastAsia="Times New Roman" w:hAnsi="Arial" w:cs="Arial"/>
          <w:iCs/>
        </w:rPr>
        <w:t>P</w:t>
      </w:r>
      <w:r w:rsidR="00B80EC8" w:rsidRPr="00942601">
        <w:rPr>
          <w:rFonts w:ascii="Arial" w:eastAsia="Times New Roman" w:hAnsi="Arial" w:cs="Arial"/>
          <w:iCs/>
        </w:rPr>
        <w:t>arameters of increased pulmonary to systemic blood flow</w:t>
      </w:r>
      <w:r w:rsidR="00942601">
        <w:rPr>
          <w:rFonts w:ascii="Arial" w:eastAsia="Times New Roman" w:hAnsi="Arial" w:cs="Arial"/>
          <w:iCs/>
        </w:rPr>
        <w:t xml:space="preserve"> </w:t>
      </w:r>
    </w:p>
    <w:p w14:paraId="49C07C6B" w14:textId="77777777" w:rsidR="0026047E" w:rsidRDefault="004E5414" w:rsidP="0016793E">
      <w:pPr>
        <w:widowControl w:val="0"/>
        <w:spacing w:after="0"/>
        <w:ind w:firstLine="720"/>
        <w:rPr>
          <w:rFonts w:ascii="Arial" w:eastAsia="Times New Roman" w:hAnsi="Arial" w:cs="Arial"/>
          <w:iCs/>
        </w:rPr>
      </w:pPr>
      <w:r>
        <w:rPr>
          <w:rFonts w:ascii="Arial" w:eastAsia="Times New Roman" w:hAnsi="Arial" w:cs="Arial"/>
          <w:iCs/>
        </w:rPr>
        <w:tab/>
        <w:t>LVO</w:t>
      </w:r>
      <w:proofErr w:type="gramStart"/>
      <w:r>
        <w:rPr>
          <w:rFonts w:ascii="Arial" w:eastAsia="Times New Roman" w:hAnsi="Arial" w:cs="Arial"/>
          <w:iCs/>
        </w:rPr>
        <w:t>:RVO</w:t>
      </w:r>
      <w:proofErr w:type="gramEnd"/>
      <w:r>
        <w:rPr>
          <w:rFonts w:ascii="Arial" w:eastAsia="Times New Roman" w:hAnsi="Arial" w:cs="Arial"/>
          <w:iCs/>
        </w:rPr>
        <w:t xml:space="preserve"> ratio or </w:t>
      </w:r>
      <w:proofErr w:type="spellStart"/>
      <w:r w:rsidR="0026047E" w:rsidRPr="00942601">
        <w:rPr>
          <w:rFonts w:ascii="Arial" w:eastAsia="Times New Roman" w:hAnsi="Arial" w:cs="Arial"/>
          <w:iCs/>
        </w:rPr>
        <w:t>Ao</w:t>
      </w:r>
      <w:proofErr w:type="spellEnd"/>
      <w:r w:rsidR="0026047E" w:rsidRPr="00942601">
        <w:rPr>
          <w:rFonts w:ascii="Arial" w:eastAsia="Times New Roman" w:hAnsi="Arial" w:cs="Arial"/>
          <w:iCs/>
        </w:rPr>
        <w:t xml:space="preserve"> Vmax : </w:t>
      </w:r>
      <w:proofErr w:type="spellStart"/>
      <w:r w:rsidR="0026047E" w:rsidRPr="00942601">
        <w:rPr>
          <w:rFonts w:ascii="Arial" w:eastAsia="Times New Roman" w:hAnsi="Arial" w:cs="Arial"/>
          <w:iCs/>
        </w:rPr>
        <w:t>Pv</w:t>
      </w:r>
      <w:proofErr w:type="spellEnd"/>
      <w:r w:rsidR="0026047E" w:rsidRPr="00942601">
        <w:rPr>
          <w:rFonts w:ascii="Arial" w:eastAsia="Times New Roman" w:hAnsi="Arial" w:cs="Arial"/>
          <w:iCs/>
        </w:rPr>
        <w:t xml:space="preserve"> Vmax &gt; 1.25</w:t>
      </w:r>
    </w:p>
    <w:p w14:paraId="78720363" w14:textId="77777777" w:rsidR="00C412A0" w:rsidRDefault="00C412A0" w:rsidP="0016793E">
      <w:pPr>
        <w:widowControl w:val="0"/>
        <w:spacing w:after="0"/>
        <w:ind w:firstLine="720"/>
        <w:rPr>
          <w:rFonts w:ascii="Arial" w:eastAsia="Times New Roman" w:hAnsi="Arial" w:cs="Arial"/>
          <w:iCs/>
        </w:rPr>
      </w:pPr>
      <w:r>
        <w:rPr>
          <w:rFonts w:ascii="Arial" w:eastAsia="Times New Roman" w:hAnsi="Arial" w:cs="Arial"/>
          <w:iCs/>
        </w:rPr>
        <w:tab/>
        <w:t>LVO</w:t>
      </w:r>
      <w:proofErr w:type="gramStart"/>
      <w:r>
        <w:rPr>
          <w:rFonts w:ascii="Arial" w:eastAsia="Times New Roman" w:hAnsi="Arial" w:cs="Arial"/>
          <w:iCs/>
        </w:rPr>
        <w:t>:SVC</w:t>
      </w:r>
      <w:proofErr w:type="gramEnd"/>
      <w:r>
        <w:rPr>
          <w:rFonts w:ascii="Arial" w:eastAsia="Times New Roman" w:hAnsi="Arial" w:cs="Arial"/>
          <w:iCs/>
        </w:rPr>
        <w:t xml:space="preserve"> flow ratio &gt; 4.0</w:t>
      </w:r>
    </w:p>
    <w:p w14:paraId="48F8EA18" w14:textId="77777777" w:rsidR="00C412A0" w:rsidRDefault="00A956D9" w:rsidP="00C412A0">
      <w:pPr>
        <w:widowControl w:val="0"/>
        <w:spacing w:after="0"/>
        <w:rPr>
          <w:rFonts w:ascii="Arial" w:eastAsia="Times New Roman" w:hAnsi="Arial" w:cs="Arial"/>
          <w:iCs/>
        </w:rPr>
      </w:pPr>
      <w:r>
        <w:rPr>
          <w:rFonts w:ascii="Arial" w:eastAsia="Times New Roman" w:hAnsi="Arial" w:cs="Arial"/>
          <w:iCs/>
        </w:rPr>
        <w:tab/>
        <w:t>Increased pressure loading of the left ventricle</w:t>
      </w:r>
    </w:p>
    <w:p w14:paraId="103981C0" w14:textId="77777777" w:rsidR="00A956D9" w:rsidRDefault="00A956D9" w:rsidP="00C412A0">
      <w:pPr>
        <w:widowControl w:val="0"/>
        <w:spacing w:after="0"/>
        <w:rPr>
          <w:rFonts w:ascii="Arial" w:eastAsia="Times New Roman" w:hAnsi="Arial" w:cs="Arial"/>
          <w:iCs/>
        </w:rPr>
      </w:pPr>
      <w:r>
        <w:rPr>
          <w:rFonts w:ascii="Arial" w:eastAsia="Times New Roman" w:hAnsi="Arial" w:cs="Arial"/>
          <w:iCs/>
        </w:rPr>
        <w:tab/>
      </w:r>
      <w:r>
        <w:rPr>
          <w:rFonts w:ascii="Arial" w:eastAsia="Times New Roman" w:hAnsi="Arial" w:cs="Arial"/>
          <w:iCs/>
        </w:rPr>
        <w:tab/>
        <w:t xml:space="preserve">IVRT &lt; 55 </w:t>
      </w:r>
      <w:proofErr w:type="spellStart"/>
      <w:r>
        <w:rPr>
          <w:rFonts w:ascii="Arial" w:eastAsia="Times New Roman" w:hAnsi="Arial" w:cs="Arial"/>
          <w:iCs/>
        </w:rPr>
        <w:t>msec</w:t>
      </w:r>
      <w:proofErr w:type="spellEnd"/>
    </w:p>
    <w:p w14:paraId="09334CDD" w14:textId="77777777" w:rsidR="00A956D9" w:rsidRDefault="00A956D9" w:rsidP="00C412A0">
      <w:pPr>
        <w:widowControl w:val="0"/>
        <w:spacing w:after="0"/>
        <w:rPr>
          <w:rFonts w:ascii="Arial" w:eastAsia="Times New Roman" w:hAnsi="Arial" w:cs="Arial"/>
          <w:iCs/>
        </w:rPr>
      </w:pPr>
      <w:r>
        <w:rPr>
          <w:rFonts w:ascii="Arial" w:eastAsia="Times New Roman" w:hAnsi="Arial" w:cs="Arial"/>
          <w:iCs/>
        </w:rPr>
        <w:tab/>
      </w:r>
      <w:r>
        <w:rPr>
          <w:rFonts w:ascii="Arial" w:eastAsia="Times New Roman" w:hAnsi="Arial" w:cs="Arial"/>
          <w:iCs/>
        </w:rPr>
        <w:tab/>
      </w:r>
      <w:proofErr w:type="spellStart"/>
      <w:r>
        <w:rPr>
          <w:rFonts w:ascii="Arial" w:eastAsia="Times New Roman" w:hAnsi="Arial" w:cs="Arial"/>
          <w:iCs/>
        </w:rPr>
        <w:t>Ee</w:t>
      </w:r>
      <w:proofErr w:type="spellEnd"/>
      <w:r>
        <w:rPr>
          <w:rFonts w:ascii="Arial" w:eastAsia="Times New Roman" w:hAnsi="Arial" w:cs="Arial"/>
          <w:iCs/>
        </w:rPr>
        <w:t>’ ratio &gt; 15</w:t>
      </w:r>
      <w:r w:rsidR="001002E9">
        <w:rPr>
          <w:rFonts w:ascii="Arial" w:eastAsia="Times New Roman" w:hAnsi="Arial" w:cs="Arial"/>
          <w:iCs/>
        </w:rPr>
        <w:t xml:space="preserve"> (TDI) or &gt; 6 (STE)</w:t>
      </w:r>
    </w:p>
    <w:p w14:paraId="101870E9" w14:textId="78BD4717" w:rsidR="00D06B8D" w:rsidRDefault="00A956D9" w:rsidP="00C412A0">
      <w:pPr>
        <w:widowControl w:val="0"/>
        <w:spacing w:after="0"/>
        <w:rPr>
          <w:rFonts w:ascii="Arial" w:eastAsia="Times New Roman" w:hAnsi="Arial" w:cs="Arial"/>
          <w:iCs/>
        </w:rPr>
      </w:pPr>
      <w:r>
        <w:rPr>
          <w:rFonts w:ascii="Arial" w:eastAsia="Times New Roman" w:hAnsi="Arial" w:cs="Arial"/>
          <w:iCs/>
        </w:rPr>
        <w:tab/>
      </w:r>
      <w:r>
        <w:rPr>
          <w:rFonts w:ascii="Arial" w:eastAsia="Times New Roman" w:hAnsi="Arial" w:cs="Arial"/>
          <w:iCs/>
        </w:rPr>
        <w:tab/>
        <w:t>EA ratio &gt; 1.0</w:t>
      </w:r>
      <w:r>
        <w:rPr>
          <w:rFonts w:ascii="Arial" w:eastAsia="Times New Roman" w:hAnsi="Arial" w:cs="Arial"/>
          <w:iCs/>
        </w:rPr>
        <w:tab/>
      </w:r>
    </w:p>
    <w:p w14:paraId="105D29EE" w14:textId="77777777" w:rsidR="00D06B8D" w:rsidRDefault="00D06B8D">
      <w:pPr>
        <w:rPr>
          <w:rFonts w:ascii="Arial" w:eastAsia="Times New Roman" w:hAnsi="Arial" w:cs="Arial"/>
          <w:iCs/>
        </w:rPr>
      </w:pPr>
      <w:r>
        <w:rPr>
          <w:rFonts w:ascii="Arial" w:eastAsia="Times New Roman" w:hAnsi="Arial" w:cs="Arial"/>
          <w:iCs/>
        </w:rPr>
        <w:br w:type="page"/>
      </w:r>
    </w:p>
    <w:p w14:paraId="0D39AD62" w14:textId="09ECEC3F" w:rsidR="00A956D9" w:rsidRPr="00712B6A" w:rsidRDefault="00D06B8D" w:rsidP="00C412A0">
      <w:pPr>
        <w:widowControl w:val="0"/>
        <w:spacing w:after="0"/>
        <w:rPr>
          <w:rFonts w:ascii="Arial" w:eastAsia="Times New Roman" w:hAnsi="Arial" w:cs="Arial"/>
          <w:b/>
          <w:iCs/>
        </w:rPr>
      </w:pPr>
      <w:r w:rsidRPr="00712B6A">
        <w:rPr>
          <w:rFonts w:ascii="Arial" w:eastAsia="Times New Roman" w:hAnsi="Arial" w:cs="Arial"/>
          <w:b/>
          <w:iCs/>
        </w:rPr>
        <w:lastRenderedPageBreak/>
        <w:t>Appendix: Toronto criteria for triaging patients for surgical ligation</w:t>
      </w:r>
    </w:p>
    <w:p w14:paraId="078241A6" w14:textId="77777777" w:rsidR="00D06B8D" w:rsidRPr="00712B6A" w:rsidRDefault="00D06B8D" w:rsidP="00C412A0">
      <w:pPr>
        <w:widowControl w:val="0"/>
        <w:spacing w:after="0"/>
        <w:rPr>
          <w:rFonts w:ascii="Arial" w:eastAsia="Times New Roman" w:hAnsi="Arial" w:cs="Arial"/>
          <w:b/>
          <w:iCs/>
        </w:rPr>
      </w:pPr>
    </w:p>
    <w:p w14:paraId="41740357" w14:textId="112EA87B" w:rsidR="001C51ED" w:rsidRPr="00712B6A" w:rsidRDefault="00D06B8D" w:rsidP="00D06B8D">
      <w:pPr>
        <w:widowControl w:val="0"/>
        <w:spacing w:after="0"/>
        <w:rPr>
          <w:rFonts w:ascii="Arial" w:eastAsia="Times New Roman" w:hAnsi="Arial" w:cs="Arial"/>
          <w:iCs/>
        </w:rPr>
      </w:pPr>
      <w:r w:rsidRPr="00712B6A">
        <w:rPr>
          <w:rFonts w:ascii="Arial" w:eastAsia="Times New Roman" w:hAnsi="Arial" w:cs="Arial"/>
          <w:b/>
          <w:iCs/>
        </w:rPr>
        <w:t>Clinical criteria</w:t>
      </w:r>
      <w:r w:rsidRPr="00712B6A">
        <w:rPr>
          <w:rFonts w:ascii="Arial" w:eastAsia="Times New Roman" w:hAnsi="Arial" w:cs="Arial"/>
          <w:iCs/>
        </w:rPr>
        <w:t xml:space="preserve"> </w:t>
      </w:r>
    </w:p>
    <w:p w14:paraId="4B1ED667" w14:textId="5AC7E7B2" w:rsidR="00D06B8D" w:rsidRPr="00712B6A" w:rsidRDefault="001C51ED" w:rsidP="00D06B8D">
      <w:pPr>
        <w:widowControl w:val="0"/>
        <w:spacing w:after="0"/>
        <w:rPr>
          <w:rFonts w:ascii="Arial" w:eastAsia="Times New Roman" w:hAnsi="Arial" w:cs="Arial"/>
          <w:iCs/>
        </w:rPr>
      </w:pPr>
      <w:r w:rsidRPr="00712B6A">
        <w:rPr>
          <w:rFonts w:ascii="Arial" w:eastAsia="Times New Roman" w:hAnsi="Arial" w:cs="Arial"/>
          <w:iCs/>
        </w:rPr>
        <w:t>M</w:t>
      </w:r>
      <w:r w:rsidR="00D06B8D" w:rsidRPr="00712B6A">
        <w:rPr>
          <w:rFonts w:ascii="Arial" w:eastAsia="Times New Roman" w:hAnsi="Arial" w:cs="Arial"/>
          <w:iCs/>
        </w:rPr>
        <w:t>ust be interpreted in the setting of a PDA and the absence of sepsis/NEC</w:t>
      </w:r>
    </w:p>
    <w:p w14:paraId="1C5AB4A4" w14:textId="77777777" w:rsidR="00D06B8D" w:rsidRPr="00712B6A" w:rsidRDefault="00D06B8D" w:rsidP="00D06B8D">
      <w:pPr>
        <w:widowControl w:val="0"/>
        <w:spacing w:after="0"/>
        <w:rPr>
          <w:rFonts w:ascii="Arial" w:eastAsia="Times New Roman" w:hAnsi="Arial" w:cs="Arial"/>
          <w:i/>
          <w:iCs/>
        </w:rPr>
      </w:pPr>
    </w:p>
    <w:p w14:paraId="0FC647E5" w14:textId="77777777" w:rsidR="00D06B8D" w:rsidRPr="00712B6A" w:rsidRDefault="00D06B8D" w:rsidP="00D06B8D">
      <w:pPr>
        <w:widowControl w:val="0"/>
        <w:spacing w:after="0"/>
        <w:rPr>
          <w:rFonts w:ascii="Arial" w:eastAsia="Times New Roman" w:hAnsi="Arial" w:cs="Arial"/>
          <w:iCs/>
        </w:rPr>
      </w:pPr>
      <w:r w:rsidRPr="00712B6A">
        <w:rPr>
          <w:rFonts w:ascii="Arial" w:eastAsia="Times New Roman" w:hAnsi="Arial" w:cs="Arial"/>
          <w:i/>
          <w:iCs/>
        </w:rPr>
        <w:t>Category 1</w:t>
      </w:r>
      <w:r w:rsidRPr="00712B6A">
        <w:rPr>
          <w:rFonts w:ascii="Arial" w:eastAsia="Times New Roman" w:hAnsi="Arial" w:cs="Arial"/>
          <w:iCs/>
        </w:rPr>
        <w:t xml:space="preserve">  </w:t>
      </w:r>
    </w:p>
    <w:p w14:paraId="446133CE" w14:textId="6DC67AFC" w:rsidR="00D06B8D" w:rsidRPr="00712B6A" w:rsidRDefault="00D06B8D" w:rsidP="00D06B8D">
      <w:pPr>
        <w:widowControl w:val="0"/>
        <w:spacing w:after="0"/>
        <w:rPr>
          <w:rFonts w:ascii="Arial" w:eastAsia="Times New Roman" w:hAnsi="Arial" w:cs="Arial"/>
          <w:iCs/>
        </w:rPr>
      </w:pPr>
      <w:r w:rsidRPr="00712B6A">
        <w:rPr>
          <w:rFonts w:ascii="Arial" w:eastAsia="Times New Roman" w:hAnsi="Arial" w:cs="Arial"/>
          <w:iCs/>
        </w:rPr>
        <w:t>Profound pulmonary haemorrhage with significant oxygenation difficulty (OI &gt;15 or MAP &gt;12 and FiO</w:t>
      </w:r>
      <w:r w:rsidRPr="00712B6A">
        <w:rPr>
          <w:rFonts w:ascii="Arial" w:eastAsia="Times New Roman" w:hAnsi="Arial" w:cs="Arial"/>
          <w:iCs/>
          <w:vertAlign w:val="subscript"/>
        </w:rPr>
        <w:t>2</w:t>
      </w:r>
      <w:r w:rsidRPr="00712B6A">
        <w:rPr>
          <w:rFonts w:ascii="Arial" w:eastAsia="Times New Roman" w:hAnsi="Arial" w:cs="Arial"/>
          <w:iCs/>
        </w:rPr>
        <w:t xml:space="preserve"> &gt;0.5)</w:t>
      </w:r>
    </w:p>
    <w:p w14:paraId="600D4D63" w14:textId="356D550B" w:rsidR="00D06B8D" w:rsidRPr="00712B6A" w:rsidRDefault="00D06B8D" w:rsidP="00D06B8D">
      <w:pPr>
        <w:widowControl w:val="0"/>
        <w:spacing w:after="0"/>
        <w:rPr>
          <w:rFonts w:ascii="Arial" w:eastAsia="Times New Roman" w:hAnsi="Arial" w:cs="Arial"/>
          <w:iCs/>
        </w:rPr>
      </w:pPr>
      <w:r w:rsidRPr="00712B6A">
        <w:rPr>
          <w:rFonts w:ascii="Arial" w:eastAsia="Times New Roman" w:hAnsi="Arial" w:cs="Arial"/>
          <w:iCs/>
        </w:rPr>
        <w:t>Low cardiac output syndrome or rapidly progressive cardiorespiratory failure requiring 2 or more inotropic agents</w:t>
      </w:r>
    </w:p>
    <w:p w14:paraId="7268FAB3" w14:textId="77777777" w:rsidR="00D06B8D" w:rsidRPr="00712B6A" w:rsidRDefault="00D06B8D" w:rsidP="00D06B8D">
      <w:pPr>
        <w:widowControl w:val="0"/>
        <w:spacing w:after="0"/>
        <w:rPr>
          <w:rFonts w:ascii="Arial" w:eastAsia="Times New Roman" w:hAnsi="Arial" w:cs="Arial"/>
          <w:i/>
          <w:iCs/>
        </w:rPr>
      </w:pPr>
      <w:r w:rsidRPr="00712B6A">
        <w:rPr>
          <w:rFonts w:ascii="Arial" w:eastAsia="Times New Roman" w:hAnsi="Arial" w:cs="Arial"/>
          <w:i/>
          <w:iCs/>
        </w:rPr>
        <w:t xml:space="preserve">Category 2  </w:t>
      </w:r>
    </w:p>
    <w:p w14:paraId="795EA9DA" w14:textId="33A1704C" w:rsidR="00D06B8D" w:rsidRPr="00712B6A" w:rsidRDefault="00D06B8D" w:rsidP="00D06B8D">
      <w:pPr>
        <w:widowControl w:val="0"/>
        <w:spacing w:after="0"/>
        <w:rPr>
          <w:rFonts w:ascii="Arial" w:eastAsia="Times New Roman" w:hAnsi="Arial" w:cs="Arial"/>
          <w:iCs/>
        </w:rPr>
      </w:pPr>
      <w:r w:rsidRPr="00712B6A">
        <w:rPr>
          <w:rFonts w:ascii="Arial" w:eastAsia="Times New Roman" w:hAnsi="Arial" w:cs="Arial"/>
          <w:iCs/>
        </w:rPr>
        <w:t>Deteriorating respiratory status (OI &gt;15 or MAP &gt;12 and FiO</w:t>
      </w:r>
      <w:r w:rsidRPr="00712B6A">
        <w:rPr>
          <w:rFonts w:ascii="Arial" w:eastAsia="Times New Roman" w:hAnsi="Arial" w:cs="Arial"/>
          <w:iCs/>
          <w:vertAlign w:val="subscript"/>
        </w:rPr>
        <w:t>2</w:t>
      </w:r>
      <w:r w:rsidRPr="00712B6A">
        <w:rPr>
          <w:rFonts w:ascii="Arial" w:eastAsia="Times New Roman" w:hAnsi="Arial" w:cs="Arial"/>
          <w:iCs/>
        </w:rPr>
        <w:t xml:space="preserve"> &gt;0.5)</w:t>
      </w:r>
    </w:p>
    <w:p w14:paraId="3FA6F6B3" w14:textId="00AFFA6D" w:rsidR="00D06B8D" w:rsidRPr="00712B6A" w:rsidRDefault="00D06B8D" w:rsidP="00D06B8D">
      <w:pPr>
        <w:widowControl w:val="0"/>
        <w:spacing w:after="0"/>
        <w:rPr>
          <w:rFonts w:ascii="Arial" w:eastAsia="Times New Roman" w:hAnsi="Arial" w:cs="Arial"/>
          <w:iCs/>
        </w:rPr>
      </w:pPr>
      <w:r w:rsidRPr="00712B6A">
        <w:rPr>
          <w:rFonts w:ascii="Arial" w:eastAsia="Times New Roman" w:hAnsi="Arial" w:cs="Arial"/>
          <w:iCs/>
        </w:rPr>
        <w:t>Preterm born at &lt;26 weeks’ gestation with a large, hemodynamically significant PDA in whom medical treatment is contraindicated</w:t>
      </w:r>
    </w:p>
    <w:p w14:paraId="0352F717" w14:textId="3CAFBC1B" w:rsidR="00D06B8D" w:rsidRPr="00712B6A" w:rsidRDefault="00D06B8D" w:rsidP="00D06B8D">
      <w:pPr>
        <w:widowControl w:val="0"/>
        <w:spacing w:after="0"/>
        <w:rPr>
          <w:rFonts w:ascii="Arial" w:eastAsia="Times New Roman" w:hAnsi="Arial" w:cs="Arial"/>
          <w:iCs/>
        </w:rPr>
      </w:pPr>
      <w:r w:rsidRPr="00712B6A">
        <w:rPr>
          <w:rFonts w:ascii="Arial" w:eastAsia="Times New Roman" w:hAnsi="Arial" w:cs="Arial"/>
          <w:iCs/>
        </w:rPr>
        <w:t>Low cardiac output syndrome or cardiorespiratory failure requiring 1 or more inotropic agents</w:t>
      </w:r>
    </w:p>
    <w:p w14:paraId="20DDDA77" w14:textId="2E6677F6" w:rsidR="00D06B8D" w:rsidRPr="00712B6A" w:rsidRDefault="00D06B8D" w:rsidP="00D06B8D">
      <w:pPr>
        <w:widowControl w:val="0"/>
        <w:spacing w:after="0"/>
        <w:rPr>
          <w:rFonts w:ascii="Arial" w:eastAsia="Times New Roman" w:hAnsi="Arial" w:cs="Arial"/>
          <w:iCs/>
        </w:rPr>
      </w:pPr>
      <w:r w:rsidRPr="00712B6A">
        <w:rPr>
          <w:rFonts w:ascii="Arial" w:eastAsia="Times New Roman" w:hAnsi="Arial" w:cs="Arial"/>
          <w:iCs/>
        </w:rPr>
        <w:t>Neonate with NEC and a large PDA believed to be a significant contributor to clinical instability</w:t>
      </w:r>
    </w:p>
    <w:p w14:paraId="2C14E099" w14:textId="77777777" w:rsidR="00D06B8D" w:rsidRPr="00712B6A" w:rsidRDefault="00D06B8D" w:rsidP="00D06B8D">
      <w:pPr>
        <w:widowControl w:val="0"/>
        <w:spacing w:after="0"/>
        <w:rPr>
          <w:rFonts w:ascii="Arial" w:eastAsia="Times New Roman" w:hAnsi="Arial" w:cs="Arial"/>
          <w:i/>
          <w:iCs/>
        </w:rPr>
      </w:pPr>
      <w:r w:rsidRPr="00712B6A">
        <w:rPr>
          <w:rFonts w:ascii="Arial" w:eastAsia="Times New Roman" w:hAnsi="Arial" w:cs="Arial"/>
          <w:i/>
          <w:iCs/>
        </w:rPr>
        <w:t xml:space="preserve">Category 3  </w:t>
      </w:r>
    </w:p>
    <w:p w14:paraId="7A12C80B" w14:textId="37F92B51" w:rsidR="00D06B8D" w:rsidRPr="00712B6A" w:rsidRDefault="00D06B8D" w:rsidP="00D06B8D">
      <w:pPr>
        <w:widowControl w:val="0"/>
        <w:spacing w:after="0"/>
        <w:rPr>
          <w:rFonts w:ascii="Arial" w:eastAsia="Times New Roman" w:hAnsi="Arial" w:cs="Arial"/>
          <w:iCs/>
        </w:rPr>
      </w:pPr>
      <w:r w:rsidRPr="00712B6A">
        <w:rPr>
          <w:rFonts w:ascii="Arial" w:eastAsia="Times New Roman" w:hAnsi="Arial" w:cs="Arial"/>
          <w:iCs/>
        </w:rPr>
        <w:t>Inability to extubate or wean from respiratory support</w:t>
      </w:r>
    </w:p>
    <w:p w14:paraId="2B1D2000" w14:textId="4E5BAB54" w:rsidR="00D06B8D" w:rsidRPr="00712B6A" w:rsidRDefault="00D06B8D" w:rsidP="00D06B8D">
      <w:pPr>
        <w:widowControl w:val="0"/>
        <w:spacing w:after="0"/>
        <w:rPr>
          <w:rFonts w:ascii="Arial" w:eastAsia="Times New Roman" w:hAnsi="Arial" w:cs="Arial"/>
          <w:iCs/>
        </w:rPr>
      </w:pPr>
      <w:r w:rsidRPr="00712B6A">
        <w:rPr>
          <w:rFonts w:ascii="Arial" w:eastAsia="Times New Roman" w:hAnsi="Arial" w:cs="Arial"/>
          <w:iCs/>
        </w:rPr>
        <w:t>Cardiac failure associated with failure to thrive</w:t>
      </w:r>
    </w:p>
    <w:p w14:paraId="026CC505" w14:textId="77777777" w:rsidR="00D06B8D" w:rsidRPr="00712B6A" w:rsidRDefault="00D06B8D" w:rsidP="00D06B8D">
      <w:pPr>
        <w:widowControl w:val="0"/>
        <w:spacing w:after="0"/>
        <w:rPr>
          <w:rFonts w:ascii="Arial" w:eastAsia="Times New Roman" w:hAnsi="Arial" w:cs="Arial"/>
          <w:iCs/>
        </w:rPr>
      </w:pPr>
    </w:p>
    <w:p w14:paraId="21CEFA07" w14:textId="221430B2" w:rsidR="00D06B8D" w:rsidRPr="00712B6A" w:rsidRDefault="00D06B8D" w:rsidP="00D06B8D">
      <w:pPr>
        <w:widowControl w:val="0"/>
        <w:spacing w:after="0"/>
        <w:rPr>
          <w:rFonts w:ascii="Arial" w:eastAsia="Times New Roman" w:hAnsi="Arial" w:cs="Arial"/>
          <w:b/>
          <w:iCs/>
        </w:rPr>
      </w:pPr>
      <w:r w:rsidRPr="00712B6A">
        <w:rPr>
          <w:rFonts w:ascii="Arial" w:eastAsia="Times New Roman" w:hAnsi="Arial" w:cs="Arial"/>
          <w:b/>
          <w:iCs/>
        </w:rPr>
        <w:t>Echocardiography criteria</w:t>
      </w:r>
    </w:p>
    <w:p w14:paraId="7B9CD30D" w14:textId="77777777" w:rsidR="00D06B8D" w:rsidRPr="00712B6A" w:rsidRDefault="00D06B8D" w:rsidP="00D06B8D">
      <w:pPr>
        <w:widowControl w:val="0"/>
        <w:spacing w:after="0"/>
        <w:rPr>
          <w:rFonts w:ascii="Arial" w:eastAsia="Times New Roman" w:hAnsi="Arial" w:cs="Arial"/>
          <w:iCs/>
        </w:rPr>
      </w:pPr>
    </w:p>
    <w:tbl>
      <w:tblPr>
        <w:tblStyle w:val="TableGrid"/>
        <w:tblW w:w="10031" w:type="dxa"/>
        <w:tblLook w:val="04A0" w:firstRow="1" w:lastRow="0" w:firstColumn="1" w:lastColumn="0" w:noHBand="0" w:noVBand="1"/>
      </w:tblPr>
      <w:tblGrid>
        <w:gridCol w:w="1809"/>
        <w:gridCol w:w="1985"/>
        <w:gridCol w:w="3260"/>
        <w:gridCol w:w="2977"/>
      </w:tblGrid>
      <w:tr w:rsidR="00712B6A" w:rsidRPr="00712B6A" w14:paraId="410E7E09" w14:textId="77777777" w:rsidTr="001C51ED">
        <w:tc>
          <w:tcPr>
            <w:tcW w:w="1809" w:type="dxa"/>
          </w:tcPr>
          <w:p w14:paraId="17CBFB0A" w14:textId="77777777" w:rsidR="00D06B8D" w:rsidRPr="00712B6A" w:rsidRDefault="00D06B8D" w:rsidP="00D06B8D">
            <w:pPr>
              <w:widowControl w:val="0"/>
              <w:rPr>
                <w:rFonts w:ascii="Arial" w:eastAsia="Times New Roman" w:hAnsi="Arial" w:cs="Arial"/>
                <w:iCs/>
              </w:rPr>
            </w:pPr>
          </w:p>
        </w:tc>
        <w:tc>
          <w:tcPr>
            <w:tcW w:w="1985" w:type="dxa"/>
          </w:tcPr>
          <w:p w14:paraId="076A5F1D" w14:textId="3C97FE6E" w:rsidR="00D06B8D" w:rsidRPr="00712B6A" w:rsidRDefault="001C51ED" w:rsidP="001C51ED">
            <w:pPr>
              <w:widowControl w:val="0"/>
              <w:rPr>
                <w:rFonts w:ascii="Arial" w:eastAsia="Times New Roman" w:hAnsi="Arial" w:cs="Arial"/>
                <w:b/>
                <w:iCs/>
              </w:rPr>
            </w:pPr>
            <w:r w:rsidRPr="00712B6A">
              <w:rPr>
                <w:rFonts w:ascii="Arial" w:eastAsia="Times New Roman" w:hAnsi="Arial" w:cs="Arial"/>
                <w:b/>
                <w:iCs/>
              </w:rPr>
              <w:t>A.</w:t>
            </w:r>
            <w:r w:rsidR="00D06B8D" w:rsidRPr="00712B6A">
              <w:rPr>
                <w:rFonts w:ascii="Arial" w:eastAsia="Times New Roman" w:hAnsi="Arial" w:cs="Arial"/>
                <w:b/>
                <w:iCs/>
              </w:rPr>
              <w:t>PDA diameter</w:t>
            </w:r>
          </w:p>
        </w:tc>
        <w:tc>
          <w:tcPr>
            <w:tcW w:w="3260" w:type="dxa"/>
          </w:tcPr>
          <w:p w14:paraId="16CFA305" w14:textId="2E08A791" w:rsidR="00D06B8D" w:rsidRPr="00712B6A" w:rsidRDefault="001C51ED" w:rsidP="00D06B8D">
            <w:pPr>
              <w:widowControl w:val="0"/>
              <w:rPr>
                <w:rFonts w:ascii="Arial" w:eastAsia="Times New Roman" w:hAnsi="Arial" w:cs="Arial"/>
                <w:b/>
                <w:iCs/>
              </w:rPr>
            </w:pPr>
            <w:proofErr w:type="spellStart"/>
            <w:r w:rsidRPr="00712B6A">
              <w:rPr>
                <w:rFonts w:ascii="Arial" w:eastAsia="Times New Roman" w:hAnsi="Arial" w:cs="Arial"/>
                <w:b/>
                <w:iCs/>
              </w:rPr>
              <w:t>B.</w:t>
            </w:r>
            <w:r w:rsidR="00D06B8D" w:rsidRPr="00712B6A">
              <w:rPr>
                <w:rFonts w:ascii="Arial" w:eastAsia="Times New Roman" w:hAnsi="Arial" w:cs="Arial"/>
                <w:b/>
                <w:iCs/>
              </w:rPr>
              <w:t>Pulmonary</w:t>
            </w:r>
            <w:proofErr w:type="spellEnd"/>
            <w:r w:rsidR="00D06B8D" w:rsidRPr="00712B6A">
              <w:rPr>
                <w:rFonts w:ascii="Arial" w:eastAsia="Times New Roman" w:hAnsi="Arial" w:cs="Arial"/>
                <w:b/>
                <w:iCs/>
              </w:rPr>
              <w:t xml:space="preserve"> </w:t>
            </w:r>
            <w:r w:rsidRPr="00712B6A">
              <w:rPr>
                <w:rFonts w:ascii="Arial" w:eastAsia="Times New Roman" w:hAnsi="Arial" w:cs="Arial"/>
                <w:b/>
                <w:iCs/>
              </w:rPr>
              <w:t>over circulation</w:t>
            </w:r>
          </w:p>
        </w:tc>
        <w:tc>
          <w:tcPr>
            <w:tcW w:w="2977" w:type="dxa"/>
          </w:tcPr>
          <w:p w14:paraId="36ADB53C" w14:textId="1D1124D8" w:rsidR="00D06B8D" w:rsidRPr="00712B6A" w:rsidRDefault="001C51ED" w:rsidP="00D06B8D">
            <w:pPr>
              <w:widowControl w:val="0"/>
              <w:rPr>
                <w:rFonts w:ascii="Arial" w:eastAsia="Times New Roman" w:hAnsi="Arial" w:cs="Arial"/>
                <w:b/>
                <w:iCs/>
              </w:rPr>
            </w:pPr>
            <w:proofErr w:type="spellStart"/>
            <w:r w:rsidRPr="00712B6A">
              <w:rPr>
                <w:rFonts w:ascii="Arial" w:eastAsia="Times New Roman" w:hAnsi="Arial" w:cs="Arial"/>
                <w:b/>
                <w:iCs/>
              </w:rPr>
              <w:t>C.</w:t>
            </w:r>
            <w:r w:rsidR="00D06B8D" w:rsidRPr="00712B6A">
              <w:rPr>
                <w:rFonts w:ascii="Arial" w:eastAsia="Times New Roman" w:hAnsi="Arial" w:cs="Arial"/>
                <w:b/>
                <w:iCs/>
              </w:rPr>
              <w:t>Systemic</w:t>
            </w:r>
            <w:proofErr w:type="spellEnd"/>
            <w:r w:rsidR="00D06B8D" w:rsidRPr="00712B6A">
              <w:rPr>
                <w:rFonts w:ascii="Arial" w:eastAsia="Times New Roman" w:hAnsi="Arial" w:cs="Arial"/>
                <w:b/>
                <w:iCs/>
              </w:rPr>
              <w:t xml:space="preserve"> hypoperfusion</w:t>
            </w:r>
          </w:p>
        </w:tc>
      </w:tr>
      <w:tr w:rsidR="00712B6A" w:rsidRPr="00712B6A" w14:paraId="0BF23020" w14:textId="77777777" w:rsidTr="009B28D9">
        <w:trPr>
          <w:trHeight w:val="1315"/>
        </w:trPr>
        <w:tc>
          <w:tcPr>
            <w:tcW w:w="1809" w:type="dxa"/>
          </w:tcPr>
          <w:p w14:paraId="142560EF" w14:textId="77777777" w:rsidR="008931E2" w:rsidRPr="00712B6A" w:rsidRDefault="008931E2" w:rsidP="00D06B8D">
            <w:pPr>
              <w:widowControl w:val="0"/>
              <w:rPr>
                <w:rFonts w:ascii="Arial" w:eastAsia="Times New Roman" w:hAnsi="Arial" w:cs="Arial"/>
                <w:b/>
                <w:iCs/>
              </w:rPr>
            </w:pPr>
            <w:r w:rsidRPr="00712B6A">
              <w:rPr>
                <w:rFonts w:ascii="Arial" w:eastAsia="Times New Roman" w:hAnsi="Arial" w:cs="Arial"/>
                <w:b/>
                <w:iCs/>
              </w:rPr>
              <w:t>Moderate volume shunt</w:t>
            </w:r>
          </w:p>
          <w:p w14:paraId="640604CC" w14:textId="7904741B" w:rsidR="008931E2" w:rsidRPr="00712B6A" w:rsidRDefault="008931E2" w:rsidP="00D06B8D">
            <w:pPr>
              <w:widowControl w:val="0"/>
              <w:rPr>
                <w:rFonts w:ascii="Arial" w:eastAsia="Times New Roman" w:hAnsi="Arial" w:cs="Arial"/>
                <w:b/>
                <w:iCs/>
              </w:rPr>
            </w:pPr>
            <w:r w:rsidRPr="00712B6A">
              <w:rPr>
                <w:rFonts w:ascii="Arial" w:eastAsia="Times New Roman" w:hAnsi="Arial" w:cs="Arial"/>
                <w:b/>
                <w:iCs/>
              </w:rPr>
              <w:t>(A+B and/or C)</w:t>
            </w:r>
          </w:p>
        </w:tc>
        <w:tc>
          <w:tcPr>
            <w:tcW w:w="1985" w:type="dxa"/>
          </w:tcPr>
          <w:p w14:paraId="1A46E4DC" w14:textId="77777777" w:rsidR="008931E2" w:rsidRPr="00712B6A" w:rsidRDefault="008931E2" w:rsidP="00D06B8D">
            <w:pPr>
              <w:widowControl w:val="0"/>
              <w:rPr>
                <w:rFonts w:ascii="Arial" w:eastAsia="Times New Roman" w:hAnsi="Arial" w:cs="Arial"/>
                <w:iCs/>
              </w:rPr>
            </w:pPr>
            <w:r w:rsidRPr="00712B6A">
              <w:rPr>
                <w:rFonts w:ascii="Arial" w:eastAsia="Times New Roman" w:hAnsi="Arial" w:cs="Arial"/>
                <w:iCs/>
              </w:rPr>
              <w:t xml:space="preserve">1.5-3.0 mm with unrestrictive pulsatile flow </w:t>
            </w:r>
          </w:p>
          <w:p w14:paraId="55F2E4AB" w14:textId="2CC6835F" w:rsidR="008931E2" w:rsidRPr="00712B6A" w:rsidRDefault="008931E2" w:rsidP="00D06B8D">
            <w:pPr>
              <w:widowControl w:val="0"/>
              <w:rPr>
                <w:rFonts w:ascii="Arial" w:eastAsia="Times New Roman" w:hAnsi="Arial" w:cs="Arial"/>
                <w:iCs/>
              </w:rPr>
            </w:pPr>
            <w:r w:rsidRPr="00712B6A">
              <w:rPr>
                <w:rFonts w:ascii="Arial" w:eastAsia="Times New Roman" w:hAnsi="Arial" w:cs="Arial"/>
                <w:iCs/>
              </w:rPr>
              <w:t>(Vmax &lt; 2 m/s)</w:t>
            </w:r>
          </w:p>
        </w:tc>
        <w:tc>
          <w:tcPr>
            <w:tcW w:w="3260" w:type="dxa"/>
          </w:tcPr>
          <w:p w14:paraId="78C967CC" w14:textId="180B2632" w:rsidR="008931E2" w:rsidRPr="00712B6A" w:rsidRDefault="008931E2" w:rsidP="00D06B8D">
            <w:pPr>
              <w:widowControl w:val="0"/>
              <w:rPr>
                <w:rFonts w:ascii="Arial" w:eastAsia="Times New Roman" w:hAnsi="Arial" w:cs="Arial"/>
                <w:iCs/>
              </w:rPr>
            </w:pPr>
            <w:r w:rsidRPr="00712B6A">
              <w:rPr>
                <w:rFonts w:ascii="Arial" w:eastAsia="Times New Roman" w:hAnsi="Arial" w:cs="Arial"/>
                <w:iCs/>
              </w:rPr>
              <w:t>At least 2 of the following:</w:t>
            </w:r>
          </w:p>
          <w:p w14:paraId="619FF212" w14:textId="77777777" w:rsidR="008931E2" w:rsidRPr="00712B6A" w:rsidRDefault="008931E2" w:rsidP="00D06B8D">
            <w:pPr>
              <w:widowControl w:val="0"/>
              <w:rPr>
                <w:rFonts w:ascii="Arial" w:eastAsia="Times New Roman" w:hAnsi="Arial" w:cs="Arial"/>
                <w:iCs/>
              </w:rPr>
            </w:pPr>
            <w:r w:rsidRPr="00712B6A">
              <w:rPr>
                <w:rFonts w:ascii="Arial" w:eastAsia="Times New Roman" w:hAnsi="Arial" w:cs="Arial"/>
                <w:iCs/>
              </w:rPr>
              <w:t xml:space="preserve">  </w:t>
            </w:r>
            <w:proofErr w:type="spellStart"/>
            <w:r w:rsidRPr="00712B6A">
              <w:rPr>
                <w:rFonts w:ascii="Arial" w:eastAsia="Times New Roman" w:hAnsi="Arial" w:cs="Arial"/>
                <w:iCs/>
              </w:rPr>
              <w:t>LA:Ao</w:t>
            </w:r>
            <w:proofErr w:type="spellEnd"/>
            <w:r w:rsidRPr="00712B6A">
              <w:rPr>
                <w:rFonts w:ascii="Arial" w:eastAsia="Times New Roman" w:hAnsi="Arial" w:cs="Arial"/>
                <w:iCs/>
              </w:rPr>
              <w:t xml:space="preserve"> 1.5-2.0</w:t>
            </w:r>
          </w:p>
          <w:p w14:paraId="50168B35" w14:textId="77777777" w:rsidR="008931E2" w:rsidRPr="00712B6A" w:rsidRDefault="008931E2" w:rsidP="00D06B8D">
            <w:pPr>
              <w:widowControl w:val="0"/>
              <w:rPr>
                <w:rFonts w:ascii="Arial" w:eastAsia="Times New Roman" w:hAnsi="Arial" w:cs="Arial"/>
                <w:iCs/>
              </w:rPr>
            </w:pPr>
            <w:r w:rsidRPr="00712B6A">
              <w:rPr>
                <w:rFonts w:ascii="Arial" w:eastAsia="Times New Roman" w:hAnsi="Arial" w:cs="Arial"/>
                <w:iCs/>
              </w:rPr>
              <w:t xml:space="preserve">  IVRT 45-55 </w:t>
            </w:r>
            <w:proofErr w:type="spellStart"/>
            <w:r w:rsidRPr="00712B6A">
              <w:rPr>
                <w:rFonts w:ascii="Arial" w:eastAsia="Times New Roman" w:hAnsi="Arial" w:cs="Arial"/>
                <w:iCs/>
              </w:rPr>
              <w:t>ms</w:t>
            </w:r>
            <w:proofErr w:type="spellEnd"/>
          </w:p>
          <w:p w14:paraId="0BE754F6" w14:textId="77777777" w:rsidR="008931E2" w:rsidRPr="00712B6A" w:rsidRDefault="008931E2" w:rsidP="00D06B8D">
            <w:pPr>
              <w:widowControl w:val="0"/>
              <w:rPr>
                <w:rFonts w:ascii="Arial" w:eastAsia="Times New Roman" w:hAnsi="Arial" w:cs="Arial"/>
                <w:iCs/>
              </w:rPr>
            </w:pPr>
            <w:r w:rsidRPr="00712B6A">
              <w:rPr>
                <w:rFonts w:ascii="Arial" w:eastAsia="Times New Roman" w:hAnsi="Arial" w:cs="Arial"/>
                <w:iCs/>
              </w:rPr>
              <w:t xml:space="preserve">  EA ratio &lt; 1.0</w:t>
            </w:r>
          </w:p>
          <w:p w14:paraId="623B56CD" w14:textId="44B319A3" w:rsidR="008931E2" w:rsidRPr="00712B6A" w:rsidRDefault="008931E2" w:rsidP="00D06B8D">
            <w:pPr>
              <w:widowControl w:val="0"/>
              <w:rPr>
                <w:rFonts w:ascii="Arial" w:eastAsia="Times New Roman" w:hAnsi="Arial" w:cs="Arial"/>
                <w:iCs/>
              </w:rPr>
            </w:pPr>
            <w:r w:rsidRPr="00712B6A">
              <w:rPr>
                <w:rFonts w:ascii="Arial" w:eastAsia="Times New Roman" w:hAnsi="Arial" w:cs="Arial"/>
                <w:iCs/>
              </w:rPr>
              <w:t xml:space="preserve">  LVO 300-400</w:t>
            </w:r>
          </w:p>
        </w:tc>
        <w:tc>
          <w:tcPr>
            <w:tcW w:w="2977" w:type="dxa"/>
          </w:tcPr>
          <w:p w14:paraId="4B03EBF6" w14:textId="7EC50542" w:rsidR="008931E2" w:rsidRPr="00712B6A" w:rsidRDefault="008931E2" w:rsidP="00D06B8D">
            <w:pPr>
              <w:widowControl w:val="0"/>
              <w:rPr>
                <w:rFonts w:ascii="Arial" w:eastAsia="Times New Roman" w:hAnsi="Arial" w:cs="Arial"/>
                <w:iCs/>
              </w:rPr>
            </w:pPr>
            <w:r w:rsidRPr="00712B6A">
              <w:rPr>
                <w:rFonts w:ascii="Arial" w:eastAsia="Times New Roman" w:hAnsi="Arial" w:cs="Arial"/>
                <w:iCs/>
              </w:rPr>
              <w:t>Absent diastolic flow in at least 2 of the following:</w:t>
            </w:r>
          </w:p>
          <w:p w14:paraId="70802005" w14:textId="77777777" w:rsidR="008931E2" w:rsidRPr="00712B6A" w:rsidRDefault="008931E2" w:rsidP="00D06B8D">
            <w:pPr>
              <w:widowControl w:val="0"/>
              <w:rPr>
                <w:rFonts w:ascii="Arial" w:eastAsia="Times New Roman" w:hAnsi="Arial" w:cs="Arial"/>
                <w:iCs/>
              </w:rPr>
            </w:pPr>
            <w:r w:rsidRPr="00712B6A">
              <w:rPr>
                <w:rFonts w:ascii="Arial" w:eastAsia="Times New Roman" w:hAnsi="Arial" w:cs="Arial"/>
                <w:iCs/>
              </w:rPr>
              <w:t xml:space="preserve">  Abdominal aorta</w:t>
            </w:r>
          </w:p>
          <w:p w14:paraId="7E594FFB" w14:textId="77777777" w:rsidR="008931E2" w:rsidRPr="00712B6A" w:rsidRDefault="008931E2" w:rsidP="00D06B8D">
            <w:pPr>
              <w:widowControl w:val="0"/>
              <w:rPr>
                <w:rFonts w:ascii="Arial" w:eastAsia="Times New Roman" w:hAnsi="Arial" w:cs="Arial"/>
                <w:iCs/>
              </w:rPr>
            </w:pPr>
            <w:r w:rsidRPr="00712B6A">
              <w:rPr>
                <w:rFonts w:ascii="Arial" w:eastAsia="Times New Roman" w:hAnsi="Arial" w:cs="Arial"/>
                <w:iCs/>
              </w:rPr>
              <w:t xml:space="preserve">  Celiac trunk</w:t>
            </w:r>
          </w:p>
          <w:p w14:paraId="197DD8C8" w14:textId="435E4D3D" w:rsidR="008931E2" w:rsidRPr="00712B6A" w:rsidRDefault="008931E2" w:rsidP="00D06B8D">
            <w:pPr>
              <w:widowControl w:val="0"/>
              <w:rPr>
                <w:rFonts w:ascii="Arial" w:eastAsia="Times New Roman" w:hAnsi="Arial" w:cs="Arial"/>
                <w:iCs/>
              </w:rPr>
            </w:pPr>
            <w:r w:rsidRPr="00712B6A">
              <w:rPr>
                <w:rFonts w:ascii="Arial" w:eastAsia="Times New Roman" w:hAnsi="Arial" w:cs="Arial"/>
                <w:iCs/>
              </w:rPr>
              <w:t xml:space="preserve">  Middle cerebral artery</w:t>
            </w:r>
          </w:p>
        </w:tc>
      </w:tr>
      <w:tr w:rsidR="008931E2" w:rsidRPr="00712B6A" w14:paraId="19C54AD0" w14:textId="77777777" w:rsidTr="00746AD8">
        <w:trPr>
          <w:trHeight w:val="1315"/>
        </w:trPr>
        <w:tc>
          <w:tcPr>
            <w:tcW w:w="1809" w:type="dxa"/>
          </w:tcPr>
          <w:p w14:paraId="7FD9F858" w14:textId="77777777" w:rsidR="008931E2" w:rsidRPr="00712B6A" w:rsidRDefault="008931E2" w:rsidP="00D06B8D">
            <w:pPr>
              <w:widowControl w:val="0"/>
              <w:rPr>
                <w:rFonts w:ascii="Arial" w:eastAsia="Times New Roman" w:hAnsi="Arial" w:cs="Arial"/>
                <w:b/>
                <w:iCs/>
              </w:rPr>
            </w:pPr>
            <w:r w:rsidRPr="00712B6A">
              <w:rPr>
                <w:rFonts w:ascii="Arial" w:eastAsia="Times New Roman" w:hAnsi="Arial" w:cs="Arial"/>
                <w:b/>
                <w:iCs/>
              </w:rPr>
              <w:t>Large volume shunt</w:t>
            </w:r>
          </w:p>
          <w:p w14:paraId="5F5849C5" w14:textId="68193B82" w:rsidR="008931E2" w:rsidRPr="00712B6A" w:rsidRDefault="008931E2" w:rsidP="00864ABC">
            <w:pPr>
              <w:widowControl w:val="0"/>
              <w:rPr>
                <w:rFonts w:ascii="Arial" w:eastAsia="Times New Roman" w:hAnsi="Arial" w:cs="Arial"/>
                <w:b/>
                <w:iCs/>
              </w:rPr>
            </w:pPr>
            <w:r w:rsidRPr="00712B6A">
              <w:rPr>
                <w:rFonts w:ascii="Arial" w:eastAsia="Times New Roman" w:hAnsi="Arial" w:cs="Arial"/>
                <w:b/>
                <w:iCs/>
              </w:rPr>
              <w:t>(A+B+C)</w:t>
            </w:r>
          </w:p>
        </w:tc>
        <w:tc>
          <w:tcPr>
            <w:tcW w:w="1985" w:type="dxa"/>
          </w:tcPr>
          <w:p w14:paraId="56AA96DF" w14:textId="77777777" w:rsidR="008931E2" w:rsidRPr="00712B6A" w:rsidRDefault="008931E2" w:rsidP="001C51ED">
            <w:pPr>
              <w:widowControl w:val="0"/>
              <w:rPr>
                <w:rFonts w:ascii="Arial" w:eastAsia="Times New Roman" w:hAnsi="Arial" w:cs="Arial"/>
                <w:iCs/>
              </w:rPr>
            </w:pPr>
            <w:r w:rsidRPr="00712B6A">
              <w:rPr>
                <w:rFonts w:ascii="Arial" w:eastAsia="Times New Roman" w:hAnsi="Arial" w:cs="Arial"/>
                <w:iCs/>
              </w:rPr>
              <w:t xml:space="preserve">&gt; 3.0 mm with unrestrictive pulsatile flow </w:t>
            </w:r>
          </w:p>
          <w:p w14:paraId="5912F989" w14:textId="696ACE2A" w:rsidR="008931E2" w:rsidRPr="00712B6A" w:rsidRDefault="008931E2" w:rsidP="001C51ED">
            <w:pPr>
              <w:widowControl w:val="0"/>
              <w:rPr>
                <w:rFonts w:ascii="Arial" w:eastAsia="Times New Roman" w:hAnsi="Arial" w:cs="Arial"/>
                <w:iCs/>
              </w:rPr>
            </w:pPr>
            <w:r w:rsidRPr="00712B6A">
              <w:rPr>
                <w:rFonts w:ascii="Arial" w:eastAsia="Times New Roman" w:hAnsi="Arial" w:cs="Arial"/>
                <w:iCs/>
              </w:rPr>
              <w:t>(Vmax &lt; 2 m/s)</w:t>
            </w:r>
          </w:p>
        </w:tc>
        <w:tc>
          <w:tcPr>
            <w:tcW w:w="3260" w:type="dxa"/>
          </w:tcPr>
          <w:p w14:paraId="75F1FAB3" w14:textId="3687EFE6" w:rsidR="008931E2" w:rsidRPr="00712B6A" w:rsidRDefault="008931E2" w:rsidP="00D06B8D">
            <w:pPr>
              <w:widowControl w:val="0"/>
              <w:rPr>
                <w:rFonts w:ascii="Arial" w:eastAsia="Times New Roman" w:hAnsi="Arial" w:cs="Arial"/>
                <w:iCs/>
              </w:rPr>
            </w:pPr>
            <w:r w:rsidRPr="00712B6A">
              <w:rPr>
                <w:rFonts w:ascii="Arial" w:eastAsia="Times New Roman" w:hAnsi="Arial" w:cs="Arial"/>
                <w:iCs/>
              </w:rPr>
              <w:t>At least 2 of the following:</w:t>
            </w:r>
          </w:p>
          <w:p w14:paraId="5F2BA4A1" w14:textId="77777777" w:rsidR="008931E2" w:rsidRPr="00712B6A" w:rsidRDefault="008931E2" w:rsidP="00864ABC">
            <w:pPr>
              <w:widowControl w:val="0"/>
              <w:rPr>
                <w:rFonts w:ascii="Arial" w:eastAsia="Times New Roman" w:hAnsi="Arial" w:cs="Arial"/>
                <w:iCs/>
              </w:rPr>
            </w:pPr>
            <w:r w:rsidRPr="00712B6A">
              <w:rPr>
                <w:rFonts w:ascii="Arial" w:eastAsia="Times New Roman" w:hAnsi="Arial" w:cs="Arial"/>
                <w:iCs/>
              </w:rPr>
              <w:t xml:space="preserve">  </w:t>
            </w:r>
            <w:proofErr w:type="spellStart"/>
            <w:r w:rsidRPr="00712B6A">
              <w:rPr>
                <w:rFonts w:ascii="Arial" w:eastAsia="Times New Roman" w:hAnsi="Arial" w:cs="Arial"/>
                <w:iCs/>
              </w:rPr>
              <w:t>LA:Ao</w:t>
            </w:r>
            <w:proofErr w:type="spellEnd"/>
            <w:r w:rsidRPr="00712B6A">
              <w:rPr>
                <w:rFonts w:ascii="Arial" w:eastAsia="Times New Roman" w:hAnsi="Arial" w:cs="Arial"/>
                <w:iCs/>
              </w:rPr>
              <w:t xml:space="preserve"> &gt; 2.0</w:t>
            </w:r>
          </w:p>
          <w:p w14:paraId="28579B37" w14:textId="77777777" w:rsidR="008931E2" w:rsidRPr="00712B6A" w:rsidRDefault="008931E2" w:rsidP="00864ABC">
            <w:pPr>
              <w:widowControl w:val="0"/>
              <w:rPr>
                <w:rFonts w:ascii="Arial" w:eastAsia="Times New Roman" w:hAnsi="Arial" w:cs="Arial"/>
                <w:iCs/>
              </w:rPr>
            </w:pPr>
            <w:r w:rsidRPr="00712B6A">
              <w:rPr>
                <w:rFonts w:ascii="Arial" w:eastAsia="Times New Roman" w:hAnsi="Arial" w:cs="Arial"/>
                <w:iCs/>
              </w:rPr>
              <w:t xml:space="preserve">  IVRT &lt; 45ms</w:t>
            </w:r>
          </w:p>
          <w:p w14:paraId="43EA67F2" w14:textId="77777777" w:rsidR="008931E2" w:rsidRPr="00712B6A" w:rsidRDefault="008931E2" w:rsidP="00864ABC">
            <w:pPr>
              <w:widowControl w:val="0"/>
              <w:rPr>
                <w:rFonts w:ascii="Arial" w:eastAsia="Times New Roman" w:hAnsi="Arial" w:cs="Arial"/>
                <w:iCs/>
              </w:rPr>
            </w:pPr>
            <w:r w:rsidRPr="00712B6A">
              <w:rPr>
                <w:rFonts w:ascii="Arial" w:eastAsia="Times New Roman" w:hAnsi="Arial" w:cs="Arial"/>
                <w:iCs/>
              </w:rPr>
              <w:t xml:space="preserve">  EA ratio &gt; 1.0</w:t>
            </w:r>
          </w:p>
          <w:p w14:paraId="47FBD6FC" w14:textId="12A27606" w:rsidR="008931E2" w:rsidRPr="00712B6A" w:rsidRDefault="008931E2" w:rsidP="00864ABC">
            <w:pPr>
              <w:widowControl w:val="0"/>
              <w:rPr>
                <w:rFonts w:ascii="Arial" w:eastAsia="Times New Roman" w:hAnsi="Arial" w:cs="Arial"/>
                <w:iCs/>
              </w:rPr>
            </w:pPr>
            <w:r w:rsidRPr="00712B6A">
              <w:rPr>
                <w:rFonts w:ascii="Arial" w:eastAsia="Times New Roman" w:hAnsi="Arial" w:cs="Arial"/>
                <w:iCs/>
              </w:rPr>
              <w:t xml:space="preserve">  LVO &gt; 400</w:t>
            </w:r>
          </w:p>
        </w:tc>
        <w:tc>
          <w:tcPr>
            <w:tcW w:w="2977" w:type="dxa"/>
          </w:tcPr>
          <w:p w14:paraId="4098CFBA" w14:textId="67679E8C" w:rsidR="008931E2" w:rsidRPr="00712B6A" w:rsidRDefault="008931E2" w:rsidP="00D06B8D">
            <w:pPr>
              <w:widowControl w:val="0"/>
              <w:rPr>
                <w:rFonts w:ascii="Arial" w:eastAsia="Times New Roman" w:hAnsi="Arial" w:cs="Arial"/>
                <w:iCs/>
              </w:rPr>
            </w:pPr>
            <w:r w:rsidRPr="00712B6A">
              <w:rPr>
                <w:rFonts w:ascii="Arial" w:eastAsia="Times New Roman" w:hAnsi="Arial" w:cs="Arial"/>
                <w:iCs/>
              </w:rPr>
              <w:t>Reversed diastolic flow in at least 2 of the following:</w:t>
            </w:r>
          </w:p>
          <w:p w14:paraId="4165D867" w14:textId="77777777" w:rsidR="008931E2" w:rsidRPr="00712B6A" w:rsidRDefault="008931E2" w:rsidP="00864ABC">
            <w:pPr>
              <w:widowControl w:val="0"/>
              <w:rPr>
                <w:rFonts w:ascii="Arial" w:eastAsia="Times New Roman" w:hAnsi="Arial" w:cs="Arial"/>
                <w:iCs/>
              </w:rPr>
            </w:pPr>
            <w:r w:rsidRPr="00712B6A">
              <w:rPr>
                <w:rFonts w:ascii="Arial" w:hAnsi="Arial" w:cs="Arial"/>
              </w:rPr>
              <w:t xml:space="preserve">  Abdominal aorta</w:t>
            </w:r>
          </w:p>
          <w:p w14:paraId="7B2BCC58" w14:textId="77777777" w:rsidR="008931E2" w:rsidRPr="00712B6A" w:rsidRDefault="008931E2" w:rsidP="00864ABC">
            <w:pPr>
              <w:widowControl w:val="0"/>
              <w:rPr>
                <w:rFonts w:ascii="Arial" w:eastAsia="Times New Roman" w:hAnsi="Arial" w:cs="Arial"/>
                <w:iCs/>
              </w:rPr>
            </w:pPr>
            <w:r w:rsidRPr="00712B6A">
              <w:rPr>
                <w:rFonts w:ascii="Arial" w:hAnsi="Arial" w:cs="Arial"/>
              </w:rPr>
              <w:t xml:space="preserve">  Celiac trunk</w:t>
            </w:r>
          </w:p>
          <w:p w14:paraId="23734FB3" w14:textId="5A4B3F82" w:rsidR="008931E2" w:rsidRPr="00712B6A" w:rsidRDefault="008931E2" w:rsidP="00864ABC">
            <w:pPr>
              <w:widowControl w:val="0"/>
              <w:rPr>
                <w:rFonts w:ascii="Arial" w:eastAsia="Times New Roman" w:hAnsi="Arial" w:cs="Arial"/>
                <w:iCs/>
              </w:rPr>
            </w:pPr>
            <w:r w:rsidRPr="00712B6A">
              <w:rPr>
                <w:rFonts w:ascii="Arial" w:hAnsi="Arial" w:cs="Arial"/>
              </w:rPr>
              <w:t xml:space="preserve">  Middle cerebral artery</w:t>
            </w:r>
          </w:p>
        </w:tc>
      </w:tr>
    </w:tbl>
    <w:p w14:paraId="4A5985BB" w14:textId="77777777" w:rsidR="00D06B8D" w:rsidRPr="00712B6A" w:rsidRDefault="00D06B8D" w:rsidP="00D06B8D">
      <w:pPr>
        <w:widowControl w:val="0"/>
        <w:spacing w:after="0"/>
        <w:rPr>
          <w:rFonts w:ascii="Arial" w:eastAsia="Times New Roman" w:hAnsi="Arial" w:cs="Arial"/>
          <w:iCs/>
        </w:rPr>
      </w:pPr>
    </w:p>
    <w:p w14:paraId="32E5C09B" w14:textId="77777777" w:rsidR="00B80EC8" w:rsidRPr="00712B6A" w:rsidRDefault="00B80EC8">
      <w:pPr>
        <w:rPr>
          <w:rFonts w:ascii="Arial" w:hAnsi="Arial" w:cs="Arial"/>
        </w:rPr>
      </w:pPr>
    </w:p>
    <w:p w14:paraId="331AB6C7" w14:textId="77777777" w:rsidR="00B80EC8" w:rsidRPr="00712B6A" w:rsidRDefault="00B80EC8">
      <w:pPr>
        <w:rPr>
          <w:rFonts w:ascii="Arial" w:hAnsi="Arial" w:cs="Arial"/>
        </w:rPr>
      </w:pPr>
    </w:p>
    <w:p w14:paraId="22E2BA2D" w14:textId="77777777" w:rsidR="00B80EC8" w:rsidRPr="00712B6A" w:rsidRDefault="00B80EC8"/>
    <w:p w14:paraId="6F0D0791" w14:textId="77777777" w:rsidR="00B80EC8" w:rsidRPr="00712B6A" w:rsidRDefault="00B80EC8"/>
    <w:p w14:paraId="61E840DB" w14:textId="77777777" w:rsidR="00942601" w:rsidRPr="00712B6A" w:rsidRDefault="00942601">
      <w:bookmarkStart w:id="0" w:name="_GoBack"/>
      <w:bookmarkEnd w:id="0"/>
    </w:p>
    <w:sectPr w:rsidR="00942601" w:rsidRPr="00712B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52BA6"/>
    <w:multiLevelType w:val="hybridMultilevel"/>
    <w:tmpl w:val="97D2C04E"/>
    <w:lvl w:ilvl="0" w:tplc="F77ABAA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063C6B"/>
    <w:multiLevelType w:val="hybridMultilevel"/>
    <w:tmpl w:val="BDF4E7FA"/>
    <w:lvl w:ilvl="0" w:tplc="CFD4850C">
      <w:start w:val="1"/>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5F5A07"/>
    <w:multiLevelType w:val="hybridMultilevel"/>
    <w:tmpl w:val="142ADBC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5A81439"/>
    <w:multiLevelType w:val="hybridMultilevel"/>
    <w:tmpl w:val="B9822D02"/>
    <w:lvl w:ilvl="0" w:tplc="17626B3E">
      <w:start w:val="3"/>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0043539"/>
    <w:multiLevelType w:val="hybridMultilevel"/>
    <w:tmpl w:val="E256BCA0"/>
    <w:lvl w:ilvl="0" w:tplc="26222FB6">
      <w:start w:val="1"/>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5E"/>
    <w:rsid w:val="00003647"/>
    <w:rsid w:val="00026450"/>
    <w:rsid w:val="0004373A"/>
    <w:rsid w:val="000625FA"/>
    <w:rsid w:val="000B04C9"/>
    <w:rsid w:val="001002E9"/>
    <w:rsid w:val="00121B6E"/>
    <w:rsid w:val="001564CC"/>
    <w:rsid w:val="0016714A"/>
    <w:rsid w:val="0016793E"/>
    <w:rsid w:val="001801F8"/>
    <w:rsid w:val="0018213D"/>
    <w:rsid w:val="001B1519"/>
    <w:rsid w:val="001C51ED"/>
    <w:rsid w:val="002266DA"/>
    <w:rsid w:val="0024687E"/>
    <w:rsid w:val="00255570"/>
    <w:rsid w:val="0026047E"/>
    <w:rsid w:val="002750EB"/>
    <w:rsid w:val="002E7741"/>
    <w:rsid w:val="0032502D"/>
    <w:rsid w:val="00325C3A"/>
    <w:rsid w:val="003460DA"/>
    <w:rsid w:val="00372C97"/>
    <w:rsid w:val="00374D7E"/>
    <w:rsid w:val="00382687"/>
    <w:rsid w:val="003C2A8A"/>
    <w:rsid w:val="004045B8"/>
    <w:rsid w:val="00421347"/>
    <w:rsid w:val="004321B7"/>
    <w:rsid w:val="00447B2D"/>
    <w:rsid w:val="0047421B"/>
    <w:rsid w:val="00475008"/>
    <w:rsid w:val="00481E4B"/>
    <w:rsid w:val="004C0614"/>
    <w:rsid w:val="004E5414"/>
    <w:rsid w:val="00506A8E"/>
    <w:rsid w:val="00570502"/>
    <w:rsid w:val="0057243F"/>
    <w:rsid w:val="00576854"/>
    <w:rsid w:val="005B2FCD"/>
    <w:rsid w:val="00615185"/>
    <w:rsid w:val="00617A17"/>
    <w:rsid w:val="006477BF"/>
    <w:rsid w:val="00671B6A"/>
    <w:rsid w:val="00693799"/>
    <w:rsid w:val="006B0B70"/>
    <w:rsid w:val="006B5AFB"/>
    <w:rsid w:val="006C6BE6"/>
    <w:rsid w:val="006F49A3"/>
    <w:rsid w:val="00712B6A"/>
    <w:rsid w:val="0072509A"/>
    <w:rsid w:val="007734DC"/>
    <w:rsid w:val="007E2129"/>
    <w:rsid w:val="008507CC"/>
    <w:rsid w:val="00865A77"/>
    <w:rsid w:val="008734AE"/>
    <w:rsid w:val="008831EE"/>
    <w:rsid w:val="008931E2"/>
    <w:rsid w:val="008A4A20"/>
    <w:rsid w:val="008D6801"/>
    <w:rsid w:val="009414E2"/>
    <w:rsid w:val="00942601"/>
    <w:rsid w:val="009658D8"/>
    <w:rsid w:val="009B0035"/>
    <w:rsid w:val="009F1560"/>
    <w:rsid w:val="009F35C4"/>
    <w:rsid w:val="009F6C8B"/>
    <w:rsid w:val="00A224D0"/>
    <w:rsid w:val="00A6128A"/>
    <w:rsid w:val="00A7130F"/>
    <w:rsid w:val="00A956D9"/>
    <w:rsid w:val="00AF70A0"/>
    <w:rsid w:val="00B2598E"/>
    <w:rsid w:val="00B31629"/>
    <w:rsid w:val="00B76113"/>
    <w:rsid w:val="00B80EC8"/>
    <w:rsid w:val="00B87082"/>
    <w:rsid w:val="00BB0A51"/>
    <w:rsid w:val="00BC1CC8"/>
    <w:rsid w:val="00C1528E"/>
    <w:rsid w:val="00C35522"/>
    <w:rsid w:val="00C412A0"/>
    <w:rsid w:val="00C614FB"/>
    <w:rsid w:val="00C92735"/>
    <w:rsid w:val="00C93783"/>
    <w:rsid w:val="00D06B8D"/>
    <w:rsid w:val="00D31FDA"/>
    <w:rsid w:val="00D97481"/>
    <w:rsid w:val="00DB1173"/>
    <w:rsid w:val="00DC650F"/>
    <w:rsid w:val="00DD396A"/>
    <w:rsid w:val="00DF1671"/>
    <w:rsid w:val="00DF7734"/>
    <w:rsid w:val="00E1253F"/>
    <w:rsid w:val="00E164F5"/>
    <w:rsid w:val="00E227D5"/>
    <w:rsid w:val="00E604F0"/>
    <w:rsid w:val="00E84C30"/>
    <w:rsid w:val="00E84F4C"/>
    <w:rsid w:val="00E854F2"/>
    <w:rsid w:val="00EA3ACD"/>
    <w:rsid w:val="00EB6AB5"/>
    <w:rsid w:val="00F07A58"/>
    <w:rsid w:val="00F4092F"/>
    <w:rsid w:val="00F50D74"/>
    <w:rsid w:val="00F75AFF"/>
    <w:rsid w:val="00FA5D83"/>
    <w:rsid w:val="00FB7372"/>
    <w:rsid w:val="00FC76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0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65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D6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801"/>
    <w:rPr>
      <w:rFonts w:ascii="Tahoma" w:hAnsi="Tahoma" w:cs="Tahoma"/>
      <w:sz w:val="16"/>
      <w:szCs w:val="16"/>
    </w:rPr>
  </w:style>
  <w:style w:type="character" w:styleId="Hyperlink">
    <w:name w:val="Hyperlink"/>
    <w:basedOn w:val="DefaultParagraphFont"/>
    <w:uiPriority w:val="99"/>
    <w:unhideWhenUsed/>
    <w:rsid w:val="0004373A"/>
    <w:rPr>
      <w:color w:val="0000FF" w:themeColor="hyperlink"/>
      <w:u w:val="single"/>
    </w:rPr>
  </w:style>
  <w:style w:type="paragraph" w:styleId="NoSpacing">
    <w:name w:val="No Spacing"/>
    <w:uiPriority w:val="1"/>
    <w:qFormat/>
    <w:rsid w:val="00003647"/>
    <w:pPr>
      <w:spacing w:after="0" w:line="240" w:lineRule="auto"/>
    </w:pPr>
  </w:style>
  <w:style w:type="character" w:styleId="CommentReference">
    <w:name w:val="annotation reference"/>
    <w:basedOn w:val="DefaultParagraphFont"/>
    <w:uiPriority w:val="99"/>
    <w:semiHidden/>
    <w:unhideWhenUsed/>
    <w:rsid w:val="006B0B70"/>
    <w:rPr>
      <w:sz w:val="18"/>
      <w:szCs w:val="18"/>
    </w:rPr>
  </w:style>
  <w:style w:type="paragraph" w:styleId="CommentText">
    <w:name w:val="annotation text"/>
    <w:basedOn w:val="Normal"/>
    <w:link w:val="CommentTextChar"/>
    <w:uiPriority w:val="99"/>
    <w:semiHidden/>
    <w:unhideWhenUsed/>
    <w:rsid w:val="006B0B70"/>
    <w:pPr>
      <w:spacing w:line="240" w:lineRule="auto"/>
    </w:pPr>
    <w:rPr>
      <w:sz w:val="24"/>
      <w:szCs w:val="24"/>
    </w:rPr>
  </w:style>
  <w:style w:type="character" w:customStyle="1" w:styleId="CommentTextChar">
    <w:name w:val="Comment Text Char"/>
    <w:basedOn w:val="DefaultParagraphFont"/>
    <w:link w:val="CommentText"/>
    <w:uiPriority w:val="99"/>
    <w:semiHidden/>
    <w:rsid w:val="006B0B70"/>
    <w:rPr>
      <w:sz w:val="24"/>
      <w:szCs w:val="24"/>
    </w:rPr>
  </w:style>
  <w:style w:type="paragraph" w:styleId="CommentSubject">
    <w:name w:val="annotation subject"/>
    <w:basedOn w:val="CommentText"/>
    <w:next w:val="CommentText"/>
    <w:link w:val="CommentSubjectChar"/>
    <w:uiPriority w:val="99"/>
    <w:semiHidden/>
    <w:unhideWhenUsed/>
    <w:rsid w:val="006B0B70"/>
    <w:rPr>
      <w:b/>
      <w:bCs/>
      <w:sz w:val="20"/>
      <w:szCs w:val="20"/>
    </w:rPr>
  </w:style>
  <w:style w:type="character" w:customStyle="1" w:styleId="CommentSubjectChar">
    <w:name w:val="Comment Subject Char"/>
    <w:basedOn w:val="CommentTextChar"/>
    <w:link w:val="CommentSubject"/>
    <w:uiPriority w:val="99"/>
    <w:semiHidden/>
    <w:rsid w:val="006B0B70"/>
    <w:rPr>
      <w:b/>
      <w:bCs/>
      <w:sz w:val="20"/>
      <w:szCs w:val="20"/>
    </w:rPr>
  </w:style>
  <w:style w:type="table" w:styleId="TableGrid">
    <w:name w:val="Table Grid"/>
    <w:basedOn w:val="TableNormal"/>
    <w:uiPriority w:val="59"/>
    <w:rsid w:val="00D0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65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D6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801"/>
    <w:rPr>
      <w:rFonts w:ascii="Tahoma" w:hAnsi="Tahoma" w:cs="Tahoma"/>
      <w:sz w:val="16"/>
      <w:szCs w:val="16"/>
    </w:rPr>
  </w:style>
  <w:style w:type="character" w:styleId="Hyperlink">
    <w:name w:val="Hyperlink"/>
    <w:basedOn w:val="DefaultParagraphFont"/>
    <w:uiPriority w:val="99"/>
    <w:unhideWhenUsed/>
    <w:rsid w:val="0004373A"/>
    <w:rPr>
      <w:color w:val="0000FF" w:themeColor="hyperlink"/>
      <w:u w:val="single"/>
    </w:rPr>
  </w:style>
  <w:style w:type="paragraph" w:styleId="NoSpacing">
    <w:name w:val="No Spacing"/>
    <w:uiPriority w:val="1"/>
    <w:qFormat/>
    <w:rsid w:val="00003647"/>
    <w:pPr>
      <w:spacing w:after="0" w:line="240" w:lineRule="auto"/>
    </w:pPr>
  </w:style>
  <w:style w:type="character" w:styleId="CommentReference">
    <w:name w:val="annotation reference"/>
    <w:basedOn w:val="DefaultParagraphFont"/>
    <w:uiPriority w:val="99"/>
    <w:semiHidden/>
    <w:unhideWhenUsed/>
    <w:rsid w:val="006B0B70"/>
    <w:rPr>
      <w:sz w:val="18"/>
      <w:szCs w:val="18"/>
    </w:rPr>
  </w:style>
  <w:style w:type="paragraph" w:styleId="CommentText">
    <w:name w:val="annotation text"/>
    <w:basedOn w:val="Normal"/>
    <w:link w:val="CommentTextChar"/>
    <w:uiPriority w:val="99"/>
    <w:semiHidden/>
    <w:unhideWhenUsed/>
    <w:rsid w:val="006B0B70"/>
    <w:pPr>
      <w:spacing w:line="240" w:lineRule="auto"/>
    </w:pPr>
    <w:rPr>
      <w:sz w:val="24"/>
      <w:szCs w:val="24"/>
    </w:rPr>
  </w:style>
  <w:style w:type="character" w:customStyle="1" w:styleId="CommentTextChar">
    <w:name w:val="Comment Text Char"/>
    <w:basedOn w:val="DefaultParagraphFont"/>
    <w:link w:val="CommentText"/>
    <w:uiPriority w:val="99"/>
    <w:semiHidden/>
    <w:rsid w:val="006B0B70"/>
    <w:rPr>
      <w:sz w:val="24"/>
      <w:szCs w:val="24"/>
    </w:rPr>
  </w:style>
  <w:style w:type="paragraph" w:styleId="CommentSubject">
    <w:name w:val="annotation subject"/>
    <w:basedOn w:val="CommentText"/>
    <w:next w:val="CommentText"/>
    <w:link w:val="CommentSubjectChar"/>
    <w:uiPriority w:val="99"/>
    <w:semiHidden/>
    <w:unhideWhenUsed/>
    <w:rsid w:val="006B0B70"/>
    <w:rPr>
      <w:b/>
      <w:bCs/>
      <w:sz w:val="20"/>
      <w:szCs w:val="20"/>
    </w:rPr>
  </w:style>
  <w:style w:type="character" w:customStyle="1" w:styleId="CommentSubjectChar">
    <w:name w:val="Comment Subject Char"/>
    <w:basedOn w:val="CommentTextChar"/>
    <w:link w:val="CommentSubject"/>
    <w:uiPriority w:val="99"/>
    <w:semiHidden/>
    <w:rsid w:val="006B0B70"/>
    <w:rPr>
      <w:b/>
      <w:bCs/>
      <w:sz w:val="20"/>
      <w:szCs w:val="20"/>
    </w:rPr>
  </w:style>
  <w:style w:type="table" w:styleId="TableGrid">
    <w:name w:val="Table Grid"/>
    <w:basedOn w:val="TableNormal"/>
    <w:uiPriority w:val="59"/>
    <w:rsid w:val="00D0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tin.kluckow@sydney.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ert.dewaal@hnehealth.nsw.gov.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HNEAHS</Company>
  <LinksUpToDate>false</LinksUpToDate>
  <CharactersWithSpaces>19265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kdewaal</dc:creator>
  <cp:lastModifiedBy>kdewaal</cp:lastModifiedBy>
  <cp:revision>4</cp:revision>
  <dcterms:created xsi:type="dcterms:W3CDTF">2016-07-17T01:07:00Z</dcterms:created>
  <dcterms:modified xsi:type="dcterms:W3CDTF">2016-07-27T06:18:00Z</dcterms:modified>
</cp:coreProperties>
</file>