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5F60" w14:textId="1F0D492C" w:rsidR="00B76F5C" w:rsidRPr="0020382C" w:rsidRDefault="00B76F5C" w:rsidP="00B76F5C">
      <w:pPr>
        <w:jc w:val="center"/>
        <w:outlineLvl w:val="0"/>
        <w:rPr>
          <w:rFonts w:ascii="Arial" w:hAnsi="Arial" w:cs="Arial"/>
          <w:sz w:val="22"/>
          <w:szCs w:val="22"/>
        </w:rPr>
      </w:pPr>
      <w:r w:rsidRPr="1FAC3D06">
        <w:rPr>
          <w:rFonts w:ascii="Arial" w:hAnsi="Arial" w:cs="Arial"/>
          <w:b/>
          <w:bCs/>
          <w:sz w:val="22"/>
          <w:szCs w:val="22"/>
        </w:rPr>
        <w:t xml:space="preserve">CUT umbilical cord milking to prevent Encephalopathy in infants with prenatal drug exposure – the CUTE </w:t>
      </w:r>
      <w:r w:rsidR="00A15A93" w:rsidRPr="1FAC3D06">
        <w:rPr>
          <w:rFonts w:ascii="Arial" w:hAnsi="Arial" w:cs="Arial"/>
          <w:b/>
          <w:bCs/>
          <w:sz w:val="22"/>
          <w:szCs w:val="22"/>
        </w:rPr>
        <w:t>P</w:t>
      </w:r>
      <w:r w:rsidRPr="1FAC3D06">
        <w:rPr>
          <w:rFonts w:ascii="Arial" w:hAnsi="Arial" w:cs="Arial"/>
          <w:b/>
          <w:bCs/>
          <w:sz w:val="22"/>
          <w:szCs w:val="22"/>
        </w:rPr>
        <w:t>roject</w:t>
      </w:r>
    </w:p>
    <w:p w14:paraId="7F34DA29" w14:textId="77777777" w:rsidR="00B76F5C" w:rsidRPr="00DD63D9" w:rsidRDefault="00B76F5C" w:rsidP="00B76F5C">
      <w:pPr>
        <w:jc w:val="center"/>
        <w:rPr>
          <w:rFonts w:ascii="Arial" w:hAnsi="Arial" w:cs="Arial"/>
          <w:sz w:val="22"/>
          <w:szCs w:val="22"/>
        </w:rPr>
      </w:pPr>
      <w:r>
        <w:rPr>
          <w:rFonts w:ascii="Arial" w:hAnsi="Arial" w:cs="Arial"/>
          <w:sz w:val="22"/>
          <w:szCs w:val="22"/>
        </w:rPr>
        <w:t>CUTE Project</w:t>
      </w:r>
    </w:p>
    <w:p w14:paraId="29A25381" w14:textId="77777777" w:rsidR="003B7B46" w:rsidRPr="00DD63D9" w:rsidRDefault="003B7B46" w:rsidP="00B76F5C">
      <w:pPr>
        <w:outlineLvl w:val="0"/>
        <w:rPr>
          <w:rFonts w:ascii="Arial" w:hAnsi="Arial" w:cs="Arial"/>
          <w:sz w:val="22"/>
          <w:szCs w:val="22"/>
        </w:rPr>
      </w:pPr>
    </w:p>
    <w:p w14:paraId="536A3209" w14:textId="77777777" w:rsidR="000D39C3" w:rsidRDefault="000F2501" w:rsidP="00485F09">
      <w:pPr>
        <w:jc w:val="center"/>
        <w:outlineLvl w:val="0"/>
        <w:rPr>
          <w:rFonts w:ascii="Arial" w:hAnsi="Arial" w:cs="Arial"/>
          <w:sz w:val="22"/>
          <w:szCs w:val="22"/>
        </w:rPr>
      </w:pPr>
      <w:bookmarkStart w:id="0" w:name="_Toc23337544"/>
      <w:bookmarkStart w:id="1" w:name="_Toc224114360"/>
      <w:bookmarkStart w:id="2" w:name="_Toc229297223"/>
      <w:bookmarkStart w:id="3" w:name="_Toc229297330"/>
      <w:bookmarkStart w:id="4" w:name="_Toc229298353"/>
      <w:bookmarkStart w:id="5" w:name="_Toc229307319"/>
      <w:bookmarkStart w:id="6" w:name="_Toc229308139"/>
      <w:bookmarkStart w:id="7" w:name="_Toc235338616"/>
      <w:bookmarkStart w:id="8" w:name="_Toc236472614"/>
      <w:bookmarkStart w:id="9" w:name="_Toc236473734"/>
      <w:r w:rsidRPr="00485F09">
        <w:rPr>
          <w:rFonts w:ascii="Arial" w:hAnsi="Arial" w:cs="Arial"/>
          <w:b/>
          <w:sz w:val="22"/>
          <w:szCs w:val="22"/>
        </w:rPr>
        <w:t>Sponsor</w:t>
      </w:r>
      <w:bookmarkEnd w:id="0"/>
      <w:r w:rsidRPr="006F246E">
        <w:rPr>
          <w:rFonts w:ascii="Arial" w:hAnsi="Arial" w:cs="Arial"/>
          <w:sz w:val="22"/>
          <w:szCs w:val="22"/>
        </w:rPr>
        <w:t xml:space="preserve"> </w:t>
      </w:r>
    </w:p>
    <w:p w14:paraId="2C0E69A0" w14:textId="77777777" w:rsidR="000F2501" w:rsidRDefault="00B76F5C" w:rsidP="000D39C3">
      <w:pPr>
        <w:jc w:val="center"/>
        <w:rPr>
          <w:rFonts w:ascii="Arial" w:hAnsi="Arial" w:cs="Arial"/>
          <w:sz w:val="22"/>
          <w:szCs w:val="22"/>
        </w:rPr>
      </w:pPr>
      <w:r>
        <w:rPr>
          <w:rFonts w:ascii="Arial" w:hAnsi="Arial" w:cs="Arial"/>
          <w:sz w:val="22"/>
          <w:szCs w:val="22"/>
        </w:rPr>
        <w:t>The Royal Hospital for Women, Randwick</w:t>
      </w:r>
    </w:p>
    <w:p w14:paraId="3FF6D73F" w14:textId="77777777" w:rsidR="000F2501" w:rsidRPr="00DD63D9" w:rsidRDefault="000F2501" w:rsidP="003B7B46">
      <w:pPr>
        <w:outlineLvl w:val="0"/>
        <w:rPr>
          <w:rFonts w:ascii="Arial" w:hAnsi="Arial" w:cs="Arial"/>
          <w:sz w:val="22"/>
          <w:szCs w:val="22"/>
        </w:rPr>
      </w:pPr>
    </w:p>
    <w:bookmarkEnd w:id="1"/>
    <w:bookmarkEnd w:id="2"/>
    <w:bookmarkEnd w:id="3"/>
    <w:bookmarkEnd w:id="4"/>
    <w:bookmarkEnd w:id="5"/>
    <w:bookmarkEnd w:id="6"/>
    <w:bookmarkEnd w:id="7"/>
    <w:bookmarkEnd w:id="8"/>
    <w:bookmarkEnd w:id="9"/>
    <w:p w14:paraId="7BAC6798" w14:textId="77777777" w:rsidR="003B7B46" w:rsidRDefault="000F2501" w:rsidP="003B7B46">
      <w:pPr>
        <w:rPr>
          <w:rFonts w:ascii="Arial" w:hAnsi="Arial" w:cs="Arial"/>
          <w:b/>
          <w:sz w:val="22"/>
          <w:szCs w:val="22"/>
        </w:rPr>
      </w:pPr>
      <w:r w:rsidRPr="0090784D">
        <w:rPr>
          <w:rFonts w:ascii="Arial" w:hAnsi="Arial" w:cs="Arial"/>
          <w:b/>
          <w:sz w:val="22"/>
          <w:szCs w:val="22"/>
        </w:rPr>
        <w:t>PROJECT TEAM ROLES AND RESPONSIBILITIES</w:t>
      </w:r>
      <w:r w:rsidR="00E90FD0" w:rsidRPr="0090784D">
        <w:rPr>
          <w:rFonts w:ascii="Arial" w:hAnsi="Arial" w:cs="Arial"/>
          <w:b/>
          <w:sz w:val="22"/>
          <w:szCs w:val="22"/>
        </w:rPr>
        <w:t xml:space="preserve"> </w:t>
      </w:r>
    </w:p>
    <w:p w14:paraId="200F3F03" w14:textId="77777777" w:rsidR="00B76F5C" w:rsidRPr="00DD63D9" w:rsidRDefault="00B76F5C" w:rsidP="003B7B46">
      <w:pPr>
        <w:rPr>
          <w:rFonts w:ascii="Arial" w:hAnsi="Arial" w:cs="Arial"/>
          <w:sz w:val="22"/>
          <w:szCs w:val="22"/>
        </w:rPr>
      </w:pPr>
    </w:p>
    <w:p w14:paraId="03F11542" w14:textId="77777777" w:rsidR="00B76F5C" w:rsidRPr="00DD63D9" w:rsidRDefault="00B76F5C" w:rsidP="00B76F5C">
      <w:pPr>
        <w:rPr>
          <w:rFonts w:ascii="Arial" w:hAnsi="Arial" w:cs="Arial"/>
          <w:sz w:val="22"/>
          <w:szCs w:val="22"/>
        </w:rPr>
      </w:pPr>
      <w:r w:rsidRPr="00DD63D9">
        <w:rPr>
          <w:rFonts w:ascii="Arial" w:hAnsi="Arial" w:cs="Arial"/>
          <w:sz w:val="22"/>
          <w:szCs w:val="22"/>
        </w:rPr>
        <w:t>Coordinating Principal Investigator</w:t>
      </w:r>
      <w:r w:rsidR="00CF4497">
        <w:rPr>
          <w:rFonts w:ascii="Arial" w:hAnsi="Arial" w:cs="Arial"/>
          <w:sz w:val="22"/>
          <w:szCs w:val="22"/>
        </w:rPr>
        <w:t xml:space="preserve"> - South Eastern Syndey Local Health District; SESLHD</w:t>
      </w:r>
    </w:p>
    <w:p w14:paraId="52C93D2C" w14:textId="77777777" w:rsidR="00B76F5C" w:rsidRPr="00A95D05" w:rsidRDefault="00B76F5C" w:rsidP="00B76F5C">
      <w:pPr>
        <w:rPr>
          <w:rFonts w:ascii="Arial" w:hAnsi="Arial" w:cs="Arial"/>
          <w:sz w:val="22"/>
          <w:szCs w:val="22"/>
        </w:rPr>
      </w:pPr>
      <w:r w:rsidRPr="00A50B40">
        <w:rPr>
          <w:rFonts w:ascii="Arial" w:hAnsi="Arial" w:cs="Arial"/>
          <w:sz w:val="22"/>
          <w:szCs w:val="22"/>
        </w:rPr>
        <w:t>Name</w:t>
      </w:r>
      <w:r w:rsidRPr="00A95D05">
        <w:rPr>
          <w:rFonts w:ascii="Arial" w:hAnsi="Arial" w:cs="Arial"/>
          <w:sz w:val="22"/>
          <w:szCs w:val="22"/>
        </w:rPr>
        <w:t>:</w:t>
      </w:r>
      <w:r>
        <w:rPr>
          <w:rFonts w:ascii="Arial" w:hAnsi="Arial" w:cs="Arial"/>
          <w:sz w:val="22"/>
          <w:szCs w:val="22"/>
        </w:rPr>
        <w:t xml:space="preserve"> Professor Ju-Lee Oei</w:t>
      </w:r>
      <w:r w:rsidR="00E3571E">
        <w:rPr>
          <w:rFonts w:ascii="Arial" w:hAnsi="Arial" w:cs="Arial"/>
          <w:sz w:val="22"/>
          <w:szCs w:val="22"/>
        </w:rPr>
        <w:t xml:space="preserve"> </w:t>
      </w:r>
    </w:p>
    <w:p w14:paraId="0D3CA3AB" w14:textId="77777777" w:rsidR="00B76F5C" w:rsidRPr="0092438D" w:rsidRDefault="00B76F5C" w:rsidP="00B76F5C">
      <w:pPr>
        <w:rPr>
          <w:rFonts w:ascii="Arial" w:hAnsi="Arial" w:cs="Arial"/>
          <w:sz w:val="22"/>
          <w:szCs w:val="22"/>
        </w:rPr>
      </w:pPr>
      <w:r w:rsidRPr="0092438D">
        <w:rPr>
          <w:rFonts w:ascii="Arial" w:hAnsi="Arial" w:cs="Arial"/>
          <w:sz w:val="22"/>
          <w:szCs w:val="22"/>
        </w:rPr>
        <w:t>Position</w:t>
      </w:r>
      <w:r>
        <w:rPr>
          <w:rFonts w:ascii="Arial" w:hAnsi="Arial" w:cs="Arial"/>
          <w:sz w:val="22"/>
          <w:szCs w:val="22"/>
        </w:rPr>
        <w:t>: Senior Neonatologist</w:t>
      </w:r>
    </w:p>
    <w:p w14:paraId="6A5F9310" w14:textId="77777777" w:rsidR="00B76F5C" w:rsidRDefault="00B76F5C" w:rsidP="00B76F5C">
      <w:pPr>
        <w:rPr>
          <w:rFonts w:ascii="Arial" w:hAnsi="Arial" w:cs="Arial"/>
          <w:sz w:val="22"/>
          <w:szCs w:val="22"/>
        </w:rPr>
      </w:pPr>
      <w:r w:rsidRPr="0092438D">
        <w:rPr>
          <w:rFonts w:ascii="Arial" w:hAnsi="Arial" w:cs="Arial"/>
          <w:sz w:val="22"/>
          <w:szCs w:val="22"/>
        </w:rPr>
        <w:t>Institution:</w:t>
      </w:r>
      <w:r>
        <w:rPr>
          <w:rFonts w:ascii="Arial" w:hAnsi="Arial" w:cs="Arial"/>
          <w:sz w:val="22"/>
          <w:szCs w:val="22"/>
        </w:rPr>
        <w:t xml:space="preserve"> Royal Hospital for Women, Randwick NSW</w:t>
      </w:r>
      <w:r w:rsidR="00E3571E">
        <w:rPr>
          <w:rFonts w:ascii="Arial" w:hAnsi="Arial" w:cs="Arial"/>
          <w:sz w:val="22"/>
          <w:szCs w:val="22"/>
        </w:rPr>
        <w:t xml:space="preserve"> </w:t>
      </w:r>
    </w:p>
    <w:p w14:paraId="6F99B2A3" w14:textId="77777777" w:rsidR="00CF4497" w:rsidRPr="0092438D" w:rsidRDefault="00CF4497" w:rsidP="00B76F5C">
      <w:pPr>
        <w:rPr>
          <w:rFonts w:ascii="Arial" w:hAnsi="Arial" w:cs="Arial"/>
          <w:sz w:val="22"/>
          <w:szCs w:val="22"/>
        </w:rPr>
      </w:pPr>
      <w:r>
        <w:rPr>
          <w:rFonts w:ascii="Arial" w:hAnsi="Arial" w:cs="Arial"/>
          <w:sz w:val="22"/>
          <w:szCs w:val="22"/>
        </w:rPr>
        <w:t>Responsibilities: Principal Investigator and Clinical Lead SESLHD</w:t>
      </w:r>
    </w:p>
    <w:p w14:paraId="766711A5" w14:textId="77777777" w:rsidR="00B76F5C" w:rsidRDefault="00B76F5C" w:rsidP="00B76F5C">
      <w:pPr>
        <w:rPr>
          <w:rFonts w:ascii="Arial" w:hAnsi="Arial" w:cs="Arial"/>
          <w:sz w:val="22"/>
          <w:szCs w:val="22"/>
        </w:rPr>
      </w:pPr>
    </w:p>
    <w:p w14:paraId="6B1CDFA6" w14:textId="77777777" w:rsidR="00B76F5C" w:rsidRPr="00264625" w:rsidRDefault="00B76F5C" w:rsidP="00B76F5C">
      <w:pPr>
        <w:rPr>
          <w:rFonts w:ascii="Arial" w:hAnsi="Arial" w:cs="Arial"/>
          <w:sz w:val="22"/>
          <w:szCs w:val="22"/>
        </w:rPr>
      </w:pPr>
      <w:r w:rsidRPr="00264625">
        <w:rPr>
          <w:rFonts w:ascii="Arial" w:hAnsi="Arial" w:cs="Arial"/>
          <w:sz w:val="22"/>
          <w:szCs w:val="22"/>
        </w:rPr>
        <w:t>Principal Investigator</w:t>
      </w:r>
      <w:r w:rsidR="00CF4497">
        <w:rPr>
          <w:rFonts w:ascii="Arial" w:hAnsi="Arial" w:cs="Arial"/>
          <w:sz w:val="22"/>
          <w:szCs w:val="22"/>
        </w:rPr>
        <w:t xml:space="preserve"> - South Western Syndey Local Health District</w:t>
      </w:r>
      <w:r w:rsidRPr="00264625">
        <w:rPr>
          <w:rFonts w:ascii="Arial" w:hAnsi="Arial" w:cs="Arial"/>
          <w:sz w:val="22"/>
          <w:szCs w:val="22"/>
        </w:rPr>
        <w:t>:</w:t>
      </w:r>
    </w:p>
    <w:p w14:paraId="4DBCD51F" w14:textId="77777777" w:rsidR="00B76F5C" w:rsidRPr="00264625" w:rsidRDefault="00B76F5C" w:rsidP="00B76F5C">
      <w:pPr>
        <w:rPr>
          <w:rFonts w:ascii="Arial" w:hAnsi="Arial" w:cs="Arial"/>
          <w:sz w:val="22"/>
          <w:szCs w:val="22"/>
        </w:rPr>
      </w:pPr>
      <w:r w:rsidRPr="00264625">
        <w:rPr>
          <w:rFonts w:ascii="Arial" w:hAnsi="Arial" w:cs="Arial"/>
          <w:sz w:val="22"/>
          <w:szCs w:val="22"/>
        </w:rPr>
        <w:t>Name:</w:t>
      </w:r>
      <w:r>
        <w:rPr>
          <w:rFonts w:ascii="Arial" w:hAnsi="Arial" w:cs="Arial"/>
          <w:sz w:val="22"/>
          <w:szCs w:val="22"/>
        </w:rPr>
        <w:t xml:space="preserve"> Dr Daniella Susic</w:t>
      </w:r>
    </w:p>
    <w:p w14:paraId="6048DCCD" w14:textId="77777777" w:rsidR="00B76F5C" w:rsidRPr="00264625" w:rsidRDefault="00B76F5C" w:rsidP="00B76F5C">
      <w:pPr>
        <w:rPr>
          <w:rFonts w:ascii="Arial" w:hAnsi="Arial" w:cs="Arial"/>
          <w:sz w:val="22"/>
          <w:szCs w:val="22"/>
        </w:rPr>
      </w:pPr>
      <w:r w:rsidRPr="00264625">
        <w:rPr>
          <w:rFonts w:ascii="Arial" w:hAnsi="Arial" w:cs="Arial"/>
          <w:sz w:val="22"/>
          <w:szCs w:val="22"/>
        </w:rPr>
        <w:t>Position</w:t>
      </w:r>
      <w:r>
        <w:rPr>
          <w:rFonts w:ascii="Arial" w:hAnsi="Arial" w:cs="Arial"/>
          <w:sz w:val="22"/>
          <w:szCs w:val="22"/>
        </w:rPr>
        <w:t>: Clinical Academic</w:t>
      </w:r>
      <w:r w:rsidR="00CF4497">
        <w:rPr>
          <w:rFonts w:ascii="Arial" w:hAnsi="Arial" w:cs="Arial"/>
          <w:sz w:val="22"/>
          <w:szCs w:val="22"/>
        </w:rPr>
        <w:t xml:space="preserve">, </w:t>
      </w:r>
      <w:r w:rsidR="00CF4497" w:rsidRPr="00CF4497">
        <w:rPr>
          <w:rFonts w:ascii="Arial" w:hAnsi="Arial" w:cs="Arial"/>
          <w:sz w:val="22"/>
          <w:szCs w:val="22"/>
        </w:rPr>
        <w:t>Obstetrics - Gynaecology</w:t>
      </w:r>
    </w:p>
    <w:p w14:paraId="664B9CCE" w14:textId="77777777" w:rsidR="00B76F5C" w:rsidRDefault="00B76F5C" w:rsidP="00B76F5C">
      <w:pPr>
        <w:rPr>
          <w:rFonts w:ascii="Arial" w:hAnsi="Arial" w:cs="Arial"/>
          <w:sz w:val="22"/>
          <w:szCs w:val="22"/>
        </w:rPr>
      </w:pPr>
      <w:r w:rsidRPr="00264625">
        <w:rPr>
          <w:rFonts w:ascii="Arial" w:hAnsi="Arial" w:cs="Arial"/>
          <w:sz w:val="22"/>
          <w:szCs w:val="22"/>
        </w:rPr>
        <w:t>Institution:</w:t>
      </w:r>
      <w:r>
        <w:rPr>
          <w:rFonts w:ascii="Arial" w:hAnsi="Arial" w:cs="Arial"/>
          <w:sz w:val="22"/>
          <w:szCs w:val="22"/>
        </w:rPr>
        <w:t xml:space="preserve"> Liverpool Hospital, Liverpool NSW</w:t>
      </w:r>
      <w:r w:rsidR="00CF4497">
        <w:rPr>
          <w:rFonts w:ascii="Arial" w:hAnsi="Arial" w:cs="Arial"/>
          <w:sz w:val="22"/>
          <w:szCs w:val="22"/>
        </w:rPr>
        <w:t xml:space="preserve"> </w:t>
      </w:r>
    </w:p>
    <w:p w14:paraId="7DCB8018" w14:textId="77777777" w:rsidR="00CF4497" w:rsidRDefault="00CF4497" w:rsidP="00B76F5C">
      <w:pPr>
        <w:rPr>
          <w:rFonts w:ascii="Arial" w:hAnsi="Arial" w:cs="Arial"/>
          <w:sz w:val="22"/>
          <w:szCs w:val="22"/>
        </w:rPr>
      </w:pPr>
      <w:r>
        <w:rPr>
          <w:rFonts w:ascii="Arial" w:hAnsi="Arial" w:cs="Arial"/>
          <w:sz w:val="22"/>
          <w:szCs w:val="22"/>
        </w:rPr>
        <w:t>Responsibilities: Clinical Co-Lead SWSLHD</w:t>
      </w:r>
    </w:p>
    <w:p w14:paraId="02FE2331" w14:textId="77777777" w:rsidR="00CF4497" w:rsidRDefault="00CF4497" w:rsidP="00B76F5C">
      <w:pPr>
        <w:rPr>
          <w:rFonts w:ascii="Arial" w:hAnsi="Arial" w:cs="Arial"/>
          <w:sz w:val="22"/>
          <w:szCs w:val="22"/>
        </w:rPr>
      </w:pPr>
    </w:p>
    <w:p w14:paraId="6A98B5B0" w14:textId="77777777" w:rsidR="00B76F5C" w:rsidRPr="00264625" w:rsidRDefault="00B76F5C" w:rsidP="00B76F5C">
      <w:pPr>
        <w:rPr>
          <w:rFonts w:ascii="Arial" w:hAnsi="Arial" w:cs="Arial"/>
          <w:sz w:val="22"/>
          <w:szCs w:val="22"/>
        </w:rPr>
      </w:pPr>
      <w:r>
        <w:rPr>
          <w:rFonts w:ascii="Arial" w:hAnsi="Arial" w:cs="Arial"/>
          <w:sz w:val="22"/>
          <w:szCs w:val="22"/>
        </w:rPr>
        <w:t>Associate</w:t>
      </w:r>
      <w:r w:rsidRPr="00264625">
        <w:rPr>
          <w:rFonts w:ascii="Arial" w:hAnsi="Arial" w:cs="Arial"/>
          <w:sz w:val="22"/>
          <w:szCs w:val="22"/>
        </w:rPr>
        <w:t xml:space="preserve"> Investigator:</w:t>
      </w:r>
    </w:p>
    <w:p w14:paraId="7F7F0531" w14:textId="77777777" w:rsidR="00B76F5C" w:rsidRPr="00264625" w:rsidRDefault="00B76F5C" w:rsidP="00B76F5C">
      <w:pPr>
        <w:rPr>
          <w:rFonts w:ascii="Arial" w:hAnsi="Arial" w:cs="Arial"/>
          <w:sz w:val="22"/>
          <w:szCs w:val="22"/>
        </w:rPr>
      </w:pPr>
      <w:r w:rsidRPr="00264625">
        <w:rPr>
          <w:rFonts w:ascii="Arial" w:hAnsi="Arial" w:cs="Arial"/>
          <w:sz w:val="22"/>
          <w:szCs w:val="22"/>
        </w:rPr>
        <w:t>Name:</w:t>
      </w:r>
      <w:r>
        <w:rPr>
          <w:rFonts w:ascii="Arial" w:hAnsi="Arial" w:cs="Arial"/>
          <w:sz w:val="22"/>
          <w:szCs w:val="22"/>
        </w:rPr>
        <w:t xml:space="preserve"> Dr Jon Hyett</w:t>
      </w:r>
    </w:p>
    <w:p w14:paraId="46F71AFE" w14:textId="77777777" w:rsidR="00B76F5C" w:rsidRPr="00264625" w:rsidRDefault="00B76F5C" w:rsidP="00B76F5C">
      <w:pPr>
        <w:rPr>
          <w:rFonts w:ascii="Arial" w:hAnsi="Arial" w:cs="Arial"/>
          <w:sz w:val="22"/>
          <w:szCs w:val="22"/>
        </w:rPr>
      </w:pPr>
      <w:r w:rsidRPr="00264625">
        <w:rPr>
          <w:rFonts w:ascii="Arial" w:hAnsi="Arial" w:cs="Arial"/>
          <w:sz w:val="22"/>
          <w:szCs w:val="22"/>
        </w:rPr>
        <w:t>Position</w:t>
      </w:r>
      <w:r>
        <w:rPr>
          <w:rFonts w:ascii="Arial" w:hAnsi="Arial" w:cs="Arial"/>
          <w:sz w:val="22"/>
          <w:szCs w:val="22"/>
        </w:rPr>
        <w:t>: Head of Maternal and Foetal Medicine</w:t>
      </w:r>
    </w:p>
    <w:p w14:paraId="10D35539" w14:textId="77777777" w:rsidR="00B76F5C" w:rsidRDefault="00B76F5C" w:rsidP="00B76F5C">
      <w:pPr>
        <w:rPr>
          <w:rFonts w:ascii="Arial" w:hAnsi="Arial" w:cs="Arial"/>
          <w:sz w:val="22"/>
          <w:szCs w:val="22"/>
        </w:rPr>
      </w:pPr>
      <w:r w:rsidRPr="00264625">
        <w:rPr>
          <w:rFonts w:ascii="Arial" w:hAnsi="Arial" w:cs="Arial"/>
          <w:sz w:val="22"/>
          <w:szCs w:val="22"/>
        </w:rPr>
        <w:t>Institution:</w:t>
      </w:r>
      <w:r>
        <w:rPr>
          <w:rFonts w:ascii="Arial" w:hAnsi="Arial" w:cs="Arial"/>
          <w:sz w:val="22"/>
          <w:szCs w:val="22"/>
        </w:rPr>
        <w:t xml:space="preserve"> South Western Sydney Local Health District</w:t>
      </w:r>
    </w:p>
    <w:p w14:paraId="1679221C" w14:textId="77777777" w:rsidR="00CF4497" w:rsidRPr="00264625" w:rsidRDefault="00CF4497" w:rsidP="00B76F5C">
      <w:pPr>
        <w:rPr>
          <w:rFonts w:ascii="Arial" w:hAnsi="Arial" w:cs="Arial"/>
          <w:sz w:val="22"/>
          <w:szCs w:val="22"/>
        </w:rPr>
      </w:pPr>
      <w:r>
        <w:rPr>
          <w:rFonts w:ascii="Arial" w:hAnsi="Arial" w:cs="Arial"/>
          <w:sz w:val="22"/>
          <w:szCs w:val="22"/>
        </w:rPr>
        <w:t>Responsibilities: Clinical Co-Lead SWSLHD</w:t>
      </w:r>
    </w:p>
    <w:p w14:paraId="401E3AB4" w14:textId="77777777" w:rsidR="00B76F5C" w:rsidRPr="00264625" w:rsidRDefault="00B76F5C" w:rsidP="00B76F5C">
      <w:pPr>
        <w:rPr>
          <w:rFonts w:ascii="Arial" w:hAnsi="Arial" w:cs="Arial"/>
          <w:sz w:val="22"/>
          <w:szCs w:val="22"/>
        </w:rPr>
      </w:pPr>
    </w:p>
    <w:p w14:paraId="62BEDD83" w14:textId="77777777" w:rsidR="00B76F5C" w:rsidRPr="00264625" w:rsidRDefault="00B76F5C" w:rsidP="00B76F5C">
      <w:pPr>
        <w:rPr>
          <w:rFonts w:ascii="Arial" w:hAnsi="Arial" w:cs="Arial"/>
          <w:sz w:val="22"/>
          <w:szCs w:val="22"/>
        </w:rPr>
      </w:pPr>
      <w:r w:rsidRPr="00264625">
        <w:rPr>
          <w:rFonts w:ascii="Arial" w:hAnsi="Arial" w:cs="Arial"/>
          <w:sz w:val="22"/>
          <w:szCs w:val="22"/>
        </w:rPr>
        <w:t>Associate Investigator:</w:t>
      </w:r>
    </w:p>
    <w:p w14:paraId="4F44C76D" w14:textId="77777777" w:rsidR="00B76F5C" w:rsidRPr="00264625" w:rsidRDefault="00B76F5C" w:rsidP="00B76F5C">
      <w:pPr>
        <w:rPr>
          <w:rFonts w:ascii="Arial" w:hAnsi="Arial" w:cs="Arial"/>
          <w:sz w:val="22"/>
          <w:szCs w:val="22"/>
        </w:rPr>
      </w:pPr>
      <w:r w:rsidRPr="00264625">
        <w:rPr>
          <w:rFonts w:ascii="Arial" w:hAnsi="Arial" w:cs="Arial"/>
          <w:sz w:val="22"/>
          <w:szCs w:val="22"/>
        </w:rPr>
        <w:t>Name:</w:t>
      </w:r>
      <w:r>
        <w:rPr>
          <w:rFonts w:ascii="Arial" w:hAnsi="Arial" w:cs="Arial"/>
          <w:sz w:val="22"/>
          <w:szCs w:val="22"/>
        </w:rPr>
        <w:t xml:space="preserve"> Professor Caroline Rae</w:t>
      </w:r>
    </w:p>
    <w:p w14:paraId="1CA37C76" w14:textId="77777777" w:rsidR="00B76F5C" w:rsidRPr="00264625" w:rsidRDefault="00B76F5C" w:rsidP="00B76F5C">
      <w:pPr>
        <w:rPr>
          <w:rFonts w:ascii="Arial" w:hAnsi="Arial" w:cs="Arial"/>
          <w:sz w:val="22"/>
          <w:szCs w:val="22"/>
        </w:rPr>
      </w:pPr>
      <w:r w:rsidRPr="00264625">
        <w:rPr>
          <w:rFonts w:ascii="Arial" w:hAnsi="Arial" w:cs="Arial"/>
          <w:sz w:val="22"/>
          <w:szCs w:val="22"/>
        </w:rPr>
        <w:t>Position</w:t>
      </w:r>
      <w:r>
        <w:rPr>
          <w:rFonts w:ascii="Arial" w:hAnsi="Arial" w:cs="Arial"/>
          <w:sz w:val="22"/>
          <w:szCs w:val="22"/>
        </w:rPr>
        <w:t xml:space="preserve">: </w:t>
      </w:r>
      <w:r w:rsidRPr="00174320">
        <w:rPr>
          <w:rFonts w:ascii="Arial" w:hAnsi="Arial" w:cs="Arial"/>
          <w:sz w:val="22"/>
          <w:szCs w:val="22"/>
        </w:rPr>
        <w:t>Conjoint Senior Principal Scientist</w:t>
      </w:r>
    </w:p>
    <w:p w14:paraId="46EA88DE" w14:textId="77777777" w:rsidR="00B76F5C" w:rsidRDefault="00B76F5C" w:rsidP="00B76F5C">
      <w:pPr>
        <w:rPr>
          <w:rFonts w:ascii="Arial" w:hAnsi="Arial"/>
          <w:sz w:val="22"/>
          <w:szCs w:val="22"/>
        </w:rPr>
      </w:pPr>
      <w:r w:rsidRPr="00264625">
        <w:rPr>
          <w:rFonts w:ascii="Arial" w:hAnsi="Arial" w:cs="Arial"/>
          <w:sz w:val="22"/>
          <w:szCs w:val="22"/>
        </w:rPr>
        <w:t>Institution:</w:t>
      </w:r>
      <w:r>
        <w:rPr>
          <w:rFonts w:ascii="Arial" w:hAnsi="Arial" w:cs="Arial"/>
          <w:sz w:val="22"/>
          <w:szCs w:val="22"/>
        </w:rPr>
        <w:t xml:space="preserve"> </w:t>
      </w:r>
      <w:r w:rsidRPr="008509BA">
        <w:rPr>
          <w:rFonts w:ascii="Arial" w:hAnsi="Arial"/>
          <w:sz w:val="22"/>
          <w:szCs w:val="22"/>
        </w:rPr>
        <w:t>Neuroscience Research Australia (NeuRA)</w:t>
      </w:r>
      <w:r>
        <w:rPr>
          <w:rFonts w:ascii="Arial" w:hAnsi="Arial"/>
          <w:sz w:val="22"/>
          <w:szCs w:val="22"/>
        </w:rPr>
        <w:t>, Randwick NSW</w:t>
      </w:r>
    </w:p>
    <w:p w14:paraId="2E9189DC" w14:textId="77777777" w:rsidR="00CF4497" w:rsidRDefault="00CF4497" w:rsidP="00B76F5C">
      <w:pPr>
        <w:rPr>
          <w:rFonts w:ascii="Arial" w:hAnsi="Arial"/>
          <w:sz w:val="22"/>
          <w:szCs w:val="22"/>
        </w:rPr>
      </w:pPr>
      <w:r>
        <w:rPr>
          <w:rFonts w:ascii="Arial" w:hAnsi="Arial"/>
          <w:sz w:val="22"/>
          <w:szCs w:val="22"/>
        </w:rPr>
        <w:t>Responsibilities: MRI specialist</w:t>
      </w:r>
    </w:p>
    <w:p w14:paraId="20629544" w14:textId="77777777" w:rsidR="00B76F5C" w:rsidRDefault="00B76F5C" w:rsidP="00B76F5C">
      <w:pPr>
        <w:rPr>
          <w:rFonts w:ascii="Arial" w:hAnsi="Arial"/>
          <w:sz w:val="22"/>
          <w:szCs w:val="22"/>
        </w:rPr>
      </w:pPr>
    </w:p>
    <w:p w14:paraId="01050B1A" w14:textId="77777777" w:rsidR="00B76F5C" w:rsidRDefault="00B76F5C" w:rsidP="00B76F5C">
      <w:pPr>
        <w:rPr>
          <w:rFonts w:ascii="Arial" w:hAnsi="Arial"/>
          <w:sz w:val="22"/>
          <w:szCs w:val="22"/>
        </w:rPr>
      </w:pPr>
      <w:r>
        <w:rPr>
          <w:rFonts w:ascii="Arial" w:hAnsi="Arial"/>
          <w:sz w:val="22"/>
          <w:szCs w:val="22"/>
        </w:rPr>
        <w:t>Associate Investigator:</w:t>
      </w:r>
    </w:p>
    <w:p w14:paraId="39879D2B" w14:textId="77777777" w:rsidR="00B76F5C" w:rsidRDefault="00B76F5C" w:rsidP="00B76F5C">
      <w:pPr>
        <w:rPr>
          <w:rFonts w:ascii="Arial" w:hAnsi="Arial"/>
          <w:sz w:val="22"/>
          <w:szCs w:val="22"/>
        </w:rPr>
      </w:pPr>
      <w:r>
        <w:rPr>
          <w:rFonts w:ascii="Arial" w:hAnsi="Arial"/>
          <w:sz w:val="22"/>
          <w:szCs w:val="22"/>
        </w:rPr>
        <w:t xml:space="preserve">Name: </w:t>
      </w:r>
      <w:r w:rsidR="00F55E77">
        <w:rPr>
          <w:rFonts w:ascii="Arial" w:hAnsi="Arial"/>
          <w:sz w:val="22"/>
          <w:szCs w:val="22"/>
        </w:rPr>
        <w:t xml:space="preserve">A/Prof </w:t>
      </w:r>
      <w:r>
        <w:rPr>
          <w:rFonts w:ascii="Arial" w:hAnsi="Arial"/>
          <w:sz w:val="22"/>
          <w:szCs w:val="22"/>
        </w:rPr>
        <w:t>Kelly Clemens</w:t>
      </w:r>
    </w:p>
    <w:p w14:paraId="22A5415B" w14:textId="77777777" w:rsidR="00B76F5C" w:rsidRDefault="00B76F5C" w:rsidP="00B76F5C">
      <w:pPr>
        <w:rPr>
          <w:rFonts w:ascii="Arial" w:hAnsi="Arial"/>
          <w:sz w:val="22"/>
          <w:szCs w:val="22"/>
        </w:rPr>
      </w:pPr>
      <w:r>
        <w:rPr>
          <w:rFonts w:ascii="Arial" w:hAnsi="Arial"/>
          <w:sz w:val="22"/>
          <w:szCs w:val="22"/>
        </w:rPr>
        <w:t>Position: Senior Lecturer</w:t>
      </w:r>
    </w:p>
    <w:p w14:paraId="38C910FB" w14:textId="77777777" w:rsidR="00B76F5C" w:rsidRDefault="00B76F5C" w:rsidP="00B76F5C">
      <w:pPr>
        <w:rPr>
          <w:rFonts w:ascii="Arial" w:hAnsi="Arial"/>
          <w:sz w:val="22"/>
          <w:szCs w:val="22"/>
        </w:rPr>
      </w:pPr>
      <w:r>
        <w:rPr>
          <w:rFonts w:ascii="Arial" w:hAnsi="Arial"/>
          <w:sz w:val="22"/>
          <w:szCs w:val="22"/>
        </w:rPr>
        <w:t xml:space="preserve">Institution: </w:t>
      </w:r>
      <w:bookmarkStart w:id="10" w:name="_Hlk146109945"/>
      <w:r>
        <w:rPr>
          <w:rFonts w:ascii="Arial" w:hAnsi="Arial"/>
          <w:sz w:val="22"/>
          <w:szCs w:val="22"/>
        </w:rPr>
        <w:t>University of New South Wales (UNSW) School of Psychology, Randwick NSW</w:t>
      </w:r>
    </w:p>
    <w:bookmarkEnd w:id="10"/>
    <w:p w14:paraId="149D4D9F" w14:textId="77777777" w:rsidR="00CF4497" w:rsidRDefault="00CF4497" w:rsidP="00B76F5C">
      <w:pPr>
        <w:rPr>
          <w:rFonts w:ascii="Arial" w:hAnsi="Arial"/>
          <w:sz w:val="22"/>
          <w:szCs w:val="22"/>
        </w:rPr>
      </w:pPr>
      <w:r>
        <w:rPr>
          <w:rFonts w:ascii="Arial" w:hAnsi="Arial"/>
          <w:sz w:val="22"/>
          <w:szCs w:val="22"/>
        </w:rPr>
        <w:t xml:space="preserve">Responsibilities: </w:t>
      </w:r>
      <w:r w:rsidR="00E508D1">
        <w:rPr>
          <w:rFonts w:ascii="Arial" w:hAnsi="Arial"/>
          <w:sz w:val="22"/>
          <w:szCs w:val="22"/>
        </w:rPr>
        <w:t>Biological s</w:t>
      </w:r>
      <w:r>
        <w:rPr>
          <w:rFonts w:ascii="Arial" w:hAnsi="Arial"/>
          <w:sz w:val="22"/>
          <w:szCs w:val="22"/>
        </w:rPr>
        <w:t>ample processing and analytics</w:t>
      </w:r>
    </w:p>
    <w:p w14:paraId="71B77778" w14:textId="77777777" w:rsidR="00CF4497" w:rsidRDefault="00CF4497" w:rsidP="00B76F5C">
      <w:pPr>
        <w:rPr>
          <w:rFonts w:ascii="Arial" w:hAnsi="Arial"/>
          <w:sz w:val="22"/>
          <w:szCs w:val="22"/>
        </w:rPr>
      </w:pPr>
    </w:p>
    <w:p w14:paraId="266F24F7" w14:textId="77777777" w:rsidR="00CF4497" w:rsidRDefault="00CF4497" w:rsidP="00B76F5C">
      <w:pPr>
        <w:rPr>
          <w:rFonts w:ascii="Arial" w:hAnsi="Arial"/>
          <w:sz w:val="22"/>
          <w:szCs w:val="22"/>
        </w:rPr>
      </w:pPr>
      <w:r>
        <w:rPr>
          <w:rFonts w:ascii="Arial" w:hAnsi="Arial"/>
          <w:sz w:val="22"/>
          <w:szCs w:val="22"/>
        </w:rPr>
        <w:t>Associate Investigator:</w:t>
      </w:r>
    </w:p>
    <w:p w14:paraId="10E9E0A4" w14:textId="77777777" w:rsidR="00CF4497" w:rsidRDefault="00CF4497" w:rsidP="00B76F5C">
      <w:pPr>
        <w:rPr>
          <w:rFonts w:ascii="Arial" w:hAnsi="Arial"/>
          <w:sz w:val="22"/>
          <w:szCs w:val="22"/>
        </w:rPr>
      </w:pPr>
      <w:r>
        <w:rPr>
          <w:rFonts w:ascii="Arial" w:hAnsi="Arial"/>
          <w:sz w:val="22"/>
          <w:szCs w:val="22"/>
        </w:rPr>
        <w:t>Name: A/Prof Keith Chee Ooi</w:t>
      </w:r>
    </w:p>
    <w:p w14:paraId="775B9CEF" w14:textId="77777777" w:rsidR="00717D67" w:rsidRDefault="00717D67" w:rsidP="00B76F5C">
      <w:pPr>
        <w:rPr>
          <w:rFonts w:ascii="Arial" w:hAnsi="Arial"/>
          <w:sz w:val="22"/>
          <w:szCs w:val="22"/>
        </w:rPr>
      </w:pPr>
      <w:r>
        <w:rPr>
          <w:rFonts w:ascii="Arial" w:hAnsi="Arial"/>
          <w:sz w:val="22"/>
          <w:szCs w:val="22"/>
        </w:rPr>
        <w:t xml:space="preserve">Position: </w:t>
      </w:r>
      <w:r w:rsidRPr="00717D67">
        <w:rPr>
          <w:rFonts w:ascii="Arial" w:hAnsi="Arial"/>
          <w:sz w:val="22"/>
          <w:szCs w:val="22"/>
        </w:rPr>
        <w:t>Associate Professor of Medicine and Consultant Paediatric Gastroenterologist at the Sydney Children’s Hospital (Randwick)</w:t>
      </w:r>
    </w:p>
    <w:p w14:paraId="10A08738" w14:textId="77777777" w:rsidR="00717D67" w:rsidRDefault="00717D67" w:rsidP="00717D67">
      <w:pPr>
        <w:rPr>
          <w:rFonts w:ascii="Arial" w:hAnsi="Arial"/>
          <w:sz w:val="22"/>
          <w:szCs w:val="22"/>
        </w:rPr>
      </w:pPr>
      <w:r>
        <w:rPr>
          <w:rFonts w:ascii="Arial" w:hAnsi="Arial"/>
          <w:sz w:val="22"/>
          <w:szCs w:val="22"/>
        </w:rPr>
        <w:t>Institution: University of New South Wales (UNSW) School of Psychology, Randwick NSW</w:t>
      </w:r>
    </w:p>
    <w:p w14:paraId="792CDAAD" w14:textId="4E083590" w:rsidR="4EA01D67" w:rsidRDefault="00717D67" w:rsidP="4EA01D67">
      <w:pPr>
        <w:rPr>
          <w:rFonts w:ascii="Arial" w:hAnsi="Arial"/>
          <w:sz w:val="22"/>
          <w:szCs w:val="22"/>
        </w:rPr>
      </w:pPr>
      <w:r w:rsidRPr="4EA01D67">
        <w:rPr>
          <w:rFonts w:ascii="Arial" w:hAnsi="Arial"/>
          <w:sz w:val="22"/>
          <w:szCs w:val="22"/>
        </w:rPr>
        <w:t xml:space="preserve">Responsibilities: </w:t>
      </w:r>
      <w:r w:rsidR="00E508D1" w:rsidRPr="4EA01D67">
        <w:rPr>
          <w:rFonts w:ascii="Arial" w:hAnsi="Arial"/>
          <w:sz w:val="22"/>
          <w:szCs w:val="22"/>
        </w:rPr>
        <w:t>S</w:t>
      </w:r>
      <w:r w:rsidRPr="4EA01D67">
        <w:rPr>
          <w:rFonts w:ascii="Arial" w:hAnsi="Arial"/>
          <w:sz w:val="22"/>
          <w:szCs w:val="22"/>
        </w:rPr>
        <w:t>tool sample</w:t>
      </w:r>
      <w:r w:rsidR="00E508D1" w:rsidRPr="4EA01D67">
        <w:rPr>
          <w:rFonts w:ascii="Arial" w:hAnsi="Arial"/>
          <w:sz w:val="22"/>
          <w:szCs w:val="22"/>
        </w:rPr>
        <w:t xml:space="preserve"> processing and bioinformatics</w:t>
      </w:r>
    </w:p>
    <w:p w14:paraId="19FE48C0" w14:textId="50C2D7BA" w:rsidR="4EA01D67" w:rsidRDefault="4EA01D67" w:rsidP="4EA01D67">
      <w:pPr>
        <w:rPr>
          <w:rFonts w:ascii="Arial" w:hAnsi="Arial"/>
          <w:sz w:val="22"/>
          <w:szCs w:val="22"/>
        </w:rPr>
      </w:pPr>
    </w:p>
    <w:p w14:paraId="340FE0A5" w14:textId="7C3C2B14" w:rsidR="54C1E43B" w:rsidRDefault="54C1E43B" w:rsidP="4EA01D67">
      <w:pPr>
        <w:rPr>
          <w:rFonts w:ascii="Arial" w:hAnsi="Arial"/>
          <w:sz w:val="22"/>
          <w:szCs w:val="22"/>
        </w:rPr>
      </w:pPr>
      <w:r w:rsidRPr="4EA01D67">
        <w:rPr>
          <w:rFonts w:ascii="Arial" w:hAnsi="Arial"/>
          <w:sz w:val="22"/>
          <w:szCs w:val="22"/>
        </w:rPr>
        <w:t>Associate Investigator:</w:t>
      </w:r>
    </w:p>
    <w:p w14:paraId="7AFC2787" w14:textId="157794BB" w:rsidR="54C1E43B" w:rsidRDefault="54C1E43B" w:rsidP="4EA01D67">
      <w:pPr>
        <w:rPr>
          <w:rFonts w:ascii="Arial" w:hAnsi="Arial"/>
          <w:sz w:val="22"/>
          <w:szCs w:val="22"/>
        </w:rPr>
      </w:pPr>
      <w:r w:rsidRPr="4EA01D67">
        <w:rPr>
          <w:rFonts w:ascii="Arial" w:hAnsi="Arial"/>
          <w:sz w:val="22"/>
          <w:szCs w:val="22"/>
        </w:rPr>
        <w:t xml:space="preserve">Name: </w:t>
      </w:r>
      <w:r w:rsidR="3852E523" w:rsidRPr="4EA01D67">
        <w:rPr>
          <w:rFonts w:ascii="Arial" w:hAnsi="Arial"/>
          <w:sz w:val="22"/>
          <w:szCs w:val="22"/>
        </w:rPr>
        <w:t>Patricia Symons</w:t>
      </w:r>
    </w:p>
    <w:p w14:paraId="2A109666" w14:textId="75740EEF" w:rsidR="3852E523" w:rsidRDefault="3852E523" w:rsidP="4EA01D67">
      <w:pPr>
        <w:rPr>
          <w:rFonts w:ascii="Arial" w:hAnsi="Arial"/>
          <w:sz w:val="22"/>
          <w:szCs w:val="22"/>
        </w:rPr>
      </w:pPr>
      <w:r w:rsidRPr="7522C729">
        <w:rPr>
          <w:rFonts w:ascii="Arial" w:hAnsi="Arial"/>
          <w:sz w:val="22"/>
          <w:szCs w:val="22"/>
        </w:rPr>
        <w:t xml:space="preserve">Position: </w:t>
      </w:r>
      <w:r w:rsidR="237117C5" w:rsidRPr="7522C729">
        <w:rPr>
          <w:rFonts w:ascii="Arial" w:hAnsi="Arial"/>
          <w:sz w:val="22"/>
          <w:szCs w:val="22"/>
        </w:rPr>
        <w:t>P</w:t>
      </w:r>
      <w:r w:rsidRPr="7522C729">
        <w:rPr>
          <w:rFonts w:ascii="Arial" w:hAnsi="Arial"/>
          <w:sz w:val="22"/>
          <w:szCs w:val="22"/>
        </w:rPr>
        <w:t>athologist</w:t>
      </w:r>
      <w:r w:rsidR="06E963B0" w:rsidRPr="7522C729">
        <w:rPr>
          <w:rFonts w:ascii="Arial" w:hAnsi="Arial"/>
          <w:sz w:val="22"/>
          <w:szCs w:val="22"/>
        </w:rPr>
        <w:t xml:space="preserve"> at the Department of Anatomical Pathology, Liverpool Hospital</w:t>
      </w:r>
    </w:p>
    <w:p w14:paraId="32590195" w14:textId="5B90882D" w:rsidR="3852E523" w:rsidRDefault="3852E523" w:rsidP="4EA01D67">
      <w:pPr>
        <w:rPr>
          <w:rFonts w:ascii="Arial" w:hAnsi="Arial"/>
          <w:sz w:val="22"/>
          <w:szCs w:val="22"/>
        </w:rPr>
      </w:pPr>
      <w:r w:rsidRPr="4EA01D67">
        <w:rPr>
          <w:rFonts w:ascii="Arial" w:hAnsi="Arial"/>
          <w:sz w:val="22"/>
          <w:szCs w:val="22"/>
        </w:rPr>
        <w:t>Institution: Liverpool Hospital</w:t>
      </w:r>
      <w:r w:rsidR="0D4FFA14" w:rsidRPr="4EA01D67">
        <w:rPr>
          <w:rFonts w:ascii="Arial" w:hAnsi="Arial"/>
          <w:sz w:val="22"/>
          <w:szCs w:val="22"/>
        </w:rPr>
        <w:t>, Liverpool NSW</w:t>
      </w:r>
    </w:p>
    <w:p w14:paraId="3105EFC6" w14:textId="18A65AFC" w:rsidR="3852E523" w:rsidRDefault="3852E523" w:rsidP="4EA01D67">
      <w:pPr>
        <w:rPr>
          <w:rFonts w:ascii="Arial" w:hAnsi="Arial"/>
          <w:sz w:val="22"/>
          <w:szCs w:val="22"/>
        </w:rPr>
      </w:pPr>
      <w:r w:rsidRPr="4EA01D67">
        <w:rPr>
          <w:rFonts w:ascii="Arial" w:hAnsi="Arial"/>
          <w:sz w:val="22"/>
          <w:szCs w:val="22"/>
        </w:rPr>
        <w:t>Responsibilities: Placental sample processing and analysis</w:t>
      </w:r>
    </w:p>
    <w:p w14:paraId="60C9035E" w14:textId="77777777" w:rsidR="00AA20F1" w:rsidRDefault="00AA20F1" w:rsidP="00B76F5C">
      <w:pPr>
        <w:rPr>
          <w:rFonts w:ascii="Arial" w:hAnsi="Arial"/>
          <w:sz w:val="22"/>
          <w:szCs w:val="22"/>
        </w:rPr>
      </w:pPr>
    </w:p>
    <w:p w14:paraId="1A932A5B" w14:textId="77777777" w:rsidR="00AA20F1" w:rsidRDefault="00AA20F1" w:rsidP="00B76F5C">
      <w:pPr>
        <w:rPr>
          <w:rFonts w:ascii="Arial" w:hAnsi="Arial"/>
          <w:sz w:val="22"/>
          <w:szCs w:val="22"/>
        </w:rPr>
      </w:pPr>
      <w:r>
        <w:rPr>
          <w:rFonts w:ascii="Arial" w:hAnsi="Arial"/>
          <w:sz w:val="22"/>
          <w:szCs w:val="22"/>
        </w:rPr>
        <w:lastRenderedPageBreak/>
        <w:t>Associate Investigator:</w:t>
      </w:r>
    </w:p>
    <w:p w14:paraId="1ACCAC8B" w14:textId="1B32FB8B" w:rsidR="00AA20F1" w:rsidRDefault="00AA20F1" w:rsidP="00B76F5C">
      <w:pPr>
        <w:rPr>
          <w:rFonts w:ascii="Arial" w:hAnsi="Arial"/>
          <w:sz w:val="22"/>
          <w:szCs w:val="22"/>
        </w:rPr>
      </w:pPr>
      <w:r>
        <w:rPr>
          <w:rFonts w:ascii="Arial" w:hAnsi="Arial"/>
          <w:sz w:val="22"/>
          <w:szCs w:val="22"/>
        </w:rPr>
        <w:t>Name: A/Prof Atul Malho</w:t>
      </w:r>
      <w:r w:rsidR="00C25C02">
        <w:rPr>
          <w:rFonts w:ascii="Arial" w:hAnsi="Arial"/>
          <w:sz w:val="22"/>
          <w:szCs w:val="22"/>
        </w:rPr>
        <w:t>tra</w:t>
      </w:r>
    </w:p>
    <w:p w14:paraId="39040EEA" w14:textId="77777777" w:rsidR="00AA20F1" w:rsidRDefault="00AA20F1" w:rsidP="00AA20F1">
      <w:pPr>
        <w:rPr>
          <w:rFonts w:ascii="Arial" w:hAnsi="Arial" w:cs="Arial"/>
          <w:iCs/>
          <w:sz w:val="22"/>
          <w:szCs w:val="22"/>
        </w:rPr>
      </w:pPr>
      <w:r>
        <w:rPr>
          <w:rFonts w:ascii="Arial" w:hAnsi="Arial"/>
          <w:sz w:val="22"/>
          <w:szCs w:val="22"/>
        </w:rPr>
        <w:t>Position:</w:t>
      </w:r>
      <w:r w:rsidRPr="00AA20F1">
        <w:rPr>
          <w:rFonts w:ascii="Arial" w:hAnsi="Arial" w:cs="Arial"/>
          <w:iCs/>
          <w:sz w:val="22"/>
          <w:szCs w:val="22"/>
        </w:rPr>
        <w:t xml:space="preserve"> </w:t>
      </w:r>
      <w:r>
        <w:rPr>
          <w:rFonts w:ascii="Arial" w:hAnsi="Arial" w:cs="Arial"/>
          <w:iCs/>
          <w:sz w:val="22"/>
          <w:szCs w:val="22"/>
        </w:rPr>
        <w:t xml:space="preserve">Neonatologist at </w:t>
      </w:r>
      <w:r w:rsidRPr="00E508D1">
        <w:rPr>
          <w:rFonts w:ascii="Arial" w:hAnsi="Arial" w:cs="Arial"/>
          <w:iCs/>
          <w:sz w:val="22"/>
          <w:szCs w:val="22"/>
        </w:rPr>
        <w:t>Monash Children’s Hospital and Monash University, Melbourne</w:t>
      </w:r>
    </w:p>
    <w:p w14:paraId="6BBCE63F" w14:textId="77777777" w:rsidR="00AA20F1" w:rsidRDefault="00AA20F1" w:rsidP="00AA20F1">
      <w:pPr>
        <w:rPr>
          <w:rFonts w:ascii="Arial" w:hAnsi="Arial" w:cs="Arial"/>
          <w:iCs/>
          <w:sz w:val="22"/>
          <w:szCs w:val="22"/>
        </w:rPr>
      </w:pPr>
      <w:r>
        <w:rPr>
          <w:rFonts w:ascii="Arial" w:hAnsi="Arial" w:cs="Arial"/>
          <w:iCs/>
          <w:sz w:val="22"/>
          <w:szCs w:val="22"/>
        </w:rPr>
        <w:t>Institution: Monash University</w:t>
      </w:r>
    </w:p>
    <w:p w14:paraId="48D9E46A" w14:textId="2D858F04" w:rsidR="00AA20F1" w:rsidRDefault="00AA20F1" w:rsidP="00AA20F1">
      <w:pPr>
        <w:rPr>
          <w:rFonts w:ascii="Arial" w:hAnsi="Arial" w:cs="Arial"/>
          <w:iCs/>
          <w:sz w:val="22"/>
          <w:szCs w:val="22"/>
        </w:rPr>
      </w:pPr>
      <w:r>
        <w:rPr>
          <w:rFonts w:ascii="Arial" w:hAnsi="Arial" w:cs="Arial"/>
          <w:iCs/>
          <w:sz w:val="22"/>
          <w:szCs w:val="22"/>
        </w:rPr>
        <w:t xml:space="preserve">Responsibilities: </w:t>
      </w:r>
      <w:r w:rsidR="00140D32">
        <w:rPr>
          <w:rFonts w:ascii="Arial" w:hAnsi="Arial" w:cs="Arial"/>
          <w:iCs/>
          <w:sz w:val="22"/>
          <w:szCs w:val="22"/>
        </w:rPr>
        <w:t>E</w:t>
      </w:r>
      <w:r w:rsidRPr="00E508D1">
        <w:rPr>
          <w:rFonts w:ascii="Arial" w:hAnsi="Arial" w:cs="Arial"/>
          <w:iCs/>
          <w:sz w:val="22"/>
          <w:szCs w:val="22"/>
        </w:rPr>
        <w:t>xtensive pre-clinical and clinical expertise</w:t>
      </w:r>
      <w:r>
        <w:rPr>
          <w:rFonts w:ascii="Arial" w:hAnsi="Arial" w:cs="Arial"/>
          <w:iCs/>
          <w:sz w:val="22"/>
          <w:szCs w:val="22"/>
        </w:rPr>
        <w:t xml:space="preserve"> on</w:t>
      </w:r>
      <w:r w:rsidRPr="00E508D1">
        <w:rPr>
          <w:rFonts w:ascii="Arial" w:hAnsi="Arial" w:cs="Arial"/>
          <w:iCs/>
          <w:sz w:val="22"/>
          <w:szCs w:val="22"/>
        </w:rPr>
        <w:t xml:space="preserve"> the impact of cord milking on cell fractions of cord blood</w:t>
      </w:r>
    </w:p>
    <w:p w14:paraId="6A1C9524" w14:textId="77777777" w:rsidR="00AA20F1" w:rsidRDefault="00AA20F1" w:rsidP="00B76F5C">
      <w:pPr>
        <w:rPr>
          <w:rFonts w:ascii="Arial" w:hAnsi="Arial"/>
          <w:sz w:val="22"/>
          <w:szCs w:val="22"/>
        </w:rPr>
      </w:pPr>
    </w:p>
    <w:p w14:paraId="65926FBA" w14:textId="77777777" w:rsidR="00AA20F1" w:rsidRDefault="00AA20F1" w:rsidP="00B76F5C">
      <w:pPr>
        <w:rPr>
          <w:rFonts w:ascii="Arial" w:hAnsi="Arial"/>
          <w:b/>
          <w:bCs/>
          <w:sz w:val="22"/>
          <w:szCs w:val="22"/>
        </w:rPr>
      </w:pPr>
      <w:r>
        <w:rPr>
          <w:rFonts w:ascii="Arial" w:hAnsi="Arial"/>
          <w:b/>
          <w:bCs/>
          <w:sz w:val="22"/>
          <w:szCs w:val="22"/>
        </w:rPr>
        <w:t>Additional collaborators and contributing services</w:t>
      </w:r>
    </w:p>
    <w:p w14:paraId="3DD510C1" w14:textId="77777777" w:rsidR="00AA20F1" w:rsidRDefault="00AA20F1" w:rsidP="00B76F5C">
      <w:pPr>
        <w:rPr>
          <w:rFonts w:ascii="Arial" w:hAnsi="Arial"/>
          <w:b/>
          <w:bCs/>
          <w:sz w:val="22"/>
          <w:szCs w:val="22"/>
        </w:rPr>
      </w:pPr>
    </w:p>
    <w:p w14:paraId="34EA30B5" w14:textId="084BFE77" w:rsidR="00AA20F1" w:rsidRDefault="00B30F26" w:rsidP="4EA01D67">
      <w:pPr>
        <w:rPr>
          <w:rFonts w:ascii="Arial" w:hAnsi="Arial" w:cs="Arial"/>
          <w:sz w:val="22"/>
          <w:szCs w:val="22"/>
        </w:rPr>
      </w:pPr>
      <w:r w:rsidRPr="4EA01D67">
        <w:rPr>
          <w:rFonts w:ascii="Arial" w:hAnsi="Arial" w:cs="Arial"/>
          <w:sz w:val="22"/>
          <w:szCs w:val="22"/>
        </w:rPr>
        <w:t xml:space="preserve">NSW Health Pathology Services </w:t>
      </w:r>
    </w:p>
    <w:p w14:paraId="778FCDF8" w14:textId="07C69B22" w:rsidR="00AA20F1" w:rsidRDefault="00AA20F1" w:rsidP="4EA01D67">
      <w:pPr>
        <w:rPr>
          <w:rFonts w:ascii="Arial" w:hAnsi="Arial" w:cs="Arial"/>
          <w:sz w:val="22"/>
          <w:szCs w:val="22"/>
        </w:rPr>
      </w:pPr>
      <w:r w:rsidRPr="4EA01D67">
        <w:rPr>
          <w:rFonts w:ascii="Arial" w:hAnsi="Arial" w:cs="Arial"/>
          <w:sz w:val="22"/>
          <w:szCs w:val="22"/>
        </w:rPr>
        <w:t xml:space="preserve">- Royal Hospital for Women, Randwick: SEALS Pathology </w:t>
      </w:r>
    </w:p>
    <w:p w14:paraId="62DDAD69" w14:textId="26291EB4" w:rsidR="00AA20F1" w:rsidRDefault="00AA20F1" w:rsidP="00B76F5C">
      <w:pPr>
        <w:rPr>
          <w:rFonts w:ascii="Arial" w:hAnsi="Arial"/>
          <w:b/>
          <w:bCs/>
          <w:sz w:val="22"/>
          <w:szCs w:val="22"/>
        </w:rPr>
      </w:pPr>
      <w:r>
        <w:rPr>
          <w:rFonts w:ascii="Arial" w:hAnsi="Arial" w:cs="Arial"/>
          <w:iCs/>
          <w:sz w:val="22"/>
          <w:szCs w:val="22"/>
        </w:rPr>
        <w:t>- Fairfield, Bankstown</w:t>
      </w:r>
      <w:r w:rsidR="00140D32">
        <w:rPr>
          <w:rFonts w:ascii="Arial" w:hAnsi="Arial" w:cs="Arial"/>
          <w:iCs/>
          <w:sz w:val="22"/>
          <w:szCs w:val="22"/>
        </w:rPr>
        <w:t>-Lidcombe</w:t>
      </w:r>
      <w:r>
        <w:rPr>
          <w:rFonts w:ascii="Arial" w:hAnsi="Arial" w:cs="Arial"/>
          <w:iCs/>
          <w:sz w:val="22"/>
          <w:szCs w:val="22"/>
        </w:rPr>
        <w:t xml:space="preserve"> and Liverpool Hospitals: South West Pathology Service (SSWPS) </w:t>
      </w:r>
    </w:p>
    <w:p w14:paraId="6D527AF8" w14:textId="77777777" w:rsidR="00AA20F1" w:rsidRDefault="00AA20F1" w:rsidP="00B76F5C">
      <w:pPr>
        <w:rPr>
          <w:rFonts w:ascii="Arial" w:hAnsi="Arial"/>
          <w:b/>
          <w:bCs/>
          <w:sz w:val="22"/>
          <w:szCs w:val="22"/>
        </w:rPr>
      </w:pPr>
    </w:p>
    <w:p w14:paraId="10447688" w14:textId="77777777" w:rsidR="00AA20F1" w:rsidRPr="00AA20F1" w:rsidRDefault="00AA20F1" w:rsidP="00B76F5C">
      <w:pPr>
        <w:rPr>
          <w:rFonts w:ascii="Arial" w:hAnsi="Arial"/>
          <w:sz w:val="22"/>
          <w:szCs w:val="22"/>
        </w:rPr>
      </w:pPr>
    </w:p>
    <w:p w14:paraId="2D83EB64" w14:textId="77777777" w:rsidR="00AA20F1" w:rsidRDefault="00AA20F1" w:rsidP="00B76F5C">
      <w:pPr>
        <w:rPr>
          <w:rFonts w:ascii="Arial" w:hAnsi="Arial"/>
          <w:b/>
          <w:bCs/>
          <w:sz w:val="22"/>
          <w:szCs w:val="22"/>
        </w:rPr>
      </w:pPr>
    </w:p>
    <w:p w14:paraId="38EA26B5" w14:textId="77777777" w:rsidR="00AA20F1" w:rsidRPr="00AA20F1" w:rsidRDefault="00AA20F1" w:rsidP="00B76F5C">
      <w:pPr>
        <w:rPr>
          <w:rFonts w:ascii="Arial" w:hAnsi="Arial"/>
          <w:b/>
          <w:bCs/>
          <w:sz w:val="22"/>
          <w:szCs w:val="22"/>
        </w:rPr>
      </w:pPr>
    </w:p>
    <w:p w14:paraId="09DBBD42" w14:textId="77777777" w:rsidR="00717D67" w:rsidRDefault="00717D67" w:rsidP="00B76F5C">
      <w:pPr>
        <w:rPr>
          <w:rFonts w:ascii="Arial" w:hAnsi="Arial"/>
          <w:sz w:val="22"/>
          <w:szCs w:val="22"/>
        </w:rPr>
      </w:pPr>
    </w:p>
    <w:p w14:paraId="4DF835BD" w14:textId="77777777" w:rsidR="00CF4497" w:rsidRDefault="00CF4497" w:rsidP="00B76F5C">
      <w:pPr>
        <w:rPr>
          <w:rFonts w:ascii="Arial" w:hAnsi="Arial"/>
          <w:sz w:val="22"/>
          <w:szCs w:val="22"/>
        </w:rPr>
      </w:pPr>
    </w:p>
    <w:p w14:paraId="4632664E" w14:textId="77777777" w:rsidR="00B76F5C" w:rsidRDefault="00B76F5C" w:rsidP="002C45B0">
      <w:pPr>
        <w:jc w:val="center"/>
        <w:rPr>
          <w:rFonts w:ascii="Arial" w:hAnsi="Arial" w:cs="Arial"/>
          <w:b/>
          <w:sz w:val="28"/>
          <w:szCs w:val="22"/>
        </w:rPr>
      </w:pPr>
    </w:p>
    <w:p w14:paraId="168BA597" w14:textId="77777777" w:rsidR="003B7B46" w:rsidRPr="002C45B0" w:rsidRDefault="00B76F5C" w:rsidP="002C45B0">
      <w:pPr>
        <w:jc w:val="center"/>
        <w:rPr>
          <w:rFonts w:ascii="Arial" w:hAnsi="Arial" w:cs="Arial"/>
          <w:b/>
          <w:sz w:val="22"/>
          <w:szCs w:val="22"/>
        </w:rPr>
      </w:pPr>
      <w:r>
        <w:rPr>
          <w:rFonts w:ascii="Arial" w:hAnsi="Arial" w:cs="Arial"/>
          <w:b/>
          <w:sz w:val="28"/>
          <w:szCs w:val="22"/>
        </w:rPr>
        <w:br w:type="page"/>
      </w:r>
      <w:r w:rsidR="002C45B0" w:rsidRPr="002C45B0">
        <w:rPr>
          <w:rFonts w:ascii="Arial" w:hAnsi="Arial" w:cs="Arial"/>
          <w:b/>
          <w:sz w:val="28"/>
          <w:szCs w:val="22"/>
        </w:rPr>
        <w:lastRenderedPageBreak/>
        <w:t>TABLE OF CONTENTS</w:t>
      </w:r>
    </w:p>
    <w:p w14:paraId="065C50E0" w14:textId="77777777" w:rsidR="00103C6D" w:rsidRPr="005134BF" w:rsidRDefault="003B7B46">
      <w:pPr>
        <w:pStyle w:val="TOC1"/>
        <w:tabs>
          <w:tab w:val="right" w:leader="dot" w:pos="8296"/>
        </w:tabs>
        <w:rPr>
          <w:rFonts w:ascii="Calibri" w:hAnsi="Calibri" w:cs="Times New Roman"/>
          <w:b w:val="0"/>
          <w:bCs w:val="0"/>
          <w:caps w:val="0"/>
          <w:noProof/>
          <w:sz w:val="22"/>
          <w:szCs w:val="22"/>
        </w:rPr>
      </w:pPr>
      <w:r w:rsidRPr="00264625">
        <w:rPr>
          <w:sz w:val="22"/>
          <w:szCs w:val="22"/>
        </w:rPr>
        <w:fldChar w:fldCharType="begin"/>
      </w:r>
      <w:r w:rsidRPr="00264625">
        <w:rPr>
          <w:sz w:val="22"/>
          <w:szCs w:val="22"/>
        </w:rPr>
        <w:instrText xml:space="preserve"> TOC \o "1-3" \h \z \u </w:instrText>
      </w:r>
      <w:r w:rsidRPr="00264625">
        <w:rPr>
          <w:sz w:val="22"/>
          <w:szCs w:val="22"/>
        </w:rPr>
        <w:fldChar w:fldCharType="separate"/>
      </w:r>
      <w:hyperlink w:anchor="_Toc23337543" w:history="1">
        <w:r w:rsidR="00103C6D" w:rsidRPr="005134BF">
          <w:rPr>
            <w:rStyle w:val="Hyperlink"/>
            <w:noProof/>
          </w:rPr>
          <w:t>PROTOCOL TITLE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_Toc23337543 \h </w:instrText>
        </w:r>
        <w:r w:rsidR="00103C6D" w:rsidRPr="005134BF">
          <w:rPr>
            <w:noProof/>
            <w:webHidden/>
          </w:rPr>
        </w:r>
        <w:r w:rsidR="00103C6D" w:rsidRPr="005134BF">
          <w:rPr>
            <w:noProof/>
            <w:webHidden/>
          </w:rPr>
          <w:fldChar w:fldCharType="separate"/>
        </w:r>
        <w:r w:rsidR="005134BF">
          <w:rPr>
            <w:noProof/>
            <w:webHidden/>
          </w:rPr>
          <w:t>2</w:t>
        </w:r>
        <w:r w:rsidR="00103C6D" w:rsidRPr="005134BF">
          <w:rPr>
            <w:noProof/>
            <w:webHidden/>
          </w:rPr>
          <w:fldChar w:fldCharType="end"/>
        </w:r>
      </w:hyperlink>
    </w:p>
    <w:p w14:paraId="1E974BA3"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4" w:history="1">
        <w:r w:rsidR="00103C6D" w:rsidRPr="005134BF">
          <w:rPr>
            <w:rStyle w:val="Hyperlink"/>
            <w:noProof/>
          </w:rPr>
          <w:t>Sponsor</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_Toc23337544 \h </w:instrText>
        </w:r>
        <w:r w:rsidR="00103C6D" w:rsidRPr="005134BF">
          <w:rPr>
            <w:noProof/>
            <w:webHidden/>
          </w:rPr>
        </w:r>
        <w:r w:rsidR="00103C6D" w:rsidRPr="005134BF">
          <w:rPr>
            <w:noProof/>
            <w:webHidden/>
          </w:rPr>
          <w:fldChar w:fldCharType="separate"/>
        </w:r>
        <w:r w:rsidR="005134BF">
          <w:rPr>
            <w:noProof/>
            <w:webHidden/>
          </w:rPr>
          <w:t>2</w:t>
        </w:r>
        <w:r w:rsidR="00103C6D" w:rsidRPr="005134BF">
          <w:rPr>
            <w:noProof/>
            <w:webHidden/>
          </w:rPr>
          <w:fldChar w:fldCharType="end"/>
        </w:r>
      </w:hyperlink>
    </w:p>
    <w:p w14:paraId="2D3D70C7"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5" w:history="1">
        <w:r w:rsidR="00103C6D" w:rsidRPr="005134BF">
          <w:rPr>
            <w:rStyle w:val="Hyperlink"/>
            <w:noProof/>
          </w:rPr>
          <w:t>1. SUMMARY</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_Toc23337545 \h </w:instrText>
        </w:r>
        <w:r w:rsidR="00103C6D" w:rsidRPr="005134BF">
          <w:rPr>
            <w:noProof/>
            <w:webHidden/>
          </w:rPr>
        </w:r>
        <w:r w:rsidR="00103C6D" w:rsidRPr="005134BF">
          <w:rPr>
            <w:noProof/>
            <w:webHidden/>
          </w:rPr>
          <w:fldChar w:fldCharType="separate"/>
        </w:r>
        <w:r w:rsidR="005134BF">
          <w:rPr>
            <w:noProof/>
            <w:webHidden/>
          </w:rPr>
          <w:t>4</w:t>
        </w:r>
        <w:r w:rsidR="00103C6D" w:rsidRPr="005134BF">
          <w:rPr>
            <w:noProof/>
            <w:webHidden/>
          </w:rPr>
          <w:fldChar w:fldCharType="end"/>
        </w:r>
      </w:hyperlink>
    </w:p>
    <w:p w14:paraId="291C3D7D"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6" w:history="1">
        <w:r w:rsidR="00103C6D" w:rsidRPr="005134BF">
          <w:rPr>
            <w:rStyle w:val="Hyperlink"/>
            <w:noProof/>
          </w:rPr>
          <w:t>2.  BACKGROUND AND RATIONALE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_Toc23337546 \h </w:instrText>
        </w:r>
        <w:r w:rsidR="00103C6D" w:rsidRPr="005134BF">
          <w:rPr>
            <w:noProof/>
            <w:webHidden/>
          </w:rPr>
        </w:r>
        <w:r w:rsidR="00103C6D" w:rsidRPr="005134BF">
          <w:rPr>
            <w:noProof/>
            <w:webHidden/>
          </w:rPr>
          <w:fldChar w:fldCharType="separate"/>
        </w:r>
        <w:r w:rsidR="005134BF">
          <w:rPr>
            <w:noProof/>
            <w:webHidden/>
          </w:rPr>
          <w:t>4</w:t>
        </w:r>
        <w:r w:rsidR="00103C6D" w:rsidRPr="005134BF">
          <w:rPr>
            <w:noProof/>
            <w:webHidden/>
          </w:rPr>
          <w:fldChar w:fldCharType="end"/>
        </w:r>
      </w:hyperlink>
    </w:p>
    <w:p w14:paraId="3B6FAAEB"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7" w:history="1">
        <w:r w:rsidR="00103C6D" w:rsidRPr="005134BF">
          <w:rPr>
            <w:rStyle w:val="Hyperlink"/>
            <w:noProof/>
          </w:rPr>
          <w:t>3.  STUDY AIMS/OBJECTIVES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_Toc23337547 \h </w:instrText>
        </w:r>
        <w:r w:rsidR="00103C6D" w:rsidRPr="005134BF">
          <w:rPr>
            <w:noProof/>
            <w:webHidden/>
          </w:rPr>
        </w:r>
        <w:r w:rsidR="00103C6D" w:rsidRPr="005134BF">
          <w:rPr>
            <w:noProof/>
            <w:webHidden/>
          </w:rPr>
          <w:fldChar w:fldCharType="separate"/>
        </w:r>
        <w:r w:rsidR="005134BF">
          <w:rPr>
            <w:noProof/>
            <w:webHidden/>
          </w:rPr>
          <w:t>5</w:t>
        </w:r>
        <w:r w:rsidR="00103C6D" w:rsidRPr="005134BF">
          <w:rPr>
            <w:noProof/>
            <w:webHidden/>
          </w:rPr>
          <w:fldChar w:fldCharType="end"/>
        </w:r>
      </w:hyperlink>
    </w:p>
    <w:p w14:paraId="45FCD04A"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8" w:history="1">
        <w:r w:rsidR="00103C6D" w:rsidRPr="005134BF">
          <w:rPr>
            <w:rStyle w:val="Hyperlink"/>
            <w:noProof/>
          </w:rPr>
          <w:t>4.  PARTICIPATING SITES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_Toc23337548 \h </w:instrText>
        </w:r>
        <w:r w:rsidR="00103C6D" w:rsidRPr="005134BF">
          <w:rPr>
            <w:noProof/>
            <w:webHidden/>
          </w:rPr>
        </w:r>
        <w:r w:rsidR="00103C6D" w:rsidRPr="005134BF">
          <w:rPr>
            <w:noProof/>
            <w:webHidden/>
          </w:rPr>
          <w:fldChar w:fldCharType="separate"/>
        </w:r>
        <w:r w:rsidR="005134BF">
          <w:rPr>
            <w:noProof/>
            <w:webHidden/>
          </w:rPr>
          <w:t>5</w:t>
        </w:r>
        <w:r w:rsidR="00103C6D" w:rsidRPr="005134BF">
          <w:rPr>
            <w:noProof/>
            <w:webHidden/>
          </w:rPr>
          <w:fldChar w:fldCharType="end"/>
        </w:r>
      </w:hyperlink>
    </w:p>
    <w:p w14:paraId="0ECF7556"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49" w:history="1">
        <w:r w:rsidR="00103C6D" w:rsidRPr="005134BF">
          <w:rPr>
            <w:rStyle w:val="Hyperlink"/>
            <w:noProof/>
          </w:rPr>
          <w:t>5.  STUDY DESIGN</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_Toc23337549 \h </w:instrText>
        </w:r>
        <w:r w:rsidR="00103C6D" w:rsidRPr="005134BF">
          <w:rPr>
            <w:noProof/>
            <w:webHidden/>
          </w:rPr>
        </w:r>
        <w:r w:rsidR="00103C6D" w:rsidRPr="005134BF">
          <w:rPr>
            <w:noProof/>
            <w:webHidden/>
          </w:rPr>
          <w:fldChar w:fldCharType="separate"/>
        </w:r>
        <w:r w:rsidR="005134BF">
          <w:rPr>
            <w:noProof/>
            <w:webHidden/>
          </w:rPr>
          <w:t>5</w:t>
        </w:r>
        <w:r w:rsidR="00103C6D" w:rsidRPr="005134BF">
          <w:rPr>
            <w:noProof/>
            <w:webHidden/>
          </w:rPr>
          <w:fldChar w:fldCharType="end"/>
        </w:r>
      </w:hyperlink>
    </w:p>
    <w:p w14:paraId="47D51E89"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0" w:history="1">
        <w:r w:rsidR="00103C6D" w:rsidRPr="005134BF">
          <w:rPr>
            <w:rStyle w:val="Hyperlink"/>
            <w:noProof/>
          </w:rPr>
          <w:t>5.1 Study Type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_Toc23337550 \h </w:instrText>
        </w:r>
        <w:r w:rsidR="00103C6D" w:rsidRPr="005134BF">
          <w:rPr>
            <w:noProof/>
            <w:webHidden/>
          </w:rPr>
        </w:r>
        <w:r w:rsidR="00103C6D" w:rsidRPr="005134BF">
          <w:rPr>
            <w:noProof/>
            <w:webHidden/>
          </w:rPr>
          <w:fldChar w:fldCharType="separate"/>
        </w:r>
        <w:r w:rsidR="005134BF">
          <w:rPr>
            <w:noProof/>
            <w:webHidden/>
          </w:rPr>
          <w:t>6</w:t>
        </w:r>
        <w:r w:rsidR="00103C6D" w:rsidRPr="005134BF">
          <w:rPr>
            <w:noProof/>
            <w:webHidden/>
          </w:rPr>
          <w:fldChar w:fldCharType="end"/>
        </w:r>
      </w:hyperlink>
    </w:p>
    <w:p w14:paraId="560153BF"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1" w:history="1">
        <w:r w:rsidR="00103C6D" w:rsidRPr="005134BF">
          <w:rPr>
            <w:rStyle w:val="Hyperlink"/>
            <w:noProof/>
          </w:rPr>
          <w:t>5.2 Expected study duration</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_Toc23337551 \h </w:instrText>
        </w:r>
        <w:r w:rsidR="00103C6D" w:rsidRPr="005134BF">
          <w:rPr>
            <w:noProof/>
            <w:webHidden/>
          </w:rPr>
        </w:r>
        <w:r w:rsidR="00103C6D" w:rsidRPr="005134BF">
          <w:rPr>
            <w:noProof/>
            <w:webHidden/>
          </w:rPr>
          <w:fldChar w:fldCharType="separate"/>
        </w:r>
        <w:r w:rsidR="005134BF">
          <w:rPr>
            <w:noProof/>
            <w:webHidden/>
          </w:rPr>
          <w:t>6</w:t>
        </w:r>
        <w:r w:rsidR="00103C6D" w:rsidRPr="005134BF">
          <w:rPr>
            <w:noProof/>
            <w:webHidden/>
          </w:rPr>
          <w:fldChar w:fldCharType="end"/>
        </w:r>
      </w:hyperlink>
    </w:p>
    <w:p w14:paraId="0BF6A865"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2" w:history="1">
        <w:r w:rsidR="00103C6D" w:rsidRPr="005134BF">
          <w:rPr>
            <w:rStyle w:val="Hyperlink"/>
            <w:noProof/>
          </w:rPr>
          <w:t>5.3 Data Source and Population</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_Toc23337552 \h </w:instrText>
        </w:r>
        <w:r w:rsidR="00103C6D" w:rsidRPr="005134BF">
          <w:rPr>
            <w:noProof/>
            <w:webHidden/>
          </w:rPr>
        </w:r>
        <w:r w:rsidR="00103C6D" w:rsidRPr="005134BF">
          <w:rPr>
            <w:noProof/>
            <w:webHidden/>
          </w:rPr>
          <w:fldChar w:fldCharType="separate"/>
        </w:r>
        <w:r w:rsidR="005134BF">
          <w:rPr>
            <w:noProof/>
            <w:webHidden/>
          </w:rPr>
          <w:t>6</w:t>
        </w:r>
        <w:r w:rsidR="00103C6D" w:rsidRPr="005134BF">
          <w:rPr>
            <w:noProof/>
            <w:webHidden/>
          </w:rPr>
          <w:fldChar w:fldCharType="end"/>
        </w:r>
      </w:hyperlink>
    </w:p>
    <w:p w14:paraId="10A6F4A6"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3" w:history="1">
        <w:r w:rsidR="00103C6D" w:rsidRPr="005134BF">
          <w:rPr>
            <w:rStyle w:val="Hyperlink"/>
            <w:noProof/>
          </w:rPr>
          <w:t>5.4 Recruitment and Screening</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_Toc23337553 \h </w:instrText>
        </w:r>
        <w:r w:rsidR="00103C6D" w:rsidRPr="005134BF">
          <w:rPr>
            <w:noProof/>
            <w:webHidden/>
          </w:rPr>
        </w:r>
        <w:r w:rsidR="00103C6D" w:rsidRPr="005134BF">
          <w:rPr>
            <w:noProof/>
            <w:webHidden/>
          </w:rPr>
          <w:fldChar w:fldCharType="separate"/>
        </w:r>
        <w:r w:rsidR="005134BF">
          <w:rPr>
            <w:noProof/>
            <w:webHidden/>
          </w:rPr>
          <w:t>6</w:t>
        </w:r>
        <w:r w:rsidR="00103C6D" w:rsidRPr="005134BF">
          <w:rPr>
            <w:noProof/>
            <w:webHidden/>
          </w:rPr>
          <w:fldChar w:fldCharType="end"/>
        </w:r>
      </w:hyperlink>
    </w:p>
    <w:p w14:paraId="7004427E"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4" w:history="1">
        <w:r w:rsidR="00103C6D" w:rsidRPr="005134BF">
          <w:rPr>
            <w:rStyle w:val="Hyperlink"/>
            <w:noProof/>
          </w:rPr>
          <w:t>5.5 Inclusion Criteria</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_Toc23337554 \h </w:instrText>
        </w:r>
        <w:r w:rsidR="00103C6D" w:rsidRPr="005134BF">
          <w:rPr>
            <w:noProof/>
            <w:webHidden/>
          </w:rPr>
        </w:r>
        <w:r w:rsidR="00103C6D" w:rsidRPr="005134BF">
          <w:rPr>
            <w:noProof/>
            <w:webHidden/>
          </w:rPr>
          <w:fldChar w:fldCharType="separate"/>
        </w:r>
        <w:r w:rsidR="005134BF">
          <w:rPr>
            <w:noProof/>
            <w:webHidden/>
          </w:rPr>
          <w:t>7</w:t>
        </w:r>
        <w:r w:rsidR="00103C6D" w:rsidRPr="005134BF">
          <w:rPr>
            <w:noProof/>
            <w:webHidden/>
          </w:rPr>
          <w:fldChar w:fldCharType="end"/>
        </w:r>
      </w:hyperlink>
    </w:p>
    <w:p w14:paraId="6E77D2D5"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5" w:history="1">
        <w:r w:rsidR="00103C6D" w:rsidRPr="005134BF">
          <w:rPr>
            <w:rStyle w:val="Hyperlink"/>
            <w:noProof/>
          </w:rPr>
          <w:t>5.6 Exclusion Criteria</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_Toc23337555 \h </w:instrText>
        </w:r>
        <w:r w:rsidR="00103C6D" w:rsidRPr="005134BF">
          <w:rPr>
            <w:noProof/>
            <w:webHidden/>
          </w:rPr>
        </w:r>
        <w:r w:rsidR="00103C6D" w:rsidRPr="005134BF">
          <w:rPr>
            <w:noProof/>
            <w:webHidden/>
          </w:rPr>
          <w:fldChar w:fldCharType="separate"/>
        </w:r>
        <w:r w:rsidR="005134BF">
          <w:rPr>
            <w:noProof/>
            <w:webHidden/>
          </w:rPr>
          <w:t>7</w:t>
        </w:r>
        <w:r w:rsidR="00103C6D" w:rsidRPr="005134BF">
          <w:rPr>
            <w:noProof/>
            <w:webHidden/>
          </w:rPr>
          <w:fldChar w:fldCharType="end"/>
        </w:r>
      </w:hyperlink>
    </w:p>
    <w:p w14:paraId="05E02759"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6" w:history="1">
        <w:r w:rsidR="00103C6D" w:rsidRPr="005134BF">
          <w:rPr>
            <w:rStyle w:val="Hyperlink"/>
            <w:noProof/>
          </w:rPr>
          <w:t>5.7 Consent Process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_Toc23337556 \h </w:instrText>
        </w:r>
        <w:r w:rsidR="00103C6D" w:rsidRPr="005134BF">
          <w:rPr>
            <w:noProof/>
            <w:webHidden/>
          </w:rPr>
        </w:r>
        <w:r w:rsidR="00103C6D" w:rsidRPr="005134BF">
          <w:rPr>
            <w:noProof/>
            <w:webHidden/>
          </w:rPr>
          <w:fldChar w:fldCharType="separate"/>
        </w:r>
        <w:r w:rsidR="005134BF">
          <w:rPr>
            <w:noProof/>
            <w:webHidden/>
          </w:rPr>
          <w:t>7</w:t>
        </w:r>
        <w:r w:rsidR="00103C6D" w:rsidRPr="005134BF">
          <w:rPr>
            <w:noProof/>
            <w:webHidden/>
          </w:rPr>
          <w:fldChar w:fldCharType="end"/>
        </w:r>
      </w:hyperlink>
    </w:p>
    <w:p w14:paraId="03523F74"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7" w:history="1">
        <w:r w:rsidR="00103C6D" w:rsidRPr="005134BF">
          <w:rPr>
            <w:rStyle w:val="Hyperlink"/>
            <w:noProof/>
          </w:rPr>
          <w:t>5.8 Study Procedures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_Toc23337557 \h </w:instrText>
        </w:r>
        <w:r w:rsidR="00103C6D" w:rsidRPr="005134BF">
          <w:rPr>
            <w:noProof/>
            <w:webHidden/>
          </w:rPr>
        </w:r>
        <w:r w:rsidR="00103C6D" w:rsidRPr="005134BF">
          <w:rPr>
            <w:noProof/>
            <w:webHidden/>
          </w:rPr>
          <w:fldChar w:fldCharType="separate"/>
        </w:r>
        <w:r w:rsidR="005134BF">
          <w:rPr>
            <w:noProof/>
            <w:webHidden/>
          </w:rPr>
          <w:t>8</w:t>
        </w:r>
        <w:r w:rsidR="00103C6D" w:rsidRPr="005134BF">
          <w:rPr>
            <w:noProof/>
            <w:webHidden/>
          </w:rPr>
          <w:fldChar w:fldCharType="end"/>
        </w:r>
      </w:hyperlink>
    </w:p>
    <w:p w14:paraId="0558E883"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8" w:history="1">
        <w:r w:rsidR="00103C6D" w:rsidRPr="005134BF">
          <w:rPr>
            <w:rStyle w:val="Hyperlink"/>
            <w:noProof/>
          </w:rPr>
          <w:t>5.9 Randomisation (if applicable)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_Toc23337558 \h </w:instrText>
        </w:r>
        <w:r w:rsidR="00103C6D" w:rsidRPr="005134BF">
          <w:rPr>
            <w:noProof/>
            <w:webHidden/>
          </w:rPr>
        </w:r>
        <w:r w:rsidR="00103C6D" w:rsidRPr="005134BF">
          <w:rPr>
            <w:noProof/>
            <w:webHidden/>
          </w:rPr>
          <w:fldChar w:fldCharType="separate"/>
        </w:r>
        <w:r w:rsidR="005134BF">
          <w:rPr>
            <w:noProof/>
            <w:webHidden/>
          </w:rPr>
          <w:t>8</w:t>
        </w:r>
        <w:r w:rsidR="00103C6D" w:rsidRPr="005134BF">
          <w:rPr>
            <w:noProof/>
            <w:webHidden/>
          </w:rPr>
          <w:fldChar w:fldCharType="end"/>
        </w:r>
      </w:hyperlink>
    </w:p>
    <w:p w14:paraId="3EDC92E1"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59" w:history="1">
        <w:r w:rsidR="00103C6D" w:rsidRPr="005134BF">
          <w:rPr>
            <w:rStyle w:val="Hyperlink"/>
            <w:noProof/>
          </w:rPr>
          <w:t>5.10 Data Linkage (if applicable)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_Toc23337559 \h </w:instrText>
        </w:r>
        <w:r w:rsidR="00103C6D" w:rsidRPr="005134BF">
          <w:rPr>
            <w:noProof/>
            <w:webHidden/>
          </w:rPr>
        </w:r>
        <w:r w:rsidR="00103C6D" w:rsidRPr="005134BF">
          <w:rPr>
            <w:noProof/>
            <w:webHidden/>
          </w:rPr>
          <w:fldChar w:fldCharType="separate"/>
        </w:r>
        <w:r w:rsidR="005134BF">
          <w:rPr>
            <w:noProof/>
            <w:webHidden/>
          </w:rPr>
          <w:t>9</w:t>
        </w:r>
        <w:r w:rsidR="00103C6D" w:rsidRPr="005134BF">
          <w:rPr>
            <w:noProof/>
            <w:webHidden/>
          </w:rPr>
          <w:fldChar w:fldCharType="end"/>
        </w:r>
      </w:hyperlink>
    </w:p>
    <w:p w14:paraId="2EFB8F6E" w14:textId="77777777" w:rsidR="00103C6D" w:rsidRPr="005134BF" w:rsidRDefault="00DE2EEC">
      <w:pPr>
        <w:pStyle w:val="TOC1"/>
        <w:tabs>
          <w:tab w:val="left" w:pos="440"/>
          <w:tab w:val="right" w:leader="dot" w:pos="8296"/>
        </w:tabs>
        <w:rPr>
          <w:rFonts w:ascii="Calibri" w:hAnsi="Calibri" w:cs="Times New Roman"/>
          <w:b w:val="0"/>
          <w:bCs w:val="0"/>
          <w:caps w:val="0"/>
          <w:noProof/>
          <w:sz w:val="22"/>
          <w:szCs w:val="22"/>
        </w:rPr>
      </w:pPr>
      <w:hyperlink w:anchor="_Toc23337560" w:history="1">
        <w:r w:rsidR="00103C6D" w:rsidRPr="005134BF">
          <w:rPr>
            <w:rStyle w:val="Hyperlink"/>
            <w:noProof/>
          </w:rPr>
          <w:t>6.</w:t>
        </w:r>
        <w:r w:rsidR="00103C6D" w:rsidRPr="005134BF">
          <w:rPr>
            <w:rFonts w:ascii="Calibri" w:hAnsi="Calibri" w:cs="Times New Roman"/>
            <w:b w:val="0"/>
            <w:bCs w:val="0"/>
            <w:caps w:val="0"/>
            <w:noProof/>
            <w:sz w:val="22"/>
            <w:szCs w:val="22"/>
          </w:rPr>
          <w:tab/>
        </w:r>
        <w:r w:rsidR="00103C6D" w:rsidRPr="005134BF">
          <w:rPr>
            <w:rStyle w:val="Hyperlink"/>
            <w:noProof/>
          </w:rPr>
          <w:t>TISSUE CoLLECTION/BIOBANKING (IF APPLICABLE)</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_Toc23337560 \h </w:instrText>
        </w:r>
        <w:r w:rsidR="00103C6D" w:rsidRPr="005134BF">
          <w:rPr>
            <w:noProof/>
            <w:webHidden/>
          </w:rPr>
        </w:r>
        <w:r w:rsidR="00103C6D" w:rsidRPr="005134BF">
          <w:rPr>
            <w:noProof/>
            <w:webHidden/>
          </w:rPr>
          <w:fldChar w:fldCharType="separate"/>
        </w:r>
        <w:r w:rsidR="005134BF">
          <w:rPr>
            <w:noProof/>
            <w:webHidden/>
          </w:rPr>
          <w:t>9</w:t>
        </w:r>
        <w:r w:rsidR="00103C6D" w:rsidRPr="005134BF">
          <w:rPr>
            <w:noProof/>
            <w:webHidden/>
          </w:rPr>
          <w:fldChar w:fldCharType="end"/>
        </w:r>
      </w:hyperlink>
    </w:p>
    <w:p w14:paraId="03BA4761"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61" w:history="1">
        <w:r w:rsidR="00103C6D" w:rsidRPr="005134BF">
          <w:rPr>
            <w:rStyle w:val="Hyperlink"/>
            <w:noProof/>
          </w:rPr>
          <w:t>7.  ETHICAL CONSIDERATIONS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_Toc23337561 \h </w:instrText>
        </w:r>
        <w:r w:rsidR="00103C6D" w:rsidRPr="005134BF">
          <w:rPr>
            <w:noProof/>
            <w:webHidden/>
          </w:rPr>
        </w:r>
        <w:r w:rsidR="00103C6D" w:rsidRPr="005134BF">
          <w:rPr>
            <w:noProof/>
            <w:webHidden/>
          </w:rPr>
          <w:fldChar w:fldCharType="separate"/>
        </w:r>
        <w:r w:rsidR="005134BF">
          <w:rPr>
            <w:noProof/>
            <w:webHidden/>
          </w:rPr>
          <w:t>10</w:t>
        </w:r>
        <w:r w:rsidR="00103C6D" w:rsidRPr="005134BF">
          <w:rPr>
            <w:noProof/>
            <w:webHidden/>
          </w:rPr>
          <w:fldChar w:fldCharType="end"/>
        </w:r>
      </w:hyperlink>
    </w:p>
    <w:p w14:paraId="1C51149B"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62" w:history="1">
        <w:r w:rsidR="00103C6D" w:rsidRPr="005134BF">
          <w:rPr>
            <w:rStyle w:val="Hyperlink"/>
            <w:noProof/>
          </w:rPr>
          <w:t>7.1 Study Procedure Benefits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_Toc23337562 \h </w:instrText>
        </w:r>
        <w:r w:rsidR="00103C6D" w:rsidRPr="005134BF">
          <w:rPr>
            <w:noProof/>
            <w:webHidden/>
          </w:rPr>
        </w:r>
        <w:r w:rsidR="00103C6D" w:rsidRPr="005134BF">
          <w:rPr>
            <w:noProof/>
            <w:webHidden/>
          </w:rPr>
          <w:fldChar w:fldCharType="separate"/>
        </w:r>
        <w:r w:rsidR="005134BF">
          <w:rPr>
            <w:noProof/>
            <w:webHidden/>
          </w:rPr>
          <w:t>11</w:t>
        </w:r>
        <w:r w:rsidR="00103C6D" w:rsidRPr="005134BF">
          <w:rPr>
            <w:noProof/>
            <w:webHidden/>
          </w:rPr>
          <w:fldChar w:fldCharType="end"/>
        </w:r>
      </w:hyperlink>
    </w:p>
    <w:p w14:paraId="6D9032E8" w14:textId="77777777" w:rsidR="00103C6D" w:rsidRPr="005134BF" w:rsidRDefault="00DE2EEC">
      <w:pPr>
        <w:pStyle w:val="TOC1"/>
        <w:tabs>
          <w:tab w:val="right" w:leader="dot" w:pos="8296"/>
        </w:tabs>
        <w:rPr>
          <w:rFonts w:ascii="Calibri" w:hAnsi="Calibri" w:cs="Times New Roman"/>
          <w:b w:val="0"/>
          <w:bCs w:val="0"/>
          <w:caps w:val="0"/>
          <w:noProof/>
          <w:sz w:val="22"/>
          <w:szCs w:val="22"/>
        </w:rPr>
      </w:pPr>
      <w:hyperlink w:anchor="_Toc23337563" w:history="1">
        <w:r w:rsidR="00103C6D" w:rsidRPr="005134BF">
          <w:rPr>
            <w:rStyle w:val="Hyperlink"/>
            <w:noProof/>
          </w:rPr>
          <w:t>7.2 Study Procedure Risks</w:t>
        </w:r>
        <w:r w:rsidR="00103C6D" w:rsidRPr="005134BF">
          <w:rPr>
            <w:noProof/>
            <w:webHidden/>
          </w:rPr>
          <w:tab/>
        </w:r>
        <w:r w:rsidR="00103C6D" w:rsidRPr="005134BF">
          <w:rPr>
            <w:noProof/>
            <w:webHidden/>
          </w:rPr>
          <w:fldChar w:fldCharType="begin"/>
        </w:r>
        <w:r w:rsidR="00103C6D" w:rsidRPr="005134BF">
          <w:rPr>
            <w:noProof/>
            <w:webHidden/>
          </w:rPr>
          <w:instrText xml:space="preserve"> PAGEREF _Toc23337563 \h </w:instrText>
        </w:r>
        <w:r w:rsidR="00103C6D" w:rsidRPr="005134BF">
          <w:rPr>
            <w:noProof/>
            <w:webHidden/>
          </w:rPr>
        </w:r>
        <w:r w:rsidR="00103C6D" w:rsidRPr="005134BF">
          <w:rPr>
            <w:noProof/>
            <w:webHidden/>
          </w:rPr>
          <w:fldChar w:fldCharType="separate"/>
        </w:r>
        <w:r w:rsidR="005134BF">
          <w:rPr>
            <w:noProof/>
            <w:webHidden/>
          </w:rPr>
          <w:t>11</w:t>
        </w:r>
        <w:r w:rsidR="00103C6D" w:rsidRPr="005134BF">
          <w:rPr>
            <w:noProof/>
            <w:webHidden/>
          </w:rPr>
          <w:fldChar w:fldCharType="end"/>
        </w:r>
      </w:hyperlink>
    </w:p>
    <w:p w14:paraId="4FFDDBC0"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64" w:history="1">
        <w:r w:rsidR="00103C6D" w:rsidRPr="006617E4">
          <w:rPr>
            <w:rStyle w:val="Hyperlink"/>
            <w:i/>
            <w:noProof/>
          </w:rPr>
          <w:t>7.3 Confidentiality and Privacy</w:t>
        </w:r>
        <w:r w:rsidR="00103C6D">
          <w:rPr>
            <w:noProof/>
            <w:webHidden/>
          </w:rPr>
          <w:tab/>
        </w:r>
        <w:r w:rsidR="00103C6D">
          <w:rPr>
            <w:noProof/>
            <w:webHidden/>
          </w:rPr>
          <w:fldChar w:fldCharType="begin"/>
        </w:r>
        <w:r w:rsidR="00103C6D">
          <w:rPr>
            <w:noProof/>
            <w:webHidden/>
          </w:rPr>
          <w:instrText xml:space="preserve"> PAGEREF _Toc23337564 \h </w:instrText>
        </w:r>
        <w:r w:rsidR="00103C6D">
          <w:rPr>
            <w:noProof/>
            <w:webHidden/>
          </w:rPr>
        </w:r>
        <w:r w:rsidR="00103C6D">
          <w:rPr>
            <w:noProof/>
            <w:webHidden/>
          </w:rPr>
          <w:fldChar w:fldCharType="separate"/>
        </w:r>
        <w:r w:rsidR="005134BF">
          <w:rPr>
            <w:noProof/>
            <w:webHidden/>
          </w:rPr>
          <w:t>11</w:t>
        </w:r>
        <w:r w:rsidR="00103C6D">
          <w:rPr>
            <w:noProof/>
            <w:webHidden/>
          </w:rPr>
          <w:fldChar w:fldCharType="end"/>
        </w:r>
      </w:hyperlink>
    </w:p>
    <w:p w14:paraId="58E43D20"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65" w:history="1">
        <w:r w:rsidR="00103C6D" w:rsidRPr="006617E4">
          <w:rPr>
            <w:rStyle w:val="Hyperlink"/>
            <w:i/>
            <w:noProof/>
          </w:rPr>
          <w:t>7.4 Data Storage and Record Retention</w:t>
        </w:r>
        <w:r w:rsidR="00103C6D">
          <w:rPr>
            <w:noProof/>
            <w:webHidden/>
          </w:rPr>
          <w:tab/>
        </w:r>
        <w:r w:rsidR="00103C6D">
          <w:rPr>
            <w:noProof/>
            <w:webHidden/>
          </w:rPr>
          <w:fldChar w:fldCharType="begin"/>
        </w:r>
        <w:r w:rsidR="00103C6D">
          <w:rPr>
            <w:noProof/>
            <w:webHidden/>
          </w:rPr>
          <w:instrText xml:space="preserve"> PAGEREF _Toc23337565 \h </w:instrText>
        </w:r>
        <w:r w:rsidR="00103C6D">
          <w:rPr>
            <w:noProof/>
            <w:webHidden/>
          </w:rPr>
        </w:r>
        <w:r w:rsidR="00103C6D">
          <w:rPr>
            <w:noProof/>
            <w:webHidden/>
          </w:rPr>
          <w:fldChar w:fldCharType="separate"/>
        </w:r>
        <w:r w:rsidR="005134BF">
          <w:rPr>
            <w:noProof/>
            <w:webHidden/>
          </w:rPr>
          <w:t>11</w:t>
        </w:r>
        <w:r w:rsidR="00103C6D">
          <w:rPr>
            <w:noProof/>
            <w:webHidden/>
          </w:rPr>
          <w:fldChar w:fldCharType="end"/>
        </w:r>
      </w:hyperlink>
    </w:p>
    <w:p w14:paraId="4709CF70" w14:textId="77777777" w:rsidR="00103C6D" w:rsidRPr="00343D0F" w:rsidRDefault="00DE2EEC">
      <w:pPr>
        <w:pStyle w:val="TOC1"/>
        <w:tabs>
          <w:tab w:val="left" w:pos="440"/>
          <w:tab w:val="right" w:leader="dot" w:pos="8296"/>
        </w:tabs>
        <w:rPr>
          <w:rFonts w:ascii="Calibri" w:hAnsi="Calibri" w:cs="Times New Roman"/>
          <w:b w:val="0"/>
          <w:bCs w:val="0"/>
          <w:caps w:val="0"/>
          <w:noProof/>
          <w:sz w:val="22"/>
          <w:szCs w:val="22"/>
        </w:rPr>
      </w:pPr>
      <w:hyperlink w:anchor="_Toc23337566" w:history="1">
        <w:r w:rsidR="00103C6D" w:rsidRPr="006617E4">
          <w:rPr>
            <w:rStyle w:val="Hyperlink"/>
            <w:noProof/>
          </w:rPr>
          <w:t>8.</w:t>
        </w:r>
        <w:r w:rsidR="00103C6D" w:rsidRPr="00343D0F">
          <w:rPr>
            <w:rFonts w:ascii="Calibri" w:hAnsi="Calibri" w:cs="Times New Roman"/>
            <w:b w:val="0"/>
            <w:bCs w:val="0"/>
            <w:caps w:val="0"/>
            <w:noProof/>
            <w:sz w:val="22"/>
            <w:szCs w:val="22"/>
          </w:rPr>
          <w:tab/>
        </w:r>
        <w:r w:rsidR="00103C6D" w:rsidRPr="006617E4">
          <w:rPr>
            <w:rStyle w:val="Hyperlink"/>
            <w:noProof/>
          </w:rPr>
          <w:t>SAFETY REPORTING (IF APPLICABLE)</w:t>
        </w:r>
        <w:r w:rsidR="00103C6D">
          <w:rPr>
            <w:noProof/>
            <w:webHidden/>
          </w:rPr>
          <w:tab/>
        </w:r>
        <w:r w:rsidR="00103C6D">
          <w:rPr>
            <w:noProof/>
            <w:webHidden/>
          </w:rPr>
          <w:fldChar w:fldCharType="begin"/>
        </w:r>
        <w:r w:rsidR="00103C6D">
          <w:rPr>
            <w:noProof/>
            <w:webHidden/>
          </w:rPr>
          <w:instrText xml:space="preserve"> PAGEREF _Toc23337566 \h </w:instrText>
        </w:r>
        <w:r w:rsidR="00103C6D">
          <w:rPr>
            <w:noProof/>
            <w:webHidden/>
          </w:rPr>
        </w:r>
        <w:r w:rsidR="00103C6D">
          <w:rPr>
            <w:noProof/>
            <w:webHidden/>
          </w:rPr>
          <w:fldChar w:fldCharType="separate"/>
        </w:r>
        <w:r w:rsidR="005134BF">
          <w:rPr>
            <w:noProof/>
            <w:webHidden/>
          </w:rPr>
          <w:t>12</w:t>
        </w:r>
        <w:r w:rsidR="00103C6D">
          <w:rPr>
            <w:noProof/>
            <w:webHidden/>
          </w:rPr>
          <w:fldChar w:fldCharType="end"/>
        </w:r>
      </w:hyperlink>
    </w:p>
    <w:p w14:paraId="5E67DB38" w14:textId="77777777" w:rsidR="00103C6D" w:rsidRPr="00343D0F" w:rsidRDefault="00DE2EEC">
      <w:pPr>
        <w:pStyle w:val="TOC1"/>
        <w:tabs>
          <w:tab w:val="left" w:pos="440"/>
          <w:tab w:val="right" w:leader="dot" w:pos="8296"/>
        </w:tabs>
        <w:rPr>
          <w:rFonts w:ascii="Calibri" w:hAnsi="Calibri" w:cs="Times New Roman"/>
          <w:b w:val="0"/>
          <w:bCs w:val="0"/>
          <w:caps w:val="0"/>
          <w:noProof/>
          <w:sz w:val="22"/>
          <w:szCs w:val="22"/>
        </w:rPr>
      </w:pPr>
      <w:hyperlink w:anchor="_Toc23337567" w:history="1">
        <w:r w:rsidR="00103C6D" w:rsidRPr="006617E4">
          <w:rPr>
            <w:rStyle w:val="Hyperlink"/>
            <w:noProof/>
          </w:rPr>
          <w:t>9.</w:t>
        </w:r>
        <w:r w:rsidR="00103C6D" w:rsidRPr="00343D0F">
          <w:rPr>
            <w:rFonts w:ascii="Calibri" w:hAnsi="Calibri" w:cs="Times New Roman"/>
            <w:b w:val="0"/>
            <w:bCs w:val="0"/>
            <w:caps w:val="0"/>
            <w:noProof/>
            <w:sz w:val="22"/>
            <w:szCs w:val="22"/>
          </w:rPr>
          <w:tab/>
        </w:r>
        <w:r w:rsidR="00103C6D" w:rsidRPr="006617E4">
          <w:rPr>
            <w:rStyle w:val="Hyperlink"/>
            <w:noProof/>
          </w:rPr>
          <w:t>Data Safety and Monitoring Board (Clinical Trials only)</w:t>
        </w:r>
        <w:r w:rsidR="00103C6D">
          <w:rPr>
            <w:noProof/>
            <w:webHidden/>
          </w:rPr>
          <w:tab/>
        </w:r>
        <w:r w:rsidR="00103C6D">
          <w:rPr>
            <w:noProof/>
            <w:webHidden/>
          </w:rPr>
          <w:fldChar w:fldCharType="begin"/>
        </w:r>
        <w:r w:rsidR="00103C6D">
          <w:rPr>
            <w:noProof/>
            <w:webHidden/>
          </w:rPr>
          <w:instrText xml:space="preserve"> PAGEREF _Toc23337567 \h </w:instrText>
        </w:r>
        <w:r w:rsidR="00103C6D">
          <w:rPr>
            <w:noProof/>
            <w:webHidden/>
          </w:rPr>
        </w:r>
        <w:r w:rsidR="00103C6D">
          <w:rPr>
            <w:noProof/>
            <w:webHidden/>
          </w:rPr>
          <w:fldChar w:fldCharType="separate"/>
        </w:r>
        <w:r w:rsidR="005134BF">
          <w:rPr>
            <w:noProof/>
            <w:webHidden/>
          </w:rPr>
          <w:t>12</w:t>
        </w:r>
        <w:r w:rsidR="00103C6D">
          <w:rPr>
            <w:noProof/>
            <w:webHidden/>
          </w:rPr>
          <w:fldChar w:fldCharType="end"/>
        </w:r>
      </w:hyperlink>
    </w:p>
    <w:p w14:paraId="5151E3E3" w14:textId="77777777" w:rsidR="00103C6D" w:rsidRPr="00343D0F" w:rsidRDefault="00DE2EEC">
      <w:pPr>
        <w:pStyle w:val="TOC1"/>
        <w:tabs>
          <w:tab w:val="left" w:pos="660"/>
          <w:tab w:val="right" w:leader="dot" w:pos="8296"/>
        </w:tabs>
        <w:rPr>
          <w:rFonts w:ascii="Calibri" w:hAnsi="Calibri" w:cs="Times New Roman"/>
          <w:b w:val="0"/>
          <w:bCs w:val="0"/>
          <w:caps w:val="0"/>
          <w:noProof/>
          <w:sz w:val="22"/>
          <w:szCs w:val="22"/>
        </w:rPr>
      </w:pPr>
      <w:hyperlink w:anchor="_Toc23337568" w:history="1">
        <w:r w:rsidR="00103C6D" w:rsidRPr="006617E4">
          <w:rPr>
            <w:rStyle w:val="Hyperlink"/>
            <w:noProof/>
          </w:rPr>
          <w:t>10.</w:t>
        </w:r>
        <w:r w:rsidR="005134BF">
          <w:rPr>
            <w:rFonts w:ascii="Calibri" w:hAnsi="Calibri" w:cs="Times New Roman"/>
            <w:b w:val="0"/>
            <w:bCs w:val="0"/>
            <w:caps w:val="0"/>
            <w:noProof/>
            <w:sz w:val="22"/>
            <w:szCs w:val="22"/>
          </w:rPr>
          <w:t xml:space="preserve"> </w:t>
        </w:r>
        <w:r w:rsidR="00103C6D" w:rsidRPr="006617E4">
          <w:rPr>
            <w:rStyle w:val="Hyperlink"/>
            <w:noProof/>
          </w:rPr>
          <w:t>Early Termination (IF APPLICABLE)</w:t>
        </w:r>
        <w:r w:rsidR="00103C6D">
          <w:rPr>
            <w:noProof/>
            <w:webHidden/>
          </w:rPr>
          <w:tab/>
        </w:r>
        <w:r w:rsidR="00103C6D">
          <w:rPr>
            <w:noProof/>
            <w:webHidden/>
          </w:rPr>
          <w:fldChar w:fldCharType="begin"/>
        </w:r>
        <w:r w:rsidR="00103C6D">
          <w:rPr>
            <w:noProof/>
            <w:webHidden/>
          </w:rPr>
          <w:instrText xml:space="preserve"> PAGEREF _Toc23337568 \h </w:instrText>
        </w:r>
        <w:r w:rsidR="00103C6D">
          <w:rPr>
            <w:noProof/>
            <w:webHidden/>
          </w:rPr>
        </w:r>
        <w:r w:rsidR="00103C6D">
          <w:rPr>
            <w:noProof/>
            <w:webHidden/>
          </w:rPr>
          <w:fldChar w:fldCharType="separate"/>
        </w:r>
        <w:r w:rsidR="005134BF">
          <w:rPr>
            <w:noProof/>
            <w:webHidden/>
          </w:rPr>
          <w:t>13</w:t>
        </w:r>
        <w:r w:rsidR="00103C6D">
          <w:rPr>
            <w:noProof/>
            <w:webHidden/>
          </w:rPr>
          <w:fldChar w:fldCharType="end"/>
        </w:r>
      </w:hyperlink>
    </w:p>
    <w:p w14:paraId="4DA04E8F" w14:textId="77777777" w:rsidR="00103C6D" w:rsidRPr="00343D0F" w:rsidRDefault="00DE2EEC">
      <w:pPr>
        <w:pStyle w:val="TOC1"/>
        <w:tabs>
          <w:tab w:val="left" w:pos="660"/>
          <w:tab w:val="right" w:leader="dot" w:pos="8296"/>
        </w:tabs>
        <w:rPr>
          <w:rFonts w:ascii="Calibri" w:hAnsi="Calibri" w:cs="Times New Roman"/>
          <w:b w:val="0"/>
          <w:bCs w:val="0"/>
          <w:caps w:val="0"/>
          <w:noProof/>
          <w:sz w:val="22"/>
          <w:szCs w:val="22"/>
        </w:rPr>
      </w:pPr>
      <w:hyperlink w:anchor="_Toc23337569" w:history="1">
        <w:r w:rsidR="00103C6D" w:rsidRPr="006617E4">
          <w:rPr>
            <w:rStyle w:val="Hyperlink"/>
            <w:noProof/>
          </w:rPr>
          <w:t>11.</w:t>
        </w:r>
        <w:r w:rsidR="005134BF">
          <w:rPr>
            <w:rFonts w:ascii="Calibri" w:hAnsi="Calibri" w:cs="Times New Roman"/>
            <w:b w:val="0"/>
            <w:bCs w:val="0"/>
            <w:caps w:val="0"/>
            <w:noProof/>
            <w:sz w:val="22"/>
            <w:szCs w:val="22"/>
          </w:rPr>
          <w:t xml:space="preserve"> </w:t>
        </w:r>
        <w:r w:rsidR="00103C6D" w:rsidRPr="006617E4">
          <w:rPr>
            <w:rStyle w:val="Hyperlink"/>
            <w:noProof/>
          </w:rPr>
          <w:t>BLINDING AND UNBLINDING (if applicable)</w:t>
        </w:r>
        <w:r w:rsidR="00103C6D">
          <w:rPr>
            <w:noProof/>
            <w:webHidden/>
          </w:rPr>
          <w:tab/>
        </w:r>
        <w:r w:rsidR="00103C6D">
          <w:rPr>
            <w:noProof/>
            <w:webHidden/>
          </w:rPr>
          <w:fldChar w:fldCharType="begin"/>
        </w:r>
        <w:r w:rsidR="00103C6D">
          <w:rPr>
            <w:noProof/>
            <w:webHidden/>
          </w:rPr>
          <w:instrText xml:space="preserve"> PAGEREF _Toc23337569 \h </w:instrText>
        </w:r>
        <w:r w:rsidR="00103C6D">
          <w:rPr>
            <w:noProof/>
            <w:webHidden/>
          </w:rPr>
        </w:r>
        <w:r w:rsidR="00103C6D">
          <w:rPr>
            <w:noProof/>
            <w:webHidden/>
          </w:rPr>
          <w:fldChar w:fldCharType="separate"/>
        </w:r>
        <w:r w:rsidR="005134BF">
          <w:rPr>
            <w:noProof/>
            <w:webHidden/>
          </w:rPr>
          <w:t>13</w:t>
        </w:r>
        <w:r w:rsidR="00103C6D">
          <w:rPr>
            <w:noProof/>
            <w:webHidden/>
          </w:rPr>
          <w:fldChar w:fldCharType="end"/>
        </w:r>
      </w:hyperlink>
    </w:p>
    <w:p w14:paraId="19F2AEA6"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70" w:history="1">
        <w:r w:rsidR="00103C6D" w:rsidRPr="006617E4">
          <w:rPr>
            <w:rStyle w:val="Hyperlink"/>
            <w:noProof/>
          </w:rPr>
          <w:t>12. CONFLICT OF INTEREST</w:t>
        </w:r>
        <w:r w:rsidR="00103C6D">
          <w:rPr>
            <w:noProof/>
            <w:webHidden/>
          </w:rPr>
          <w:tab/>
        </w:r>
        <w:r w:rsidR="00103C6D">
          <w:rPr>
            <w:noProof/>
            <w:webHidden/>
          </w:rPr>
          <w:fldChar w:fldCharType="begin"/>
        </w:r>
        <w:r w:rsidR="00103C6D">
          <w:rPr>
            <w:noProof/>
            <w:webHidden/>
          </w:rPr>
          <w:instrText xml:space="preserve"> PAGEREF _Toc23337570 \h </w:instrText>
        </w:r>
        <w:r w:rsidR="00103C6D">
          <w:rPr>
            <w:noProof/>
            <w:webHidden/>
          </w:rPr>
        </w:r>
        <w:r w:rsidR="00103C6D">
          <w:rPr>
            <w:noProof/>
            <w:webHidden/>
          </w:rPr>
          <w:fldChar w:fldCharType="separate"/>
        </w:r>
        <w:r w:rsidR="005134BF">
          <w:rPr>
            <w:noProof/>
            <w:webHidden/>
          </w:rPr>
          <w:t>13</w:t>
        </w:r>
        <w:r w:rsidR="00103C6D">
          <w:rPr>
            <w:noProof/>
            <w:webHidden/>
          </w:rPr>
          <w:fldChar w:fldCharType="end"/>
        </w:r>
      </w:hyperlink>
    </w:p>
    <w:p w14:paraId="0E22E2F6"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71" w:history="1">
        <w:r w:rsidR="00103C6D" w:rsidRPr="006617E4">
          <w:rPr>
            <w:rStyle w:val="Hyperlink"/>
            <w:noProof/>
          </w:rPr>
          <w:t>13. FUNDING</w:t>
        </w:r>
        <w:r w:rsidR="00103C6D">
          <w:rPr>
            <w:noProof/>
            <w:webHidden/>
          </w:rPr>
          <w:tab/>
        </w:r>
        <w:r w:rsidR="00103C6D">
          <w:rPr>
            <w:noProof/>
            <w:webHidden/>
          </w:rPr>
          <w:fldChar w:fldCharType="begin"/>
        </w:r>
        <w:r w:rsidR="00103C6D">
          <w:rPr>
            <w:noProof/>
            <w:webHidden/>
          </w:rPr>
          <w:instrText xml:space="preserve"> PAGEREF _Toc23337571 \h </w:instrText>
        </w:r>
        <w:r w:rsidR="00103C6D">
          <w:rPr>
            <w:noProof/>
            <w:webHidden/>
          </w:rPr>
        </w:r>
        <w:r w:rsidR="00103C6D">
          <w:rPr>
            <w:noProof/>
            <w:webHidden/>
          </w:rPr>
          <w:fldChar w:fldCharType="separate"/>
        </w:r>
        <w:r w:rsidR="005134BF">
          <w:rPr>
            <w:noProof/>
            <w:webHidden/>
          </w:rPr>
          <w:t>13</w:t>
        </w:r>
        <w:r w:rsidR="00103C6D">
          <w:rPr>
            <w:noProof/>
            <w:webHidden/>
          </w:rPr>
          <w:fldChar w:fldCharType="end"/>
        </w:r>
      </w:hyperlink>
    </w:p>
    <w:p w14:paraId="6B69A3DF"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72" w:history="1">
        <w:r w:rsidR="00103C6D" w:rsidRPr="006617E4">
          <w:rPr>
            <w:rStyle w:val="Hyperlink"/>
            <w:noProof/>
          </w:rPr>
          <w:t>14. RESEARCH OUTCOMES</w:t>
        </w:r>
        <w:r w:rsidR="00103C6D">
          <w:rPr>
            <w:noProof/>
            <w:webHidden/>
          </w:rPr>
          <w:tab/>
        </w:r>
        <w:r w:rsidR="00103C6D">
          <w:rPr>
            <w:noProof/>
            <w:webHidden/>
          </w:rPr>
          <w:fldChar w:fldCharType="begin"/>
        </w:r>
        <w:r w:rsidR="00103C6D">
          <w:rPr>
            <w:noProof/>
            <w:webHidden/>
          </w:rPr>
          <w:instrText xml:space="preserve"> PAGEREF _Toc23337572 \h </w:instrText>
        </w:r>
        <w:r w:rsidR="00103C6D">
          <w:rPr>
            <w:noProof/>
            <w:webHidden/>
          </w:rPr>
        </w:r>
        <w:r w:rsidR="00103C6D">
          <w:rPr>
            <w:noProof/>
            <w:webHidden/>
          </w:rPr>
          <w:fldChar w:fldCharType="separate"/>
        </w:r>
        <w:r w:rsidR="005134BF">
          <w:rPr>
            <w:noProof/>
            <w:webHidden/>
          </w:rPr>
          <w:t>14</w:t>
        </w:r>
        <w:r w:rsidR="00103C6D">
          <w:rPr>
            <w:noProof/>
            <w:webHidden/>
          </w:rPr>
          <w:fldChar w:fldCharType="end"/>
        </w:r>
      </w:hyperlink>
    </w:p>
    <w:p w14:paraId="4EC09E2B" w14:textId="77777777" w:rsidR="00103C6D" w:rsidRPr="00343D0F" w:rsidRDefault="00DE2EEC">
      <w:pPr>
        <w:pStyle w:val="TOC1"/>
        <w:tabs>
          <w:tab w:val="right" w:leader="dot" w:pos="8296"/>
        </w:tabs>
        <w:rPr>
          <w:rFonts w:ascii="Calibri" w:hAnsi="Calibri" w:cs="Times New Roman"/>
          <w:b w:val="0"/>
          <w:bCs w:val="0"/>
          <w:caps w:val="0"/>
          <w:noProof/>
          <w:sz w:val="22"/>
          <w:szCs w:val="22"/>
        </w:rPr>
      </w:pPr>
      <w:hyperlink w:anchor="_Toc23337573" w:history="1">
        <w:r w:rsidR="00103C6D" w:rsidRPr="006617E4">
          <w:rPr>
            <w:rStyle w:val="Hyperlink"/>
            <w:noProof/>
          </w:rPr>
          <w:t>15.  REFERENCES</w:t>
        </w:r>
        <w:r w:rsidR="00103C6D">
          <w:rPr>
            <w:noProof/>
            <w:webHidden/>
          </w:rPr>
          <w:tab/>
        </w:r>
        <w:r w:rsidR="00103C6D">
          <w:rPr>
            <w:noProof/>
            <w:webHidden/>
          </w:rPr>
          <w:fldChar w:fldCharType="begin"/>
        </w:r>
        <w:r w:rsidR="00103C6D">
          <w:rPr>
            <w:noProof/>
            <w:webHidden/>
          </w:rPr>
          <w:instrText xml:space="preserve"> PAGEREF _Toc23337573 \h </w:instrText>
        </w:r>
        <w:r w:rsidR="00103C6D">
          <w:rPr>
            <w:noProof/>
            <w:webHidden/>
          </w:rPr>
        </w:r>
        <w:r w:rsidR="00103C6D">
          <w:rPr>
            <w:noProof/>
            <w:webHidden/>
          </w:rPr>
          <w:fldChar w:fldCharType="separate"/>
        </w:r>
        <w:r w:rsidR="005134BF">
          <w:rPr>
            <w:noProof/>
            <w:webHidden/>
          </w:rPr>
          <w:t>14</w:t>
        </w:r>
        <w:r w:rsidR="00103C6D">
          <w:rPr>
            <w:noProof/>
            <w:webHidden/>
          </w:rPr>
          <w:fldChar w:fldCharType="end"/>
        </w:r>
      </w:hyperlink>
    </w:p>
    <w:p w14:paraId="4E80B0B6" w14:textId="77777777" w:rsidR="009253C1" w:rsidRDefault="003B7B46" w:rsidP="008E0469">
      <w:pPr>
        <w:rPr>
          <w:rFonts w:ascii="Arial" w:hAnsi="Arial" w:cs="Arial"/>
          <w:sz w:val="22"/>
          <w:szCs w:val="22"/>
        </w:rPr>
      </w:pPr>
      <w:r w:rsidRPr="00264625">
        <w:rPr>
          <w:rFonts w:ascii="Arial" w:hAnsi="Arial" w:cs="Arial"/>
          <w:sz w:val="22"/>
          <w:szCs w:val="22"/>
        </w:rPr>
        <w:fldChar w:fldCharType="end"/>
      </w:r>
    </w:p>
    <w:p w14:paraId="3A080ED5" w14:textId="77777777" w:rsidR="008E0469" w:rsidRDefault="008E0469" w:rsidP="008E0469">
      <w:pPr>
        <w:rPr>
          <w:rFonts w:ascii="Arial" w:hAnsi="Arial" w:cs="Arial"/>
          <w:sz w:val="22"/>
        </w:rPr>
      </w:pPr>
      <w:r w:rsidRPr="009253C1">
        <w:rPr>
          <w:rFonts w:ascii="Arial" w:hAnsi="Arial" w:cs="Arial"/>
          <w:b/>
          <w:sz w:val="22"/>
        </w:rPr>
        <w:t>NOTE</w:t>
      </w:r>
      <w:r w:rsidRPr="009253C1">
        <w:rPr>
          <w:rFonts w:ascii="Arial" w:hAnsi="Arial" w:cs="Arial"/>
          <w:sz w:val="22"/>
        </w:rPr>
        <w:t xml:space="preserve">: </w:t>
      </w:r>
      <w:r w:rsidRPr="008E0469">
        <w:rPr>
          <w:rFonts w:ascii="Arial" w:hAnsi="Arial" w:cs="Arial"/>
          <w:sz w:val="22"/>
        </w:rPr>
        <w:t xml:space="preserve">SWSLHD recommends getting a Peer Review prior to submitting the ethics </w:t>
      </w:r>
      <w:r w:rsidRPr="008E0469">
        <w:rPr>
          <w:rFonts w:ascii="Arial" w:hAnsi="Arial" w:cs="Arial"/>
          <w:sz w:val="22"/>
        </w:rPr>
        <w:tab/>
        <w:t>application and disclosing any conflicts of interests</w:t>
      </w:r>
      <w:r>
        <w:rPr>
          <w:rFonts w:ascii="Arial" w:hAnsi="Arial" w:cs="Arial"/>
          <w:sz w:val="22"/>
        </w:rPr>
        <w:t xml:space="preserve"> in the protocol</w:t>
      </w:r>
      <w:r w:rsidRPr="008E0469">
        <w:rPr>
          <w:rFonts w:ascii="Arial" w:hAnsi="Arial" w:cs="Arial"/>
          <w:sz w:val="22"/>
        </w:rPr>
        <w:t xml:space="preserve">. Please see </w:t>
      </w:r>
      <w:r>
        <w:rPr>
          <w:rFonts w:ascii="Arial" w:hAnsi="Arial" w:cs="Arial"/>
          <w:sz w:val="22"/>
        </w:rPr>
        <w:tab/>
      </w:r>
      <w:r w:rsidRPr="008E0469">
        <w:rPr>
          <w:rFonts w:ascii="Arial" w:hAnsi="Arial" w:cs="Arial"/>
          <w:sz w:val="22"/>
        </w:rPr>
        <w:t xml:space="preserve">the </w:t>
      </w:r>
      <w:hyperlink r:id="rId11" w:history="1">
        <w:r w:rsidRPr="008E0469">
          <w:rPr>
            <w:rStyle w:val="Hyperlink"/>
            <w:rFonts w:ascii="Arial" w:hAnsi="Arial" w:cs="Arial"/>
            <w:i/>
            <w:sz w:val="22"/>
          </w:rPr>
          <w:t xml:space="preserve">Peer Review Guide and the Disclosure of Interests and Management of </w:t>
        </w:r>
        <w:r w:rsidRPr="008E0469">
          <w:rPr>
            <w:rStyle w:val="Hyperlink"/>
            <w:rFonts w:ascii="Arial" w:hAnsi="Arial" w:cs="Arial"/>
            <w:i/>
            <w:sz w:val="22"/>
          </w:rPr>
          <w:tab/>
          <w:t xml:space="preserve">Conflicts of Interest Guide, which support the implementation of the Australian </w:t>
        </w:r>
        <w:r w:rsidRPr="008E0469">
          <w:rPr>
            <w:rStyle w:val="Hyperlink"/>
            <w:rFonts w:ascii="Arial" w:hAnsi="Arial" w:cs="Arial"/>
            <w:i/>
            <w:sz w:val="22"/>
          </w:rPr>
          <w:tab/>
          <w:t>Code for the Responsible Conduct of Research (the Code).</w:t>
        </w:r>
      </w:hyperlink>
    </w:p>
    <w:p w14:paraId="622DDD9D" w14:textId="77777777" w:rsidR="008E0469" w:rsidRPr="009253C1" w:rsidRDefault="008E0469" w:rsidP="009253C1">
      <w:pPr>
        <w:ind w:left="720" w:hanging="720"/>
        <w:outlineLvl w:val="0"/>
        <w:rPr>
          <w:rFonts w:ascii="Arial" w:hAnsi="Arial" w:cs="Arial"/>
          <w:b/>
          <w:sz w:val="22"/>
          <w:szCs w:val="22"/>
        </w:rPr>
      </w:pPr>
    </w:p>
    <w:p w14:paraId="149BC0E1" w14:textId="77777777" w:rsidR="000F2501" w:rsidRPr="009253C1" w:rsidRDefault="009253C1" w:rsidP="009253C1">
      <w:pPr>
        <w:ind w:left="720" w:hanging="720"/>
        <w:outlineLvl w:val="0"/>
        <w:rPr>
          <w:rFonts w:ascii="Arial" w:hAnsi="Arial" w:cs="Arial"/>
          <w:b/>
          <w:sz w:val="22"/>
          <w:szCs w:val="22"/>
        </w:rPr>
      </w:pPr>
      <w:bookmarkStart w:id="11" w:name="_Toc23337545"/>
      <w:r>
        <w:rPr>
          <w:rFonts w:ascii="Arial" w:hAnsi="Arial" w:cs="Arial"/>
          <w:b/>
          <w:sz w:val="22"/>
          <w:szCs w:val="22"/>
        </w:rPr>
        <w:t xml:space="preserve">1. </w:t>
      </w:r>
      <w:r w:rsidR="000F2501" w:rsidRPr="009253C1">
        <w:rPr>
          <w:rFonts w:ascii="Arial" w:hAnsi="Arial" w:cs="Arial"/>
          <w:b/>
          <w:sz w:val="22"/>
          <w:szCs w:val="22"/>
        </w:rPr>
        <w:t>SUMMARY</w:t>
      </w:r>
      <w:bookmarkEnd w:id="11"/>
    </w:p>
    <w:p w14:paraId="36434058" w14:textId="77777777" w:rsidR="000F2501" w:rsidRPr="00264625" w:rsidRDefault="000F2501" w:rsidP="000F2501">
      <w:pPr>
        <w:tabs>
          <w:tab w:val="right" w:pos="9356"/>
        </w:tabs>
        <w:spacing w:before="8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6"/>
        <w:gridCol w:w="5770"/>
      </w:tblGrid>
      <w:tr w:rsidR="00D010D7" w:rsidRPr="00264625" w14:paraId="33A564DB" w14:textId="77777777" w:rsidTr="00B76F5C">
        <w:tc>
          <w:tcPr>
            <w:tcW w:w="2559" w:type="dxa"/>
            <w:tcBorders>
              <w:top w:val="single" w:sz="4" w:space="0" w:color="auto"/>
              <w:left w:val="single" w:sz="4" w:space="0" w:color="auto"/>
              <w:bottom w:val="nil"/>
              <w:right w:val="nil"/>
            </w:tcBorders>
            <w:hideMark/>
          </w:tcPr>
          <w:p w14:paraId="4D084A2F" w14:textId="77777777" w:rsidR="000F2501" w:rsidRPr="00264625" w:rsidRDefault="000F2501">
            <w:pPr>
              <w:tabs>
                <w:tab w:val="right" w:pos="9356"/>
              </w:tabs>
              <w:spacing w:before="80"/>
              <w:rPr>
                <w:rFonts w:ascii="Arial" w:hAnsi="Arial" w:cs="Arial"/>
                <w:b/>
                <w:sz w:val="22"/>
                <w:szCs w:val="22"/>
              </w:rPr>
            </w:pPr>
            <w:r w:rsidRPr="00264625">
              <w:rPr>
                <w:rFonts w:ascii="Arial" w:hAnsi="Arial" w:cs="Arial"/>
                <w:b/>
                <w:sz w:val="22"/>
                <w:szCs w:val="22"/>
              </w:rPr>
              <w:t>Study Title</w:t>
            </w:r>
          </w:p>
        </w:tc>
        <w:tc>
          <w:tcPr>
            <w:tcW w:w="5963" w:type="dxa"/>
            <w:tcBorders>
              <w:top w:val="single" w:sz="4" w:space="0" w:color="auto"/>
              <w:left w:val="nil"/>
              <w:bottom w:val="nil"/>
              <w:right w:val="single" w:sz="4" w:space="0" w:color="auto"/>
            </w:tcBorders>
          </w:tcPr>
          <w:p w14:paraId="5212BB39" w14:textId="77777777" w:rsidR="000F2501" w:rsidRPr="00264625" w:rsidRDefault="00B76F5C">
            <w:pPr>
              <w:tabs>
                <w:tab w:val="right" w:pos="9356"/>
              </w:tabs>
              <w:spacing w:before="80"/>
              <w:rPr>
                <w:rFonts w:ascii="Arial" w:hAnsi="Arial" w:cs="Arial"/>
                <w:sz w:val="22"/>
                <w:szCs w:val="22"/>
              </w:rPr>
            </w:pPr>
            <w:r w:rsidRPr="009D4596">
              <w:rPr>
                <w:rFonts w:ascii="Arial" w:hAnsi="Arial" w:cs="Arial"/>
                <w:sz w:val="22"/>
                <w:szCs w:val="22"/>
              </w:rPr>
              <w:t>CUT umbilical cord milking to prevent Encephalopathy in infants with prenatal drug exposure – the CUTE project</w:t>
            </w:r>
          </w:p>
        </w:tc>
      </w:tr>
      <w:tr w:rsidR="00D010D7" w:rsidRPr="00264625" w14:paraId="67ED9C2C" w14:textId="77777777" w:rsidTr="00B76F5C">
        <w:tc>
          <w:tcPr>
            <w:tcW w:w="2559" w:type="dxa"/>
            <w:tcBorders>
              <w:top w:val="nil"/>
              <w:left w:val="single" w:sz="4" w:space="0" w:color="auto"/>
              <w:bottom w:val="nil"/>
              <w:right w:val="nil"/>
            </w:tcBorders>
          </w:tcPr>
          <w:p w14:paraId="6B1AF5A8" w14:textId="77777777" w:rsidR="000F2501" w:rsidRPr="00264625" w:rsidRDefault="000F2501">
            <w:pPr>
              <w:tabs>
                <w:tab w:val="right" w:pos="9356"/>
              </w:tabs>
              <w:spacing w:before="80"/>
              <w:rPr>
                <w:rFonts w:ascii="Arial" w:hAnsi="Arial" w:cs="Arial"/>
                <w:b/>
                <w:sz w:val="22"/>
                <w:szCs w:val="22"/>
              </w:rPr>
            </w:pPr>
          </w:p>
        </w:tc>
        <w:tc>
          <w:tcPr>
            <w:tcW w:w="5963" w:type="dxa"/>
            <w:tcBorders>
              <w:top w:val="nil"/>
              <w:left w:val="nil"/>
              <w:bottom w:val="nil"/>
              <w:right w:val="single" w:sz="4" w:space="0" w:color="auto"/>
            </w:tcBorders>
          </w:tcPr>
          <w:p w14:paraId="044F0E8B" w14:textId="77777777" w:rsidR="000F2501" w:rsidRPr="00264625" w:rsidRDefault="000F2501">
            <w:pPr>
              <w:tabs>
                <w:tab w:val="right" w:pos="9356"/>
              </w:tabs>
              <w:spacing w:before="80"/>
              <w:rPr>
                <w:rFonts w:ascii="Arial" w:hAnsi="Arial" w:cs="Arial"/>
                <w:sz w:val="22"/>
                <w:szCs w:val="22"/>
              </w:rPr>
            </w:pPr>
          </w:p>
        </w:tc>
      </w:tr>
      <w:tr w:rsidR="00D010D7" w:rsidRPr="00264625" w14:paraId="086D4521" w14:textId="77777777" w:rsidTr="00B76F5C">
        <w:tc>
          <w:tcPr>
            <w:tcW w:w="2559" w:type="dxa"/>
            <w:tcBorders>
              <w:top w:val="nil"/>
              <w:left w:val="single" w:sz="4" w:space="0" w:color="auto"/>
              <w:bottom w:val="nil"/>
              <w:right w:val="nil"/>
            </w:tcBorders>
            <w:hideMark/>
          </w:tcPr>
          <w:p w14:paraId="218D2E3C" w14:textId="77777777" w:rsidR="000F2501" w:rsidRPr="00264625" w:rsidRDefault="009A1262">
            <w:pPr>
              <w:tabs>
                <w:tab w:val="right" w:pos="9356"/>
              </w:tabs>
              <w:spacing w:before="80"/>
              <w:rPr>
                <w:rFonts w:ascii="Arial" w:hAnsi="Arial" w:cs="Arial"/>
                <w:b/>
                <w:sz w:val="22"/>
                <w:szCs w:val="22"/>
              </w:rPr>
            </w:pPr>
            <w:r>
              <w:rPr>
                <w:rFonts w:ascii="Arial" w:hAnsi="Arial" w:cs="Arial"/>
                <w:b/>
                <w:sz w:val="22"/>
                <w:szCs w:val="22"/>
              </w:rPr>
              <w:t>Aims/</w:t>
            </w:r>
            <w:r w:rsidR="000F2501" w:rsidRPr="00264625">
              <w:rPr>
                <w:rFonts w:ascii="Arial" w:hAnsi="Arial" w:cs="Arial"/>
                <w:b/>
                <w:sz w:val="22"/>
                <w:szCs w:val="22"/>
              </w:rPr>
              <w:t>Objectives</w:t>
            </w:r>
          </w:p>
        </w:tc>
        <w:tc>
          <w:tcPr>
            <w:tcW w:w="5963" w:type="dxa"/>
            <w:tcBorders>
              <w:top w:val="nil"/>
              <w:left w:val="nil"/>
              <w:bottom w:val="nil"/>
              <w:right w:val="single" w:sz="4" w:space="0" w:color="auto"/>
            </w:tcBorders>
            <w:hideMark/>
          </w:tcPr>
          <w:p w14:paraId="40337D01" w14:textId="77777777" w:rsidR="00B76F5C" w:rsidRPr="00264625" w:rsidRDefault="00B76F5C" w:rsidP="00B76F5C">
            <w:pPr>
              <w:tabs>
                <w:tab w:val="right" w:pos="9356"/>
              </w:tabs>
              <w:spacing w:before="80"/>
              <w:rPr>
                <w:rFonts w:ascii="Arial" w:hAnsi="Arial" w:cs="Arial"/>
                <w:sz w:val="22"/>
                <w:szCs w:val="22"/>
              </w:rPr>
            </w:pPr>
            <w:r w:rsidRPr="00AA1176">
              <w:rPr>
                <w:rFonts w:ascii="Arial" w:hAnsi="Arial" w:cs="Arial"/>
                <w:b/>
                <w:bCs/>
                <w:sz w:val="22"/>
                <w:szCs w:val="22"/>
              </w:rPr>
              <w:t>Primary</w:t>
            </w:r>
            <w:r>
              <w:rPr>
                <w:rFonts w:ascii="Arial" w:hAnsi="Arial" w:cs="Arial"/>
                <w:sz w:val="22"/>
                <w:szCs w:val="22"/>
              </w:rPr>
              <w:t xml:space="preserve"> - T</w:t>
            </w:r>
            <w:r w:rsidRPr="00525368">
              <w:rPr>
                <w:rFonts w:ascii="Arial" w:hAnsi="Arial" w:cs="Arial"/>
                <w:sz w:val="22"/>
                <w:szCs w:val="22"/>
              </w:rPr>
              <w:t xml:space="preserve">o determine whether prenatal opioid exposure increases inflammation in </w:t>
            </w:r>
            <w:r>
              <w:rPr>
                <w:rFonts w:ascii="Arial" w:hAnsi="Arial" w:cs="Arial"/>
                <w:sz w:val="22"/>
                <w:szCs w:val="22"/>
              </w:rPr>
              <w:t>neonates</w:t>
            </w:r>
          </w:p>
          <w:p w14:paraId="124F549A" w14:textId="7F483D08" w:rsidR="000F2501" w:rsidRPr="00264625" w:rsidRDefault="00B76F5C" w:rsidP="00B76F5C">
            <w:pPr>
              <w:tabs>
                <w:tab w:val="right" w:pos="9356"/>
              </w:tabs>
              <w:spacing w:before="80"/>
              <w:rPr>
                <w:rFonts w:ascii="Arial" w:hAnsi="Arial" w:cs="Arial"/>
                <w:sz w:val="22"/>
                <w:szCs w:val="22"/>
              </w:rPr>
            </w:pPr>
            <w:r w:rsidRPr="00AA1176">
              <w:rPr>
                <w:rFonts w:ascii="Arial" w:hAnsi="Arial" w:cs="Arial"/>
                <w:b/>
                <w:bCs/>
                <w:sz w:val="22"/>
                <w:szCs w:val="22"/>
              </w:rPr>
              <w:t>Secondary</w:t>
            </w:r>
            <w:r>
              <w:rPr>
                <w:rFonts w:ascii="Arial" w:hAnsi="Arial" w:cs="Arial"/>
                <w:sz w:val="22"/>
                <w:szCs w:val="22"/>
              </w:rPr>
              <w:t xml:space="preserve"> – To determine whether umbilical cord milking (UCM) </w:t>
            </w:r>
            <w:r w:rsidR="00F55E77">
              <w:rPr>
                <w:rFonts w:ascii="Arial" w:hAnsi="Arial" w:cs="Arial"/>
                <w:sz w:val="22"/>
                <w:szCs w:val="22"/>
              </w:rPr>
              <w:t>reduces</w:t>
            </w:r>
            <w:r>
              <w:rPr>
                <w:rFonts w:ascii="Arial" w:hAnsi="Arial" w:cs="Arial"/>
                <w:sz w:val="22"/>
                <w:szCs w:val="22"/>
              </w:rPr>
              <w:t xml:space="preserve"> inflammation in infants with prenatal opioid exposure, and whether it improves their postnatal developmental outcomes</w:t>
            </w:r>
          </w:p>
        </w:tc>
      </w:tr>
      <w:tr w:rsidR="00B76F5C" w:rsidRPr="00264625" w14:paraId="281418D2" w14:textId="77777777" w:rsidTr="00B76F5C">
        <w:tc>
          <w:tcPr>
            <w:tcW w:w="2559" w:type="dxa"/>
            <w:tcBorders>
              <w:top w:val="nil"/>
              <w:left w:val="single" w:sz="4" w:space="0" w:color="auto"/>
              <w:bottom w:val="nil"/>
              <w:right w:val="nil"/>
            </w:tcBorders>
            <w:hideMark/>
          </w:tcPr>
          <w:p w14:paraId="6301CAC5" w14:textId="77777777" w:rsidR="00B76F5C" w:rsidRPr="00264625" w:rsidRDefault="00B76F5C" w:rsidP="00B76F5C">
            <w:pPr>
              <w:tabs>
                <w:tab w:val="right" w:pos="9356"/>
              </w:tabs>
              <w:spacing w:before="80"/>
              <w:rPr>
                <w:rFonts w:ascii="Arial" w:hAnsi="Arial" w:cs="Arial"/>
                <w:b/>
                <w:sz w:val="22"/>
                <w:szCs w:val="22"/>
              </w:rPr>
            </w:pPr>
            <w:r w:rsidRPr="00264625">
              <w:rPr>
                <w:rFonts w:ascii="Arial" w:hAnsi="Arial" w:cs="Arial"/>
                <w:b/>
                <w:sz w:val="22"/>
                <w:szCs w:val="22"/>
              </w:rPr>
              <w:t>Study design</w:t>
            </w:r>
          </w:p>
        </w:tc>
        <w:tc>
          <w:tcPr>
            <w:tcW w:w="5963" w:type="dxa"/>
            <w:tcBorders>
              <w:top w:val="nil"/>
              <w:left w:val="nil"/>
              <w:bottom w:val="nil"/>
              <w:right w:val="single" w:sz="4" w:space="0" w:color="auto"/>
            </w:tcBorders>
          </w:tcPr>
          <w:p w14:paraId="0835C3AE" w14:textId="77777777" w:rsidR="00B76F5C" w:rsidRPr="001776CC" w:rsidRDefault="00B76F5C" w:rsidP="00B76F5C">
            <w:pPr>
              <w:tabs>
                <w:tab w:val="right" w:pos="9356"/>
              </w:tabs>
              <w:spacing w:before="80"/>
              <w:rPr>
                <w:rFonts w:ascii="Arial" w:hAnsi="Arial" w:cs="Arial"/>
                <w:sz w:val="22"/>
                <w:szCs w:val="22"/>
              </w:rPr>
            </w:pPr>
            <w:r w:rsidRPr="001776CC">
              <w:rPr>
                <w:rFonts w:ascii="Arial" w:hAnsi="Arial" w:cs="Arial"/>
                <w:sz w:val="22"/>
                <w:szCs w:val="22"/>
              </w:rPr>
              <w:t>1. Healthy control (</w:t>
            </w:r>
            <w:r w:rsidR="00223CCA" w:rsidRPr="001776CC">
              <w:rPr>
                <w:rFonts w:ascii="Arial" w:hAnsi="Arial" w:cs="Arial"/>
                <w:sz w:val="22"/>
                <w:szCs w:val="22"/>
              </w:rPr>
              <w:t>standard Cord Clamping, SCC)</w:t>
            </w:r>
          </w:p>
          <w:p w14:paraId="11A0AAE1" w14:textId="77777777" w:rsidR="00B76F5C" w:rsidRPr="001776CC" w:rsidRDefault="00B76F5C" w:rsidP="00B76F5C">
            <w:pPr>
              <w:tabs>
                <w:tab w:val="right" w:pos="9356"/>
              </w:tabs>
              <w:spacing w:before="80"/>
              <w:rPr>
                <w:rFonts w:ascii="Arial" w:hAnsi="Arial" w:cs="Arial"/>
                <w:sz w:val="22"/>
                <w:szCs w:val="22"/>
              </w:rPr>
            </w:pPr>
            <w:r w:rsidRPr="001776CC">
              <w:rPr>
                <w:rFonts w:ascii="Arial" w:hAnsi="Arial" w:cs="Arial"/>
                <w:sz w:val="22"/>
                <w:szCs w:val="22"/>
              </w:rPr>
              <w:t>2. Opioid-exposed (</w:t>
            </w:r>
            <w:r w:rsidR="00223CCA" w:rsidRPr="001776CC">
              <w:rPr>
                <w:rFonts w:ascii="Arial" w:hAnsi="Arial" w:cs="Arial"/>
                <w:sz w:val="22"/>
                <w:szCs w:val="22"/>
              </w:rPr>
              <w:t>standard Cord Clamping, SCC</w:t>
            </w:r>
            <w:r w:rsidRPr="001776CC">
              <w:rPr>
                <w:rFonts w:ascii="Arial" w:hAnsi="Arial" w:cs="Arial"/>
                <w:sz w:val="22"/>
                <w:szCs w:val="22"/>
              </w:rPr>
              <w:t>)</w:t>
            </w:r>
          </w:p>
          <w:p w14:paraId="5BC823D9" w14:textId="77777777" w:rsidR="00B76F5C" w:rsidRPr="00B76F5C" w:rsidRDefault="00B76F5C" w:rsidP="00B76F5C">
            <w:pPr>
              <w:tabs>
                <w:tab w:val="right" w:pos="9356"/>
              </w:tabs>
              <w:spacing w:before="80"/>
              <w:rPr>
                <w:rFonts w:ascii="Arial" w:hAnsi="Arial" w:cs="Arial"/>
                <w:sz w:val="22"/>
                <w:szCs w:val="22"/>
                <w:highlight w:val="yellow"/>
              </w:rPr>
            </w:pPr>
            <w:r w:rsidRPr="001776CC">
              <w:rPr>
                <w:rFonts w:ascii="Arial" w:hAnsi="Arial" w:cs="Arial"/>
                <w:sz w:val="22"/>
                <w:szCs w:val="22"/>
              </w:rPr>
              <w:t>3. Opioid-exposed (</w:t>
            </w:r>
            <w:r w:rsidR="00223CCA" w:rsidRPr="001776CC">
              <w:rPr>
                <w:rFonts w:ascii="Arial" w:hAnsi="Arial" w:cs="Arial"/>
                <w:sz w:val="22"/>
                <w:szCs w:val="22"/>
              </w:rPr>
              <w:t>U</w:t>
            </w:r>
            <w:r w:rsidRPr="001776CC">
              <w:rPr>
                <w:rFonts w:ascii="Arial" w:hAnsi="Arial" w:cs="Arial"/>
                <w:sz w:val="22"/>
                <w:szCs w:val="22"/>
              </w:rPr>
              <w:t xml:space="preserve">mbilical </w:t>
            </w:r>
            <w:r w:rsidR="00223CCA" w:rsidRPr="001776CC">
              <w:rPr>
                <w:rFonts w:ascii="Arial" w:hAnsi="Arial" w:cs="Arial"/>
                <w:sz w:val="22"/>
                <w:szCs w:val="22"/>
              </w:rPr>
              <w:t>C</w:t>
            </w:r>
            <w:r w:rsidRPr="001776CC">
              <w:rPr>
                <w:rFonts w:ascii="Arial" w:hAnsi="Arial" w:cs="Arial"/>
                <w:sz w:val="22"/>
                <w:szCs w:val="22"/>
              </w:rPr>
              <w:t xml:space="preserve">ord </w:t>
            </w:r>
            <w:r w:rsidR="00223CCA" w:rsidRPr="001776CC">
              <w:rPr>
                <w:rFonts w:ascii="Arial" w:hAnsi="Arial" w:cs="Arial"/>
                <w:sz w:val="22"/>
                <w:szCs w:val="22"/>
              </w:rPr>
              <w:t>M</w:t>
            </w:r>
            <w:r w:rsidRPr="001776CC">
              <w:rPr>
                <w:rFonts w:ascii="Arial" w:hAnsi="Arial" w:cs="Arial"/>
                <w:sz w:val="22"/>
                <w:szCs w:val="22"/>
              </w:rPr>
              <w:t>ilking</w:t>
            </w:r>
            <w:r w:rsidR="00223CCA" w:rsidRPr="001776CC">
              <w:rPr>
                <w:rFonts w:ascii="Arial" w:hAnsi="Arial" w:cs="Arial"/>
                <w:sz w:val="22"/>
                <w:szCs w:val="22"/>
              </w:rPr>
              <w:t>, UCM</w:t>
            </w:r>
            <w:r w:rsidRPr="001776CC">
              <w:rPr>
                <w:rFonts w:ascii="Arial" w:hAnsi="Arial" w:cs="Arial"/>
                <w:sz w:val="22"/>
                <w:szCs w:val="22"/>
              </w:rPr>
              <w:t>)</w:t>
            </w:r>
          </w:p>
        </w:tc>
      </w:tr>
      <w:tr w:rsidR="00B76F5C" w:rsidRPr="00264625" w14:paraId="46C9307A" w14:textId="77777777" w:rsidTr="00B76F5C">
        <w:tc>
          <w:tcPr>
            <w:tcW w:w="2559" w:type="dxa"/>
            <w:tcBorders>
              <w:top w:val="nil"/>
              <w:left w:val="single" w:sz="4" w:space="0" w:color="auto"/>
              <w:bottom w:val="nil"/>
              <w:right w:val="nil"/>
            </w:tcBorders>
            <w:hideMark/>
          </w:tcPr>
          <w:p w14:paraId="2608F3BA" w14:textId="77777777" w:rsidR="00B76F5C" w:rsidRPr="00264625" w:rsidRDefault="00B76F5C" w:rsidP="00B76F5C">
            <w:pPr>
              <w:tabs>
                <w:tab w:val="right" w:pos="9356"/>
              </w:tabs>
              <w:spacing w:before="80"/>
              <w:rPr>
                <w:rFonts w:ascii="Arial" w:hAnsi="Arial" w:cs="Arial"/>
                <w:b/>
                <w:sz w:val="22"/>
                <w:szCs w:val="22"/>
              </w:rPr>
            </w:pPr>
            <w:r w:rsidRPr="00264625">
              <w:rPr>
                <w:rFonts w:ascii="Arial" w:hAnsi="Arial" w:cs="Arial"/>
                <w:b/>
                <w:sz w:val="22"/>
                <w:szCs w:val="22"/>
              </w:rPr>
              <w:t>Planned sample size</w:t>
            </w:r>
          </w:p>
        </w:tc>
        <w:tc>
          <w:tcPr>
            <w:tcW w:w="5963" w:type="dxa"/>
            <w:tcBorders>
              <w:top w:val="nil"/>
              <w:left w:val="nil"/>
              <w:bottom w:val="nil"/>
              <w:right w:val="single" w:sz="4" w:space="0" w:color="auto"/>
            </w:tcBorders>
          </w:tcPr>
          <w:p w14:paraId="407AEC54" w14:textId="77777777" w:rsidR="00B76F5C" w:rsidRPr="00264625" w:rsidRDefault="00B76F5C" w:rsidP="00B76F5C">
            <w:pPr>
              <w:tabs>
                <w:tab w:val="right" w:pos="9356"/>
              </w:tabs>
              <w:spacing w:before="80"/>
              <w:rPr>
                <w:rFonts w:ascii="Arial" w:hAnsi="Arial" w:cs="Arial"/>
                <w:sz w:val="22"/>
                <w:szCs w:val="22"/>
              </w:rPr>
            </w:pPr>
            <w:r w:rsidRPr="00F55E77">
              <w:rPr>
                <w:rFonts w:ascii="Arial" w:hAnsi="Arial" w:cs="Arial"/>
                <w:sz w:val="22"/>
                <w:szCs w:val="22"/>
              </w:rPr>
              <w:t>48 mother-infant dyads,</w:t>
            </w:r>
            <w:r w:rsidR="00223CCA" w:rsidRPr="00F55E77">
              <w:rPr>
                <w:rFonts w:ascii="Arial" w:hAnsi="Arial" w:cs="Arial"/>
                <w:sz w:val="22"/>
                <w:szCs w:val="22"/>
              </w:rPr>
              <w:t xml:space="preserve"> 3 groups x 16 participants</w:t>
            </w:r>
          </w:p>
        </w:tc>
      </w:tr>
      <w:tr w:rsidR="00D010D7" w:rsidRPr="00264625" w14:paraId="08D8675D" w14:textId="77777777" w:rsidTr="00B76F5C">
        <w:tc>
          <w:tcPr>
            <w:tcW w:w="2559" w:type="dxa"/>
            <w:tcBorders>
              <w:top w:val="nil"/>
              <w:left w:val="single" w:sz="4" w:space="0" w:color="auto"/>
              <w:bottom w:val="nil"/>
              <w:right w:val="nil"/>
            </w:tcBorders>
            <w:hideMark/>
          </w:tcPr>
          <w:p w14:paraId="2F55899E" w14:textId="77777777" w:rsidR="000F2501" w:rsidRPr="00264625" w:rsidRDefault="009A1262">
            <w:pPr>
              <w:tabs>
                <w:tab w:val="right" w:pos="9356"/>
              </w:tabs>
              <w:spacing w:before="80"/>
              <w:rPr>
                <w:rFonts w:ascii="Arial" w:hAnsi="Arial" w:cs="Arial"/>
                <w:b/>
                <w:sz w:val="22"/>
                <w:szCs w:val="22"/>
              </w:rPr>
            </w:pPr>
            <w:r>
              <w:rPr>
                <w:rFonts w:ascii="Arial" w:hAnsi="Arial" w:cs="Arial"/>
                <w:b/>
                <w:sz w:val="22"/>
                <w:szCs w:val="22"/>
              </w:rPr>
              <w:t>Inclusion</w:t>
            </w:r>
            <w:r w:rsidRPr="00264625">
              <w:rPr>
                <w:rFonts w:ascii="Arial" w:hAnsi="Arial" w:cs="Arial"/>
                <w:b/>
                <w:sz w:val="22"/>
                <w:szCs w:val="22"/>
              </w:rPr>
              <w:t xml:space="preserve"> </w:t>
            </w:r>
            <w:r w:rsidR="000F2501" w:rsidRPr="00264625">
              <w:rPr>
                <w:rFonts w:ascii="Arial" w:hAnsi="Arial" w:cs="Arial"/>
                <w:b/>
                <w:sz w:val="22"/>
                <w:szCs w:val="22"/>
              </w:rPr>
              <w:t>criteria</w:t>
            </w:r>
          </w:p>
        </w:tc>
        <w:tc>
          <w:tcPr>
            <w:tcW w:w="5963" w:type="dxa"/>
            <w:tcBorders>
              <w:top w:val="nil"/>
              <w:left w:val="nil"/>
              <w:bottom w:val="nil"/>
              <w:right w:val="single" w:sz="4" w:space="0" w:color="auto"/>
            </w:tcBorders>
          </w:tcPr>
          <w:p w14:paraId="7F8D4F4E" w14:textId="77777777" w:rsidR="00B76F5C" w:rsidRDefault="00B76F5C" w:rsidP="00B76F5C">
            <w:pPr>
              <w:tabs>
                <w:tab w:val="right" w:pos="9356"/>
              </w:tabs>
              <w:spacing w:before="80"/>
              <w:rPr>
                <w:rFonts w:ascii="Arial" w:hAnsi="Arial" w:cs="Arial"/>
                <w:sz w:val="22"/>
                <w:szCs w:val="22"/>
              </w:rPr>
            </w:pPr>
            <w:r w:rsidRPr="00AA1176">
              <w:rPr>
                <w:rFonts w:ascii="Arial" w:hAnsi="Arial" w:cs="Arial"/>
                <w:b/>
                <w:bCs/>
                <w:sz w:val="22"/>
                <w:szCs w:val="22"/>
              </w:rPr>
              <w:t>Maternal</w:t>
            </w:r>
            <w:r>
              <w:rPr>
                <w:rFonts w:ascii="Arial" w:hAnsi="Arial" w:cs="Arial"/>
                <w:sz w:val="22"/>
                <w:szCs w:val="22"/>
              </w:rPr>
              <w:t xml:space="preserve"> – </w:t>
            </w:r>
            <w:r w:rsidR="00F55E77">
              <w:rPr>
                <w:rFonts w:ascii="Arial" w:hAnsi="Arial" w:cs="Arial"/>
                <w:sz w:val="22"/>
                <w:szCs w:val="22"/>
              </w:rPr>
              <w:t>18-35 years, healthy weight, singleton pregnancy, a</w:t>
            </w:r>
            <w:r>
              <w:rPr>
                <w:rFonts w:ascii="Arial" w:hAnsi="Arial" w:cs="Arial"/>
                <w:sz w:val="22"/>
                <w:szCs w:val="22"/>
              </w:rPr>
              <w:t xml:space="preserve">ntenatal informed consent, willingness to participate/comply, </w:t>
            </w:r>
            <w:r w:rsidR="00F55E77">
              <w:rPr>
                <w:rFonts w:ascii="Arial" w:hAnsi="Arial" w:cs="Arial"/>
                <w:sz w:val="22"/>
                <w:szCs w:val="22"/>
              </w:rPr>
              <w:t xml:space="preserve">absence of pregnancy complications, </w:t>
            </w:r>
            <w:r>
              <w:rPr>
                <w:rFonts w:ascii="Arial" w:hAnsi="Arial" w:cs="Arial"/>
                <w:sz w:val="22"/>
                <w:szCs w:val="22"/>
              </w:rPr>
              <w:t xml:space="preserve">self-report and urine toxicology report confirmation of </w:t>
            </w:r>
            <w:r>
              <w:rPr>
                <w:rFonts w:ascii="Arial" w:hAnsi="Arial" w:cs="Arial"/>
                <w:sz w:val="22"/>
                <w:szCs w:val="22"/>
              </w:rPr>
              <w:lastRenderedPageBreak/>
              <w:t>opiate use during pregnancy (opioid-exposed group only)</w:t>
            </w:r>
          </w:p>
          <w:p w14:paraId="6B286C87" w14:textId="77777777" w:rsidR="000F2501" w:rsidRPr="00B76F5C" w:rsidRDefault="00B76F5C">
            <w:pPr>
              <w:tabs>
                <w:tab w:val="right" w:pos="9356"/>
              </w:tabs>
              <w:spacing w:before="80"/>
              <w:rPr>
                <w:rFonts w:ascii="Arial" w:hAnsi="Arial" w:cs="Arial"/>
                <w:sz w:val="22"/>
                <w:szCs w:val="22"/>
              </w:rPr>
            </w:pPr>
            <w:r>
              <w:rPr>
                <w:rFonts w:ascii="Arial" w:hAnsi="Arial" w:cs="Arial"/>
                <w:b/>
                <w:bCs/>
                <w:sz w:val="22"/>
                <w:szCs w:val="22"/>
              </w:rPr>
              <w:t xml:space="preserve">Infant </w:t>
            </w:r>
            <w:r>
              <w:rPr>
                <w:rFonts w:ascii="Arial" w:hAnsi="Arial" w:cs="Arial"/>
                <w:sz w:val="22"/>
                <w:szCs w:val="22"/>
              </w:rPr>
              <w:t>– Full term (&gt;39</w:t>
            </w:r>
            <w:r w:rsidR="00F55E77">
              <w:rPr>
                <w:rFonts w:ascii="Arial" w:hAnsi="Arial" w:cs="Arial"/>
                <w:sz w:val="22"/>
                <w:szCs w:val="22"/>
              </w:rPr>
              <w:t>-41</w:t>
            </w:r>
            <w:r>
              <w:rPr>
                <w:rFonts w:ascii="Arial" w:hAnsi="Arial" w:cs="Arial"/>
                <w:sz w:val="22"/>
                <w:szCs w:val="22"/>
              </w:rPr>
              <w:t xml:space="preserve"> weeks), uncomplicated delivery</w:t>
            </w:r>
          </w:p>
        </w:tc>
      </w:tr>
      <w:tr w:rsidR="00D010D7" w:rsidRPr="00264625" w14:paraId="161BFDF6" w14:textId="77777777" w:rsidTr="00B76F5C">
        <w:tc>
          <w:tcPr>
            <w:tcW w:w="2559" w:type="dxa"/>
            <w:tcBorders>
              <w:top w:val="nil"/>
              <w:left w:val="single" w:sz="4" w:space="0" w:color="auto"/>
              <w:bottom w:val="nil"/>
              <w:right w:val="nil"/>
            </w:tcBorders>
            <w:hideMark/>
          </w:tcPr>
          <w:p w14:paraId="7102190C" w14:textId="77777777" w:rsidR="000F2501" w:rsidRPr="00264625" w:rsidRDefault="000F2501">
            <w:pPr>
              <w:tabs>
                <w:tab w:val="right" w:pos="9356"/>
              </w:tabs>
              <w:spacing w:before="80"/>
              <w:rPr>
                <w:rFonts w:ascii="Arial" w:hAnsi="Arial" w:cs="Arial"/>
                <w:b/>
                <w:sz w:val="22"/>
                <w:szCs w:val="22"/>
              </w:rPr>
            </w:pPr>
            <w:r w:rsidRPr="00264625">
              <w:rPr>
                <w:rFonts w:ascii="Arial" w:hAnsi="Arial" w:cs="Arial"/>
                <w:b/>
                <w:sz w:val="22"/>
                <w:szCs w:val="22"/>
              </w:rPr>
              <w:lastRenderedPageBreak/>
              <w:t>Study procedures</w:t>
            </w:r>
          </w:p>
        </w:tc>
        <w:tc>
          <w:tcPr>
            <w:tcW w:w="5963" w:type="dxa"/>
            <w:tcBorders>
              <w:top w:val="nil"/>
              <w:left w:val="nil"/>
              <w:bottom w:val="nil"/>
              <w:right w:val="single" w:sz="4" w:space="0" w:color="auto"/>
            </w:tcBorders>
          </w:tcPr>
          <w:p w14:paraId="7887DF63" w14:textId="77777777" w:rsidR="000F2501" w:rsidRDefault="00B76F5C">
            <w:pPr>
              <w:tabs>
                <w:tab w:val="right" w:pos="9356"/>
              </w:tabs>
              <w:spacing w:before="80"/>
              <w:rPr>
                <w:rFonts w:ascii="Arial" w:hAnsi="Arial" w:cs="Arial"/>
                <w:sz w:val="22"/>
                <w:szCs w:val="22"/>
              </w:rPr>
            </w:pPr>
            <w:bookmarkStart w:id="12" w:name="_Hlk147076623"/>
            <w:r>
              <w:rPr>
                <w:rFonts w:ascii="Arial" w:hAnsi="Arial" w:cs="Arial"/>
                <w:sz w:val="22"/>
                <w:szCs w:val="22"/>
              </w:rPr>
              <w:t>1. Participant identification</w:t>
            </w:r>
          </w:p>
          <w:p w14:paraId="0F91C6E3" w14:textId="77777777" w:rsidR="00B76F5C" w:rsidRDefault="00B76F5C">
            <w:pPr>
              <w:tabs>
                <w:tab w:val="right" w:pos="9356"/>
              </w:tabs>
              <w:spacing w:before="80"/>
              <w:rPr>
                <w:rFonts w:ascii="Arial" w:hAnsi="Arial" w:cs="Arial"/>
                <w:sz w:val="22"/>
                <w:szCs w:val="22"/>
              </w:rPr>
            </w:pPr>
            <w:r>
              <w:rPr>
                <w:rFonts w:ascii="Arial" w:hAnsi="Arial" w:cs="Arial"/>
                <w:sz w:val="22"/>
                <w:szCs w:val="22"/>
              </w:rPr>
              <w:t>2. Screening, consent and enrolment</w:t>
            </w:r>
          </w:p>
          <w:p w14:paraId="6687B7EC" w14:textId="77777777" w:rsidR="00B76F5C" w:rsidRDefault="00B76F5C">
            <w:pPr>
              <w:tabs>
                <w:tab w:val="right" w:pos="9356"/>
              </w:tabs>
              <w:spacing w:before="80"/>
              <w:rPr>
                <w:rFonts w:ascii="Arial" w:hAnsi="Arial" w:cs="Arial"/>
                <w:sz w:val="22"/>
                <w:szCs w:val="22"/>
              </w:rPr>
            </w:pPr>
            <w:r>
              <w:rPr>
                <w:rFonts w:ascii="Arial" w:hAnsi="Arial" w:cs="Arial"/>
                <w:sz w:val="22"/>
                <w:szCs w:val="22"/>
              </w:rPr>
              <w:t>3. Maternal</w:t>
            </w:r>
            <w:r w:rsidR="00F55E77">
              <w:rPr>
                <w:rFonts w:ascii="Arial" w:hAnsi="Arial" w:cs="Arial"/>
                <w:sz w:val="22"/>
                <w:szCs w:val="22"/>
              </w:rPr>
              <w:t xml:space="preserve"> urine,</w:t>
            </w:r>
            <w:r>
              <w:rPr>
                <w:rFonts w:ascii="Arial" w:hAnsi="Arial" w:cs="Arial"/>
                <w:sz w:val="22"/>
                <w:szCs w:val="22"/>
              </w:rPr>
              <w:t xml:space="preserve"> blood </w:t>
            </w:r>
            <w:r w:rsidR="00223CCA">
              <w:rPr>
                <w:rFonts w:ascii="Arial" w:hAnsi="Arial" w:cs="Arial"/>
                <w:sz w:val="22"/>
                <w:szCs w:val="22"/>
              </w:rPr>
              <w:t xml:space="preserve">and </w:t>
            </w:r>
            <w:r w:rsidR="00223CCA" w:rsidRPr="00F55E77">
              <w:rPr>
                <w:rFonts w:ascii="Arial" w:hAnsi="Arial" w:cs="Arial"/>
                <w:sz w:val="22"/>
                <w:szCs w:val="22"/>
              </w:rPr>
              <w:t xml:space="preserve">stool </w:t>
            </w:r>
            <w:r w:rsidRPr="00F55E77">
              <w:rPr>
                <w:rFonts w:ascii="Arial" w:hAnsi="Arial" w:cs="Arial"/>
                <w:sz w:val="22"/>
                <w:szCs w:val="22"/>
              </w:rPr>
              <w:t>collection</w:t>
            </w:r>
            <w:r>
              <w:rPr>
                <w:rFonts w:ascii="Arial" w:hAnsi="Arial" w:cs="Arial"/>
                <w:sz w:val="22"/>
                <w:szCs w:val="22"/>
              </w:rPr>
              <w:t xml:space="preserve"> (antenatal)</w:t>
            </w:r>
          </w:p>
          <w:p w14:paraId="7FA7C12E" w14:textId="77777777" w:rsidR="00B76F5C" w:rsidRDefault="00B76F5C">
            <w:pPr>
              <w:tabs>
                <w:tab w:val="right" w:pos="9356"/>
              </w:tabs>
              <w:spacing w:before="80"/>
              <w:rPr>
                <w:rFonts w:ascii="Arial" w:hAnsi="Arial" w:cs="Arial"/>
                <w:sz w:val="22"/>
                <w:szCs w:val="22"/>
              </w:rPr>
            </w:pPr>
            <w:r>
              <w:rPr>
                <w:rFonts w:ascii="Arial" w:hAnsi="Arial" w:cs="Arial"/>
                <w:sz w:val="22"/>
                <w:szCs w:val="22"/>
              </w:rPr>
              <w:t>4. (for opioid-exposed group only)</w:t>
            </w:r>
            <w:r w:rsidR="00223CCA">
              <w:rPr>
                <w:rFonts w:ascii="Arial" w:hAnsi="Arial" w:cs="Arial"/>
                <w:sz w:val="22"/>
                <w:szCs w:val="22"/>
              </w:rPr>
              <w:t xml:space="preserve"> assignment to SCC or UCM groups.</w:t>
            </w:r>
          </w:p>
          <w:p w14:paraId="61AB09DB" w14:textId="77777777" w:rsidR="00223CCA" w:rsidRDefault="00223CCA">
            <w:pPr>
              <w:tabs>
                <w:tab w:val="right" w:pos="9356"/>
              </w:tabs>
              <w:spacing w:before="80"/>
              <w:rPr>
                <w:rFonts w:ascii="Arial" w:hAnsi="Arial" w:cs="Arial"/>
                <w:sz w:val="22"/>
                <w:szCs w:val="22"/>
              </w:rPr>
            </w:pPr>
            <w:r>
              <w:rPr>
                <w:rFonts w:ascii="Arial" w:hAnsi="Arial" w:cs="Arial"/>
                <w:sz w:val="22"/>
                <w:szCs w:val="22"/>
              </w:rPr>
              <w:t>5. Cord blood and placenta samples collection at birth</w:t>
            </w:r>
          </w:p>
          <w:p w14:paraId="79A5F20B" w14:textId="77777777" w:rsidR="00223CCA" w:rsidRDefault="00223CCA">
            <w:pPr>
              <w:tabs>
                <w:tab w:val="right" w:pos="9356"/>
              </w:tabs>
              <w:spacing w:before="80"/>
              <w:rPr>
                <w:rFonts w:ascii="Arial" w:hAnsi="Arial" w:cs="Arial"/>
                <w:sz w:val="22"/>
                <w:szCs w:val="22"/>
              </w:rPr>
            </w:pPr>
            <w:r>
              <w:rPr>
                <w:rFonts w:ascii="Arial" w:hAnsi="Arial" w:cs="Arial"/>
                <w:sz w:val="22"/>
                <w:szCs w:val="22"/>
              </w:rPr>
              <w:t xml:space="preserve">6. </w:t>
            </w:r>
            <w:r w:rsidR="00F55E77">
              <w:rPr>
                <w:rFonts w:ascii="Arial" w:hAnsi="Arial" w:cs="Arial"/>
                <w:sz w:val="22"/>
                <w:szCs w:val="22"/>
              </w:rPr>
              <w:t>N</w:t>
            </w:r>
            <w:r>
              <w:rPr>
                <w:rFonts w:ascii="Arial" w:hAnsi="Arial" w:cs="Arial"/>
                <w:sz w:val="22"/>
                <w:szCs w:val="22"/>
              </w:rPr>
              <w:t xml:space="preserve">eonatal urine, meconium and neonatal saliva collection within first 24 hours. </w:t>
            </w:r>
          </w:p>
          <w:p w14:paraId="6E4387E1" w14:textId="77777777" w:rsidR="00223CCA" w:rsidRDefault="00223CCA">
            <w:pPr>
              <w:tabs>
                <w:tab w:val="right" w:pos="9356"/>
              </w:tabs>
              <w:spacing w:before="80"/>
              <w:rPr>
                <w:rFonts w:ascii="Arial" w:hAnsi="Arial" w:cs="Arial"/>
                <w:sz w:val="22"/>
                <w:szCs w:val="22"/>
              </w:rPr>
            </w:pPr>
            <w:r>
              <w:rPr>
                <w:rFonts w:ascii="Arial" w:hAnsi="Arial" w:cs="Arial"/>
                <w:sz w:val="22"/>
                <w:szCs w:val="22"/>
              </w:rPr>
              <w:t xml:space="preserve">7. Neonatal blood collection (during heel prick testing) and stool collection 2-3 days after birth. </w:t>
            </w:r>
          </w:p>
          <w:p w14:paraId="2FC0B48E" w14:textId="567891AE" w:rsidR="00223CCA" w:rsidRDefault="00223CCA">
            <w:pPr>
              <w:tabs>
                <w:tab w:val="right" w:pos="9356"/>
              </w:tabs>
              <w:spacing w:before="80"/>
              <w:rPr>
                <w:rFonts w:ascii="Arial" w:hAnsi="Arial" w:cs="Arial"/>
                <w:sz w:val="22"/>
                <w:szCs w:val="22"/>
              </w:rPr>
            </w:pPr>
            <w:r>
              <w:rPr>
                <w:rFonts w:ascii="Arial" w:hAnsi="Arial" w:cs="Arial"/>
                <w:sz w:val="22"/>
                <w:szCs w:val="22"/>
              </w:rPr>
              <w:t>8. (</w:t>
            </w:r>
            <w:r w:rsidR="006600BC" w:rsidRPr="00F2089D">
              <w:rPr>
                <w:rFonts w:ascii="Arial" w:hAnsi="Arial" w:cs="Arial"/>
                <w:i/>
                <w:iCs/>
                <w:sz w:val="22"/>
                <w:szCs w:val="22"/>
              </w:rPr>
              <w:t>F</w:t>
            </w:r>
            <w:r w:rsidRPr="00F2089D">
              <w:rPr>
                <w:rFonts w:ascii="Arial" w:hAnsi="Arial" w:cs="Arial"/>
                <w:i/>
                <w:iCs/>
                <w:sz w:val="22"/>
                <w:szCs w:val="22"/>
              </w:rPr>
              <w:t>or opioid-exposed group only</w:t>
            </w:r>
            <w:r>
              <w:rPr>
                <w:rFonts w:ascii="Arial" w:hAnsi="Arial" w:cs="Arial"/>
                <w:sz w:val="22"/>
                <w:szCs w:val="22"/>
              </w:rPr>
              <w:t xml:space="preserve">) MRI scan within 2 weeks of birth. </w:t>
            </w:r>
          </w:p>
          <w:p w14:paraId="0EDB8222" w14:textId="77777777" w:rsidR="00223CCA" w:rsidRPr="00264625" w:rsidRDefault="00223CCA">
            <w:pPr>
              <w:tabs>
                <w:tab w:val="right" w:pos="9356"/>
              </w:tabs>
              <w:spacing w:before="80"/>
              <w:rPr>
                <w:rFonts w:ascii="Arial" w:hAnsi="Arial" w:cs="Arial"/>
                <w:sz w:val="22"/>
                <w:szCs w:val="22"/>
              </w:rPr>
            </w:pPr>
            <w:r>
              <w:rPr>
                <w:rFonts w:ascii="Arial" w:hAnsi="Arial" w:cs="Arial"/>
                <w:sz w:val="22"/>
                <w:szCs w:val="22"/>
              </w:rPr>
              <w:t xml:space="preserve">9. Neurodevelopmental and behavioural testing and infant stool collection at 3 months. </w:t>
            </w:r>
            <w:bookmarkEnd w:id="12"/>
          </w:p>
        </w:tc>
      </w:tr>
      <w:tr w:rsidR="00D010D7" w:rsidRPr="00264625" w14:paraId="40150708" w14:textId="77777777" w:rsidTr="00B76F5C">
        <w:tc>
          <w:tcPr>
            <w:tcW w:w="2559" w:type="dxa"/>
            <w:tcBorders>
              <w:top w:val="nil"/>
              <w:left w:val="single" w:sz="4" w:space="0" w:color="auto"/>
              <w:bottom w:val="nil"/>
              <w:right w:val="nil"/>
            </w:tcBorders>
            <w:hideMark/>
          </w:tcPr>
          <w:p w14:paraId="4AEA9544" w14:textId="77777777" w:rsidR="000F2501" w:rsidRPr="00264625" w:rsidRDefault="009A1262">
            <w:pPr>
              <w:tabs>
                <w:tab w:val="right" w:pos="9356"/>
              </w:tabs>
              <w:spacing w:before="80"/>
              <w:rPr>
                <w:rFonts w:ascii="Arial" w:hAnsi="Arial" w:cs="Arial"/>
                <w:b/>
                <w:sz w:val="22"/>
                <w:szCs w:val="22"/>
              </w:rPr>
            </w:pPr>
            <w:r>
              <w:rPr>
                <w:rFonts w:ascii="Arial" w:hAnsi="Arial" w:cs="Arial"/>
                <w:b/>
                <w:sz w:val="22"/>
                <w:szCs w:val="22"/>
              </w:rPr>
              <w:t>Analysis</w:t>
            </w:r>
            <w:r w:rsidRPr="00264625">
              <w:rPr>
                <w:rFonts w:ascii="Arial" w:hAnsi="Arial" w:cs="Arial"/>
                <w:b/>
                <w:sz w:val="22"/>
                <w:szCs w:val="22"/>
              </w:rPr>
              <w:t xml:space="preserve"> </w:t>
            </w:r>
            <w:r w:rsidR="000F2501" w:rsidRPr="00264625">
              <w:rPr>
                <w:rFonts w:ascii="Arial" w:hAnsi="Arial" w:cs="Arial"/>
                <w:b/>
                <w:sz w:val="22"/>
                <w:szCs w:val="22"/>
              </w:rPr>
              <w:t>considerations</w:t>
            </w:r>
          </w:p>
        </w:tc>
        <w:tc>
          <w:tcPr>
            <w:tcW w:w="5963" w:type="dxa"/>
            <w:tcBorders>
              <w:top w:val="nil"/>
              <w:left w:val="nil"/>
              <w:bottom w:val="nil"/>
              <w:right w:val="single" w:sz="4" w:space="0" w:color="auto"/>
            </w:tcBorders>
            <w:hideMark/>
          </w:tcPr>
          <w:p w14:paraId="246D35CF" w14:textId="0045B27D" w:rsidR="000F2501" w:rsidRPr="00264625" w:rsidRDefault="00223CCA">
            <w:pPr>
              <w:tabs>
                <w:tab w:val="right" w:pos="9356"/>
              </w:tabs>
              <w:spacing w:before="80"/>
              <w:rPr>
                <w:rFonts w:ascii="Arial" w:hAnsi="Arial" w:cs="Arial"/>
                <w:sz w:val="22"/>
                <w:szCs w:val="22"/>
              </w:rPr>
            </w:pPr>
            <w:r w:rsidRPr="00F55E77">
              <w:rPr>
                <w:rFonts w:ascii="Arial" w:hAnsi="Arial" w:cs="Arial"/>
                <w:b/>
                <w:bCs/>
                <w:sz w:val="22"/>
                <w:szCs w:val="22"/>
              </w:rPr>
              <w:t>Sample size calculation</w:t>
            </w:r>
            <w:r w:rsidRPr="00F55E77">
              <w:rPr>
                <w:rFonts w:ascii="Arial" w:hAnsi="Arial" w:cs="Arial"/>
                <w:sz w:val="22"/>
                <w:szCs w:val="22"/>
              </w:rPr>
              <w:t xml:space="preserve"> Group sizes are based of similar studies used in the past</w:t>
            </w:r>
            <w:r>
              <w:rPr>
                <w:rFonts w:ascii="Arial" w:hAnsi="Arial" w:cs="Arial"/>
                <w:sz w:val="22"/>
                <w:szCs w:val="22"/>
              </w:rPr>
              <w:t xml:space="preserve"> to permit justification for a full RCT.</w:t>
            </w:r>
          </w:p>
          <w:p w14:paraId="0CB61374" w14:textId="77777777" w:rsidR="000F2501" w:rsidRPr="00223CCA" w:rsidRDefault="000F2501">
            <w:pPr>
              <w:tabs>
                <w:tab w:val="right" w:pos="9356"/>
              </w:tabs>
              <w:spacing w:before="80"/>
              <w:rPr>
                <w:rFonts w:ascii="Arial" w:hAnsi="Arial" w:cs="Arial"/>
                <w:sz w:val="22"/>
                <w:szCs w:val="22"/>
              </w:rPr>
            </w:pPr>
            <w:r w:rsidRPr="00223CCA">
              <w:rPr>
                <w:rFonts w:ascii="Arial" w:hAnsi="Arial" w:cs="Arial"/>
                <w:b/>
                <w:bCs/>
                <w:sz w:val="22"/>
                <w:szCs w:val="22"/>
              </w:rPr>
              <w:t>Analysis plan</w:t>
            </w:r>
            <w:r w:rsidR="00223CCA">
              <w:rPr>
                <w:rFonts w:ascii="Arial" w:hAnsi="Arial" w:cs="Arial"/>
                <w:b/>
                <w:bCs/>
                <w:sz w:val="22"/>
                <w:szCs w:val="22"/>
              </w:rPr>
              <w:t xml:space="preserve"> </w:t>
            </w:r>
            <w:r w:rsidR="00223CCA">
              <w:rPr>
                <w:rFonts w:ascii="Arial" w:hAnsi="Arial" w:cs="Arial"/>
                <w:sz w:val="22"/>
                <w:szCs w:val="22"/>
              </w:rPr>
              <w:t>Planned comparisons will be made between data obtained from controls versus opioid exposed (groups 1 vs 2/3) to detect the impact of prenatal opioid exposure on the infant across all measures. A second comparison between opioid SCC and opioid UCM will permit assessment of the impact of UCM on this group.</w:t>
            </w:r>
            <w:r w:rsidR="00792658">
              <w:rPr>
                <w:rFonts w:ascii="Arial" w:hAnsi="Arial" w:cs="Arial"/>
                <w:sz w:val="22"/>
                <w:szCs w:val="22"/>
              </w:rPr>
              <w:t xml:space="preserve"> Regression analysis will then permit detection of trends and relationships between all measures gathered to assess the overall impact of prenatal opioids and UCM treatment.</w:t>
            </w:r>
            <w:r w:rsidR="00223CCA">
              <w:rPr>
                <w:rFonts w:ascii="Arial" w:hAnsi="Arial" w:cs="Arial"/>
                <w:sz w:val="22"/>
                <w:szCs w:val="22"/>
              </w:rPr>
              <w:t xml:space="preserve"> A UCM control is not included due to likely ceiling effects in healthy controls and challenges with recruiting otherwise healthy infants into a treatment condition. </w:t>
            </w:r>
          </w:p>
        </w:tc>
      </w:tr>
      <w:tr w:rsidR="00D010D7" w:rsidRPr="00264625" w14:paraId="649B26DF" w14:textId="77777777" w:rsidTr="00B76F5C">
        <w:tc>
          <w:tcPr>
            <w:tcW w:w="2559" w:type="dxa"/>
            <w:tcBorders>
              <w:top w:val="nil"/>
              <w:left w:val="single" w:sz="4" w:space="0" w:color="auto"/>
              <w:bottom w:val="single" w:sz="4" w:space="0" w:color="auto"/>
              <w:right w:val="nil"/>
            </w:tcBorders>
            <w:hideMark/>
          </w:tcPr>
          <w:p w14:paraId="01BB9919" w14:textId="77777777" w:rsidR="000F2501" w:rsidRPr="00264625" w:rsidRDefault="000F2501">
            <w:pPr>
              <w:tabs>
                <w:tab w:val="right" w:pos="9356"/>
              </w:tabs>
              <w:spacing w:before="80"/>
              <w:rPr>
                <w:rFonts w:ascii="Arial" w:hAnsi="Arial" w:cs="Arial"/>
                <w:b/>
                <w:sz w:val="22"/>
                <w:szCs w:val="22"/>
              </w:rPr>
            </w:pPr>
            <w:r w:rsidRPr="00264625">
              <w:rPr>
                <w:rFonts w:ascii="Arial" w:hAnsi="Arial" w:cs="Arial"/>
                <w:b/>
                <w:sz w:val="22"/>
                <w:szCs w:val="22"/>
              </w:rPr>
              <w:t>Study duration</w:t>
            </w:r>
          </w:p>
        </w:tc>
        <w:tc>
          <w:tcPr>
            <w:tcW w:w="5963" w:type="dxa"/>
            <w:tcBorders>
              <w:top w:val="nil"/>
              <w:left w:val="nil"/>
              <w:bottom w:val="single" w:sz="4" w:space="0" w:color="auto"/>
              <w:right w:val="single" w:sz="4" w:space="0" w:color="auto"/>
            </w:tcBorders>
          </w:tcPr>
          <w:p w14:paraId="14ED09BC" w14:textId="77777777" w:rsidR="000F2501" w:rsidRPr="00264625" w:rsidRDefault="00792658">
            <w:pPr>
              <w:tabs>
                <w:tab w:val="right" w:pos="9356"/>
              </w:tabs>
              <w:spacing w:before="80"/>
              <w:rPr>
                <w:rFonts w:ascii="Arial" w:hAnsi="Arial" w:cs="Arial"/>
                <w:sz w:val="22"/>
                <w:szCs w:val="22"/>
              </w:rPr>
            </w:pPr>
            <w:r>
              <w:rPr>
                <w:rFonts w:ascii="Arial" w:hAnsi="Arial" w:cs="Arial"/>
                <w:sz w:val="22"/>
                <w:szCs w:val="22"/>
              </w:rPr>
              <w:t xml:space="preserve">3 years. </w:t>
            </w:r>
          </w:p>
        </w:tc>
      </w:tr>
    </w:tbl>
    <w:p w14:paraId="2F2F24FC" w14:textId="77777777" w:rsidR="003B7B46" w:rsidRPr="0092438D" w:rsidRDefault="003B7B46" w:rsidP="003B7B46">
      <w:pPr>
        <w:rPr>
          <w:rFonts w:ascii="Arial" w:hAnsi="Arial" w:cs="Arial"/>
          <w:sz w:val="22"/>
          <w:szCs w:val="22"/>
        </w:rPr>
      </w:pPr>
      <w:bookmarkStart w:id="13" w:name="_Toc224114238"/>
      <w:bookmarkStart w:id="14" w:name="_Toc224114363"/>
      <w:bookmarkStart w:id="15" w:name="_Toc229297233"/>
      <w:bookmarkStart w:id="16" w:name="_Toc229297340"/>
      <w:bookmarkStart w:id="17" w:name="_Toc229298363"/>
      <w:bookmarkStart w:id="18" w:name="_Toc229307330"/>
      <w:bookmarkStart w:id="19" w:name="_Toc229308150"/>
      <w:bookmarkStart w:id="20" w:name="_Toc235338624"/>
    </w:p>
    <w:p w14:paraId="3EAAA792" w14:textId="77777777" w:rsidR="003B7B46" w:rsidRPr="00D010D7" w:rsidRDefault="000F2501" w:rsidP="003B7B46">
      <w:pPr>
        <w:ind w:left="720" w:hanging="720"/>
        <w:outlineLvl w:val="0"/>
        <w:rPr>
          <w:rFonts w:ascii="Arial" w:hAnsi="Arial" w:cs="Arial"/>
          <w:b/>
          <w:sz w:val="22"/>
          <w:szCs w:val="22"/>
        </w:rPr>
      </w:pPr>
      <w:bookmarkStart w:id="21" w:name="_Toc236472623"/>
      <w:bookmarkStart w:id="22" w:name="_Toc236473743"/>
      <w:bookmarkStart w:id="23" w:name="_Toc23337546"/>
      <w:r w:rsidRPr="0092438D">
        <w:rPr>
          <w:rFonts w:ascii="Arial" w:hAnsi="Arial" w:cs="Arial"/>
          <w:b/>
          <w:sz w:val="22"/>
          <w:szCs w:val="22"/>
        </w:rPr>
        <w:t>2</w:t>
      </w:r>
      <w:r w:rsidR="003B7B46" w:rsidRPr="0092438D">
        <w:rPr>
          <w:rFonts w:ascii="Arial" w:hAnsi="Arial" w:cs="Arial"/>
          <w:b/>
          <w:sz w:val="22"/>
          <w:szCs w:val="22"/>
        </w:rPr>
        <w:t xml:space="preserve">.  </w:t>
      </w:r>
      <w:bookmarkEnd w:id="13"/>
      <w:bookmarkEnd w:id="14"/>
      <w:bookmarkEnd w:id="15"/>
      <w:bookmarkEnd w:id="16"/>
      <w:bookmarkEnd w:id="17"/>
      <w:bookmarkEnd w:id="18"/>
      <w:bookmarkEnd w:id="19"/>
      <w:bookmarkEnd w:id="20"/>
      <w:bookmarkEnd w:id="21"/>
      <w:bookmarkEnd w:id="22"/>
      <w:r w:rsidRPr="00BC25D8">
        <w:rPr>
          <w:rFonts w:ascii="Arial" w:hAnsi="Arial" w:cs="Arial"/>
          <w:b/>
          <w:sz w:val="22"/>
          <w:szCs w:val="22"/>
        </w:rPr>
        <w:t>BACKGROUND AND RATIONALE</w:t>
      </w:r>
      <w:bookmarkEnd w:id="23"/>
    </w:p>
    <w:p w14:paraId="33EB6594" w14:textId="77777777" w:rsidR="00507FEF" w:rsidRDefault="00507FEF" w:rsidP="00E90FD0">
      <w:pPr>
        <w:rPr>
          <w:rFonts w:ascii="Arial" w:hAnsi="Arial" w:cs="Arial"/>
          <w:iCs/>
          <w:sz w:val="22"/>
          <w:szCs w:val="22"/>
        </w:rPr>
      </w:pPr>
    </w:p>
    <w:p w14:paraId="68A4BAED" w14:textId="77777777" w:rsidR="00507FEF" w:rsidRDefault="00507FEF" w:rsidP="00E90FD0">
      <w:pPr>
        <w:rPr>
          <w:rFonts w:ascii="Arial" w:hAnsi="Arial" w:cs="Arial"/>
          <w:iCs/>
          <w:sz w:val="22"/>
          <w:szCs w:val="22"/>
        </w:rPr>
      </w:pPr>
      <w:r>
        <w:rPr>
          <w:rFonts w:ascii="Arial" w:hAnsi="Arial" w:cs="Arial"/>
          <w:i/>
          <w:sz w:val="22"/>
          <w:szCs w:val="22"/>
        </w:rPr>
        <w:t xml:space="preserve">Context: </w:t>
      </w:r>
      <w:r>
        <w:rPr>
          <w:rFonts w:ascii="Arial" w:hAnsi="Arial" w:cs="Arial"/>
          <w:iCs/>
          <w:sz w:val="22"/>
          <w:szCs w:val="22"/>
        </w:rPr>
        <w:t xml:space="preserve">This project is a collaboration across </w:t>
      </w:r>
      <w:r w:rsidRPr="00507FEF">
        <w:rPr>
          <w:rFonts w:ascii="Arial" w:hAnsi="Arial" w:cs="Arial"/>
          <w:iCs/>
          <w:sz w:val="22"/>
          <w:szCs w:val="22"/>
        </w:rPr>
        <w:t xml:space="preserve">a highly skilled and experienced team of specialists </w:t>
      </w:r>
      <w:r w:rsidR="0045786D">
        <w:rPr>
          <w:rFonts w:ascii="Arial" w:hAnsi="Arial" w:cs="Arial"/>
          <w:iCs/>
          <w:sz w:val="22"/>
          <w:szCs w:val="22"/>
        </w:rPr>
        <w:t>from</w:t>
      </w:r>
      <w:r w:rsidRPr="00507FEF">
        <w:rPr>
          <w:rFonts w:ascii="Arial" w:hAnsi="Arial" w:cs="Arial"/>
          <w:iCs/>
          <w:sz w:val="22"/>
          <w:szCs w:val="22"/>
        </w:rPr>
        <w:t xml:space="preserve"> neonatology, paediatrics, gastroenterology (including microbiome) and neuroscience with </w:t>
      </w:r>
      <w:r w:rsidR="00F55E77" w:rsidRPr="00507FEF">
        <w:rPr>
          <w:rFonts w:ascii="Arial" w:hAnsi="Arial" w:cs="Arial"/>
          <w:iCs/>
          <w:sz w:val="22"/>
          <w:szCs w:val="22"/>
        </w:rPr>
        <w:t>all</w:t>
      </w:r>
      <w:r w:rsidRPr="00507FEF">
        <w:rPr>
          <w:rFonts w:ascii="Arial" w:hAnsi="Arial" w:cs="Arial"/>
          <w:iCs/>
          <w:sz w:val="22"/>
          <w:szCs w:val="22"/>
        </w:rPr>
        <w:t xml:space="preserve"> the necessary expertise, laboratory space and connections to make this project a success.</w:t>
      </w:r>
      <w:r>
        <w:rPr>
          <w:rFonts w:ascii="Arial" w:hAnsi="Arial" w:cs="Arial"/>
          <w:iCs/>
          <w:sz w:val="22"/>
          <w:szCs w:val="22"/>
        </w:rPr>
        <w:t xml:space="preserve"> </w:t>
      </w:r>
    </w:p>
    <w:p w14:paraId="12A3FFF9" w14:textId="77777777" w:rsidR="00507FEF" w:rsidRDefault="00507FEF" w:rsidP="00E90FD0">
      <w:pPr>
        <w:rPr>
          <w:rFonts w:ascii="Arial" w:hAnsi="Arial" w:cs="Arial"/>
          <w:iCs/>
          <w:sz w:val="22"/>
          <w:szCs w:val="22"/>
        </w:rPr>
      </w:pPr>
    </w:p>
    <w:p w14:paraId="389FC02F" w14:textId="77777777" w:rsidR="00507FEF" w:rsidRDefault="00507FEF" w:rsidP="00E90FD0">
      <w:pPr>
        <w:rPr>
          <w:rFonts w:ascii="Arial" w:hAnsi="Arial" w:cs="Arial"/>
          <w:iCs/>
          <w:sz w:val="22"/>
          <w:szCs w:val="22"/>
        </w:rPr>
      </w:pPr>
      <w:r>
        <w:rPr>
          <w:rFonts w:ascii="Arial" w:hAnsi="Arial" w:cs="Arial"/>
          <w:iCs/>
          <w:sz w:val="22"/>
          <w:szCs w:val="22"/>
        </w:rPr>
        <w:t xml:space="preserve">Further personnel </w:t>
      </w:r>
      <w:r w:rsidR="00BC61C6">
        <w:rPr>
          <w:rFonts w:ascii="Arial" w:hAnsi="Arial" w:cs="Arial"/>
          <w:iCs/>
          <w:sz w:val="22"/>
          <w:szCs w:val="22"/>
        </w:rPr>
        <w:t>supporting</w:t>
      </w:r>
      <w:r>
        <w:rPr>
          <w:rFonts w:ascii="Arial" w:hAnsi="Arial" w:cs="Arial"/>
          <w:iCs/>
          <w:sz w:val="22"/>
          <w:szCs w:val="22"/>
        </w:rPr>
        <w:t xml:space="preserve"> the project are</w:t>
      </w:r>
      <w:r w:rsidR="00E508D1">
        <w:rPr>
          <w:rFonts w:ascii="Arial" w:hAnsi="Arial" w:cs="Arial"/>
          <w:iCs/>
          <w:sz w:val="22"/>
          <w:szCs w:val="22"/>
        </w:rPr>
        <w:t xml:space="preserve"> a</w:t>
      </w:r>
      <w:r>
        <w:rPr>
          <w:rFonts w:ascii="Arial" w:hAnsi="Arial" w:cs="Arial"/>
          <w:iCs/>
          <w:sz w:val="22"/>
          <w:szCs w:val="22"/>
        </w:rPr>
        <w:t xml:space="preserve"> part-time Research Assistant (</w:t>
      </w:r>
      <w:r w:rsidR="00BC61C6">
        <w:rPr>
          <w:rFonts w:ascii="Arial" w:hAnsi="Arial" w:cs="Arial"/>
          <w:iCs/>
          <w:sz w:val="22"/>
          <w:szCs w:val="22"/>
        </w:rPr>
        <w:t xml:space="preserve">Melissa Bebbington; </w:t>
      </w:r>
      <w:r>
        <w:rPr>
          <w:rFonts w:ascii="Arial" w:hAnsi="Arial" w:cs="Arial"/>
          <w:iCs/>
          <w:sz w:val="22"/>
          <w:szCs w:val="22"/>
        </w:rPr>
        <w:t xml:space="preserve">0.6 FTE) who is responsible for project management, assistance with MRI and all administrative duties; a full-time PhD student </w:t>
      </w:r>
      <w:r w:rsidR="00BC61C6">
        <w:rPr>
          <w:rFonts w:ascii="Arial" w:hAnsi="Arial" w:cs="Arial"/>
          <w:iCs/>
          <w:sz w:val="22"/>
          <w:szCs w:val="22"/>
        </w:rPr>
        <w:t xml:space="preserve">(Rinjani Soengkoeng, supervised by CI Clemens) </w:t>
      </w:r>
      <w:r>
        <w:rPr>
          <w:rFonts w:ascii="Arial" w:hAnsi="Arial" w:cs="Arial"/>
          <w:iCs/>
          <w:sz w:val="22"/>
          <w:szCs w:val="22"/>
        </w:rPr>
        <w:t xml:space="preserve">who is responsible for sample </w:t>
      </w:r>
      <w:r w:rsidR="0041251A">
        <w:rPr>
          <w:rFonts w:ascii="Arial" w:hAnsi="Arial" w:cs="Arial"/>
          <w:iCs/>
          <w:sz w:val="22"/>
          <w:szCs w:val="22"/>
        </w:rPr>
        <w:t>transport, storage</w:t>
      </w:r>
      <w:r>
        <w:rPr>
          <w:rFonts w:ascii="Arial" w:hAnsi="Arial" w:cs="Arial"/>
          <w:iCs/>
          <w:sz w:val="22"/>
          <w:szCs w:val="22"/>
        </w:rPr>
        <w:t xml:space="preserve"> and processing. A neonatal registrar at the Royal Hospital for Women </w:t>
      </w:r>
      <w:r w:rsidR="00E3571E">
        <w:rPr>
          <w:rFonts w:ascii="Arial" w:hAnsi="Arial" w:cs="Arial"/>
          <w:iCs/>
          <w:sz w:val="22"/>
          <w:szCs w:val="22"/>
        </w:rPr>
        <w:t>(Kok Joo Chan</w:t>
      </w:r>
      <w:r w:rsidR="00E508D1">
        <w:rPr>
          <w:rFonts w:ascii="Arial" w:hAnsi="Arial" w:cs="Arial"/>
          <w:iCs/>
          <w:sz w:val="22"/>
          <w:szCs w:val="22"/>
        </w:rPr>
        <w:t>, supervised by Prof JuLee Oei</w:t>
      </w:r>
      <w:r w:rsidR="00E3571E">
        <w:rPr>
          <w:rFonts w:ascii="Arial" w:hAnsi="Arial" w:cs="Arial"/>
          <w:iCs/>
          <w:sz w:val="22"/>
          <w:szCs w:val="22"/>
        </w:rPr>
        <w:t>) will</w:t>
      </w:r>
      <w:r>
        <w:rPr>
          <w:rFonts w:ascii="Arial" w:hAnsi="Arial" w:cs="Arial"/>
          <w:iCs/>
          <w:sz w:val="22"/>
          <w:szCs w:val="22"/>
        </w:rPr>
        <w:t xml:space="preserve"> assist with the MRI studies. </w:t>
      </w:r>
      <w:r w:rsidR="00E3571E">
        <w:rPr>
          <w:rFonts w:ascii="Arial" w:hAnsi="Arial" w:cs="Arial"/>
          <w:iCs/>
          <w:sz w:val="22"/>
          <w:szCs w:val="22"/>
        </w:rPr>
        <w:t xml:space="preserve">A microbiologist (Dr Josie van Dorst, post-doctoral fellow to A/Prof Keith Ooi) will assist with analysis and interpretation of stool samples. </w:t>
      </w:r>
      <w:r>
        <w:rPr>
          <w:rFonts w:ascii="Arial" w:hAnsi="Arial" w:cs="Arial"/>
          <w:iCs/>
          <w:sz w:val="22"/>
          <w:szCs w:val="22"/>
        </w:rPr>
        <w:t xml:space="preserve">We will also shortly be employing </w:t>
      </w:r>
      <w:r w:rsidR="00E3571E">
        <w:rPr>
          <w:rFonts w:ascii="Arial" w:hAnsi="Arial" w:cs="Arial"/>
          <w:iCs/>
          <w:sz w:val="22"/>
          <w:szCs w:val="22"/>
        </w:rPr>
        <w:t xml:space="preserve">a casual </w:t>
      </w:r>
      <w:r>
        <w:rPr>
          <w:rFonts w:ascii="Arial" w:hAnsi="Arial" w:cs="Arial"/>
          <w:iCs/>
          <w:sz w:val="22"/>
          <w:szCs w:val="22"/>
        </w:rPr>
        <w:t xml:space="preserve">Midwife </w:t>
      </w:r>
      <w:r>
        <w:rPr>
          <w:rFonts w:ascii="Arial" w:hAnsi="Arial" w:cs="Arial"/>
          <w:iCs/>
          <w:sz w:val="22"/>
          <w:szCs w:val="22"/>
        </w:rPr>
        <w:lastRenderedPageBreak/>
        <w:t>Re</w:t>
      </w:r>
      <w:r w:rsidR="00224B7B">
        <w:rPr>
          <w:rFonts w:ascii="Arial" w:hAnsi="Arial" w:cs="Arial"/>
          <w:iCs/>
          <w:sz w:val="22"/>
          <w:szCs w:val="22"/>
        </w:rPr>
        <w:t>searcher</w:t>
      </w:r>
      <w:r>
        <w:rPr>
          <w:rFonts w:ascii="Arial" w:hAnsi="Arial" w:cs="Arial"/>
          <w:iCs/>
          <w:sz w:val="22"/>
          <w:szCs w:val="22"/>
        </w:rPr>
        <w:t xml:space="preserve"> at each site (we have</w:t>
      </w:r>
      <w:r w:rsidR="00F55E77">
        <w:rPr>
          <w:rFonts w:ascii="Arial" w:hAnsi="Arial" w:cs="Arial"/>
          <w:iCs/>
          <w:sz w:val="22"/>
          <w:szCs w:val="22"/>
        </w:rPr>
        <w:t xml:space="preserve"> identified and</w:t>
      </w:r>
      <w:r>
        <w:rPr>
          <w:rFonts w:ascii="Arial" w:hAnsi="Arial" w:cs="Arial"/>
          <w:iCs/>
          <w:sz w:val="22"/>
          <w:szCs w:val="22"/>
        </w:rPr>
        <w:t xml:space="preserve"> contacted candidates</w:t>
      </w:r>
      <w:r w:rsidR="00F55E77">
        <w:rPr>
          <w:rFonts w:ascii="Arial" w:hAnsi="Arial" w:cs="Arial"/>
          <w:iCs/>
          <w:sz w:val="22"/>
          <w:szCs w:val="22"/>
        </w:rPr>
        <w:t xml:space="preserve">, this will be confirmed </w:t>
      </w:r>
      <w:r>
        <w:rPr>
          <w:rFonts w:ascii="Arial" w:hAnsi="Arial" w:cs="Arial"/>
          <w:iCs/>
          <w:sz w:val="22"/>
          <w:szCs w:val="22"/>
        </w:rPr>
        <w:t>following ethics approval) who</w:t>
      </w:r>
      <w:r w:rsidR="00E3571E">
        <w:rPr>
          <w:rFonts w:ascii="Arial" w:hAnsi="Arial" w:cs="Arial"/>
          <w:iCs/>
          <w:sz w:val="22"/>
          <w:szCs w:val="22"/>
        </w:rPr>
        <w:t xml:space="preserve"> will be already embedded within each hospital and will be </w:t>
      </w:r>
      <w:r>
        <w:rPr>
          <w:rFonts w:ascii="Arial" w:hAnsi="Arial" w:cs="Arial"/>
          <w:iCs/>
          <w:sz w:val="22"/>
          <w:szCs w:val="22"/>
        </w:rPr>
        <w:t xml:space="preserve">responsible for sample collection at antenatal appointments, during birth and across the postnatal period. </w:t>
      </w:r>
    </w:p>
    <w:p w14:paraId="639CA4E9" w14:textId="77777777" w:rsidR="00E508D1" w:rsidRDefault="00E508D1" w:rsidP="00E90FD0">
      <w:pPr>
        <w:rPr>
          <w:rFonts w:ascii="Arial" w:hAnsi="Arial" w:cs="Arial"/>
          <w:iCs/>
          <w:sz w:val="22"/>
          <w:szCs w:val="22"/>
        </w:rPr>
      </w:pPr>
    </w:p>
    <w:p w14:paraId="0B6F76AF" w14:textId="1A12AC4C" w:rsidR="0045786D" w:rsidRDefault="0045786D" w:rsidP="00E90FD0">
      <w:pPr>
        <w:rPr>
          <w:rFonts w:ascii="Arial" w:hAnsi="Arial" w:cs="Arial"/>
          <w:iCs/>
          <w:sz w:val="22"/>
          <w:szCs w:val="22"/>
        </w:rPr>
      </w:pPr>
      <w:r>
        <w:rPr>
          <w:rFonts w:ascii="Arial" w:hAnsi="Arial" w:cs="Arial"/>
          <w:iCs/>
          <w:sz w:val="22"/>
          <w:szCs w:val="22"/>
        </w:rPr>
        <w:t xml:space="preserve">The project is funded by the Ross Trust ($100K) across 2023. We are currently seeking renewal across 2024 (a further $100K). Sample analysis is further supported by internal funding from CIs Clemens and Ooi. </w:t>
      </w:r>
      <w:r w:rsidR="00757684">
        <w:rPr>
          <w:rFonts w:ascii="Arial" w:hAnsi="Arial" w:cs="Arial"/>
          <w:iCs/>
          <w:sz w:val="22"/>
          <w:szCs w:val="22"/>
        </w:rPr>
        <w:t xml:space="preserve">Biospecimens </w:t>
      </w:r>
      <w:r w:rsidR="00757684" w:rsidRPr="00757684">
        <w:rPr>
          <w:rFonts w:ascii="Arial" w:hAnsi="Arial" w:cs="Arial"/>
          <w:iCs/>
          <w:sz w:val="22"/>
          <w:szCs w:val="22"/>
        </w:rPr>
        <w:t>are stored free of charge in the School of Psychology at UNSW. Current funding from the Ross Trust is sufficient for conducting MRIs in the pilot study. </w:t>
      </w:r>
      <w:r>
        <w:rPr>
          <w:rFonts w:ascii="Arial" w:hAnsi="Arial" w:cs="Arial"/>
          <w:iCs/>
          <w:sz w:val="22"/>
          <w:szCs w:val="22"/>
        </w:rPr>
        <w:t xml:space="preserve">Overall, the pilot study is relatively low-cost due to the non-invasive nature of the experimental design. If successful it will form the basis of larger grant submissions (NHMRC, March of Dimes) to enable a fully randomised clinical trial. </w:t>
      </w:r>
    </w:p>
    <w:p w14:paraId="4E28CA9A" w14:textId="77777777" w:rsidR="005C304E" w:rsidRDefault="005C304E" w:rsidP="00E90FD0">
      <w:pPr>
        <w:rPr>
          <w:rFonts w:ascii="Arial" w:hAnsi="Arial" w:cs="Arial"/>
          <w:iCs/>
          <w:sz w:val="22"/>
          <w:szCs w:val="22"/>
        </w:rPr>
      </w:pPr>
    </w:p>
    <w:p w14:paraId="0DF1442D" w14:textId="2C648143" w:rsidR="005C304E" w:rsidRPr="0067025C" w:rsidRDefault="005C304E" w:rsidP="00E90FD0">
      <w:pPr>
        <w:rPr>
          <w:rFonts w:ascii="Arial" w:hAnsi="Arial" w:cs="Arial"/>
          <w:iCs/>
          <w:sz w:val="22"/>
          <w:szCs w:val="22"/>
        </w:rPr>
      </w:pPr>
      <w:r>
        <w:rPr>
          <w:rFonts w:ascii="Arial" w:hAnsi="Arial" w:cs="Arial"/>
          <w:iCs/>
          <w:sz w:val="22"/>
          <w:szCs w:val="22"/>
        </w:rPr>
        <w:t xml:space="preserve">Although the project outlined below includes an intervention (umbilical cord milking), we </w:t>
      </w:r>
      <w:r w:rsidR="001E6731">
        <w:rPr>
          <w:rFonts w:ascii="Arial" w:hAnsi="Arial" w:cs="Arial"/>
          <w:iCs/>
          <w:sz w:val="22"/>
          <w:szCs w:val="22"/>
        </w:rPr>
        <w:t xml:space="preserve">have not considered </w:t>
      </w:r>
      <w:r w:rsidR="00224B7B">
        <w:rPr>
          <w:rFonts w:ascii="Arial" w:hAnsi="Arial" w:cs="Arial"/>
          <w:iCs/>
          <w:sz w:val="22"/>
          <w:szCs w:val="22"/>
        </w:rPr>
        <w:t xml:space="preserve">it </w:t>
      </w:r>
      <w:r w:rsidR="001E6731">
        <w:rPr>
          <w:rFonts w:ascii="Arial" w:hAnsi="Arial" w:cs="Arial"/>
          <w:iCs/>
          <w:sz w:val="22"/>
          <w:szCs w:val="22"/>
        </w:rPr>
        <w:t xml:space="preserve">to be </w:t>
      </w:r>
      <w:r>
        <w:rPr>
          <w:rFonts w:ascii="Arial" w:hAnsi="Arial" w:cs="Arial"/>
          <w:iCs/>
          <w:sz w:val="22"/>
          <w:szCs w:val="22"/>
        </w:rPr>
        <w:t>a clinical trial as the intervention is a variant on normal birth procedures</w:t>
      </w:r>
      <w:r w:rsidR="001E6731">
        <w:rPr>
          <w:rFonts w:ascii="Arial" w:hAnsi="Arial" w:cs="Arial"/>
          <w:iCs/>
          <w:sz w:val="22"/>
          <w:szCs w:val="22"/>
        </w:rPr>
        <w:t>,</w:t>
      </w:r>
      <w:r w:rsidR="007D0433">
        <w:rPr>
          <w:rFonts w:ascii="Arial" w:hAnsi="Arial" w:cs="Arial"/>
          <w:iCs/>
          <w:sz w:val="22"/>
          <w:szCs w:val="22"/>
        </w:rPr>
        <w:t xml:space="preserve"> </w:t>
      </w:r>
      <w:r>
        <w:rPr>
          <w:rFonts w:ascii="Arial" w:hAnsi="Arial" w:cs="Arial"/>
          <w:iCs/>
          <w:sz w:val="22"/>
          <w:szCs w:val="22"/>
        </w:rPr>
        <w:t xml:space="preserve">does not include administration of any </w:t>
      </w:r>
      <w:r w:rsidR="00F55E77">
        <w:rPr>
          <w:rFonts w:ascii="Arial" w:hAnsi="Arial" w:cs="Arial"/>
          <w:iCs/>
          <w:sz w:val="22"/>
          <w:szCs w:val="22"/>
        </w:rPr>
        <w:t xml:space="preserve">external </w:t>
      </w:r>
      <w:r>
        <w:rPr>
          <w:rFonts w:ascii="Arial" w:hAnsi="Arial" w:cs="Arial"/>
          <w:iCs/>
          <w:sz w:val="22"/>
          <w:szCs w:val="22"/>
        </w:rPr>
        <w:t>substance</w:t>
      </w:r>
      <w:r w:rsidR="001E6731">
        <w:rPr>
          <w:rFonts w:ascii="Arial" w:hAnsi="Arial" w:cs="Arial"/>
          <w:iCs/>
          <w:sz w:val="22"/>
          <w:szCs w:val="22"/>
        </w:rPr>
        <w:t xml:space="preserve">, </w:t>
      </w:r>
      <w:r w:rsidR="007D0433">
        <w:rPr>
          <w:rFonts w:ascii="Arial" w:hAnsi="Arial" w:cs="Arial"/>
          <w:iCs/>
          <w:sz w:val="22"/>
          <w:szCs w:val="22"/>
        </w:rPr>
        <w:t>and</w:t>
      </w:r>
      <w:r w:rsidR="001E6731">
        <w:rPr>
          <w:rFonts w:ascii="Arial" w:hAnsi="Arial" w:cs="Arial"/>
          <w:iCs/>
          <w:sz w:val="22"/>
          <w:szCs w:val="22"/>
        </w:rPr>
        <w:t xml:space="preserve"> relies on the transfer of endogenous substances </w:t>
      </w:r>
      <w:r w:rsidR="00224B7B">
        <w:rPr>
          <w:rFonts w:ascii="Arial" w:hAnsi="Arial" w:cs="Arial"/>
          <w:iCs/>
          <w:sz w:val="22"/>
          <w:szCs w:val="22"/>
        </w:rPr>
        <w:t xml:space="preserve">typically </w:t>
      </w:r>
      <w:r w:rsidR="001E6731">
        <w:rPr>
          <w:rFonts w:ascii="Arial" w:hAnsi="Arial" w:cs="Arial"/>
          <w:iCs/>
          <w:sz w:val="22"/>
          <w:szCs w:val="22"/>
        </w:rPr>
        <w:t>transferred during vaginal births and compression of the placenta. Indeed, anecdotal evidence from our colleagues indicates that this procedure is performed in hospitals across Australia, and published studies indicate it is a routine procedure in many countries (</w:t>
      </w:r>
      <w:r w:rsidR="001C2F2B" w:rsidRPr="001C2F2B">
        <w:rPr>
          <w:rFonts w:ascii="Arial" w:hAnsi="Arial" w:cs="Arial"/>
          <w:iCs/>
          <w:sz w:val="22"/>
          <w:szCs w:val="22"/>
        </w:rPr>
        <w:t>Aydogan et al., 2021; Liyanage et al., 2020)</w:t>
      </w:r>
      <w:r w:rsidR="001E6731">
        <w:rPr>
          <w:rFonts w:ascii="Arial" w:hAnsi="Arial" w:cs="Arial"/>
          <w:iCs/>
          <w:sz w:val="22"/>
          <w:szCs w:val="22"/>
        </w:rPr>
        <w:t xml:space="preserve">. </w:t>
      </w:r>
    </w:p>
    <w:p w14:paraId="7BD117BC" w14:textId="77777777" w:rsidR="0041251A" w:rsidRDefault="0041251A" w:rsidP="00E90FD0">
      <w:pPr>
        <w:rPr>
          <w:rFonts w:ascii="Arial" w:hAnsi="Arial" w:cs="Arial"/>
          <w:iCs/>
          <w:sz w:val="22"/>
          <w:szCs w:val="22"/>
        </w:rPr>
      </w:pPr>
    </w:p>
    <w:p w14:paraId="1F8879A4" w14:textId="77777777" w:rsidR="0045786D" w:rsidRDefault="0045786D" w:rsidP="00E90FD0">
      <w:pPr>
        <w:rPr>
          <w:rFonts w:ascii="Arial" w:hAnsi="Arial" w:cs="Arial"/>
          <w:i/>
          <w:sz w:val="22"/>
          <w:szCs w:val="22"/>
        </w:rPr>
      </w:pPr>
      <w:r>
        <w:rPr>
          <w:rFonts w:ascii="Arial" w:hAnsi="Arial" w:cs="Arial"/>
          <w:i/>
          <w:sz w:val="22"/>
          <w:szCs w:val="22"/>
        </w:rPr>
        <w:t>Background:</w:t>
      </w:r>
    </w:p>
    <w:p w14:paraId="51AF433F" w14:textId="10C6E24A" w:rsidR="00657018" w:rsidRDefault="0045786D" w:rsidP="0045786D">
      <w:pPr>
        <w:rPr>
          <w:rFonts w:ascii="Arial" w:hAnsi="Arial" w:cs="Arial"/>
          <w:iCs/>
          <w:sz w:val="22"/>
          <w:szCs w:val="22"/>
        </w:rPr>
      </w:pPr>
      <w:r w:rsidRPr="00715041">
        <w:rPr>
          <w:rFonts w:ascii="Arial" w:hAnsi="Arial" w:cs="Arial"/>
          <w:iCs/>
          <w:sz w:val="22"/>
          <w:szCs w:val="22"/>
          <w:lang w:val="en-US"/>
        </w:rPr>
        <w:t xml:space="preserve">Over the last 20 years the global use of opioid drugs has </w:t>
      </w:r>
      <w:r>
        <w:rPr>
          <w:rFonts w:ascii="Arial" w:hAnsi="Arial" w:cs="Arial"/>
          <w:iCs/>
          <w:sz w:val="22"/>
          <w:szCs w:val="22"/>
          <w:lang w:val="en-US"/>
        </w:rPr>
        <w:t>dramaticall</w:t>
      </w:r>
      <w:r w:rsidRPr="00715041">
        <w:rPr>
          <w:rFonts w:ascii="Arial" w:hAnsi="Arial" w:cs="Arial"/>
          <w:iCs/>
          <w:sz w:val="22"/>
          <w:szCs w:val="22"/>
          <w:lang w:val="en-US"/>
        </w:rPr>
        <w:t xml:space="preserve">y increased </w:t>
      </w:r>
      <w:r w:rsidRPr="00715041">
        <w:rPr>
          <w:rFonts w:ascii="Arial" w:hAnsi="Arial" w:cs="Arial"/>
          <w:iCs/>
          <w:sz w:val="22"/>
          <w:szCs w:val="22"/>
          <w:lang w:val="en-US"/>
        </w:rPr>
        <w:fldChar w:fldCharType="begin">
          <w:fldData xml:space="preserve">PEVuZE5vdGU+PENpdGU+PEF1dGhvcj5EZWdlbmhhcmR0PC9BdXRob3I+PFllYXI+MjAxOTwvWWVh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==
</w:fldData>
        </w:fldChar>
      </w:r>
      <w:r w:rsidRPr="00715041">
        <w:rPr>
          <w:rFonts w:ascii="Arial" w:hAnsi="Arial" w:cs="Arial"/>
          <w:iCs/>
          <w:sz w:val="22"/>
          <w:szCs w:val="22"/>
          <w:lang w:val="en-US"/>
        </w:rPr>
        <w:instrText xml:space="preserve"> ADDIN EN.CITE </w:instrText>
      </w:r>
      <w:r w:rsidRPr="00715041">
        <w:rPr>
          <w:rFonts w:ascii="Arial" w:hAnsi="Arial" w:cs="Arial"/>
          <w:iCs/>
          <w:sz w:val="22"/>
          <w:szCs w:val="22"/>
          <w:lang w:val="en-US"/>
        </w:rPr>
        <w:fldChar w:fldCharType="begin">
          <w:fldData xml:space="preserve">PEVuZE5vdGU+PENpdGU+PEF1dGhvcj5EZWdlbmhhcmR0PC9BdXRob3I+PFllYXI+MjAxOTwvWWVh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==
</w:fldData>
        </w:fldChar>
      </w:r>
      <w:r w:rsidRPr="00715041">
        <w:rPr>
          <w:rFonts w:ascii="Arial" w:hAnsi="Arial" w:cs="Arial"/>
          <w:iCs/>
          <w:sz w:val="22"/>
          <w:szCs w:val="22"/>
          <w:lang w:val="en-US"/>
        </w:rPr>
        <w:instrText xml:space="preserve"> ADDIN EN.CITE.DATA </w:instrText>
      </w:r>
      <w:r w:rsidRPr="00715041">
        <w:rPr>
          <w:rFonts w:ascii="Arial" w:hAnsi="Arial" w:cs="Arial"/>
          <w:iCs/>
          <w:sz w:val="22"/>
          <w:szCs w:val="22"/>
        </w:rPr>
      </w:r>
      <w:r w:rsidRPr="00715041">
        <w:rPr>
          <w:rFonts w:ascii="Arial" w:hAnsi="Arial" w:cs="Arial"/>
          <w:iCs/>
          <w:sz w:val="22"/>
          <w:szCs w:val="22"/>
        </w:rPr>
        <w:fldChar w:fldCharType="end"/>
      </w:r>
      <w:r w:rsidRPr="00715041">
        <w:rPr>
          <w:rFonts w:ascii="Arial" w:hAnsi="Arial" w:cs="Arial"/>
          <w:iCs/>
          <w:sz w:val="22"/>
          <w:szCs w:val="22"/>
          <w:lang w:val="en-US"/>
        </w:rPr>
      </w:r>
      <w:r w:rsidRPr="00715041">
        <w:rPr>
          <w:rFonts w:ascii="Arial" w:hAnsi="Arial" w:cs="Arial"/>
          <w:iCs/>
          <w:sz w:val="22"/>
          <w:szCs w:val="22"/>
          <w:lang w:val="en-US"/>
        </w:rPr>
        <w:fldChar w:fldCharType="separate"/>
      </w:r>
      <w:r w:rsidRPr="00715041">
        <w:rPr>
          <w:rFonts w:ascii="Arial" w:hAnsi="Arial" w:cs="Arial"/>
          <w:iCs/>
          <w:sz w:val="22"/>
          <w:szCs w:val="22"/>
          <w:lang w:val="en-US"/>
        </w:rPr>
        <w:t>(Degenhardt et al., 2019; Karanges et al., 2018)</w:t>
      </w:r>
      <w:r w:rsidRPr="00715041">
        <w:rPr>
          <w:rFonts w:ascii="Arial" w:hAnsi="Arial" w:cs="Arial"/>
          <w:iCs/>
          <w:sz w:val="22"/>
          <w:szCs w:val="22"/>
        </w:rPr>
        <w:fldChar w:fldCharType="end"/>
      </w:r>
      <w:r w:rsidR="00813185">
        <w:rPr>
          <w:rFonts w:ascii="Arial" w:hAnsi="Arial" w:cs="Arial"/>
          <w:iCs/>
          <w:sz w:val="22"/>
          <w:szCs w:val="22"/>
          <w:lang w:val="en-US"/>
        </w:rPr>
        <w:t>. I</w:t>
      </w:r>
      <w:r w:rsidRPr="00715041">
        <w:rPr>
          <w:rFonts w:ascii="Arial" w:hAnsi="Arial" w:cs="Arial"/>
          <w:iCs/>
          <w:sz w:val="22"/>
          <w:szCs w:val="22"/>
          <w:lang w:val="en-US"/>
        </w:rPr>
        <w:t xml:space="preserve">n 2012, 15 times more opioids were dispensed in Australia than in 1991, while numbers of opioid-related hospitalizations more than doubled between 1998 and 2009 </w:t>
      </w:r>
      <w:r w:rsidRPr="00715041">
        <w:rPr>
          <w:rFonts w:ascii="Arial" w:hAnsi="Arial" w:cs="Arial"/>
          <w:iCs/>
          <w:sz w:val="22"/>
          <w:szCs w:val="22"/>
          <w:lang w:val="en-US"/>
        </w:rPr>
        <w:fldChar w:fldCharType="begin">
          <w:fldData xml:space="preserve">PEVuZE5vdGU+PENpdGU+PEF1dGhvcj5CbGFuY2g8L0F1dGhvcj48WWVhcj4yMDE0PC9ZZWFyPjxS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</w:fldData>
        </w:fldChar>
      </w:r>
      <w:r w:rsidRPr="00715041">
        <w:rPr>
          <w:rFonts w:ascii="Arial" w:hAnsi="Arial" w:cs="Arial"/>
          <w:iCs/>
          <w:sz w:val="22"/>
          <w:szCs w:val="22"/>
          <w:lang w:val="en-US"/>
        </w:rPr>
        <w:instrText xml:space="preserve"> ADDIN EN.CITE </w:instrText>
      </w:r>
      <w:r w:rsidRPr="00715041">
        <w:rPr>
          <w:rFonts w:ascii="Arial" w:hAnsi="Arial" w:cs="Arial"/>
          <w:iCs/>
          <w:sz w:val="22"/>
          <w:szCs w:val="22"/>
          <w:lang w:val="en-US"/>
        </w:rPr>
        <w:fldChar w:fldCharType="begin">
          <w:fldData xml:space="preserve">PEVuZE5vdGU+PENpdGU+PEF1dGhvcj5CbGFuY2g8L0F1dGhvcj48WWVhcj4yMDE0PC9ZZWFyPjxS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</w:fldData>
        </w:fldChar>
      </w:r>
      <w:r w:rsidRPr="00715041">
        <w:rPr>
          <w:rFonts w:ascii="Arial" w:hAnsi="Arial" w:cs="Arial"/>
          <w:iCs/>
          <w:sz w:val="22"/>
          <w:szCs w:val="22"/>
          <w:lang w:val="en-US"/>
        </w:rPr>
        <w:instrText xml:space="preserve"> ADDIN EN.CITE.DATA </w:instrText>
      </w:r>
      <w:r w:rsidRPr="00715041">
        <w:rPr>
          <w:rFonts w:ascii="Arial" w:hAnsi="Arial" w:cs="Arial"/>
          <w:iCs/>
          <w:sz w:val="22"/>
          <w:szCs w:val="22"/>
        </w:rPr>
      </w:r>
      <w:r w:rsidRPr="00715041">
        <w:rPr>
          <w:rFonts w:ascii="Arial" w:hAnsi="Arial" w:cs="Arial"/>
          <w:iCs/>
          <w:sz w:val="22"/>
          <w:szCs w:val="22"/>
        </w:rPr>
        <w:fldChar w:fldCharType="end"/>
      </w:r>
      <w:r w:rsidRPr="00715041">
        <w:rPr>
          <w:rFonts w:ascii="Arial" w:hAnsi="Arial" w:cs="Arial"/>
          <w:iCs/>
          <w:sz w:val="22"/>
          <w:szCs w:val="22"/>
          <w:lang w:val="en-US"/>
        </w:rPr>
      </w:r>
      <w:r w:rsidRPr="00715041">
        <w:rPr>
          <w:rFonts w:ascii="Arial" w:hAnsi="Arial" w:cs="Arial"/>
          <w:iCs/>
          <w:sz w:val="22"/>
          <w:szCs w:val="22"/>
          <w:lang w:val="en-US"/>
        </w:rPr>
        <w:fldChar w:fldCharType="separate"/>
      </w:r>
      <w:r w:rsidRPr="00715041">
        <w:rPr>
          <w:rFonts w:ascii="Arial" w:hAnsi="Arial" w:cs="Arial"/>
          <w:iCs/>
          <w:sz w:val="22"/>
          <w:szCs w:val="22"/>
          <w:lang w:val="en-US"/>
        </w:rPr>
        <w:t>(Blanch et al., 2014)</w:t>
      </w:r>
      <w:r w:rsidRPr="00715041">
        <w:rPr>
          <w:rFonts w:ascii="Arial" w:hAnsi="Arial" w:cs="Arial"/>
          <w:iCs/>
          <w:sz w:val="22"/>
          <w:szCs w:val="22"/>
        </w:rPr>
        <w:fldChar w:fldCharType="end"/>
      </w:r>
      <w:r w:rsidRPr="00715041">
        <w:rPr>
          <w:rFonts w:ascii="Arial" w:hAnsi="Arial" w:cs="Arial"/>
          <w:iCs/>
          <w:sz w:val="22"/>
          <w:szCs w:val="22"/>
          <w:lang w:val="en-US"/>
        </w:rPr>
        <w:t xml:space="preserve">. Worryingly, women of reproductive age are one of the most at-risk populations for developing an opioid </w:t>
      </w:r>
      <w:r w:rsidRPr="0044526D">
        <w:rPr>
          <w:rFonts w:ascii="Arial" w:hAnsi="Arial" w:cs="Arial"/>
          <w:iCs/>
          <w:sz w:val="22"/>
          <w:szCs w:val="22"/>
          <w:lang w:val="en-US"/>
        </w:rPr>
        <w:t>addiction</w:t>
      </w:r>
      <w:r>
        <w:rPr>
          <w:rFonts w:ascii="Arial" w:hAnsi="Arial" w:cs="Arial"/>
          <w:iCs/>
          <w:sz w:val="22"/>
          <w:szCs w:val="22"/>
          <w:lang w:val="en-US"/>
        </w:rPr>
        <w:t xml:space="preserve"> </w:t>
      </w:r>
      <w:r>
        <w:rPr>
          <w:rFonts w:ascii="Arial" w:hAnsi="Arial" w:cs="Arial"/>
          <w:iCs/>
          <w:sz w:val="22"/>
          <w:szCs w:val="22"/>
          <w:lang w:val="en-US"/>
        </w:rPr>
        <w:fldChar w:fldCharType="begin">
          <w:fldData xml:space="preserve">PEVuZE5vdGU+PENpdGU+PEF1dGhvcj5WYXJuZXk8L0F1dGhvcj48WWVhcj4yMDIyPC9ZZWFyPjxS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==
</w:fldData>
        </w:fldChar>
      </w:r>
      <w:r>
        <w:rPr>
          <w:rFonts w:ascii="Arial" w:hAnsi="Arial" w:cs="Arial"/>
          <w:iCs/>
          <w:sz w:val="22"/>
          <w:szCs w:val="22"/>
          <w:lang w:val="en-US"/>
        </w:rPr>
        <w:instrText xml:space="preserve"> ADDIN EN.CITE </w:instrText>
      </w:r>
      <w:r>
        <w:rPr>
          <w:rFonts w:ascii="Arial" w:hAnsi="Arial" w:cs="Arial"/>
          <w:iCs/>
          <w:sz w:val="22"/>
          <w:szCs w:val="22"/>
          <w:lang w:val="en-US"/>
        </w:rPr>
        <w:fldChar w:fldCharType="begin">
          <w:fldData xml:space="preserve">PEVuZE5vdGU+PENpdGU+PEF1dGhvcj5WYXJuZXk8L0F1dGhvcj48WWVhcj4yMDIyPC9ZZWFyPjxS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==
</w:fldData>
        </w:fldChar>
      </w:r>
      <w:r>
        <w:rPr>
          <w:rFonts w:ascii="Arial" w:hAnsi="Arial" w:cs="Arial"/>
          <w:iCs/>
          <w:sz w:val="22"/>
          <w:szCs w:val="22"/>
          <w:lang w:val="en-US"/>
        </w:rPr>
        <w:instrText xml:space="preserve"> ADDIN EN.CITE.DATA </w:instrText>
      </w:r>
      <w:r>
        <w:rPr>
          <w:rFonts w:ascii="Arial" w:hAnsi="Arial" w:cs="Arial"/>
          <w:iCs/>
          <w:sz w:val="22"/>
          <w:szCs w:val="22"/>
          <w:lang w:val="en-US"/>
        </w:rPr>
      </w:r>
      <w:r>
        <w:rPr>
          <w:rFonts w:ascii="Arial" w:hAnsi="Arial" w:cs="Arial"/>
          <w:iCs/>
          <w:sz w:val="22"/>
          <w:szCs w:val="22"/>
          <w:lang w:val="en-US"/>
        </w:rPr>
        <w:fldChar w:fldCharType="end"/>
      </w:r>
      <w:r>
        <w:rPr>
          <w:rFonts w:ascii="Arial" w:hAnsi="Arial" w:cs="Arial"/>
          <w:iCs/>
          <w:sz w:val="22"/>
          <w:szCs w:val="22"/>
          <w:lang w:val="en-US"/>
        </w:rPr>
      </w:r>
      <w:r>
        <w:rPr>
          <w:rFonts w:ascii="Arial" w:hAnsi="Arial" w:cs="Arial"/>
          <w:iCs/>
          <w:sz w:val="22"/>
          <w:szCs w:val="22"/>
          <w:lang w:val="en-US"/>
        </w:rPr>
        <w:fldChar w:fldCharType="separate"/>
      </w:r>
      <w:r>
        <w:rPr>
          <w:rFonts w:ascii="Arial" w:hAnsi="Arial" w:cs="Arial"/>
          <w:iCs/>
          <w:noProof/>
          <w:sz w:val="22"/>
          <w:szCs w:val="22"/>
          <w:lang w:val="en-US"/>
        </w:rPr>
        <w:t>(Varney et al., 2022)</w:t>
      </w:r>
      <w:r>
        <w:rPr>
          <w:rFonts w:ascii="Arial" w:hAnsi="Arial" w:cs="Arial"/>
          <w:iCs/>
          <w:sz w:val="22"/>
          <w:szCs w:val="22"/>
          <w:lang w:val="en-US"/>
        </w:rPr>
        <w:fldChar w:fldCharType="end"/>
      </w:r>
      <w:r w:rsidRPr="00715041">
        <w:rPr>
          <w:rFonts w:ascii="Arial" w:hAnsi="Arial" w:cs="Arial"/>
          <w:iCs/>
          <w:sz w:val="22"/>
          <w:szCs w:val="22"/>
          <w:lang w:val="en-US"/>
        </w:rPr>
        <w:t xml:space="preserve">. Opioid use in the antenatal period is </w:t>
      </w:r>
      <w:r>
        <w:rPr>
          <w:rFonts w:ascii="Arial" w:hAnsi="Arial" w:cs="Arial"/>
          <w:iCs/>
          <w:sz w:val="22"/>
          <w:szCs w:val="22"/>
          <w:lang w:val="en-US"/>
        </w:rPr>
        <w:t>particularly dangerous</w:t>
      </w:r>
      <w:r w:rsidRPr="00715041">
        <w:rPr>
          <w:rFonts w:ascii="Arial" w:hAnsi="Arial" w:cs="Arial"/>
          <w:iCs/>
          <w:sz w:val="22"/>
          <w:szCs w:val="22"/>
          <w:lang w:val="en-US"/>
        </w:rPr>
        <w:t xml:space="preserve"> as </w:t>
      </w:r>
      <w:r>
        <w:rPr>
          <w:rFonts w:ascii="Arial" w:hAnsi="Arial" w:cs="Arial"/>
          <w:iCs/>
          <w:sz w:val="22"/>
          <w:szCs w:val="22"/>
          <w:lang w:val="en-US"/>
        </w:rPr>
        <w:t xml:space="preserve">both licit and illicit </w:t>
      </w:r>
      <w:r w:rsidRPr="00715041">
        <w:rPr>
          <w:rFonts w:ascii="Arial" w:hAnsi="Arial" w:cs="Arial"/>
          <w:iCs/>
          <w:sz w:val="22"/>
          <w:szCs w:val="22"/>
        </w:rPr>
        <w:t xml:space="preserve">opioids </w:t>
      </w:r>
      <w:r>
        <w:rPr>
          <w:rFonts w:ascii="Arial" w:hAnsi="Arial" w:cs="Arial"/>
          <w:iCs/>
          <w:sz w:val="22"/>
          <w:szCs w:val="22"/>
        </w:rPr>
        <w:t>readily cross</w:t>
      </w:r>
      <w:r w:rsidRPr="00715041">
        <w:rPr>
          <w:rFonts w:ascii="Arial" w:hAnsi="Arial" w:cs="Arial"/>
          <w:iCs/>
          <w:sz w:val="22"/>
          <w:szCs w:val="22"/>
        </w:rPr>
        <w:t xml:space="preserve"> the placenta</w:t>
      </w:r>
      <w:r>
        <w:rPr>
          <w:rFonts w:ascii="Arial" w:hAnsi="Arial" w:cs="Arial"/>
          <w:iCs/>
          <w:sz w:val="22"/>
          <w:szCs w:val="22"/>
        </w:rPr>
        <w:t xml:space="preserve">, </w:t>
      </w:r>
      <w:r w:rsidRPr="00715041">
        <w:rPr>
          <w:rFonts w:ascii="Arial" w:hAnsi="Arial" w:cs="Arial"/>
          <w:iCs/>
          <w:sz w:val="22"/>
          <w:szCs w:val="22"/>
        </w:rPr>
        <w:t xml:space="preserve">enter </w:t>
      </w:r>
      <w:r>
        <w:rPr>
          <w:rFonts w:ascii="Arial" w:hAnsi="Arial" w:cs="Arial"/>
          <w:iCs/>
          <w:sz w:val="22"/>
          <w:szCs w:val="22"/>
        </w:rPr>
        <w:t>t</w:t>
      </w:r>
      <w:r w:rsidRPr="00715041">
        <w:rPr>
          <w:rFonts w:ascii="Arial" w:hAnsi="Arial" w:cs="Arial"/>
          <w:iCs/>
          <w:sz w:val="22"/>
          <w:szCs w:val="22"/>
        </w:rPr>
        <w:t>he foetal bloodstream</w:t>
      </w:r>
      <w:r>
        <w:rPr>
          <w:rFonts w:ascii="Arial" w:hAnsi="Arial" w:cs="Arial"/>
          <w:iCs/>
          <w:sz w:val="22"/>
          <w:szCs w:val="22"/>
        </w:rPr>
        <w:t xml:space="preserve"> and impact the brain across critical periods of development</w:t>
      </w:r>
      <w:r w:rsidRPr="00715041">
        <w:rPr>
          <w:rFonts w:ascii="Arial" w:hAnsi="Arial" w:cs="Arial"/>
          <w:iCs/>
          <w:sz w:val="22"/>
          <w:szCs w:val="22"/>
        </w:rPr>
        <w:t xml:space="preserve">. </w:t>
      </w:r>
    </w:p>
    <w:p w14:paraId="4BB3AA58" w14:textId="77777777" w:rsidR="00657018" w:rsidRDefault="00657018" w:rsidP="0045786D">
      <w:pPr>
        <w:rPr>
          <w:rFonts w:ascii="Arial" w:hAnsi="Arial" w:cs="Arial"/>
          <w:iCs/>
          <w:sz w:val="22"/>
          <w:szCs w:val="22"/>
        </w:rPr>
      </w:pPr>
    </w:p>
    <w:p w14:paraId="469ABF5F" w14:textId="77777777" w:rsidR="0045786D" w:rsidRDefault="0045786D" w:rsidP="0045786D">
      <w:pPr>
        <w:rPr>
          <w:rFonts w:ascii="Arial" w:hAnsi="Arial" w:cs="Arial"/>
          <w:iCs/>
          <w:sz w:val="22"/>
          <w:szCs w:val="22"/>
        </w:rPr>
      </w:pPr>
      <w:r w:rsidRPr="00C95C5A">
        <w:rPr>
          <w:rFonts w:ascii="Arial" w:hAnsi="Arial" w:cs="Arial"/>
          <w:iCs/>
          <w:sz w:val="22"/>
          <w:szCs w:val="22"/>
        </w:rPr>
        <w:t xml:space="preserve">Once circulating, opioids </w:t>
      </w:r>
      <w:r>
        <w:rPr>
          <w:rFonts w:ascii="Arial" w:hAnsi="Arial" w:cs="Arial"/>
          <w:iCs/>
          <w:sz w:val="22"/>
          <w:szCs w:val="22"/>
        </w:rPr>
        <w:t>impact growth and</w:t>
      </w:r>
      <w:r w:rsidRPr="00C95C5A">
        <w:rPr>
          <w:rFonts w:ascii="Arial" w:hAnsi="Arial" w:cs="Arial"/>
          <w:iCs/>
          <w:sz w:val="22"/>
          <w:szCs w:val="22"/>
        </w:rPr>
        <w:t xml:space="preserve"> development across a range of domains. </w:t>
      </w:r>
      <w:r>
        <w:rPr>
          <w:rFonts w:ascii="Arial" w:hAnsi="Arial" w:cs="Arial"/>
          <w:iCs/>
          <w:sz w:val="22"/>
          <w:szCs w:val="22"/>
        </w:rPr>
        <w:t>At birth, prenatal opioid exposure leads</w:t>
      </w:r>
      <w:r w:rsidRPr="00C95C5A">
        <w:rPr>
          <w:rFonts w:ascii="Arial" w:hAnsi="Arial" w:cs="Arial"/>
          <w:iCs/>
          <w:sz w:val="22"/>
          <w:szCs w:val="22"/>
        </w:rPr>
        <w:t xml:space="preserve"> to poorer obstetrical </w:t>
      </w:r>
      <w:r>
        <w:rPr>
          <w:rFonts w:ascii="Arial" w:hAnsi="Arial" w:cs="Arial"/>
          <w:iCs/>
          <w:sz w:val="22"/>
          <w:szCs w:val="22"/>
        </w:rPr>
        <w:t>outcomes including</w:t>
      </w:r>
      <w:r w:rsidRPr="00C95C5A">
        <w:rPr>
          <w:rFonts w:ascii="Arial" w:hAnsi="Arial" w:cs="Arial"/>
          <w:iCs/>
          <w:sz w:val="22"/>
          <w:szCs w:val="22"/>
        </w:rPr>
        <w:t xml:space="preserve"> life-threatening withdrawal symptoms in </w:t>
      </w:r>
      <w:r>
        <w:rPr>
          <w:rFonts w:ascii="Arial" w:hAnsi="Arial" w:cs="Arial"/>
          <w:iCs/>
          <w:sz w:val="22"/>
          <w:szCs w:val="22"/>
        </w:rPr>
        <w:t xml:space="preserve">&gt;55-94% of newborns </w:t>
      </w:r>
      <w:r>
        <w:rPr>
          <w:rFonts w:ascii="Arial" w:hAnsi="Arial" w:cs="Arial"/>
          <w:iCs/>
          <w:sz w:val="22"/>
          <w:szCs w:val="22"/>
        </w:rPr>
        <w:fldChar w:fldCharType="begin">
          <w:fldData xml:space="preserve">PEVuZE5vdGU+PENpdGU+PEF1dGhvcj5NYWd1aXJlPC9BdXRob3I+PFllYXI+MjAxNjwvWWVhcj48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PEVuZE5vdGU+PENpdGU+PEF1dGhvcj5NYWd1aXJlPC9BdXRob3I+PFllYXI+MjAxNjwvWWVhcj48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(Maguire et al., 2016; Wachman et al., 2018)</w:t>
      </w:r>
      <w:r>
        <w:rPr>
          <w:rFonts w:ascii="Arial" w:hAnsi="Arial" w:cs="Arial"/>
          <w:iCs/>
          <w:sz w:val="22"/>
          <w:szCs w:val="22"/>
        </w:rPr>
        <w:fldChar w:fldCharType="end"/>
      </w:r>
      <w:r>
        <w:rPr>
          <w:rFonts w:ascii="Arial" w:hAnsi="Arial" w:cs="Arial"/>
          <w:iCs/>
          <w:sz w:val="22"/>
          <w:szCs w:val="22"/>
        </w:rPr>
        <w:t>. In the longer term, p</w:t>
      </w:r>
      <w:r w:rsidRPr="00C95C5A">
        <w:rPr>
          <w:rFonts w:ascii="Arial" w:hAnsi="Arial" w:cs="Arial"/>
          <w:iCs/>
          <w:sz w:val="22"/>
          <w:szCs w:val="22"/>
        </w:rPr>
        <w:t xml:space="preserve">renatal opioid use </w:t>
      </w:r>
      <w:r>
        <w:rPr>
          <w:rFonts w:ascii="Arial" w:hAnsi="Arial" w:cs="Arial"/>
          <w:iCs/>
          <w:sz w:val="22"/>
          <w:szCs w:val="22"/>
        </w:rPr>
        <w:t>is linked to</w:t>
      </w:r>
      <w:r w:rsidRPr="00C95C5A">
        <w:rPr>
          <w:rFonts w:ascii="Arial" w:hAnsi="Arial" w:cs="Arial"/>
          <w:iCs/>
          <w:sz w:val="22"/>
          <w:szCs w:val="22"/>
        </w:rPr>
        <w:t xml:space="preserve"> visual </w:t>
      </w:r>
      <w:r>
        <w:rPr>
          <w:rFonts w:ascii="Arial" w:hAnsi="Arial" w:cs="Arial"/>
          <w:iCs/>
          <w:sz w:val="22"/>
          <w:szCs w:val="22"/>
        </w:rPr>
        <w:t>system dysfunction</w:t>
      </w:r>
      <w:r w:rsidRPr="00C95C5A">
        <w:rPr>
          <w:rFonts w:ascii="Arial" w:hAnsi="Arial" w:cs="Arial"/>
          <w:iCs/>
          <w:sz w:val="22"/>
          <w:szCs w:val="22"/>
        </w:rPr>
        <w:t>, cognitive</w:t>
      </w:r>
      <w:r>
        <w:rPr>
          <w:rFonts w:ascii="Arial" w:hAnsi="Arial" w:cs="Arial"/>
          <w:iCs/>
          <w:sz w:val="22"/>
          <w:szCs w:val="22"/>
        </w:rPr>
        <w:t xml:space="preserve"> impairment and delayed </w:t>
      </w:r>
      <w:r w:rsidRPr="00C95C5A">
        <w:rPr>
          <w:rFonts w:ascii="Arial" w:hAnsi="Arial" w:cs="Arial"/>
          <w:iCs/>
          <w:sz w:val="22"/>
          <w:szCs w:val="22"/>
        </w:rPr>
        <w:t>motor development</w:t>
      </w:r>
      <w:r>
        <w:rPr>
          <w:rFonts w:ascii="Arial" w:hAnsi="Arial" w:cs="Arial"/>
          <w:iCs/>
          <w:sz w:val="22"/>
          <w:szCs w:val="22"/>
        </w:rPr>
        <w:t xml:space="preserve"> </w:t>
      </w:r>
      <w:r>
        <w:rPr>
          <w:rFonts w:ascii="Arial" w:hAnsi="Arial" w:cs="Arial"/>
          <w:iCs/>
          <w:sz w:val="22"/>
          <w:szCs w:val="22"/>
        </w:rPr>
        <w:fldChar w:fldCharType="begin">
          <w:fldData xml:space="preserve">PEVuZE5vdGU+PENpdGU+PEF1dGhvcj5MZWU8L0F1dGhvcj48WWVhcj4yMDIwPC9ZZWFyPjxSZWNO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PEVuZE5vdGU+PENpdGU+PEF1dGhvcj5MZWU8L0F1dGhvcj48WWVhcj4yMDIwPC9ZZWFyPjxSZWNO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(Lee et al., 2020; Maeda et al., 2014; McGlone et al., 2014; Merhar et al., 2019)</w:t>
      </w:r>
      <w:r>
        <w:rPr>
          <w:rFonts w:ascii="Arial" w:hAnsi="Arial" w:cs="Arial"/>
          <w:iCs/>
          <w:sz w:val="22"/>
          <w:szCs w:val="22"/>
        </w:rPr>
        <w:fldChar w:fldCharType="end"/>
      </w:r>
      <w:r>
        <w:rPr>
          <w:rFonts w:ascii="Arial" w:hAnsi="Arial" w:cs="Arial"/>
          <w:iCs/>
          <w:sz w:val="22"/>
          <w:szCs w:val="22"/>
        </w:rPr>
        <w:t>.</w:t>
      </w:r>
      <w:r w:rsidRPr="00C95C5A">
        <w:rPr>
          <w:rFonts w:ascii="Arial" w:hAnsi="Arial" w:cs="Arial"/>
          <w:iCs/>
          <w:sz w:val="22"/>
          <w:szCs w:val="22"/>
        </w:rPr>
        <w:t xml:space="preserve"> Children and adults with a history of </w:t>
      </w:r>
      <w:r>
        <w:rPr>
          <w:rFonts w:ascii="Arial" w:hAnsi="Arial" w:cs="Arial"/>
          <w:iCs/>
          <w:sz w:val="22"/>
          <w:szCs w:val="22"/>
        </w:rPr>
        <w:t>prenatal opioid</w:t>
      </w:r>
      <w:r w:rsidRPr="00C95C5A">
        <w:rPr>
          <w:rFonts w:ascii="Arial" w:hAnsi="Arial" w:cs="Arial"/>
          <w:iCs/>
          <w:sz w:val="22"/>
          <w:szCs w:val="22"/>
        </w:rPr>
        <w:t xml:space="preserve"> exposure are at greater risk of falling behind academically, being hospitalized</w:t>
      </w:r>
      <w:r w:rsidR="00224B7B">
        <w:rPr>
          <w:rFonts w:ascii="Arial" w:hAnsi="Arial" w:cs="Arial"/>
          <w:iCs/>
          <w:sz w:val="22"/>
          <w:szCs w:val="22"/>
        </w:rPr>
        <w:t xml:space="preserve"> due to misadventure</w:t>
      </w:r>
      <w:r w:rsidRPr="00C95C5A">
        <w:rPr>
          <w:rFonts w:ascii="Arial" w:hAnsi="Arial" w:cs="Arial"/>
          <w:iCs/>
          <w:sz w:val="22"/>
          <w:szCs w:val="22"/>
        </w:rPr>
        <w:t xml:space="preserve">, developing a mental health disorder, and committing suicide </w:t>
      </w:r>
      <w:r>
        <w:rPr>
          <w:rFonts w:ascii="Arial" w:hAnsi="Arial" w:cs="Arial"/>
          <w:iCs/>
          <w:sz w:val="22"/>
          <w:szCs w:val="22"/>
        </w:rPr>
        <w:fldChar w:fldCharType="begin">
          <w:fldData xml:space="preserve">PEVuZE5vdGU+PENpdGU+PEF1dGhvcj5PZWk8L0F1dGhvcj48WWVhcj4yMDE3PC9ZZWFyPjxSZWNO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PEVuZE5vdGU+PENpdGU+PEF1dGhvcj5PZWk8L0F1dGhvcj48WWVhcj4yMDE3PC9ZZWFyPjxSZWNO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(Oei et al., 2017; Oh et al., 2020; Sherman et al., 2019)</w:t>
      </w:r>
      <w:r>
        <w:rPr>
          <w:rFonts w:ascii="Arial" w:hAnsi="Arial" w:cs="Arial"/>
          <w:iCs/>
          <w:sz w:val="22"/>
          <w:szCs w:val="22"/>
        </w:rPr>
        <w:fldChar w:fldCharType="end"/>
      </w:r>
      <w:r>
        <w:rPr>
          <w:rFonts w:ascii="Arial" w:hAnsi="Arial" w:cs="Arial"/>
          <w:iCs/>
          <w:sz w:val="22"/>
          <w:szCs w:val="22"/>
        </w:rPr>
        <w:t>.</w:t>
      </w:r>
      <w:r w:rsidRPr="00C95C5A">
        <w:rPr>
          <w:rFonts w:ascii="Arial" w:hAnsi="Arial" w:cs="Arial"/>
          <w:iCs/>
          <w:sz w:val="22"/>
          <w:szCs w:val="22"/>
        </w:rPr>
        <w:t xml:space="preserve"> Unfortunately, there are </w:t>
      </w:r>
      <w:r w:rsidR="007D0433">
        <w:rPr>
          <w:rFonts w:ascii="Arial" w:hAnsi="Arial" w:cs="Arial"/>
          <w:iCs/>
          <w:sz w:val="22"/>
          <w:szCs w:val="22"/>
        </w:rPr>
        <w:t xml:space="preserve">currently </w:t>
      </w:r>
      <w:r w:rsidRPr="00C95C5A">
        <w:rPr>
          <w:rFonts w:ascii="Arial" w:hAnsi="Arial" w:cs="Arial"/>
          <w:iCs/>
          <w:sz w:val="22"/>
          <w:szCs w:val="22"/>
        </w:rPr>
        <w:t xml:space="preserve">no </w:t>
      </w:r>
      <w:r>
        <w:rPr>
          <w:rFonts w:ascii="Arial" w:hAnsi="Arial" w:cs="Arial"/>
          <w:iCs/>
          <w:sz w:val="22"/>
          <w:szCs w:val="22"/>
        </w:rPr>
        <w:t xml:space="preserve">early life </w:t>
      </w:r>
      <w:r w:rsidRPr="00C95C5A">
        <w:rPr>
          <w:rFonts w:ascii="Arial" w:hAnsi="Arial" w:cs="Arial"/>
          <w:iCs/>
          <w:sz w:val="22"/>
          <w:szCs w:val="22"/>
        </w:rPr>
        <w:t>interventions</w:t>
      </w:r>
      <w:r>
        <w:rPr>
          <w:rFonts w:ascii="Arial" w:hAnsi="Arial" w:cs="Arial"/>
          <w:iCs/>
          <w:sz w:val="22"/>
          <w:szCs w:val="22"/>
        </w:rPr>
        <w:t xml:space="preserve"> available</w:t>
      </w:r>
      <w:r w:rsidRPr="00C95C5A">
        <w:rPr>
          <w:rFonts w:ascii="Arial" w:hAnsi="Arial" w:cs="Arial"/>
          <w:iCs/>
          <w:sz w:val="22"/>
          <w:szCs w:val="22"/>
        </w:rPr>
        <w:t xml:space="preserve"> for opioid-exposed infants to </w:t>
      </w:r>
      <w:r w:rsidR="007D0433">
        <w:rPr>
          <w:rFonts w:ascii="Arial" w:hAnsi="Arial" w:cs="Arial"/>
          <w:iCs/>
          <w:sz w:val="22"/>
          <w:szCs w:val="22"/>
        </w:rPr>
        <w:t>prevent, buffer or reverse</w:t>
      </w:r>
      <w:r w:rsidRPr="00C95C5A">
        <w:rPr>
          <w:rFonts w:ascii="Arial" w:hAnsi="Arial" w:cs="Arial"/>
          <w:iCs/>
          <w:sz w:val="22"/>
          <w:szCs w:val="22"/>
        </w:rPr>
        <w:t xml:space="preserve"> these </w:t>
      </w:r>
      <w:r w:rsidR="007D0433">
        <w:rPr>
          <w:rFonts w:ascii="Arial" w:hAnsi="Arial" w:cs="Arial"/>
          <w:iCs/>
          <w:sz w:val="22"/>
          <w:szCs w:val="22"/>
        </w:rPr>
        <w:t>long-term consequences</w:t>
      </w:r>
      <w:r w:rsidRPr="00C95C5A">
        <w:rPr>
          <w:rFonts w:ascii="Arial" w:hAnsi="Arial" w:cs="Arial"/>
          <w:iCs/>
          <w:sz w:val="22"/>
          <w:szCs w:val="22"/>
        </w:rPr>
        <w:t xml:space="preserve">. </w:t>
      </w:r>
    </w:p>
    <w:p w14:paraId="39AC6B57" w14:textId="77777777" w:rsidR="0045786D" w:rsidRPr="000F5E48" w:rsidRDefault="0045786D" w:rsidP="0045786D">
      <w:pPr>
        <w:rPr>
          <w:rFonts w:ascii="Arial" w:hAnsi="Arial" w:cs="Arial"/>
          <w:iCs/>
          <w:color w:val="00B050"/>
          <w:sz w:val="22"/>
          <w:szCs w:val="22"/>
        </w:rPr>
      </w:pPr>
    </w:p>
    <w:p w14:paraId="269EBB8E" w14:textId="77777777" w:rsidR="0045786D" w:rsidRPr="00DC5D48" w:rsidRDefault="0045786D" w:rsidP="0045786D">
      <w:pPr>
        <w:rPr>
          <w:rFonts w:ascii="Arial" w:hAnsi="Arial" w:cs="Arial"/>
          <w:iCs/>
          <w:sz w:val="22"/>
          <w:szCs w:val="22"/>
        </w:rPr>
      </w:pPr>
      <w:r w:rsidRPr="00DC5D48">
        <w:rPr>
          <w:rFonts w:ascii="Arial" w:hAnsi="Arial" w:cs="Arial"/>
          <w:iCs/>
          <w:sz w:val="22"/>
          <w:szCs w:val="22"/>
        </w:rPr>
        <w:t xml:space="preserve">Animal and human research has revealed that the widespread developmental harms associated with prenatal opioid exposure may be unified by a single causal system – inflammation. Opioids interact with the maternal and foetal immune system and can promote inflammatory responses in the body and brain of infants </w:t>
      </w:r>
      <w:r>
        <w:rPr>
          <w:rFonts w:ascii="Arial" w:hAnsi="Arial" w:cs="Arial"/>
          <w:iCs/>
          <w:sz w:val="22"/>
          <w:szCs w:val="22"/>
        </w:rPr>
        <w:fldChar w:fldCharType="begin">
          <w:fldData xml:space="preserve">PEVuZE5vdGU+PENpdGU+PEF1dGhvcj5BaGx1d2FsaWE8L0F1dGhvcj48WWVhcj4yMDAwPC9ZZWFy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PEVuZE5vdGU+PENpdGU+PEF1dGhvcj5BaGx1d2FsaWE8L0F1dGhvcj48WWVhcj4yMDAwPC9ZZWFy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(Ahluwalia et al., 2000; Chan et al., 2016; Gessi et al., 2016; Jantzie et al., 2020; Pascual et al., 2017)</w:t>
      </w:r>
      <w:r>
        <w:rPr>
          <w:rFonts w:ascii="Arial" w:hAnsi="Arial" w:cs="Arial"/>
          <w:iCs/>
          <w:sz w:val="22"/>
          <w:szCs w:val="22"/>
        </w:rPr>
        <w:fldChar w:fldCharType="end"/>
      </w:r>
      <w:r>
        <w:rPr>
          <w:rFonts w:ascii="Arial" w:hAnsi="Arial" w:cs="Arial"/>
          <w:iCs/>
          <w:sz w:val="22"/>
          <w:szCs w:val="22"/>
        </w:rPr>
        <w:t xml:space="preserve">. </w:t>
      </w:r>
      <w:r w:rsidRPr="00DC5D48">
        <w:rPr>
          <w:rFonts w:ascii="Arial" w:hAnsi="Arial" w:cs="Arial"/>
          <w:iCs/>
          <w:sz w:val="22"/>
          <w:szCs w:val="22"/>
        </w:rPr>
        <w:t>This</w:t>
      </w:r>
      <w:r w:rsidR="00224B7B">
        <w:rPr>
          <w:rFonts w:ascii="Arial" w:hAnsi="Arial" w:cs="Arial"/>
          <w:iCs/>
          <w:sz w:val="22"/>
          <w:szCs w:val="22"/>
        </w:rPr>
        <w:t xml:space="preserve"> is hypothesised to result in d</w:t>
      </w:r>
      <w:r w:rsidRPr="00DC5D48">
        <w:rPr>
          <w:rFonts w:ascii="Arial" w:hAnsi="Arial" w:cs="Arial"/>
          <w:iCs/>
          <w:sz w:val="22"/>
          <w:szCs w:val="22"/>
        </w:rPr>
        <w:t xml:space="preserve">isrupted cell signalling and functioning, apoptosis, and changes in tissue structure, </w:t>
      </w:r>
      <w:r w:rsidR="00224B7B">
        <w:rPr>
          <w:rFonts w:ascii="Arial" w:hAnsi="Arial" w:cs="Arial"/>
          <w:iCs/>
          <w:sz w:val="22"/>
          <w:szCs w:val="22"/>
        </w:rPr>
        <w:t>which may result in</w:t>
      </w:r>
      <w:r w:rsidRPr="00DC5D48">
        <w:rPr>
          <w:rFonts w:ascii="Arial" w:hAnsi="Arial" w:cs="Arial"/>
          <w:iCs/>
          <w:sz w:val="22"/>
          <w:szCs w:val="22"/>
        </w:rPr>
        <w:t xml:space="preserve"> reduced cortical volume and white matter aberrations in the brain </w:t>
      </w:r>
      <w:r>
        <w:rPr>
          <w:rFonts w:ascii="Arial" w:hAnsi="Arial" w:cs="Arial"/>
          <w:iCs/>
          <w:sz w:val="22"/>
          <w:szCs w:val="22"/>
        </w:rPr>
        <w:fldChar w:fldCharType="begin">
          <w:fldData xml:space="preserve">PEVuZE5vdGU+PENpdGU+PEF1dGhvcj5CZWNoZXI8L0F1dGhvcj48WWVhcj4yMDE3PC9ZZWFyPjxS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PEVuZE5vdGU+PENpdGU+PEF1dGhvcj5CZWNoZXI8L0F1dGhvcj48WWVhcj4yMDE3PC9ZZWFyPjxS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(Becher et al., 2017; Marsland et al., 2015; Wang et al., 2012)</w:t>
      </w:r>
      <w:r>
        <w:rPr>
          <w:rFonts w:ascii="Arial" w:hAnsi="Arial" w:cs="Arial"/>
          <w:iCs/>
          <w:sz w:val="22"/>
          <w:szCs w:val="22"/>
        </w:rPr>
        <w:fldChar w:fldCharType="end"/>
      </w:r>
      <w:r>
        <w:rPr>
          <w:rFonts w:ascii="Arial" w:hAnsi="Arial" w:cs="Arial"/>
          <w:iCs/>
          <w:sz w:val="22"/>
          <w:szCs w:val="22"/>
        </w:rPr>
        <w:t>. Animal models of</w:t>
      </w:r>
      <w:r w:rsidRPr="00DC5D48">
        <w:rPr>
          <w:rFonts w:ascii="Arial" w:hAnsi="Arial" w:cs="Arial"/>
          <w:iCs/>
          <w:sz w:val="22"/>
          <w:szCs w:val="22"/>
        </w:rPr>
        <w:t xml:space="preserve"> prenatal opioid exposure ha</w:t>
      </w:r>
      <w:r>
        <w:rPr>
          <w:rFonts w:ascii="Arial" w:hAnsi="Arial" w:cs="Arial"/>
          <w:iCs/>
          <w:sz w:val="22"/>
          <w:szCs w:val="22"/>
        </w:rPr>
        <w:t>ve repeatedly</w:t>
      </w:r>
      <w:r w:rsidRPr="00DC5D48">
        <w:rPr>
          <w:rFonts w:ascii="Arial" w:hAnsi="Arial" w:cs="Arial"/>
          <w:iCs/>
          <w:sz w:val="22"/>
          <w:szCs w:val="22"/>
        </w:rPr>
        <w:t xml:space="preserve"> </w:t>
      </w:r>
      <w:r w:rsidRPr="00DC5D48">
        <w:rPr>
          <w:rFonts w:ascii="Arial" w:hAnsi="Arial" w:cs="Arial"/>
          <w:iCs/>
          <w:sz w:val="22"/>
          <w:szCs w:val="22"/>
        </w:rPr>
        <w:lastRenderedPageBreak/>
        <w:t>demonstrated th</w:t>
      </w:r>
      <w:r w:rsidR="00224B7B">
        <w:rPr>
          <w:rFonts w:ascii="Arial" w:hAnsi="Arial" w:cs="Arial"/>
          <w:iCs/>
          <w:sz w:val="22"/>
          <w:szCs w:val="22"/>
        </w:rPr>
        <w:t>e link between</w:t>
      </w:r>
      <w:r w:rsidRPr="00DC5D48">
        <w:rPr>
          <w:rFonts w:ascii="Arial" w:hAnsi="Arial" w:cs="Arial"/>
          <w:iCs/>
          <w:sz w:val="22"/>
          <w:szCs w:val="22"/>
        </w:rPr>
        <w:t xml:space="preserve"> </w:t>
      </w:r>
      <w:r>
        <w:rPr>
          <w:rFonts w:ascii="Arial" w:hAnsi="Arial" w:cs="Arial"/>
          <w:iCs/>
          <w:sz w:val="22"/>
          <w:szCs w:val="22"/>
        </w:rPr>
        <w:t>prenatal opioid-associated</w:t>
      </w:r>
      <w:r w:rsidRPr="00DC5D48">
        <w:rPr>
          <w:rFonts w:ascii="Arial" w:hAnsi="Arial" w:cs="Arial"/>
          <w:iCs/>
          <w:sz w:val="22"/>
          <w:szCs w:val="22"/>
        </w:rPr>
        <w:t xml:space="preserve"> inflammation </w:t>
      </w:r>
      <w:r>
        <w:rPr>
          <w:rFonts w:ascii="Arial" w:hAnsi="Arial" w:cs="Arial"/>
          <w:iCs/>
          <w:sz w:val="22"/>
          <w:szCs w:val="22"/>
        </w:rPr>
        <w:t>is associated with</w:t>
      </w:r>
      <w:r w:rsidRPr="00DC5D48">
        <w:rPr>
          <w:rFonts w:ascii="Arial" w:hAnsi="Arial" w:cs="Arial"/>
          <w:iCs/>
          <w:sz w:val="22"/>
          <w:szCs w:val="22"/>
        </w:rPr>
        <w:t xml:space="preserve"> neurological, behavioural, and cognitive changes that persist into adulthood,</w:t>
      </w:r>
      <w:r>
        <w:rPr>
          <w:rFonts w:ascii="Arial" w:hAnsi="Arial" w:cs="Arial"/>
          <w:iCs/>
          <w:sz w:val="22"/>
          <w:szCs w:val="22"/>
        </w:rPr>
        <w:t xml:space="preserve"> closely</w:t>
      </w:r>
      <w:r w:rsidRPr="00DC5D48">
        <w:rPr>
          <w:rFonts w:ascii="Arial" w:hAnsi="Arial" w:cs="Arial"/>
          <w:iCs/>
          <w:sz w:val="22"/>
          <w:szCs w:val="22"/>
        </w:rPr>
        <w:t xml:space="preserve"> mimicking the developmental trajectory observed in opioid-exposed children (Jantzie et al., 2020</w:t>
      </w:r>
      <w:r>
        <w:rPr>
          <w:rFonts w:ascii="Arial" w:hAnsi="Arial" w:cs="Arial"/>
          <w:iCs/>
          <w:sz w:val="22"/>
          <w:szCs w:val="22"/>
        </w:rPr>
        <w:t xml:space="preserve">; Yuan et al., </w:t>
      </w:r>
      <w:r>
        <w:rPr>
          <w:rFonts w:ascii="Arial" w:hAnsi="Arial" w:cs="Arial"/>
          <w:iCs/>
          <w:sz w:val="22"/>
          <w:szCs w:val="22"/>
        </w:rPr>
        <w:fldChar w:fldCharType="begin">
          <w:fldData xml:space="preserve">PEVuZE5vdGU+PENpdGUgRXhjbHVkZUF1dGg9IjEiPjxBdXRob3I+WXVhbjwvQXV0aG9yPjxZZWFy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PEVuZE5vdGU+PENpdGUgRXhjbHVkZUF1dGg9IjEiPjxBdXRob3I+WXVhbjwvQXV0aG9yPjxZZWFy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(2014)</w:t>
      </w:r>
      <w:r>
        <w:rPr>
          <w:rFonts w:ascii="Arial" w:hAnsi="Arial" w:cs="Arial"/>
          <w:iCs/>
          <w:sz w:val="22"/>
          <w:szCs w:val="22"/>
        </w:rPr>
        <w:fldChar w:fldCharType="end"/>
      </w:r>
      <w:r w:rsidRPr="00DC5D48">
        <w:rPr>
          <w:rFonts w:ascii="Arial" w:hAnsi="Arial" w:cs="Arial"/>
          <w:iCs/>
          <w:sz w:val="22"/>
          <w:szCs w:val="22"/>
        </w:rPr>
        <w:t xml:space="preserve">. </w:t>
      </w:r>
      <w:r w:rsidR="00224B7B">
        <w:rPr>
          <w:rFonts w:ascii="Arial" w:hAnsi="Arial" w:cs="Arial"/>
          <w:iCs/>
          <w:sz w:val="22"/>
          <w:szCs w:val="22"/>
        </w:rPr>
        <w:t xml:space="preserve">Evidence of inflammation in human infants with prenatal opioid exposure is currently lacking due to an absence of research in this area. </w:t>
      </w:r>
    </w:p>
    <w:p w14:paraId="328DECFC" w14:textId="77777777" w:rsidR="0045786D" w:rsidRPr="00DC5D48" w:rsidRDefault="0045786D" w:rsidP="0045786D">
      <w:pPr>
        <w:rPr>
          <w:rFonts w:ascii="Arial" w:hAnsi="Arial" w:cs="Arial"/>
          <w:iCs/>
          <w:sz w:val="22"/>
          <w:szCs w:val="22"/>
        </w:rPr>
      </w:pPr>
    </w:p>
    <w:p w14:paraId="09C95472" w14:textId="77777777" w:rsidR="0045786D" w:rsidRDefault="0045786D" w:rsidP="0045786D">
      <w:pPr>
        <w:rPr>
          <w:rFonts w:ascii="Arial" w:hAnsi="Arial" w:cs="Arial"/>
          <w:iCs/>
          <w:sz w:val="22"/>
          <w:szCs w:val="22"/>
        </w:rPr>
      </w:pPr>
      <w:r w:rsidRPr="006E222E">
        <w:rPr>
          <w:rFonts w:ascii="Arial" w:hAnsi="Arial" w:cs="Arial"/>
          <w:iCs/>
          <w:sz w:val="22"/>
          <w:szCs w:val="22"/>
        </w:rPr>
        <w:t xml:space="preserve">Inflammation presents a promising target for clinical intervention in infants affected by prenatal opioid exposure. The inflammatory response is characterized by increased expression of specific protein factors – cytokines, chemokines, signalling molecules, and receptors – by immune cells (Becher et al., 2017). This up-regulation can be detected across a range of biological sample types, including blood and saliva, via both transcriptomic and proteomic analyses </w:t>
      </w:r>
      <w:r>
        <w:rPr>
          <w:rFonts w:ascii="Arial" w:hAnsi="Arial" w:cs="Arial"/>
          <w:iCs/>
          <w:sz w:val="22"/>
          <w:szCs w:val="22"/>
        </w:rPr>
        <w:fldChar w:fldCharType="begin">
          <w:fldData xml:space="preserve">PEVuZE5vdGU+PENpdGU+PEF1dGhvcj5NYWxseTwvQXV0aG9yPjxZZWFyPjIwMTQ8L1llYXI+PFJl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=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PEVuZE5vdGU+PENpdGU+PEF1dGhvcj5NYWxseTwvQXV0aG9yPjxZZWFyPjIwMTQ8L1llYXI+PFJl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=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(Mally et al., 2014; Romano-Keeler et al., 2014)</w:t>
      </w:r>
      <w:r>
        <w:rPr>
          <w:rFonts w:ascii="Arial" w:hAnsi="Arial" w:cs="Arial"/>
          <w:iCs/>
          <w:sz w:val="22"/>
          <w:szCs w:val="22"/>
        </w:rPr>
        <w:fldChar w:fldCharType="end"/>
      </w:r>
      <w:r>
        <w:rPr>
          <w:rFonts w:ascii="Arial" w:hAnsi="Arial" w:cs="Arial"/>
          <w:iCs/>
          <w:sz w:val="22"/>
          <w:szCs w:val="22"/>
        </w:rPr>
        <w:t xml:space="preserve">. </w:t>
      </w:r>
      <w:r w:rsidRPr="006E222E">
        <w:rPr>
          <w:rFonts w:ascii="Arial" w:hAnsi="Arial" w:cs="Arial"/>
          <w:iCs/>
          <w:sz w:val="22"/>
          <w:szCs w:val="22"/>
        </w:rPr>
        <w:t xml:space="preserve">Additionally, inflammation in the neonate can </w:t>
      </w:r>
      <w:r w:rsidR="00AE14A5">
        <w:rPr>
          <w:rFonts w:ascii="Arial" w:hAnsi="Arial" w:cs="Arial"/>
          <w:iCs/>
          <w:sz w:val="22"/>
          <w:szCs w:val="22"/>
        </w:rPr>
        <w:t>b</w:t>
      </w:r>
      <w:r w:rsidRPr="006E222E">
        <w:rPr>
          <w:rFonts w:ascii="Arial" w:hAnsi="Arial" w:cs="Arial"/>
          <w:iCs/>
          <w:sz w:val="22"/>
          <w:szCs w:val="22"/>
        </w:rPr>
        <w:t xml:space="preserve">e validated through histological examination of placental tissue </w:t>
      </w:r>
      <w:r>
        <w:rPr>
          <w:rFonts w:ascii="Arial" w:hAnsi="Arial" w:cs="Arial"/>
          <w:iCs/>
          <w:sz w:val="22"/>
          <w:szCs w:val="22"/>
        </w:rPr>
        <w:fldChar w:fldCharType="begin">
          <w:fldData xml:space="preserve">PEVuZE5vdGU+PENpdGU+PEF1dGhvcj5Hb2xkc3RlaW48L0F1dGhvcj48WWVhcj4yMDIwPC9ZZWFy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</w:fldData>
        </w:fldChar>
      </w:r>
      <w:r>
        <w:rPr>
          <w:rFonts w:ascii="Arial" w:hAnsi="Arial" w:cs="Arial"/>
          <w:iCs/>
          <w:sz w:val="22"/>
          <w:szCs w:val="22"/>
        </w:rPr>
        <w:instrText xml:space="preserve"> ADDIN EN.CITE </w:instrText>
      </w:r>
      <w:r>
        <w:rPr>
          <w:rFonts w:ascii="Arial" w:hAnsi="Arial" w:cs="Arial"/>
          <w:iCs/>
          <w:sz w:val="22"/>
          <w:szCs w:val="22"/>
        </w:rPr>
        <w:fldChar w:fldCharType="begin">
          <w:fldData xml:space="preserve">PEVuZE5vdGU+PENpdGU+PEF1dGhvcj5Hb2xkc3RlaW48L0F1dGhvcj48WWVhcj4yMDIwPC9ZZWFy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</w:fldData>
        </w:fldChar>
      </w:r>
      <w:r>
        <w:rPr>
          <w:rFonts w:ascii="Arial" w:hAnsi="Arial" w:cs="Arial"/>
          <w:iCs/>
          <w:sz w:val="22"/>
          <w:szCs w:val="22"/>
        </w:rPr>
        <w:instrText xml:space="preserve"> ADDIN EN.CITE.DATA </w:instrText>
      </w:r>
      <w:r>
        <w:rPr>
          <w:rFonts w:ascii="Arial" w:hAnsi="Arial" w:cs="Arial"/>
          <w:iCs/>
          <w:sz w:val="22"/>
          <w:szCs w:val="22"/>
        </w:rPr>
      </w:r>
      <w:r>
        <w:rPr>
          <w:rFonts w:ascii="Arial" w:hAnsi="Arial" w:cs="Arial"/>
          <w:iCs/>
          <w:sz w:val="22"/>
          <w:szCs w:val="22"/>
        </w:rPr>
        <w:fldChar w:fldCharType="end"/>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(Goldstein et al., 2020)</w:t>
      </w:r>
      <w:r>
        <w:rPr>
          <w:rFonts w:ascii="Arial" w:hAnsi="Arial" w:cs="Arial"/>
          <w:iCs/>
          <w:sz w:val="22"/>
          <w:szCs w:val="22"/>
        </w:rPr>
        <w:fldChar w:fldCharType="end"/>
      </w:r>
      <w:r w:rsidRPr="006E222E">
        <w:rPr>
          <w:rFonts w:ascii="Arial" w:hAnsi="Arial" w:cs="Arial"/>
          <w:iCs/>
          <w:sz w:val="22"/>
          <w:szCs w:val="22"/>
        </w:rPr>
        <w:t>. Thus, assessing biomarkers of inflammation in opioid-exposed infants and mothers could allow early detection of pathophysiological states associated with negative long-term outcomes. To investigate this possibility, the CUTE project will compare inflammation in opioid-exposed and healthy mother-infant dyads by analysing protein, mRNA, and anatomical changes in plasma, saliva, and placental samples</w:t>
      </w:r>
      <w:r>
        <w:rPr>
          <w:rFonts w:ascii="Arial" w:hAnsi="Arial" w:cs="Arial"/>
          <w:iCs/>
          <w:sz w:val="22"/>
          <w:szCs w:val="22"/>
        </w:rPr>
        <w:t xml:space="preserve"> at birth. These samples will be gathered </w:t>
      </w:r>
      <w:r w:rsidR="00224B7B">
        <w:rPr>
          <w:rFonts w:ascii="Arial" w:hAnsi="Arial" w:cs="Arial"/>
          <w:iCs/>
          <w:sz w:val="22"/>
          <w:szCs w:val="22"/>
        </w:rPr>
        <w:t xml:space="preserve">exclusively </w:t>
      </w:r>
      <w:r>
        <w:rPr>
          <w:rFonts w:ascii="Arial" w:hAnsi="Arial" w:cs="Arial"/>
          <w:iCs/>
          <w:sz w:val="22"/>
          <w:szCs w:val="22"/>
        </w:rPr>
        <w:t>as part of standard practices (e.g. heel prick for infant blood) or using non-invasive techniques (e.g. saliva</w:t>
      </w:r>
      <w:r w:rsidR="00F55E77">
        <w:rPr>
          <w:rFonts w:ascii="Arial" w:hAnsi="Arial" w:cs="Arial"/>
          <w:iCs/>
          <w:sz w:val="22"/>
          <w:szCs w:val="22"/>
        </w:rPr>
        <w:t xml:space="preserve"> collection</w:t>
      </w:r>
      <w:r>
        <w:rPr>
          <w:rFonts w:ascii="Arial" w:hAnsi="Arial" w:cs="Arial"/>
          <w:iCs/>
          <w:sz w:val="22"/>
          <w:szCs w:val="22"/>
        </w:rPr>
        <w:t>).</w:t>
      </w:r>
    </w:p>
    <w:p w14:paraId="0BB9452D" w14:textId="77777777" w:rsidR="0045786D" w:rsidRDefault="0045786D" w:rsidP="0045786D">
      <w:pPr>
        <w:rPr>
          <w:rFonts w:ascii="Arial" w:hAnsi="Arial" w:cs="Arial"/>
          <w:iCs/>
          <w:sz w:val="22"/>
          <w:szCs w:val="22"/>
        </w:rPr>
      </w:pPr>
    </w:p>
    <w:p w14:paraId="5D9F85D2" w14:textId="1C1C5261" w:rsidR="0045786D" w:rsidRDefault="0045786D" w:rsidP="0045786D">
      <w:pPr>
        <w:rPr>
          <w:rFonts w:ascii="Arial" w:hAnsi="Arial" w:cs="Arial"/>
          <w:iCs/>
          <w:sz w:val="22"/>
          <w:szCs w:val="22"/>
        </w:rPr>
      </w:pPr>
      <w:r>
        <w:rPr>
          <w:rFonts w:ascii="Arial" w:hAnsi="Arial" w:cs="Arial"/>
          <w:iCs/>
          <w:sz w:val="22"/>
          <w:szCs w:val="22"/>
        </w:rPr>
        <w:t xml:space="preserve">Early life inflammation can have a significant impact on the development of key biological systems, such as the central nervous and digestive systems. </w:t>
      </w:r>
      <w:r w:rsidRPr="006E222E">
        <w:rPr>
          <w:rFonts w:ascii="Arial" w:hAnsi="Arial" w:cs="Arial"/>
          <w:iCs/>
          <w:sz w:val="22"/>
          <w:szCs w:val="22"/>
        </w:rPr>
        <w:t xml:space="preserve">MRI studies of neuroinflammatory diseases have shown that peripheral inflammation correlates with neurological and structural changes in the brain (Marsland et al., 2015). </w:t>
      </w:r>
      <w:r>
        <w:rPr>
          <w:rFonts w:ascii="Arial" w:hAnsi="Arial" w:cs="Arial"/>
          <w:iCs/>
          <w:sz w:val="22"/>
          <w:szCs w:val="22"/>
        </w:rPr>
        <w:t>Opioid-exposure has been linked to poor white matter development (</w:t>
      </w:r>
      <w:r w:rsidR="0055569F">
        <w:rPr>
          <w:rFonts w:ascii="Arial" w:hAnsi="Arial" w:cs="Arial"/>
          <w:iCs/>
          <w:sz w:val="22"/>
          <w:szCs w:val="22"/>
        </w:rPr>
        <w:t>Yen et al., 2022</w:t>
      </w:r>
      <w:r>
        <w:rPr>
          <w:rFonts w:ascii="Arial" w:hAnsi="Arial" w:cs="Arial"/>
          <w:iCs/>
          <w:sz w:val="22"/>
          <w:szCs w:val="22"/>
        </w:rPr>
        <w:t>), with animal studies suggesting that this may be due to abnormal differentiation of precursor cells into myelin (</w:t>
      </w:r>
      <w:r w:rsidR="009960B5">
        <w:rPr>
          <w:rFonts w:ascii="Arial" w:hAnsi="Arial" w:cs="Arial"/>
          <w:iCs/>
          <w:sz w:val="22"/>
          <w:szCs w:val="22"/>
        </w:rPr>
        <w:t>Hahn et al., 2010</w:t>
      </w:r>
      <w:r>
        <w:rPr>
          <w:rFonts w:ascii="Arial" w:hAnsi="Arial" w:cs="Arial"/>
          <w:iCs/>
          <w:sz w:val="22"/>
          <w:szCs w:val="22"/>
        </w:rPr>
        <w:t>), a process that is critically dependent on normal patterns of opioid receptor activation (</w:t>
      </w:r>
      <w:r w:rsidR="00C422B3">
        <w:rPr>
          <w:rFonts w:ascii="Arial" w:hAnsi="Arial" w:cs="Arial"/>
          <w:iCs/>
          <w:sz w:val="22"/>
          <w:szCs w:val="22"/>
        </w:rPr>
        <w:t>Eschenroeder et al., 2010</w:t>
      </w:r>
      <w:r>
        <w:rPr>
          <w:rFonts w:ascii="Arial" w:hAnsi="Arial" w:cs="Arial"/>
          <w:iCs/>
          <w:sz w:val="22"/>
          <w:szCs w:val="22"/>
        </w:rPr>
        <w:t xml:space="preserve">). By conducting MRIs and </w:t>
      </w:r>
      <w:r w:rsidRPr="00303E68">
        <w:rPr>
          <w:rFonts w:ascii="Arial" w:hAnsi="Arial" w:cs="Arial"/>
          <w:iCs/>
          <w:sz w:val="22"/>
          <w:szCs w:val="22"/>
        </w:rPr>
        <w:t>volumetric analysis on a subset of opioid-exposed infants</w:t>
      </w:r>
      <w:r>
        <w:rPr>
          <w:rFonts w:ascii="Arial" w:hAnsi="Arial" w:cs="Arial"/>
          <w:iCs/>
          <w:sz w:val="22"/>
          <w:szCs w:val="22"/>
        </w:rPr>
        <w:t xml:space="preserve">, the CUTE project will </w:t>
      </w:r>
      <w:r w:rsidRPr="006E222E">
        <w:rPr>
          <w:rFonts w:ascii="Arial" w:hAnsi="Arial" w:cs="Arial"/>
          <w:iCs/>
          <w:sz w:val="22"/>
          <w:szCs w:val="22"/>
        </w:rPr>
        <w:t xml:space="preserve">assess whether drug exposure </w:t>
      </w:r>
      <w:r w:rsidR="00224B7B">
        <w:rPr>
          <w:rFonts w:ascii="Arial" w:hAnsi="Arial" w:cs="Arial"/>
          <w:iCs/>
          <w:sz w:val="22"/>
          <w:szCs w:val="22"/>
        </w:rPr>
        <w:t>and systemic indicators of inflammation (i.e.</w:t>
      </w:r>
      <w:r w:rsidR="00077C67">
        <w:rPr>
          <w:rFonts w:ascii="Arial" w:hAnsi="Arial" w:cs="Arial"/>
          <w:iCs/>
          <w:sz w:val="22"/>
          <w:szCs w:val="22"/>
        </w:rPr>
        <w:t>,</w:t>
      </w:r>
      <w:r w:rsidR="00224B7B">
        <w:rPr>
          <w:rFonts w:ascii="Arial" w:hAnsi="Arial" w:cs="Arial"/>
          <w:iCs/>
          <w:sz w:val="22"/>
          <w:szCs w:val="22"/>
        </w:rPr>
        <w:t xml:space="preserve"> blood at birth) </w:t>
      </w:r>
      <w:r w:rsidRPr="006E222E">
        <w:rPr>
          <w:rFonts w:ascii="Arial" w:hAnsi="Arial" w:cs="Arial"/>
          <w:iCs/>
          <w:sz w:val="22"/>
          <w:szCs w:val="22"/>
        </w:rPr>
        <w:t>can predict inflammation-related morphological changes in the brain</w:t>
      </w:r>
      <w:r>
        <w:rPr>
          <w:rFonts w:ascii="Arial" w:hAnsi="Arial" w:cs="Arial"/>
          <w:iCs/>
          <w:sz w:val="22"/>
          <w:szCs w:val="22"/>
        </w:rPr>
        <w:t xml:space="preserve">. </w:t>
      </w:r>
    </w:p>
    <w:p w14:paraId="4BDDA527" w14:textId="77777777" w:rsidR="0045786D" w:rsidRDefault="0045786D" w:rsidP="0045786D">
      <w:pPr>
        <w:rPr>
          <w:rFonts w:ascii="Arial" w:hAnsi="Arial" w:cs="Arial"/>
          <w:iCs/>
          <w:sz w:val="22"/>
          <w:szCs w:val="22"/>
        </w:rPr>
      </w:pPr>
    </w:p>
    <w:p w14:paraId="1115972C" w14:textId="233EE15C" w:rsidR="0045786D" w:rsidRDefault="0045786D" w:rsidP="0045786D">
      <w:pPr>
        <w:rPr>
          <w:rFonts w:ascii="Arial" w:hAnsi="Arial" w:cs="Arial"/>
          <w:iCs/>
          <w:sz w:val="22"/>
          <w:szCs w:val="22"/>
        </w:rPr>
      </w:pPr>
      <w:r>
        <w:rPr>
          <w:rFonts w:ascii="Arial" w:hAnsi="Arial" w:cs="Arial"/>
          <w:iCs/>
          <w:sz w:val="22"/>
          <w:szCs w:val="22"/>
        </w:rPr>
        <w:t>Regulation of inflammatory processes is increasingly linked to gut health, where an imbalance of bacteria in the gut can increase the production of toxic metabolites (</w:t>
      </w:r>
      <w:r w:rsidR="00077C67">
        <w:rPr>
          <w:rFonts w:ascii="Arial" w:hAnsi="Arial" w:cs="Arial"/>
          <w:iCs/>
          <w:sz w:val="22"/>
          <w:szCs w:val="22"/>
        </w:rPr>
        <w:t>de Vos et al., 2022</w:t>
      </w:r>
      <w:r>
        <w:rPr>
          <w:rFonts w:ascii="Arial" w:hAnsi="Arial" w:cs="Arial"/>
          <w:iCs/>
          <w:sz w:val="22"/>
          <w:szCs w:val="22"/>
        </w:rPr>
        <w:t xml:space="preserve">). The impact of this in the context of opioid exposure is particularly significant, as opioid exposure increases the permeability of </w:t>
      </w:r>
      <w:r w:rsidR="00224B7B">
        <w:rPr>
          <w:rFonts w:ascii="Arial" w:hAnsi="Arial" w:cs="Arial"/>
          <w:iCs/>
          <w:sz w:val="22"/>
          <w:szCs w:val="22"/>
        </w:rPr>
        <w:t xml:space="preserve">both </w:t>
      </w:r>
      <w:r>
        <w:rPr>
          <w:rFonts w:ascii="Arial" w:hAnsi="Arial" w:cs="Arial"/>
          <w:iCs/>
          <w:sz w:val="22"/>
          <w:szCs w:val="22"/>
        </w:rPr>
        <w:t xml:space="preserve">the gut-blood barrier </w:t>
      </w:r>
      <w:r w:rsidR="00224B7B">
        <w:rPr>
          <w:rFonts w:ascii="Arial" w:hAnsi="Arial" w:cs="Arial"/>
          <w:iCs/>
          <w:sz w:val="22"/>
          <w:szCs w:val="22"/>
        </w:rPr>
        <w:t>(</w:t>
      </w:r>
      <w:r w:rsidR="00077C67">
        <w:rPr>
          <w:rFonts w:ascii="Arial" w:hAnsi="Arial" w:cs="Arial"/>
          <w:iCs/>
          <w:sz w:val="22"/>
          <w:szCs w:val="22"/>
        </w:rPr>
        <w:t>Thomas et al., 2022</w:t>
      </w:r>
      <w:r w:rsidR="00224B7B">
        <w:rPr>
          <w:rFonts w:ascii="Arial" w:hAnsi="Arial" w:cs="Arial"/>
          <w:iCs/>
          <w:sz w:val="22"/>
          <w:szCs w:val="22"/>
        </w:rPr>
        <w:t>) and the blood-brain barrier (</w:t>
      </w:r>
      <w:r w:rsidR="0076715E">
        <w:rPr>
          <w:rFonts w:ascii="Arial" w:hAnsi="Arial" w:cs="Arial"/>
          <w:iCs/>
          <w:sz w:val="22"/>
          <w:szCs w:val="22"/>
        </w:rPr>
        <w:t>Seleman et al., 2014</w:t>
      </w:r>
      <w:r w:rsidR="00224B7B">
        <w:rPr>
          <w:rFonts w:ascii="Arial" w:hAnsi="Arial" w:cs="Arial"/>
          <w:iCs/>
          <w:sz w:val="22"/>
          <w:szCs w:val="22"/>
        </w:rPr>
        <w:t xml:space="preserve">) </w:t>
      </w:r>
      <w:r>
        <w:rPr>
          <w:rFonts w:ascii="Arial" w:hAnsi="Arial" w:cs="Arial"/>
          <w:iCs/>
          <w:sz w:val="22"/>
          <w:szCs w:val="22"/>
        </w:rPr>
        <w:t>such that toxic metabolites more readily pass into the blood</w:t>
      </w:r>
      <w:r w:rsidR="00224B7B">
        <w:rPr>
          <w:rFonts w:ascii="Arial" w:hAnsi="Arial" w:cs="Arial"/>
          <w:iCs/>
          <w:sz w:val="22"/>
          <w:szCs w:val="22"/>
        </w:rPr>
        <w:t xml:space="preserve">, </w:t>
      </w:r>
      <w:r>
        <w:rPr>
          <w:rFonts w:ascii="Arial" w:hAnsi="Arial" w:cs="Arial"/>
          <w:iCs/>
          <w:sz w:val="22"/>
          <w:szCs w:val="22"/>
        </w:rPr>
        <w:t>cross</w:t>
      </w:r>
      <w:r w:rsidR="00224B7B">
        <w:rPr>
          <w:rFonts w:ascii="Arial" w:hAnsi="Arial" w:cs="Arial"/>
          <w:iCs/>
          <w:sz w:val="22"/>
          <w:szCs w:val="22"/>
        </w:rPr>
        <w:t>ing</w:t>
      </w:r>
      <w:r>
        <w:rPr>
          <w:rFonts w:ascii="Arial" w:hAnsi="Arial" w:cs="Arial"/>
          <w:iCs/>
          <w:sz w:val="22"/>
          <w:szCs w:val="22"/>
        </w:rPr>
        <w:t xml:space="preserve"> into the brain </w:t>
      </w:r>
      <w:r w:rsidR="00224B7B">
        <w:rPr>
          <w:rFonts w:ascii="Arial" w:hAnsi="Arial" w:cs="Arial"/>
          <w:iCs/>
          <w:sz w:val="22"/>
          <w:szCs w:val="22"/>
        </w:rPr>
        <w:t xml:space="preserve">to initiate </w:t>
      </w:r>
      <w:r>
        <w:rPr>
          <w:rFonts w:ascii="Arial" w:hAnsi="Arial" w:cs="Arial"/>
          <w:iCs/>
          <w:sz w:val="22"/>
          <w:szCs w:val="22"/>
        </w:rPr>
        <w:t>a neuroinflammatory response (</w:t>
      </w:r>
      <w:r w:rsidR="0076715E">
        <w:rPr>
          <w:rFonts w:ascii="Arial" w:hAnsi="Arial" w:cs="Arial"/>
          <w:iCs/>
          <w:sz w:val="22"/>
          <w:szCs w:val="22"/>
        </w:rPr>
        <w:t>Jalodia et al., 2022</w:t>
      </w:r>
      <w:r>
        <w:rPr>
          <w:rFonts w:ascii="Arial" w:hAnsi="Arial" w:cs="Arial"/>
          <w:iCs/>
          <w:sz w:val="22"/>
          <w:szCs w:val="22"/>
        </w:rPr>
        <w:t>). Poor gut health is common in adult opioid users (</w:t>
      </w:r>
      <w:r w:rsidR="0076715E" w:rsidRPr="0076715E">
        <w:rPr>
          <w:rFonts w:ascii="Arial" w:hAnsi="Arial" w:cs="Arial"/>
          <w:iCs/>
          <w:sz w:val="22"/>
          <w:szCs w:val="22"/>
        </w:rPr>
        <w:t>Acharya et al., 2017; Gicquelais et al., 2020</w:t>
      </w:r>
      <w:r>
        <w:rPr>
          <w:rFonts w:ascii="Arial" w:hAnsi="Arial" w:cs="Arial"/>
          <w:iCs/>
          <w:sz w:val="22"/>
          <w:szCs w:val="22"/>
        </w:rPr>
        <w:t xml:space="preserve">), and recent work in the lab of </w:t>
      </w:r>
      <w:r w:rsidR="00F55E77">
        <w:rPr>
          <w:rFonts w:ascii="Arial" w:hAnsi="Arial" w:cs="Arial"/>
          <w:iCs/>
          <w:sz w:val="22"/>
          <w:szCs w:val="22"/>
        </w:rPr>
        <w:t>CI</w:t>
      </w:r>
      <w:r>
        <w:rPr>
          <w:rFonts w:ascii="Arial" w:hAnsi="Arial" w:cs="Arial"/>
          <w:iCs/>
          <w:sz w:val="22"/>
          <w:szCs w:val="22"/>
        </w:rPr>
        <w:t xml:space="preserve"> Clemens indicates gut dysbiosis in rat pups born </w:t>
      </w:r>
      <w:r w:rsidR="00F55E77">
        <w:rPr>
          <w:rFonts w:ascii="Arial" w:hAnsi="Arial" w:cs="Arial"/>
          <w:iCs/>
          <w:sz w:val="22"/>
          <w:szCs w:val="22"/>
        </w:rPr>
        <w:t xml:space="preserve">prenatally </w:t>
      </w:r>
      <w:r>
        <w:rPr>
          <w:rFonts w:ascii="Arial" w:hAnsi="Arial" w:cs="Arial"/>
          <w:iCs/>
          <w:sz w:val="22"/>
          <w:szCs w:val="22"/>
        </w:rPr>
        <w:t>exposed to opioids. Thus, infants prenatally exposed to opioids</w:t>
      </w:r>
      <w:r w:rsidR="00224B7B">
        <w:rPr>
          <w:rFonts w:ascii="Arial" w:hAnsi="Arial" w:cs="Arial"/>
          <w:iCs/>
          <w:sz w:val="22"/>
          <w:szCs w:val="22"/>
        </w:rPr>
        <w:t xml:space="preserve"> may</w:t>
      </w:r>
      <w:r>
        <w:rPr>
          <w:rFonts w:ascii="Arial" w:hAnsi="Arial" w:cs="Arial"/>
          <w:iCs/>
          <w:sz w:val="22"/>
          <w:szCs w:val="22"/>
        </w:rPr>
        <w:t xml:space="preserve"> not only experience inflammation due to chronic opioid exposure, but their capacity to buffer against additional sources of inflammation is </w:t>
      </w:r>
      <w:r w:rsidR="00224B7B">
        <w:rPr>
          <w:rFonts w:ascii="Arial" w:hAnsi="Arial" w:cs="Arial"/>
          <w:iCs/>
          <w:sz w:val="22"/>
          <w:szCs w:val="22"/>
        </w:rPr>
        <w:t xml:space="preserve">likely </w:t>
      </w:r>
      <w:r>
        <w:rPr>
          <w:rFonts w:ascii="Arial" w:hAnsi="Arial" w:cs="Arial"/>
          <w:iCs/>
          <w:sz w:val="22"/>
          <w:szCs w:val="22"/>
        </w:rPr>
        <w:t xml:space="preserve">impaired, further contributing to altered immune functioning and poor physical and mental health outcomes </w:t>
      </w:r>
      <w:r w:rsidRPr="00CE2EE1">
        <w:rPr>
          <w:rFonts w:ascii="Arial" w:hAnsi="Arial" w:cs="Arial"/>
          <w:iCs/>
          <w:sz w:val="22"/>
          <w:szCs w:val="22"/>
        </w:rPr>
        <w:t>(Shobeiri et al., 2022; Yang et al., 2016)</w:t>
      </w:r>
      <w:r>
        <w:rPr>
          <w:rFonts w:ascii="Arial" w:hAnsi="Arial" w:cs="Arial"/>
          <w:iCs/>
          <w:sz w:val="22"/>
          <w:szCs w:val="22"/>
        </w:rPr>
        <w:t xml:space="preserve">. To determine if gut health is impacted by prenatal drug exposure and inflammatory state, gut microbiome diversity will be analysed in </w:t>
      </w:r>
      <w:r w:rsidR="00224B7B">
        <w:rPr>
          <w:rFonts w:ascii="Arial" w:hAnsi="Arial" w:cs="Arial"/>
          <w:iCs/>
          <w:sz w:val="22"/>
          <w:szCs w:val="22"/>
        </w:rPr>
        <w:t xml:space="preserve">stool samples collected from the mother, </w:t>
      </w:r>
      <w:r w:rsidR="00F55E77">
        <w:rPr>
          <w:rFonts w:ascii="Arial" w:hAnsi="Arial" w:cs="Arial"/>
          <w:iCs/>
          <w:sz w:val="22"/>
          <w:szCs w:val="22"/>
        </w:rPr>
        <w:t>stool samples</w:t>
      </w:r>
      <w:r>
        <w:rPr>
          <w:rFonts w:ascii="Arial" w:hAnsi="Arial" w:cs="Arial"/>
          <w:iCs/>
          <w:sz w:val="22"/>
          <w:szCs w:val="22"/>
        </w:rPr>
        <w:t xml:space="preserve"> from all infants after birth</w:t>
      </w:r>
      <w:r w:rsidR="008C76B9">
        <w:rPr>
          <w:rFonts w:ascii="Arial" w:hAnsi="Arial" w:cs="Arial"/>
          <w:iCs/>
          <w:sz w:val="22"/>
          <w:szCs w:val="22"/>
        </w:rPr>
        <w:t xml:space="preserve"> and</w:t>
      </w:r>
      <w:r>
        <w:rPr>
          <w:rFonts w:ascii="Arial" w:hAnsi="Arial" w:cs="Arial"/>
          <w:iCs/>
          <w:sz w:val="22"/>
          <w:szCs w:val="22"/>
        </w:rPr>
        <w:t xml:space="preserve"> up to 3 months later. </w:t>
      </w:r>
    </w:p>
    <w:p w14:paraId="045529D6" w14:textId="77777777" w:rsidR="0045786D" w:rsidRPr="000F5E48" w:rsidRDefault="0045786D" w:rsidP="0045786D">
      <w:pPr>
        <w:rPr>
          <w:rFonts w:ascii="Arial" w:hAnsi="Arial" w:cs="Arial"/>
          <w:iCs/>
          <w:color w:val="00B050"/>
          <w:sz w:val="22"/>
          <w:szCs w:val="22"/>
        </w:rPr>
      </w:pPr>
    </w:p>
    <w:p w14:paraId="5232A8B8" w14:textId="71550F39" w:rsidR="008C76B9" w:rsidRDefault="00224B7B" w:rsidP="008C76B9">
      <w:pPr>
        <w:rPr>
          <w:rFonts w:ascii="Arial" w:hAnsi="Arial" w:cs="Arial"/>
          <w:sz w:val="22"/>
          <w:szCs w:val="22"/>
        </w:rPr>
      </w:pPr>
      <w:r>
        <w:rPr>
          <w:rFonts w:ascii="Arial" w:hAnsi="Arial" w:cs="Arial"/>
          <w:iCs/>
          <w:sz w:val="22"/>
          <w:szCs w:val="22"/>
        </w:rPr>
        <w:lastRenderedPageBreak/>
        <w:t xml:space="preserve">The second primary objective of this study is to promote transfer of placental and umbilical blood transfusion into the infant via </w:t>
      </w:r>
      <w:r w:rsidR="0045786D">
        <w:rPr>
          <w:rFonts w:ascii="Arial" w:hAnsi="Arial" w:cs="Arial"/>
          <w:iCs/>
          <w:sz w:val="22"/>
          <w:szCs w:val="22"/>
        </w:rPr>
        <w:t>u</w:t>
      </w:r>
      <w:r w:rsidR="0045786D" w:rsidRPr="007B1059">
        <w:rPr>
          <w:rFonts w:ascii="Arial" w:hAnsi="Arial" w:cs="Arial"/>
          <w:iCs/>
          <w:sz w:val="22"/>
          <w:szCs w:val="22"/>
        </w:rPr>
        <w:t>mbilical cord milking (UCM)</w:t>
      </w:r>
      <w:r>
        <w:rPr>
          <w:rFonts w:ascii="Arial" w:hAnsi="Arial" w:cs="Arial"/>
          <w:iCs/>
          <w:sz w:val="22"/>
          <w:szCs w:val="22"/>
        </w:rPr>
        <w:t xml:space="preserve"> at birth as a </w:t>
      </w:r>
      <w:r w:rsidR="0045786D" w:rsidRPr="007B1059">
        <w:rPr>
          <w:rFonts w:ascii="Arial" w:hAnsi="Arial" w:cs="Arial"/>
          <w:iCs/>
          <w:sz w:val="22"/>
          <w:szCs w:val="22"/>
        </w:rPr>
        <w:t>potential</w:t>
      </w:r>
      <w:r w:rsidR="0045786D">
        <w:rPr>
          <w:rFonts w:ascii="Arial" w:hAnsi="Arial" w:cs="Arial"/>
          <w:iCs/>
          <w:sz w:val="22"/>
          <w:szCs w:val="22"/>
        </w:rPr>
        <w:t xml:space="preserve"> buffer against the</w:t>
      </w:r>
      <w:r>
        <w:rPr>
          <w:rFonts w:ascii="Arial" w:hAnsi="Arial" w:cs="Arial"/>
          <w:iCs/>
          <w:sz w:val="22"/>
          <w:szCs w:val="22"/>
        </w:rPr>
        <w:t xml:space="preserve"> acute</w:t>
      </w:r>
      <w:r w:rsidR="0045786D">
        <w:rPr>
          <w:rFonts w:ascii="Arial" w:hAnsi="Arial" w:cs="Arial"/>
          <w:iCs/>
          <w:sz w:val="22"/>
          <w:szCs w:val="22"/>
        </w:rPr>
        <w:t xml:space="preserve"> impact of prenatal opioid exposure.</w:t>
      </w:r>
      <w:r w:rsidR="0045786D" w:rsidRPr="007B1059">
        <w:rPr>
          <w:rFonts w:ascii="Arial" w:hAnsi="Arial" w:cs="Arial"/>
          <w:iCs/>
          <w:sz w:val="22"/>
          <w:szCs w:val="22"/>
        </w:rPr>
        <w:t xml:space="preserve"> UCM involves cutting and clamping the umbilical cord further away from the newborn than in standard practice, leaving a long section</w:t>
      </w:r>
      <w:r w:rsidR="0045786D">
        <w:rPr>
          <w:rFonts w:ascii="Arial" w:hAnsi="Arial" w:cs="Arial"/>
          <w:iCs/>
          <w:sz w:val="22"/>
          <w:szCs w:val="22"/>
        </w:rPr>
        <w:t xml:space="preserve"> (</w:t>
      </w:r>
      <w:r w:rsidR="008303B2">
        <w:rPr>
          <w:rFonts w:ascii="Arial" w:hAnsi="Arial" w:cs="Arial"/>
          <w:iCs/>
          <w:sz w:val="22"/>
          <w:szCs w:val="22"/>
        </w:rPr>
        <w:t>20-30</w:t>
      </w:r>
      <w:r w:rsidR="0045786D">
        <w:rPr>
          <w:rFonts w:ascii="Arial" w:hAnsi="Arial" w:cs="Arial"/>
          <w:iCs/>
          <w:sz w:val="22"/>
          <w:szCs w:val="22"/>
        </w:rPr>
        <w:t xml:space="preserve"> cm)</w:t>
      </w:r>
      <w:r w:rsidR="0045786D" w:rsidRPr="007B1059">
        <w:rPr>
          <w:rFonts w:ascii="Arial" w:hAnsi="Arial" w:cs="Arial"/>
          <w:iCs/>
          <w:sz w:val="22"/>
          <w:szCs w:val="22"/>
        </w:rPr>
        <w:t xml:space="preserve"> of cord attached t</w:t>
      </w:r>
      <w:r>
        <w:rPr>
          <w:rFonts w:ascii="Arial" w:hAnsi="Arial" w:cs="Arial"/>
          <w:iCs/>
          <w:sz w:val="22"/>
          <w:szCs w:val="22"/>
        </w:rPr>
        <w:t>o t</w:t>
      </w:r>
      <w:r w:rsidR="0045786D" w:rsidRPr="007B1059">
        <w:rPr>
          <w:rFonts w:ascii="Arial" w:hAnsi="Arial" w:cs="Arial"/>
          <w:iCs/>
          <w:sz w:val="22"/>
          <w:szCs w:val="22"/>
        </w:rPr>
        <w:t xml:space="preserve">he </w:t>
      </w:r>
      <w:r w:rsidR="008C76B9">
        <w:rPr>
          <w:rFonts w:ascii="Arial" w:hAnsi="Arial" w:cs="Arial"/>
          <w:iCs/>
          <w:sz w:val="22"/>
          <w:szCs w:val="22"/>
        </w:rPr>
        <w:t>infant</w:t>
      </w:r>
      <w:r w:rsidR="0045786D" w:rsidRPr="007B1059">
        <w:rPr>
          <w:rFonts w:ascii="Arial" w:hAnsi="Arial" w:cs="Arial"/>
          <w:iCs/>
          <w:sz w:val="22"/>
          <w:szCs w:val="22"/>
        </w:rPr>
        <w:t xml:space="preserve">. The umbilical cord blood within this section is then </w:t>
      </w:r>
      <w:r w:rsidR="0045786D">
        <w:rPr>
          <w:rFonts w:ascii="Arial" w:hAnsi="Arial" w:cs="Arial"/>
          <w:iCs/>
          <w:sz w:val="22"/>
          <w:szCs w:val="22"/>
        </w:rPr>
        <w:t>gently pushed</w:t>
      </w:r>
      <w:r w:rsidR="0045786D" w:rsidRPr="007B1059">
        <w:rPr>
          <w:rFonts w:ascii="Arial" w:hAnsi="Arial" w:cs="Arial"/>
          <w:iCs/>
          <w:sz w:val="22"/>
          <w:szCs w:val="22"/>
        </w:rPr>
        <w:t xml:space="preserve"> into the newborn’s body. </w:t>
      </w:r>
      <w:r w:rsidR="0045786D">
        <w:rPr>
          <w:rFonts w:ascii="Arial" w:hAnsi="Arial" w:cs="Arial"/>
          <w:iCs/>
          <w:sz w:val="22"/>
          <w:szCs w:val="22"/>
        </w:rPr>
        <w:t>UCM is a standard practice in many countries (e.g.</w:t>
      </w:r>
      <w:r w:rsidR="00FC778D">
        <w:rPr>
          <w:rFonts w:ascii="Arial" w:hAnsi="Arial" w:cs="Arial"/>
          <w:iCs/>
          <w:sz w:val="22"/>
          <w:szCs w:val="22"/>
        </w:rPr>
        <w:t>,</w:t>
      </w:r>
      <w:r w:rsidR="0045786D">
        <w:rPr>
          <w:rFonts w:ascii="Arial" w:hAnsi="Arial" w:cs="Arial"/>
          <w:iCs/>
          <w:sz w:val="22"/>
          <w:szCs w:val="22"/>
        </w:rPr>
        <w:t xml:space="preserve"> Japan), </w:t>
      </w:r>
      <w:r w:rsidR="00AE14A5">
        <w:rPr>
          <w:rFonts w:ascii="Arial" w:hAnsi="Arial" w:cs="Arial"/>
          <w:iCs/>
          <w:sz w:val="22"/>
          <w:szCs w:val="22"/>
        </w:rPr>
        <w:t xml:space="preserve">and anecdotal evidence indicates it is performed in </w:t>
      </w:r>
      <w:r w:rsidR="0045786D">
        <w:rPr>
          <w:rFonts w:ascii="Arial" w:hAnsi="Arial" w:cs="Arial"/>
          <w:iCs/>
          <w:sz w:val="22"/>
          <w:szCs w:val="22"/>
        </w:rPr>
        <w:t>Australia (</w:t>
      </w:r>
      <w:r>
        <w:rPr>
          <w:rFonts w:ascii="Arial" w:hAnsi="Arial" w:cs="Arial"/>
          <w:i/>
          <w:sz w:val="22"/>
          <w:szCs w:val="22"/>
        </w:rPr>
        <w:t>pers. comm.</w:t>
      </w:r>
      <w:r w:rsidR="0045786D">
        <w:rPr>
          <w:rFonts w:ascii="Arial" w:hAnsi="Arial" w:cs="Arial"/>
          <w:iCs/>
          <w:sz w:val="22"/>
          <w:szCs w:val="22"/>
        </w:rPr>
        <w:t xml:space="preserve">). </w:t>
      </w:r>
      <w:r w:rsidR="008C76B9">
        <w:rPr>
          <w:rFonts w:ascii="Arial" w:hAnsi="Arial" w:cs="Arial"/>
          <w:sz w:val="22"/>
          <w:szCs w:val="22"/>
        </w:rPr>
        <w:t xml:space="preserve">UCM supports haemodynamic stability and steady red blood cell volumes as the infant transitions from having the majority of its cardiac output being directed towards the placenta, to being directed towards the </w:t>
      </w:r>
      <w:r w:rsidR="008C76B9" w:rsidRPr="00B31024">
        <w:rPr>
          <w:rFonts w:ascii="Arial" w:hAnsi="Arial" w:cs="Arial"/>
          <w:sz w:val="22"/>
          <w:szCs w:val="22"/>
        </w:rPr>
        <w:t>lungs</w:t>
      </w:r>
      <w:r w:rsidR="008C76B9">
        <w:rPr>
          <w:rFonts w:ascii="Arial" w:hAnsi="Arial" w:cs="Arial"/>
          <w:sz w:val="22"/>
          <w:szCs w:val="22"/>
        </w:rPr>
        <w:t xml:space="preserve"> (Koo et al., 2023). Randomised controlled trials have demonstrated that UCM improves APGAR scores and c</w:t>
      </w:r>
      <w:r w:rsidR="008C76B9" w:rsidRPr="00AB61EB">
        <w:rPr>
          <w:rFonts w:ascii="Arial" w:hAnsi="Arial" w:cs="Arial"/>
          <w:sz w:val="22"/>
          <w:szCs w:val="22"/>
        </w:rPr>
        <w:t>erebral fractional oxygen extraction</w:t>
      </w:r>
      <w:r w:rsidR="000257FD">
        <w:rPr>
          <w:rFonts w:ascii="Arial" w:hAnsi="Arial" w:cs="Arial"/>
          <w:sz w:val="22"/>
          <w:szCs w:val="22"/>
        </w:rPr>
        <w:t xml:space="preserve"> </w:t>
      </w:r>
      <w:r w:rsidR="008C76B9">
        <w:rPr>
          <w:rFonts w:ascii="Arial" w:hAnsi="Arial" w:cs="Arial"/>
          <w:sz w:val="22"/>
          <w:szCs w:val="22"/>
        </w:rPr>
        <w:t xml:space="preserve">and reduces the need for cardiorespiratory support and the risk of hypoxic-ischemic encephalopathy in term and late preterm infants, indicating UCM promotes effective blood flow and tissue perfusion (Katheria et al., 2023; Okulu et al., 2022). </w:t>
      </w:r>
      <w:r w:rsidR="000257FD">
        <w:rPr>
          <w:rFonts w:ascii="Arial" w:hAnsi="Arial" w:cs="Arial"/>
          <w:sz w:val="22"/>
          <w:szCs w:val="22"/>
        </w:rPr>
        <w:t xml:space="preserve">Placental transfusion also </w:t>
      </w:r>
      <w:r w:rsidR="008C76B9">
        <w:rPr>
          <w:rFonts w:ascii="Arial" w:hAnsi="Arial" w:cs="Arial"/>
          <w:sz w:val="22"/>
          <w:szCs w:val="22"/>
        </w:rPr>
        <w:t>increase</w:t>
      </w:r>
      <w:r w:rsidR="000257FD">
        <w:rPr>
          <w:rFonts w:ascii="Arial" w:hAnsi="Arial" w:cs="Arial"/>
          <w:sz w:val="22"/>
          <w:szCs w:val="22"/>
        </w:rPr>
        <w:t xml:space="preserve">s </w:t>
      </w:r>
      <w:r w:rsidR="008C76B9">
        <w:rPr>
          <w:rFonts w:ascii="Arial" w:hAnsi="Arial" w:cs="Arial"/>
          <w:sz w:val="22"/>
          <w:szCs w:val="22"/>
        </w:rPr>
        <w:t>ferritin levels</w:t>
      </w:r>
      <w:r w:rsidR="000257FD">
        <w:rPr>
          <w:rFonts w:ascii="Arial" w:hAnsi="Arial" w:cs="Arial"/>
          <w:sz w:val="22"/>
          <w:szCs w:val="22"/>
        </w:rPr>
        <w:t xml:space="preserve">, </w:t>
      </w:r>
      <w:r w:rsidR="008C76B9">
        <w:rPr>
          <w:rFonts w:ascii="Arial" w:hAnsi="Arial" w:cs="Arial"/>
          <w:sz w:val="22"/>
          <w:szCs w:val="22"/>
        </w:rPr>
        <w:t xml:space="preserve">which has been linked to improved white matter maturity of the brain 4 months later </w:t>
      </w:r>
      <w:r w:rsidR="000257FD">
        <w:rPr>
          <w:rFonts w:ascii="Arial" w:hAnsi="Arial" w:cs="Arial"/>
          <w:sz w:val="22"/>
          <w:szCs w:val="22"/>
        </w:rPr>
        <w:t>(Mercer et al., 2018).</w:t>
      </w:r>
      <w:r w:rsidR="008C76B9">
        <w:rPr>
          <w:rFonts w:ascii="Arial" w:hAnsi="Arial" w:cs="Arial"/>
          <w:sz w:val="22"/>
          <w:szCs w:val="22"/>
        </w:rPr>
        <w:t xml:space="preserve"> Cord blood also contains high levels of stem cells, anti-inflammatory cytokines, and growth factors with regenerative properties (Katheria et al., 2020; Romanov et al., 2019). These cord blood components immune-regulating properties (Henning et al., 2011; Serrenho et al., 2021), and could ameliorate the early inflammation that appears to characterise prenatal opioid exposure (Jantzie et al., 2020; Yen et al., 2022). Furthermore, a meta-analysis by Balasubramanian et al. (2020) found that infants who were assigned to UCM at birth had higher cognitive and language scores on the Bayley Scales of Infant Development at two years old, compared against those who received an alternate form of placental transfusion. The potential for improved brain functioning in UCM-receiving infants is particularly relevant to clinical management of opioid-exposed infants, as this population is highly vulnerable to impaired cognitive development and academic delays throughout childhood (Andersen et al., 2020; Oei et al., 2017).</w:t>
      </w:r>
    </w:p>
    <w:p w14:paraId="7C7F7A99" w14:textId="77777777" w:rsidR="00AE14A5" w:rsidRDefault="00AE14A5" w:rsidP="0045786D">
      <w:pPr>
        <w:rPr>
          <w:rFonts w:ascii="Arial" w:hAnsi="Arial" w:cs="Arial"/>
          <w:iCs/>
          <w:sz w:val="22"/>
          <w:szCs w:val="22"/>
        </w:rPr>
      </w:pPr>
    </w:p>
    <w:p w14:paraId="418F4508" w14:textId="384AF064" w:rsidR="0045786D" w:rsidRPr="007B1059" w:rsidRDefault="002E62D2" w:rsidP="0045786D">
      <w:pPr>
        <w:rPr>
          <w:rFonts w:ascii="Arial" w:hAnsi="Arial" w:cs="Arial"/>
          <w:iCs/>
          <w:sz w:val="22"/>
          <w:szCs w:val="22"/>
        </w:rPr>
      </w:pPr>
      <w:r>
        <w:rPr>
          <w:rFonts w:ascii="Arial" w:hAnsi="Arial" w:cs="Arial"/>
          <w:iCs/>
          <w:sz w:val="22"/>
          <w:szCs w:val="22"/>
        </w:rPr>
        <w:t xml:space="preserve">UCM </w:t>
      </w:r>
      <w:r w:rsidR="0045786D">
        <w:rPr>
          <w:rFonts w:ascii="Arial" w:hAnsi="Arial" w:cs="Arial"/>
          <w:iCs/>
          <w:sz w:val="22"/>
          <w:szCs w:val="22"/>
        </w:rPr>
        <w:t xml:space="preserve">can be performed as quickly as immediate cord clamping should any </w:t>
      </w:r>
      <w:r w:rsidR="00AE14A5">
        <w:rPr>
          <w:rFonts w:ascii="Arial" w:hAnsi="Arial" w:cs="Arial"/>
          <w:iCs/>
          <w:sz w:val="22"/>
          <w:szCs w:val="22"/>
        </w:rPr>
        <w:t xml:space="preserve">birth-related </w:t>
      </w:r>
      <w:r w:rsidR="0045786D">
        <w:rPr>
          <w:rFonts w:ascii="Arial" w:hAnsi="Arial" w:cs="Arial"/>
          <w:iCs/>
          <w:sz w:val="22"/>
          <w:szCs w:val="22"/>
        </w:rPr>
        <w:t>complications arise</w:t>
      </w:r>
      <w:r w:rsidR="00743635">
        <w:rPr>
          <w:rFonts w:ascii="Arial" w:hAnsi="Arial" w:cs="Arial"/>
          <w:iCs/>
          <w:sz w:val="22"/>
          <w:szCs w:val="22"/>
        </w:rPr>
        <w:t xml:space="preserve"> (Katheria et al., 2023)</w:t>
      </w:r>
      <w:r w:rsidR="0045786D">
        <w:rPr>
          <w:rFonts w:ascii="Arial" w:hAnsi="Arial" w:cs="Arial"/>
          <w:iCs/>
          <w:sz w:val="22"/>
          <w:szCs w:val="22"/>
        </w:rPr>
        <w:t>. UCM can safely be performed with vaginal birth</w:t>
      </w:r>
      <w:r w:rsidR="00AE14A5">
        <w:rPr>
          <w:rFonts w:ascii="Arial" w:hAnsi="Arial" w:cs="Arial"/>
          <w:iCs/>
          <w:sz w:val="22"/>
          <w:szCs w:val="22"/>
        </w:rPr>
        <w:t xml:space="preserve"> but </w:t>
      </w:r>
      <w:r w:rsidR="0045786D">
        <w:rPr>
          <w:rFonts w:ascii="Arial" w:hAnsi="Arial" w:cs="Arial"/>
          <w:iCs/>
          <w:sz w:val="22"/>
          <w:szCs w:val="22"/>
        </w:rPr>
        <w:t>is particularly effective with caesarean births where anaesthetics may limit placental transfusion (</w:t>
      </w:r>
      <w:r w:rsidR="005D13AD">
        <w:rPr>
          <w:rFonts w:ascii="Arial" w:hAnsi="Arial" w:cs="Arial"/>
          <w:iCs/>
          <w:sz w:val="22"/>
          <w:szCs w:val="22"/>
        </w:rPr>
        <w:t>Consonni et al., 2020</w:t>
      </w:r>
      <w:r w:rsidR="0045786D">
        <w:rPr>
          <w:rFonts w:ascii="Arial" w:hAnsi="Arial" w:cs="Arial"/>
          <w:iCs/>
          <w:sz w:val="22"/>
          <w:szCs w:val="22"/>
        </w:rPr>
        <w:t xml:space="preserve">). Across the </w:t>
      </w:r>
      <w:r w:rsidR="00762A1B">
        <w:rPr>
          <w:rFonts w:ascii="Arial" w:hAnsi="Arial" w:cs="Arial"/>
          <w:iCs/>
          <w:sz w:val="22"/>
          <w:szCs w:val="22"/>
        </w:rPr>
        <w:t>numerous</w:t>
      </w:r>
      <w:r w:rsidR="0045786D">
        <w:rPr>
          <w:rFonts w:ascii="Arial" w:hAnsi="Arial" w:cs="Arial"/>
          <w:iCs/>
          <w:sz w:val="22"/>
          <w:szCs w:val="22"/>
        </w:rPr>
        <w:t xml:space="preserve"> studies available on UCM</w:t>
      </w:r>
      <w:r w:rsidR="006F107C">
        <w:rPr>
          <w:rFonts w:ascii="Arial" w:hAnsi="Arial" w:cs="Arial"/>
          <w:iCs/>
          <w:sz w:val="22"/>
          <w:szCs w:val="22"/>
        </w:rPr>
        <w:t xml:space="preserve"> in full-term infants</w:t>
      </w:r>
      <w:r w:rsidR="0045786D">
        <w:rPr>
          <w:rFonts w:ascii="Arial" w:hAnsi="Arial" w:cs="Arial"/>
          <w:iCs/>
          <w:sz w:val="22"/>
          <w:szCs w:val="22"/>
        </w:rPr>
        <w:t>, no harm associated has been reported</w:t>
      </w:r>
      <w:r w:rsidR="006F107C">
        <w:rPr>
          <w:rFonts w:ascii="Arial" w:hAnsi="Arial" w:cs="Arial"/>
          <w:iCs/>
          <w:sz w:val="22"/>
          <w:szCs w:val="22"/>
        </w:rPr>
        <w:t xml:space="preserve"> </w:t>
      </w:r>
      <w:r w:rsidR="008C76B9">
        <w:rPr>
          <w:rFonts w:ascii="Arial" w:hAnsi="Arial" w:cs="Arial"/>
          <w:iCs/>
          <w:sz w:val="22"/>
          <w:szCs w:val="22"/>
        </w:rPr>
        <w:t>(</w:t>
      </w:r>
      <w:r w:rsidR="00B250AF">
        <w:rPr>
          <w:rFonts w:ascii="Arial" w:hAnsi="Arial" w:cs="Arial"/>
          <w:iCs/>
          <w:sz w:val="22"/>
          <w:szCs w:val="22"/>
        </w:rPr>
        <w:t xml:space="preserve">Gomersall et al., 2021; </w:t>
      </w:r>
      <w:r w:rsidR="00762A1B">
        <w:rPr>
          <w:rFonts w:ascii="Arial" w:hAnsi="Arial" w:cs="Arial"/>
          <w:iCs/>
          <w:sz w:val="22"/>
          <w:szCs w:val="22"/>
        </w:rPr>
        <w:t>Jeevan et al., 202</w:t>
      </w:r>
      <w:r w:rsidR="00ED7F38">
        <w:rPr>
          <w:rFonts w:ascii="Arial" w:hAnsi="Arial" w:cs="Arial"/>
          <w:iCs/>
          <w:sz w:val="22"/>
          <w:szCs w:val="22"/>
        </w:rPr>
        <w:t>2</w:t>
      </w:r>
      <w:r w:rsidR="00762A1B">
        <w:rPr>
          <w:rFonts w:ascii="Arial" w:hAnsi="Arial" w:cs="Arial"/>
          <w:iCs/>
          <w:sz w:val="22"/>
          <w:szCs w:val="22"/>
        </w:rPr>
        <w:t>; Koo et al., 2023</w:t>
      </w:r>
      <w:r w:rsidR="008C76B9">
        <w:rPr>
          <w:rFonts w:ascii="Arial" w:hAnsi="Arial" w:cs="Arial"/>
          <w:iCs/>
          <w:sz w:val="22"/>
          <w:szCs w:val="22"/>
        </w:rPr>
        <w:t>)</w:t>
      </w:r>
      <w:r w:rsidR="0045786D">
        <w:rPr>
          <w:rFonts w:ascii="Arial" w:hAnsi="Arial" w:cs="Arial"/>
          <w:iCs/>
          <w:sz w:val="22"/>
          <w:szCs w:val="22"/>
        </w:rPr>
        <w:t xml:space="preserve">. </w:t>
      </w:r>
      <w:r>
        <w:rPr>
          <w:rFonts w:ascii="Arial" w:hAnsi="Arial" w:cs="Arial"/>
          <w:iCs/>
          <w:sz w:val="22"/>
          <w:szCs w:val="22"/>
        </w:rPr>
        <w:t>C</w:t>
      </w:r>
      <w:r w:rsidR="00AE14A5">
        <w:rPr>
          <w:rFonts w:ascii="Arial" w:hAnsi="Arial" w:cs="Arial"/>
          <w:iCs/>
          <w:sz w:val="22"/>
          <w:szCs w:val="22"/>
        </w:rPr>
        <w:t>onsidering that UCM boosts many of the same factors impaired in opioid-exposed infants, the</w:t>
      </w:r>
      <w:r w:rsidR="0045786D" w:rsidRPr="007B1059">
        <w:rPr>
          <w:rFonts w:ascii="Arial" w:hAnsi="Arial" w:cs="Arial"/>
          <w:iCs/>
          <w:sz w:val="22"/>
          <w:szCs w:val="22"/>
        </w:rPr>
        <w:t xml:space="preserve"> CUTE project will </w:t>
      </w:r>
      <w:r w:rsidR="0045786D">
        <w:rPr>
          <w:rFonts w:ascii="Arial" w:hAnsi="Arial" w:cs="Arial"/>
          <w:iCs/>
          <w:sz w:val="22"/>
          <w:szCs w:val="22"/>
        </w:rPr>
        <w:t xml:space="preserve">perform a pilot study to </w:t>
      </w:r>
      <w:r w:rsidR="0045786D" w:rsidRPr="007B1059">
        <w:rPr>
          <w:rFonts w:ascii="Arial" w:hAnsi="Arial" w:cs="Arial"/>
          <w:iCs/>
          <w:sz w:val="22"/>
          <w:szCs w:val="22"/>
        </w:rPr>
        <w:t xml:space="preserve">test whether </w:t>
      </w:r>
      <w:r w:rsidR="00457575">
        <w:rPr>
          <w:rFonts w:ascii="Arial" w:hAnsi="Arial" w:cs="Arial"/>
          <w:iCs/>
          <w:sz w:val="22"/>
          <w:szCs w:val="22"/>
        </w:rPr>
        <w:t xml:space="preserve">this non-invasive, rapid and free variation of normal birth procedures </w:t>
      </w:r>
      <w:r w:rsidR="0045786D" w:rsidRPr="007B1059">
        <w:rPr>
          <w:rFonts w:ascii="Arial" w:hAnsi="Arial" w:cs="Arial"/>
          <w:iCs/>
          <w:sz w:val="22"/>
          <w:szCs w:val="22"/>
        </w:rPr>
        <w:t>could be used to</w:t>
      </w:r>
      <w:r>
        <w:rPr>
          <w:rFonts w:ascii="Arial" w:hAnsi="Arial" w:cs="Arial"/>
          <w:iCs/>
          <w:sz w:val="22"/>
          <w:szCs w:val="22"/>
        </w:rPr>
        <w:t xml:space="preserve"> improve outcomes for </w:t>
      </w:r>
      <w:r w:rsidR="0045786D" w:rsidRPr="007B1059">
        <w:rPr>
          <w:rFonts w:ascii="Arial" w:hAnsi="Arial" w:cs="Arial"/>
          <w:iCs/>
          <w:sz w:val="22"/>
          <w:szCs w:val="22"/>
        </w:rPr>
        <w:t xml:space="preserve">opioid-exposed </w:t>
      </w:r>
      <w:r w:rsidR="00AE14A5">
        <w:rPr>
          <w:rFonts w:ascii="Arial" w:hAnsi="Arial" w:cs="Arial"/>
          <w:iCs/>
          <w:sz w:val="22"/>
          <w:szCs w:val="22"/>
        </w:rPr>
        <w:t>infants.</w:t>
      </w:r>
    </w:p>
    <w:p w14:paraId="5B9DDA9C" w14:textId="77777777" w:rsidR="003B7B46" w:rsidRPr="00DD63D9" w:rsidRDefault="003B7B46" w:rsidP="003B7B46">
      <w:pPr>
        <w:rPr>
          <w:rFonts w:ascii="Arial" w:hAnsi="Arial" w:cs="Arial"/>
          <w:i/>
          <w:sz w:val="22"/>
          <w:szCs w:val="22"/>
        </w:rPr>
      </w:pPr>
    </w:p>
    <w:p w14:paraId="17D17822" w14:textId="4FA9743E" w:rsidR="003B7B46" w:rsidRPr="008B4E85" w:rsidRDefault="000F2501" w:rsidP="008B4E85">
      <w:pPr>
        <w:outlineLvl w:val="0"/>
        <w:rPr>
          <w:rFonts w:ascii="Arial" w:hAnsi="Arial" w:cs="Arial"/>
          <w:b/>
          <w:sz w:val="22"/>
          <w:szCs w:val="22"/>
        </w:rPr>
      </w:pPr>
      <w:bookmarkStart w:id="24" w:name="_Toc224114239"/>
      <w:bookmarkStart w:id="25" w:name="_Toc224114364"/>
      <w:bookmarkStart w:id="26" w:name="_Toc229297234"/>
      <w:bookmarkStart w:id="27" w:name="_Toc229297341"/>
      <w:bookmarkStart w:id="28" w:name="_Toc229298364"/>
      <w:bookmarkStart w:id="29" w:name="_Toc229307331"/>
      <w:bookmarkStart w:id="30" w:name="_Toc229308151"/>
      <w:bookmarkStart w:id="31" w:name="_Toc235338625"/>
      <w:bookmarkStart w:id="32" w:name="_Toc236472625"/>
      <w:bookmarkStart w:id="33" w:name="_Toc236473745"/>
      <w:bookmarkStart w:id="34" w:name="_Toc23337547"/>
      <w:r w:rsidRPr="00A50B40">
        <w:rPr>
          <w:rFonts w:ascii="Arial" w:hAnsi="Arial" w:cs="Arial"/>
          <w:b/>
          <w:sz w:val="22"/>
          <w:szCs w:val="22"/>
        </w:rPr>
        <w:t>3</w:t>
      </w:r>
      <w:r w:rsidR="003B7B46" w:rsidRPr="00A95D05">
        <w:rPr>
          <w:rFonts w:ascii="Arial" w:hAnsi="Arial" w:cs="Arial"/>
          <w:b/>
          <w:sz w:val="22"/>
          <w:szCs w:val="22"/>
        </w:rPr>
        <w:t xml:space="preserve">.  </w:t>
      </w:r>
      <w:bookmarkEnd w:id="24"/>
      <w:bookmarkEnd w:id="25"/>
      <w:bookmarkEnd w:id="26"/>
      <w:bookmarkEnd w:id="27"/>
      <w:bookmarkEnd w:id="28"/>
      <w:bookmarkEnd w:id="29"/>
      <w:bookmarkEnd w:id="30"/>
      <w:bookmarkEnd w:id="31"/>
      <w:bookmarkEnd w:id="32"/>
      <w:bookmarkEnd w:id="33"/>
      <w:r w:rsidRPr="00A95D05">
        <w:rPr>
          <w:rFonts w:ascii="Arial" w:hAnsi="Arial" w:cs="Arial"/>
          <w:b/>
          <w:sz w:val="22"/>
          <w:szCs w:val="22"/>
        </w:rPr>
        <w:t xml:space="preserve">STUDY </w:t>
      </w:r>
      <w:r w:rsidR="009A1262">
        <w:rPr>
          <w:rFonts w:ascii="Arial" w:hAnsi="Arial" w:cs="Arial"/>
          <w:b/>
          <w:sz w:val="22"/>
          <w:szCs w:val="22"/>
        </w:rPr>
        <w:t>AIMS/</w:t>
      </w:r>
      <w:r w:rsidRPr="00A95D05">
        <w:rPr>
          <w:rFonts w:ascii="Arial" w:hAnsi="Arial" w:cs="Arial"/>
          <w:b/>
          <w:sz w:val="22"/>
          <w:szCs w:val="22"/>
        </w:rPr>
        <w:t>OBJECTIVES</w:t>
      </w:r>
      <w:bookmarkEnd w:id="34"/>
    </w:p>
    <w:p w14:paraId="59FA7B81" w14:textId="77777777" w:rsidR="007D0433" w:rsidRDefault="007D0433" w:rsidP="007D0433">
      <w:pPr>
        <w:rPr>
          <w:rFonts w:ascii="Arial" w:hAnsi="Arial" w:cs="Arial"/>
          <w:iCs/>
          <w:sz w:val="22"/>
          <w:szCs w:val="22"/>
        </w:rPr>
      </w:pPr>
    </w:p>
    <w:p w14:paraId="7960E4D1" w14:textId="77777777" w:rsidR="00352A96" w:rsidRDefault="00AE14A5" w:rsidP="007D0433">
      <w:pPr>
        <w:rPr>
          <w:rFonts w:ascii="Arial" w:hAnsi="Arial" w:cs="Arial"/>
          <w:iCs/>
          <w:sz w:val="22"/>
          <w:szCs w:val="22"/>
        </w:rPr>
      </w:pPr>
      <w:r>
        <w:rPr>
          <w:rFonts w:ascii="Arial" w:hAnsi="Arial" w:cs="Arial"/>
          <w:b/>
          <w:bCs/>
          <w:i/>
          <w:sz w:val="22"/>
          <w:szCs w:val="22"/>
        </w:rPr>
        <w:t xml:space="preserve">Aim: </w:t>
      </w:r>
      <w:r w:rsidR="007D0433" w:rsidRPr="00C95C5A">
        <w:rPr>
          <w:rFonts w:ascii="Arial" w:hAnsi="Arial" w:cs="Arial"/>
          <w:iCs/>
          <w:sz w:val="22"/>
          <w:szCs w:val="22"/>
        </w:rPr>
        <w:t xml:space="preserve">The </w:t>
      </w:r>
      <w:r w:rsidR="007D0433">
        <w:rPr>
          <w:rFonts w:ascii="Arial" w:hAnsi="Arial" w:cs="Arial"/>
          <w:iCs/>
          <w:sz w:val="22"/>
          <w:szCs w:val="22"/>
        </w:rPr>
        <w:t>overall aim of</w:t>
      </w:r>
      <w:r w:rsidR="007D0433" w:rsidRPr="00C95C5A">
        <w:rPr>
          <w:rFonts w:ascii="Arial" w:hAnsi="Arial" w:cs="Arial"/>
          <w:iCs/>
          <w:sz w:val="22"/>
          <w:szCs w:val="22"/>
        </w:rPr>
        <w:t xml:space="preserve"> the CUTE project is to</w:t>
      </w:r>
      <w:r w:rsidR="007D0433">
        <w:rPr>
          <w:rFonts w:ascii="Arial" w:hAnsi="Arial" w:cs="Arial"/>
          <w:iCs/>
          <w:sz w:val="22"/>
          <w:szCs w:val="22"/>
        </w:rPr>
        <w:t xml:space="preserve"> improve outcomes for </w:t>
      </w:r>
      <w:r>
        <w:rPr>
          <w:rFonts w:ascii="Arial" w:hAnsi="Arial" w:cs="Arial"/>
          <w:iCs/>
          <w:sz w:val="22"/>
          <w:szCs w:val="22"/>
        </w:rPr>
        <w:t>infants born with prenatal opioid exposure</w:t>
      </w:r>
    </w:p>
    <w:p w14:paraId="153727C8" w14:textId="77777777" w:rsidR="00352A96" w:rsidRDefault="00352A96" w:rsidP="007D0433">
      <w:pPr>
        <w:rPr>
          <w:rFonts w:ascii="Arial" w:hAnsi="Arial" w:cs="Arial"/>
          <w:iCs/>
          <w:sz w:val="22"/>
          <w:szCs w:val="22"/>
        </w:rPr>
      </w:pPr>
    </w:p>
    <w:p w14:paraId="7FFDCEE3" w14:textId="4B38E507" w:rsidR="009435AA" w:rsidRDefault="00352A96" w:rsidP="007D0433">
      <w:pPr>
        <w:rPr>
          <w:rFonts w:ascii="Arial" w:hAnsi="Arial" w:cs="Arial"/>
          <w:iCs/>
          <w:sz w:val="22"/>
          <w:szCs w:val="22"/>
        </w:rPr>
      </w:pPr>
      <w:r>
        <w:rPr>
          <w:rFonts w:ascii="Arial" w:hAnsi="Arial" w:cs="Arial"/>
          <w:b/>
          <w:bCs/>
          <w:i/>
          <w:sz w:val="22"/>
          <w:szCs w:val="22"/>
        </w:rPr>
        <w:t xml:space="preserve">Primary Objective: </w:t>
      </w:r>
      <w:r w:rsidR="007D0433">
        <w:rPr>
          <w:rFonts w:ascii="Arial" w:hAnsi="Arial" w:cs="Arial"/>
          <w:iCs/>
          <w:sz w:val="22"/>
          <w:szCs w:val="22"/>
        </w:rPr>
        <w:t xml:space="preserve">The first objective of this project is to gather biological samples (blood, saliva, urine, faeces) and evaluate brain and behavioural health (MRI, </w:t>
      </w:r>
      <w:r w:rsidR="00242D5B">
        <w:rPr>
          <w:rFonts w:ascii="Arial" w:hAnsi="Arial" w:cs="Arial"/>
          <w:iCs/>
          <w:sz w:val="22"/>
          <w:szCs w:val="22"/>
        </w:rPr>
        <w:t>socioemotional</w:t>
      </w:r>
      <w:r w:rsidR="00457575">
        <w:rPr>
          <w:rFonts w:ascii="Arial" w:hAnsi="Arial" w:cs="Arial"/>
          <w:iCs/>
          <w:sz w:val="22"/>
          <w:szCs w:val="22"/>
        </w:rPr>
        <w:t xml:space="preserve"> and movement</w:t>
      </w:r>
      <w:r w:rsidR="007D0433">
        <w:rPr>
          <w:rFonts w:ascii="Arial" w:hAnsi="Arial" w:cs="Arial"/>
          <w:iCs/>
          <w:sz w:val="22"/>
          <w:szCs w:val="22"/>
        </w:rPr>
        <w:t xml:space="preserve"> assessment) from opioid exposed infants and their mothers to understand factors that contribute to the poor long-term outcomes of infants, </w:t>
      </w:r>
      <w:r w:rsidR="00223D63">
        <w:rPr>
          <w:rFonts w:ascii="Arial" w:hAnsi="Arial" w:cs="Arial"/>
          <w:iCs/>
          <w:sz w:val="22"/>
          <w:szCs w:val="22"/>
        </w:rPr>
        <w:t>and with a view to developing</w:t>
      </w:r>
      <w:r w:rsidR="007D0433">
        <w:rPr>
          <w:rFonts w:ascii="Arial" w:hAnsi="Arial" w:cs="Arial"/>
          <w:iCs/>
          <w:sz w:val="22"/>
          <w:szCs w:val="22"/>
        </w:rPr>
        <w:t xml:space="preserve"> biomarkers that predict level of risk in opioid-exposed babies, allowing better targeting of treatment. </w:t>
      </w:r>
    </w:p>
    <w:p w14:paraId="46F6D340" w14:textId="77777777" w:rsidR="009435AA" w:rsidRDefault="009435AA" w:rsidP="007D0433">
      <w:pPr>
        <w:rPr>
          <w:rFonts w:ascii="Arial" w:hAnsi="Arial" w:cs="Arial"/>
          <w:iCs/>
          <w:sz w:val="22"/>
          <w:szCs w:val="22"/>
        </w:rPr>
      </w:pPr>
    </w:p>
    <w:p w14:paraId="0613109A" w14:textId="77777777" w:rsidR="009435AA" w:rsidRPr="009435AA" w:rsidRDefault="009435AA" w:rsidP="007D0433">
      <w:pPr>
        <w:rPr>
          <w:rFonts w:ascii="Arial" w:hAnsi="Arial" w:cs="Arial"/>
          <w:iCs/>
          <w:sz w:val="22"/>
          <w:szCs w:val="22"/>
        </w:rPr>
      </w:pPr>
      <w:r>
        <w:rPr>
          <w:rFonts w:ascii="Arial" w:hAnsi="Arial" w:cs="Arial"/>
          <w:i/>
          <w:sz w:val="22"/>
          <w:szCs w:val="22"/>
        </w:rPr>
        <w:lastRenderedPageBreak/>
        <w:t xml:space="preserve">Hypothesis: </w:t>
      </w:r>
      <w:r>
        <w:rPr>
          <w:rFonts w:ascii="Arial" w:hAnsi="Arial" w:cs="Arial"/>
          <w:iCs/>
          <w:sz w:val="22"/>
          <w:szCs w:val="22"/>
        </w:rPr>
        <w:t xml:space="preserve">Compared to non-drug exposed controls, we hypothesise prenatal opioid exposure will be associated with systemic inflammation evident as increased proinflammatory markers in mother and infant blood and saliva. We hypothesise that both mother and infant with show evidence of gut dysbiosis, evident as reduced gut bacterial diversity and altered ratio of ‘good’ to ‘bad’ bacteria. We hypothesise that </w:t>
      </w:r>
      <w:r w:rsidR="003D6C05">
        <w:rPr>
          <w:rFonts w:ascii="Arial" w:hAnsi="Arial" w:cs="Arial"/>
          <w:iCs/>
          <w:sz w:val="22"/>
          <w:szCs w:val="22"/>
        </w:rPr>
        <w:t xml:space="preserve">infants with prenatal opioid exposure will have reduced brain volume and white matter density, and poorer cognitive, emotion and motor development at 3 months of age. Finally, we hypothesise that these measures will be inter-related, where infants with greater evidence of inflammation will have poorer outcomes on the MRI and 3-month follow-up. </w:t>
      </w:r>
    </w:p>
    <w:p w14:paraId="247088F6" w14:textId="77777777" w:rsidR="009435AA" w:rsidRDefault="009435AA" w:rsidP="007D0433">
      <w:pPr>
        <w:rPr>
          <w:rFonts w:ascii="Arial" w:hAnsi="Arial" w:cs="Arial"/>
          <w:iCs/>
          <w:sz w:val="22"/>
          <w:szCs w:val="22"/>
        </w:rPr>
      </w:pPr>
    </w:p>
    <w:p w14:paraId="0C4314DF" w14:textId="470D9C1E" w:rsidR="007D0433" w:rsidRDefault="009435AA" w:rsidP="007D0433">
      <w:pPr>
        <w:rPr>
          <w:rFonts w:ascii="Arial" w:hAnsi="Arial" w:cs="Arial"/>
          <w:iCs/>
          <w:sz w:val="22"/>
          <w:szCs w:val="22"/>
        </w:rPr>
      </w:pPr>
      <w:r>
        <w:rPr>
          <w:rFonts w:ascii="Arial" w:hAnsi="Arial" w:cs="Arial"/>
          <w:b/>
          <w:bCs/>
          <w:i/>
          <w:sz w:val="22"/>
          <w:szCs w:val="22"/>
        </w:rPr>
        <w:t xml:space="preserve">Secondary Objective: </w:t>
      </w:r>
      <w:r w:rsidR="007D0433">
        <w:rPr>
          <w:rFonts w:ascii="Arial" w:hAnsi="Arial" w:cs="Arial"/>
          <w:iCs/>
          <w:sz w:val="22"/>
          <w:szCs w:val="22"/>
        </w:rPr>
        <w:t>The second objective is to pilot Umbilical Cord Milking (UCM) as a means of improving the physiological and developmental outcomes of full-term infants with prenatal opioid exposure. An extension of delayed cord clamping, UCM increases the transfer of vital stem cells, anti-inflammatory cytokines and elements such as iron into the newborn infant to boost growth and development (</w:t>
      </w:r>
      <w:r w:rsidR="00D53762">
        <w:rPr>
          <w:rFonts w:ascii="Arial" w:hAnsi="Arial" w:cs="Arial"/>
          <w:iCs/>
          <w:sz w:val="22"/>
          <w:szCs w:val="22"/>
        </w:rPr>
        <w:t>Bora et al., 2023; Daskalakis et al., 2018</w:t>
      </w:r>
      <w:r w:rsidR="007E677F">
        <w:rPr>
          <w:rFonts w:ascii="Arial" w:hAnsi="Arial" w:cs="Arial"/>
          <w:iCs/>
          <w:sz w:val="22"/>
          <w:szCs w:val="22"/>
        </w:rPr>
        <w:t>; Katheria et al., 2020</w:t>
      </w:r>
      <w:r w:rsidR="007D0433">
        <w:rPr>
          <w:rFonts w:ascii="Arial" w:hAnsi="Arial" w:cs="Arial"/>
          <w:iCs/>
          <w:sz w:val="22"/>
          <w:szCs w:val="22"/>
        </w:rPr>
        <w:t xml:space="preserve">). </w:t>
      </w:r>
    </w:p>
    <w:p w14:paraId="048457C7" w14:textId="77777777" w:rsidR="003D6C05" w:rsidRDefault="003D6C05" w:rsidP="007D0433">
      <w:pPr>
        <w:rPr>
          <w:rFonts w:ascii="Arial" w:hAnsi="Arial" w:cs="Arial"/>
          <w:iCs/>
          <w:sz w:val="22"/>
          <w:szCs w:val="22"/>
        </w:rPr>
      </w:pPr>
    </w:p>
    <w:p w14:paraId="64281993" w14:textId="77777777" w:rsidR="003D6C05" w:rsidRPr="003D6C05" w:rsidRDefault="003D6C05" w:rsidP="007D0433">
      <w:pPr>
        <w:rPr>
          <w:rFonts w:ascii="Arial" w:hAnsi="Arial" w:cs="Arial"/>
          <w:iCs/>
          <w:sz w:val="22"/>
          <w:szCs w:val="22"/>
        </w:rPr>
      </w:pPr>
      <w:r>
        <w:rPr>
          <w:rFonts w:ascii="Arial" w:hAnsi="Arial" w:cs="Arial"/>
          <w:i/>
          <w:sz w:val="22"/>
          <w:szCs w:val="22"/>
        </w:rPr>
        <w:t xml:space="preserve">Hypothesis: </w:t>
      </w:r>
      <w:r>
        <w:rPr>
          <w:rFonts w:ascii="Arial" w:hAnsi="Arial" w:cs="Arial"/>
          <w:iCs/>
          <w:sz w:val="22"/>
          <w:szCs w:val="22"/>
        </w:rPr>
        <w:t xml:space="preserve">We hypothesise that UCM will reduce evidence of inflammation in the days following birth and that this will be related to improved outcomes at 3-month follow-up. </w:t>
      </w:r>
    </w:p>
    <w:p w14:paraId="716A03A7" w14:textId="77777777" w:rsidR="007D0433" w:rsidRPr="007D0433" w:rsidRDefault="007D0433" w:rsidP="003B7B46">
      <w:pPr>
        <w:rPr>
          <w:rFonts w:ascii="Arial" w:hAnsi="Arial" w:cs="Arial"/>
          <w:b/>
          <w:bCs/>
          <w:sz w:val="22"/>
          <w:szCs w:val="22"/>
        </w:rPr>
      </w:pPr>
    </w:p>
    <w:p w14:paraId="0B1B030D" w14:textId="77777777" w:rsidR="007D0433" w:rsidRPr="00DD63D9" w:rsidRDefault="007D0433" w:rsidP="003B7B46">
      <w:pPr>
        <w:rPr>
          <w:rFonts w:ascii="Arial" w:hAnsi="Arial" w:cs="Arial"/>
          <w:sz w:val="22"/>
          <w:szCs w:val="22"/>
        </w:rPr>
      </w:pPr>
    </w:p>
    <w:p w14:paraId="2650B40F" w14:textId="77777777" w:rsidR="003B7B46" w:rsidRDefault="000F2501" w:rsidP="003B7B46">
      <w:pPr>
        <w:outlineLvl w:val="0"/>
        <w:rPr>
          <w:rFonts w:ascii="Arial" w:hAnsi="Arial" w:cs="Arial"/>
          <w:b/>
          <w:sz w:val="22"/>
          <w:szCs w:val="22"/>
        </w:rPr>
      </w:pPr>
      <w:bookmarkStart w:id="35" w:name="_Toc224114240"/>
      <w:bookmarkStart w:id="36" w:name="_Toc224114365"/>
      <w:bookmarkStart w:id="37" w:name="_Toc229297235"/>
      <w:bookmarkStart w:id="38" w:name="_Toc229297342"/>
      <w:bookmarkStart w:id="39" w:name="_Toc229298365"/>
      <w:bookmarkStart w:id="40" w:name="_Toc229307332"/>
      <w:bookmarkStart w:id="41" w:name="_Toc229308152"/>
      <w:bookmarkStart w:id="42" w:name="_Toc235338626"/>
      <w:bookmarkStart w:id="43" w:name="_Toc236472626"/>
      <w:bookmarkStart w:id="44" w:name="_Toc236473746"/>
      <w:bookmarkStart w:id="45" w:name="_Toc23337548"/>
      <w:r w:rsidRPr="00DD63D9">
        <w:rPr>
          <w:rFonts w:ascii="Arial" w:hAnsi="Arial" w:cs="Arial"/>
          <w:b/>
          <w:sz w:val="22"/>
          <w:szCs w:val="22"/>
        </w:rPr>
        <w:t>4</w:t>
      </w:r>
      <w:r w:rsidR="003B7B46" w:rsidRPr="00DD63D9">
        <w:rPr>
          <w:rFonts w:ascii="Arial" w:hAnsi="Arial" w:cs="Arial"/>
          <w:b/>
          <w:sz w:val="22"/>
          <w:szCs w:val="22"/>
        </w:rPr>
        <w:t>.  PARTICIPATING SITES</w:t>
      </w:r>
      <w:bookmarkEnd w:id="35"/>
      <w:bookmarkEnd w:id="36"/>
      <w:bookmarkEnd w:id="37"/>
      <w:bookmarkEnd w:id="38"/>
      <w:bookmarkEnd w:id="39"/>
      <w:bookmarkEnd w:id="40"/>
      <w:bookmarkEnd w:id="41"/>
      <w:bookmarkEnd w:id="42"/>
      <w:bookmarkEnd w:id="43"/>
      <w:bookmarkEnd w:id="44"/>
      <w:bookmarkEnd w:id="45"/>
    </w:p>
    <w:p w14:paraId="01186EFB" w14:textId="77777777" w:rsidR="00223D63" w:rsidRDefault="00223D63" w:rsidP="003B7B46">
      <w:pPr>
        <w:outlineLvl w:val="0"/>
        <w:rPr>
          <w:rFonts w:ascii="Arial" w:hAnsi="Arial" w:cs="Arial"/>
          <w:b/>
          <w:sz w:val="22"/>
          <w:szCs w:val="22"/>
        </w:rPr>
      </w:pPr>
    </w:p>
    <w:p w14:paraId="21664A42" w14:textId="77777777" w:rsidR="003D7F9F" w:rsidRDefault="003D7F9F" w:rsidP="00223D63">
      <w:pPr>
        <w:rPr>
          <w:rFonts w:ascii="Arial" w:hAnsi="Arial" w:cs="Arial"/>
          <w:bCs/>
          <w:sz w:val="22"/>
          <w:szCs w:val="22"/>
        </w:rPr>
      </w:pPr>
      <w:r>
        <w:rPr>
          <w:rFonts w:ascii="Arial" w:hAnsi="Arial" w:cs="Arial"/>
          <w:bCs/>
          <w:sz w:val="22"/>
          <w:szCs w:val="22"/>
        </w:rPr>
        <w:t>The following sites have been selected due to the presence of in-hospital Chemical Use in Pregnancy Services (CUPS; SESLHD)</w:t>
      </w:r>
      <w:r w:rsidR="00457575">
        <w:rPr>
          <w:rFonts w:ascii="Arial" w:hAnsi="Arial" w:cs="Arial"/>
          <w:bCs/>
          <w:sz w:val="22"/>
          <w:szCs w:val="22"/>
        </w:rPr>
        <w:t xml:space="preserve">, </w:t>
      </w:r>
      <w:r w:rsidRPr="003D7F9F">
        <w:rPr>
          <w:rFonts w:ascii="Arial" w:hAnsi="Arial" w:cs="Arial"/>
          <w:bCs/>
          <w:sz w:val="22"/>
          <w:szCs w:val="22"/>
        </w:rPr>
        <w:t xml:space="preserve">Substance Use in Pregnancy and Parenting Services </w:t>
      </w:r>
      <w:r>
        <w:rPr>
          <w:rFonts w:ascii="Arial" w:hAnsi="Arial" w:cs="Arial"/>
          <w:bCs/>
          <w:sz w:val="22"/>
          <w:szCs w:val="22"/>
        </w:rPr>
        <w:t>(SUPPS; SWSLHD) and higher reported incidence of opioid use in the</w:t>
      </w:r>
      <w:r w:rsidR="00457575">
        <w:rPr>
          <w:rFonts w:ascii="Arial" w:hAnsi="Arial" w:cs="Arial"/>
          <w:bCs/>
          <w:sz w:val="22"/>
          <w:szCs w:val="22"/>
        </w:rPr>
        <w:t xml:space="preserve"> SWSLHD</w:t>
      </w:r>
      <w:r>
        <w:rPr>
          <w:rFonts w:ascii="Arial" w:hAnsi="Arial" w:cs="Arial"/>
          <w:bCs/>
          <w:sz w:val="22"/>
          <w:szCs w:val="22"/>
        </w:rPr>
        <w:t xml:space="preserve"> areas by service staff. </w:t>
      </w:r>
    </w:p>
    <w:p w14:paraId="6C3B8CDC" w14:textId="77777777" w:rsidR="003D7F9F" w:rsidRDefault="003D7F9F" w:rsidP="00223D63">
      <w:pPr>
        <w:rPr>
          <w:rFonts w:ascii="Arial" w:hAnsi="Arial" w:cs="Arial"/>
          <w:bCs/>
          <w:sz w:val="22"/>
          <w:szCs w:val="22"/>
        </w:rPr>
      </w:pPr>
    </w:p>
    <w:p w14:paraId="4397B2D2" w14:textId="77777777" w:rsidR="00223D63" w:rsidRPr="00796BAA" w:rsidRDefault="00223D63" w:rsidP="00223D63">
      <w:pPr>
        <w:rPr>
          <w:rFonts w:ascii="Arial" w:hAnsi="Arial" w:cs="Arial"/>
          <w:bCs/>
          <w:sz w:val="22"/>
          <w:szCs w:val="22"/>
        </w:rPr>
      </w:pPr>
      <w:r w:rsidRPr="00796BAA">
        <w:rPr>
          <w:rFonts w:ascii="Arial" w:hAnsi="Arial" w:cs="Arial"/>
          <w:bCs/>
          <w:sz w:val="22"/>
          <w:szCs w:val="22"/>
        </w:rPr>
        <w:t>Royal Hospital for Women (South Eastern Sydney Local Health District)</w:t>
      </w:r>
    </w:p>
    <w:p w14:paraId="2DB3EAE5" w14:textId="77777777" w:rsidR="00223D63" w:rsidRPr="00796BAA" w:rsidRDefault="00223D63" w:rsidP="00223D63">
      <w:pPr>
        <w:rPr>
          <w:rFonts w:ascii="Arial" w:hAnsi="Arial" w:cs="Arial"/>
          <w:bCs/>
          <w:sz w:val="22"/>
          <w:szCs w:val="22"/>
        </w:rPr>
      </w:pPr>
      <w:r w:rsidRPr="00796BAA">
        <w:rPr>
          <w:rFonts w:ascii="Arial" w:hAnsi="Arial" w:cs="Arial"/>
          <w:bCs/>
          <w:sz w:val="22"/>
          <w:szCs w:val="22"/>
        </w:rPr>
        <w:t>Liverpool Hospital (South Western Sydney Local Health District)</w:t>
      </w:r>
    </w:p>
    <w:p w14:paraId="6A472D67" w14:textId="77777777" w:rsidR="00223D63" w:rsidRDefault="00223D63" w:rsidP="00223D63">
      <w:pPr>
        <w:rPr>
          <w:rFonts w:ascii="Arial" w:hAnsi="Arial" w:cs="Arial"/>
          <w:bCs/>
          <w:sz w:val="22"/>
          <w:szCs w:val="22"/>
        </w:rPr>
      </w:pPr>
      <w:r>
        <w:rPr>
          <w:rFonts w:ascii="Arial" w:hAnsi="Arial" w:cs="Arial"/>
          <w:bCs/>
          <w:sz w:val="22"/>
          <w:szCs w:val="22"/>
        </w:rPr>
        <w:t xml:space="preserve">Fairfield Hospital </w:t>
      </w:r>
      <w:r w:rsidRPr="00796BAA">
        <w:rPr>
          <w:rFonts w:ascii="Arial" w:hAnsi="Arial" w:cs="Arial"/>
          <w:bCs/>
          <w:sz w:val="22"/>
          <w:szCs w:val="22"/>
        </w:rPr>
        <w:t>(South Western Sydney Local Health District)</w:t>
      </w:r>
    </w:p>
    <w:p w14:paraId="47A5BCEE" w14:textId="45D41933" w:rsidR="00223D63" w:rsidRDefault="00223D63" w:rsidP="4EA01D67">
      <w:pPr>
        <w:rPr>
          <w:rFonts w:ascii="Arial" w:hAnsi="Arial" w:cs="Arial"/>
          <w:sz w:val="22"/>
          <w:szCs w:val="22"/>
        </w:rPr>
      </w:pPr>
      <w:r w:rsidRPr="4EA01D67">
        <w:rPr>
          <w:rFonts w:ascii="Arial" w:hAnsi="Arial" w:cs="Arial"/>
          <w:sz w:val="22"/>
          <w:szCs w:val="22"/>
        </w:rPr>
        <w:t>Bankstown</w:t>
      </w:r>
      <w:r w:rsidR="00E748FB" w:rsidRPr="4EA01D67">
        <w:rPr>
          <w:rFonts w:ascii="Arial" w:hAnsi="Arial" w:cs="Arial"/>
          <w:sz w:val="22"/>
          <w:szCs w:val="22"/>
        </w:rPr>
        <w:t>-Lidcombe</w:t>
      </w:r>
      <w:r w:rsidRPr="4EA01D67">
        <w:rPr>
          <w:rFonts w:ascii="Arial" w:hAnsi="Arial" w:cs="Arial"/>
          <w:sz w:val="22"/>
          <w:szCs w:val="22"/>
        </w:rPr>
        <w:t xml:space="preserve"> Hospital (South Western Sydney Local Health District)</w:t>
      </w:r>
    </w:p>
    <w:p w14:paraId="6E824E05" w14:textId="06C30266" w:rsidR="00EE640F" w:rsidRDefault="00EE640F" w:rsidP="4EA01D67">
      <w:pPr>
        <w:rPr>
          <w:rFonts w:ascii="Arial" w:hAnsi="Arial" w:cs="Arial"/>
          <w:sz w:val="22"/>
          <w:szCs w:val="22"/>
        </w:rPr>
      </w:pPr>
      <w:r w:rsidRPr="4EA01D67">
        <w:rPr>
          <w:rFonts w:ascii="Arial" w:hAnsi="Arial" w:cs="Arial"/>
          <w:sz w:val="22"/>
          <w:szCs w:val="22"/>
        </w:rPr>
        <w:t>NSW Health Pathology – East (</w:t>
      </w:r>
      <w:r w:rsidR="0066596B" w:rsidRPr="4EA01D67">
        <w:rPr>
          <w:rFonts w:ascii="Arial" w:hAnsi="Arial" w:cs="Arial"/>
          <w:sz w:val="22"/>
          <w:szCs w:val="22"/>
        </w:rPr>
        <w:t xml:space="preserve">SEALS; </w:t>
      </w:r>
      <w:r w:rsidRPr="4EA01D67">
        <w:rPr>
          <w:rFonts w:ascii="Arial" w:hAnsi="Arial" w:cs="Arial"/>
          <w:sz w:val="22"/>
          <w:szCs w:val="22"/>
        </w:rPr>
        <w:t>South Eastern Sydney Local Health District)</w:t>
      </w:r>
    </w:p>
    <w:p w14:paraId="64D3D79E" w14:textId="75E7A7C2" w:rsidR="00EE640F" w:rsidRDefault="00EE640F" w:rsidP="4EA01D67">
      <w:pPr>
        <w:rPr>
          <w:rFonts w:ascii="Arial" w:hAnsi="Arial" w:cs="Arial"/>
          <w:sz w:val="22"/>
          <w:szCs w:val="22"/>
        </w:rPr>
      </w:pPr>
      <w:r w:rsidRPr="4EA01D67">
        <w:rPr>
          <w:rFonts w:ascii="Arial" w:hAnsi="Arial" w:cs="Arial"/>
          <w:sz w:val="22"/>
          <w:szCs w:val="22"/>
        </w:rPr>
        <w:t>NSW Health Pathology – South West Sydney (</w:t>
      </w:r>
      <w:r w:rsidR="0066596B" w:rsidRPr="4EA01D67">
        <w:rPr>
          <w:rFonts w:ascii="Arial" w:hAnsi="Arial" w:cs="Arial"/>
          <w:sz w:val="22"/>
          <w:szCs w:val="22"/>
        </w:rPr>
        <w:t xml:space="preserve">SSWPS; </w:t>
      </w:r>
      <w:r w:rsidRPr="4EA01D67">
        <w:rPr>
          <w:rFonts w:ascii="Arial" w:hAnsi="Arial" w:cs="Arial"/>
          <w:sz w:val="22"/>
          <w:szCs w:val="22"/>
        </w:rPr>
        <w:t>South Western Sydney Local Health District)</w:t>
      </w:r>
    </w:p>
    <w:p w14:paraId="35975E35" w14:textId="77777777" w:rsidR="00EE640F" w:rsidRPr="00377049" w:rsidRDefault="00EE640F" w:rsidP="00223D63">
      <w:pPr>
        <w:rPr>
          <w:rFonts w:ascii="Arial" w:hAnsi="Arial" w:cs="Arial"/>
          <w:bCs/>
          <w:sz w:val="22"/>
          <w:szCs w:val="22"/>
        </w:rPr>
      </w:pPr>
    </w:p>
    <w:p w14:paraId="3C4DE19C" w14:textId="77777777" w:rsidR="00223D63" w:rsidRPr="00DD63D9" w:rsidRDefault="00223D63" w:rsidP="003B7B46">
      <w:pPr>
        <w:outlineLvl w:val="0"/>
        <w:rPr>
          <w:rFonts w:ascii="Arial" w:hAnsi="Arial" w:cs="Arial"/>
          <w:b/>
          <w:sz w:val="22"/>
          <w:szCs w:val="22"/>
        </w:rPr>
      </w:pPr>
    </w:p>
    <w:p w14:paraId="12D4EDC6" w14:textId="77777777" w:rsidR="003B7B46" w:rsidRPr="00DD63D9" w:rsidRDefault="003B7B46" w:rsidP="003B7B46">
      <w:pPr>
        <w:rPr>
          <w:rFonts w:ascii="Arial" w:hAnsi="Arial" w:cs="Arial"/>
          <w:b/>
          <w:sz w:val="22"/>
          <w:szCs w:val="22"/>
        </w:rPr>
      </w:pPr>
    </w:p>
    <w:p w14:paraId="0DB27F14" w14:textId="77777777" w:rsidR="00E90FD0" w:rsidRPr="00A95D05" w:rsidRDefault="000F2501" w:rsidP="003B7B46">
      <w:pPr>
        <w:outlineLvl w:val="0"/>
        <w:rPr>
          <w:rFonts w:ascii="Arial" w:hAnsi="Arial" w:cs="Arial"/>
          <w:b/>
          <w:sz w:val="22"/>
          <w:szCs w:val="22"/>
        </w:rPr>
      </w:pPr>
      <w:bookmarkStart w:id="46" w:name="_Toc224114241"/>
      <w:bookmarkStart w:id="47" w:name="_Toc224114366"/>
      <w:bookmarkStart w:id="48" w:name="_Toc229297236"/>
      <w:bookmarkStart w:id="49" w:name="_Toc229297343"/>
      <w:bookmarkStart w:id="50" w:name="_Toc229298366"/>
      <w:bookmarkStart w:id="51" w:name="_Toc229307333"/>
      <w:bookmarkStart w:id="52" w:name="_Toc229308153"/>
      <w:bookmarkStart w:id="53" w:name="_Toc235338627"/>
      <w:bookmarkStart w:id="54" w:name="_Toc236472627"/>
      <w:bookmarkStart w:id="55" w:name="_Toc236473747"/>
      <w:bookmarkStart w:id="56" w:name="_Toc23337549"/>
      <w:r w:rsidRPr="00A50B40">
        <w:rPr>
          <w:rFonts w:ascii="Arial" w:hAnsi="Arial" w:cs="Arial"/>
          <w:b/>
          <w:sz w:val="22"/>
          <w:szCs w:val="22"/>
        </w:rPr>
        <w:t>5</w:t>
      </w:r>
      <w:r w:rsidR="003B7B46" w:rsidRPr="00A95D05">
        <w:rPr>
          <w:rFonts w:ascii="Arial" w:hAnsi="Arial" w:cs="Arial"/>
          <w:b/>
          <w:sz w:val="22"/>
          <w:szCs w:val="22"/>
        </w:rPr>
        <w:t>.  STUDY DESIGN</w:t>
      </w:r>
      <w:bookmarkEnd w:id="46"/>
      <w:bookmarkEnd w:id="47"/>
      <w:bookmarkEnd w:id="48"/>
      <w:bookmarkEnd w:id="49"/>
      <w:bookmarkEnd w:id="50"/>
      <w:bookmarkEnd w:id="51"/>
      <w:bookmarkEnd w:id="52"/>
      <w:bookmarkEnd w:id="53"/>
      <w:bookmarkEnd w:id="54"/>
      <w:bookmarkEnd w:id="55"/>
      <w:bookmarkEnd w:id="56"/>
    </w:p>
    <w:p w14:paraId="13C1D3F2" w14:textId="77777777" w:rsidR="00E90FD0" w:rsidRDefault="00E90FD0" w:rsidP="003B7B46">
      <w:pPr>
        <w:outlineLvl w:val="0"/>
        <w:rPr>
          <w:rFonts w:ascii="Arial" w:hAnsi="Arial" w:cs="Arial"/>
          <w:b/>
          <w:sz w:val="22"/>
          <w:szCs w:val="22"/>
        </w:rPr>
      </w:pPr>
    </w:p>
    <w:p w14:paraId="0DECAECD" w14:textId="77777777" w:rsidR="00E64C01" w:rsidRPr="00E64C01" w:rsidRDefault="00E64C01" w:rsidP="003B7B46">
      <w:pPr>
        <w:outlineLvl w:val="0"/>
        <w:rPr>
          <w:rFonts w:ascii="Arial" w:hAnsi="Arial" w:cs="Arial"/>
          <w:bCs/>
          <w:sz w:val="22"/>
          <w:szCs w:val="22"/>
        </w:rPr>
      </w:pPr>
    </w:p>
    <w:p w14:paraId="4BFAB7AD" w14:textId="77777777" w:rsidR="00327C94" w:rsidRPr="005134BF" w:rsidRDefault="00327C94" w:rsidP="003B7B46">
      <w:pPr>
        <w:outlineLvl w:val="0"/>
        <w:rPr>
          <w:rFonts w:ascii="Arial" w:hAnsi="Arial" w:cs="Arial"/>
          <w:sz w:val="22"/>
          <w:szCs w:val="22"/>
        </w:rPr>
      </w:pPr>
      <w:bookmarkStart w:id="57" w:name="_Toc23337550"/>
      <w:r w:rsidRPr="005134BF">
        <w:rPr>
          <w:rFonts w:ascii="Arial" w:hAnsi="Arial" w:cs="Arial"/>
          <w:b/>
          <w:sz w:val="22"/>
          <w:szCs w:val="22"/>
        </w:rPr>
        <w:t>5.1 Study Type</w:t>
      </w:r>
      <w:bookmarkEnd w:id="57"/>
    </w:p>
    <w:p w14:paraId="6C655371" w14:textId="77777777" w:rsidR="00327C94" w:rsidRPr="0092438D" w:rsidRDefault="00327C94" w:rsidP="000D39C3">
      <w:pPr>
        <w:pStyle w:val="NormalItalic"/>
        <w:rPr>
          <w:rFonts w:ascii="Arial" w:hAnsi="Arial" w:cs="Arial"/>
          <w:szCs w:val="22"/>
        </w:rPr>
      </w:pPr>
    </w:p>
    <w:p w14:paraId="063F0FF7" w14:textId="7D5E81CB" w:rsidR="00FD747F" w:rsidRPr="00F4644B" w:rsidRDefault="00FD747F" w:rsidP="00FD747F">
      <w:pPr>
        <w:outlineLvl w:val="0"/>
        <w:rPr>
          <w:rFonts w:ascii="Arial" w:hAnsi="Arial" w:cs="Arial"/>
          <w:sz w:val="22"/>
          <w:szCs w:val="22"/>
        </w:rPr>
      </w:pPr>
      <w:r>
        <w:rPr>
          <w:rFonts w:ascii="Arial" w:hAnsi="Arial" w:cs="Arial"/>
          <w:bCs/>
          <w:sz w:val="22"/>
          <w:szCs w:val="22"/>
        </w:rPr>
        <w:t xml:space="preserve">This is a pilot study to examine the feasibility of a larger scale study. This feasibility arises through </w:t>
      </w:r>
      <w:r w:rsidR="003A5AB2">
        <w:rPr>
          <w:rFonts w:ascii="Arial" w:hAnsi="Arial" w:cs="Arial"/>
          <w:bCs/>
          <w:sz w:val="22"/>
          <w:szCs w:val="22"/>
        </w:rPr>
        <w:t>three</w:t>
      </w:r>
      <w:r>
        <w:rPr>
          <w:rFonts w:ascii="Arial" w:hAnsi="Arial" w:cs="Arial"/>
          <w:bCs/>
          <w:sz w:val="22"/>
          <w:szCs w:val="22"/>
        </w:rPr>
        <w:t xml:space="preserve"> considerations: 1) logistical considerations when working with a vulnerable population; 2) </w:t>
      </w:r>
      <w:r w:rsidR="00A91EFC">
        <w:rPr>
          <w:rFonts w:ascii="Arial" w:hAnsi="Arial" w:cs="Arial"/>
          <w:bCs/>
          <w:sz w:val="22"/>
          <w:szCs w:val="22"/>
        </w:rPr>
        <w:t>estimates</w:t>
      </w:r>
      <w:r>
        <w:rPr>
          <w:rFonts w:ascii="Arial" w:hAnsi="Arial" w:cs="Arial"/>
          <w:bCs/>
          <w:sz w:val="22"/>
          <w:szCs w:val="22"/>
        </w:rPr>
        <w:t xml:space="preserve"> of variance to inform power calculations around feasibility for a larger RCT</w:t>
      </w:r>
      <w:r w:rsidR="00A91EFC">
        <w:rPr>
          <w:rFonts w:ascii="Arial" w:hAnsi="Arial" w:cs="Arial"/>
          <w:bCs/>
          <w:sz w:val="22"/>
          <w:szCs w:val="22"/>
        </w:rPr>
        <w:t xml:space="preserve">; </w:t>
      </w:r>
      <w:r w:rsidR="003A5AB2">
        <w:rPr>
          <w:rFonts w:ascii="Arial" w:hAnsi="Arial" w:cs="Arial"/>
          <w:bCs/>
          <w:sz w:val="22"/>
          <w:szCs w:val="22"/>
        </w:rPr>
        <w:t xml:space="preserve">and </w:t>
      </w:r>
      <w:r w:rsidR="00A91EFC">
        <w:rPr>
          <w:rFonts w:ascii="Arial" w:hAnsi="Arial" w:cs="Arial"/>
          <w:bCs/>
          <w:sz w:val="22"/>
          <w:szCs w:val="22"/>
        </w:rPr>
        <w:t>3) identification of predictive factors to carry forward into a larger study i.e.</w:t>
      </w:r>
      <w:r w:rsidR="003B5CDE">
        <w:rPr>
          <w:rFonts w:ascii="Arial" w:hAnsi="Arial" w:cs="Arial"/>
          <w:bCs/>
          <w:sz w:val="22"/>
          <w:szCs w:val="22"/>
        </w:rPr>
        <w:t>,</w:t>
      </w:r>
      <w:r w:rsidR="00A91EFC">
        <w:rPr>
          <w:rFonts w:ascii="Arial" w:hAnsi="Arial" w:cs="Arial"/>
          <w:bCs/>
          <w:sz w:val="22"/>
          <w:szCs w:val="22"/>
        </w:rPr>
        <w:t xml:space="preserve"> whether all measures differ between groups, or that some may not be required moving forward</w:t>
      </w:r>
      <w:r w:rsidR="003A5AB2">
        <w:rPr>
          <w:rFonts w:ascii="Arial" w:hAnsi="Arial" w:cs="Arial"/>
          <w:bCs/>
          <w:sz w:val="22"/>
          <w:szCs w:val="22"/>
        </w:rPr>
        <w:t>.</w:t>
      </w:r>
    </w:p>
    <w:p w14:paraId="3C541839" w14:textId="77777777" w:rsidR="000D39C3" w:rsidRPr="000D39C3" w:rsidRDefault="000D39C3" w:rsidP="000D39C3">
      <w:pPr>
        <w:rPr>
          <w:lang w:eastAsia="ja-JP"/>
        </w:rPr>
      </w:pPr>
    </w:p>
    <w:p w14:paraId="013223F8" w14:textId="77777777" w:rsidR="00327C94" w:rsidRPr="005134BF" w:rsidRDefault="00327C94" w:rsidP="003B7B46">
      <w:pPr>
        <w:outlineLvl w:val="0"/>
        <w:rPr>
          <w:rFonts w:ascii="Arial" w:hAnsi="Arial" w:cs="Arial"/>
          <w:sz w:val="22"/>
          <w:szCs w:val="22"/>
        </w:rPr>
      </w:pPr>
      <w:bookmarkStart w:id="58" w:name="_Toc23337551"/>
      <w:r w:rsidRPr="005134BF">
        <w:rPr>
          <w:rFonts w:ascii="Arial" w:hAnsi="Arial" w:cs="Arial"/>
          <w:b/>
          <w:sz w:val="22"/>
          <w:szCs w:val="22"/>
        </w:rPr>
        <w:t xml:space="preserve">5.2 Expected </w:t>
      </w:r>
      <w:r w:rsidR="005566A0" w:rsidRPr="005134BF">
        <w:rPr>
          <w:rFonts w:ascii="Arial" w:hAnsi="Arial" w:cs="Arial"/>
          <w:b/>
          <w:sz w:val="22"/>
          <w:szCs w:val="22"/>
        </w:rPr>
        <w:t>S</w:t>
      </w:r>
      <w:r w:rsidRPr="005134BF">
        <w:rPr>
          <w:rFonts w:ascii="Arial" w:hAnsi="Arial" w:cs="Arial"/>
          <w:b/>
          <w:sz w:val="22"/>
          <w:szCs w:val="22"/>
        </w:rPr>
        <w:t xml:space="preserve">tudy </w:t>
      </w:r>
      <w:r w:rsidR="005566A0" w:rsidRPr="005134BF">
        <w:rPr>
          <w:rFonts w:ascii="Arial" w:hAnsi="Arial" w:cs="Arial"/>
          <w:b/>
          <w:sz w:val="22"/>
          <w:szCs w:val="22"/>
        </w:rPr>
        <w:t>D</w:t>
      </w:r>
      <w:r w:rsidRPr="005134BF">
        <w:rPr>
          <w:rFonts w:ascii="Arial" w:hAnsi="Arial" w:cs="Arial"/>
          <w:b/>
          <w:sz w:val="22"/>
          <w:szCs w:val="22"/>
        </w:rPr>
        <w:t>uration</w:t>
      </w:r>
      <w:bookmarkEnd w:id="58"/>
    </w:p>
    <w:p w14:paraId="7B9A8BBA" w14:textId="77777777" w:rsidR="00327C94" w:rsidRPr="00DD63D9" w:rsidRDefault="00327C94" w:rsidP="003B7B46">
      <w:pPr>
        <w:outlineLvl w:val="0"/>
        <w:rPr>
          <w:rFonts w:ascii="Arial" w:hAnsi="Arial" w:cs="Arial"/>
          <w:sz w:val="22"/>
          <w:szCs w:val="22"/>
        </w:rPr>
      </w:pPr>
    </w:p>
    <w:p w14:paraId="72EF45F8" w14:textId="2FE3F68C" w:rsidR="00FD747F" w:rsidRPr="006D5B2B" w:rsidRDefault="00FD747F" w:rsidP="00FD747F">
      <w:pPr>
        <w:pStyle w:val="NormalItalic"/>
        <w:rPr>
          <w:rFonts w:ascii="Arial" w:hAnsi="Arial" w:cs="Arial"/>
          <w:i w:val="0"/>
          <w:iCs/>
          <w:szCs w:val="22"/>
        </w:rPr>
      </w:pPr>
      <w:r w:rsidRPr="00266FA2">
        <w:rPr>
          <w:rFonts w:ascii="Arial" w:hAnsi="Arial" w:cs="Arial"/>
          <w:i w:val="0"/>
          <w:iCs/>
          <w:szCs w:val="22"/>
        </w:rPr>
        <w:lastRenderedPageBreak/>
        <w:t xml:space="preserve">The study is expected to start in </w:t>
      </w:r>
      <w:r>
        <w:rPr>
          <w:rFonts w:ascii="Arial" w:hAnsi="Arial" w:cs="Arial"/>
          <w:i w:val="0"/>
          <w:iCs/>
          <w:szCs w:val="22"/>
        </w:rPr>
        <w:t>November</w:t>
      </w:r>
      <w:r w:rsidRPr="00266FA2">
        <w:rPr>
          <w:rFonts w:ascii="Arial" w:hAnsi="Arial" w:cs="Arial"/>
          <w:i w:val="0"/>
          <w:iCs/>
          <w:szCs w:val="22"/>
        </w:rPr>
        <w:t xml:space="preserve"> 2023 and finish in </w:t>
      </w:r>
      <w:r>
        <w:rPr>
          <w:rFonts w:ascii="Arial" w:hAnsi="Arial" w:cs="Arial"/>
          <w:i w:val="0"/>
          <w:iCs/>
          <w:szCs w:val="22"/>
        </w:rPr>
        <w:t>December 2025, pending ethics approval</w:t>
      </w:r>
      <w:r w:rsidRPr="00266FA2">
        <w:rPr>
          <w:rFonts w:ascii="Arial" w:hAnsi="Arial" w:cs="Arial"/>
          <w:i w:val="0"/>
          <w:iCs/>
          <w:szCs w:val="22"/>
        </w:rPr>
        <w:t>.</w:t>
      </w:r>
      <w:r>
        <w:rPr>
          <w:rFonts w:ascii="Arial" w:hAnsi="Arial" w:cs="Arial"/>
          <w:i w:val="0"/>
          <w:iCs/>
          <w:szCs w:val="22"/>
        </w:rPr>
        <w:t xml:space="preserve"> The period of recruitment is expected to extend from November 2023-December 2024, with the remaining 12 month</w:t>
      </w:r>
      <w:r w:rsidR="00630D05">
        <w:rPr>
          <w:rFonts w:ascii="Arial" w:hAnsi="Arial" w:cs="Arial"/>
          <w:i w:val="0"/>
          <w:iCs/>
          <w:szCs w:val="22"/>
        </w:rPr>
        <w:t>s</w:t>
      </w:r>
      <w:r>
        <w:rPr>
          <w:rFonts w:ascii="Arial" w:hAnsi="Arial" w:cs="Arial"/>
          <w:i w:val="0"/>
          <w:iCs/>
          <w:szCs w:val="22"/>
        </w:rPr>
        <w:t xml:space="preserve"> for sample analysis.</w:t>
      </w:r>
    </w:p>
    <w:p w14:paraId="605C39F2" w14:textId="77777777" w:rsidR="000D39C3" w:rsidRPr="005134BF" w:rsidRDefault="000D39C3" w:rsidP="000D39C3">
      <w:pPr>
        <w:rPr>
          <w:lang w:eastAsia="ja-JP"/>
        </w:rPr>
      </w:pPr>
    </w:p>
    <w:p w14:paraId="4D27E6AF" w14:textId="77777777" w:rsidR="00327C94" w:rsidRPr="005134BF" w:rsidRDefault="00D010D7" w:rsidP="003B7B46">
      <w:pPr>
        <w:outlineLvl w:val="0"/>
        <w:rPr>
          <w:rFonts w:ascii="Arial" w:hAnsi="Arial" w:cs="Arial"/>
          <w:b/>
          <w:sz w:val="22"/>
          <w:szCs w:val="22"/>
        </w:rPr>
      </w:pPr>
      <w:bookmarkStart w:id="59" w:name="_Toc23337552"/>
      <w:r w:rsidRPr="005134BF">
        <w:rPr>
          <w:rFonts w:ascii="Arial" w:hAnsi="Arial" w:cs="Arial"/>
          <w:b/>
          <w:sz w:val="22"/>
          <w:szCs w:val="22"/>
        </w:rPr>
        <w:t>5.3</w:t>
      </w:r>
      <w:r w:rsidR="00EA4A12" w:rsidRPr="005134BF">
        <w:rPr>
          <w:rFonts w:ascii="Arial" w:hAnsi="Arial" w:cs="Arial"/>
          <w:b/>
          <w:sz w:val="22"/>
          <w:szCs w:val="22"/>
        </w:rPr>
        <w:t xml:space="preserve"> </w:t>
      </w:r>
      <w:r w:rsidR="00327C94" w:rsidRPr="005134BF">
        <w:rPr>
          <w:rFonts w:ascii="Arial" w:hAnsi="Arial" w:cs="Arial"/>
          <w:b/>
          <w:sz w:val="22"/>
          <w:szCs w:val="22"/>
        </w:rPr>
        <w:t>Data Source and Population</w:t>
      </w:r>
      <w:bookmarkEnd w:id="59"/>
    </w:p>
    <w:p w14:paraId="0EC9A563" w14:textId="77777777" w:rsidR="003A5AB2" w:rsidRDefault="003A5AB2" w:rsidP="00FD747F">
      <w:pPr>
        <w:outlineLvl w:val="0"/>
        <w:rPr>
          <w:rFonts w:ascii="Arial" w:hAnsi="Arial" w:cs="Arial"/>
          <w:sz w:val="22"/>
          <w:szCs w:val="18"/>
        </w:rPr>
      </w:pPr>
    </w:p>
    <w:p w14:paraId="68DA8A53" w14:textId="77777777" w:rsidR="00FD747F" w:rsidRDefault="00FD747F" w:rsidP="00FD747F">
      <w:pPr>
        <w:outlineLvl w:val="0"/>
        <w:rPr>
          <w:rFonts w:ascii="Arial" w:hAnsi="Arial" w:cs="Arial"/>
          <w:sz w:val="22"/>
          <w:szCs w:val="18"/>
        </w:rPr>
      </w:pPr>
      <w:r>
        <w:rPr>
          <w:rFonts w:ascii="Arial" w:hAnsi="Arial" w:cs="Arial"/>
          <w:sz w:val="22"/>
          <w:szCs w:val="18"/>
        </w:rPr>
        <w:t xml:space="preserve">We aim to recruit </w:t>
      </w:r>
      <w:r w:rsidRPr="000D5C1C">
        <w:rPr>
          <w:rFonts w:ascii="Arial" w:hAnsi="Arial" w:cs="Arial"/>
          <w:sz w:val="22"/>
          <w:szCs w:val="18"/>
        </w:rPr>
        <w:t xml:space="preserve">48 </w:t>
      </w:r>
      <w:r>
        <w:rPr>
          <w:rFonts w:ascii="Arial" w:hAnsi="Arial" w:cs="Arial"/>
          <w:sz w:val="22"/>
          <w:szCs w:val="18"/>
        </w:rPr>
        <w:t xml:space="preserve">mother-infant dyads: </w:t>
      </w:r>
      <w:r w:rsidRPr="000D5C1C">
        <w:rPr>
          <w:rFonts w:ascii="Arial" w:hAnsi="Arial" w:cs="Arial"/>
          <w:sz w:val="22"/>
          <w:szCs w:val="18"/>
        </w:rPr>
        <w:t xml:space="preserve">32 with </w:t>
      </w:r>
      <w:r>
        <w:rPr>
          <w:rFonts w:ascii="Arial" w:hAnsi="Arial" w:cs="Arial"/>
          <w:sz w:val="22"/>
          <w:szCs w:val="18"/>
        </w:rPr>
        <w:t>histories of primary opioid use during pregnancy, and 16 controls without histories of substance use during pregnancy. Participants will be recruited across all study sites as they are identified</w:t>
      </w:r>
      <w:r w:rsidR="00AC116E">
        <w:rPr>
          <w:rFonts w:ascii="Arial" w:hAnsi="Arial" w:cs="Arial"/>
          <w:sz w:val="22"/>
          <w:szCs w:val="18"/>
        </w:rPr>
        <w:t xml:space="preserve"> by midwifery staff</w:t>
      </w:r>
      <w:r>
        <w:rPr>
          <w:rFonts w:ascii="Arial" w:hAnsi="Arial" w:cs="Arial"/>
          <w:sz w:val="22"/>
          <w:szCs w:val="18"/>
        </w:rPr>
        <w:t xml:space="preserve">. Due to the unpredictable nature with which women with a history of opioid use present at the hospital, </w:t>
      </w:r>
      <w:r w:rsidR="00656942">
        <w:rPr>
          <w:rFonts w:ascii="Arial" w:hAnsi="Arial" w:cs="Arial"/>
          <w:sz w:val="22"/>
          <w:szCs w:val="18"/>
        </w:rPr>
        <w:t>it is likely that there will be uneven numbers of opioid-dependent women recruited across study sites. To counteract this, study groups will be matched for study site wherever possible</w:t>
      </w:r>
      <w:r w:rsidR="00AC116E">
        <w:rPr>
          <w:rFonts w:ascii="Arial" w:hAnsi="Arial" w:cs="Arial"/>
          <w:sz w:val="22"/>
          <w:szCs w:val="18"/>
        </w:rPr>
        <w:t xml:space="preserve"> (see below)</w:t>
      </w:r>
      <w:r w:rsidR="00656942">
        <w:rPr>
          <w:rFonts w:ascii="Arial" w:hAnsi="Arial" w:cs="Arial"/>
          <w:sz w:val="22"/>
          <w:szCs w:val="18"/>
        </w:rPr>
        <w:t xml:space="preserve">. </w:t>
      </w:r>
    </w:p>
    <w:p w14:paraId="22F9774F" w14:textId="77777777" w:rsidR="00FD747F" w:rsidRDefault="00FD747F" w:rsidP="00FD747F">
      <w:pPr>
        <w:outlineLvl w:val="0"/>
        <w:rPr>
          <w:rFonts w:ascii="Arial" w:hAnsi="Arial" w:cs="Arial"/>
          <w:sz w:val="22"/>
          <w:szCs w:val="18"/>
        </w:rPr>
      </w:pPr>
    </w:p>
    <w:p w14:paraId="5762CD6A" w14:textId="77777777" w:rsidR="00FD747F" w:rsidRDefault="00FD747F" w:rsidP="00FD747F">
      <w:pPr>
        <w:outlineLvl w:val="0"/>
        <w:rPr>
          <w:rFonts w:ascii="Arial" w:hAnsi="Arial" w:cs="Arial"/>
          <w:sz w:val="22"/>
          <w:szCs w:val="18"/>
        </w:rPr>
      </w:pPr>
      <w:r>
        <w:rPr>
          <w:rFonts w:ascii="Arial" w:hAnsi="Arial" w:cs="Arial"/>
          <w:sz w:val="22"/>
          <w:szCs w:val="18"/>
        </w:rPr>
        <w:t>The study groups are:</w:t>
      </w:r>
    </w:p>
    <w:p w14:paraId="046F52CC" w14:textId="77777777" w:rsidR="00FD747F" w:rsidRDefault="00FD747F" w:rsidP="00FD747F">
      <w:pPr>
        <w:outlineLvl w:val="0"/>
        <w:rPr>
          <w:rFonts w:ascii="Arial" w:hAnsi="Arial" w:cs="Arial"/>
          <w:sz w:val="22"/>
          <w:szCs w:val="18"/>
        </w:rPr>
      </w:pPr>
      <w:r>
        <w:rPr>
          <w:rFonts w:ascii="Arial" w:hAnsi="Arial" w:cs="Arial"/>
          <w:sz w:val="22"/>
          <w:szCs w:val="18"/>
        </w:rPr>
        <w:t>1) Control</w:t>
      </w:r>
      <w:r w:rsidR="00656942">
        <w:rPr>
          <w:rFonts w:ascii="Arial" w:hAnsi="Arial" w:cs="Arial"/>
          <w:sz w:val="22"/>
          <w:szCs w:val="18"/>
        </w:rPr>
        <w:t>s/no UCM</w:t>
      </w:r>
      <w:r>
        <w:rPr>
          <w:rFonts w:ascii="Arial" w:hAnsi="Arial" w:cs="Arial"/>
          <w:sz w:val="22"/>
          <w:szCs w:val="18"/>
        </w:rPr>
        <w:t xml:space="preserve"> (n=16): Pregnant women with no history of substance use across pregnancy.</w:t>
      </w:r>
      <w:r w:rsidR="00656942">
        <w:rPr>
          <w:rFonts w:ascii="Arial" w:hAnsi="Arial" w:cs="Arial"/>
          <w:sz w:val="22"/>
          <w:szCs w:val="18"/>
        </w:rPr>
        <w:t xml:space="preserve"> No UCM. </w:t>
      </w:r>
    </w:p>
    <w:p w14:paraId="3DC8162E" w14:textId="50F9D916" w:rsidR="00656942" w:rsidRDefault="00656942" w:rsidP="00656942">
      <w:pPr>
        <w:tabs>
          <w:tab w:val="left" w:pos="2235"/>
        </w:tabs>
        <w:outlineLvl w:val="0"/>
        <w:rPr>
          <w:rFonts w:ascii="Arial" w:hAnsi="Arial" w:cs="Arial"/>
          <w:sz w:val="22"/>
          <w:szCs w:val="18"/>
        </w:rPr>
      </w:pPr>
      <w:r>
        <w:rPr>
          <w:rFonts w:ascii="Arial" w:hAnsi="Arial" w:cs="Arial"/>
          <w:sz w:val="22"/>
          <w:szCs w:val="18"/>
        </w:rPr>
        <w:t>2) Opioid-exposed/no-UCM (n=16): Pregnant women with a history of substance use across pregnancy. No UCM.</w:t>
      </w:r>
    </w:p>
    <w:p w14:paraId="4007B3C9" w14:textId="79A16D25" w:rsidR="00656942" w:rsidRDefault="00656942" w:rsidP="00656942">
      <w:pPr>
        <w:tabs>
          <w:tab w:val="left" w:pos="2235"/>
        </w:tabs>
        <w:outlineLvl w:val="0"/>
        <w:rPr>
          <w:rFonts w:ascii="Arial" w:hAnsi="Arial" w:cs="Arial"/>
          <w:sz w:val="22"/>
          <w:szCs w:val="18"/>
        </w:rPr>
      </w:pPr>
      <w:r>
        <w:rPr>
          <w:rFonts w:ascii="Arial" w:hAnsi="Arial" w:cs="Arial"/>
          <w:sz w:val="22"/>
          <w:szCs w:val="18"/>
        </w:rPr>
        <w:t>3) Opioid-exposed/</w:t>
      </w:r>
      <w:r w:rsidRPr="00A91EFC">
        <w:rPr>
          <w:rFonts w:ascii="Arial" w:hAnsi="Arial" w:cs="Arial"/>
          <w:b/>
          <w:bCs/>
          <w:sz w:val="22"/>
          <w:szCs w:val="18"/>
        </w:rPr>
        <w:t>UCM</w:t>
      </w:r>
      <w:r>
        <w:rPr>
          <w:rFonts w:ascii="Arial" w:hAnsi="Arial" w:cs="Arial"/>
          <w:sz w:val="22"/>
          <w:szCs w:val="18"/>
        </w:rPr>
        <w:t xml:space="preserve"> (n=16): Pregnant women with a history of substance use across pregnancy. UCM at birth.</w:t>
      </w:r>
    </w:p>
    <w:p w14:paraId="0288EE08" w14:textId="77777777" w:rsidR="00656942" w:rsidRDefault="00656942" w:rsidP="00656942">
      <w:pPr>
        <w:tabs>
          <w:tab w:val="left" w:pos="2235"/>
        </w:tabs>
        <w:outlineLvl w:val="0"/>
        <w:rPr>
          <w:rFonts w:ascii="Arial" w:hAnsi="Arial" w:cs="Arial"/>
          <w:sz w:val="22"/>
          <w:szCs w:val="18"/>
        </w:rPr>
      </w:pPr>
    </w:p>
    <w:p w14:paraId="5A204B5F" w14:textId="7479827C" w:rsidR="00656942" w:rsidRDefault="00656942" w:rsidP="00FD747F">
      <w:pPr>
        <w:outlineLvl w:val="0"/>
        <w:rPr>
          <w:rFonts w:ascii="Arial" w:hAnsi="Arial" w:cs="Arial"/>
          <w:sz w:val="22"/>
          <w:szCs w:val="18"/>
        </w:rPr>
      </w:pPr>
      <w:r>
        <w:rPr>
          <w:rFonts w:ascii="Arial" w:hAnsi="Arial" w:cs="Arial"/>
          <w:sz w:val="22"/>
          <w:szCs w:val="18"/>
        </w:rPr>
        <w:t xml:space="preserve">There is no control group receiving UCM in this design for two reasons: 1) obstetric and midwife staff </w:t>
      </w:r>
      <w:r w:rsidR="00AC116E">
        <w:rPr>
          <w:rFonts w:ascii="Arial" w:hAnsi="Arial" w:cs="Arial"/>
          <w:sz w:val="22"/>
          <w:szCs w:val="18"/>
        </w:rPr>
        <w:t>conclude</w:t>
      </w:r>
      <w:r>
        <w:rPr>
          <w:rFonts w:ascii="Arial" w:hAnsi="Arial" w:cs="Arial"/>
          <w:sz w:val="22"/>
          <w:szCs w:val="18"/>
        </w:rPr>
        <w:t xml:space="preserve"> it would be difficult to recruit otherwise healthy pregnant women to receive UCM; 2) there would be a ceiling effect in these infants where UCM would not </w:t>
      </w:r>
      <w:r w:rsidR="003A5AB2">
        <w:rPr>
          <w:rFonts w:ascii="Arial" w:hAnsi="Arial" w:cs="Arial"/>
          <w:sz w:val="22"/>
          <w:szCs w:val="18"/>
        </w:rPr>
        <w:t>noticeably</w:t>
      </w:r>
      <w:r>
        <w:rPr>
          <w:rFonts w:ascii="Arial" w:hAnsi="Arial" w:cs="Arial"/>
          <w:sz w:val="22"/>
          <w:szCs w:val="18"/>
        </w:rPr>
        <w:t xml:space="preserve"> improve outcomes. Nonetheless, the control group is essential to provide a </w:t>
      </w:r>
      <w:r w:rsidR="00A91EFC">
        <w:rPr>
          <w:rFonts w:ascii="Arial" w:hAnsi="Arial" w:cs="Arial"/>
          <w:sz w:val="22"/>
          <w:szCs w:val="18"/>
        </w:rPr>
        <w:t>baseline reading across all measures while controlling for all external factors (e.g.</w:t>
      </w:r>
      <w:r w:rsidR="003E4839">
        <w:rPr>
          <w:rFonts w:ascii="Arial" w:hAnsi="Arial" w:cs="Arial"/>
          <w:sz w:val="22"/>
          <w:szCs w:val="18"/>
        </w:rPr>
        <w:t>,</w:t>
      </w:r>
      <w:r w:rsidR="00A91EFC">
        <w:rPr>
          <w:rFonts w:ascii="Arial" w:hAnsi="Arial" w:cs="Arial"/>
          <w:sz w:val="22"/>
          <w:szCs w:val="18"/>
        </w:rPr>
        <w:t xml:space="preserve"> socio-economic status) and to indicate a </w:t>
      </w:r>
      <w:r>
        <w:rPr>
          <w:rFonts w:ascii="Arial" w:hAnsi="Arial" w:cs="Arial"/>
          <w:sz w:val="22"/>
          <w:szCs w:val="18"/>
        </w:rPr>
        <w:t>direction of change for the measures to be gathered i.e. whether infant inflammatory cytokines are higher or lower compared to controls, and whether the UCM normalises these value</w:t>
      </w:r>
      <w:r w:rsidR="003A5AB2">
        <w:rPr>
          <w:rFonts w:ascii="Arial" w:hAnsi="Arial" w:cs="Arial"/>
          <w:sz w:val="22"/>
          <w:szCs w:val="18"/>
        </w:rPr>
        <w:t>s.</w:t>
      </w:r>
    </w:p>
    <w:p w14:paraId="23F86AA2" w14:textId="77777777" w:rsidR="00A91EFC" w:rsidRDefault="00A91EFC" w:rsidP="00FD747F">
      <w:pPr>
        <w:outlineLvl w:val="0"/>
        <w:rPr>
          <w:rFonts w:ascii="Arial" w:hAnsi="Arial" w:cs="Arial"/>
          <w:sz w:val="22"/>
          <w:szCs w:val="18"/>
        </w:rPr>
      </w:pPr>
    </w:p>
    <w:p w14:paraId="0C1FA1A5" w14:textId="2893EA60" w:rsidR="00A91EFC" w:rsidRDefault="00A91EFC" w:rsidP="00FD747F">
      <w:pPr>
        <w:outlineLvl w:val="0"/>
        <w:rPr>
          <w:rFonts w:ascii="Arial" w:hAnsi="Arial" w:cs="Arial"/>
          <w:sz w:val="22"/>
          <w:szCs w:val="18"/>
        </w:rPr>
      </w:pPr>
      <w:r>
        <w:rPr>
          <w:rFonts w:ascii="Arial" w:hAnsi="Arial" w:cs="Arial"/>
          <w:sz w:val="22"/>
          <w:szCs w:val="18"/>
        </w:rPr>
        <w:t xml:space="preserve">For considerations of sample size and study design we consulted </w:t>
      </w:r>
      <w:r w:rsidR="00542360">
        <w:rPr>
          <w:rFonts w:ascii="Arial" w:hAnsi="Arial" w:cs="Arial"/>
          <w:sz w:val="22"/>
          <w:szCs w:val="18"/>
        </w:rPr>
        <w:t xml:space="preserve">a </w:t>
      </w:r>
      <w:r w:rsidR="003A5AB2">
        <w:rPr>
          <w:rFonts w:ascii="Arial" w:hAnsi="Arial" w:cs="Arial"/>
          <w:sz w:val="22"/>
          <w:szCs w:val="18"/>
        </w:rPr>
        <w:t>biostatistician</w:t>
      </w:r>
      <w:r w:rsidR="00542360">
        <w:rPr>
          <w:rFonts w:ascii="Arial" w:hAnsi="Arial" w:cs="Arial"/>
          <w:sz w:val="22"/>
          <w:szCs w:val="18"/>
        </w:rPr>
        <w:t xml:space="preserve"> through Stats Central at UNSW. </w:t>
      </w:r>
      <w:r>
        <w:rPr>
          <w:rFonts w:ascii="Arial" w:hAnsi="Arial" w:cs="Arial"/>
          <w:sz w:val="22"/>
          <w:szCs w:val="18"/>
        </w:rPr>
        <w:t>A typical power analysis approach does not apply</w:t>
      </w:r>
      <w:r w:rsidR="00542360">
        <w:rPr>
          <w:rFonts w:ascii="Arial" w:hAnsi="Arial" w:cs="Arial"/>
          <w:sz w:val="22"/>
          <w:szCs w:val="18"/>
        </w:rPr>
        <w:t xml:space="preserve"> here as this is a pilot study and we do not have an accurate estimate of the standard deviation of the majority of our outcome measures in the opioid-dependent dyads</w:t>
      </w:r>
      <w:r w:rsidR="005216E7">
        <w:rPr>
          <w:rFonts w:ascii="Arial" w:hAnsi="Arial" w:cs="Arial"/>
          <w:sz w:val="22"/>
          <w:szCs w:val="18"/>
        </w:rPr>
        <w:t xml:space="preserve"> (hence the requirement for the pilot study). For a main trial of 90% power and two-sided 5% significance, pilot trial samples per treatment arm of 15 would offer a detection of a small effect size</w:t>
      </w:r>
      <w:r w:rsidR="009227DC">
        <w:rPr>
          <w:rFonts w:ascii="Arial" w:hAnsi="Arial" w:cs="Arial"/>
          <w:sz w:val="22"/>
          <w:szCs w:val="18"/>
        </w:rPr>
        <w:t xml:space="preserve"> (Whitehead et al., 2016)</w:t>
      </w:r>
      <w:r w:rsidR="005216E7">
        <w:rPr>
          <w:rFonts w:ascii="Arial" w:hAnsi="Arial" w:cs="Arial"/>
          <w:sz w:val="22"/>
          <w:szCs w:val="18"/>
        </w:rPr>
        <w:t>. This is consistent with other pilot studies in this area that detected significant group differences</w:t>
      </w:r>
      <w:r w:rsidR="00AC116E">
        <w:rPr>
          <w:rFonts w:ascii="Arial" w:hAnsi="Arial" w:cs="Arial"/>
          <w:sz w:val="22"/>
          <w:szCs w:val="18"/>
        </w:rPr>
        <w:t xml:space="preserve"> with similar group sizes</w:t>
      </w:r>
      <w:r w:rsidR="005216E7">
        <w:rPr>
          <w:rFonts w:ascii="Arial" w:hAnsi="Arial" w:cs="Arial"/>
          <w:sz w:val="22"/>
          <w:szCs w:val="18"/>
        </w:rPr>
        <w:t>, including resting state MRI of infants (n=10 exposed, 12 controls;</w:t>
      </w:r>
      <w:r w:rsidR="009227DC">
        <w:rPr>
          <w:rFonts w:ascii="Arial" w:hAnsi="Arial" w:cs="Arial"/>
          <w:sz w:val="22"/>
          <w:szCs w:val="18"/>
        </w:rPr>
        <w:t xml:space="preserve"> Radhakrishnan et al., 2021</w:t>
      </w:r>
      <w:r w:rsidR="005216E7">
        <w:rPr>
          <w:rFonts w:ascii="Arial" w:hAnsi="Arial" w:cs="Arial"/>
          <w:sz w:val="22"/>
          <w:szCs w:val="18"/>
        </w:rPr>
        <w:t xml:space="preserve">), MRI of unborn children (n=12 opioid exposed, 16 controls; </w:t>
      </w:r>
      <w:r w:rsidR="00791870">
        <w:rPr>
          <w:rFonts w:ascii="Arial" w:hAnsi="Arial" w:cs="Arial"/>
          <w:sz w:val="22"/>
          <w:szCs w:val="18"/>
        </w:rPr>
        <w:t>Radhakrishnan et al., 2022</w:t>
      </w:r>
      <w:r w:rsidR="005216E7">
        <w:rPr>
          <w:rFonts w:ascii="Arial" w:hAnsi="Arial" w:cs="Arial"/>
          <w:sz w:val="22"/>
          <w:szCs w:val="18"/>
        </w:rPr>
        <w:t>), saliva for detection of reward and inflammatory genes (25 opioid exposed, 25 controls;</w:t>
      </w:r>
      <w:r w:rsidR="00213021">
        <w:rPr>
          <w:rFonts w:ascii="Arial" w:hAnsi="Arial" w:cs="Arial"/>
          <w:sz w:val="22"/>
          <w:szCs w:val="18"/>
        </w:rPr>
        <w:t xml:space="preserve"> Yen et al., 2022</w:t>
      </w:r>
      <w:r w:rsidR="005216E7">
        <w:rPr>
          <w:rFonts w:ascii="Arial" w:hAnsi="Arial" w:cs="Arial"/>
          <w:sz w:val="22"/>
          <w:szCs w:val="18"/>
        </w:rPr>
        <w:t>)</w:t>
      </w:r>
      <w:r w:rsidR="00AC116E">
        <w:rPr>
          <w:rFonts w:ascii="Arial" w:hAnsi="Arial" w:cs="Arial"/>
          <w:sz w:val="22"/>
          <w:szCs w:val="18"/>
        </w:rPr>
        <w:t xml:space="preserve">. </w:t>
      </w:r>
    </w:p>
    <w:p w14:paraId="3488F3C9" w14:textId="77777777" w:rsidR="00FD747F" w:rsidRDefault="00FD747F" w:rsidP="00FD747F">
      <w:pPr>
        <w:outlineLvl w:val="0"/>
        <w:rPr>
          <w:rFonts w:ascii="Arial" w:hAnsi="Arial" w:cs="Arial"/>
          <w:sz w:val="22"/>
          <w:szCs w:val="18"/>
        </w:rPr>
      </w:pPr>
    </w:p>
    <w:p w14:paraId="04FD2C62" w14:textId="4A93CF97" w:rsidR="00542360" w:rsidRDefault="00542360" w:rsidP="00FD747F">
      <w:pPr>
        <w:outlineLvl w:val="0"/>
        <w:rPr>
          <w:rFonts w:ascii="Arial" w:hAnsi="Arial" w:cs="Arial"/>
          <w:sz w:val="22"/>
          <w:szCs w:val="18"/>
        </w:rPr>
      </w:pPr>
      <w:r>
        <w:rPr>
          <w:rFonts w:ascii="Arial" w:hAnsi="Arial" w:cs="Arial"/>
          <w:sz w:val="22"/>
          <w:szCs w:val="18"/>
        </w:rPr>
        <w:t>We have employed a minimisation randomisation approach to our study design (</w:t>
      </w:r>
      <w:r w:rsidR="00991637">
        <w:rPr>
          <w:rFonts w:ascii="Arial" w:hAnsi="Arial" w:cs="Arial"/>
          <w:sz w:val="22"/>
          <w:szCs w:val="18"/>
        </w:rPr>
        <w:t>Jin et al., 2021).</w:t>
      </w:r>
      <w:r>
        <w:rPr>
          <w:rFonts w:ascii="Arial" w:hAnsi="Arial" w:cs="Arial"/>
          <w:sz w:val="22"/>
          <w:szCs w:val="18"/>
        </w:rPr>
        <w:t xml:space="preserve"> As it is unknown how many opioid-exposed women will be recruited from each study site, it is important that study groups are balanced across study sites using a dynamic or adaptive randomisation approach that permits continuous adjustment for imbalance between groups, whilst taking into account the total number of participants recruited. This approach preserves the group allocation ratio at every allocation. Thus</w:t>
      </w:r>
      <w:r w:rsidR="00CB2F51">
        <w:rPr>
          <w:rFonts w:ascii="Arial" w:hAnsi="Arial" w:cs="Arial"/>
          <w:sz w:val="22"/>
          <w:szCs w:val="18"/>
        </w:rPr>
        <w:t>,</w:t>
      </w:r>
      <w:r>
        <w:rPr>
          <w:rFonts w:ascii="Arial" w:hAnsi="Arial" w:cs="Arial"/>
          <w:sz w:val="22"/>
          <w:szCs w:val="18"/>
        </w:rPr>
        <w:t xml:space="preserve"> for every opioid-exposed pregnant woman recruited to a specific site, the next opioid-exposed recruit to the site will be allocated to the opposite group (i.e.</w:t>
      </w:r>
      <w:r w:rsidR="00153AF2">
        <w:rPr>
          <w:rFonts w:ascii="Arial" w:hAnsi="Arial" w:cs="Arial"/>
          <w:sz w:val="22"/>
          <w:szCs w:val="18"/>
        </w:rPr>
        <w:t>,</w:t>
      </w:r>
      <w:r>
        <w:rPr>
          <w:rFonts w:ascii="Arial" w:hAnsi="Arial" w:cs="Arial"/>
          <w:sz w:val="22"/>
          <w:szCs w:val="18"/>
        </w:rPr>
        <w:t xml:space="preserve"> UCM vs non-UCM), and a control will be recruited. As there will be many more controls than opioid-exposed, recruitment will primarily focus on opioid-exposed </w:t>
      </w:r>
      <w:r>
        <w:rPr>
          <w:rFonts w:ascii="Arial" w:hAnsi="Arial" w:cs="Arial"/>
          <w:sz w:val="22"/>
          <w:szCs w:val="18"/>
        </w:rPr>
        <w:lastRenderedPageBreak/>
        <w:t xml:space="preserve">women, with controls matched as best possible. Factors for matching will be site, mother age, </w:t>
      </w:r>
      <w:r w:rsidR="00851119">
        <w:rPr>
          <w:rFonts w:ascii="Arial" w:hAnsi="Arial" w:cs="Arial"/>
          <w:sz w:val="22"/>
          <w:szCs w:val="18"/>
        </w:rPr>
        <w:t xml:space="preserve">sex, </w:t>
      </w:r>
      <w:r w:rsidR="007E0F07">
        <w:rPr>
          <w:rFonts w:ascii="Arial" w:hAnsi="Arial" w:cs="Arial"/>
          <w:sz w:val="22"/>
          <w:szCs w:val="18"/>
        </w:rPr>
        <w:t>vaginal versus caesarean birth</w:t>
      </w:r>
      <w:r w:rsidR="00AC116E">
        <w:rPr>
          <w:rFonts w:ascii="Arial" w:hAnsi="Arial" w:cs="Arial"/>
          <w:sz w:val="22"/>
          <w:szCs w:val="18"/>
        </w:rPr>
        <w:t>, other medical conditions including complications with pregnancy (e.g.</w:t>
      </w:r>
      <w:r w:rsidR="00153AF2">
        <w:rPr>
          <w:rFonts w:ascii="Arial" w:hAnsi="Arial" w:cs="Arial"/>
          <w:sz w:val="22"/>
          <w:szCs w:val="18"/>
        </w:rPr>
        <w:t xml:space="preserve">, </w:t>
      </w:r>
      <w:r w:rsidR="00AC116E">
        <w:rPr>
          <w:rFonts w:ascii="Arial" w:hAnsi="Arial" w:cs="Arial"/>
          <w:sz w:val="22"/>
          <w:szCs w:val="18"/>
        </w:rPr>
        <w:t xml:space="preserve">gestational diabetes, pre-eclampsia) or chromosomal disorders. </w:t>
      </w:r>
      <w:r>
        <w:rPr>
          <w:rFonts w:ascii="Arial" w:hAnsi="Arial" w:cs="Arial"/>
          <w:sz w:val="22"/>
          <w:szCs w:val="18"/>
        </w:rPr>
        <w:t xml:space="preserve">  </w:t>
      </w:r>
    </w:p>
    <w:p w14:paraId="7F9C4E37" w14:textId="77777777" w:rsidR="009A1262" w:rsidRPr="009A1262" w:rsidRDefault="009A1262" w:rsidP="009A1262">
      <w:pPr>
        <w:rPr>
          <w:lang w:eastAsia="ja-JP"/>
        </w:rPr>
      </w:pPr>
    </w:p>
    <w:p w14:paraId="2A71910A" w14:textId="77777777" w:rsidR="009A1262" w:rsidRPr="00147B8A" w:rsidRDefault="009A1262" w:rsidP="009A1262">
      <w:pPr>
        <w:outlineLvl w:val="0"/>
        <w:rPr>
          <w:rFonts w:ascii="Arial" w:hAnsi="Arial" w:cs="Arial"/>
          <w:b/>
          <w:i/>
          <w:sz w:val="22"/>
          <w:szCs w:val="22"/>
        </w:rPr>
      </w:pPr>
      <w:bookmarkStart w:id="60" w:name="_Toc23337553"/>
      <w:r w:rsidRPr="005134BF">
        <w:rPr>
          <w:rFonts w:ascii="Arial" w:hAnsi="Arial" w:cs="Arial"/>
          <w:b/>
          <w:sz w:val="22"/>
          <w:szCs w:val="22"/>
        </w:rPr>
        <w:t>5.4 Recruitment and Screening</w:t>
      </w:r>
      <w:bookmarkEnd w:id="60"/>
    </w:p>
    <w:p w14:paraId="61D5E640" w14:textId="77777777" w:rsidR="009A1262" w:rsidRPr="00DD63D9" w:rsidRDefault="009A1262" w:rsidP="009A1262">
      <w:pPr>
        <w:rPr>
          <w:rFonts w:ascii="Arial" w:hAnsi="Arial" w:cs="Arial"/>
          <w:i/>
          <w:sz w:val="22"/>
          <w:szCs w:val="22"/>
        </w:rPr>
      </w:pPr>
    </w:p>
    <w:p w14:paraId="65EF193D" w14:textId="77777777" w:rsidR="003D7F9F" w:rsidRDefault="003D7F9F" w:rsidP="003D7F9F">
      <w:pPr>
        <w:rPr>
          <w:rFonts w:ascii="Arial" w:hAnsi="Arial" w:cs="Arial"/>
          <w:sz w:val="22"/>
          <w:szCs w:val="22"/>
        </w:rPr>
      </w:pPr>
      <w:r>
        <w:rPr>
          <w:rFonts w:ascii="Arial" w:hAnsi="Arial" w:cs="Arial"/>
          <w:sz w:val="22"/>
          <w:szCs w:val="22"/>
        </w:rPr>
        <w:t xml:space="preserve">Participants will be recruited from mothers who are admitted to </w:t>
      </w:r>
      <w:r w:rsidR="003A5AB2">
        <w:rPr>
          <w:rFonts w:ascii="Arial" w:hAnsi="Arial" w:cs="Arial"/>
          <w:sz w:val="22"/>
          <w:szCs w:val="22"/>
        </w:rPr>
        <w:t xml:space="preserve">each study site </w:t>
      </w:r>
      <w:r w:rsidRPr="00AF528C">
        <w:rPr>
          <w:rFonts w:ascii="Arial" w:hAnsi="Arial" w:cs="Arial"/>
          <w:sz w:val="22"/>
          <w:szCs w:val="22"/>
        </w:rPr>
        <w:t>for an antenatal appointment</w:t>
      </w:r>
      <w:r>
        <w:rPr>
          <w:rFonts w:ascii="Arial" w:hAnsi="Arial" w:cs="Arial"/>
          <w:sz w:val="22"/>
          <w:szCs w:val="22"/>
        </w:rPr>
        <w:t xml:space="preserve">. As part of standard admission procedures, detailed drug and alcohol histories are taken by midwives. This information will be used to identify potential participants. </w:t>
      </w:r>
    </w:p>
    <w:p w14:paraId="20A819E5" w14:textId="77777777" w:rsidR="003D7F9F" w:rsidRDefault="003D7F9F" w:rsidP="003D7F9F">
      <w:pPr>
        <w:rPr>
          <w:rFonts w:ascii="Arial" w:hAnsi="Arial" w:cs="Arial"/>
          <w:sz w:val="22"/>
          <w:szCs w:val="22"/>
        </w:rPr>
      </w:pPr>
    </w:p>
    <w:p w14:paraId="5B4A58E6" w14:textId="448CE190" w:rsidR="00E148D1" w:rsidRPr="001F1997" w:rsidRDefault="00E148D1" w:rsidP="003D7F9F">
      <w:pPr>
        <w:rPr>
          <w:rFonts w:ascii="Arial" w:hAnsi="Arial" w:cs="Arial"/>
          <w:b/>
          <w:bCs/>
          <w:i/>
          <w:iCs/>
          <w:sz w:val="22"/>
          <w:szCs w:val="22"/>
        </w:rPr>
      </w:pPr>
      <w:r w:rsidRPr="001F1997">
        <w:rPr>
          <w:rFonts w:ascii="Arial" w:hAnsi="Arial" w:cs="Arial"/>
          <w:b/>
          <w:bCs/>
          <w:i/>
          <w:iCs/>
          <w:sz w:val="22"/>
          <w:szCs w:val="22"/>
        </w:rPr>
        <w:t xml:space="preserve">Recruitment of Substance-dependent </w:t>
      </w:r>
      <w:r w:rsidR="00974547">
        <w:rPr>
          <w:rFonts w:ascii="Arial" w:hAnsi="Arial" w:cs="Arial"/>
          <w:b/>
          <w:bCs/>
          <w:i/>
          <w:iCs/>
          <w:sz w:val="22"/>
          <w:szCs w:val="22"/>
        </w:rPr>
        <w:t>Participants</w:t>
      </w:r>
    </w:p>
    <w:p w14:paraId="736D7D7C" w14:textId="77777777" w:rsidR="00E148D1" w:rsidRDefault="00E148D1" w:rsidP="003D7F9F">
      <w:pPr>
        <w:rPr>
          <w:rFonts w:ascii="Arial" w:hAnsi="Arial" w:cs="Arial"/>
          <w:sz w:val="22"/>
          <w:szCs w:val="22"/>
        </w:rPr>
      </w:pPr>
    </w:p>
    <w:p w14:paraId="24413F62" w14:textId="09630802" w:rsidR="00945929" w:rsidRDefault="003D7F9F" w:rsidP="003D7F9F">
      <w:pPr>
        <w:rPr>
          <w:rFonts w:ascii="Arial" w:hAnsi="Arial" w:cs="Arial"/>
          <w:sz w:val="22"/>
          <w:szCs w:val="22"/>
        </w:rPr>
      </w:pPr>
      <w:r>
        <w:rPr>
          <w:rFonts w:ascii="Arial" w:hAnsi="Arial" w:cs="Arial"/>
          <w:sz w:val="22"/>
          <w:szCs w:val="22"/>
        </w:rPr>
        <w:t>Women who self-report substance use during pregnancy are</w:t>
      </w:r>
      <w:r w:rsidR="003A5AB2">
        <w:rPr>
          <w:rFonts w:ascii="Arial" w:hAnsi="Arial" w:cs="Arial"/>
          <w:sz w:val="22"/>
          <w:szCs w:val="22"/>
        </w:rPr>
        <w:t xml:space="preserve"> internally</w:t>
      </w:r>
      <w:r>
        <w:rPr>
          <w:rFonts w:ascii="Arial" w:hAnsi="Arial" w:cs="Arial"/>
          <w:sz w:val="22"/>
          <w:szCs w:val="22"/>
        </w:rPr>
        <w:t xml:space="preserve"> referred to </w:t>
      </w:r>
      <w:r w:rsidR="003A5AB2">
        <w:rPr>
          <w:rFonts w:ascii="Arial" w:hAnsi="Arial" w:cs="Arial"/>
          <w:sz w:val="22"/>
          <w:szCs w:val="22"/>
        </w:rPr>
        <w:t xml:space="preserve">either </w:t>
      </w:r>
      <w:r>
        <w:rPr>
          <w:rFonts w:ascii="Arial" w:hAnsi="Arial" w:cs="Arial"/>
          <w:sz w:val="22"/>
          <w:szCs w:val="22"/>
        </w:rPr>
        <w:t xml:space="preserve">the Chemical </w:t>
      </w:r>
      <w:r w:rsidRPr="008179F1">
        <w:rPr>
          <w:rFonts w:ascii="Arial" w:hAnsi="Arial" w:cs="Arial"/>
          <w:sz w:val="22"/>
          <w:szCs w:val="22"/>
        </w:rPr>
        <w:t>Use in Pregnancy Service (</w:t>
      </w:r>
      <w:r>
        <w:rPr>
          <w:rFonts w:ascii="Arial" w:hAnsi="Arial" w:cs="Arial"/>
          <w:sz w:val="22"/>
          <w:szCs w:val="22"/>
        </w:rPr>
        <w:t>C</w:t>
      </w:r>
      <w:r w:rsidRPr="008179F1">
        <w:rPr>
          <w:rFonts w:ascii="Arial" w:hAnsi="Arial" w:cs="Arial"/>
          <w:sz w:val="22"/>
          <w:szCs w:val="22"/>
        </w:rPr>
        <w:t>UPS)</w:t>
      </w:r>
      <w:r w:rsidR="003A5AB2">
        <w:rPr>
          <w:rFonts w:ascii="Arial" w:hAnsi="Arial" w:cs="Arial"/>
          <w:sz w:val="22"/>
          <w:szCs w:val="22"/>
        </w:rPr>
        <w:t xml:space="preserve"> for SESLHD or the Substance Use in Parenting and pregnancy Service (SUPPS) for SWSLHD</w:t>
      </w:r>
      <w:r>
        <w:rPr>
          <w:rFonts w:ascii="Arial" w:hAnsi="Arial" w:cs="Arial"/>
          <w:sz w:val="22"/>
          <w:szCs w:val="22"/>
        </w:rPr>
        <w:t xml:space="preserve">, which </w:t>
      </w:r>
      <w:r w:rsidRPr="0084074C">
        <w:rPr>
          <w:rFonts w:ascii="Arial" w:hAnsi="Arial" w:cs="Arial"/>
          <w:iCs/>
          <w:sz w:val="22"/>
          <w:szCs w:val="22"/>
        </w:rPr>
        <w:t>provide specialised ante- and post</w:t>
      </w:r>
      <w:r w:rsidR="003A5AB2">
        <w:rPr>
          <w:rFonts w:ascii="Arial" w:hAnsi="Arial" w:cs="Arial"/>
          <w:iCs/>
          <w:sz w:val="22"/>
          <w:szCs w:val="22"/>
        </w:rPr>
        <w:t>-</w:t>
      </w:r>
      <w:r w:rsidRPr="0084074C">
        <w:rPr>
          <w:rFonts w:ascii="Arial" w:hAnsi="Arial" w:cs="Arial"/>
          <w:iCs/>
          <w:sz w:val="22"/>
          <w:szCs w:val="22"/>
        </w:rPr>
        <w:t>natal support for infants and families dealing with substance use</w:t>
      </w:r>
      <w:r>
        <w:rPr>
          <w:rFonts w:ascii="Arial" w:hAnsi="Arial" w:cs="Arial"/>
          <w:sz w:val="22"/>
          <w:szCs w:val="22"/>
        </w:rPr>
        <w:t xml:space="preserve">. The treating clinician at the </w:t>
      </w:r>
      <w:r w:rsidR="003A5AB2">
        <w:rPr>
          <w:rFonts w:ascii="Arial" w:hAnsi="Arial" w:cs="Arial"/>
          <w:sz w:val="22"/>
          <w:szCs w:val="22"/>
        </w:rPr>
        <w:t>service</w:t>
      </w:r>
      <w:r>
        <w:rPr>
          <w:rFonts w:ascii="Arial" w:hAnsi="Arial" w:cs="Arial"/>
          <w:sz w:val="22"/>
          <w:szCs w:val="22"/>
        </w:rPr>
        <w:t xml:space="preserve"> will determine if the woman is a suitable candidate for the research project, i.e., she does not meet any of the exclusion criteria outlined </w:t>
      </w:r>
      <w:r w:rsidR="00945929">
        <w:rPr>
          <w:rFonts w:ascii="Arial" w:hAnsi="Arial" w:cs="Arial"/>
          <w:sz w:val="22"/>
          <w:szCs w:val="22"/>
        </w:rPr>
        <w:t>in Section 5.6 ‘Exclusion Criteria’</w:t>
      </w:r>
      <w:r w:rsidR="00513C79">
        <w:rPr>
          <w:rFonts w:ascii="Arial" w:hAnsi="Arial" w:cs="Arial"/>
          <w:sz w:val="22"/>
          <w:szCs w:val="22"/>
        </w:rPr>
        <w:t>. After sufficient rapport is established, the clinician will briefly introduce the study to the mother</w:t>
      </w:r>
      <w:r w:rsidR="004B53D3">
        <w:rPr>
          <w:rFonts w:ascii="Arial" w:hAnsi="Arial" w:cs="Arial"/>
          <w:sz w:val="22"/>
          <w:szCs w:val="22"/>
        </w:rPr>
        <w:t xml:space="preserve">. </w:t>
      </w:r>
      <w:r w:rsidR="00945929">
        <w:rPr>
          <w:rFonts w:ascii="Arial" w:hAnsi="Arial" w:cs="Arial"/>
          <w:sz w:val="22"/>
          <w:szCs w:val="22"/>
        </w:rPr>
        <w:t xml:space="preserve">As contact with CUPS or SUPPS typically occurs between 15-19 weeks gestation (Oei et al., </w:t>
      </w:r>
      <w:r w:rsidR="00945929" w:rsidRPr="00355D02">
        <w:rPr>
          <w:rFonts w:ascii="Arial" w:hAnsi="Arial" w:cs="Arial"/>
          <w:sz w:val="22"/>
          <w:szCs w:val="22"/>
        </w:rPr>
        <w:t>2009</w:t>
      </w:r>
      <w:r w:rsidR="00945929" w:rsidRPr="003D7F9F">
        <w:rPr>
          <w:rFonts w:ascii="Arial" w:hAnsi="Arial" w:cs="Arial"/>
          <w:sz w:val="22"/>
          <w:szCs w:val="22"/>
        </w:rPr>
        <w:t>)</w:t>
      </w:r>
      <w:r w:rsidR="00945929">
        <w:rPr>
          <w:rFonts w:ascii="Arial" w:hAnsi="Arial" w:cs="Arial"/>
          <w:sz w:val="22"/>
          <w:szCs w:val="22"/>
        </w:rPr>
        <w:t xml:space="preserve">, there will be sufficient time for rapport to be built. </w:t>
      </w:r>
    </w:p>
    <w:p w14:paraId="50E9DA6F" w14:textId="77777777" w:rsidR="00945929" w:rsidRDefault="00945929" w:rsidP="003D7F9F">
      <w:pPr>
        <w:rPr>
          <w:rFonts w:ascii="Arial" w:hAnsi="Arial" w:cs="Arial"/>
          <w:sz w:val="22"/>
          <w:szCs w:val="22"/>
        </w:rPr>
      </w:pPr>
    </w:p>
    <w:p w14:paraId="63B60D5F" w14:textId="60AB3C9D" w:rsidR="00513C79" w:rsidRDefault="004B53D3" w:rsidP="003D7F9F">
      <w:pPr>
        <w:rPr>
          <w:rFonts w:ascii="Arial" w:hAnsi="Arial" w:cs="Arial"/>
          <w:sz w:val="22"/>
          <w:szCs w:val="22"/>
        </w:rPr>
      </w:pPr>
      <w:r>
        <w:rPr>
          <w:rFonts w:ascii="Arial" w:hAnsi="Arial" w:cs="Arial"/>
          <w:sz w:val="22"/>
          <w:szCs w:val="22"/>
        </w:rPr>
        <w:t>At this point, the recruitment process will differ between the SESLHD and the SWSLHD sites, based on feedback provided by CUPS and SUPPS clinicians from these districts – see the following table:</w:t>
      </w:r>
    </w:p>
    <w:p w14:paraId="2E612916" w14:textId="77777777" w:rsidR="004B53D3" w:rsidRDefault="004B53D3" w:rsidP="003D7F9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260"/>
        <w:gridCol w:w="3261"/>
      </w:tblGrid>
      <w:tr w:rsidR="003A20D2" w14:paraId="77FE5F1F" w14:textId="77777777" w:rsidTr="4EA01D67">
        <w:tc>
          <w:tcPr>
            <w:tcW w:w="1809" w:type="dxa"/>
            <w:shd w:val="clear" w:color="auto" w:fill="auto"/>
          </w:tcPr>
          <w:p w14:paraId="71B49488" w14:textId="10AA2D6C" w:rsidR="004B53D3" w:rsidRDefault="004B53D3">
            <w:pPr>
              <w:spacing w:before="60" w:after="60"/>
              <w:jc w:val="center"/>
              <w:rPr>
                <w:rFonts w:ascii="Arial" w:hAnsi="Arial" w:cs="Arial"/>
                <w:sz w:val="22"/>
                <w:szCs w:val="22"/>
              </w:rPr>
            </w:pPr>
            <w:r>
              <w:rPr>
                <w:rFonts w:ascii="Arial" w:hAnsi="Arial" w:cs="Arial"/>
                <w:sz w:val="22"/>
                <w:szCs w:val="22"/>
              </w:rPr>
              <w:t>Local Health District</w:t>
            </w:r>
          </w:p>
        </w:tc>
        <w:tc>
          <w:tcPr>
            <w:tcW w:w="3356" w:type="dxa"/>
            <w:shd w:val="clear" w:color="auto" w:fill="auto"/>
          </w:tcPr>
          <w:p w14:paraId="37B3132D" w14:textId="5FD284BB" w:rsidR="004B53D3" w:rsidRDefault="004B53D3">
            <w:pPr>
              <w:spacing w:before="60" w:after="60"/>
              <w:ind w:left="851"/>
              <w:rPr>
                <w:rFonts w:ascii="Arial" w:hAnsi="Arial" w:cs="Arial"/>
                <w:sz w:val="22"/>
                <w:szCs w:val="22"/>
              </w:rPr>
            </w:pPr>
            <w:r>
              <w:rPr>
                <w:rFonts w:ascii="Arial" w:hAnsi="Arial" w:cs="Arial"/>
                <w:sz w:val="22"/>
                <w:szCs w:val="22"/>
              </w:rPr>
              <w:t>SESLHD</w:t>
            </w:r>
          </w:p>
        </w:tc>
        <w:tc>
          <w:tcPr>
            <w:tcW w:w="3357" w:type="dxa"/>
            <w:shd w:val="clear" w:color="auto" w:fill="auto"/>
          </w:tcPr>
          <w:p w14:paraId="6BF3833B" w14:textId="4151DEA6" w:rsidR="004B53D3" w:rsidRDefault="004B53D3">
            <w:pPr>
              <w:spacing w:before="60" w:after="60"/>
              <w:ind w:left="851"/>
              <w:rPr>
                <w:rFonts w:ascii="Arial" w:hAnsi="Arial" w:cs="Arial"/>
                <w:sz w:val="22"/>
                <w:szCs w:val="22"/>
              </w:rPr>
            </w:pPr>
            <w:r>
              <w:rPr>
                <w:rFonts w:ascii="Arial" w:hAnsi="Arial" w:cs="Arial"/>
                <w:sz w:val="22"/>
                <w:szCs w:val="22"/>
              </w:rPr>
              <w:t>SWSLHD</w:t>
            </w:r>
          </w:p>
        </w:tc>
      </w:tr>
      <w:tr w:rsidR="003A20D2" w14:paraId="75AB5B39" w14:textId="77777777" w:rsidTr="4EA01D67">
        <w:tc>
          <w:tcPr>
            <w:tcW w:w="1809" w:type="dxa"/>
            <w:shd w:val="clear" w:color="auto" w:fill="auto"/>
          </w:tcPr>
          <w:p w14:paraId="74942FA7" w14:textId="67726F03" w:rsidR="004B53D3" w:rsidRDefault="004B53D3">
            <w:pPr>
              <w:spacing w:before="60" w:after="60"/>
              <w:jc w:val="center"/>
              <w:rPr>
                <w:rFonts w:ascii="Arial" w:hAnsi="Arial" w:cs="Arial"/>
                <w:sz w:val="22"/>
                <w:szCs w:val="22"/>
              </w:rPr>
            </w:pPr>
            <w:r>
              <w:rPr>
                <w:rFonts w:ascii="Arial" w:hAnsi="Arial" w:cs="Arial"/>
                <w:sz w:val="22"/>
                <w:szCs w:val="22"/>
              </w:rPr>
              <w:t>Applicable sites</w:t>
            </w:r>
          </w:p>
        </w:tc>
        <w:tc>
          <w:tcPr>
            <w:tcW w:w="3356" w:type="dxa"/>
            <w:shd w:val="clear" w:color="auto" w:fill="auto"/>
          </w:tcPr>
          <w:p w14:paraId="73F5228F" w14:textId="670D56EC" w:rsidR="004B53D3" w:rsidRDefault="000D2AD3">
            <w:pPr>
              <w:spacing w:before="60" w:after="60"/>
              <w:rPr>
                <w:rFonts w:ascii="Arial" w:hAnsi="Arial" w:cs="Arial"/>
                <w:sz w:val="22"/>
                <w:szCs w:val="22"/>
              </w:rPr>
            </w:pPr>
            <w:r>
              <w:rPr>
                <w:rFonts w:ascii="Arial" w:hAnsi="Arial" w:cs="Arial"/>
                <w:sz w:val="22"/>
                <w:szCs w:val="22"/>
              </w:rPr>
              <w:t>The Royal Hospital for Women</w:t>
            </w:r>
          </w:p>
        </w:tc>
        <w:tc>
          <w:tcPr>
            <w:tcW w:w="3357" w:type="dxa"/>
            <w:shd w:val="clear" w:color="auto" w:fill="auto"/>
          </w:tcPr>
          <w:p w14:paraId="1E3BC2C2" w14:textId="0A3EFFD1" w:rsidR="004B53D3" w:rsidRDefault="5DA1AF43">
            <w:pPr>
              <w:spacing w:before="60" w:after="60"/>
              <w:rPr>
                <w:rFonts w:ascii="Arial" w:hAnsi="Arial" w:cs="Arial"/>
                <w:sz w:val="22"/>
                <w:szCs w:val="22"/>
              </w:rPr>
            </w:pPr>
            <w:r w:rsidRPr="4EA01D67">
              <w:rPr>
                <w:rFonts w:ascii="Arial" w:hAnsi="Arial" w:cs="Arial"/>
                <w:sz w:val="22"/>
                <w:szCs w:val="22"/>
              </w:rPr>
              <w:t>Fairfield Hospital, Liverpool Hospital, Bankstown-Li</w:t>
            </w:r>
            <w:r w:rsidR="7F494292" w:rsidRPr="4EA01D67">
              <w:rPr>
                <w:rFonts w:ascii="Arial" w:hAnsi="Arial" w:cs="Arial"/>
                <w:sz w:val="22"/>
                <w:szCs w:val="22"/>
              </w:rPr>
              <w:t>dcombe</w:t>
            </w:r>
            <w:r w:rsidRPr="4EA01D67">
              <w:rPr>
                <w:rFonts w:ascii="Arial" w:hAnsi="Arial" w:cs="Arial"/>
                <w:sz w:val="22"/>
                <w:szCs w:val="22"/>
              </w:rPr>
              <w:t xml:space="preserve"> Hospital </w:t>
            </w:r>
          </w:p>
        </w:tc>
      </w:tr>
      <w:tr w:rsidR="003A20D2" w14:paraId="399DBF26" w14:textId="77777777" w:rsidTr="4EA01D67">
        <w:tc>
          <w:tcPr>
            <w:tcW w:w="1809" w:type="dxa"/>
            <w:shd w:val="clear" w:color="auto" w:fill="auto"/>
          </w:tcPr>
          <w:p w14:paraId="49D7963D" w14:textId="5730A53C" w:rsidR="004B53D3" w:rsidRDefault="000D2AD3">
            <w:pPr>
              <w:spacing w:before="60" w:after="60"/>
              <w:jc w:val="center"/>
              <w:rPr>
                <w:rFonts w:ascii="Arial" w:hAnsi="Arial" w:cs="Arial"/>
                <w:sz w:val="22"/>
                <w:szCs w:val="22"/>
              </w:rPr>
            </w:pPr>
            <w:r>
              <w:rPr>
                <w:rFonts w:ascii="Arial" w:hAnsi="Arial" w:cs="Arial"/>
                <w:sz w:val="22"/>
                <w:szCs w:val="22"/>
              </w:rPr>
              <w:t xml:space="preserve">Recruitment &amp; </w:t>
            </w:r>
            <w:r w:rsidR="004B53D3">
              <w:rPr>
                <w:rFonts w:ascii="Arial" w:hAnsi="Arial" w:cs="Arial"/>
                <w:sz w:val="22"/>
                <w:szCs w:val="22"/>
              </w:rPr>
              <w:t>Informed Consent Process</w:t>
            </w:r>
          </w:p>
        </w:tc>
        <w:tc>
          <w:tcPr>
            <w:tcW w:w="3356" w:type="dxa"/>
            <w:shd w:val="clear" w:color="auto" w:fill="auto"/>
          </w:tcPr>
          <w:p w14:paraId="69136861" w14:textId="77777777" w:rsidR="004B53D3" w:rsidRDefault="000D2AD3">
            <w:pPr>
              <w:spacing w:before="60" w:after="60"/>
              <w:jc w:val="both"/>
              <w:rPr>
                <w:rFonts w:ascii="Arial" w:hAnsi="Arial" w:cs="Arial"/>
                <w:sz w:val="22"/>
                <w:szCs w:val="22"/>
              </w:rPr>
            </w:pPr>
            <w:r>
              <w:rPr>
                <w:rFonts w:ascii="Arial" w:hAnsi="Arial" w:cs="Arial"/>
                <w:sz w:val="22"/>
                <w:szCs w:val="22"/>
              </w:rPr>
              <w:t>1. The CUPS clinician will request that the individual’s contact details can be passed on to the research team.</w:t>
            </w:r>
          </w:p>
          <w:p w14:paraId="366615DA" w14:textId="32978587" w:rsidR="000D2AD3" w:rsidRDefault="000D2AD3">
            <w:pPr>
              <w:spacing w:before="60" w:after="60"/>
              <w:jc w:val="both"/>
              <w:rPr>
                <w:rFonts w:ascii="Arial" w:hAnsi="Arial" w:cs="Arial"/>
                <w:sz w:val="22"/>
                <w:szCs w:val="22"/>
              </w:rPr>
            </w:pPr>
            <w:r>
              <w:rPr>
                <w:rFonts w:ascii="Arial" w:hAnsi="Arial" w:cs="Arial"/>
                <w:sz w:val="22"/>
                <w:szCs w:val="22"/>
              </w:rPr>
              <w:t>2. The CUPS clinician will contact a Research Assistant and inform them of the potential participant and provide the person’s contact details.</w:t>
            </w:r>
          </w:p>
          <w:p w14:paraId="3EE9DA2C" w14:textId="5114E2B5" w:rsidR="000D2AD3" w:rsidRDefault="000D2AD3">
            <w:pPr>
              <w:spacing w:before="60" w:after="60"/>
              <w:jc w:val="both"/>
              <w:rPr>
                <w:rFonts w:ascii="Arial" w:hAnsi="Arial" w:cs="Arial"/>
                <w:sz w:val="22"/>
                <w:szCs w:val="22"/>
              </w:rPr>
            </w:pPr>
            <w:r>
              <w:rPr>
                <w:rFonts w:ascii="Arial" w:hAnsi="Arial" w:cs="Arial"/>
                <w:sz w:val="22"/>
                <w:szCs w:val="22"/>
              </w:rPr>
              <w:t>3. The Research Assistant will call the participant</w:t>
            </w:r>
            <w:r w:rsidR="00974547">
              <w:rPr>
                <w:rFonts w:ascii="Arial" w:hAnsi="Arial" w:cs="Arial"/>
                <w:sz w:val="22"/>
                <w:szCs w:val="22"/>
              </w:rPr>
              <w:t xml:space="preserve">, confirm they have time to complete the informed consent process, </w:t>
            </w:r>
            <w:r>
              <w:rPr>
                <w:rFonts w:ascii="Arial" w:hAnsi="Arial" w:cs="Arial"/>
                <w:sz w:val="22"/>
                <w:szCs w:val="22"/>
              </w:rPr>
              <w:t>and provide a digital copy of the following documents via email or SMS:</w:t>
            </w:r>
          </w:p>
          <w:p w14:paraId="13063DD3" w14:textId="3FFB23AD" w:rsidR="000D2AD3" w:rsidRDefault="000D2AD3">
            <w:pPr>
              <w:numPr>
                <w:ilvl w:val="0"/>
                <w:numId w:val="21"/>
              </w:numPr>
              <w:spacing w:before="60" w:after="60"/>
              <w:jc w:val="both"/>
              <w:rPr>
                <w:rFonts w:ascii="Arial" w:hAnsi="Arial" w:cs="Arial"/>
                <w:sz w:val="22"/>
                <w:szCs w:val="22"/>
              </w:rPr>
            </w:pPr>
            <w:r>
              <w:rPr>
                <w:rFonts w:ascii="Arial" w:hAnsi="Arial" w:cs="Arial"/>
                <w:sz w:val="22"/>
                <w:szCs w:val="22"/>
              </w:rPr>
              <w:t xml:space="preserve">Participant Information and Consent Form </w:t>
            </w:r>
            <w:r>
              <w:rPr>
                <w:rFonts w:ascii="Arial" w:hAnsi="Arial" w:cs="Arial"/>
                <w:sz w:val="22"/>
                <w:szCs w:val="22"/>
              </w:rPr>
              <w:lastRenderedPageBreak/>
              <w:t>(PICF) with attached Sample Collection Appendix and Withdrawal Form.</w:t>
            </w:r>
          </w:p>
          <w:p w14:paraId="57191C61" w14:textId="77777777" w:rsidR="000D2AD3" w:rsidRDefault="000D2AD3">
            <w:pPr>
              <w:numPr>
                <w:ilvl w:val="0"/>
                <w:numId w:val="21"/>
              </w:numPr>
              <w:spacing w:before="60" w:after="60"/>
              <w:jc w:val="both"/>
              <w:rPr>
                <w:rFonts w:ascii="Arial" w:hAnsi="Arial" w:cs="Arial"/>
                <w:sz w:val="22"/>
                <w:szCs w:val="22"/>
              </w:rPr>
            </w:pPr>
            <w:r>
              <w:rPr>
                <w:rFonts w:ascii="Arial" w:hAnsi="Arial" w:cs="Arial"/>
                <w:sz w:val="22"/>
                <w:szCs w:val="22"/>
              </w:rPr>
              <w:t xml:space="preserve">A Visual Aid </w:t>
            </w:r>
          </w:p>
          <w:p w14:paraId="1EBF9FCE" w14:textId="77777777" w:rsidR="000D2AD3" w:rsidRDefault="000D2AD3">
            <w:pPr>
              <w:spacing w:before="60" w:after="60"/>
              <w:jc w:val="both"/>
              <w:rPr>
                <w:rFonts w:ascii="Arial" w:hAnsi="Arial" w:cs="Arial"/>
                <w:sz w:val="22"/>
                <w:szCs w:val="22"/>
              </w:rPr>
            </w:pPr>
            <w:r>
              <w:rPr>
                <w:rFonts w:ascii="Arial" w:hAnsi="Arial" w:cs="Arial"/>
                <w:sz w:val="22"/>
                <w:szCs w:val="22"/>
              </w:rPr>
              <w:t>The Research Assistant will discuss the study and answer any questions the individual has.</w:t>
            </w:r>
          </w:p>
          <w:p w14:paraId="6EAB77CD" w14:textId="6EBFCE60" w:rsidR="00473145" w:rsidRDefault="000D2AD3">
            <w:pPr>
              <w:spacing w:before="60" w:after="60"/>
              <w:jc w:val="both"/>
              <w:rPr>
                <w:rFonts w:ascii="Arial" w:hAnsi="Arial" w:cs="Arial"/>
                <w:sz w:val="22"/>
                <w:szCs w:val="22"/>
              </w:rPr>
            </w:pPr>
            <w:r>
              <w:rPr>
                <w:rFonts w:ascii="Arial" w:hAnsi="Arial" w:cs="Arial"/>
                <w:sz w:val="22"/>
                <w:szCs w:val="22"/>
              </w:rPr>
              <w:t>4. The individual may sign the PICF during the call, or after a certain period of time at their request.</w:t>
            </w:r>
          </w:p>
        </w:tc>
        <w:tc>
          <w:tcPr>
            <w:tcW w:w="3357" w:type="dxa"/>
            <w:shd w:val="clear" w:color="auto" w:fill="auto"/>
          </w:tcPr>
          <w:p w14:paraId="4D53C645" w14:textId="1A9F8194" w:rsidR="004E2EAC" w:rsidRDefault="000D2AD3">
            <w:pPr>
              <w:spacing w:before="60" w:after="60"/>
              <w:rPr>
                <w:rFonts w:ascii="Arial" w:hAnsi="Arial" w:cs="Arial"/>
                <w:sz w:val="22"/>
                <w:szCs w:val="22"/>
              </w:rPr>
            </w:pPr>
            <w:r>
              <w:rPr>
                <w:rFonts w:ascii="Arial" w:hAnsi="Arial" w:cs="Arial"/>
                <w:sz w:val="22"/>
                <w:szCs w:val="22"/>
              </w:rPr>
              <w:lastRenderedPageBreak/>
              <w:t xml:space="preserve">1. </w:t>
            </w:r>
            <w:r w:rsidR="004E2EAC">
              <w:rPr>
                <w:rFonts w:ascii="Arial" w:hAnsi="Arial" w:cs="Arial"/>
                <w:sz w:val="22"/>
                <w:szCs w:val="22"/>
              </w:rPr>
              <w:t>The research team will provide the SUPPS clinic with paper copies of the PICF with attached Sample Collection Appendix and Withdrawal Form, and Visual Aids (together, the Informed Consent Package).</w:t>
            </w:r>
          </w:p>
          <w:p w14:paraId="507F7E48" w14:textId="3F10EA78" w:rsidR="004B53D3" w:rsidRDefault="004E2EAC">
            <w:pPr>
              <w:spacing w:before="60" w:after="60"/>
              <w:rPr>
                <w:rFonts w:ascii="Arial" w:hAnsi="Arial" w:cs="Arial"/>
                <w:sz w:val="22"/>
                <w:szCs w:val="22"/>
              </w:rPr>
            </w:pPr>
            <w:r>
              <w:rPr>
                <w:rFonts w:ascii="Arial" w:hAnsi="Arial" w:cs="Arial"/>
                <w:sz w:val="22"/>
                <w:szCs w:val="22"/>
              </w:rPr>
              <w:t xml:space="preserve">2. </w:t>
            </w:r>
            <w:r w:rsidR="000D2AD3">
              <w:rPr>
                <w:rFonts w:ascii="Arial" w:hAnsi="Arial" w:cs="Arial"/>
                <w:sz w:val="22"/>
                <w:szCs w:val="22"/>
              </w:rPr>
              <w:t xml:space="preserve">The SUPPS clinician will request that </w:t>
            </w:r>
            <w:r>
              <w:rPr>
                <w:rFonts w:ascii="Arial" w:hAnsi="Arial" w:cs="Arial"/>
                <w:sz w:val="22"/>
                <w:szCs w:val="22"/>
              </w:rPr>
              <w:t>a Research Assistant can call the individual during their next appointment with SUPPS to further discuss the study.</w:t>
            </w:r>
          </w:p>
          <w:p w14:paraId="568C2E93" w14:textId="21995C3F" w:rsidR="004E2EAC" w:rsidRDefault="004E2EAC">
            <w:pPr>
              <w:spacing w:before="60" w:after="60"/>
              <w:rPr>
                <w:rFonts w:ascii="Arial" w:hAnsi="Arial" w:cs="Arial"/>
                <w:sz w:val="22"/>
                <w:szCs w:val="22"/>
              </w:rPr>
            </w:pPr>
            <w:r>
              <w:rPr>
                <w:rFonts w:ascii="Arial" w:hAnsi="Arial" w:cs="Arial"/>
                <w:sz w:val="22"/>
                <w:szCs w:val="22"/>
              </w:rPr>
              <w:t>3. The SUPPS clinician will contact a Research Assistant and inform them of the potential participant and their next appointment time.</w:t>
            </w:r>
          </w:p>
          <w:p w14:paraId="3959F74F" w14:textId="77777777" w:rsidR="004E2EAC" w:rsidRDefault="004E2EAC">
            <w:pPr>
              <w:spacing w:before="60" w:after="60"/>
              <w:rPr>
                <w:rFonts w:ascii="Arial" w:hAnsi="Arial" w:cs="Arial"/>
                <w:sz w:val="22"/>
                <w:szCs w:val="22"/>
              </w:rPr>
            </w:pPr>
            <w:r>
              <w:rPr>
                <w:rFonts w:ascii="Arial" w:hAnsi="Arial" w:cs="Arial"/>
                <w:sz w:val="22"/>
                <w:szCs w:val="22"/>
              </w:rPr>
              <w:lastRenderedPageBreak/>
              <w:t>4. During the individual’s next appointment, the Research Assistant will call the individual to introduce the study and obtain informed consent, using the Informed Consent Packages previously provided.</w:t>
            </w:r>
          </w:p>
          <w:p w14:paraId="431FE4EA" w14:textId="7E3DAD0B" w:rsidR="004E2EAC" w:rsidRDefault="004E2EAC">
            <w:pPr>
              <w:spacing w:before="60" w:after="60"/>
              <w:rPr>
                <w:rFonts w:ascii="Arial" w:hAnsi="Arial" w:cs="Arial"/>
                <w:sz w:val="22"/>
                <w:szCs w:val="22"/>
              </w:rPr>
            </w:pPr>
            <w:r>
              <w:rPr>
                <w:rFonts w:ascii="Arial" w:hAnsi="Arial" w:cs="Arial"/>
                <w:sz w:val="22"/>
                <w:szCs w:val="22"/>
              </w:rPr>
              <w:t>5. The individual may sign the PICF during the call, or after a certain period of time at their request.</w:t>
            </w:r>
          </w:p>
        </w:tc>
      </w:tr>
      <w:tr w:rsidR="00473145" w14:paraId="58E79FA6" w14:textId="77777777" w:rsidTr="4EA01D67">
        <w:tc>
          <w:tcPr>
            <w:tcW w:w="1809" w:type="dxa"/>
            <w:shd w:val="clear" w:color="auto" w:fill="auto"/>
          </w:tcPr>
          <w:p w14:paraId="425484E9" w14:textId="7DC7B8E9" w:rsidR="00473145" w:rsidRDefault="00473145">
            <w:pPr>
              <w:spacing w:before="60" w:after="60"/>
              <w:rPr>
                <w:rFonts w:ascii="Arial" w:hAnsi="Arial" w:cs="Arial"/>
                <w:sz w:val="22"/>
                <w:szCs w:val="22"/>
              </w:rPr>
            </w:pPr>
            <w:r>
              <w:rPr>
                <w:rFonts w:ascii="Arial" w:hAnsi="Arial" w:cs="Arial"/>
                <w:sz w:val="22"/>
                <w:szCs w:val="22"/>
              </w:rPr>
              <w:lastRenderedPageBreak/>
              <w:t>Screening</w:t>
            </w:r>
          </w:p>
        </w:tc>
        <w:tc>
          <w:tcPr>
            <w:tcW w:w="3356" w:type="dxa"/>
            <w:shd w:val="clear" w:color="auto" w:fill="auto"/>
          </w:tcPr>
          <w:p w14:paraId="3F7BADEB" w14:textId="42317D8C" w:rsidR="00473145" w:rsidRDefault="00473145">
            <w:pPr>
              <w:spacing w:before="60" w:after="60"/>
              <w:jc w:val="both"/>
              <w:rPr>
                <w:rFonts w:ascii="Arial" w:hAnsi="Arial" w:cs="Arial"/>
                <w:sz w:val="22"/>
                <w:szCs w:val="22"/>
              </w:rPr>
            </w:pPr>
            <w:r>
              <w:rPr>
                <w:rFonts w:ascii="Arial" w:hAnsi="Arial" w:cs="Arial"/>
                <w:sz w:val="22"/>
                <w:szCs w:val="22"/>
              </w:rPr>
              <w:t>Women who do not consent to all applicable procedures included within the study – collection of neonatal, maternal and placental tissue, collection of medical and neurodevelopmental data, infant MRI scan, and urine/meconium toxicology analysis – will be screened out.</w:t>
            </w:r>
          </w:p>
        </w:tc>
        <w:tc>
          <w:tcPr>
            <w:tcW w:w="3357" w:type="dxa"/>
            <w:shd w:val="clear" w:color="auto" w:fill="auto"/>
          </w:tcPr>
          <w:p w14:paraId="06CBF0F5" w14:textId="42FC3775" w:rsidR="00473145" w:rsidRDefault="00473145">
            <w:pPr>
              <w:spacing w:before="60" w:after="60"/>
              <w:jc w:val="both"/>
              <w:rPr>
                <w:rFonts w:ascii="Arial" w:hAnsi="Arial" w:cs="Arial"/>
                <w:sz w:val="22"/>
                <w:szCs w:val="22"/>
              </w:rPr>
            </w:pPr>
            <w:r>
              <w:rPr>
                <w:rFonts w:ascii="Arial" w:hAnsi="Arial" w:cs="Arial"/>
                <w:sz w:val="22"/>
                <w:szCs w:val="22"/>
              </w:rPr>
              <w:t>Women who do not consent to all applicable procedures included within the study – collection of neonatal, maternal and placental tissue, collection of medical and neurodevelopmental data, infant MRI scan, and urine/meconium toxicology analysis – will be screened out.</w:t>
            </w:r>
          </w:p>
        </w:tc>
      </w:tr>
    </w:tbl>
    <w:p w14:paraId="1027F54C" w14:textId="77777777" w:rsidR="004B53D3" w:rsidRDefault="004B53D3" w:rsidP="004B53D3">
      <w:pPr>
        <w:jc w:val="center"/>
        <w:rPr>
          <w:rFonts w:ascii="Arial" w:hAnsi="Arial" w:cs="Arial"/>
          <w:sz w:val="22"/>
          <w:szCs w:val="22"/>
        </w:rPr>
      </w:pPr>
    </w:p>
    <w:p w14:paraId="2B416B38" w14:textId="77777777" w:rsidR="00974547" w:rsidRDefault="00974547" w:rsidP="00974547">
      <w:pPr>
        <w:rPr>
          <w:rFonts w:ascii="Arial" w:hAnsi="Arial" w:cs="Arial"/>
          <w:sz w:val="22"/>
          <w:szCs w:val="22"/>
        </w:rPr>
      </w:pPr>
      <w:r>
        <w:rPr>
          <w:rFonts w:ascii="Arial" w:hAnsi="Arial" w:cs="Arial"/>
          <w:sz w:val="22"/>
          <w:szCs w:val="22"/>
        </w:rPr>
        <w:t xml:space="preserve">While the majority of </w:t>
      </w:r>
      <w:r w:rsidRPr="007F3283">
        <w:rPr>
          <w:rFonts w:ascii="Arial" w:hAnsi="Arial" w:cs="Arial"/>
          <w:sz w:val="22"/>
          <w:szCs w:val="22"/>
        </w:rPr>
        <w:t>mothers with substance use issues are Australian-born and able to understand conversational English (Zhao et al</w:t>
      </w:r>
      <w:r w:rsidRPr="00636184">
        <w:rPr>
          <w:rFonts w:ascii="Arial" w:hAnsi="Arial" w:cs="Arial"/>
          <w:sz w:val="22"/>
          <w:szCs w:val="22"/>
        </w:rPr>
        <w:t>., 2017</w:t>
      </w:r>
      <w:r w:rsidRPr="007F3283">
        <w:rPr>
          <w:rFonts w:ascii="Arial" w:hAnsi="Arial" w:cs="Arial"/>
          <w:sz w:val="22"/>
          <w:szCs w:val="22"/>
        </w:rPr>
        <w:t>)</w:t>
      </w:r>
      <w:r>
        <w:rPr>
          <w:rFonts w:ascii="Arial" w:hAnsi="Arial" w:cs="Arial"/>
          <w:sz w:val="22"/>
          <w:szCs w:val="22"/>
        </w:rPr>
        <w:t>, t</w:t>
      </w:r>
      <w:r w:rsidRPr="007F3283">
        <w:rPr>
          <w:rFonts w:ascii="Arial" w:hAnsi="Arial" w:cs="Arial"/>
          <w:sz w:val="22"/>
          <w:szCs w:val="22"/>
        </w:rPr>
        <w:t>he research project may enrol mothers</w:t>
      </w:r>
      <w:r>
        <w:rPr>
          <w:rFonts w:ascii="Arial" w:hAnsi="Arial" w:cs="Arial"/>
          <w:sz w:val="22"/>
          <w:szCs w:val="22"/>
        </w:rPr>
        <w:t xml:space="preserve"> from Culturally and Linguistically Diverse Backgrounds</w:t>
      </w:r>
      <w:r w:rsidRPr="007F3283">
        <w:rPr>
          <w:rFonts w:ascii="Arial" w:hAnsi="Arial" w:cs="Arial"/>
          <w:sz w:val="22"/>
          <w:szCs w:val="22"/>
        </w:rPr>
        <w:t>, especially</w:t>
      </w:r>
      <w:r>
        <w:rPr>
          <w:rFonts w:ascii="Arial" w:hAnsi="Arial" w:cs="Arial"/>
          <w:sz w:val="22"/>
          <w:szCs w:val="22"/>
        </w:rPr>
        <w:t xml:space="preserve"> within the South Western Sydney catchment</w:t>
      </w:r>
      <w:r w:rsidRPr="007F3283">
        <w:rPr>
          <w:rFonts w:ascii="Arial" w:hAnsi="Arial" w:cs="Arial"/>
          <w:sz w:val="22"/>
          <w:szCs w:val="22"/>
        </w:rPr>
        <w:t>. If the mother is deemed suitable by the SUPPS clinician for the study, NSW Health interpreters will be engaged to explain the study to the mother. This is standard procedure for health care for all patients in NSW.</w:t>
      </w:r>
    </w:p>
    <w:p w14:paraId="6A02A96D" w14:textId="77777777" w:rsidR="00527442" w:rsidRDefault="00527442" w:rsidP="003D7F9F">
      <w:pPr>
        <w:rPr>
          <w:rFonts w:ascii="Arial" w:hAnsi="Arial" w:cs="Arial"/>
          <w:sz w:val="22"/>
          <w:szCs w:val="22"/>
        </w:rPr>
      </w:pPr>
    </w:p>
    <w:p w14:paraId="2EE5B68F" w14:textId="0DC47C49" w:rsidR="00974547" w:rsidRDefault="00974547" w:rsidP="00974547">
      <w:pPr>
        <w:rPr>
          <w:rFonts w:ascii="Arial" w:hAnsi="Arial" w:cs="Arial"/>
          <w:sz w:val="22"/>
          <w:szCs w:val="22"/>
        </w:rPr>
      </w:pPr>
      <w:r w:rsidRPr="008C36B8">
        <w:rPr>
          <w:rFonts w:ascii="Arial" w:hAnsi="Arial" w:cs="Arial"/>
          <w:sz w:val="22"/>
          <w:szCs w:val="22"/>
        </w:rPr>
        <w:t xml:space="preserve">If </w:t>
      </w:r>
      <w:r>
        <w:rPr>
          <w:rFonts w:ascii="Arial" w:hAnsi="Arial" w:cs="Arial"/>
          <w:sz w:val="22"/>
          <w:szCs w:val="22"/>
        </w:rPr>
        <w:t xml:space="preserve">legal guardianship is removed from </w:t>
      </w:r>
      <w:r w:rsidRPr="008C36B8">
        <w:rPr>
          <w:rFonts w:ascii="Arial" w:hAnsi="Arial" w:cs="Arial"/>
          <w:sz w:val="22"/>
          <w:szCs w:val="22"/>
        </w:rPr>
        <w:t>the biological parent the Department of Communit</w:t>
      </w:r>
      <w:r>
        <w:rPr>
          <w:rFonts w:ascii="Arial" w:hAnsi="Arial" w:cs="Arial"/>
          <w:sz w:val="22"/>
          <w:szCs w:val="22"/>
        </w:rPr>
        <w:t>ies and Justice</w:t>
      </w:r>
      <w:r w:rsidR="00E76A60">
        <w:rPr>
          <w:rFonts w:ascii="Arial" w:hAnsi="Arial" w:cs="Arial"/>
          <w:sz w:val="22"/>
          <w:szCs w:val="22"/>
        </w:rPr>
        <w:t xml:space="preserve"> (DCJ)</w:t>
      </w:r>
      <w:r>
        <w:rPr>
          <w:rFonts w:ascii="Arial" w:hAnsi="Arial" w:cs="Arial"/>
          <w:sz w:val="22"/>
          <w:szCs w:val="22"/>
        </w:rPr>
        <w:t xml:space="preserve"> </w:t>
      </w:r>
      <w:r w:rsidRPr="008C36B8">
        <w:rPr>
          <w:rFonts w:ascii="Arial" w:hAnsi="Arial" w:cs="Arial"/>
          <w:sz w:val="22"/>
          <w:szCs w:val="22"/>
        </w:rPr>
        <w:t>in NSW will be approached for consent</w:t>
      </w:r>
      <w:r>
        <w:rPr>
          <w:rFonts w:ascii="Arial" w:hAnsi="Arial" w:cs="Arial"/>
          <w:sz w:val="22"/>
          <w:szCs w:val="22"/>
        </w:rPr>
        <w:t xml:space="preserve">. </w:t>
      </w:r>
      <w:r w:rsidRPr="001006C5">
        <w:rPr>
          <w:rFonts w:ascii="Arial" w:hAnsi="Arial" w:cs="Arial"/>
          <w:sz w:val="22"/>
          <w:szCs w:val="22"/>
        </w:rPr>
        <w:t>The case worker for the child will be approached to review the study and present the case to DCJ for participation of the child. This pathway of enrolling infants has been used successfully in other studies (Yuan et al., 2014).</w:t>
      </w:r>
    </w:p>
    <w:p w14:paraId="42C1BB9A" w14:textId="77777777" w:rsidR="00473145" w:rsidRDefault="00473145" w:rsidP="003D7F9F">
      <w:pPr>
        <w:rPr>
          <w:rFonts w:ascii="Arial" w:hAnsi="Arial" w:cs="Arial"/>
          <w:sz w:val="22"/>
          <w:szCs w:val="22"/>
        </w:rPr>
      </w:pPr>
    </w:p>
    <w:p w14:paraId="5BA5F7A2" w14:textId="467ED083" w:rsidR="00E148D1" w:rsidRPr="00974547" w:rsidRDefault="00974547" w:rsidP="003D7F9F">
      <w:pPr>
        <w:rPr>
          <w:rFonts w:ascii="Arial" w:hAnsi="Arial" w:cs="Arial"/>
          <w:sz w:val="22"/>
          <w:szCs w:val="22"/>
        </w:rPr>
      </w:pPr>
      <w:r>
        <w:rPr>
          <w:rFonts w:ascii="Arial" w:hAnsi="Arial" w:cs="Arial"/>
          <w:b/>
          <w:bCs/>
          <w:i/>
          <w:iCs/>
          <w:sz w:val="22"/>
          <w:szCs w:val="22"/>
        </w:rPr>
        <w:t>Recruit</w:t>
      </w:r>
      <w:r w:rsidR="00AB358C">
        <w:rPr>
          <w:rFonts w:ascii="Arial" w:hAnsi="Arial" w:cs="Arial"/>
          <w:b/>
          <w:bCs/>
          <w:i/>
          <w:iCs/>
          <w:sz w:val="22"/>
          <w:szCs w:val="22"/>
        </w:rPr>
        <w:t>ment</w:t>
      </w:r>
      <w:r>
        <w:rPr>
          <w:rFonts w:ascii="Arial" w:hAnsi="Arial" w:cs="Arial"/>
          <w:b/>
          <w:bCs/>
          <w:i/>
          <w:iCs/>
          <w:sz w:val="22"/>
          <w:szCs w:val="22"/>
        </w:rPr>
        <w:t xml:space="preserve"> of Control Participants</w:t>
      </w:r>
    </w:p>
    <w:p w14:paraId="43F085B1" w14:textId="77777777" w:rsidR="00E148D1" w:rsidRDefault="00E148D1" w:rsidP="003D7F9F">
      <w:pPr>
        <w:rPr>
          <w:rFonts w:ascii="Arial" w:hAnsi="Arial" w:cs="Arial"/>
          <w:sz w:val="22"/>
          <w:szCs w:val="22"/>
        </w:rPr>
      </w:pPr>
    </w:p>
    <w:p w14:paraId="7928768E" w14:textId="7ACA56E9" w:rsidR="004B53D3" w:rsidRDefault="00945929" w:rsidP="003D7F9F">
      <w:pPr>
        <w:rPr>
          <w:rFonts w:ascii="Arial" w:hAnsi="Arial" w:cs="Arial"/>
          <w:sz w:val="22"/>
          <w:szCs w:val="22"/>
        </w:rPr>
      </w:pPr>
      <w:r>
        <w:rPr>
          <w:rFonts w:ascii="Arial" w:hAnsi="Arial" w:cs="Arial"/>
          <w:sz w:val="22"/>
          <w:szCs w:val="22"/>
        </w:rPr>
        <w:t xml:space="preserve">Control mothers will be identified by treating clinicians at hospital antenatal care clinics using </w:t>
      </w:r>
      <w:r w:rsidR="00E148D1">
        <w:rPr>
          <w:rFonts w:ascii="Arial" w:hAnsi="Arial" w:cs="Arial"/>
          <w:sz w:val="22"/>
          <w:szCs w:val="22"/>
        </w:rPr>
        <w:t>the exclusion criteria outlined in Section 5.6 ‘Exclusion Criteria’.</w:t>
      </w:r>
      <w:r w:rsidR="00974547">
        <w:rPr>
          <w:rFonts w:ascii="Arial" w:hAnsi="Arial" w:cs="Arial"/>
          <w:sz w:val="22"/>
          <w:szCs w:val="22"/>
        </w:rPr>
        <w:t xml:space="preserve"> The clinician will briefly introduce the study to the mother and request that their contact details be provided to the research team. A Research Assistant will contact the mother, confirm they have time to complete the informed consent process, and introduce the study more thoroughly. They will also provide digital copies of the Informed Consent Package. </w:t>
      </w:r>
      <w:r w:rsidR="00E26AD7">
        <w:rPr>
          <w:rFonts w:ascii="Arial" w:hAnsi="Arial" w:cs="Arial"/>
          <w:sz w:val="22"/>
          <w:szCs w:val="22"/>
        </w:rPr>
        <w:t xml:space="preserve">The Research Assistant will discuss any questions the mother has. </w:t>
      </w:r>
      <w:r w:rsidR="00974547">
        <w:rPr>
          <w:rFonts w:ascii="Arial" w:hAnsi="Arial" w:cs="Arial"/>
          <w:sz w:val="22"/>
          <w:szCs w:val="22"/>
        </w:rPr>
        <w:t xml:space="preserve">The individual may sign the PICF during the call, or after a certain period of time at their request. </w:t>
      </w:r>
    </w:p>
    <w:p w14:paraId="2910DE31" w14:textId="77777777" w:rsidR="00E26AD7" w:rsidRDefault="00E26AD7" w:rsidP="003D7F9F">
      <w:pPr>
        <w:rPr>
          <w:rFonts w:ascii="Arial" w:hAnsi="Arial" w:cs="Arial"/>
          <w:sz w:val="22"/>
          <w:szCs w:val="22"/>
        </w:rPr>
      </w:pPr>
    </w:p>
    <w:p w14:paraId="0A15807D" w14:textId="22548EA8" w:rsidR="003D7F9F" w:rsidRDefault="00E26AD7" w:rsidP="003D7F9F">
      <w:pPr>
        <w:rPr>
          <w:rFonts w:ascii="Arial" w:hAnsi="Arial" w:cs="Arial"/>
          <w:sz w:val="22"/>
          <w:szCs w:val="22"/>
        </w:rPr>
      </w:pPr>
      <w:r w:rsidRPr="00473145">
        <w:rPr>
          <w:rFonts w:ascii="Arial" w:hAnsi="Arial" w:cs="Arial"/>
          <w:sz w:val="22"/>
          <w:szCs w:val="22"/>
        </w:rPr>
        <w:t xml:space="preserve">Women who do not consent to all applicable procedures included within the study – collection of neonatal, maternal and placental tissue, collection of medical and </w:t>
      </w:r>
      <w:r w:rsidRPr="00473145">
        <w:rPr>
          <w:rFonts w:ascii="Arial" w:hAnsi="Arial" w:cs="Arial"/>
          <w:sz w:val="22"/>
          <w:szCs w:val="22"/>
        </w:rPr>
        <w:lastRenderedPageBreak/>
        <w:t>neurodevelopmental data, and urine/meconium toxicology analysis – will be screened out.</w:t>
      </w:r>
    </w:p>
    <w:p w14:paraId="75EEF3E7" w14:textId="77777777" w:rsidR="00EA4A12" w:rsidRPr="00DD63D9" w:rsidRDefault="00EA4A12" w:rsidP="00EA4A12">
      <w:pPr>
        <w:outlineLvl w:val="0"/>
        <w:rPr>
          <w:rFonts w:ascii="Arial" w:hAnsi="Arial" w:cs="Arial"/>
          <w:i/>
          <w:sz w:val="22"/>
          <w:szCs w:val="22"/>
        </w:rPr>
      </w:pPr>
    </w:p>
    <w:p w14:paraId="6B0FE378" w14:textId="77777777" w:rsidR="00EA4A12" w:rsidRPr="005134BF" w:rsidRDefault="00D010D7" w:rsidP="00EA4A12">
      <w:pPr>
        <w:outlineLvl w:val="0"/>
        <w:rPr>
          <w:rFonts w:ascii="Arial" w:hAnsi="Arial" w:cs="Arial"/>
          <w:b/>
          <w:sz w:val="22"/>
          <w:szCs w:val="22"/>
        </w:rPr>
      </w:pPr>
      <w:bookmarkStart w:id="61" w:name="_Toc23337554"/>
      <w:r w:rsidRPr="005134BF">
        <w:rPr>
          <w:rFonts w:ascii="Arial" w:hAnsi="Arial" w:cs="Arial"/>
          <w:b/>
          <w:sz w:val="22"/>
          <w:szCs w:val="22"/>
        </w:rPr>
        <w:t>5.</w:t>
      </w:r>
      <w:r w:rsidR="009A1262" w:rsidRPr="005134BF">
        <w:rPr>
          <w:rFonts w:ascii="Arial" w:hAnsi="Arial" w:cs="Arial"/>
          <w:b/>
          <w:sz w:val="22"/>
          <w:szCs w:val="22"/>
        </w:rPr>
        <w:t>5</w:t>
      </w:r>
      <w:r w:rsidR="00EA4A12" w:rsidRPr="005134BF">
        <w:rPr>
          <w:rFonts w:ascii="Arial" w:hAnsi="Arial" w:cs="Arial"/>
          <w:b/>
          <w:sz w:val="22"/>
          <w:szCs w:val="22"/>
        </w:rPr>
        <w:t xml:space="preserve"> Inclusion Criteria</w:t>
      </w:r>
      <w:bookmarkEnd w:id="61"/>
    </w:p>
    <w:p w14:paraId="5B966ADA" w14:textId="77777777" w:rsidR="00EA4A12" w:rsidRPr="00DD63D9" w:rsidRDefault="00EA4A12" w:rsidP="00EA4A12">
      <w:pPr>
        <w:outlineLvl w:val="0"/>
        <w:rPr>
          <w:rFonts w:ascii="Arial" w:hAnsi="Arial" w:cs="Arial"/>
          <w:b/>
          <w:i/>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8"/>
        <w:gridCol w:w="3827"/>
      </w:tblGrid>
      <w:tr w:rsidR="007E0F07" w14:paraId="128B3E56" w14:textId="77777777" w:rsidTr="00CB5EEC">
        <w:tc>
          <w:tcPr>
            <w:tcW w:w="1134" w:type="dxa"/>
            <w:shd w:val="clear" w:color="auto" w:fill="auto"/>
          </w:tcPr>
          <w:p w14:paraId="348E1B91" w14:textId="77777777" w:rsidR="007E0F07" w:rsidRPr="00CB5EEC" w:rsidRDefault="007E0F07" w:rsidP="00CB5EEC">
            <w:pPr>
              <w:spacing w:before="60" w:after="60"/>
              <w:jc w:val="both"/>
              <w:rPr>
                <w:rFonts w:ascii="Arial" w:hAnsi="Arial" w:cs="Arial"/>
                <w:sz w:val="22"/>
                <w:szCs w:val="22"/>
              </w:rPr>
            </w:pPr>
          </w:p>
        </w:tc>
        <w:tc>
          <w:tcPr>
            <w:tcW w:w="3828" w:type="dxa"/>
            <w:shd w:val="clear" w:color="auto" w:fill="auto"/>
          </w:tcPr>
          <w:p w14:paraId="4AC45281"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Opioid-exposed</w:t>
            </w:r>
          </w:p>
        </w:tc>
        <w:tc>
          <w:tcPr>
            <w:tcW w:w="3827" w:type="dxa"/>
            <w:shd w:val="clear" w:color="auto" w:fill="auto"/>
          </w:tcPr>
          <w:p w14:paraId="689E0DFB"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Control</w:t>
            </w:r>
          </w:p>
        </w:tc>
      </w:tr>
      <w:tr w:rsidR="007E0F07" w14:paraId="27CC73EB" w14:textId="77777777" w:rsidTr="00CB5EEC">
        <w:tc>
          <w:tcPr>
            <w:tcW w:w="1134" w:type="dxa"/>
            <w:shd w:val="clear" w:color="auto" w:fill="auto"/>
          </w:tcPr>
          <w:p w14:paraId="02E32F28"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Maternal Inclusion Criteria</w:t>
            </w:r>
          </w:p>
        </w:tc>
        <w:tc>
          <w:tcPr>
            <w:tcW w:w="3828" w:type="dxa"/>
            <w:shd w:val="clear" w:color="auto" w:fill="auto"/>
          </w:tcPr>
          <w:p w14:paraId="6094B0B3" w14:textId="0771E36A" w:rsidR="007E0F07" w:rsidRDefault="007E0F07" w:rsidP="00D11D93">
            <w:pPr>
              <w:pStyle w:val="ListParagraph"/>
              <w:numPr>
                <w:ilvl w:val="0"/>
                <w:numId w:val="15"/>
              </w:numPr>
              <w:spacing w:before="60" w:after="60"/>
              <w:ind w:left="316" w:hanging="284"/>
              <w:jc w:val="both"/>
              <w:rPr>
                <w:rFonts w:ascii="Arial" w:hAnsi="Arial" w:cs="Arial"/>
                <w:sz w:val="22"/>
                <w:szCs w:val="22"/>
              </w:rPr>
            </w:pPr>
            <w:r w:rsidRPr="00CB5EEC">
              <w:rPr>
                <w:rFonts w:ascii="Arial" w:hAnsi="Arial" w:cs="Arial"/>
                <w:sz w:val="22"/>
                <w:szCs w:val="22"/>
              </w:rPr>
              <w:t>18-35 yrs, healthy weight</w:t>
            </w:r>
            <w:r w:rsidR="00851119">
              <w:rPr>
                <w:rFonts w:ascii="Arial" w:hAnsi="Arial" w:cs="Arial"/>
                <w:sz w:val="22"/>
                <w:szCs w:val="22"/>
              </w:rPr>
              <w:t xml:space="preserve"> </w:t>
            </w:r>
            <w:r w:rsidR="008376B8">
              <w:rPr>
                <w:rFonts w:ascii="Arial" w:hAnsi="Arial" w:cs="Arial"/>
                <w:sz w:val="22"/>
                <w:szCs w:val="22"/>
              </w:rPr>
              <w:t>(</w:t>
            </w:r>
            <w:r w:rsidR="00B63E71">
              <w:rPr>
                <w:rFonts w:ascii="Arial" w:hAnsi="Arial" w:cs="Arial"/>
                <w:sz w:val="22"/>
                <w:szCs w:val="22"/>
              </w:rPr>
              <w:t xml:space="preserve">BMI </w:t>
            </w:r>
            <w:r w:rsidR="008376B8">
              <w:rPr>
                <w:rFonts w:ascii="Arial" w:hAnsi="Arial" w:cs="Arial"/>
                <w:sz w:val="22"/>
                <w:szCs w:val="22"/>
              </w:rPr>
              <w:t>25-29.9</w:t>
            </w:r>
            <w:r w:rsidR="007F3554">
              <w:rPr>
                <w:rFonts w:ascii="Arial" w:hAnsi="Arial" w:cs="Arial"/>
                <w:sz w:val="22"/>
                <w:szCs w:val="22"/>
              </w:rPr>
              <w:t>; Australian Institute of Health and Welfare, 2023</w:t>
            </w:r>
            <w:r w:rsidR="008376B8">
              <w:rPr>
                <w:rFonts w:ascii="Arial" w:hAnsi="Arial" w:cs="Arial"/>
                <w:sz w:val="22"/>
                <w:szCs w:val="22"/>
              </w:rPr>
              <w:t>)</w:t>
            </w:r>
          </w:p>
          <w:p w14:paraId="434BB273" w14:textId="77777777" w:rsidR="00B63E71" w:rsidRPr="00CB5EEC" w:rsidRDefault="00B63E71" w:rsidP="00D11D93">
            <w:pPr>
              <w:pStyle w:val="ListParagraph"/>
              <w:numPr>
                <w:ilvl w:val="0"/>
                <w:numId w:val="15"/>
              </w:numPr>
              <w:spacing w:before="60" w:after="60"/>
              <w:ind w:left="316" w:hanging="284"/>
              <w:jc w:val="both"/>
              <w:rPr>
                <w:rFonts w:ascii="Arial" w:hAnsi="Arial" w:cs="Arial"/>
                <w:sz w:val="22"/>
                <w:szCs w:val="22"/>
              </w:rPr>
            </w:pPr>
            <w:r>
              <w:rPr>
                <w:rFonts w:ascii="Arial" w:hAnsi="Arial" w:cs="Arial"/>
                <w:sz w:val="22"/>
                <w:szCs w:val="22"/>
              </w:rPr>
              <w:t>Singleton pregnancy</w:t>
            </w:r>
          </w:p>
          <w:p w14:paraId="4A09B414" w14:textId="77777777" w:rsidR="007E0F07" w:rsidRPr="00CB5EEC" w:rsidRDefault="007E0F07" w:rsidP="00D11D93">
            <w:pPr>
              <w:pStyle w:val="ListParagraph"/>
              <w:numPr>
                <w:ilvl w:val="0"/>
                <w:numId w:val="15"/>
              </w:numPr>
              <w:spacing w:before="60" w:after="60"/>
              <w:ind w:left="316" w:hanging="284"/>
              <w:jc w:val="both"/>
              <w:rPr>
                <w:rFonts w:ascii="Arial" w:hAnsi="Arial" w:cs="Arial"/>
                <w:sz w:val="22"/>
                <w:szCs w:val="22"/>
              </w:rPr>
            </w:pPr>
            <w:r w:rsidRPr="00CB5EEC">
              <w:rPr>
                <w:rFonts w:ascii="Arial" w:hAnsi="Arial" w:cs="Arial"/>
                <w:sz w:val="22"/>
                <w:szCs w:val="22"/>
              </w:rPr>
              <w:t>Willingness and ability to give written informed consent prior to birth</w:t>
            </w:r>
          </w:p>
          <w:p w14:paraId="714E35FC" w14:textId="77777777" w:rsidR="007E0F07" w:rsidRPr="00CB5EEC" w:rsidRDefault="007E0F07" w:rsidP="00D11D93">
            <w:pPr>
              <w:pStyle w:val="ListParagraph"/>
              <w:numPr>
                <w:ilvl w:val="0"/>
                <w:numId w:val="15"/>
              </w:numPr>
              <w:spacing w:before="60" w:after="60"/>
              <w:ind w:left="316" w:hanging="284"/>
              <w:jc w:val="both"/>
              <w:rPr>
                <w:rFonts w:ascii="Arial" w:hAnsi="Arial" w:cs="Arial"/>
                <w:sz w:val="22"/>
                <w:szCs w:val="22"/>
              </w:rPr>
            </w:pPr>
            <w:r w:rsidRPr="00CB5EEC">
              <w:rPr>
                <w:rFonts w:ascii="Arial" w:hAnsi="Arial" w:cs="Arial"/>
                <w:sz w:val="22"/>
                <w:szCs w:val="22"/>
              </w:rPr>
              <w:t>Willingness to participate in and comply with the study</w:t>
            </w:r>
          </w:p>
          <w:p w14:paraId="6079F2C4" w14:textId="77777777" w:rsidR="008376B8" w:rsidRPr="00B63E71" w:rsidRDefault="007E0F07" w:rsidP="00D11D93">
            <w:pPr>
              <w:pStyle w:val="ListParagraph"/>
              <w:numPr>
                <w:ilvl w:val="0"/>
                <w:numId w:val="15"/>
              </w:numPr>
              <w:spacing w:before="60" w:after="60"/>
              <w:ind w:left="316" w:hanging="284"/>
              <w:jc w:val="both"/>
              <w:rPr>
                <w:rFonts w:ascii="Arial" w:hAnsi="Arial" w:cs="Arial"/>
                <w:sz w:val="22"/>
                <w:szCs w:val="22"/>
              </w:rPr>
            </w:pPr>
            <w:r w:rsidRPr="00CB5EEC">
              <w:rPr>
                <w:rFonts w:ascii="Arial" w:hAnsi="Arial" w:cs="Arial"/>
                <w:sz w:val="22"/>
                <w:szCs w:val="22"/>
              </w:rPr>
              <w:t>Use of opiates (heroin, methadone, buprenorphine, codeine, oxycodone, fentanyl, tramadol, pethidine) during pregnancy as confirmed via self-report and/or maternal and neonatal urine toxicology</w:t>
            </w:r>
          </w:p>
        </w:tc>
        <w:tc>
          <w:tcPr>
            <w:tcW w:w="3827" w:type="dxa"/>
            <w:shd w:val="clear" w:color="auto" w:fill="auto"/>
          </w:tcPr>
          <w:p w14:paraId="41632A89" w14:textId="43BCD643" w:rsidR="007E0F07" w:rsidRDefault="007E0F07" w:rsidP="00D11D93">
            <w:pPr>
              <w:pStyle w:val="ListParagraph"/>
              <w:numPr>
                <w:ilvl w:val="0"/>
                <w:numId w:val="15"/>
              </w:numPr>
              <w:spacing w:before="60" w:after="60"/>
              <w:ind w:left="316" w:hanging="284"/>
              <w:jc w:val="both"/>
              <w:rPr>
                <w:rFonts w:ascii="Arial" w:hAnsi="Arial" w:cs="Arial"/>
                <w:sz w:val="22"/>
                <w:szCs w:val="22"/>
              </w:rPr>
            </w:pPr>
            <w:r w:rsidRPr="00CB5EEC">
              <w:rPr>
                <w:rFonts w:ascii="Arial" w:hAnsi="Arial" w:cs="Arial"/>
                <w:sz w:val="22"/>
                <w:szCs w:val="22"/>
              </w:rPr>
              <w:t>18-35 yrs, healthy weight</w:t>
            </w:r>
            <w:r w:rsidR="00851119">
              <w:rPr>
                <w:rFonts w:ascii="Arial" w:hAnsi="Arial" w:cs="Arial"/>
                <w:sz w:val="22"/>
                <w:szCs w:val="22"/>
              </w:rPr>
              <w:t xml:space="preserve"> </w:t>
            </w:r>
            <w:r w:rsidR="00B63E71">
              <w:rPr>
                <w:rFonts w:ascii="Arial" w:hAnsi="Arial" w:cs="Arial"/>
                <w:sz w:val="22"/>
                <w:szCs w:val="22"/>
              </w:rPr>
              <w:t>(BMI 25-29.9</w:t>
            </w:r>
            <w:r w:rsidR="00F60D7A">
              <w:rPr>
                <w:rFonts w:ascii="Arial" w:hAnsi="Arial" w:cs="Arial"/>
                <w:sz w:val="22"/>
                <w:szCs w:val="22"/>
              </w:rPr>
              <w:t>; AIHW, 2023</w:t>
            </w:r>
            <w:r w:rsidR="00B63E71">
              <w:rPr>
                <w:rFonts w:ascii="Arial" w:hAnsi="Arial" w:cs="Arial"/>
                <w:sz w:val="22"/>
                <w:szCs w:val="22"/>
              </w:rPr>
              <w:t>)</w:t>
            </w:r>
          </w:p>
          <w:p w14:paraId="1463A1BD" w14:textId="77777777" w:rsidR="00B63E71" w:rsidRPr="00B63E71" w:rsidRDefault="00B63E71" w:rsidP="00D11D93">
            <w:pPr>
              <w:pStyle w:val="ListParagraph"/>
              <w:numPr>
                <w:ilvl w:val="0"/>
                <w:numId w:val="15"/>
              </w:numPr>
              <w:spacing w:before="60" w:after="60"/>
              <w:ind w:left="316" w:hanging="284"/>
              <w:jc w:val="both"/>
              <w:rPr>
                <w:rFonts w:ascii="Arial" w:hAnsi="Arial" w:cs="Arial"/>
                <w:sz w:val="22"/>
                <w:szCs w:val="22"/>
              </w:rPr>
            </w:pPr>
            <w:r>
              <w:rPr>
                <w:rFonts w:ascii="Arial" w:hAnsi="Arial" w:cs="Arial"/>
                <w:sz w:val="22"/>
                <w:szCs w:val="22"/>
              </w:rPr>
              <w:t>Singleton pregnancy</w:t>
            </w:r>
          </w:p>
          <w:p w14:paraId="4D408C94" w14:textId="77777777" w:rsidR="007E0F07" w:rsidRPr="00CB5EEC" w:rsidRDefault="007E0F07" w:rsidP="00D11D93">
            <w:pPr>
              <w:pStyle w:val="ListParagraph"/>
              <w:numPr>
                <w:ilvl w:val="0"/>
                <w:numId w:val="15"/>
              </w:numPr>
              <w:spacing w:before="60" w:after="60"/>
              <w:ind w:left="346" w:hanging="346"/>
              <w:jc w:val="both"/>
              <w:rPr>
                <w:rFonts w:ascii="Arial" w:hAnsi="Arial" w:cs="Arial"/>
                <w:sz w:val="22"/>
                <w:szCs w:val="22"/>
              </w:rPr>
            </w:pPr>
            <w:r w:rsidRPr="00CB5EEC">
              <w:rPr>
                <w:rFonts w:ascii="Arial" w:hAnsi="Arial" w:cs="Arial"/>
                <w:sz w:val="22"/>
                <w:szCs w:val="22"/>
              </w:rPr>
              <w:t>Willingness and ability to give written informed consent prior to birth</w:t>
            </w:r>
          </w:p>
          <w:p w14:paraId="405DD718" w14:textId="77777777" w:rsidR="007E0F07" w:rsidRDefault="007E0F07" w:rsidP="00D11D93">
            <w:pPr>
              <w:pStyle w:val="ListParagraph"/>
              <w:numPr>
                <w:ilvl w:val="0"/>
                <w:numId w:val="15"/>
              </w:numPr>
              <w:spacing w:before="60" w:after="60"/>
              <w:ind w:left="346" w:hanging="346"/>
              <w:jc w:val="both"/>
              <w:rPr>
                <w:rFonts w:ascii="Arial" w:hAnsi="Arial" w:cs="Arial"/>
                <w:sz w:val="22"/>
                <w:szCs w:val="22"/>
              </w:rPr>
            </w:pPr>
            <w:r w:rsidRPr="00CB5EEC">
              <w:rPr>
                <w:rFonts w:ascii="Arial" w:hAnsi="Arial" w:cs="Arial"/>
                <w:sz w:val="22"/>
                <w:szCs w:val="22"/>
              </w:rPr>
              <w:t>Willingness to participate in and comply with the study</w:t>
            </w:r>
          </w:p>
          <w:p w14:paraId="6B117893" w14:textId="77777777" w:rsidR="003A5AB2" w:rsidRPr="00CB5EEC" w:rsidRDefault="003A5AB2" w:rsidP="00D11D93">
            <w:pPr>
              <w:pStyle w:val="ListParagraph"/>
              <w:numPr>
                <w:ilvl w:val="0"/>
                <w:numId w:val="15"/>
              </w:numPr>
              <w:spacing w:before="60" w:after="60"/>
              <w:ind w:left="346" w:hanging="346"/>
              <w:jc w:val="both"/>
              <w:rPr>
                <w:rFonts w:ascii="Arial" w:hAnsi="Arial" w:cs="Arial"/>
                <w:sz w:val="22"/>
                <w:szCs w:val="22"/>
              </w:rPr>
            </w:pPr>
            <w:r>
              <w:rPr>
                <w:rFonts w:ascii="Arial" w:hAnsi="Arial" w:cs="Arial"/>
                <w:sz w:val="22"/>
                <w:szCs w:val="22"/>
              </w:rPr>
              <w:t>No prior history of opioid use disorder.</w:t>
            </w:r>
          </w:p>
          <w:p w14:paraId="184B9CD6" w14:textId="77777777" w:rsidR="007E0F07" w:rsidRPr="00CB5EEC" w:rsidRDefault="007E0F07" w:rsidP="00CB5EEC">
            <w:pPr>
              <w:spacing w:before="60" w:after="60"/>
              <w:jc w:val="both"/>
              <w:rPr>
                <w:rFonts w:ascii="Arial" w:hAnsi="Arial" w:cs="Arial"/>
                <w:sz w:val="22"/>
                <w:szCs w:val="22"/>
              </w:rPr>
            </w:pPr>
          </w:p>
        </w:tc>
      </w:tr>
      <w:tr w:rsidR="007E0F07" w14:paraId="51688EB3" w14:textId="77777777" w:rsidTr="00CB5EEC">
        <w:tc>
          <w:tcPr>
            <w:tcW w:w="1134" w:type="dxa"/>
            <w:shd w:val="clear" w:color="auto" w:fill="auto"/>
          </w:tcPr>
          <w:p w14:paraId="6987BE5C"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Infant Inclusion Criteria</w:t>
            </w:r>
          </w:p>
        </w:tc>
        <w:tc>
          <w:tcPr>
            <w:tcW w:w="3828" w:type="dxa"/>
            <w:shd w:val="clear" w:color="auto" w:fill="auto"/>
          </w:tcPr>
          <w:p w14:paraId="179EADE9" w14:textId="77777777" w:rsidR="007E0F07" w:rsidRPr="00CB5EEC" w:rsidRDefault="007E0F07" w:rsidP="00D11D93">
            <w:pPr>
              <w:pStyle w:val="NormalItalic"/>
              <w:numPr>
                <w:ilvl w:val="0"/>
                <w:numId w:val="15"/>
              </w:numPr>
              <w:ind w:left="316" w:hanging="284"/>
              <w:jc w:val="both"/>
              <w:rPr>
                <w:rFonts w:ascii="Arial" w:hAnsi="Arial"/>
                <w:i w:val="0"/>
                <w:szCs w:val="22"/>
              </w:rPr>
            </w:pPr>
            <w:r w:rsidRPr="00CB5EEC">
              <w:rPr>
                <w:rFonts w:ascii="Arial" w:hAnsi="Arial"/>
                <w:i w:val="0"/>
                <w:szCs w:val="22"/>
              </w:rPr>
              <w:t xml:space="preserve">Born at </w:t>
            </w:r>
            <w:r w:rsidRPr="00B63E71">
              <w:rPr>
                <w:rFonts w:ascii="Arial" w:hAnsi="Arial"/>
                <w:i w:val="0"/>
                <w:szCs w:val="22"/>
              </w:rPr>
              <w:t>&gt;39</w:t>
            </w:r>
            <w:r w:rsidR="008376B8" w:rsidRPr="00B63E71">
              <w:rPr>
                <w:rFonts w:ascii="Arial" w:hAnsi="Arial"/>
                <w:i w:val="0"/>
                <w:szCs w:val="22"/>
              </w:rPr>
              <w:t>-41</w:t>
            </w:r>
            <w:r w:rsidRPr="00CB5EEC">
              <w:rPr>
                <w:rFonts w:ascii="Arial" w:hAnsi="Arial"/>
                <w:i w:val="0"/>
                <w:szCs w:val="22"/>
              </w:rPr>
              <w:t xml:space="preserve"> weeks of gestation (or, if gestation unknown, an estimated birthweight of ≥ 2.5 kg)</w:t>
            </w:r>
          </w:p>
        </w:tc>
        <w:tc>
          <w:tcPr>
            <w:tcW w:w="3827" w:type="dxa"/>
            <w:shd w:val="clear" w:color="auto" w:fill="auto"/>
          </w:tcPr>
          <w:p w14:paraId="3D8278FE" w14:textId="77777777" w:rsidR="007E0F07" w:rsidRPr="00CB5EEC" w:rsidRDefault="007E0F07" w:rsidP="00D11D93">
            <w:pPr>
              <w:pStyle w:val="NormalItalic"/>
              <w:numPr>
                <w:ilvl w:val="0"/>
                <w:numId w:val="15"/>
              </w:numPr>
              <w:ind w:left="346" w:hanging="346"/>
              <w:jc w:val="both"/>
              <w:rPr>
                <w:rFonts w:ascii="Arial" w:hAnsi="Arial"/>
                <w:i w:val="0"/>
                <w:szCs w:val="22"/>
              </w:rPr>
            </w:pPr>
            <w:r w:rsidRPr="00CB5EEC">
              <w:rPr>
                <w:rFonts w:ascii="Arial" w:hAnsi="Arial"/>
                <w:i w:val="0"/>
                <w:szCs w:val="22"/>
              </w:rPr>
              <w:t>Born at &gt;39</w:t>
            </w:r>
            <w:r w:rsidR="00B63E71">
              <w:rPr>
                <w:rFonts w:ascii="Arial" w:hAnsi="Arial"/>
                <w:i w:val="0"/>
                <w:szCs w:val="22"/>
              </w:rPr>
              <w:t>-41</w:t>
            </w:r>
            <w:r w:rsidRPr="00CB5EEC">
              <w:rPr>
                <w:rFonts w:ascii="Arial" w:hAnsi="Arial"/>
                <w:i w:val="0"/>
                <w:szCs w:val="22"/>
              </w:rPr>
              <w:t xml:space="preserve"> weeks of gestation (or, if gestation unknown, an estimated birthweight of ≥ 2.5 kg)</w:t>
            </w:r>
          </w:p>
        </w:tc>
      </w:tr>
    </w:tbl>
    <w:p w14:paraId="33374E7B" w14:textId="77777777" w:rsidR="00EA4A12" w:rsidRPr="00DD63D9" w:rsidRDefault="00EA4A12" w:rsidP="00EA4A12">
      <w:pPr>
        <w:outlineLvl w:val="0"/>
        <w:rPr>
          <w:rFonts w:ascii="Arial" w:hAnsi="Arial" w:cs="Arial"/>
          <w:b/>
          <w:i/>
          <w:sz w:val="22"/>
          <w:szCs w:val="22"/>
        </w:rPr>
      </w:pPr>
    </w:p>
    <w:p w14:paraId="6BCA9C46" w14:textId="77777777" w:rsidR="00EA4A12" w:rsidRPr="005134BF" w:rsidRDefault="00350784" w:rsidP="00EA4A12">
      <w:pPr>
        <w:outlineLvl w:val="0"/>
        <w:rPr>
          <w:rFonts w:ascii="Arial" w:hAnsi="Arial" w:cs="Arial"/>
          <w:b/>
          <w:sz w:val="22"/>
          <w:szCs w:val="22"/>
        </w:rPr>
      </w:pPr>
      <w:bookmarkStart w:id="62" w:name="_Toc23337555"/>
      <w:r w:rsidRPr="005134BF">
        <w:rPr>
          <w:rFonts w:ascii="Arial" w:hAnsi="Arial" w:cs="Arial"/>
          <w:b/>
          <w:sz w:val="22"/>
          <w:szCs w:val="22"/>
        </w:rPr>
        <w:t>5.</w:t>
      </w:r>
      <w:r w:rsidR="009A1262" w:rsidRPr="005134BF">
        <w:rPr>
          <w:rFonts w:ascii="Arial" w:hAnsi="Arial" w:cs="Arial"/>
          <w:b/>
          <w:sz w:val="22"/>
          <w:szCs w:val="22"/>
        </w:rPr>
        <w:t>6</w:t>
      </w:r>
      <w:r w:rsidR="00EA4A12" w:rsidRPr="005134BF">
        <w:rPr>
          <w:rFonts w:ascii="Arial" w:hAnsi="Arial" w:cs="Arial"/>
          <w:b/>
          <w:sz w:val="22"/>
          <w:szCs w:val="22"/>
        </w:rPr>
        <w:t xml:space="preserve"> Exclusion Criteria</w:t>
      </w:r>
      <w:bookmarkEnd w:id="62"/>
    </w:p>
    <w:p w14:paraId="56DA103B" w14:textId="77777777" w:rsidR="00EA4A12" w:rsidRPr="00DD63D9" w:rsidRDefault="00EA4A12" w:rsidP="00EA4A12">
      <w:pPr>
        <w:outlineLvl w:val="0"/>
        <w:rPr>
          <w:rFonts w:ascii="Arial" w:hAnsi="Arial" w:cs="Arial"/>
          <w:b/>
          <w:i/>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804"/>
        <w:gridCol w:w="3827"/>
      </w:tblGrid>
      <w:tr w:rsidR="007E0F07" w14:paraId="3D7347DE" w14:textId="77777777" w:rsidTr="00CB5EEC">
        <w:tc>
          <w:tcPr>
            <w:tcW w:w="1158" w:type="dxa"/>
            <w:shd w:val="clear" w:color="auto" w:fill="auto"/>
          </w:tcPr>
          <w:p w14:paraId="06AD895E" w14:textId="77777777" w:rsidR="007E0F07" w:rsidRPr="00CB5EEC" w:rsidRDefault="007E0F07" w:rsidP="00CB5EEC">
            <w:pPr>
              <w:spacing w:before="60" w:after="60"/>
              <w:jc w:val="both"/>
              <w:rPr>
                <w:rFonts w:ascii="Arial" w:hAnsi="Arial" w:cs="Arial"/>
                <w:sz w:val="22"/>
                <w:szCs w:val="22"/>
              </w:rPr>
            </w:pPr>
          </w:p>
        </w:tc>
        <w:tc>
          <w:tcPr>
            <w:tcW w:w="3804" w:type="dxa"/>
            <w:shd w:val="clear" w:color="auto" w:fill="auto"/>
          </w:tcPr>
          <w:p w14:paraId="4A7B9E22"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Opioid-exposed</w:t>
            </w:r>
          </w:p>
        </w:tc>
        <w:tc>
          <w:tcPr>
            <w:tcW w:w="3827" w:type="dxa"/>
            <w:shd w:val="clear" w:color="auto" w:fill="auto"/>
          </w:tcPr>
          <w:p w14:paraId="036E6708"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Control</w:t>
            </w:r>
          </w:p>
        </w:tc>
      </w:tr>
      <w:tr w:rsidR="007E0F07" w14:paraId="5CCCA9A7" w14:textId="77777777" w:rsidTr="00CB5EEC">
        <w:tc>
          <w:tcPr>
            <w:tcW w:w="1158" w:type="dxa"/>
            <w:shd w:val="clear" w:color="auto" w:fill="auto"/>
          </w:tcPr>
          <w:p w14:paraId="0A98DEB4"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t>Maternal Exclusion Criteria</w:t>
            </w:r>
          </w:p>
        </w:tc>
        <w:tc>
          <w:tcPr>
            <w:tcW w:w="3804" w:type="dxa"/>
            <w:shd w:val="clear" w:color="auto" w:fill="auto"/>
          </w:tcPr>
          <w:p w14:paraId="25A444B5"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HIV positive status</w:t>
            </w:r>
            <w:r w:rsidR="00851119">
              <w:rPr>
                <w:rFonts w:ascii="Arial" w:hAnsi="Arial" w:cs="Arial"/>
                <w:sz w:val="22"/>
                <w:szCs w:val="18"/>
              </w:rPr>
              <w:t>, diabetes</w:t>
            </w:r>
          </w:p>
          <w:p w14:paraId="29EC98C4"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complications with pregnancy (e.g. gestational diabetes, pre-eclampsia</w:t>
            </w:r>
            <w:r w:rsidR="00851119">
              <w:rPr>
                <w:rFonts w:ascii="Arial" w:hAnsi="Arial" w:cs="Arial"/>
                <w:sz w:val="22"/>
                <w:szCs w:val="18"/>
              </w:rPr>
              <w:t xml:space="preserve">, </w:t>
            </w:r>
            <w:r w:rsidR="00851119" w:rsidRPr="00851119">
              <w:rPr>
                <w:rFonts w:ascii="Arial" w:hAnsi="Arial" w:cs="Arial"/>
                <w:sz w:val="22"/>
                <w:szCs w:val="18"/>
              </w:rPr>
              <w:t>chorioamnionitis</w:t>
            </w:r>
            <w:r w:rsidRPr="00CB5EEC">
              <w:rPr>
                <w:rFonts w:ascii="Arial" w:hAnsi="Arial" w:cs="Arial"/>
                <w:sz w:val="22"/>
                <w:szCs w:val="18"/>
              </w:rPr>
              <w:t xml:space="preserve">) </w:t>
            </w:r>
          </w:p>
          <w:p w14:paraId="74AD55D7" w14:textId="77777777" w:rsidR="007E0F07"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chromosomal, inflammatory or autoimmune disorders</w:t>
            </w:r>
            <w:r w:rsidR="00DF43C5">
              <w:rPr>
                <w:rFonts w:ascii="Arial" w:hAnsi="Arial" w:cs="Arial"/>
                <w:sz w:val="22"/>
                <w:szCs w:val="18"/>
              </w:rPr>
              <w:t xml:space="preserve"> with or without medication</w:t>
            </w:r>
          </w:p>
          <w:p w14:paraId="38C3139D" w14:textId="77777777" w:rsidR="00DF43C5" w:rsidRPr="00CB5EEC" w:rsidRDefault="00DF43C5" w:rsidP="00D11D93">
            <w:pPr>
              <w:pStyle w:val="ListParagraph"/>
              <w:numPr>
                <w:ilvl w:val="0"/>
                <w:numId w:val="15"/>
              </w:numPr>
              <w:spacing w:before="60" w:after="60"/>
              <w:ind w:left="301" w:hanging="284"/>
              <w:jc w:val="both"/>
              <w:rPr>
                <w:rFonts w:ascii="Arial" w:hAnsi="Arial" w:cs="Arial"/>
                <w:sz w:val="22"/>
                <w:szCs w:val="18"/>
              </w:rPr>
            </w:pPr>
            <w:r>
              <w:rPr>
                <w:rFonts w:ascii="Arial" w:hAnsi="Arial" w:cs="Arial"/>
                <w:sz w:val="22"/>
                <w:szCs w:val="18"/>
              </w:rPr>
              <w:t>use of any anti-inflammatory or steroid medications</w:t>
            </w:r>
          </w:p>
          <w:p w14:paraId="2ED44747" w14:textId="77777777" w:rsidR="00851119" w:rsidRDefault="007E0F07" w:rsidP="00D11D93">
            <w:pPr>
              <w:pStyle w:val="ListParagraph"/>
              <w:numPr>
                <w:ilvl w:val="0"/>
                <w:numId w:val="15"/>
              </w:numPr>
              <w:spacing w:before="60" w:after="60"/>
              <w:ind w:left="301" w:hanging="284"/>
              <w:jc w:val="both"/>
              <w:rPr>
                <w:rFonts w:ascii="Arial" w:hAnsi="Arial" w:cs="Arial"/>
                <w:sz w:val="22"/>
                <w:szCs w:val="22"/>
              </w:rPr>
            </w:pPr>
            <w:r w:rsidRPr="00CB5EEC">
              <w:rPr>
                <w:rFonts w:ascii="Arial" w:hAnsi="Arial" w:cs="Arial"/>
                <w:sz w:val="22"/>
                <w:szCs w:val="22"/>
              </w:rPr>
              <w:t>Consent unable to be obtained before birth (e.g., insufficient time, precipitous labour, cognitive impairment, inebriation)</w:t>
            </w:r>
          </w:p>
          <w:p w14:paraId="20BF2F15" w14:textId="77777777" w:rsidR="00851119" w:rsidRPr="00851119" w:rsidRDefault="00851119" w:rsidP="00D11D93">
            <w:pPr>
              <w:pStyle w:val="ListParagraph"/>
              <w:numPr>
                <w:ilvl w:val="0"/>
                <w:numId w:val="15"/>
              </w:numPr>
              <w:spacing w:before="60" w:after="60"/>
              <w:ind w:left="301" w:hanging="284"/>
              <w:jc w:val="both"/>
              <w:rPr>
                <w:rFonts w:ascii="Arial" w:hAnsi="Arial" w:cs="Arial"/>
                <w:sz w:val="22"/>
                <w:szCs w:val="22"/>
              </w:rPr>
            </w:pPr>
            <w:r w:rsidRPr="00851119">
              <w:rPr>
                <w:rFonts w:ascii="Arial" w:hAnsi="Arial" w:cs="Arial"/>
                <w:sz w:val="22"/>
                <w:szCs w:val="22"/>
              </w:rPr>
              <w:t>Patients with a history of a psychological illness or condition such as to interfere with the patient's ability to understand the requirements of the study.</w:t>
            </w:r>
          </w:p>
        </w:tc>
        <w:tc>
          <w:tcPr>
            <w:tcW w:w="3827" w:type="dxa"/>
            <w:shd w:val="clear" w:color="auto" w:fill="auto"/>
          </w:tcPr>
          <w:p w14:paraId="617E0C9F"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HIV positive status</w:t>
            </w:r>
            <w:r w:rsidR="00851119">
              <w:rPr>
                <w:rFonts w:ascii="Arial" w:hAnsi="Arial" w:cs="Arial"/>
                <w:sz w:val="22"/>
                <w:szCs w:val="18"/>
              </w:rPr>
              <w:t>, diabetes</w:t>
            </w:r>
          </w:p>
          <w:p w14:paraId="3BB7215B"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complications with pregnancy (e.g. gestational diabetes, pre-eclampsia</w:t>
            </w:r>
            <w:r w:rsidR="00851119">
              <w:rPr>
                <w:rFonts w:ascii="Arial" w:hAnsi="Arial" w:cs="Arial"/>
                <w:sz w:val="22"/>
                <w:szCs w:val="18"/>
              </w:rPr>
              <w:t xml:space="preserve">, </w:t>
            </w:r>
            <w:r w:rsidR="00851119" w:rsidRPr="00851119">
              <w:rPr>
                <w:rFonts w:ascii="Arial" w:hAnsi="Arial" w:cs="Arial"/>
                <w:sz w:val="22"/>
                <w:szCs w:val="18"/>
              </w:rPr>
              <w:t>chorioamnionitis</w:t>
            </w:r>
            <w:r w:rsidRPr="00CB5EEC">
              <w:rPr>
                <w:rFonts w:ascii="Arial" w:hAnsi="Arial" w:cs="Arial"/>
                <w:sz w:val="22"/>
                <w:szCs w:val="18"/>
              </w:rPr>
              <w:t xml:space="preserve">) </w:t>
            </w:r>
          </w:p>
          <w:p w14:paraId="7B87619E" w14:textId="77777777" w:rsidR="007E0F07"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chromosomal, inflammatory or autoimmune disorders</w:t>
            </w:r>
            <w:r w:rsidR="00DF43C5">
              <w:rPr>
                <w:rFonts w:ascii="Arial" w:hAnsi="Arial" w:cs="Arial"/>
                <w:sz w:val="22"/>
                <w:szCs w:val="18"/>
              </w:rPr>
              <w:t xml:space="preserve"> with or without medication</w:t>
            </w:r>
          </w:p>
          <w:p w14:paraId="13B8E822" w14:textId="77777777" w:rsidR="00DF43C5" w:rsidRPr="00DF43C5" w:rsidRDefault="00DF43C5" w:rsidP="00D11D93">
            <w:pPr>
              <w:pStyle w:val="ListParagraph"/>
              <w:numPr>
                <w:ilvl w:val="0"/>
                <w:numId w:val="15"/>
              </w:numPr>
              <w:spacing w:before="60" w:after="60"/>
              <w:ind w:left="301" w:hanging="284"/>
              <w:jc w:val="both"/>
              <w:rPr>
                <w:rFonts w:ascii="Arial" w:hAnsi="Arial" w:cs="Arial"/>
                <w:sz w:val="22"/>
                <w:szCs w:val="18"/>
              </w:rPr>
            </w:pPr>
            <w:r>
              <w:rPr>
                <w:rFonts w:ascii="Arial" w:hAnsi="Arial" w:cs="Arial"/>
                <w:sz w:val="22"/>
                <w:szCs w:val="18"/>
              </w:rPr>
              <w:t>use of any anti-inflammatory or steroid medications</w:t>
            </w:r>
          </w:p>
          <w:p w14:paraId="37AE0C09" w14:textId="77777777" w:rsidR="007E0F07" w:rsidRPr="00851119" w:rsidRDefault="007E0F07" w:rsidP="00D11D93">
            <w:pPr>
              <w:pStyle w:val="ListParagraph"/>
              <w:numPr>
                <w:ilvl w:val="0"/>
                <w:numId w:val="15"/>
              </w:numPr>
              <w:spacing w:before="60" w:after="60"/>
              <w:ind w:left="318" w:hanging="284"/>
              <w:jc w:val="both"/>
              <w:rPr>
                <w:rFonts w:ascii="Arial" w:hAnsi="Arial" w:cs="Arial"/>
                <w:sz w:val="22"/>
                <w:szCs w:val="18"/>
              </w:rPr>
            </w:pPr>
            <w:r w:rsidRPr="00CB5EEC">
              <w:rPr>
                <w:rFonts w:ascii="Arial" w:hAnsi="Arial" w:cs="Arial"/>
                <w:sz w:val="22"/>
                <w:szCs w:val="22"/>
              </w:rPr>
              <w:t>Consent unable to be obtained before birth (e.g., insufficient time, precipitous labour, cognitive impairment, inebriation)</w:t>
            </w:r>
          </w:p>
          <w:p w14:paraId="2B108B24" w14:textId="77777777" w:rsidR="00851119" w:rsidRPr="00CB5EEC" w:rsidRDefault="00851119" w:rsidP="00D11D93">
            <w:pPr>
              <w:pStyle w:val="ListParagraph"/>
              <w:numPr>
                <w:ilvl w:val="0"/>
                <w:numId w:val="15"/>
              </w:numPr>
              <w:spacing w:before="60" w:after="60"/>
              <w:ind w:left="318" w:hanging="284"/>
              <w:jc w:val="both"/>
              <w:rPr>
                <w:rFonts w:ascii="Arial" w:hAnsi="Arial" w:cs="Arial"/>
                <w:sz w:val="22"/>
                <w:szCs w:val="18"/>
              </w:rPr>
            </w:pPr>
            <w:r w:rsidRPr="00851119">
              <w:rPr>
                <w:rFonts w:ascii="Arial" w:hAnsi="Arial" w:cs="Arial"/>
                <w:sz w:val="22"/>
                <w:szCs w:val="22"/>
              </w:rPr>
              <w:t>Patients with a history of a psychological illness or condition such as to interfere with the patient's ability to understand the requirements of the study.</w:t>
            </w:r>
          </w:p>
          <w:p w14:paraId="34B69DB3" w14:textId="77777777" w:rsidR="007E0F07" w:rsidRPr="00CB5EEC" w:rsidRDefault="007E0F07" w:rsidP="00D11D93">
            <w:pPr>
              <w:pStyle w:val="ListParagraph"/>
              <w:numPr>
                <w:ilvl w:val="0"/>
                <w:numId w:val="15"/>
              </w:numPr>
              <w:spacing w:before="60" w:after="60"/>
              <w:ind w:left="318" w:hanging="284"/>
              <w:jc w:val="both"/>
              <w:rPr>
                <w:rFonts w:ascii="Arial" w:hAnsi="Arial" w:cs="Arial"/>
                <w:sz w:val="22"/>
                <w:szCs w:val="22"/>
              </w:rPr>
            </w:pPr>
            <w:r w:rsidRPr="00CB5EEC">
              <w:rPr>
                <w:rFonts w:ascii="Arial" w:hAnsi="Arial" w:cs="Arial"/>
                <w:sz w:val="22"/>
                <w:szCs w:val="22"/>
              </w:rPr>
              <w:lastRenderedPageBreak/>
              <w:t>Drug use (any) during pregnancy as confirmed via maternal and</w:t>
            </w:r>
            <w:r w:rsidR="00851119">
              <w:rPr>
                <w:rFonts w:ascii="Arial" w:hAnsi="Arial" w:cs="Arial"/>
                <w:sz w:val="22"/>
                <w:szCs w:val="22"/>
              </w:rPr>
              <w:t>/or</w:t>
            </w:r>
            <w:r w:rsidRPr="00CB5EEC">
              <w:rPr>
                <w:rFonts w:ascii="Arial" w:hAnsi="Arial" w:cs="Arial"/>
                <w:sz w:val="22"/>
                <w:szCs w:val="22"/>
              </w:rPr>
              <w:t xml:space="preserve"> neonatal urine toxicology</w:t>
            </w:r>
          </w:p>
        </w:tc>
      </w:tr>
      <w:tr w:rsidR="007E0F07" w14:paraId="6D2A6F57" w14:textId="77777777" w:rsidTr="00CB5EEC">
        <w:tc>
          <w:tcPr>
            <w:tcW w:w="1158" w:type="dxa"/>
            <w:shd w:val="clear" w:color="auto" w:fill="auto"/>
          </w:tcPr>
          <w:p w14:paraId="32954C67" w14:textId="77777777" w:rsidR="007E0F07" w:rsidRPr="00CB5EEC" w:rsidRDefault="007E0F07" w:rsidP="00CB5EEC">
            <w:pPr>
              <w:spacing w:before="60" w:after="60"/>
              <w:jc w:val="center"/>
              <w:rPr>
                <w:rFonts w:ascii="Arial" w:hAnsi="Arial" w:cs="Arial"/>
                <w:sz w:val="22"/>
                <w:szCs w:val="22"/>
              </w:rPr>
            </w:pPr>
            <w:r w:rsidRPr="00CB5EEC">
              <w:rPr>
                <w:rFonts w:ascii="Arial" w:hAnsi="Arial" w:cs="Arial"/>
                <w:sz w:val="22"/>
                <w:szCs w:val="22"/>
              </w:rPr>
              <w:lastRenderedPageBreak/>
              <w:t>Infant Exclusion Criteria</w:t>
            </w:r>
          </w:p>
        </w:tc>
        <w:tc>
          <w:tcPr>
            <w:tcW w:w="3804" w:type="dxa"/>
            <w:shd w:val="clear" w:color="auto" w:fill="auto"/>
          </w:tcPr>
          <w:p w14:paraId="24A0D201"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Non-vigorous status at birth</w:t>
            </w:r>
          </w:p>
          <w:p w14:paraId="48A527E3"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Major congenital or chromosomal anomalies</w:t>
            </w:r>
          </w:p>
          <w:p w14:paraId="02F7F9CC" w14:textId="77777777" w:rsidR="007E0F07" w:rsidRPr="00CB5EEC" w:rsidRDefault="007E0F07" w:rsidP="00D11D93">
            <w:pPr>
              <w:pStyle w:val="ListParagraph"/>
              <w:numPr>
                <w:ilvl w:val="0"/>
                <w:numId w:val="15"/>
              </w:numPr>
              <w:spacing w:before="60" w:after="60"/>
              <w:ind w:left="301" w:hanging="284"/>
              <w:jc w:val="both"/>
              <w:rPr>
                <w:rFonts w:ascii="Arial" w:hAnsi="Arial" w:cs="Arial"/>
                <w:sz w:val="22"/>
                <w:szCs w:val="18"/>
              </w:rPr>
            </w:pPr>
            <w:r w:rsidRPr="00CB5EEC">
              <w:rPr>
                <w:rFonts w:ascii="Arial" w:hAnsi="Arial" w:cs="Arial"/>
                <w:sz w:val="22"/>
                <w:szCs w:val="18"/>
              </w:rPr>
              <w:t>Auto-immune or infectious diseases</w:t>
            </w:r>
          </w:p>
          <w:p w14:paraId="7E36C1C6" w14:textId="77777777" w:rsidR="007E0F07" w:rsidRPr="00CB5EEC" w:rsidRDefault="007E0F07" w:rsidP="00D11D93">
            <w:pPr>
              <w:pStyle w:val="NormalItalic"/>
              <w:numPr>
                <w:ilvl w:val="0"/>
                <w:numId w:val="15"/>
              </w:numPr>
              <w:ind w:left="301" w:hanging="284"/>
              <w:jc w:val="both"/>
              <w:rPr>
                <w:rFonts w:ascii="Arial" w:hAnsi="Arial"/>
                <w:i w:val="0"/>
                <w:szCs w:val="22"/>
              </w:rPr>
            </w:pPr>
            <w:r w:rsidRPr="00CB5EEC">
              <w:rPr>
                <w:rFonts w:ascii="Arial" w:hAnsi="Arial"/>
                <w:i w:val="0"/>
                <w:szCs w:val="22"/>
              </w:rPr>
              <w:t>Admission to NICU or requiring ventilatory support</w:t>
            </w:r>
          </w:p>
        </w:tc>
        <w:tc>
          <w:tcPr>
            <w:tcW w:w="3827" w:type="dxa"/>
            <w:shd w:val="clear" w:color="auto" w:fill="auto"/>
          </w:tcPr>
          <w:p w14:paraId="15B4D1C1" w14:textId="77777777" w:rsidR="007E0F07" w:rsidRPr="00CB5EEC" w:rsidRDefault="007E0F07" w:rsidP="00D11D93">
            <w:pPr>
              <w:pStyle w:val="ListParagraph"/>
              <w:numPr>
                <w:ilvl w:val="0"/>
                <w:numId w:val="15"/>
              </w:numPr>
              <w:spacing w:before="60" w:after="60"/>
              <w:ind w:left="318" w:hanging="284"/>
              <w:jc w:val="both"/>
              <w:rPr>
                <w:rFonts w:ascii="Arial" w:hAnsi="Arial" w:cs="Arial"/>
                <w:sz w:val="22"/>
                <w:szCs w:val="18"/>
              </w:rPr>
            </w:pPr>
            <w:r w:rsidRPr="00CB5EEC">
              <w:rPr>
                <w:rFonts w:ascii="Arial" w:hAnsi="Arial" w:cs="Arial"/>
                <w:sz w:val="22"/>
                <w:szCs w:val="18"/>
              </w:rPr>
              <w:t>Non-vigorous status at birth</w:t>
            </w:r>
          </w:p>
          <w:p w14:paraId="54DF973A" w14:textId="77777777" w:rsidR="007E0F07" w:rsidRPr="00CB5EEC" w:rsidRDefault="007E0F07" w:rsidP="00D11D93">
            <w:pPr>
              <w:pStyle w:val="ListParagraph"/>
              <w:numPr>
                <w:ilvl w:val="0"/>
                <w:numId w:val="15"/>
              </w:numPr>
              <w:spacing w:before="60" w:after="60"/>
              <w:ind w:left="318" w:hanging="284"/>
              <w:jc w:val="both"/>
              <w:rPr>
                <w:rFonts w:ascii="Arial" w:hAnsi="Arial" w:cs="Arial"/>
                <w:sz w:val="22"/>
                <w:szCs w:val="18"/>
              </w:rPr>
            </w:pPr>
            <w:r w:rsidRPr="00CB5EEC">
              <w:rPr>
                <w:rFonts w:ascii="Arial" w:hAnsi="Arial" w:cs="Arial"/>
                <w:sz w:val="22"/>
                <w:szCs w:val="18"/>
              </w:rPr>
              <w:t>Major congenital or chromosomal anomalies</w:t>
            </w:r>
          </w:p>
          <w:p w14:paraId="20B97C2A" w14:textId="77777777" w:rsidR="007E0F07" w:rsidRPr="00CB5EEC" w:rsidRDefault="007E0F07" w:rsidP="00D11D93">
            <w:pPr>
              <w:pStyle w:val="ListParagraph"/>
              <w:numPr>
                <w:ilvl w:val="0"/>
                <w:numId w:val="15"/>
              </w:numPr>
              <w:spacing w:before="60" w:after="60"/>
              <w:ind w:left="318" w:hanging="284"/>
              <w:jc w:val="both"/>
              <w:rPr>
                <w:rFonts w:ascii="Arial" w:hAnsi="Arial" w:cs="Arial"/>
                <w:sz w:val="22"/>
                <w:szCs w:val="18"/>
              </w:rPr>
            </w:pPr>
            <w:r w:rsidRPr="00CB5EEC">
              <w:rPr>
                <w:rFonts w:ascii="Arial" w:hAnsi="Arial" w:cs="Arial"/>
                <w:sz w:val="22"/>
                <w:szCs w:val="18"/>
              </w:rPr>
              <w:t>Auto-immune or infectious diseases</w:t>
            </w:r>
          </w:p>
          <w:p w14:paraId="06DD26E9" w14:textId="77777777" w:rsidR="007E0F07" w:rsidRPr="00CB5EEC" w:rsidRDefault="007E0F07" w:rsidP="00D11D93">
            <w:pPr>
              <w:pStyle w:val="ListParagraph"/>
              <w:numPr>
                <w:ilvl w:val="0"/>
                <w:numId w:val="15"/>
              </w:numPr>
              <w:spacing w:before="60" w:after="60"/>
              <w:ind w:left="318" w:hanging="284"/>
              <w:jc w:val="both"/>
              <w:rPr>
                <w:rFonts w:ascii="Arial" w:hAnsi="Arial" w:cs="Arial"/>
                <w:sz w:val="22"/>
                <w:szCs w:val="18"/>
              </w:rPr>
            </w:pPr>
            <w:r w:rsidRPr="00CB5EEC">
              <w:rPr>
                <w:rFonts w:ascii="Arial" w:hAnsi="Arial" w:cs="Arial"/>
                <w:sz w:val="22"/>
                <w:szCs w:val="18"/>
              </w:rPr>
              <w:t>Admission to NICU or requiring ventilatory support</w:t>
            </w:r>
          </w:p>
        </w:tc>
      </w:tr>
    </w:tbl>
    <w:p w14:paraId="29EB1D97" w14:textId="77777777" w:rsidR="00C67E73" w:rsidRPr="005134BF" w:rsidRDefault="00C67E73" w:rsidP="001C4F3D">
      <w:pPr>
        <w:rPr>
          <w:rFonts w:ascii="Arial" w:hAnsi="Arial" w:cs="Arial"/>
          <w:b/>
          <w:sz w:val="22"/>
          <w:szCs w:val="22"/>
        </w:rPr>
      </w:pPr>
    </w:p>
    <w:p w14:paraId="3BDAE8CC" w14:textId="77777777" w:rsidR="00C67E73" w:rsidRPr="005134BF" w:rsidRDefault="00C67E73" w:rsidP="00147B8A">
      <w:pPr>
        <w:outlineLvl w:val="0"/>
        <w:rPr>
          <w:rFonts w:ascii="Arial" w:hAnsi="Arial" w:cs="Arial"/>
          <w:b/>
          <w:sz w:val="22"/>
          <w:szCs w:val="22"/>
        </w:rPr>
      </w:pPr>
      <w:bookmarkStart w:id="63" w:name="_Toc23337556"/>
      <w:r w:rsidRPr="005134BF">
        <w:rPr>
          <w:rFonts w:ascii="Arial" w:hAnsi="Arial" w:cs="Arial"/>
          <w:b/>
          <w:sz w:val="22"/>
          <w:szCs w:val="22"/>
        </w:rPr>
        <w:t>5.</w:t>
      </w:r>
      <w:r w:rsidR="009A1262" w:rsidRPr="005134BF">
        <w:rPr>
          <w:rFonts w:ascii="Arial" w:hAnsi="Arial" w:cs="Arial"/>
          <w:b/>
          <w:sz w:val="22"/>
          <w:szCs w:val="22"/>
        </w:rPr>
        <w:t>7</w:t>
      </w:r>
      <w:r w:rsidRPr="005134BF">
        <w:rPr>
          <w:rFonts w:ascii="Arial" w:hAnsi="Arial" w:cs="Arial"/>
          <w:b/>
          <w:sz w:val="22"/>
          <w:szCs w:val="22"/>
        </w:rPr>
        <w:t xml:space="preserve"> Consent Process</w:t>
      </w:r>
      <w:bookmarkEnd w:id="63"/>
    </w:p>
    <w:p w14:paraId="5821A3C3" w14:textId="77777777" w:rsidR="00C67E73" w:rsidRPr="00DD63D9" w:rsidRDefault="00C67E73" w:rsidP="00C67E73">
      <w:pPr>
        <w:rPr>
          <w:rFonts w:ascii="Arial" w:hAnsi="Arial" w:cs="Arial"/>
          <w:i/>
          <w:sz w:val="22"/>
          <w:szCs w:val="22"/>
          <w:u w:val="single"/>
        </w:rPr>
      </w:pPr>
    </w:p>
    <w:p w14:paraId="1D945EE3" w14:textId="77777777" w:rsidR="00C57261" w:rsidRDefault="00DF43C5" w:rsidP="00C57261">
      <w:pPr>
        <w:rPr>
          <w:rFonts w:ascii="Arial" w:hAnsi="Arial" w:cs="Arial"/>
          <w:sz w:val="22"/>
          <w:szCs w:val="22"/>
        </w:rPr>
      </w:pPr>
      <w:r>
        <w:rPr>
          <w:rFonts w:ascii="Arial" w:hAnsi="Arial" w:cs="Arial"/>
          <w:sz w:val="22"/>
          <w:szCs w:val="22"/>
        </w:rPr>
        <w:t>Informed consent will be</w:t>
      </w:r>
      <w:r w:rsidRPr="008B5EF9">
        <w:rPr>
          <w:rFonts w:ascii="Arial" w:hAnsi="Arial" w:cs="Arial"/>
          <w:sz w:val="22"/>
          <w:szCs w:val="22"/>
        </w:rPr>
        <w:t xml:space="preserve"> </w:t>
      </w:r>
      <w:r w:rsidR="00C57261">
        <w:rPr>
          <w:rFonts w:ascii="Arial" w:hAnsi="Arial" w:cs="Arial"/>
          <w:sz w:val="22"/>
          <w:szCs w:val="22"/>
        </w:rPr>
        <w:t>ensuring the participants are well informed on all aspects of</w:t>
      </w:r>
    </w:p>
    <w:p w14:paraId="6008E548" w14:textId="77777777" w:rsidR="00C57261" w:rsidRDefault="00DF43C5" w:rsidP="00DF43C5">
      <w:pPr>
        <w:rPr>
          <w:rFonts w:ascii="Arial" w:hAnsi="Arial" w:cs="Arial"/>
          <w:sz w:val="22"/>
          <w:szCs w:val="22"/>
        </w:rPr>
      </w:pPr>
      <w:r>
        <w:rPr>
          <w:rFonts w:ascii="Arial" w:hAnsi="Arial" w:cs="Arial"/>
          <w:sz w:val="22"/>
          <w:szCs w:val="22"/>
        </w:rPr>
        <w:t xml:space="preserve">the purpose of the study, the procedures involved, the potential risks and benefits, and the rights and responsibilities of participants to mothers prior to the birth of their baby. </w:t>
      </w:r>
    </w:p>
    <w:p w14:paraId="5050EB8C" w14:textId="77777777" w:rsidR="00C57261" w:rsidRDefault="00C57261" w:rsidP="00DF43C5">
      <w:pPr>
        <w:rPr>
          <w:rFonts w:ascii="Arial" w:hAnsi="Arial" w:cs="Arial"/>
          <w:sz w:val="22"/>
          <w:szCs w:val="22"/>
        </w:rPr>
      </w:pPr>
    </w:p>
    <w:p w14:paraId="4B694562" w14:textId="77777777" w:rsidR="00DF43C5" w:rsidRDefault="00DF43C5" w:rsidP="00DF43C5">
      <w:pPr>
        <w:rPr>
          <w:rFonts w:ascii="Arial" w:hAnsi="Arial" w:cs="Arial"/>
          <w:sz w:val="22"/>
          <w:szCs w:val="22"/>
        </w:rPr>
      </w:pPr>
      <w:r>
        <w:rPr>
          <w:rFonts w:ascii="Arial" w:hAnsi="Arial" w:cs="Arial"/>
          <w:sz w:val="22"/>
          <w:szCs w:val="22"/>
        </w:rPr>
        <w:t>Mothers will be informed about the limits of their consent, and that they can withdraw their consent (for their own participation and that of their infant) at any point during the study without penalty. It will be explained that participating or not participating in the study will have no impact on the healthcare they and their baby receive at any of the sites involved.</w:t>
      </w:r>
    </w:p>
    <w:p w14:paraId="20978D2E" w14:textId="77777777" w:rsidR="00DF43C5" w:rsidRDefault="00DF43C5" w:rsidP="00DF43C5">
      <w:pPr>
        <w:rPr>
          <w:rFonts w:ascii="Arial" w:hAnsi="Arial" w:cs="Arial"/>
          <w:sz w:val="22"/>
          <w:szCs w:val="22"/>
        </w:rPr>
      </w:pPr>
    </w:p>
    <w:p w14:paraId="710FE99C" w14:textId="77777777" w:rsidR="00DF43C5" w:rsidRPr="00A52141" w:rsidRDefault="00DF43C5" w:rsidP="00DF43C5">
      <w:pPr>
        <w:rPr>
          <w:rFonts w:ascii="Arial" w:hAnsi="Arial" w:cs="Arial"/>
          <w:sz w:val="22"/>
          <w:szCs w:val="22"/>
        </w:rPr>
      </w:pPr>
      <w:r w:rsidRPr="00A52141">
        <w:rPr>
          <w:rFonts w:ascii="Arial" w:hAnsi="Arial" w:cs="Arial"/>
          <w:sz w:val="22"/>
          <w:szCs w:val="22"/>
        </w:rPr>
        <w:t xml:space="preserve">The </w:t>
      </w:r>
      <w:r>
        <w:rPr>
          <w:rFonts w:ascii="Arial" w:hAnsi="Arial" w:cs="Arial"/>
          <w:sz w:val="22"/>
          <w:szCs w:val="22"/>
        </w:rPr>
        <w:t xml:space="preserve">Research </w:t>
      </w:r>
      <w:r w:rsidR="00C57261">
        <w:rPr>
          <w:rFonts w:ascii="Arial" w:hAnsi="Arial" w:cs="Arial"/>
          <w:sz w:val="22"/>
          <w:szCs w:val="22"/>
        </w:rPr>
        <w:t>Assistant</w:t>
      </w:r>
      <w:r w:rsidRPr="00A52141">
        <w:rPr>
          <w:rFonts w:ascii="Arial" w:hAnsi="Arial" w:cs="Arial"/>
          <w:sz w:val="22"/>
          <w:szCs w:val="22"/>
        </w:rPr>
        <w:t xml:space="preserve"> will ensure that eligible mothers adequately understand the study, its requirements, and the possible implications by:</w:t>
      </w:r>
    </w:p>
    <w:p w14:paraId="0A8205F4" w14:textId="77777777" w:rsidR="00DF43C5" w:rsidRPr="00A52141" w:rsidRDefault="00DF43C5" w:rsidP="00D11D93">
      <w:pPr>
        <w:numPr>
          <w:ilvl w:val="0"/>
          <w:numId w:val="16"/>
        </w:numPr>
        <w:rPr>
          <w:rFonts w:ascii="Arial" w:hAnsi="Arial" w:cs="Arial"/>
          <w:sz w:val="22"/>
          <w:szCs w:val="22"/>
        </w:rPr>
      </w:pPr>
      <w:r w:rsidRPr="00A52141">
        <w:rPr>
          <w:rFonts w:ascii="Arial" w:hAnsi="Arial" w:cs="Arial"/>
          <w:sz w:val="22"/>
          <w:szCs w:val="22"/>
        </w:rPr>
        <w:t>Providing all information in lay language</w:t>
      </w:r>
      <w:r>
        <w:rPr>
          <w:rFonts w:ascii="Arial" w:hAnsi="Arial" w:cs="Arial"/>
          <w:sz w:val="22"/>
          <w:szCs w:val="22"/>
        </w:rPr>
        <w:t>.</w:t>
      </w:r>
    </w:p>
    <w:p w14:paraId="44A7F3A4" w14:textId="77777777" w:rsidR="00DF43C5" w:rsidRDefault="00DF43C5" w:rsidP="00D11D93">
      <w:pPr>
        <w:numPr>
          <w:ilvl w:val="0"/>
          <w:numId w:val="16"/>
        </w:numPr>
        <w:rPr>
          <w:rFonts w:ascii="Arial" w:hAnsi="Arial" w:cs="Arial"/>
          <w:sz w:val="22"/>
          <w:szCs w:val="22"/>
        </w:rPr>
      </w:pPr>
      <w:r w:rsidRPr="00A52141">
        <w:rPr>
          <w:rFonts w:ascii="Arial" w:hAnsi="Arial" w:cs="Arial"/>
          <w:sz w:val="22"/>
          <w:szCs w:val="22"/>
        </w:rPr>
        <w:t>Providing enough time for all information to be explained and for mothers to ask questions as needed</w:t>
      </w:r>
      <w:r>
        <w:rPr>
          <w:rFonts w:ascii="Arial" w:hAnsi="Arial" w:cs="Arial"/>
          <w:sz w:val="22"/>
          <w:szCs w:val="22"/>
        </w:rPr>
        <w:t>.</w:t>
      </w:r>
    </w:p>
    <w:p w14:paraId="7A3AA92D" w14:textId="5B8A95CE" w:rsidR="00DF43C5" w:rsidRPr="00E26AD7" w:rsidRDefault="00DF43C5" w:rsidP="00D11D93">
      <w:pPr>
        <w:numPr>
          <w:ilvl w:val="0"/>
          <w:numId w:val="16"/>
        </w:numPr>
        <w:rPr>
          <w:rFonts w:ascii="Arial" w:hAnsi="Arial" w:cs="Arial"/>
          <w:sz w:val="22"/>
          <w:szCs w:val="22"/>
        </w:rPr>
      </w:pPr>
      <w:r w:rsidRPr="00A52141">
        <w:rPr>
          <w:rFonts w:ascii="Arial" w:hAnsi="Arial" w:cs="Arial"/>
          <w:sz w:val="22"/>
          <w:szCs w:val="22"/>
        </w:rPr>
        <w:t>Providing each mother with</w:t>
      </w:r>
      <w:r w:rsidRPr="00BD21C9">
        <w:rPr>
          <w:rFonts w:ascii="Arial" w:hAnsi="Arial" w:cs="Arial"/>
          <w:sz w:val="22"/>
          <w:szCs w:val="22"/>
        </w:rPr>
        <w:t xml:space="preserve"> an informed consent package consisting of the </w:t>
      </w:r>
      <w:r w:rsidRPr="00E26AD7">
        <w:rPr>
          <w:rFonts w:ascii="Arial" w:hAnsi="Arial" w:cs="Arial"/>
          <w:sz w:val="22"/>
          <w:szCs w:val="22"/>
        </w:rPr>
        <w:t>Participant Information Sheet (PIS) with attached Sample Collection Appendix and Withdrawal Forms</w:t>
      </w:r>
      <w:r w:rsidR="00E26AD7" w:rsidRPr="00E26AD7">
        <w:rPr>
          <w:rFonts w:ascii="Arial" w:hAnsi="Arial" w:cs="Arial"/>
          <w:sz w:val="22"/>
          <w:szCs w:val="22"/>
        </w:rPr>
        <w:t>, and a visual aid to illustrate study components while the Research Assistant discusses it (see ‘CUTE Project Visual Information Sheet’)</w:t>
      </w:r>
      <w:r w:rsidRPr="00E26AD7">
        <w:rPr>
          <w:rFonts w:ascii="Arial" w:hAnsi="Arial" w:cs="Arial"/>
          <w:sz w:val="22"/>
          <w:szCs w:val="22"/>
        </w:rPr>
        <w:t>.</w:t>
      </w:r>
    </w:p>
    <w:p w14:paraId="377911F1" w14:textId="19A25CDA" w:rsidR="00C57261" w:rsidRDefault="00C57261" w:rsidP="00D11D93">
      <w:pPr>
        <w:numPr>
          <w:ilvl w:val="0"/>
          <w:numId w:val="16"/>
        </w:numPr>
        <w:rPr>
          <w:rFonts w:ascii="Arial" w:hAnsi="Arial" w:cs="Arial"/>
          <w:sz w:val="22"/>
          <w:szCs w:val="22"/>
        </w:rPr>
      </w:pPr>
      <w:r>
        <w:rPr>
          <w:rFonts w:ascii="Arial" w:hAnsi="Arial" w:cs="Arial"/>
          <w:sz w:val="22"/>
          <w:szCs w:val="22"/>
        </w:rPr>
        <w:t xml:space="preserve">Providing each mother with </w:t>
      </w:r>
      <w:r w:rsidR="00E26AD7">
        <w:rPr>
          <w:rFonts w:ascii="Arial" w:hAnsi="Arial" w:cs="Arial"/>
          <w:sz w:val="22"/>
          <w:szCs w:val="22"/>
        </w:rPr>
        <w:t xml:space="preserve">their </w:t>
      </w:r>
      <w:r>
        <w:rPr>
          <w:rFonts w:ascii="Arial" w:hAnsi="Arial" w:cs="Arial"/>
          <w:sz w:val="22"/>
          <w:szCs w:val="22"/>
        </w:rPr>
        <w:t xml:space="preserve">contact details should </w:t>
      </w:r>
      <w:r w:rsidR="00E26AD7">
        <w:rPr>
          <w:rFonts w:ascii="Arial" w:hAnsi="Arial" w:cs="Arial"/>
          <w:sz w:val="22"/>
          <w:szCs w:val="22"/>
        </w:rPr>
        <w:t xml:space="preserve">they have further </w:t>
      </w:r>
      <w:r>
        <w:rPr>
          <w:rFonts w:ascii="Arial" w:hAnsi="Arial" w:cs="Arial"/>
          <w:sz w:val="22"/>
          <w:szCs w:val="22"/>
        </w:rPr>
        <w:t xml:space="preserve">questions. </w:t>
      </w:r>
    </w:p>
    <w:p w14:paraId="3AB22849" w14:textId="77777777" w:rsidR="00C57261" w:rsidRPr="00A52141" w:rsidRDefault="00C57261" w:rsidP="00D11D93">
      <w:pPr>
        <w:numPr>
          <w:ilvl w:val="0"/>
          <w:numId w:val="16"/>
        </w:numPr>
        <w:rPr>
          <w:rFonts w:ascii="Arial" w:hAnsi="Arial" w:cs="Arial"/>
          <w:sz w:val="22"/>
          <w:szCs w:val="22"/>
        </w:rPr>
      </w:pPr>
      <w:r>
        <w:rPr>
          <w:rFonts w:ascii="Arial" w:hAnsi="Arial" w:cs="Arial"/>
          <w:sz w:val="22"/>
          <w:szCs w:val="22"/>
        </w:rPr>
        <w:t xml:space="preserve">Clearly outlining what will happen to the data obtained and how they are able to access the conclusions from the study. </w:t>
      </w:r>
    </w:p>
    <w:p w14:paraId="5FC05B46" w14:textId="77777777" w:rsidR="00DF43C5" w:rsidRPr="00E26AD7" w:rsidRDefault="00DF43C5" w:rsidP="00DF43C5">
      <w:pPr>
        <w:rPr>
          <w:rFonts w:ascii="Arial" w:hAnsi="Arial" w:cs="Arial"/>
          <w:sz w:val="22"/>
          <w:szCs w:val="22"/>
        </w:rPr>
      </w:pPr>
    </w:p>
    <w:p w14:paraId="717A75B4" w14:textId="1EC777FA" w:rsidR="00DF43C5" w:rsidRPr="00E26AD7" w:rsidRDefault="00DF43C5" w:rsidP="00DF43C5">
      <w:pPr>
        <w:rPr>
          <w:rFonts w:ascii="Arial" w:hAnsi="Arial" w:cs="Arial"/>
          <w:sz w:val="22"/>
          <w:szCs w:val="22"/>
        </w:rPr>
      </w:pPr>
      <w:r w:rsidRPr="00E26AD7">
        <w:rPr>
          <w:rFonts w:ascii="Arial" w:hAnsi="Arial" w:cs="Arial"/>
          <w:sz w:val="22"/>
          <w:szCs w:val="22"/>
        </w:rPr>
        <w:t xml:space="preserve">Participants will be provided with this information in written format PIS, which is written in lay language with minimal scientific jargon (part of the </w:t>
      </w:r>
      <w:r w:rsidR="00E26AD7" w:rsidRPr="00E26AD7">
        <w:rPr>
          <w:rFonts w:ascii="Arial" w:hAnsi="Arial" w:cs="Arial"/>
          <w:sz w:val="22"/>
          <w:szCs w:val="22"/>
        </w:rPr>
        <w:t>I</w:t>
      </w:r>
      <w:r w:rsidRPr="00E26AD7">
        <w:rPr>
          <w:rFonts w:ascii="Arial" w:hAnsi="Arial" w:cs="Arial"/>
          <w:sz w:val="22"/>
          <w:szCs w:val="22"/>
        </w:rPr>
        <w:t xml:space="preserve">nformed </w:t>
      </w:r>
      <w:r w:rsidR="00E26AD7" w:rsidRPr="00E26AD7">
        <w:rPr>
          <w:rFonts w:ascii="Arial" w:hAnsi="Arial" w:cs="Arial"/>
          <w:sz w:val="22"/>
          <w:szCs w:val="22"/>
        </w:rPr>
        <w:t>C</w:t>
      </w:r>
      <w:r w:rsidRPr="00E26AD7">
        <w:rPr>
          <w:rFonts w:ascii="Arial" w:hAnsi="Arial" w:cs="Arial"/>
          <w:sz w:val="22"/>
          <w:szCs w:val="22"/>
        </w:rPr>
        <w:t xml:space="preserve">onsent </w:t>
      </w:r>
      <w:r w:rsidR="00E26AD7" w:rsidRPr="00E26AD7">
        <w:rPr>
          <w:rFonts w:ascii="Arial" w:hAnsi="Arial" w:cs="Arial"/>
          <w:sz w:val="22"/>
          <w:szCs w:val="22"/>
        </w:rPr>
        <w:t>P</w:t>
      </w:r>
      <w:r w:rsidRPr="00E26AD7">
        <w:rPr>
          <w:rFonts w:ascii="Arial" w:hAnsi="Arial" w:cs="Arial"/>
          <w:sz w:val="22"/>
          <w:szCs w:val="22"/>
        </w:rPr>
        <w:t>ackage). Once these processes have occurred, the participant will be asked to fill out the Participant Consent Form attached to the PIS</w:t>
      </w:r>
      <w:r w:rsidR="00E26AD7" w:rsidRPr="00E26AD7">
        <w:rPr>
          <w:rFonts w:ascii="Arial" w:hAnsi="Arial" w:cs="Arial"/>
          <w:sz w:val="22"/>
          <w:szCs w:val="22"/>
        </w:rPr>
        <w:t>, either digitally or on paper</w:t>
      </w:r>
      <w:r w:rsidRPr="00E26AD7">
        <w:rPr>
          <w:rFonts w:ascii="Arial" w:hAnsi="Arial" w:cs="Arial"/>
          <w:sz w:val="22"/>
          <w:szCs w:val="22"/>
        </w:rPr>
        <w:t xml:space="preserve">. A copy of the signed Consent Form will be given to the participant for their personal record; the original will be kept by the CI as documentation of participant consent. </w:t>
      </w:r>
    </w:p>
    <w:p w14:paraId="02025C1A" w14:textId="77777777" w:rsidR="00C57261" w:rsidRPr="00974547" w:rsidRDefault="00C57261" w:rsidP="00DF43C5">
      <w:pPr>
        <w:rPr>
          <w:rFonts w:ascii="Arial" w:hAnsi="Arial" w:cs="Arial"/>
          <w:color w:val="FF0000"/>
          <w:sz w:val="22"/>
          <w:szCs w:val="22"/>
        </w:rPr>
      </w:pPr>
    </w:p>
    <w:p w14:paraId="023DEA05" w14:textId="0CDD1D29" w:rsidR="00974547" w:rsidRDefault="00E26AD7" w:rsidP="00974547">
      <w:pPr>
        <w:rPr>
          <w:rFonts w:ascii="Arial" w:hAnsi="Arial" w:cs="Arial"/>
          <w:sz w:val="22"/>
          <w:szCs w:val="22"/>
        </w:rPr>
      </w:pPr>
      <w:r w:rsidRPr="00E26AD7">
        <w:rPr>
          <w:rFonts w:ascii="Arial" w:hAnsi="Arial" w:cs="Arial"/>
          <w:sz w:val="22"/>
          <w:szCs w:val="22"/>
        </w:rPr>
        <w:t>All efforts will be taken to minimise risk of coercion or pressure to ensure consent i</w:t>
      </w:r>
      <w:r w:rsidR="00C7471E">
        <w:rPr>
          <w:rFonts w:ascii="Arial" w:hAnsi="Arial" w:cs="Arial"/>
          <w:sz w:val="22"/>
          <w:szCs w:val="22"/>
        </w:rPr>
        <w:t>s</w:t>
      </w:r>
      <w:r w:rsidRPr="00E26AD7">
        <w:rPr>
          <w:rFonts w:ascii="Arial" w:hAnsi="Arial" w:cs="Arial"/>
          <w:sz w:val="22"/>
          <w:szCs w:val="22"/>
        </w:rPr>
        <w:t xml:space="preserve"> voluntary.</w:t>
      </w:r>
      <w:r w:rsidRPr="00974547">
        <w:rPr>
          <w:rFonts w:ascii="Arial" w:hAnsi="Arial" w:cs="Arial"/>
          <w:color w:val="FF0000"/>
          <w:sz w:val="22"/>
          <w:szCs w:val="22"/>
        </w:rPr>
        <w:t xml:space="preserve"> </w:t>
      </w:r>
      <w:r w:rsidR="00974547">
        <w:rPr>
          <w:rFonts w:ascii="Arial" w:hAnsi="Arial" w:cs="Arial"/>
          <w:sz w:val="22"/>
          <w:szCs w:val="22"/>
        </w:rPr>
        <w:t>To ensure that coercion of potential participants is minimised, the research team consulted with a representative from the NSW Users and Aids Association (NUAA) with lived experience of opioid dependence. Based on this consultation, the following actions will be put in place:</w:t>
      </w:r>
    </w:p>
    <w:p w14:paraId="1C477718" w14:textId="77777777" w:rsidR="00974547" w:rsidRDefault="00974547" w:rsidP="00D11D93">
      <w:pPr>
        <w:numPr>
          <w:ilvl w:val="0"/>
          <w:numId w:val="22"/>
        </w:numPr>
        <w:rPr>
          <w:rFonts w:ascii="Arial" w:hAnsi="Arial" w:cs="Arial"/>
          <w:sz w:val="22"/>
          <w:szCs w:val="22"/>
        </w:rPr>
      </w:pPr>
      <w:r>
        <w:rPr>
          <w:rFonts w:ascii="Arial" w:hAnsi="Arial" w:cs="Arial"/>
          <w:sz w:val="22"/>
          <w:szCs w:val="22"/>
        </w:rPr>
        <w:lastRenderedPageBreak/>
        <w:t xml:space="preserve">The Research Assistant </w:t>
      </w:r>
      <w:r w:rsidRPr="00527442">
        <w:rPr>
          <w:rFonts w:ascii="Arial" w:hAnsi="Arial" w:cs="Arial"/>
          <w:sz w:val="22"/>
          <w:szCs w:val="22"/>
        </w:rPr>
        <w:t xml:space="preserve">will have been familiarised with the vulnerabilities of substance-dependent mothers through extensive consultation with the </w:t>
      </w:r>
      <w:r>
        <w:rPr>
          <w:rFonts w:ascii="Arial" w:hAnsi="Arial" w:cs="Arial"/>
          <w:sz w:val="22"/>
          <w:szCs w:val="22"/>
        </w:rPr>
        <w:t>CUPS/</w:t>
      </w:r>
      <w:r w:rsidRPr="00527442">
        <w:rPr>
          <w:rFonts w:ascii="Arial" w:hAnsi="Arial" w:cs="Arial"/>
          <w:sz w:val="22"/>
          <w:szCs w:val="22"/>
        </w:rPr>
        <w:t xml:space="preserve">SUPPS clinicians at all </w:t>
      </w:r>
      <w:r>
        <w:rPr>
          <w:rFonts w:ascii="Arial" w:hAnsi="Arial" w:cs="Arial"/>
          <w:sz w:val="22"/>
          <w:szCs w:val="22"/>
        </w:rPr>
        <w:t>four</w:t>
      </w:r>
      <w:r w:rsidRPr="00527442">
        <w:rPr>
          <w:rFonts w:ascii="Arial" w:hAnsi="Arial" w:cs="Arial"/>
          <w:sz w:val="22"/>
          <w:szCs w:val="22"/>
        </w:rPr>
        <w:t xml:space="preserve"> research sites.</w:t>
      </w:r>
    </w:p>
    <w:p w14:paraId="7CB08CD0" w14:textId="0C795D8F" w:rsidR="00974547" w:rsidRDefault="00974547" w:rsidP="00D11D93">
      <w:pPr>
        <w:numPr>
          <w:ilvl w:val="0"/>
          <w:numId w:val="22"/>
        </w:numPr>
        <w:rPr>
          <w:rFonts w:ascii="Arial" w:hAnsi="Arial" w:cs="Arial"/>
          <w:sz w:val="22"/>
          <w:szCs w:val="22"/>
        </w:rPr>
      </w:pPr>
      <w:r>
        <w:rPr>
          <w:rFonts w:ascii="Arial" w:hAnsi="Arial" w:cs="Arial"/>
          <w:sz w:val="22"/>
          <w:szCs w:val="22"/>
        </w:rPr>
        <w:t xml:space="preserve">The Research Assistant will not be a treating clinician, and therefore </w:t>
      </w:r>
      <w:r w:rsidR="00E26AD7" w:rsidRPr="00E26AD7">
        <w:rPr>
          <w:rFonts w:ascii="Arial" w:hAnsi="Arial" w:cs="Arial"/>
          <w:sz w:val="22"/>
          <w:szCs w:val="22"/>
        </w:rPr>
        <w:t>will have no ongoing role in patient care if the pregnant mother declines to take part in the study</w:t>
      </w:r>
      <w:r>
        <w:rPr>
          <w:rFonts w:ascii="Arial" w:hAnsi="Arial" w:cs="Arial"/>
          <w:sz w:val="22"/>
          <w:szCs w:val="22"/>
        </w:rPr>
        <w:t xml:space="preserve">. </w:t>
      </w:r>
    </w:p>
    <w:p w14:paraId="1C170824" w14:textId="77777777" w:rsidR="00974547" w:rsidRDefault="00974547" w:rsidP="00D11D93">
      <w:pPr>
        <w:numPr>
          <w:ilvl w:val="0"/>
          <w:numId w:val="22"/>
        </w:numPr>
        <w:rPr>
          <w:rFonts w:ascii="Arial" w:hAnsi="Arial" w:cs="Arial"/>
          <w:sz w:val="22"/>
          <w:szCs w:val="22"/>
        </w:rPr>
      </w:pPr>
      <w:r>
        <w:rPr>
          <w:rFonts w:ascii="Arial" w:hAnsi="Arial" w:cs="Arial"/>
          <w:sz w:val="22"/>
          <w:szCs w:val="22"/>
        </w:rPr>
        <w:t xml:space="preserve">A Peer Contact with lived experience of substance dependence during pregnancy will be onboarded as part of the research team, to mitigate the potential power imbalance of treating clinicians being Principal Investigators. Their contact details will be provided to participants during the informed consent process; participants can discuss their involvement with the project and any concerns they have with the Peer Contact, who will act as a source of support and guidance that is independent of the NSW healthcare system. The research team is currently liaising with the </w:t>
      </w:r>
      <w:r w:rsidRPr="00527442">
        <w:rPr>
          <w:rFonts w:ascii="Arial" w:hAnsi="Arial" w:cs="Arial"/>
          <w:sz w:val="22"/>
          <w:szCs w:val="22"/>
        </w:rPr>
        <w:t>Queensland Injectors Voice for Advocacy and Action</w:t>
      </w:r>
      <w:r>
        <w:rPr>
          <w:rFonts w:ascii="Arial" w:hAnsi="Arial" w:cs="Arial"/>
          <w:sz w:val="22"/>
          <w:szCs w:val="22"/>
        </w:rPr>
        <w:t xml:space="preserve">, based on the recommendations of the CEO of NUAA, to identify a suitable Peer Contact. </w:t>
      </w:r>
    </w:p>
    <w:p w14:paraId="5BBEACB8" w14:textId="77777777" w:rsidR="00DF43C5" w:rsidRPr="00DF43C5" w:rsidRDefault="00DF43C5" w:rsidP="00A95574">
      <w:pPr>
        <w:rPr>
          <w:rFonts w:ascii="Arial" w:hAnsi="Arial" w:cs="Arial"/>
          <w:i/>
          <w:sz w:val="22"/>
          <w:szCs w:val="22"/>
        </w:rPr>
      </w:pPr>
    </w:p>
    <w:p w14:paraId="1C699DE9" w14:textId="6A0DA952" w:rsidR="00327C94" w:rsidRPr="005134BF" w:rsidRDefault="00350784" w:rsidP="00147B8A">
      <w:pPr>
        <w:outlineLvl w:val="0"/>
        <w:rPr>
          <w:rFonts w:ascii="Arial" w:hAnsi="Arial" w:cs="Arial"/>
          <w:b/>
          <w:sz w:val="22"/>
          <w:szCs w:val="22"/>
        </w:rPr>
      </w:pPr>
      <w:bookmarkStart w:id="64" w:name="_Toc23337557"/>
      <w:r w:rsidRPr="005134BF">
        <w:rPr>
          <w:rFonts w:ascii="Arial" w:hAnsi="Arial" w:cs="Arial"/>
          <w:b/>
          <w:sz w:val="22"/>
          <w:szCs w:val="22"/>
        </w:rPr>
        <w:t>5.</w:t>
      </w:r>
      <w:r w:rsidR="009A1262" w:rsidRPr="005134BF">
        <w:rPr>
          <w:rFonts w:ascii="Arial" w:hAnsi="Arial" w:cs="Arial"/>
          <w:b/>
          <w:sz w:val="22"/>
          <w:szCs w:val="22"/>
        </w:rPr>
        <w:t>8</w:t>
      </w:r>
      <w:r w:rsidR="00327C94" w:rsidRPr="005134BF">
        <w:rPr>
          <w:rFonts w:ascii="Arial" w:hAnsi="Arial" w:cs="Arial"/>
          <w:b/>
          <w:sz w:val="22"/>
          <w:szCs w:val="22"/>
        </w:rPr>
        <w:t xml:space="preserve"> </w:t>
      </w:r>
      <w:r w:rsidR="009A1262" w:rsidRPr="005134BF">
        <w:rPr>
          <w:rFonts w:ascii="Arial" w:hAnsi="Arial" w:cs="Arial"/>
          <w:b/>
          <w:sz w:val="22"/>
          <w:szCs w:val="22"/>
        </w:rPr>
        <w:t>Study Procedures</w:t>
      </w:r>
      <w:bookmarkEnd w:id="64"/>
    </w:p>
    <w:p w14:paraId="1ADBB13D" w14:textId="77777777" w:rsidR="00C57261" w:rsidRDefault="00E90FD0" w:rsidP="00E90FD0">
      <w:pPr>
        <w:rPr>
          <w:rFonts w:ascii="Arial" w:hAnsi="Arial" w:cs="Arial"/>
          <w:i/>
          <w:sz w:val="22"/>
          <w:szCs w:val="22"/>
        </w:rPr>
      </w:pPr>
      <w:r>
        <w:rPr>
          <w:rFonts w:ascii="Arial" w:hAnsi="Arial" w:cs="Arial"/>
          <w:i/>
          <w:sz w:val="22"/>
          <w:szCs w:val="22"/>
        </w:rPr>
        <w:tab/>
      </w:r>
    </w:p>
    <w:p w14:paraId="792B3079" w14:textId="67BBEB08" w:rsidR="00C57261" w:rsidRPr="00010830" w:rsidRDefault="00C57261" w:rsidP="00E90FD0">
      <w:pPr>
        <w:rPr>
          <w:rFonts w:ascii="Arial" w:hAnsi="Arial" w:cs="Arial"/>
          <w:b/>
          <w:bCs/>
          <w:i/>
          <w:sz w:val="22"/>
          <w:szCs w:val="22"/>
        </w:rPr>
      </w:pPr>
      <w:r w:rsidRPr="008106E8">
        <w:rPr>
          <w:rFonts w:ascii="Arial" w:hAnsi="Arial" w:cs="Arial"/>
          <w:b/>
          <w:bCs/>
          <w:i/>
          <w:sz w:val="22"/>
          <w:szCs w:val="22"/>
        </w:rPr>
        <w:t>Overview of experimental plan</w:t>
      </w:r>
    </w:p>
    <w:p w14:paraId="08EF7E75" w14:textId="4646C794" w:rsidR="00C57261" w:rsidRDefault="003834E4" w:rsidP="00E90FD0">
      <w:pPr>
        <w:rPr>
          <w:noProof/>
        </w:rPr>
      </w:pPr>
      <w:r>
        <w:rPr>
          <w:noProof/>
        </w:rPr>
        <w:lastRenderedPageBreak/>
        <w:drawing>
          <wp:anchor distT="0" distB="0" distL="114300" distR="114300" simplePos="0" relativeHeight="251657728" behindDoc="1" locked="0" layoutInCell="1" allowOverlap="1" wp14:anchorId="4BECFBF0" wp14:editId="67FBE9D7">
            <wp:simplePos x="0" y="0"/>
            <wp:positionH relativeFrom="column">
              <wp:posOffset>-211455</wp:posOffset>
            </wp:positionH>
            <wp:positionV relativeFrom="paragraph">
              <wp:posOffset>245745</wp:posOffset>
            </wp:positionV>
            <wp:extent cx="5231765" cy="6683375"/>
            <wp:effectExtent l="0" t="0" r="0" b="0"/>
            <wp:wrapTight wrapText="bothSides">
              <wp:wrapPolygon edited="0">
                <wp:start x="0" y="0"/>
                <wp:lineTo x="0" y="21549"/>
                <wp:lineTo x="21550" y="21549"/>
                <wp:lineTo x="21550"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765" cy="6683375"/>
                    </a:xfrm>
                    <a:prstGeom prst="rect">
                      <a:avLst/>
                    </a:prstGeom>
                    <a:noFill/>
                  </pic:spPr>
                </pic:pic>
              </a:graphicData>
            </a:graphic>
            <wp14:sizeRelH relativeFrom="page">
              <wp14:pctWidth>0</wp14:pctWidth>
            </wp14:sizeRelH>
            <wp14:sizeRelV relativeFrom="page">
              <wp14:pctHeight>0</wp14:pctHeight>
            </wp14:sizeRelV>
          </wp:anchor>
        </w:drawing>
      </w:r>
    </w:p>
    <w:p w14:paraId="2DBFED82" w14:textId="77777777" w:rsidR="007C572A" w:rsidRDefault="007C572A" w:rsidP="00E90FD0">
      <w:pPr>
        <w:rPr>
          <w:rFonts w:ascii="Arial" w:hAnsi="Arial" w:cs="Arial"/>
          <w:b/>
          <w:bCs/>
          <w:i/>
          <w:sz w:val="22"/>
          <w:szCs w:val="22"/>
        </w:rPr>
      </w:pPr>
    </w:p>
    <w:p w14:paraId="77F4798D" w14:textId="50E7123E" w:rsidR="009814AF" w:rsidRDefault="003F34CC" w:rsidP="00E90FD0">
      <w:pPr>
        <w:rPr>
          <w:rFonts w:ascii="Arial" w:hAnsi="Arial" w:cs="Arial"/>
          <w:b/>
          <w:bCs/>
          <w:i/>
          <w:sz w:val="22"/>
          <w:szCs w:val="22"/>
        </w:rPr>
      </w:pPr>
      <w:r>
        <w:rPr>
          <w:rFonts w:ascii="Arial" w:hAnsi="Arial" w:cs="Arial"/>
          <w:b/>
          <w:bCs/>
          <w:i/>
          <w:sz w:val="22"/>
          <w:szCs w:val="22"/>
        </w:rPr>
        <w:t>Investigation Pla</w:t>
      </w:r>
      <w:r w:rsidR="001C4FD1">
        <w:rPr>
          <w:rFonts w:ascii="Arial" w:hAnsi="Arial" w:cs="Arial"/>
          <w:b/>
          <w:bCs/>
          <w:i/>
          <w:sz w:val="22"/>
          <w:szCs w:val="22"/>
        </w:rPr>
        <w:t>n</w:t>
      </w:r>
    </w:p>
    <w:p w14:paraId="21E7E59D" w14:textId="77777777" w:rsidR="001C4FD1" w:rsidRDefault="001C4FD1" w:rsidP="00E90FD0">
      <w:pPr>
        <w:rPr>
          <w:rFonts w:ascii="Arial" w:hAnsi="Arial" w:cs="Arial"/>
          <w:b/>
          <w:bCs/>
          <w:iCs/>
          <w:sz w:val="22"/>
          <w:szCs w:val="22"/>
        </w:rPr>
      </w:pPr>
    </w:p>
    <w:tbl>
      <w:tblPr>
        <w:tblpPr w:leftFromText="180" w:rightFromText="180" w:vertAnchor="text" w:horzAnchor="margin" w:tblpXSpec="center" w:tblpY="231"/>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37"/>
        <w:gridCol w:w="779"/>
        <w:gridCol w:w="1169"/>
        <w:gridCol w:w="1169"/>
        <w:gridCol w:w="1169"/>
        <w:gridCol w:w="1165"/>
      </w:tblGrid>
      <w:tr w:rsidR="007C572A" w:rsidRPr="00AF4947" w14:paraId="2F477122" w14:textId="77777777" w:rsidTr="007C572A">
        <w:tc>
          <w:tcPr>
            <w:tcW w:w="1264" w:type="pct"/>
            <w:shd w:val="clear" w:color="auto" w:fill="auto"/>
          </w:tcPr>
          <w:p w14:paraId="77BA95C0"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Study Procedures</w:t>
            </w:r>
          </w:p>
        </w:tc>
        <w:tc>
          <w:tcPr>
            <w:tcW w:w="691" w:type="pct"/>
            <w:shd w:val="clear" w:color="auto" w:fill="auto"/>
          </w:tcPr>
          <w:p w14:paraId="4C0FD39F"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Enrolment Visit</w:t>
            </w:r>
          </w:p>
        </w:tc>
        <w:tc>
          <w:tcPr>
            <w:tcW w:w="435" w:type="pct"/>
            <w:shd w:val="clear" w:color="auto" w:fill="auto"/>
          </w:tcPr>
          <w:p w14:paraId="163651C2"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Birth</w:t>
            </w:r>
          </w:p>
        </w:tc>
        <w:tc>
          <w:tcPr>
            <w:tcW w:w="653" w:type="pct"/>
            <w:shd w:val="clear" w:color="auto" w:fill="auto"/>
          </w:tcPr>
          <w:p w14:paraId="3CEB2E88"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Birth-24 hrs</w:t>
            </w:r>
          </w:p>
        </w:tc>
        <w:tc>
          <w:tcPr>
            <w:tcW w:w="653" w:type="pct"/>
            <w:shd w:val="clear" w:color="auto" w:fill="auto"/>
          </w:tcPr>
          <w:p w14:paraId="2564F3F2"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Postnatal Day 2-3</w:t>
            </w:r>
          </w:p>
        </w:tc>
        <w:tc>
          <w:tcPr>
            <w:tcW w:w="653" w:type="pct"/>
            <w:shd w:val="clear" w:color="auto" w:fill="auto"/>
          </w:tcPr>
          <w:p w14:paraId="2CEF4AE8"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40 weeks term/</w:t>
            </w:r>
            <w:proofErr w:type="gramStart"/>
            <w:r w:rsidRPr="003103E2">
              <w:rPr>
                <w:rFonts w:ascii="Arial" w:hAnsi="Arial" w:cs="Arial"/>
                <w:sz w:val="22"/>
                <w:szCs w:val="22"/>
              </w:rPr>
              <w:t>1 week old</w:t>
            </w:r>
            <w:proofErr w:type="gramEnd"/>
          </w:p>
        </w:tc>
        <w:tc>
          <w:tcPr>
            <w:tcW w:w="651" w:type="pct"/>
            <w:shd w:val="clear" w:color="auto" w:fill="auto"/>
          </w:tcPr>
          <w:p w14:paraId="73195E66"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3-months</w:t>
            </w:r>
          </w:p>
        </w:tc>
      </w:tr>
      <w:tr w:rsidR="007C572A" w:rsidRPr="00AF4947" w14:paraId="7CDBDDE0" w14:textId="77777777" w:rsidTr="007C572A">
        <w:tc>
          <w:tcPr>
            <w:tcW w:w="1264" w:type="pct"/>
            <w:shd w:val="clear" w:color="auto" w:fill="auto"/>
          </w:tcPr>
          <w:p w14:paraId="62CBE56A"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Informed Consent</w:t>
            </w:r>
          </w:p>
        </w:tc>
        <w:tc>
          <w:tcPr>
            <w:tcW w:w="691" w:type="pct"/>
            <w:shd w:val="clear" w:color="auto" w:fill="auto"/>
          </w:tcPr>
          <w:p w14:paraId="432CF8F6"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435" w:type="pct"/>
            <w:shd w:val="clear" w:color="auto" w:fill="auto"/>
          </w:tcPr>
          <w:p w14:paraId="2F57CCF6"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565EB9CE"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0B0AF5C5"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3E83498D"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4DA98EE6" w14:textId="77777777" w:rsidR="007C572A" w:rsidRPr="003103E2" w:rsidRDefault="007C572A" w:rsidP="007C572A">
            <w:pPr>
              <w:spacing w:before="60" w:after="60"/>
              <w:jc w:val="center"/>
              <w:rPr>
                <w:rFonts w:ascii="Arial" w:hAnsi="Arial" w:cs="Arial"/>
                <w:sz w:val="22"/>
                <w:szCs w:val="22"/>
              </w:rPr>
            </w:pPr>
          </w:p>
        </w:tc>
      </w:tr>
      <w:tr w:rsidR="007C572A" w:rsidRPr="00AF4947" w14:paraId="11B322A6" w14:textId="77777777" w:rsidTr="007C572A">
        <w:tc>
          <w:tcPr>
            <w:tcW w:w="1264" w:type="pct"/>
            <w:shd w:val="clear" w:color="auto" w:fill="auto"/>
          </w:tcPr>
          <w:p w14:paraId="19DBCFCA"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Inclusion/Exclusion Criteria</w:t>
            </w:r>
          </w:p>
        </w:tc>
        <w:tc>
          <w:tcPr>
            <w:tcW w:w="691" w:type="pct"/>
            <w:shd w:val="clear" w:color="auto" w:fill="auto"/>
          </w:tcPr>
          <w:p w14:paraId="20BF4423"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435" w:type="pct"/>
            <w:shd w:val="clear" w:color="auto" w:fill="auto"/>
          </w:tcPr>
          <w:p w14:paraId="64A5BEB1"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45916D2F"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7167897"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341D34DD"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5F81CD70" w14:textId="77777777" w:rsidR="007C572A" w:rsidRPr="003103E2" w:rsidRDefault="007C572A" w:rsidP="007C572A">
            <w:pPr>
              <w:spacing w:before="60" w:after="60"/>
              <w:jc w:val="center"/>
              <w:rPr>
                <w:rFonts w:ascii="Arial" w:hAnsi="Arial" w:cs="Arial"/>
                <w:sz w:val="22"/>
                <w:szCs w:val="22"/>
              </w:rPr>
            </w:pPr>
          </w:p>
        </w:tc>
      </w:tr>
      <w:tr w:rsidR="007C572A" w:rsidRPr="00AF4947" w14:paraId="1297AD04" w14:textId="77777777" w:rsidTr="007C572A">
        <w:tc>
          <w:tcPr>
            <w:tcW w:w="1264" w:type="pct"/>
            <w:shd w:val="clear" w:color="auto" w:fill="auto"/>
          </w:tcPr>
          <w:p w14:paraId="2044EF6E"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lastRenderedPageBreak/>
              <w:t>Maternal</w:t>
            </w:r>
            <w:r>
              <w:rPr>
                <w:rFonts w:ascii="Arial" w:hAnsi="Arial" w:cs="Arial"/>
                <w:sz w:val="22"/>
                <w:szCs w:val="22"/>
              </w:rPr>
              <w:t xml:space="preserve"> urine,</w:t>
            </w:r>
            <w:r w:rsidRPr="003103E2">
              <w:rPr>
                <w:rFonts w:ascii="Arial" w:hAnsi="Arial" w:cs="Arial"/>
                <w:sz w:val="22"/>
                <w:szCs w:val="22"/>
              </w:rPr>
              <w:t xml:space="preserve"> blood</w:t>
            </w:r>
            <w:r>
              <w:rPr>
                <w:rFonts w:ascii="Arial" w:hAnsi="Arial" w:cs="Arial"/>
                <w:sz w:val="22"/>
                <w:szCs w:val="22"/>
              </w:rPr>
              <w:t xml:space="preserve">, and stool </w:t>
            </w:r>
            <w:r w:rsidRPr="003103E2">
              <w:rPr>
                <w:rFonts w:ascii="Arial" w:hAnsi="Arial" w:cs="Arial"/>
                <w:sz w:val="22"/>
                <w:szCs w:val="22"/>
              </w:rPr>
              <w:t>collection</w:t>
            </w:r>
          </w:p>
        </w:tc>
        <w:tc>
          <w:tcPr>
            <w:tcW w:w="691" w:type="pct"/>
            <w:shd w:val="clear" w:color="auto" w:fill="auto"/>
          </w:tcPr>
          <w:p w14:paraId="0FA2207C"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435" w:type="pct"/>
            <w:shd w:val="clear" w:color="auto" w:fill="auto"/>
          </w:tcPr>
          <w:p w14:paraId="59C50080"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5B104F7"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23186919"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A84B72D"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5074240B" w14:textId="77777777" w:rsidR="007C572A" w:rsidRPr="003103E2" w:rsidRDefault="007C572A" w:rsidP="007C572A">
            <w:pPr>
              <w:spacing w:before="60" w:after="60"/>
              <w:jc w:val="center"/>
              <w:rPr>
                <w:rFonts w:ascii="Arial" w:hAnsi="Arial" w:cs="Arial"/>
                <w:sz w:val="22"/>
                <w:szCs w:val="22"/>
              </w:rPr>
            </w:pPr>
          </w:p>
        </w:tc>
      </w:tr>
      <w:tr w:rsidR="007C572A" w:rsidRPr="00AF4947" w14:paraId="29FBBDDD" w14:textId="77777777" w:rsidTr="007C572A">
        <w:tc>
          <w:tcPr>
            <w:tcW w:w="1264" w:type="pct"/>
            <w:shd w:val="clear" w:color="auto" w:fill="auto"/>
          </w:tcPr>
          <w:p w14:paraId="5FD51EF5"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Treatment</w:t>
            </w:r>
          </w:p>
        </w:tc>
        <w:tc>
          <w:tcPr>
            <w:tcW w:w="691" w:type="pct"/>
            <w:shd w:val="clear" w:color="auto" w:fill="auto"/>
          </w:tcPr>
          <w:p w14:paraId="0E11992A"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542D92E9"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7369C663"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3BECCAB0"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06288C32"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5C970DDD" w14:textId="77777777" w:rsidR="007C572A" w:rsidRPr="003103E2" w:rsidRDefault="007C572A" w:rsidP="007C572A">
            <w:pPr>
              <w:spacing w:before="60" w:after="60"/>
              <w:jc w:val="center"/>
              <w:rPr>
                <w:rFonts w:ascii="Arial" w:hAnsi="Arial" w:cs="Arial"/>
                <w:sz w:val="22"/>
                <w:szCs w:val="22"/>
              </w:rPr>
            </w:pPr>
          </w:p>
        </w:tc>
      </w:tr>
      <w:tr w:rsidR="007C572A" w:rsidRPr="00AF4947" w14:paraId="57E51362" w14:textId="77777777" w:rsidTr="007C572A">
        <w:tc>
          <w:tcPr>
            <w:tcW w:w="1264" w:type="pct"/>
            <w:shd w:val="clear" w:color="auto" w:fill="auto"/>
          </w:tcPr>
          <w:p w14:paraId="39AF9450"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Cord blood and placenta collection</w:t>
            </w:r>
          </w:p>
        </w:tc>
        <w:tc>
          <w:tcPr>
            <w:tcW w:w="691" w:type="pct"/>
            <w:shd w:val="clear" w:color="auto" w:fill="auto"/>
          </w:tcPr>
          <w:p w14:paraId="1FD9906A"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7885F3B1"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45E2CE8D"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291ADDCD"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06BBCE81"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6DEDD3D9" w14:textId="77777777" w:rsidR="007C572A" w:rsidRPr="003103E2" w:rsidRDefault="007C572A" w:rsidP="007C572A">
            <w:pPr>
              <w:spacing w:before="60" w:after="60"/>
              <w:jc w:val="center"/>
              <w:rPr>
                <w:rFonts w:ascii="Arial" w:hAnsi="Arial" w:cs="Arial"/>
                <w:sz w:val="22"/>
                <w:szCs w:val="22"/>
              </w:rPr>
            </w:pPr>
          </w:p>
        </w:tc>
      </w:tr>
      <w:tr w:rsidR="007C572A" w:rsidRPr="00AF4947" w14:paraId="2D767E56" w14:textId="77777777" w:rsidTr="007C572A">
        <w:tc>
          <w:tcPr>
            <w:tcW w:w="1264" w:type="pct"/>
            <w:shd w:val="clear" w:color="auto" w:fill="auto"/>
          </w:tcPr>
          <w:p w14:paraId="0A2571A5" w14:textId="77777777" w:rsidR="007C572A" w:rsidRPr="003103E2" w:rsidRDefault="007C572A" w:rsidP="007C572A">
            <w:pPr>
              <w:spacing w:before="60" w:after="60"/>
              <w:jc w:val="center"/>
              <w:rPr>
                <w:rFonts w:ascii="Arial" w:hAnsi="Arial" w:cs="Arial"/>
                <w:sz w:val="22"/>
                <w:szCs w:val="22"/>
              </w:rPr>
            </w:pPr>
            <w:r>
              <w:rPr>
                <w:rFonts w:ascii="Arial" w:hAnsi="Arial" w:cs="Arial"/>
                <w:sz w:val="22"/>
                <w:szCs w:val="22"/>
              </w:rPr>
              <w:t>Neonatal m</w:t>
            </w:r>
            <w:r w:rsidRPr="003103E2">
              <w:rPr>
                <w:rFonts w:ascii="Arial" w:hAnsi="Arial" w:cs="Arial"/>
                <w:sz w:val="22"/>
                <w:szCs w:val="22"/>
              </w:rPr>
              <w:t xml:space="preserve">econium </w:t>
            </w:r>
            <w:r>
              <w:rPr>
                <w:rFonts w:ascii="Arial" w:hAnsi="Arial" w:cs="Arial"/>
                <w:sz w:val="22"/>
                <w:szCs w:val="22"/>
              </w:rPr>
              <w:t xml:space="preserve">and saliva </w:t>
            </w:r>
            <w:r w:rsidRPr="003103E2">
              <w:rPr>
                <w:rFonts w:ascii="Arial" w:hAnsi="Arial" w:cs="Arial"/>
                <w:sz w:val="22"/>
                <w:szCs w:val="22"/>
              </w:rPr>
              <w:t>collection</w:t>
            </w:r>
          </w:p>
        </w:tc>
        <w:tc>
          <w:tcPr>
            <w:tcW w:w="691" w:type="pct"/>
            <w:shd w:val="clear" w:color="auto" w:fill="auto"/>
          </w:tcPr>
          <w:p w14:paraId="59856EA7" w14:textId="77777777" w:rsidR="007C572A" w:rsidRPr="003103E2" w:rsidRDefault="007C572A" w:rsidP="007C572A">
            <w:pPr>
              <w:spacing w:before="60" w:after="60"/>
              <w:ind w:left="851"/>
              <w:jc w:val="center"/>
              <w:rPr>
                <w:rFonts w:ascii="Arial" w:hAnsi="Arial" w:cs="Arial"/>
                <w:sz w:val="22"/>
                <w:szCs w:val="22"/>
              </w:rPr>
            </w:pPr>
          </w:p>
        </w:tc>
        <w:tc>
          <w:tcPr>
            <w:tcW w:w="435" w:type="pct"/>
            <w:shd w:val="clear" w:color="auto" w:fill="auto"/>
          </w:tcPr>
          <w:p w14:paraId="6EF2E0D8"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76A8B90C"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41D007DB"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64CA3832" w14:textId="77777777" w:rsidR="007C572A" w:rsidRPr="003103E2" w:rsidRDefault="007C572A" w:rsidP="007C572A">
            <w:pPr>
              <w:spacing w:before="60" w:after="60"/>
              <w:ind w:left="851"/>
              <w:jc w:val="center"/>
              <w:rPr>
                <w:rFonts w:ascii="Arial" w:hAnsi="Arial" w:cs="Arial"/>
                <w:sz w:val="22"/>
                <w:szCs w:val="22"/>
              </w:rPr>
            </w:pPr>
          </w:p>
        </w:tc>
        <w:tc>
          <w:tcPr>
            <w:tcW w:w="651" w:type="pct"/>
            <w:shd w:val="clear" w:color="auto" w:fill="auto"/>
          </w:tcPr>
          <w:p w14:paraId="3CDAB5A0" w14:textId="77777777" w:rsidR="007C572A" w:rsidRPr="003103E2" w:rsidRDefault="007C572A" w:rsidP="007C572A">
            <w:pPr>
              <w:spacing w:before="60" w:after="60"/>
              <w:ind w:left="851"/>
              <w:jc w:val="center"/>
              <w:rPr>
                <w:rFonts w:ascii="Arial" w:hAnsi="Arial" w:cs="Arial"/>
                <w:sz w:val="22"/>
                <w:szCs w:val="22"/>
              </w:rPr>
            </w:pPr>
          </w:p>
        </w:tc>
      </w:tr>
      <w:tr w:rsidR="007C572A" w:rsidRPr="00AF4947" w14:paraId="15D87390" w14:textId="77777777" w:rsidTr="007C572A">
        <w:tc>
          <w:tcPr>
            <w:tcW w:w="1264" w:type="pct"/>
            <w:shd w:val="clear" w:color="auto" w:fill="auto"/>
          </w:tcPr>
          <w:p w14:paraId="35D98076"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Birth data collection</w:t>
            </w:r>
          </w:p>
        </w:tc>
        <w:tc>
          <w:tcPr>
            <w:tcW w:w="691" w:type="pct"/>
            <w:shd w:val="clear" w:color="auto" w:fill="auto"/>
          </w:tcPr>
          <w:p w14:paraId="7421F2D3"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556D7F30"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64B53C10"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17CE13AC"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57D56980"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313D404C" w14:textId="77777777" w:rsidR="007C572A" w:rsidRPr="003103E2" w:rsidRDefault="007C572A" w:rsidP="007C572A">
            <w:pPr>
              <w:spacing w:before="60" w:after="60"/>
              <w:jc w:val="center"/>
              <w:rPr>
                <w:rFonts w:ascii="Arial" w:hAnsi="Arial" w:cs="Arial"/>
                <w:sz w:val="22"/>
                <w:szCs w:val="22"/>
              </w:rPr>
            </w:pPr>
          </w:p>
        </w:tc>
      </w:tr>
      <w:tr w:rsidR="007C572A" w:rsidRPr="00AF4947" w14:paraId="526B84A3" w14:textId="77777777" w:rsidTr="007C572A">
        <w:tc>
          <w:tcPr>
            <w:tcW w:w="1264" w:type="pct"/>
            <w:shd w:val="clear" w:color="auto" w:fill="auto"/>
          </w:tcPr>
          <w:p w14:paraId="2BD60786"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 xml:space="preserve">Neonatal blood collection </w:t>
            </w:r>
          </w:p>
        </w:tc>
        <w:tc>
          <w:tcPr>
            <w:tcW w:w="691" w:type="pct"/>
            <w:shd w:val="clear" w:color="auto" w:fill="auto"/>
          </w:tcPr>
          <w:p w14:paraId="4CEB5999"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7BD92C14"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557CF1E0"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35580CE5"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0DF383F6"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521A34E1" w14:textId="77777777" w:rsidR="007C572A" w:rsidRPr="003103E2" w:rsidRDefault="007C572A" w:rsidP="007C572A">
            <w:pPr>
              <w:spacing w:before="60" w:after="60"/>
              <w:jc w:val="center"/>
              <w:rPr>
                <w:rFonts w:ascii="Arial" w:hAnsi="Arial" w:cs="Arial"/>
                <w:sz w:val="22"/>
                <w:szCs w:val="22"/>
              </w:rPr>
            </w:pPr>
          </w:p>
        </w:tc>
      </w:tr>
      <w:tr w:rsidR="007C572A" w:rsidRPr="00AF4947" w14:paraId="4F1E2A18" w14:textId="77777777" w:rsidTr="007C572A">
        <w:tc>
          <w:tcPr>
            <w:tcW w:w="1264" w:type="pct"/>
            <w:shd w:val="clear" w:color="auto" w:fill="auto"/>
          </w:tcPr>
          <w:p w14:paraId="01CC4672"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Neonatal stool collection</w:t>
            </w:r>
          </w:p>
        </w:tc>
        <w:tc>
          <w:tcPr>
            <w:tcW w:w="691" w:type="pct"/>
            <w:shd w:val="clear" w:color="auto" w:fill="auto"/>
          </w:tcPr>
          <w:p w14:paraId="14B7461A" w14:textId="77777777" w:rsidR="007C572A" w:rsidRPr="003103E2" w:rsidRDefault="007C572A" w:rsidP="007C572A">
            <w:pPr>
              <w:spacing w:before="60" w:after="60"/>
              <w:ind w:left="851"/>
              <w:jc w:val="center"/>
              <w:rPr>
                <w:rFonts w:ascii="Arial" w:hAnsi="Arial" w:cs="Arial"/>
                <w:sz w:val="22"/>
                <w:szCs w:val="22"/>
              </w:rPr>
            </w:pPr>
          </w:p>
        </w:tc>
        <w:tc>
          <w:tcPr>
            <w:tcW w:w="435" w:type="pct"/>
            <w:shd w:val="clear" w:color="auto" w:fill="auto"/>
          </w:tcPr>
          <w:p w14:paraId="56092040"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372708B3"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6F857F82"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6F799F2D" w14:textId="77777777" w:rsidR="007C572A" w:rsidRPr="003103E2" w:rsidRDefault="007C572A" w:rsidP="007C572A">
            <w:pPr>
              <w:spacing w:before="60" w:after="60"/>
              <w:ind w:left="851"/>
              <w:jc w:val="center"/>
              <w:rPr>
                <w:rFonts w:ascii="Arial" w:hAnsi="Arial" w:cs="Arial"/>
                <w:sz w:val="22"/>
                <w:szCs w:val="22"/>
              </w:rPr>
            </w:pPr>
          </w:p>
        </w:tc>
        <w:tc>
          <w:tcPr>
            <w:tcW w:w="651" w:type="pct"/>
            <w:shd w:val="clear" w:color="auto" w:fill="auto"/>
          </w:tcPr>
          <w:p w14:paraId="27DC726B" w14:textId="77777777" w:rsidR="007C572A" w:rsidRPr="003103E2" w:rsidRDefault="007C572A" w:rsidP="007C572A">
            <w:pPr>
              <w:spacing w:before="60" w:after="60"/>
              <w:ind w:left="851"/>
              <w:jc w:val="center"/>
              <w:rPr>
                <w:rFonts w:ascii="Arial" w:hAnsi="Arial" w:cs="Arial"/>
                <w:sz w:val="22"/>
                <w:szCs w:val="22"/>
              </w:rPr>
            </w:pPr>
          </w:p>
        </w:tc>
      </w:tr>
      <w:tr w:rsidR="007C572A" w:rsidRPr="00AF4947" w14:paraId="7E71DC49" w14:textId="77777777" w:rsidTr="007C572A">
        <w:tc>
          <w:tcPr>
            <w:tcW w:w="1264" w:type="pct"/>
            <w:shd w:val="clear" w:color="auto" w:fill="auto"/>
          </w:tcPr>
          <w:p w14:paraId="5341AF89"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MRI</w:t>
            </w:r>
          </w:p>
        </w:tc>
        <w:tc>
          <w:tcPr>
            <w:tcW w:w="691" w:type="pct"/>
            <w:shd w:val="clear" w:color="auto" w:fill="auto"/>
          </w:tcPr>
          <w:p w14:paraId="19F80C4A"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5BFC2D7A"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4697CCE"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0DE5E2B9"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47379EA9"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1" w:type="pct"/>
            <w:shd w:val="clear" w:color="auto" w:fill="auto"/>
          </w:tcPr>
          <w:p w14:paraId="3BCE8FDD" w14:textId="77777777" w:rsidR="007C572A" w:rsidRPr="003103E2" w:rsidRDefault="007C572A" w:rsidP="007C572A">
            <w:pPr>
              <w:spacing w:before="60" w:after="60"/>
              <w:jc w:val="center"/>
              <w:rPr>
                <w:rFonts w:ascii="Arial" w:hAnsi="Arial" w:cs="Arial"/>
                <w:sz w:val="22"/>
                <w:szCs w:val="22"/>
              </w:rPr>
            </w:pPr>
          </w:p>
        </w:tc>
      </w:tr>
      <w:tr w:rsidR="007C572A" w:rsidRPr="00AF4947" w14:paraId="2762E1CD" w14:textId="77777777" w:rsidTr="007C572A">
        <w:trPr>
          <w:trHeight w:val="60"/>
        </w:trPr>
        <w:tc>
          <w:tcPr>
            <w:tcW w:w="1264" w:type="pct"/>
            <w:shd w:val="clear" w:color="auto" w:fill="auto"/>
          </w:tcPr>
          <w:p w14:paraId="711CD5E7" w14:textId="68346E9A"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 xml:space="preserve">Neurodevelopmental &amp; </w:t>
            </w:r>
            <w:r w:rsidR="008F2D4E">
              <w:rPr>
                <w:rFonts w:ascii="Arial" w:hAnsi="Arial" w:cs="Arial"/>
                <w:sz w:val="22"/>
                <w:szCs w:val="22"/>
              </w:rPr>
              <w:t>Socio-emotional</w:t>
            </w:r>
            <w:r w:rsidRPr="003103E2">
              <w:rPr>
                <w:rFonts w:ascii="Arial" w:hAnsi="Arial" w:cs="Arial"/>
                <w:sz w:val="22"/>
                <w:szCs w:val="22"/>
              </w:rPr>
              <w:t xml:space="preserve"> </w:t>
            </w:r>
            <w:r w:rsidR="00F121AE">
              <w:rPr>
                <w:rFonts w:ascii="Arial" w:hAnsi="Arial" w:cs="Arial"/>
                <w:sz w:val="22"/>
                <w:szCs w:val="22"/>
              </w:rPr>
              <w:t>a</w:t>
            </w:r>
            <w:r w:rsidRPr="003103E2">
              <w:rPr>
                <w:rFonts w:ascii="Arial" w:hAnsi="Arial" w:cs="Arial"/>
                <w:sz w:val="22"/>
                <w:szCs w:val="22"/>
              </w:rPr>
              <w:t>ssessment</w:t>
            </w:r>
          </w:p>
        </w:tc>
        <w:tc>
          <w:tcPr>
            <w:tcW w:w="691" w:type="pct"/>
            <w:shd w:val="clear" w:color="auto" w:fill="auto"/>
          </w:tcPr>
          <w:p w14:paraId="7A46E2A5" w14:textId="77777777" w:rsidR="007C572A" w:rsidRPr="003103E2" w:rsidRDefault="007C572A" w:rsidP="007C572A">
            <w:pPr>
              <w:spacing w:before="60" w:after="60"/>
              <w:jc w:val="center"/>
              <w:rPr>
                <w:rFonts w:ascii="Arial" w:hAnsi="Arial" w:cs="Arial"/>
                <w:sz w:val="22"/>
                <w:szCs w:val="22"/>
              </w:rPr>
            </w:pPr>
          </w:p>
        </w:tc>
        <w:tc>
          <w:tcPr>
            <w:tcW w:w="435" w:type="pct"/>
            <w:shd w:val="clear" w:color="auto" w:fill="auto"/>
          </w:tcPr>
          <w:p w14:paraId="0C71CB28"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048B70B6"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46FABEA" w14:textId="77777777" w:rsidR="007C572A" w:rsidRPr="003103E2" w:rsidRDefault="007C572A" w:rsidP="007C572A">
            <w:pPr>
              <w:spacing w:before="60" w:after="60"/>
              <w:jc w:val="center"/>
              <w:rPr>
                <w:rFonts w:ascii="Arial" w:hAnsi="Arial" w:cs="Arial"/>
                <w:sz w:val="22"/>
                <w:szCs w:val="22"/>
              </w:rPr>
            </w:pPr>
          </w:p>
        </w:tc>
        <w:tc>
          <w:tcPr>
            <w:tcW w:w="653" w:type="pct"/>
            <w:shd w:val="clear" w:color="auto" w:fill="auto"/>
          </w:tcPr>
          <w:p w14:paraId="7B2319E1" w14:textId="77777777" w:rsidR="007C572A" w:rsidRPr="003103E2" w:rsidRDefault="007C572A" w:rsidP="007C572A">
            <w:pPr>
              <w:spacing w:before="60" w:after="60"/>
              <w:jc w:val="center"/>
              <w:rPr>
                <w:rFonts w:ascii="Arial" w:hAnsi="Arial" w:cs="Arial"/>
                <w:sz w:val="22"/>
                <w:szCs w:val="22"/>
              </w:rPr>
            </w:pPr>
          </w:p>
        </w:tc>
        <w:tc>
          <w:tcPr>
            <w:tcW w:w="651" w:type="pct"/>
            <w:shd w:val="clear" w:color="auto" w:fill="auto"/>
          </w:tcPr>
          <w:p w14:paraId="0CA4BFE8"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r>
      <w:tr w:rsidR="007C572A" w:rsidRPr="00AF4947" w14:paraId="1CA4B9A2" w14:textId="77777777" w:rsidTr="007C572A">
        <w:trPr>
          <w:trHeight w:val="60"/>
        </w:trPr>
        <w:tc>
          <w:tcPr>
            <w:tcW w:w="1264" w:type="pct"/>
            <w:shd w:val="clear" w:color="auto" w:fill="auto"/>
          </w:tcPr>
          <w:p w14:paraId="177D49FF"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Infant stool sample collection</w:t>
            </w:r>
          </w:p>
        </w:tc>
        <w:tc>
          <w:tcPr>
            <w:tcW w:w="691" w:type="pct"/>
            <w:shd w:val="clear" w:color="auto" w:fill="auto"/>
          </w:tcPr>
          <w:p w14:paraId="3C8C6AEB" w14:textId="77777777" w:rsidR="007C572A" w:rsidRPr="003103E2" w:rsidRDefault="007C572A" w:rsidP="007C572A">
            <w:pPr>
              <w:spacing w:before="60" w:after="60"/>
              <w:ind w:left="851"/>
              <w:jc w:val="center"/>
              <w:rPr>
                <w:rFonts w:ascii="Arial" w:hAnsi="Arial" w:cs="Arial"/>
                <w:sz w:val="22"/>
                <w:szCs w:val="22"/>
              </w:rPr>
            </w:pPr>
          </w:p>
        </w:tc>
        <w:tc>
          <w:tcPr>
            <w:tcW w:w="435" w:type="pct"/>
            <w:shd w:val="clear" w:color="auto" w:fill="auto"/>
          </w:tcPr>
          <w:p w14:paraId="71EE8472"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665C09C4"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73EF83E2"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46A37395" w14:textId="77777777" w:rsidR="007C572A" w:rsidRPr="003103E2" w:rsidRDefault="007C572A" w:rsidP="007C572A">
            <w:pPr>
              <w:spacing w:before="60" w:after="60"/>
              <w:ind w:left="851"/>
              <w:jc w:val="center"/>
              <w:rPr>
                <w:rFonts w:ascii="Arial" w:hAnsi="Arial" w:cs="Arial"/>
                <w:sz w:val="22"/>
                <w:szCs w:val="22"/>
              </w:rPr>
            </w:pPr>
          </w:p>
        </w:tc>
        <w:tc>
          <w:tcPr>
            <w:tcW w:w="651" w:type="pct"/>
            <w:shd w:val="clear" w:color="auto" w:fill="auto"/>
          </w:tcPr>
          <w:p w14:paraId="0795E5FC"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r>
      <w:tr w:rsidR="007C572A" w:rsidRPr="00AF4947" w14:paraId="4F03BC73" w14:textId="77777777" w:rsidTr="007C572A">
        <w:trPr>
          <w:trHeight w:val="60"/>
        </w:trPr>
        <w:tc>
          <w:tcPr>
            <w:tcW w:w="1264" w:type="pct"/>
            <w:shd w:val="clear" w:color="auto" w:fill="auto"/>
          </w:tcPr>
          <w:p w14:paraId="76724175"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Study payment</w:t>
            </w:r>
          </w:p>
        </w:tc>
        <w:tc>
          <w:tcPr>
            <w:tcW w:w="691" w:type="pct"/>
            <w:shd w:val="clear" w:color="auto" w:fill="auto"/>
          </w:tcPr>
          <w:p w14:paraId="18461BE5" w14:textId="77777777" w:rsidR="007C572A" w:rsidRPr="003103E2" w:rsidRDefault="007C572A" w:rsidP="007C572A">
            <w:pPr>
              <w:spacing w:before="60" w:after="60"/>
              <w:ind w:left="851"/>
              <w:jc w:val="center"/>
              <w:rPr>
                <w:rFonts w:ascii="Arial" w:hAnsi="Arial" w:cs="Arial"/>
                <w:sz w:val="22"/>
                <w:szCs w:val="22"/>
              </w:rPr>
            </w:pPr>
          </w:p>
        </w:tc>
        <w:tc>
          <w:tcPr>
            <w:tcW w:w="435" w:type="pct"/>
            <w:shd w:val="clear" w:color="auto" w:fill="auto"/>
          </w:tcPr>
          <w:p w14:paraId="54A8D35E"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6BC1994F"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7D235592" w14:textId="77777777" w:rsidR="007C572A" w:rsidRPr="003103E2" w:rsidRDefault="007C572A" w:rsidP="007C572A">
            <w:pPr>
              <w:spacing w:before="60" w:after="60"/>
              <w:ind w:left="851"/>
              <w:jc w:val="center"/>
              <w:rPr>
                <w:rFonts w:ascii="Arial" w:hAnsi="Arial" w:cs="Arial"/>
                <w:sz w:val="22"/>
                <w:szCs w:val="22"/>
              </w:rPr>
            </w:pPr>
          </w:p>
        </w:tc>
        <w:tc>
          <w:tcPr>
            <w:tcW w:w="653" w:type="pct"/>
            <w:shd w:val="clear" w:color="auto" w:fill="auto"/>
          </w:tcPr>
          <w:p w14:paraId="4F96B534" w14:textId="77777777" w:rsidR="007C572A" w:rsidRPr="003103E2" w:rsidRDefault="007C572A" w:rsidP="007C572A">
            <w:pPr>
              <w:spacing w:before="60" w:after="60"/>
              <w:ind w:left="851"/>
              <w:jc w:val="center"/>
              <w:rPr>
                <w:rFonts w:ascii="Arial" w:hAnsi="Arial" w:cs="Arial"/>
                <w:sz w:val="22"/>
                <w:szCs w:val="22"/>
              </w:rPr>
            </w:pPr>
          </w:p>
        </w:tc>
        <w:tc>
          <w:tcPr>
            <w:tcW w:w="651" w:type="pct"/>
            <w:shd w:val="clear" w:color="auto" w:fill="auto"/>
          </w:tcPr>
          <w:p w14:paraId="63B26CC5"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r>
      <w:tr w:rsidR="007C572A" w:rsidRPr="00AF4947" w14:paraId="483FF50B" w14:textId="77777777" w:rsidTr="007C572A">
        <w:tc>
          <w:tcPr>
            <w:tcW w:w="1264" w:type="pct"/>
            <w:shd w:val="clear" w:color="auto" w:fill="auto"/>
          </w:tcPr>
          <w:p w14:paraId="5D615D6B" w14:textId="77777777" w:rsidR="007C572A" w:rsidRPr="003103E2" w:rsidRDefault="007C572A" w:rsidP="007C572A">
            <w:pPr>
              <w:spacing w:before="60" w:after="60"/>
              <w:jc w:val="center"/>
              <w:rPr>
                <w:rFonts w:ascii="Arial" w:hAnsi="Arial" w:cs="Arial"/>
                <w:sz w:val="22"/>
                <w:szCs w:val="22"/>
              </w:rPr>
            </w:pPr>
            <w:r w:rsidRPr="003103E2">
              <w:rPr>
                <w:rFonts w:ascii="Arial" w:hAnsi="Arial" w:cs="Arial"/>
                <w:sz w:val="22"/>
                <w:szCs w:val="22"/>
              </w:rPr>
              <w:t>Adverse Event &amp; Serious Adverse Event Assessment</w:t>
            </w:r>
          </w:p>
        </w:tc>
        <w:tc>
          <w:tcPr>
            <w:tcW w:w="691" w:type="pct"/>
            <w:shd w:val="clear" w:color="auto" w:fill="auto"/>
          </w:tcPr>
          <w:p w14:paraId="7B49C34F"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435" w:type="pct"/>
            <w:shd w:val="clear" w:color="auto" w:fill="auto"/>
          </w:tcPr>
          <w:p w14:paraId="57D6AE0D"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61E00868"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6AAF55E5"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3" w:type="pct"/>
            <w:shd w:val="clear" w:color="auto" w:fill="auto"/>
          </w:tcPr>
          <w:p w14:paraId="637F2368"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c>
          <w:tcPr>
            <w:tcW w:w="651" w:type="pct"/>
            <w:shd w:val="clear" w:color="auto" w:fill="auto"/>
          </w:tcPr>
          <w:p w14:paraId="1F7E383B" w14:textId="77777777" w:rsidR="007C572A" w:rsidRPr="003103E2" w:rsidRDefault="007C572A" w:rsidP="007C572A">
            <w:pPr>
              <w:spacing w:before="60" w:after="60"/>
              <w:jc w:val="center"/>
              <w:rPr>
                <w:rFonts w:ascii="Arial" w:hAnsi="Arial" w:cs="Arial"/>
                <w:sz w:val="22"/>
                <w:szCs w:val="22"/>
              </w:rPr>
            </w:pPr>
            <w:r w:rsidRPr="003103E2">
              <w:rPr>
                <w:rFonts w:ascii="Wingdings" w:eastAsia="Wingdings" w:hAnsi="Wingdings" w:cs="Wingdings"/>
                <w:sz w:val="22"/>
                <w:szCs w:val="22"/>
              </w:rPr>
              <w:t></w:t>
            </w:r>
          </w:p>
        </w:tc>
      </w:tr>
    </w:tbl>
    <w:p w14:paraId="7F0AE276" w14:textId="77777777" w:rsidR="007C572A" w:rsidRDefault="007C572A" w:rsidP="00E90FD0">
      <w:pPr>
        <w:rPr>
          <w:rFonts w:ascii="Arial" w:hAnsi="Arial" w:cs="Arial"/>
          <w:b/>
          <w:bCs/>
          <w:iCs/>
          <w:sz w:val="22"/>
          <w:szCs w:val="22"/>
        </w:rPr>
      </w:pPr>
    </w:p>
    <w:p w14:paraId="68A784E8" w14:textId="77777777" w:rsidR="00C57261" w:rsidRDefault="00C57261" w:rsidP="00E90FD0">
      <w:pPr>
        <w:rPr>
          <w:rFonts w:ascii="Arial" w:hAnsi="Arial" w:cs="Arial"/>
          <w:iCs/>
          <w:sz w:val="22"/>
          <w:szCs w:val="22"/>
        </w:rPr>
      </w:pPr>
      <w:r>
        <w:rPr>
          <w:rFonts w:ascii="Arial" w:hAnsi="Arial" w:cs="Arial"/>
          <w:iCs/>
          <w:sz w:val="22"/>
          <w:szCs w:val="22"/>
        </w:rPr>
        <w:t xml:space="preserve">The study procedure is largely equivalent across all sites, although some differences exist between SESLHD and SWSLHD. Any such differences are clearly indicated in the text below. </w:t>
      </w:r>
    </w:p>
    <w:p w14:paraId="7DA2A274" w14:textId="77777777" w:rsidR="00C57261" w:rsidRDefault="00C57261" w:rsidP="00E90FD0">
      <w:pPr>
        <w:rPr>
          <w:rFonts w:ascii="Arial" w:hAnsi="Arial" w:cs="Arial"/>
          <w:iCs/>
          <w:sz w:val="22"/>
          <w:szCs w:val="22"/>
        </w:rPr>
      </w:pPr>
    </w:p>
    <w:p w14:paraId="633F24BD" w14:textId="77777777" w:rsidR="003F34CC" w:rsidRDefault="003F34CC" w:rsidP="00E90FD0">
      <w:pPr>
        <w:rPr>
          <w:rFonts w:ascii="Arial" w:hAnsi="Arial" w:cs="Arial"/>
          <w:b/>
          <w:bCs/>
          <w:i/>
          <w:sz w:val="22"/>
          <w:szCs w:val="22"/>
        </w:rPr>
      </w:pPr>
      <w:r>
        <w:rPr>
          <w:rFonts w:ascii="Arial" w:hAnsi="Arial" w:cs="Arial"/>
          <w:b/>
          <w:bCs/>
          <w:i/>
          <w:sz w:val="22"/>
          <w:szCs w:val="22"/>
        </w:rPr>
        <w:t>Study Procedures</w:t>
      </w:r>
    </w:p>
    <w:p w14:paraId="08715662" w14:textId="77777777" w:rsidR="003F34CC" w:rsidRDefault="003F34CC" w:rsidP="00E90FD0">
      <w:pPr>
        <w:rPr>
          <w:rFonts w:ascii="Arial" w:hAnsi="Arial" w:cs="Arial"/>
          <w:i/>
          <w:sz w:val="22"/>
          <w:szCs w:val="22"/>
        </w:rPr>
      </w:pPr>
    </w:p>
    <w:p w14:paraId="7F0B9A68" w14:textId="77777777" w:rsidR="00C57261" w:rsidRDefault="003F34CC" w:rsidP="00E90FD0">
      <w:pPr>
        <w:rPr>
          <w:rFonts w:ascii="Arial" w:hAnsi="Arial" w:cs="Arial"/>
          <w:iCs/>
          <w:sz w:val="22"/>
          <w:szCs w:val="22"/>
          <w:u w:val="single"/>
        </w:rPr>
      </w:pPr>
      <w:r w:rsidRPr="003F34CC">
        <w:rPr>
          <w:rFonts w:ascii="Arial" w:hAnsi="Arial" w:cs="Arial"/>
          <w:iCs/>
          <w:sz w:val="22"/>
          <w:szCs w:val="22"/>
          <w:u w:val="single"/>
        </w:rPr>
        <w:t>Participant Enrolment</w:t>
      </w:r>
    </w:p>
    <w:p w14:paraId="7B2F7972" w14:textId="77777777" w:rsidR="003F34CC" w:rsidRPr="003F34CC" w:rsidRDefault="003F34CC" w:rsidP="00E90FD0">
      <w:pPr>
        <w:rPr>
          <w:rFonts w:ascii="Arial" w:hAnsi="Arial" w:cs="Arial"/>
          <w:iCs/>
          <w:sz w:val="22"/>
          <w:szCs w:val="22"/>
          <w:u w:val="single"/>
        </w:rPr>
      </w:pPr>
    </w:p>
    <w:p w14:paraId="6752F961" w14:textId="77777777" w:rsidR="00C57261" w:rsidRDefault="003F34CC" w:rsidP="00E90FD0">
      <w:pPr>
        <w:rPr>
          <w:rFonts w:ascii="Arial" w:hAnsi="Arial" w:cs="Arial"/>
          <w:iCs/>
          <w:sz w:val="22"/>
          <w:szCs w:val="22"/>
        </w:rPr>
      </w:pPr>
      <w:r>
        <w:rPr>
          <w:rFonts w:ascii="Arial" w:hAnsi="Arial" w:cs="Arial"/>
          <w:i/>
          <w:sz w:val="22"/>
          <w:szCs w:val="22"/>
        </w:rPr>
        <w:t xml:space="preserve">Opioid exposed: </w:t>
      </w:r>
      <w:r>
        <w:rPr>
          <w:rFonts w:ascii="Arial" w:hAnsi="Arial" w:cs="Arial"/>
          <w:iCs/>
          <w:sz w:val="22"/>
          <w:szCs w:val="22"/>
        </w:rPr>
        <w:t xml:space="preserve">Potential participants will be identified by research midwives upon referral to the CUPS (SESLHD) or SUPPS (SWSLHD) units. Research midwives are provided with </w:t>
      </w:r>
      <w:r w:rsidRPr="00D3626D">
        <w:rPr>
          <w:rFonts w:ascii="Arial" w:hAnsi="Arial" w:cs="Arial"/>
          <w:iCs/>
          <w:sz w:val="22"/>
          <w:szCs w:val="22"/>
        </w:rPr>
        <w:t>a tailored information sheet</w:t>
      </w:r>
      <w:r>
        <w:rPr>
          <w:rFonts w:ascii="Arial" w:hAnsi="Arial" w:cs="Arial"/>
          <w:iCs/>
          <w:sz w:val="22"/>
          <w:szCs w:val="22"/>
        </w:rPr>
        <w:t xml:space="preserve"> outlining inclusion and exclusion criteria to assist with this process. Once a potential participant is identified, details will be passed to the research assistant to make contact via the phone or in person, depending on the circumstances of the individual and the frequency of hospital visits. </w:t>
      </w:r>
    </w:p>
    <w:p w14:paraId="7535FEE3" w14:textId="77777777" w:rsidR="003F34CC" w:rsidRDefault="003F34CC" w:rsidP="00E90FD0">
      <w:pPr>
        <w:rPr>
          <w:rFonts w:ascii="Arial" w:hAnsi="Arial" w:cs="Arial"/>
          <w:iCs/>
          <w:sz w:val="22"/>
          <w:szCs w:val="22"/>
        </w:rPr>
      </w:pPr>
    </w:p>
    <w:p w14:paraId="338045F3" w14:textId="77777777" w:rsidR="003F34CC" w:rsidRPr="003F34CC" w:rsidRDefault="003F34CC" w:rsidP="00E90FD0">
      <w:pPr>
        <w:rPr>
          <w:rFonts w:ascii="Arial" w:hAnsi="Arial" w:cs="Arial"/>
          <w:iCs/>
          <w:sz w:val="22"/>
          <w:szCs w:val="22"/>
        </w:rPr>
      </w:pPr>
      <w:r>
        <w:rPr>
          <w:rFonts w:ascii="Arial" w:hAnsi="Arial" w:cs="Arial"/>
          <w:i/>
          <w:sz w:val="22"/>
          <w:szCs w:val="22"/>
        </w:rPr>
        <w:t xml:space="preserve">Controls: </w:t>
      </w:r>
      <w:r>
        <w:rPr>
          <w:rFonts w:ascii="Arial" w:hAnsi="Arial" w:cs="Arial"/>
          <w:iCs/>
          <w:sz w:val="22"/>
          <w:szCs w:val="22"/>
        </w:rPr>
        <w:t xml:space="preserve">Potential participants are identified by midwives at their first antenatal visit to the hospital. Once identified, details will be passed to the research team and assessed against the inclusion criteria relative to the minimisation randomisation approach to ensure balance across study groups. </w:t>
      </w:r>
    </w:p>
    <w:p w14:paraId="5B083BF0" w14:textId="77777777" w:rsidR="003F34CC" w:rsidRDefault="003F34CC" w:rsidP="00E90FD0">
      <w:pPr>
        <w:rPr>
          <w:rFonts w:ascii="Arial" w:hAnsi="Arial" w:cs="Arial"/>
          <w:iCs/>
          <w:sz w:val="22"/>
          <w:szCs w:val="22"/>
        </w:rPr>
      </w:pPr>
    </w:p>
    <w:p w14:paraId="65F05D06" w14:textId="77777777" w:rsidR="003F34CC" w:rsidRDefault="003F34CC" w:rsidP="003F34CC">
      <w:pPr>
        <w:rPr>
          <w:rFonts w:ascii="Arial" w:hAnsi="Arial" w:cs="Arial"/>
          <w:sz w:val="22"/>
          <w:szCs w:val="22"/>
        </w:rPr>
      </w:pPr>
      <w:r>
        <w:rPr>
          <w:rFonts w:ascii="Arial" w:hAnsi="Arial" w:cs="Arial"/>
          <w:sz w:val="22"/>
          <w:szCs w:val="22"/>
        </w:rPr>
        <w:t>After providing informed consent, mothers that meet the inclusion criteria and none of the exclusion criteria will be enrolled into the study. As part of this they will receive a maternal enrolment number which will be documented in their medical record and used for all associated study documents.</w:t>
      </w:r>
    </w:p>
    <w:p w14:paraId="512D8C2A" w14:textId="77777777" w:rsidR="003F34CC" w:rsidRDefault="003F34CC" w:rsidP="003F34CC">
      <w:pPr>
        <w:rPr>
          <w:rFonts w:ascii="Arial" w:hAnsi="Arial" w:cs="Arial"/>
          <w:sz w:val="22"/>
          <w:szCs w:val="22"/>
        </w:rPr>
      </w:pPr>
    </w:p>
    <w:p w14:paraId="5B67110E" w14:textId="77777777" w:rsidR="003F34CC" w:rsidRDefault="003F34CC" w:rsidP="003F34CC">
      <w:pPr>
        <w:rPr>
          <w:rFonts w:ascii="Arial" w:hAnsi="Arial" w:cs="Arial"/>
          <w:sz w:val="22"/>
          <w:szCs w:val="22"/>
        </w:rPr>
      </w:pPr>
      <w:r>
        <w:rPr>
          <w:rFonts w:ascii="Arial" w:hAnsi="Arial" w:cs="Arial"/>
          <w:sz w:val="22"/>
          <w:szCs w:val="22"/>
        </w:rPr>
        <w:t xml:space="preserve">Upon delivery, neonates that meet the infant inclusion criteria and none of the exclusion criteria will also receive an infant enrolment number. This will also be documented in the baby’s medical record and used on their study documents. </w:t>
      </w:r>
    </w:p>
    <w:p w14:paraId="0F42EDF7" w14:textId="77777777" w:rsidR="00DF524D" w:rsidRDefault="00DF524D" w:rsidP="003F34CC">
      <w:pPr>
        <w:rPr>
          <w:rFonts w:ascii="Arial" w:hAnsi="Arial" w:cs="Arial"/>
          <w:sz w:val="22"/>
          <w:szCs w:val="22"/>
        </w:rPr>
      </w:pPr>
    </w:p>
    <w:p w14:paraId="556A9BBA" w14:textId="2DA7936E" w:rsidR="00DF524D" w:rsidRPr="00185494" w:rsidRDefault="00DF524D" w:rsidP="003F34CC">
      <w:pPr>
        <w:rPr>
          <w:rFonts w:ascii="Arial" w:hAnsi="Arial" w:cs="Arial"/>
          <w:sz w:val="22"/>
          <w:szCs w:val="22"/>
          <w:u w:val="single"/>
        </w:rPr>
      </w:pPr>
      <w:r w:rsidRPr="00185494">
        <w:rPr>
          <w:rFonts w:ascii="Arial" w:hAnsi="Arial" w:cs="Arial"/>
          <w:sz w:val="22"/>
          <w:szCs w:val="22"/>
          <w:u w:val="single"/>
        </w:rPr>
        <w:t xml:space="preserve">Summary of </w:t>
      </w:r>
      <w:r>
        <w:rPr>
          <w:rFonts w:ascii="Arial" w:hAnsi="Arial" w:cs="Arial"/>
          <w:sz w:val="22"/>
          <w:szCs w:val="22"/>
          <w:u w:val="single"/>
        </w:rPr>
        <w:t>B</w:t>
      </w:r>
      <w:r w:rsidRPr="00185494">
        <w:rPr>
          <w:rFonts w:ascii="Arial" w:hAnsi="Arial" w:cs="Arial"/>
          <w:sz w:val="22"/>
          <w:szCs w:val="22"/>
          <w:u w:val="single"/>
        </w:rPr>
        <w:t xml:space="preserve">iospecimen </w:t>
      </w:r>
      <w:r>
        <w:rPr>
          <w:rFonts w:ascii="Arial" w:hAnsi="Arial" w:cs="Arial"/>
          <w:sz w:val="22"/>
          <w:szCs w:val="22"/>
          <w:u w:val="single"/>
        </w:rPr>
        <w:t>C</w:t>
      </w:r>
      <w:r w:rsidRPr="00185494">
        <w:rPr>
          <w:rFonts w:ascii="Arial" w:hAnsi="Arial" w:cs="Arial"/>
          <w:sz w:val="22"/>
          <w:szCs w:val="22"/>
          <w:u w:val="single"/>
        </w:rPr>
        <w:t xml:space="preserve">ollection and </w:t>
      </w:r>
      <w:r>
        <w:rPr>
          <w:rFonts w:ascii="Arial" w:hAnsi="Arial" w:cs="Arial"/>
          <w:sz w:val="22"/>
          <w:szCs w:val="22"/>
          <w:u w:val="single"/>
        </w:rPr>
        <w:t>S</w:t>
      </w:r>
      <w:r w:rsidRPr="00185494">
        <w:rPr>
          <w:rFonts w:ascii="Arial" w:hAnsi="Arial" w:cs="Arial"/>
          <w:sz w:val="22"/>
          <w:szCs w:val="22"/>
          <w:u w:val="single"/>
        </w:rPr>
        <w:t>torage</w:t>
      </w:r>
    </w:p>
    <w:p w14:paraId="6EB1B862" w14:textId="77777777" w:rsidR="00DF524D" w:rsidRDefault="00DF524D" w:rsidP="003F34CC">
      <w:pPr>
        <w:rPr>
          <w:rFonts w:ascii="Arial" w:hAnsi="Arial" w:cs="Arial"/>
          <w:sz w:val="22"/>
          <w:szCs w:val="22"/>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1649"/>
        <w:gridCol w:w="1522"/>
        <w:gridCol w:w="1751"/>
        <w:gridCol w:w="2041"/>
      </w:tblGrid>
      <w:tr w:rsidR="00A11887" w14:paraId="505CB0E2"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A28E6F"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b/>
                <w:bCs/>
                <w:sz w:val="22"/>
                <w:szCs w:val="22"/>
              </w:rPr>
              <w:t>BIOSPECIMEN</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3F0FC3" w14:textId="33776FAF" w:rsidR="00DF524D" w:rsidRPr="00185494" w:rsidRDefault="00A11887" w:rsidP="00DF524D">
            <w:pPr>
              <w:pStyle w:val="paragraph"/>
              <w:spacing w:before="0" w:beforeAutospacing="0" w:after="0" w:afterAutospacing="0"/>
              <w:textAlignment w:val="baseline"/>
              <w:rPr>
                <w:rFonts w:ascii="Arial" w:hAnsi="Arial" w:cs="Arial"/>
                <w:b/>
                <w:bCs/>
                <w:sz w:val="22"/>
                <w:szCs w:val="22"/>
                <w:lang w:val="en-GB"/>
              </w:rPr>
            </w:pPr>
            <w:r w:rsidRPr="00185494">
              <w:rPr>
                <w:rStyle w:val="normaltextrun"/>
                <w:rFonts w:ascii="Arial" w:hAnsi="Arial" w:cs="Arial"/>
                <w:b/>
                <w:bCs/>
                <w:sz w:val="22"/>
                <w:szCs w:val="22"/>
              </w:rPr>
              <w:t>SAMPLE COLLECTOR</w:t>
            </w:r>
            <w:r w:rsidR="00DF524D" w:rsidRPr="00185494">
              <w:rPr>
                <w:rStyle w:val="eop"/>
                <w:rFonts w:ascii="Arial" w:hAnsi="Arial" w:cs="Arial"/>
                <w:b/>
                <w:bCs/>
                <w:sz w:val="20"/>
                <w:szCs w:val="20"/>
                <w:lang w:val="en-GB"/>
              </w:rPr>
              <w:t> </w:t>
            </w:r>
          </w:p>
        </w:tc>
        <w:tc>
          <w:tcPr>
            <w:tcW w:w="158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4CAB11" w14:textId="77777777" w:rsidR="00DF524D" w:rsidRPr="00185494" w:rsidRDefault="00DF524D" w:rsidP="00DF524D">
            <w:pPr>
              <w:pStyle w:val="paragraph"/>
              <w:spacing w:before="0" w:beforeAutospacing="0" w:after="0" w:afterAutospacing="0"/>
              <w:textAlignment w:val="baseline"/>
              <w:rPr>
                <w:rFonts w:ascii="Arial" w:hAnsi="Arial" w:cs="Arial"/>
                <w:sz w:val="22"/>
                <w:szCs w:val="22"/>
                <w:lang w:val="en-GB"/>
              </w:rPr>
            </w:pPr>
            <w:r w:rsidRPr="00185494">
              <w:rPr>
                <w:rStyle w:val="normaltextrun"/>
                <w:rFonts w:ascii="Arial" w:hAnsi="Arial" w:cs="Arial"/>
                <w:b/>
                <w:bCs/>
                <w:sz w:val="22"/>
                <w:szCs w:val="22"/>
              </w:rPr>
              <w:t>SHORT-TERM STORAGE</w:t>
            </w:r>
            <w:r w:rsidRPr="00185494">
              <w:rPr>
                <w:rStyle w:val="eop"/>
                <w:rFonts w:ascii="Arial" w:hAnsi="Arial" w:cs="Arial"/>
                <w:sz w:val="22"/>
                <w:szCs w:val="22"/>
                <w:lang w:val="en-GB"/>
              </w:rPr>
              <w:t> </w:t>
            </w:r>
          </w:p>
        </w:tc>
        <w:tc>
          <w:tcPr>
            <w:tcW w:w="14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04B9580" w14:textId="5C7EDDC4" w:rsidR="00DF524D" w:rsidRPr="00185494" w:rsidRDefault="00A11887" w:rsidP="00DF524D">
            <w:pPr>
              <w:pStyle w:val="paragraph"/>
              <w:spacing w:before="0" w:beforeAutospacing="0" w:after="0" w:afterAutospacing="0"/>
              <w:textAlignment w:val="baseline"/>
              <w:rPr>
                <w:rFonts w:ascii="Arial" w:hAnsi="Arial" w:cs="Arial"/>
                <w:b/>
                <w:bCs/>
                <w:sz w:val="22"/>
                <w:szCs w:val="22"/>
              </w:rPr>
            </w:pPr>
            <w:r w:rsidRPr="00185494">
              <w:rPr>
                <w:rStyle w:val="normaltextrun"/>
                <w:rFonts w:ascii="Arial" w:hAnsi="Arial" w:cs="Arial"/>
                <w:b/>
                <w:bCs/>
                <w:sz w:val="22"/>
                <w:szCs w:val="22"/>
              </w:rPr>
              <w:t>TRANSPORTER</w:t>
            </w:r>
            <w:r w:rsidR="00DF524D" w:rsidRPr="00185494">
              <w:rPr>
                <w:rStyle w:val="eop"/>
                <w:rFonts w:ascii="Arial" w:hAnsi="Arial" w:cs="Arial"/>
                <w:b/>
                <w:bCs/>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B31FBF"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b/>
                <w:bCs/>
                <w:sz w:val="22"/>
                <w:szCs w:val="22"/>
              </w:rPr>
              <w:t>LONG-TERM STORAGE</w:t>
            </w:r>
            <w:r w:rsidRPr="00185494">
              <w:rPr>
                <w:rStyle w:val="eop"/>
                <w:rFonts w:ascii="Arial" w:hAnsi="Arial" w:cs="Arial"/>
                <w:sz w:val="22"/>
                <w:szCs w:val="22"/>
              </w:rPr>
              <w:t> </w:t>
            </w:r>
          </w:p>
        </w:tc>
      </w:tr>
      <w:tr w:rsidR="00DF524D" w14:paraId="7B0DF462"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5DB94B2D"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Cord blood</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2885E859"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Attending midwife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42F607F"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-20 freezer, pathology dept</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1895AA87"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40BBADF9"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-80°C freezer, UNSW Psychology, Mathews Building, Level 6, Room F23</w:t>
            </w:r>
            <w:r w:rsidRPr="00185494">
              <w:rPr>
                <w:rStyle w:val="eop"/>
                <w:rFonts w:ascii="Arial" w:hAnsi="Arial" w:cs="Arial"/>
                <w:sz w:val="22"/>
                <w:szCs w:val="22"/>
              </w:rPr>
              <w:t> </w:t>
            </w:r>
          </w:p>
        </w:tc>
      </w:tr>
      <w:tr w:rsidR="00DF524D" w14:paraId="32DA934D"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61654604"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 xml:space="preserve">Infant blood </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053BEF62"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Attending midwife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675B339A"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-20 freezer, pathology dept</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30D79335"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5937202F"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-80°C freezer, UNSW Psychology, Mathews Building, Level 6, Room F23</w:t>
            </w:r>
            <w:r w:rsidRPr="00185494">
              <w:rPr>
                <w:rStyle w:val="eop"/>
                <w:rFonts w:ascii="Arial" w:hAnsi="Arial" w:cs="Arial"/>
                <w:sz w:val="22"/>
                <w:szCs w:val="22"/>
              </w:rPr>
              <w:t> </w:t>
            </w:r>
          </w:p>
        </w:tc>
      </w:tr>
      <w:tr w:rsidR="00DF524D" w14:paraId="044A40C2"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0651BDDA"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Maternal blood</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08ED159D" w14:textId="0641C51D" w:rsidR="00DF524D" w:rsidRPr="00185494" w:rsidRDefault="001C5981" w:rsidP="4EA01D67">
            <w:pPr>
              <w:pStyle w:val="paragraph"/>
              <w:spacing w:before="0" w:beforeAutospacing="0" w:after="0" w:afterAutospacing="0"/>
              <w:textAlignment w:val="baseline"/>
              <w:rPr>
                <w:rStyle w:val="eop"/>
                <w:rFonts w:ascii="Arial" w:hAnsi="Arial" w:cs="Arial"/>
                <w:sz w:val="22"/>
                <w:szCs w:val="22"/>
              </w:rPr>
            </w:pPr>
            <w:r w:rsidRPr="4EA01D67">
              <w:rPr>
                <w:rStyle w:val="normaltextrun"/>
                <w:rFonts w:ascii="Arial" w:hAnsi="Arial" w:cs="Arial"/>
                <w:sz w:val="22"/>
                <w:szCs w:val="22"/>
              </w:rPr>
              <w:t>NSW Health Pathology Phlebotomists at St George and Liverpool sites</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0A62CB1B"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-20 freezer, pathology dept</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0B167E96"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790307AC"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-80°C freezer, UNSW Psychology, Mathews Building, Level 6, Room F23</w:t>
            </w:r>
            <w:r w:rsidRPr="00185494">
              <w:rPr>
                <w:rStyle w:val="eop"/>
                <w:rFonts w:ascii="Arial" w:hAnsi="Arial" w:cs="Arial"/>
                <w:sz w:val="22"/>
                <w:szCs w:val="22"/>
              </w:rPr>
              <w:t> </w:t>
            </w:r>
          </w:p>
        </w:tc>
      </w:tr>
      <w:tr w:rsidR="00DF524D" w14:paraId="49F8A26F"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2FA2FBEA"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Saliva (infant)</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1AA704A5"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Attending midwife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1469F01B" w14:textId="7E339EC8"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 xml:space="preserve">4°C fridge, </w:t>
            </w:r>
            <w:r w:rsidR="008B7629" w:rsidRPr="008B7629">
              <w:rPr>
                <w:rStyle w:val="normaltextrun"/>
                <w:rFonts w:ascii="Arial" w:hAnsi="Arial" w:cs="Arial"/>
                <w:sz w:val="22"/>
                <w:szCs w:val="22"/>
              </w:rPr>
              <w:t>m</w:t>
            </w:r>
            <w:r w:rsidR="008B7629" w:rsidRPr="00185494">
              <w:rPr>
                <w:rStyle w:val="normaltextrun"/>
                <w:rFonts w:ascii="Arial" w:hAnsi="Arial" w:cs="Arial"/>
                <w:sz w:val="22"/>
                <w:szCs w:val="22"/>
              </w:rPr>
              <w:t>aternity</w:t>
            </w:r>
            <w:r w:rsidR="008B7629" w:rsidRPr="00185494">
              <w:rPr>
                <w:rStyle w:val="normaltextrun"/>
                <w:rFonts w:ascii="Arial" w:hAnsi="Arial" w:cs="Arial"/>
              </w:rPr>
              <w:t xml:space="preserve"> </w:t>
            </w:r>
            <w:r w:rsidRPr="00185494">
              <w:rPr>
                <w:rStyle w:val="normaltextrun"/>
                <w:rFonts w:ascii="Arial" w:hAnsi="Arial" w:cs="Arial"/>
                <w:sz w:val="22"/>
                <w:szCs w:val="22"/>
              </w:rPr>
              <w:t xml:space="preserve">ward </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3F2CFE32"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3C209B75"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-80°C freezer, UNSW Psychology, Mathews Building, Level 6, Room F23</w:t>
            </w:r>
            <w:r w:rsidRPr="00185494">
              <w:rPr>
                <w:rStyle w:val="eop"/>
                <w:rFonts w:ascii="Arial" w:hAnsi="Arial" w:cs="Arial"/>
                <w:sz w:val="22"/>
                <w:szCs w:val="22"/>
              </w:rPr>
              <w:t> </w:t>
            </w:r>
          </w:p>
        </w:tc>
      </w:tr>
      <w:tr w:rsidR="00DF524D" w14:paraId="0ACA7B1B"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627C4860"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Urine</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54F172BA"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Participant (parent/carer) at the hospital</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4DCB19F8"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Tox. screen immediately after collection</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03B0151E" w14:textId="48AA7E50"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581FA0">
              <w:rPr>
                <w:rStyle w:val="normaltextrun"/>
                <w:rFonts w:ascii="Arial" w:hAnsi="Arial" w:cs="Arial"/>
                <w:sz w:val="22"/>
                <w:szCs w:val="22"/>
              </w:rPr>
              <w:t>Pathologist, SEALS/ SSW</w:t>
            </w:r>
            <w:r>
              <w:rPr>
                <w:rStyle w:val="normaltextrun"/>
                <w:rFonts w:ascii="Arial" w:hAnsi="Arial" w:cs="Arial"/>
                <w:sz w:val="22"/>
                <w:szCs w:val="22"/>
              </w:rPr>
              <w:t>PS</w:t>
            </w:r>
            <w:r w:rsidRPr="00581FA0">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1526C118" w14:textId="48E1A555"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Disposed after tox</w:t>
            </w:r>
            <w:r>
              <w:rPr>
                <w:rStyle w:val="normaltextrun"/>
                <w:rFonts w:ascii="Arial" w:hAnsi="Arial" w:cs="Arial"/>
                <w:sz w:val="22"/>
                <w:szCs w:val="22"/>
              </w:rPr>
              <w:t>icology</w:t>
            </w:r>
            <w:r w:rsidRPr="00185494">
              <w:rPr>
                <w:rStyle w:val="normaltextrun"/>
                <w:rFonts w:ascii="Arial" w:hAnsi="Arial" w:cs="Arial"/>
                <w:sz w:val="22"/>
                <w:szCs w:val="22"/>
              </w:rPr>
              <w:t xml:space="preserve"> screen</w:t>
            </w:r>
            <w:r>
              <w:rPr>
                <w:rStyle w:val="normaltextrun"/>
                <w:rFonts w:ascii="Arial" w:hAnsi="Arial" w:cs="Arial"/>
                <w:sz w:val="22"/>
                <w:szCs w:val="22"/>
              </w:rPr>
              <w:t>ing</w:t>
            </w:r>
            <w:r w:rsidRPr="00185494">
              <w:rPr>
                <w:rStyle w:val="eop"/>
                <w:rFonts w:ascii="Arial" w:hAnsi="Arial" w:cs="Arial"/>
                <w:sz w:val="22"/>
                <w:szCs w:val="22"/>
              </w:rPr>
              <w:t> </w:t>
            </w:r>
          </w:p>
        </w:tc>
      </w:tr>
      <w:tr w:rsidR="00DF524D" w14:paraId="1669531F"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14E175EE" w14:textId="530973F6"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Stool</w:t>
            </w:r>
            <w:r w:rsidRPr="00185494">
              <w:rPr>
                <w:rStyle w:val="eop"/>
                <w:rFonts w:ascii="Arial" w:hAnsi="Arial" w:cs="Arial"/>
                <w:sz w:val="22"/>
                <w:szCs w:val="22"/>
              </w:rPr>
              <w:t> </w:t>
            </w:r>
            <w:r w:rsidR="006437E0" w:rsidRPr="006437E0">
              <w:rPr>
                <w:rStyle w:val="eop"/>
                <w:rFonts w:ascii="Arial" w:hAnsi="Arial" w:cs="Arial"/>
                <w:sz w:val="22"/>
                <w:szCs w:val="22"/>
              </w:rPr>
              <w:t>(</w:t>
            </w:r>
            <w:r w:rsidR="006437E0" w:rsidRPr="00185494">
              <w:rPr>
                <w:rStyle w:val="eop"/>
                <w:rFonts w:ascii="Arial" w:hAnsi="Arial" w:cs="Arial"/>
                <w:sz w:val="22"/>
                <w:szCs w:val="22"/>
              </w:rPr>
              <w:t>maternal)</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2875EB00"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Participant (parent/carer) at home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4EC53A0A"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Participant’s freezer</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7F505FB4" w14:textId="77777777" w:rsidR="00DF524D" w:rsidRPr="00185494" w:rsidRDefault="00DF524D"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497486EF" w14:textId="6A0D580D" w:rsidR="00DF524D" w:rsidRPr="00185494" w:rsidRDefault="008B7629" w:rsidP="00DF524D">
            <w:pPr>
              <w:pStyle w:val="paragraph"/>
              <w:spacing w:before="0" w:beforeAutospacing="0" w:after="0" w:afterAutospacing="0"/>
              <w:textAlignment w:val="baseline"/>
              <w:rPr>
                <w:rFonts w:ascii="Arial" w:hAnsi="Arial" w:cs="Arial"/>
                <w:sz w:val="22"/>
                <w:szCs w:val="22"/>
              </w:rPr>
            </w:pPr>
            <w:r w:rsidRPr="00185494">
              <w:rPr>
                <w:rStyle w:val="normaltextrun"/>
                <w:rFonts w:ascii="Segoe UI" w:hAnsi="Segoe UI" w:cs="Segoe UI"/>
                <w:sz w:val="22"/>
                <w:szCs w:val="22"/>
                <w:bdr w:val="none" w:sz="0" w:space="0" w:color="auto" w:frame="1"/>
              </w:rPr>
              <w:t>-80°C freezer, UNSW Psychology, Mathews Building, Level 6, Room F23</w:t>
            </w:r>
          </w:p>
        </w:tc>
      </w:tr>
      <w:tr w:rsidR="006437E0" w14:paraId="03C9431C"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tcPr>
          <w:p w14:paraId="140F3833" w14:textId="67E55A31" w:rsidR="006437E0" w:rsidRPr="006437E0" w:rsidRDefault="006437E0" w:rsidP="006437E0">
            <w:pPr>
              <w:pStyle w:val="paragraph"/>
              <w:spacing w:before="0" w:beforeAutospacing="0" w:after="0" w:afterAutospacing="0"/>
              <w:textAlignment w:val="baseline"/>
              <w:rPr>
                <w:rStyle w:val="normaltextrun"/>
                <w:rFonts w:ascii="Arial" w:hAnsi="Arial" w:cs="Arial"/>
                <w:sz w:val="22"/>
                <w:szCs w:val="22"/>
              </w:rPr>
            </w:pPr>
            <w:r w:rsidRPr="006437E0">
              <w:rPr>
                <w:rStyle w:val="normaltextrun"/>
                <w:rFonts w:ascii="Arial" w:hAnsi="Arial" w:cs="Arial"/>
                <w:sz w:val="22"/>
                <w:szCs w:val="22"/>
              </w:rPr>
              <w:t>S</w:t>
            </w:r>
            <w:r w:rsidRPr="00185494">
              <w:rPr>
                <w:rStyle w:val="normaltextrun"/>
                <w:rFonts w:ascii="Arial" w:hAnsi="Arial" w:cs="Arial"/>
                <w:sz w:val="22"/>
                <w:szCs w:val="22"/>
              </w:rPr>
              <w:t>tool (infant)</w:t>
            </w:r>
          </w:p>
        </w:tc>
        <w:tc>
          <w:tcPr>
            <w:tcW w:w="1694" w:type="dxa"/>
            <w:tcBorders>
              <w:top w:val="single" w:sz="6" w:space="0" w:color="auto"/>
              <w:left w:val="single" w:sz="6" w:space="0" w:color="auto"/>
              <w:bottom w:val="single" w:sz="6" w:space="0" w:color="auto"/>
              <w:right w:val="single" w:sz="6" w:space="0" w:color="auto"/>
            </w:tcBorders>
            <w:shd w:val="clear" w:color="auto" w:fill="auto"/>
          </w:tcPr>
          <w:p w14:paraId="26EBC642" w14:textId="2DB3AF14" w:rsidR="006437E0" w:rsidRPr="006437E0" w:rsidRDefault="006437E0" w:rsidP="006437E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Attending midwife</w:t>
            </w:r>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E21A1A0" w14:textId="3FE77DAD" w:rsidR="006437E0" w:rsidRPr="006437E0" w:rsidRDefault="006437E0" w:rsidP="006437E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-20 freezer, </w:t>
            </w:r>
            <w:r w:rsidR="00580399">
              <w:rPr>
                <w:rStyle w:val="normaltextrun"/>
                <w:rFonts w:ascii="Arial" w:hAnsi="Arial" w:cs="Arial"/>
                <w:sz w:val="22"/>
                <w:szCs w:val="22"/>
              </w:rPr>
              <w:t>onsite</w:t>
            </w:r>
          </w:p>
        </w:tc>
        <w:tc>
          <w:tcPr>
            <w:tcW w:w="1445" w:type="dxa"/>
            <w:tcBorders>
              <w:top w:val="single" w:sz="6" w:space="0" w:color="auto"/>
              <w:left w:val="single" w:sz="6" w:space="0" w:color="auto"/>
              <w:bottom w:val="single" w:sz="6" w:space="0" w:color="auto"/>
              <w:right w:val="single" w:sz="6" w:space="0" w:color="auto"/>
            </w:tcBorders>
            <w:shd w:val="clear" w:color="auto" w:fill="auto"/>
          </w:tcPr>
          <w:p w14:paraId="2B425430" w14:textId="06A116D0" w:rsidR="006437E0" w:rsidRPr="006437E0" w:rsidRDefault="006437E0" w:rsidP="006437E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Research assistant</w:t>
            </w: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2AA47FD8" w14:textId="5356C790" w:rsidR="006437E0" w:rsidRPr="00185494" w:rsidRDefault="006437E0" w:rsidP="006437E0">
            <w:pPr>
              <w:pStyle w:val="paragraph"/>
              <w:spacing w:before="0" w:beforeAutospacing="0" w:after="0" w:afterAutospacing="0"/>
              <w:textAlignment w:val="baseline"/>
              <w:rPr>
                <w:rStyle w:val="normaltextrun"/>
                <w:rFonts w:ascii="Segoe UI" w:hAnsi="Segoe UI" w:cs="Segoe UI"/>
                <w:sz w:val="22"/>
                <w:szCs w:val="22"/>
                <w:bdr w:val="none" w:sz="0" w:space="0" w:color="auto" w:frame="1"/>
              </w:rPr>
            </w:pPr>
            <w:r w:rsidRPr="00185494">
              <w:rPr>
                <w:rStyle w:val="normaltextrun"/>
                <w:rFonts w:ascii="Segoe UI" w:hAnsi="Segoe UI" w:cs="Segoe UI"/>
                <w:sz w:val="22"/>
                <w:szCs w:val="22"/>
                <w:bdr w:val="none" w:sz="0" w:space="0" w:color="auto" w:frame="1"/>
              </w:rPr>
              <w:t>-80°C freezer, UNSW Psychology, Mathews Building, Level 6, Room F23</w:t>
            </w:r>
          </w:p>
        </w:tc>
      </w:tr>
      <w:tr w:rsidR="006437E0" w14:paraId="6879456A"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61A68CFF"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Meconium</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4D7C1071"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Attending midwife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2B8F97EB" w14:textId="761A9A86"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581FA0">
              <w:rPr>
                <w:rStyle w:val="normaltextrun"/>
                <w:rFonts w:ascii="Arial" w:hAnsi="Arial" w:cs="Arial"/>
                <w:sz w:val="22"/>
                <w:szCs w:val="22"/>
              </w:rPr>
              <w:t>4°C fridge</w:t>
            </w:r>
            <w:r w:rsidRPr="00185494">
              <w:rPr>
                <w:rStyle w:val="normaltextrun"/>
                <w:rFonts w:ascii="Arial" w:hAnsi="Arial" w:cs="Arial"/>
                <w:sz w:val="22"/>
                <w:szCs w:val="22"/>
              </w:rPr>
              <w:t xml:space="preserve">, </w:t>
            </w:r>
            <w:r>
              <w:rPr>
                <w:rStyle w:val="normaltextrun"/>
                <w:rFonts w:ascii="Arial" w:hAnsi="Arial" w:cs="Arial"/>
                <w:sz w:val="22"/>
                <w:szCs w:val="22"/>
              </w:rPr>
              <w:t>maternity ward</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3EC3D62E" w14:textId="08635E1A"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Pathologist, SEALS/ SSW</w:t>
            </w:r>
            <w:r>
              <w:rPr>
                <w:rStyle w:val="normaltextrun"/>
                <w:rFonts w:ascii="Arial" w:hAnsi="Arial" w:cs="Arial"/>
                <w:sz w:val="22"/>
                <w:szCs w:val="22"/>
              </w:rPr>
              <w:t>PS</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79FC8B4F" w14:textId="1F1DE3CF" w:rsidR="006437E0" w:rsidRPr="00185494" w:rsidRDefault="00774EC9" w:rsidP="006437E0">
            <w:pPr>
              <w:pStyle w:val="paragraph"/>
              <w:spacing w:before="0" w:beforeAutospacing="0" w:after="0" w:afterAutospacing="0"/>
              <w:textAlignment w:val="baseline"/>
              <w:rPr>
                <w:rFonts w:ascii="Arial" w:hAnsi="Arial" w:cs="Arial"/>
                <w:sz w:val="22"/>
                <w:szCs w:val="22"/>
              </w:rPr>
            </w:pPr>
            <w:r w:rsidRPr="00774EC9">
              <w:rPr>
                <w:rStyle w:val="normaltextrun"/>
                <w:rFonts w:ascii="Arial" w:hAnsi="Arial" w:cs="Arial"/>
                <w:sz w:val="22"/>
                <w:szCs w:val="22"/>
              </w:rPr>
              <w:t>-20 freezer, pathology dept &gt; disposed after tox screen</w:t>
            </w:r>
          </w:p>
        </w:tc>
      </w:tr>
      <w:tr w:rsidR="006437E0" w14:paraId="2D0C3CBB" w14:textId="77777777" w:rsidTr="4EA01D67">
        <w:trPr>
          <w:trHeight w:val="300"/>
        </w:trPr>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0F68ED1F"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Placenta</w:t>
            </w:r>
            <w:r w:rsidRPr="00185494">
              <w:rPr>
                <w:rStyle w:val="eop"/>
                <w:rFonts w:ascii="Arial" w:hAnsi="Arial" w:cs="Arial"/>
                <w:sz w:val="22"/>
                <w:szCs w:val="22"/>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475D6A2B"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Attending midwife</w:t>
            </w:r>
            <w:r w:rsidRPr="00185494">
              <w:rPr>
                <w:rStyle w:val="eop"/>
                <w:rFonts w:ascii="Arial" w:hAnsi="Arial" w:cs="Arial"/>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65BEDE64" w14:textId="7A9E565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 xml:space="preserve">4°C fridge, </w:t>
            </w:r>
            <w:r>
              <w:rPr>
                <w:rStyle w:val="normaltextrun"/>
                <w:rFonts w:ascii="Arial" w:hAnsi="Arial" w:cs="Arial"/>
                <w:sz w:val="22"/>
                <w:szCs w:val="22"/>
              </w:rPr>
              <w:t>maternity</w:t>
            </w:r>
            <w:r w:rsidRPr="00185494">
              <w:rPr>
                <w:rStyle w:val="normaltextrun"/>
                <w:rFonts w:ascii="Arial" w:hAnsi="Arial" w:cs="Arial"/>
                <w:sz w:val="22"/>
                <w:szCs w:val="22"/>
              </w:rPr>
              <w:t xml:space="preserve"> ward</w:t>
            </w:r>
            <w:r w:rsidRPr="00185494">
              <w:rPr>
                <w:rStyle w:val="eop"/>
                <w:rFonts w:ascii="Arial" w:hAnsi="Arial" w:cs="Arial"/>
                <w:sz w:val="22"/>
                <w:szCs w:val="22"/>
              </w:rPr>
              <w:t> </w:t>
            </w:r>
          </w:p>
        </w:tc>
        <w:tc>
          <w:tcPr>
            <w:tcW w:w="1445" w:type="dxa"/>
            <w:tcBorders>
              <w:top w:val="single" w:sz="6" w:space="0" w:color="auto"/>
              <w:left w:val="single" w:sz="6" w:space="0" w:color="auto"/>
              <w:bottom w:val="single" w:sz="6" w:space="0" w:color="auto"/>
              <w:right w:val="single" w:sz="6" w:space="0" w:color="auto"/>
            </w:tcBorders>
            <w:shd w:val="clear" w:color="auto" w:fill="auto"/>
            <w:hideMark/>
          </w:tcPr>
          <w:p w14:paraId="66669C4F"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Research assistant</w:t>
            </w:r>
            <w:r w:rsidRPr="00185494">
              <w:rPr>
                <w:rStyle w:val="eop"/>
                <w:rFonts w:ascii="Arial" w:hAnsi="Arial" w:cs="Arial"/>
                <w:sz w:val="22"/>
                <w:szCs w:val="22"/>
              </w:rPr>
              <w:t> </w:t>
            </w:r>
          </w:p>
        </w:tc>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098777D1" w14:textId="77777777" w:rsidR="006437E0" w:rsidRPr="00185494" w:rsidRDefault="006437E0" w:rsidP="006437E0">
            <w:pPr>
              <w:pStyle w:val="paragraph"/>
              <w:spacing w:before="0" w:beforeAutospacing="0" w:after="0" w:afterAutospacing="0"/>
              <w:textAlignment w:val="baseline"/>
              <w:rPr>
                <w:rFonts w:ascii="Arial" w:hAnsi="Arial" w:cs="Arial"/>
                <w:sz w:val="22"/>
                <w:szCs w:val="22"/>
              </w:rPr>
            </w:pPr>
            <w:r w:rsidRPr="00185494">
              <w:rPr>
                <w:rStyle w:val="normaltextrun"/>
                <w:rFonts w:ascii="Arial" w:hAnsi="Arial" w:cs="Arial"/>
                <w:sz w:val="22"/>
                <w:szCs w:val="22"/>
              </w:rPr>
              <w:t>-80°C freezer, UNSW Psychology, Mathews Building, Level 6, Room F23</w:t>
            </w:r>
            <w:r w:rsidRPr="00185494">
              <w:rPr>
                <w:rStyle w:val="eop"/>
                <w:rFonts w:ascii="Arial" w:hAnsi="Arial" w:cs="Arial"/>
                <w:sz w:val="22"/>
                <w:szCs w:val="22"/>
              </w:rPr>
              <w:t> </w:t>
            </w:r>
          </w:p>
        </w:tc>
      </w:tr>
    </w:tbl>
    <w:p w14:paraId="5FF1E060" w14:textId="77777777" w:rsidR="009E5538" w:rsidRDefault="009E5538" w:rsidP="003F34CC">
      <w:pPr>
        <w:rPr>
          <w:rFonts w:ascii="Arial" w:hAnsi="Arial" w:cs="Arial"/>
          <w:sz w:val="22"/>
          <w:szCs w:val="22"/>
        </w:rPr>
      </w:pPr>
    </w:p>
    <w:p w14:paraId="34C0F937" w14:textId="77777777" w:rsidR="003F34CC" w:rsidRDefault="003F34CC" w:rsidP="003F34CC">
      <w:pPr>
        <w:rPr>
          <w:rFonts w:ascii="Arial" w:hAnsi="Arial" w:cs="Arial"/>
          <w:sz w:val="22"/>
          <w:szCs w:val="22"/>
          <w:u w:val="single"/>
        </w:rPr>
      </w:pPr>
      <w:r w:rsidRPr="00926B59">
        <w:rPr>
          <w:rFonts w:ascii="Arial" w:hAnsi="Arial" w:cs="Arial"/>
          <w:sz w:val="22"/>
          <w:szCs w:val="22"/>
          <w:u w:val="single"/>
        </w:rPr>
        <w:t>Toxicology Screening and Inclusion Criteria</w:t>
      </w:r>
    </w:p>
    <w:p w14:paraId="30FA824D" w14:textId="77777777" w:rsidR="00D363CA" w:rsidRPr="00926B59" w:rsidRDefault="00D363CA" w:rsidP="003F34CC">
      <w:pPr>
        <w:rPr>
          <w:rFonts w:ascii="Arial" w:hAnsi="Arial" w:cs="Arial"/>
          <w:sz w:val="22"/>
          <w:szCs w:val="22"/>
          <w:u w:val="single"/>
        </w:rPr>
      </w:pPr>
    </w:p>
    <w:p w14:paraId="6A258447" w14:textId="77777777" w:rsidR="00926B59" w:rsidRDefault="00E10CD3" w:rsidP="00E90FD0">
      <w:pPr>
        <w:rPr>
          <w:rFonts w:ascii="Arial" w:hAnsi="Arial" w:cs="Arial"/>
          <w:iCs/>
          <w:sz w:val="22"/>
          <w:szCs w:val="22"/>
        </w:rPr>
      </w:pPr>
      <w:r>
        <w:rPr>
          <w:rFonts w:ascii="Arial" w:hAnsi="Arial" w:cs="Arial"/>
          <w:iCs/>
          <w:sz w:val="22"/>
          <w:szCs w:val="22"/>
        </w:rPr>
        <w:t>Testing for drug use in pregnant women can be challenging and influenced by a range of factors including willingness to disclose, time since last use and frequency of use.</w:t>
      </w:r>
      <w:r w:rsidR="00926B59">
        <w:rPr>
          <w:rFonts w:ascii="Arial" w:hAnsi="Arial" w:cs="Arial"/>
          <w:iCs/>
          <w:sz w:val="22"/>
          <w:szCs w:val="22"/>
        </w:rPr>
        <w:t xml:space="preserve"> For this </w:t>
      </w:r>
      <w:proofErr w:type="gramStart"/>
      <w:r w:rsidR="00926B59">
        <w:rPr>
          <w:rFonts w:ascii="Arial" w:hAnsi="Arial" w:cs="Arial"/>
          <w:iCs/>
          <w:sz w:val="22"/>
          <w:szCs w:val="22"/>
        </w:rPr>
        <w:t>reason</w:t>
      </w:r>
      <w:proofErr w:type="gramEnd"/>
      <w:r w:rsidR="00926B59">
        <w:rPr>
          <w:rFonts w:ascii="Arial" w:hAnsi="Arial" w:cs="Arial"/>
          <w:iCs/>
          <w:sz w:val="22"/>
          <w:szCs w:val="22"/>
        </w:rPr>
        <w:t xml:space="preserve"> we will assess drug use as an inclusion criteria through multiple </w:t>
      </w:r>
      <w:r w:rsidR="00035780">
        <w:rPr>
          <w:rFonts w:ascii="Arial" w:hAnsi="Arial" w:cs="Arial"/>
          <w:iCs/>
          <w:sz w:val="22"/>
          <w:szCs w:val="22"/>
        </w:rPr>
        <w:t xml:space="preserve">non-invasive and routine </w:t>
      </w:r>
      <w:r w:rsidR="00926B59">
        <w:rPr>
          <w:rFonts w:ascii="Arial" w:hAnsi="Arial" w:cs="Arial"/>
          <w:iCs/>
          <w:sz w:val="22"/>
          <w:szCs w:val="22"/>
        </w:rPr>
        <w:t xml:space="preserve">routes: self-report, mother urine, infant urine, infant meconium; with the assumption that not all participants will be comfortable with all measures. </w:t>
      </w:r>
    </w:p>
    <w:p w14:paraId="3C5074B4" w14:textId="77777777" w:rsidR="003F34CC" w:rsidRDefault="00926B59" w:rsidP="00D11D93">
      <w:pPr>
        <w:numPr>
          <w:ilvl w:val="0"/>
          <w:numId w:val="23"/>
        </w:numPr>
        <w:rPr>
          <w:rFonts w:ascii="Arial" w:hAnsi="Arial" w:cs="Arial"/>
          <w:iCs/>
          <w:sz w:val="22"/>
          <w:szCs w:val="22"/>
        </w:rPr>
      </w:pPr>
      <w:r>
        <w:rPr>
          <w:rFonts w:ascii="Arial" w:hAnsi="Arial" w:cs="Arial"/>
          <w:iCs/>
          <w:sz w:val="22"/>
          <w:szCs w:val="22"/>
        </w:rPr>
        <w:lastRenderedPageBreak/>
        <w:t xml:space="preserve">Self-reporting of drug use will be reported at the first visit and initiates transfer to the CUPS and SUPPS unit. </w:t>
      </w:r>
    </w:p>
    <w:p w14:paraId="759A0038" w14:textId="3E6D3A03" w:rsidR="00926B59" w:rsidRDefault="00926B59" w:rsidP="00D11D93">
      <w:pPr>
        <w:numPr>
          <w:ilvl w:val="0"/>
          <w:numId w:val="23"/>
        </w:numPr>
        <w:rPr>
          <w:rFonts w:ascii="Arial" w:hAnsi="Arial" w:cs="Arial"/>
          <w:iCs/>
          <w:sz w:val="22"/>
          <w:szCs w:val="22"/>
        </w:rPr>
      </w:pPr>
      <w:r>
        <w:rPr>
          <w:rFonts w:ascii="Arial" w:hAnsi="Arial" w:cs="Arial"/>
          <w:iCs/>
          <w:sz w:val="22"/>
          <w:szCs w:val="22"/>
        </w:rPr>
        <w:t xml:space="preserve">Maternal urine will be obtained as part of routine procedures during the earliest possible antenatal visit. This will be obtained by </w:t>
      </w:r>
      <w:r w:rsidR="00673A2E">
        <w:rPr>
          <w:rFonts w:ascii="Arial" w:hAnsi="Arial" w:cs="Arial"/>
          <w:iCs/>
          <w:sz w:val="22"/>
          <w:szCs w:val="22"/>
        </w:rPr>
        <w:t>a</w:t>
      </w:r>
      <w:r>
        <w:rPr>
          <w:rFonts w:ascii="Arial" w:hAnsi="Arial" w:cs="Arial"/>
          <w:iCs/>
          <w:sz w:val="22"/>
          <w:szCs w:val="22"/>
        </w:rPr>
        <w:t xml:space="preserve"> Research Midwife and transferred to SEALS Pathology (SESLHD) or South West Pathology Service (SSWPS) for SWSLHD</w:t>
      </w:r>
      <w:r w:rsidR="008E2C5E">
        <w:rPr>
          <w:rFonts w:ascii="Arial" w:hAnsi="Arial" w:cs="Arial"/>
          <w:iCs/>
          <w:sz w:val="22"/>
          <w:szCs w:val="22"/>
        </w:rPr>
        <w:t xml:space="preserve"> for screening of </w:t>
      </w:r>
      <w:r w:rsidR="00D3626D">
        <w:rPr>
          <w:rFonts w:ascii="Arial" w:hAnsi="Arial" w:cs="Arial"/>
          <w:iCs/>
          <w:sz w:val="22"/>
          <w:szCs w:val="22"/>
        </w:rPr>
        <w:t>o</w:t>
      </w:r>
      <w:r w:rsidR="00D3626D" w:rsidRPr="00D3626D">
        <w:rPr>
          <w:rFonts w:ascii="Arial" w:hAnsi="Arial" w:cs="Arial"/>
          <w:iCs/>
          <w:sz w:val="22"/>
          <w:szCs w:val="22"/>
        </w:rPr>
        <w:t>pioids, cannabinoids, amphetamines, cocaine, benzodiazepines</w:t>
      </w:r>
      <w:r w:rsidR="00D3626D">
        <w:rPr>
          <w:rFonts w:ascii="Arial" w:hAnsi="Arial" w:cs="Arial"/>
          <w:iCs/>
          <w:sz w:val="22"/>
          <w:szCs w:val="22"/>
        </w:rPr>
        <w:t>.</w:t>
      </w:r>
    </w:p>
    <w:p w14:paraId="30075496" w14:textId="77777777" w:rsidR="008E2C5E" w:rsidRDefault="008E2C5E" w:rsidP="00D11D93">
      <w:pPr>
        <w:numPr>
          <w:ilvl w:val="0"/>
          <w:numId w:val="23"/>
        </w:numPr>
        <w:rPr>
          <w:rFonts w:ascii="Arial" w:hAnsi="Arial" w:cs="Arial"/>
          <w:iCs/>
          <w:sz w:val="22"/>
          <w:szCs w:val="22"/>
        </w:rPr>
      </w:pPr>
      <w:r>
        <w:rPr>
          <w:rFonts w:ascii="Arial" w:hAnsi="Arial" w:cs="Arial"/>
          <w:iCs/>
          <w:sz w:val="22"/>
          <w:szCs w:val="22"/>
        </w:rPr>
        <w:t>Infant urine will be collected at first possible void (within 24 hours of birth</w:t>
      </w:r>
      <w:r w:rsidR="00C23FEA">
        <w:rPr>
          <w:rFonts w:ascii="Arial" w:hAnsi="Arial" w:cs="Arial"/>
          <w:iCs/>
          <w:sz w:val="22"/>
          <w:szCs w:val="22"/>
        </w:rPr>
        <w:t xml:space="preserve"> and prior to start of pharmacotherapy</w:t>
      </w:r>
      <w:r w:rsidR="00E10CD3">
        <w:rPr>
          <w:rFonts w:ascii="Arial" w:hAnsi="Arial" w:cs="Arial"/>
          <w:iCs/>
          <w:sz w:val="22"/>
          <w:szCs w:val="22"/>
        </w:rPr>
        <w:t>)</w:t>
      </w:r>
      <w:r>
        <w:rPr>
          <w:rFonts w:ascii="Arial" w:hAnsi="Arial" w:cs="Arial"/>
          <w:iCs/>
          <w:sz w:val="22"/>
          <w:szCs w:val="22"/>
        </w:rPr>
        <w:t xml:space="preserve"> by the Research Midwife and transferred to pathology for toxicological screening. </w:t>
      </w:r>
      <w:r w:rsidR="00E10CD3">
        <w:rPr>
          <w:rFonts w:ascii="Arial" w:hAnsi="Arial" w:cs="Arial"/>
          <w:iCs/>
          <w:sz w:val="22"/>
          <w:szCs w:val="22"/>
        </w:rPr>
        <w:t xml:space="preserve">Urine is a reliable indicator of recent </w:t>
      </w:r>
      <w:r w:rsidR="00C23FEA">
        <w:rPr>
          <w:rFonts w:ascii="Arial" w:hAnsi="Arial" w:cs="Arial"/>
          <w:iCs/>
          <w:sz w:val="22"/>
          <w:szCs w:val="22"/>
        </w:rPr>
        <w:t>exposure</w:t>
      </w:r>
      <w:r w:rsidR="00E10CD3">
        <w:rPr>
          <w:rFonts w:ascii="Arial" w:hAnsi="Arial" w:cs="Arial"/>
          <w:iCs/>
          <w:sz w:val="22"/>
          <w:szCs w:val="22"/>
        </w:rPr>
        <w:t>.</w:t>
      </w:r>
    </w:p>
    <w:p w14:paraId="2444DC3B" w14:textId="77777777" w:rsidR="00E10CD3" w:rsidRPr="00E10CD3" w:rsidRDefault="008E2C5E" w:rsidP="00D11D93">
      <w:pPr>
        <w:numPr>
          <w:ilvl w:val="0"/>
          <w:numId w:val="23"/>
        </w:numPr>
        <w:rPr>
          <w:rFonts w:ascii="Arial" w:hAnsi="Arial" w:cs="Arial"/>
          <w:iCs/>
          <w:sz w:val="22"/>
          <w:szCs w:val="22"/>
        </w:rPr>
      </w:pPr>
      <w:r>
        <w:rPr>
          <w:rFonts w:ascii="Arial" w:hAnsi="Arial" w:cs="Arial"/>
          <w:iCs/>
          <w:sz w:val="22"/>
          <w:szCs w:val="22"/>
        </w:rPr>
        <w:t xml:space="preserve">A sample of infant meconium will be collected by the Research Midwife and transferred for pathological analysis. </w:t>
      </w:r>
      <w:r w:rsidR="00E10CD3">
        <w:rPr>
          <w:rFonts w:ascii="Arial" w:hAnsi="Arial" w:cs="Arial"/>
          <w:iCs/>
          <w:sz w:val="22"/>
          <w:szCs w:val="22"/>
        </w:rPr>
        <w:t>Meconium can be a more reliable indicator of sustained use.</w:t>
      </w:r>
    </w:p>
    <w:p w14:paraId="00C17FD4" w14:textId="77777777" w:rsidR="00C57261" w:rsidRDefault="00C57261" w:rsidP="00E90FD0">
      <w:pPr>
        <w:rPr>
          <w:rFonts w:ascii="Arial" w:hAnsi="Arial" w:cs="Arial"/>
          <w:iCs/>
          <w:sz w:val="22"/>
          <w:szCs w:val="22"/>
        </w:rPr>
      </w:pPr>
    </w:p>
    <w:p w14:paraId="1A51AAEE" w14:textId="77777777" w:rsidR="00035780" w:rsidRDefault="00035780" w:rsidP="00E90FD0">
      <w:pPr>
        <w:rPr>
          <w:rFonts w:ascii="Arial" w:hAnsi="Arial" w:cs="Arial"/>
          <w:iCs/>
          <w:sz w:val="22"/>
          <w:szCs w:val="22"/>
          <w:u w:val="single"/>
        </w:rPr>
      </w:pPr>
      <w:r w:rsidRPr="00297D44">
        <w:rPr>
          <w:rFonts w:ascii="Arial" w:hAnsi="Arial" w:cs="Arial"/>
          <w:iCs/>
          <w:sz w:val="22"/>
          <w:szCs w:val="22"/>
          <w:u w:val="single"/>
        </w:rPr>
        <w:t>Blood collection</w:t>
      </w:r>
    </w:p>
    <w:p w14:paraId="7455FDE6" w14:textId="77777777" w:rsidR="00D363CA" w:rsidRDefault="00D363CA" w:rsidP="00E90FD0">
      <w:pPr>
        <w:rPr>
          <w:rFonts w:ascii="Arial" w:hAnsi="Arial" w:cs="Arial"/>
          <w:iCs/>
          <w:sz w:val="22"/>
          <w:szCs w:val="22"/>
          <w:u w:val="single"/>
        </w:rPr>
      </w:pPr>
    </w:p>
    <w:p w14:paraId="4A1727CE" w14:textId="77777777" w:rsidR="006076E3" w:rsidRDefault="00035780" w:rsidP="00E90FD0">
      <w:pPr>
        <w:rPr>
          <w:rFonts w:ascii="Arial" w:hAnsi="Arial" w:cs="Arial"/>
          <w:iCs/>
          <w:sz w:val="22"/>
          <w:szCs w:val="22"/>
        </w:rPr>
      </w:pPr>
      <w:r>
        <w:rPr>
          <w:rFonts w:ascii="Arial" w:hAnsi="Arial" w:cs="Arial"/>
          <w:iCs/>
          <w:sz w:val="22"/>
          <w:szCs w:val="22"/>
        </w:rPr>
        <w:t>Blood will be collected from mother and infant as part of routine care</w:t>
      </w:r>
      <w:r w:rsidR="009E216C">
        <w:rPr>
          <w:rFonts w:ascii="Arial" w:hAnsi="Arial" w:cs="Arial"/>
          <w:iCs/>
          <w:sz w:val="22"/>
          <w:szCs w:val="22"/>
        </w:rPr>
        <w:t xml:space="preserve"> and to test for inflammation. It will not require any additional </w:t>
      </w:r>
      <w:r w:rsidR="006076E3">
        <w:rPr>
          <w:rFonts w:ascii="Arial" w:hAnsi="Arial" w:cs="Arial"/>
          <w:iCs/>
          <w:sz w:val="22"/>
          <w:szCs w:val="22"/>
        </w:rPr>
        <w:t xml:space="preserve">visits or </w:t>
      </w:r>
      <w:r w:rsidR="009E216C">
        <w:rPr>
          <w:rFonts w:ascii="Arial" w:hAnsi="Arial" w:cs="Arial"/>
          <w:iCs/>
          <w:sz w:val="22"/>
          <w:szCs w:val="22"/>
        </w:rPr>
        <w:t>blood draws</w:t>
      </w:r>
      <w:r>
        <w:rPr>
          <w:rFonts w:ascii="Arial" w:hAnsi="Arial" w:cs="Arial"/>
          <w:iCs/>
          <w:sz w:val="22"/>
          <w:szCs w:val="22"/>
        </w:rPr>
        <w:t xml:space="preserve">. </w:t>
      </w:r>
    </w:p>
    <w:p w14:paraId="755EE9C7" w14:textId="142814C5" w:rsidR="006076E3" w:rsidRDefault="00035780" w:rsidP="4EA01D67">
      <w:pPr>
        <w:numPr>
          <w:ilvl w:val="0"/>
          <w:numId w:val="24"/>
        </w:numPr>
        <w:rPr>
          <w:rFonts w:ascii="Arial" w:hAnsi="Arial" w:cs="Arial"/>
          <w:sz w:val="22"/>
          <w:szCs w:val="22"/>
        </w:rPr>
      </w:pPr>
      <w:r w:rsidRPr="4EA01D67">
        <w:rPr>
          <w:rFonts w:ascii="Arial" w:hAnsi="Arial" w:cs="Arial"/>
          <w:sz w:val="22"/>
          <w:szCs w:val="22"/>
        </w:rPr>
        <w:t xml:space="preserve">For the mother, this will occur during the </w:t>
      </w:r>
      <w:r w:rsidR="002C634D" w:rsidRPr="4EA01D67">
        <w:rPr>
          <w:rFonts w:ascii="Arial" w:hAnsi="Arial" w:cs="Arial"/>
          <w:sz w:val="22"/>
          <w:szCs w:val="22"/>
        </w:rPr>
        <w:t>24–28-week</w:t>
      </w:r>
      <w:r w:rsidRPr="4EA01D67">
        <w:rPr>
          <w:rFonts w:ascii="Arial" w:hAnsi="Arial" w:cs="Arial"/>
          <w:sz w:val="22"/>
          <w:szCs w:val="22"/>
        </w:rPr>
        <w:t xml:space="preserve"> glucose tolerance testing visit to the hospital where blood </w:t>
      </w:r>
      <w:r w:rsidR="009E216C" w:rsidRPr="4EA01D67">
        <w:rPr>
          <w:rFonts w:ascii="Arial" w:hAnsi="Arial" w:cs="Arial"/>
          <w:sz w:val="22"/>
          <w:szCs w:val="22"/>
        </w:rPr>
        <w:t>sampling</w:t>
      </w:r>
      <w:r w:rsidRPr="4EA01D67">
        <w:rPr>
          <w:rFonts w:ascii="Arial" w:hAnsi="Arial" w:cs="Arial"/>
          <w:sz w:val="22"/>
          <w:szCs w:val="22"/>
        </w:rPr>
        <w:t xml:space="preserve"> occurs as part of standard procedures. An additional &lt;</w:t>
      </w:r>
      <w:r w:rsidR="009E216C" w:rsidRPr="4EA01D67">
        <w:rPr>
          <w:rFonts w:ascii="Arial" w:hAnsi="Arial" w:cs="Arial"/>
          <w:sz w:val="22"/>
          <w:szCs w:val="22"/>
        </w:rPr>
        <w:t>5</w:t>
      </w:r>
      <w:r w:rsidRPr="4EA01D67">
        <w:rPr>
          <w:rFonts w:ascii="Arial" w:hAnsi="Arial" w:cs="Arial"/>
          <w:sz w:val="22"/>
          <w:szCs w:val="22"/>
        </w:rPr>
        <w:t xml:space="preserve"> mL of blood will be withdrawn at the same time by </w:t>
      </w:r>
      <w:r w:rsidR="001C5981" w:rsidRPr="4EA01D67">
        <w:rPr>
          <w:rFonts w:ascii="Arial" w:hAnsi="Arial" w:cs="Arial"/>
          <w:sz w:val="22"/>
          <w:szCs w:val="22"/>
        </w:rPr>
        <w:t xml:space="preserve">NSW Health Pathology Phlebotomists at St George and Liverpool sites </w:t>
      </w:r>
      <w:r w:rsidRPr="4EA01D67">
        <w:rPr>
          <w:rFonts w:ascii="Arial" w:hAnsi="Arial" w:cs="Arial"/>
          <w:sz w:val="22"/>
          <w:szCs w:val="22"/>
        </w:rPr>
        <w:t xml:space="preserve"> </w:t>
      </w:r>
    </w:p>
    <w:p w14:paraId="553B7B04" w14:textId="3B256763" w:rsidR="00035780" w:rsidRDefault="00035780" w:rsidP="00D11D93">
      <w:pPr>
        <w:numPr>
          <w:ilvl w:val="0"/>
          <w:numId w:val="24"/>
        </w:numPr>
        <w:rPr>
          <w:rFonts w:ascii="Arial" w:hAnsi="Arial" w:cs="Arial"/>
          <w:iCs/>
          <w:sz w:val="22"/>
          <w:szCs w:val="22"/>
        </w:rPr>
      </w:pPr>
      <w:r>
        <w:rPr>
          <w:rFonts w:ascii="Arial" w:hAnsi="Arial" w:cs="Arial"/>
          <w:iCs/>
          <w:sz w:val="22"/>
          <w:szCs w:val="22"/>
        </w:rPr>
        <w:t>For the infant, this will occur at two time points: 1) collection of cord blood and 2) heel prick blood. For cord blood, once the cord is clamped and cut, &lt;</w:t>
      </w:r>
      <w:r w:rsidR="009E216C">
        <w:rPr>
          <w:rFonts w:ascii="Arial" w:hAnsi="Arial" w:cs="Arial"/>
          <w:iCs/>
          <w:sz w:val="22"/>
          <w:szCs w:val="22"/>
        </w:rPr>
        <w:t>5</w:t>
      </w:r>
      <w:r>
        <w:rPr>
          <w:rFonts w:ascii="Arial" w:hAnsi="Arial" w:cs="Arial"/>
          <w:iCs/>
          <w:sz w:val="22"/>
          <w:szCs w:val="22"/>
        </w:rPr>
        <w:t xml:space="preserve"> mL</w:t>
      </w:r>
      <w:r w:rsidR="006076E3">
        <w:rPr>
          <w:rFonts w:ascii="Arial" w:hAnsi="Arial" w:cs="Arial"/>
          <w:iCs/>
          <w:sz w:val="22"/>
          <w:szCs w:val="22"/>
        </w:rPr>
        <w:t xml:space="preserve"> </w:t>
      </w:r>
      <w:r>
        <w:rPr>
          <w:rFonts w:ascii="Arial" w:hAnsi="Arial" w:cs="Arial"/>
          <w:iCs/>
          <w:sz w:val="22"/>
          <w:szCs w:val="22"/>
        </w:rPr>
        <w:t>blood will be milked from the cord into a collection tube. At 2-3 days postnatal, the heel prick occurs as part of routine care and testing for metabolic disease. An additiona</w:t>
      </w:r>
      <w:r w:rsidR="009E216C">
        <w:rPr>
          <w:rFonts w:ascii="Arial" w:hAnsi="Arial" w:cs="Arial"/>
          <w:iCs/>
          <w:sz w:val="22"/>
          <w:szCs w:val="22"/>
        </w:rPr>
        <w:t>l</w:t>
      </w:r>
      <w:r>
        <w:rPr>
          <w:rFonts w:ascii="Arial" w:hAnsi="Arial" w:cs="Arial"/>
          <w:iCs/>
          <w:sz w:val="22"/>
          <w:szCs w:val="22"/>
        </w:rPr>
        <w:t xml:space="preserve"> 0.1 mL will be collected via capillary sampling</w:t>
      </w:r>
      <w:r w:rsidR="009E216C">
        <w:rPr>
          <w:rFonts w:ascii="Arial" w:hAnsi="Arial" w:cs="Arial"/>
          <w:iCs/>
          <w:sz w:val="22"/>
          <w:szCs w:val="22"/>
        </w:rPr>
        <w:t xml:space="preserve">. </w:t>
      </w:r>
      <w:r w:rsidR="00DB5066">
        <w:rPr>
          <w:rFonts w:ascii="Arial" w:hAnsi="Arial" w:cs="Arial"/>
          <w:iCs/>
          <w:sz w:val="22"/>
          <w:szCs w:val="22"/>
        </w:rPr>
        <w:t>Blood will be collected by the attending midwife in both instances.</w:t>
      </w:r>
    </w:p>
    <w:p w14:paraId="65EB2EE1" w14:textId="77777777" w:rsidR="009E216C" w:rsidRDefault="009E216C" w:rsidP="00E90FD0">
      <w:pPr>
        <w:rPr>
          <w:rFonts w:ascii="Arial" w:hAnsi="Arial" w:cs="Arial"/>
          <w:iCs/>
          <w:sz w:val="22"/>
          <w:szCs w:val="22"/>
        </w:rPr>
      </w:pPr>
    </w:p>
    <w:p w14:paraId="0A725332" w14:textId="0BEDA763" w:rsidR="00035780" w:rsidRDefault="009E216C" w:rsidP="4EA01D67">
      <w:pPr>
        <w:rPr>
          <w:rFonts w:ascii="Arial" w:hAnsi="Arial" w:cs="Arial"/>
          <w:sz w:val="22"/>
          <w:szCs w:val="22"/>
        </w:rPr>
      </w:pPr>
      <w:r w:rsidRPr="4EA01D67">
        <w:rPr>
          <w:rFonts w:ascii="Arial" w:hAnsi="Arial" w:cs="Arial"/>
          <w:sz w:val="22"/>
          <w:szCs w:val="22"/>
        </w:rPr>
        <w:t xml:space="preserve">Blood samples will be retained on ice and transferred to the </w:t>
      </w:r>
      <w:r w:rsidR="00F67F63" w:rsidRPr="4EA01D67">
        <w:rPr>
          <w:rFonts w:ascii="Arial" w:hAnsi="Arial" w:cs="Arial"/>
          <w:sz w:val="22"/>
          <w:szCs w:val="22"/>
        </w:rPr>
        <w:t xml:space="preserve">NSW Health Pathology Service </w:t>
      </w:r>
      <w:r w:rsidR="006076E3" w:rsidRPr="4EA01D67">
        <w:rPr>
          <w:rFonts w:ascii="Arial" w:hAnsi="Arial" w:cs="Arial"/>
          <w:sz w:val="22"/>
          <w:szCs w:val="22"/>
        </w:rPr>
        <w:t xml:space="preserve">(SEALS or SSWPS) </w:t>
      </w:r>
      <w:r w:rsidRPr="4EA01D67">
        <w:rPr>
          <w:rFonts w:ascii="Arial" w:hAnsi="Arial" w:cs="Arial"/>
          <w:sz w:val="22"/>
          <w:szCs w:val="22"/>
        </w:rPr>
        <w:t>where they are centrifuged to separate red blood cells and plasma. Plasma will be frozen and retained for analysis of pro- and anti-inflammatory cytokines as indicators of inflammation</w:t>
      </w:r>
      <w:r w:rsidR="008D13C9" w:rsidRPr="4EA01D67">
        <w:rPr>
          <w:rFonts w:ascii="Arial" w:hAnsi="Arial" w:cs="Arial"/>
          <w:sz w:val="22"/>
          <w:szCs w:val="22"/>
        </w:rPr>
        <w:t xml:space="preserve"> using equipment at NeuRA in collaboration with Dr Adam Walker. </w:t>
      </w:r>
    </w:p>
    <w:p w14:paraId="5EEE5664" w14:textId="77777777" w:rsidR="00C57261" w:rsidRDefault="00C57261" w:rsidP="00E90FD0">
      <w:pPr>
        <w:rPr>
          <w:rFonts w:ascii="Arial" w:hAnsi="Arial" w:cs="Arial"/>
          <w:iCs/>
          <w:sz w:val="22"/>
          <w:szCs w:val="22"/>
        </w:rPr>
      </w:pPr>
    </w:p>
    <w:p w14:paraId="78752120" w14:textId="77777777" w:rsidR="009E216C" w:rsidRDefault="009E216C" w:rsidP="00E90FD0">
      <w:pPr>
        <w:rPr>
          <w:rFonts w:ascii="Arial" w:hAnsi="Arial" w:cs="Arial"/>
          <w:iCs/>
          <w:sz w:val="22"/>
          <w:szCs w:val="22"/>
          <w:u w:val="single"/>
        </w:rPr>
      </w:pPr>
      <w:r>
        <w:rPr>
          <w:rFonts w:ascii="Arial" w:hAnsi="Arial" w:cs="Arial"/>
          <w:iCs/>
          <w:sz w:val="22"/>
          <w:szCs w:val="22"/>
          <w:u w:val="single"/>
        </w:rPr>
        <w:t>Stool samples</w:t>
      </w:r>
    </w:p>
    <w:p w14:paraId="1B567BB5" w14:textId="77777777" w:rsidR="00D363CA" w:rsidRDefault="00D363CA" w:rsidP="00E90FD0">
      <w:pPr>
        <w:rPr>
          <w:rFonts w:ascii="Arial" w:hAnsi="Arial" w:cs="Arial"/>
          <w:iCs/>
          <w:sz w:val="22"/>
          <w:szCs w:val="22"/>
          <w:u w:val="single"/>
        </w:rPr>
      </w:pPr>
    </w:p>
    <w:p w14:paraId="4084D0EB" w14:textId="7BE7E56C" w:rsidR="008D13C9" w:rsidRDefault="009E216C" w:rsidP="00E90FD0">
      <w:pPr>
        <w:rPr>
          <w:rFonts w:ascii="Arial" w:hAnsi="Arial" w:cs="Arial"/>
          <w:iCs/>
          <w:sz w:val="22"/>
          <w:szCs w:val="22"/>
        </w:rPr>
      </w:pPr>
      <w:r>
        <w:rPr>
          <w:rFonts w:ascii="Arial" w:hAnsi="Arial" w:cs="Arial"/>
          <w:iCs/>
          <w:sz w:val="22"/>
          <w:szCs w:val="22"/>
        </w:rPr>
        <w:t xml:space="preserve">Maternal and infant stool samples will be collected to assess gut health and microbiome. </w:t>
      </w:r>
      <w:r w:rsidR="008D13C9">
        <w:rPr>
          <w:rFonts w:ascii="Arial" w:hAnsi="Arial" w:cs="Arial"/>
          <w:iCs/>
          <w:sz w:val="22"/>
          <w:szCs w:val="22"/>
        </w:rPr>
        <w:t xml:space="preserve">At the first antenatal visit, mothers will be given a stool sample collection kit for use at home. This stool sample will then be collected at the </w:t>
      </w:r>
      <w:r w:rsidR="00AE760E">
        <w:rPr>
          <w:rFonts w:ascii="Arial" w:hAnsi="Arial" w:cs="Arial"/>
          <w:iCs/>
          <w:sz w:val="22"/>
          <w:szCs w:val="22"/>
        </w:rPr>
        <w:t>24–28-week</w:t>
      </w:r>
      <w:r w:rsidR="008D13C9">
        <w:rPr>
          <w:rFonts w:ascii="Arial" w:hAnsi="Arial" w:cs="Arial"/>
          <w:iCs/>
          <w:sz w:val="22"/>
          <w:szCs w:val="22"/>
        </w:rPr>
        <w:t xml:space="preserve"> glucose tolerance test as an indicator of gut health in the mother. Infant stool samples will be collected at 2-3 days after birth and at a 3-month follow-up. </w:t>
      </w:r>
      <w:r w:rsidR="006076E3">
        <w:rPr>
          <w:rFonts w:ascii="Arial" w:hAnsi="Arial" w:cs="Arial"/>
          <w:iCs/>
          <w:sz w:val="22"/>
          <w:szCs w:val="22"/>
        </w:rPr>
        <w:t>Parents</w:t>
      </w:r>
      <w:r w:rsidR="008D13C9">
        <w:rPr>
          <w:rFonts w:ascii="Arial" w:hAnsi="Arial" w:cs="Arial"/>
          <w:iCs/>
          <w:sz w:val="22"/>
          <w:szCs w:val="22"/>
        </w:rPr>
        <w:t xml:space="preserve"> will be provided with an infant nappy liner for the clean collection of samples. Stool samples will then be collected </w:t>
      </w:r>
      <w:r w:rsidR="006076E3">
        <w:rPr>
          <w:rFonts w:ascii="Arial" w:hAnsi="Arial" w:cs="Arial"/>
          <w:iCs/>
          <w:sz w:val="22"/>
          <w:szCs w:val="22"/>
        </w:rPr>
        <w:t xml:space="preserve">from the parent </w:t>
      </w:r>
      <w:r w:rsidR="008D13C9">
        <w:rPr>
          <w:rFonts w:ascii="Arial" w:hAnsi="Arial" w:cs="Arial"/>
          <w:iCs/>
          <w:sz w:val="22"/>
          <w:szCs w:val="22"/>
        </w:rPr>
        <w:t xml:space="preserve">by the research assistant and undergo sequencing analysis at the Ramaciotti Centre for Genomics and in collaboration with A/Prof Keith Ooi and Dr Josie van Dorst from the Sydney Childrens Hospital. </w:t>
      </w:r>
    </w:p>
    <w:p w14:paraId="424FB0CC" w14:textId="77777777" w:rsidR="008D13C9" w:rsidRDefault="008D13C9" w:rsidP="00E90FD0">
      <w:pPr>
        <w:rPr>
          <w:rFonts w:ascii="Arial" w:hAnsi="Arial" w:cs="Arial"/>
          <w:iCs/>
          <w:sz w:val="22"/>
          <w:szCs w:val="22"/>
        </w:rPr>
      </w:pPr>
    </w:p>
    <w:p w14:paraId="063E4B65" w14:textId="77777777" w:rsidR="008D13C9" w:rsidRDefault="008D13C9" w:rsidP="00E90FD0">
      <w:pPr>
        <w:rPr>
          <w:rFonts w:ascii="Arial" w:hAnsi="Arial" w:cs="Arial"/>
          <w:iCs/>
          <w:sz w:val="22"/>
          <w:szCs w:val="22"/>
          <w:u w:val="single"/>
        </w:rPr>
      </w:pPr>
      <w:r>
        <w:rPr>
          <w:rFonts w:ascii="Arial" w:hAnsi="Arial" w:cs="Arial"/>
          <w:iCs/>
          <w:sz w:val="22"/>
          <w:szCs w:val="22"/>
          <w:u w:val="single"/>
        </w:rPr>
        <w:t>Umbilical Cord Milking</w:t>
      </w:r>
    </w:p>
    <w:p w14:paraId="7B26CE77" w14:textId="77777777" w:rsidR="00D363CA" w:rsidRDefault="00D363CA" w:rsidP="00E90FD0">
      <w:pPr>
        <w:rPr>
          <w:rFonts w:ascii="Arial" w:hAnsi="Arial" w:cs="Arial"/>
          <w:iCs/>
          <w:sz w:val="22"/>
          <w:szCs w:val="22"/>
          <w:u w:val="single"/>
        </w:rPr>
      </w:pPr>
    </w:p>
    <w:p w14:paraId="1EDF0788" w14:textId="724B6D1A" w:rsidR="00C23FEA" w:rsidRDefault="008D13C9" w:rsidP="00E90FD0">
      <w:pPr>
        <w:rPr>
          <w:rFonts w:ascii="Arial" w:hAnsi="Arial" w:cs="Arial"/>
          <w:iCs/>
          <w:sz w:val="22"/>
          <w:szCs w:val="22"/>
        </w:rPr>
      </w:pPr>
      <w:r>
        <w:rPr>
          <w:rFonts w:ascii="Arial" w:hAnsi="Arial" w:cs="Arial"/>
          <w:iCs/>
          <w:sz w:val="22"/>
          <w:szCs w:val="22"/>
        </w:rPr>
        <w:t>Opioid using mothers will be assigned to receive umbilical cord milking or standard cord clamping in the 2 weeks prior to birth</w:t>
      </w:r>
      <w:r w:rsidR="006076E3">
        <w:rPr>
          <w:rFonts w:ascii="Arial" w:hAnsi="Arial" w:cs="Arial"/>
          <w:iCs/>
          <w:sz w:val="22"/>
          <w:szCs w:val="22"/>
        </w:rPr>
        <w:t xml:space="preserve"> according to the randomisation approach outlined in </w:t>
      </w:r>
      <w:r w:rsidR="00AE760E">
        <w:rPr>
          <w:rFonts w:ascii="Arial" w:hAnsi="Arial" w:cs="Arial"/>
          <w:iCs/>
          <w:sz w:val="22"/>
          <w:szCs w:val="22"/>
        </w:rPr>
        <w:t xml:space="preserve">Section </w:t>
      </w:r>
      <w:r w:rsidR="006076E3">
        <w:rPr>
          <w:rFonts w:ascii="Arial" w:hAnsi="Arial" w:cs="Arial"/>
          <w:iCs/>
          <w:sz w:val="22"/>
          <w:szCs w:val="22"/>
        </w:rPr>
        <w:t>5.3</w:t>
      </w:r>
      <w:r>
        <w:rPr>
          <w:rFonts w:ascii="Arial" w:hAnsi="Arial" w:cs="Arial"/>
          <w:iCs/>
          <w:sz w:val="22"/>
          <w:szCs w:val="22"/>
        </w:rPr>
        <w:t xml:space="preserve">. </w:t>
      </w:r>
      <w:r w:rsidR="00AE760E">
        <w:rPr>
          <w:rFonts w:ascii="Arial" w:hAnsi="Arial" w:cs="Arial"/>
          <w:iCs/>
          <w:sz w:val="22"/>
          <w:szCs w:val="22"/>
        </w:rPr>
        <w:t>‘</w:t>
      </w:r>
      <w:r w:rsidR="00AE760E" w:rsidRPr="00AE760E">
        <w:rPr>
          <w:rFonts w:ascii="Arial" w:hAnsi="Arial" w:cs="Arial"/>
          <w:iCs/>
          <w:sz w:val="22"/>
          <w:szCs w:val="22"/>
        </w:rPr>
        <w:t>Data Source and Population</w:t>
      </w:r>
      <w:r w:rsidR="00AE760E">
        <w:rPr>
          <w:rFonts w:ascii="Arial" w:hAnsi="Arial" w:cs="Arial"/>
          <w:iCs/>
          <w:sz w:val="22"/>
          <w:szCs w:val="22"/>
        </w:rPr>
        <w:t xml:space="preserve">’. </w:t>
      </w:r>
      <w:r>
        <w:rPr>
          <w:rFonts w:ascii="Arial" w:hAnsi="Arial" w:cs="Arial"/>
          <w:iCs/>
          <w:sz w:val="22"/>
          <w:szCs w:val="22"/>
        </w:rPr>
        <w:t xml:space="preserve">The </w:t>
      </w:r>
      <w:r w:rsidR="00AE760E">
        <w:rPr>
          <w:rFonts w:ascii="Arial" w:hAnsi="Arial" w:cs="Arial"/>
          <w:iCs/>
          <w:sz w:val="22"/>
          <w:szCs w:val="22"/>
        </w:rPr>
        <w:t>R</w:t>
      </w:r>
      <w:r>
        <w:rPr>
          <w:rFonts w:ascii="Arial" w:hAnsi="Arial" w:cs="Arial"/>
          <w:iCs/>
          <w:sz w:val="22"/>
          <w:szCs w:val="22"/>
        </w:rPr>
        <w:t xml:space="preserve">esearch </w:t>
      </w:r>
      <w:r w:rsidR="00AE760E">
        <w:rPr>
          <w:rFonts w:ascii="Arial" w:hAnsi="Arial" w:cs="Arial"/>
          <w:iCs/>
          <w:sz w:val="22"/>
          <w:szCs w:val="22"/>
        </w:rPr>
        <w:t>M</w:t>
      </w:r>
      <w:r>
        <w:rPr>
          <w:rFonts w:ascii="Arial" w:hAnsi="Arial" w:cs="Arial"/>
          <w:iCs/>
          <w:sz w:val="22"/>
          <w:szCs w:val="22"/>
        </w:rPr>
        <w:t xml:space="preserve">idwife will be responsible for ensuring that the correct cord clamping technique is employed </w:t>
      </w:r>
      <w:r>
        <w:rPr>
          <w:rFonts w:ascii="Arial" w:hAnsi="Arial" w:cs="Arial"/>
          <w:iCs/>
          <w:sz w:val="22"/>
          <w:szCs w:val="22"/>
        </w:rPr>
        <w:lastRenderedPageBreak/>
        <w:t xml:space="preserve">through notation on hospital records. </w:t>
      </w:r>
      <w:r w:rsidRPr="008024B9">
        <w:rPr>
          <w:rFonts w:ascii="Arial" w:hAnsi="Arial" w:cs="Arial"/>
          <w:iCs/>
          <w:sz w:val="22"/>
          <w:szCs w:val="22"/>
        </w:rPr>
        <w:t>An information sheet and video</w:t>
      </w:r>
      <w:r>
        <w:rPr>
          <w:rFonts w:ascii="Arial" w:hAnsi="Arial" w:cs="Arial"/>
          <w:iCs/>
          <w:sz w:val="22"/>
          <w:szCs w:val="22"/>
        </w:rPr>
        <w:t xml:space="preserve"> will be provided to all mid-wives involved. Note that this is a variation of normal </w:t>
      </w:r>
      <w:r w:rsidR="006076E3">
        <w:rPr>
          <w:rFonts w:ascii="Arial" w:hAnsi="Arial" w:cs="Arial"/>
          <w:iCs/>
          <w:sz w:val="22"/>
          <w:szCs w:val="22"/>
        </w:rPr>
        <w:t xml:space="preserve">cord clamping </w:t>
      </w:r>
      <w:proofErr w:type="gramStart"/>
      <w:r>
        <w:rPr>
          <w:rFonts w:ascii="Arial" w:hAnsi="Arial" w:cs="Arial"/>
          <w:iCs/>
          <w:sz w:val="22"/>
          <w:szCs w:val="22"/>
        </w:rPr>
        <w:t>procedures, and</w:t>
      </w:r>
      <w:proofErr w:type="gramEnd"/>
      <w:r>
        <w:rPr>
          <w:rFonts w:ascii="Arial" w:hAnsi="Arial" w:cs="Arial"/>
          <w:iCs/>
          <w:sz w:val="22"/>
          <w:szCs w:val="22"/>
        </w:rPr>
        <w:t xml:space="preserve"> does not disrupt the birth process. </w:t>
      </w:r>
    </w:p>
    <w:p w14:paraId="6D30BBD4" w14:textId="77777777" w:rsidR="00C23FEA" w:rsidRDefault="00C23FEA" w:rsidP="00E90FD0">
      <w:pPr>
        <w:rPr>
          <w:rFonts w:ascii="Arial" w:hAnsi="Arial" w:cs="Arial"/>
          <w:iCs/>
          <w:sz w:val="22"/>
          <w:szCs w:val="22"/>
        </w:rPr>
      </w:pPr>
    </w:p>
    <w:p w14:paraId="01A2A28A" w14:textId="77777777" w:rsidR="008D13C9" w:rsidRPr="008D13C9" w:rsidRDefault="008D13C9" w:rsidP="00E90FD0">
      <w:pPr>
        <w:rPr>
          <w:rFonts w:ascii="Arial" w:hAnsi="Arial" w:cs="Arial"/>
          <w:iCs/>
          <w:sz w:val="22"/>
          <w:szCs w:val="22"/>
        </w:rPr>
      </w:pPr>
      <w:r w:rsidRPr="008D13C9">
        <w:rPr>
          <w:rFonts w:ascii="Arial" w:hAnsi="Arial" w:cs="Arial"/>
          <w:iCs/>
          <w:sz w:val="22"/>
          <w:szCs w:val="22"/>
        </w:rPr>
        <w:t xml:space="preserve">Infants randomized to the UCM condition will have their umbilical cord clamped 20-30 cm from their body within 30-60 seconds of birth. The cord will then be cut, leaving </w:t>
      </w:r>
      <w:r w:rsidR="00C23FEA">
        <w:rPr>
          <w:rFonts w:ascii="Arial" w:hAnsi="Arial" w:cs="Arial"/>
          <w:iCs/>
          <w:sz w:val="22"/>
          <w:szCs w:val="22"/>
        </w:rPr>
        <w:t xml:space="preserve">the </w:t>
      </w:r>
      <w:r w:rsidRPr="008D13C9">
        <w:rPr>
          <w:rFonts w:ascii="Arial" w:hAnsi="Arial" w:cs="Arial"/>
          <w:iCs/>
          <w:sz w:val="22"/>
          <w:szCs w:val="22"/>
        </w:rPr>
        <w:t>long section attached to the infant. This section of the cord will be squeezed slowly (‘milked’) towards the infant once or twice to push the blood within inside the infant’s body. The cord is then clamped closer to the infant and care proceeds as usual. Once each cord is milked, it will be measured (cut end to infant umbilicus).</w:t>
      </w:r>
    </w:p>
    <w:p w14:paraId="5742389C" w14:textId="77777777" w:rsidR="00C57261" w:rsidRDefault="00C57261" w:rsidP="00E90FD0">
      <w:pPr>
        <w:rPr>
          <w:rFonts w:ascii="Arial" w:hAnsi="Arial" w:cs="Arial"/>
          <w:iCs/>
          <w:sz w:val="22"/>
          <w:szCs w:val="22"/>
        </w:rPr>
      </w:pPr>
    </w:p>
    <w:p w14:paraId="2282A685" w14:textId="77777777" w:rsidR="00C57261" w:rsidRDefault="00C23FEA" w:rsidP="00E90FD0">
      <w:pPr>
        <w:rPr>
          <w:rFonts w:ascii="Arial" w:hAnsi="Arial" w:cs="Arial"/>
          <w:iCs/>
          <w:sz w:val="22"/>
          <w:szCs w:val="22"/>
          <w:u w:val="single"/>
        </w:rPr>
      </w:pPr>
      <w:r>
        <w:rPr>
          <w:rFonts w:ascii="Arial" w:hAnsi="Arial" w:cs="Arial"/>
          <w:iCs/>
          <w:sz w:val="22"/>
          <w:szCs w:val="22"/>
          <w:u w:val="single"/>
        </w:rPr>
        <w:t>Placental Pathology</w:t>
      </w:r>
    </w:p>
    <w:p w14:paraId="14066148" w14:textId="77777777" w:rsidR="00D363CA" w:rsidRDefault="00D363CA" w:rsidP="00E90FD0">
      <w:pPr>
        <w:rPr>
          <w:rFonts w:ascii="Arial" w:hAnsi="Arial" w:cs="Arial"/>
          <w:iCs/>
          <w:sz w:val="22"/>
          <w:szCs w:val="22"/>
          <w:u w:val="single"/>
        </w:rPr>
      </w:pPr>
    </w:p>
    <w:p w14:paraId="093B0633" w14:textId="3CDC3A5C" w:rsidR="00C23FEA" w:rsidRDefault="00C23FEA" w:rsidP="00E90FD0">
      <w:pPr>
        <w:rPr>
          <w:rFonts w:ascii="Arial" w:hAnsi="Arial" w:cs="Arial"/>
          <w:iCs/>
          <w:sz w:val="22"/>
          <w:szCs w:val="22"/>
        </w:rPr>
      </w:pPr>
      <w:r>
        <w:rPr>
          <w:rFonts w:ascii="Arial" w:hAnsi="Arial" w:cs="Arial"/>
          <w:iCs/>
          <w:sz w:val="22"/>
          <w:szCs w:val="22"/>
        </w:rPr>
        <w:t xml:space="preserve">Inflammation associated with early development can often be evident as changes in </w:t>
      </w:r>
      <w:r w:rsidRPr="00A028EF">
        <w:rPr>
          <w:rFonts w:ascii="Arial" w:hAnsi="Arial" w:cs="Arial"/>
          <w:iCs/>
          <w:sz w:val="22"/>
          <w:szCs w:val="22"/>
        </w:rPr>
        <w:t xml:space="preserve">the placenta. Upon request, the placenta </w:t>
      </w:r>
      <w:r w:rsidR="00A028EF" w:rsidRPr="00A028EF">
        <w:rPr>
          <w:rFonts w:ascii="Arial" w:hAnsi="Arial" w:cs="Arial"/>
          <w:iCs/>
          <w:sz w:val="22"/>
          <w:szCs w:val="22"/>
        </w:rPr>
        <w:t>will</w:t>
      </w:r>
      <w:r w:rsidRPr="00A028EF">
        <w:rPr>
          <w:rFonts w:ascii="Arial" w:hAnsi="Arial" w:cs="Arial"/>
          <w:iCs/>
          <w:sz w:val="22"/>
          <w:szCs w:val="22"/>
        </w:rPr>
        <w:t xml:space="preserve"> be processed for</w:t>
      </w:r>
      <w:r w:rsidR="00A028EF">
        <w:rPr>
          <w:rFonts w:ascii="Arial" w:hAnsi="Arial" w:cs="Arial"/>
          <w:iCs/>
          <w:sz w:val="22"/>
          <w:szCs w:val="22"/>
        </w:rPr>
        <w:t xml:space="preserve"> histological</w:t>
      </w:r>
      <w:r w:rsidRPr="00A028EF">
        <w:rPr>
          <w:rFonts w:ascii="Arial" w:hAnsi="Arial" w:cs="Arial"/>
          <w:iCs/>
          <w:sz w:val="22"/>
          <w:szCs w:val="22"/>
        </w:rPr>
        <w:t xml:space="preserve"> </w:t>
      </w:r>
      <w:r w:rsidR="00A028EF" w:rsidRPr="00A028EF">
        <w:rPr>
          <w:rFonts w:ascii="Arial" w:hAnsi="Arial" w:cs="Arial"/>
          <w:iCs/>
          <w:sz w:val="22"/>
          <w:szCs w:val="22"/>
        </w:rPr>
        <w:t xml:space="preserve">examination by NSW Health Pathology laboratories at SESLHD and SWSLHD. </w:t>
      </w:r>
      <w:r w:rsidR="00A028EF">
        <w:rPr>
          <w:rFonts w:ascii="Arial" w:hAnsi="Arial" w:cs="Arial"/>
          <w:iCs/>
          <w:sz w:val="22"/>
          <w:szCs w:val="22"/>
        </w:rPr>
        <w:t xml:space="preserve">This examination will provide information on gross anatomical changes, e.g., abnormal placental weight or presence of abscesses, as well as cellular changes in placental functioning association with intra-uterine inflammation, e.g., acute villitis, as indicated by infiltration of neutrophils into intervillous space. </w:t>
      </w:r>
    </w:p>
    <w:p w14:paraId="0E2D3774" w14:textId="77777777" w:rsidR="00A028EF" w:rsidRDefault="00A028EF" w:rsidP="00E90FD0">
      <w:pPr>
        <w:rPr>
          <w:rFonts w:ascii="Arial" w:hAnsi="Arial" w:cs="Arial"/>
          <w:iCs/>
          <w:sz w:val="22"/>
          <w:szCs w:val="22"/>
        </w:rPr>
      </w:pPr>
    </w:p>
    <w:p w14:paraId="7A6A96A0" w14:textId="1321534F" w:rsidR="00A028EF" w:rsidRDefault="00A028EF" w:rsidP="00E90FD0">
      <w:pPr>
        <w:rPr>
          <w:rFonts w:ascii="Arial" w:hAnsi="Arial" w:cs="Arial"/>
          <w:iCs/>
          <w:sz w:val="22"/>
          <w:szCs w:val="22"/>
          <w:highlight w:val="yellow"/>
        </w:rPr>
      </w:pPr>
      <w:r>
        <w:rPr>
          <w:rFonts w:ascii="Arial" w:hAnsi="Arial" w:cs="Arial"/>
          <w:iCs/>
          <w:sz w:val="22"/>
          <w:szCs w:val="22"/>
        </w:rPr>
        <w:t>To further assess inflammatory changes in the placenta, three small (1-cm diameter) cotyledon biopsies will be collected from each placenta</w:t>
      </w:r>
      <w:r w:rsidR="00DB5066">
        <w:rPr>
          <w:rFonts w:ascii="Arial" w:hAnsi="Arial" w:cs="Arial"/>
          <w:iCs/>
          <w:sz w:val="22"/>
          <w:szCs w:val="22"/>
        </w:rPr>
        <w:t xml:space="preserve"> by the attending midwife</w:t>
      </w:r>
      <w:r w:rsidR="009A38FC">
        <w:rPr>
          <w:rFonts w:ascii="Arial" w:hAnsi="Arial" w:cs="Arial"/>
          <w:iCs/>
          <w:sz w:val="22"/>
          <w:szCs w:val="22"/>
        </w:rPr>
        <w:t xml:space="preserve">. This will occur </w:t>
      </w:r>
      <w:r>
        <w:rPr>
          <w:rFonts w:ascii="Arial" w:hAnsi="Arial" w:cs="Arial"/>
          <w:iCs/>
          <w:sz w:val="22"/>
          <w:szCs w:val="22"/>
        </w:rPr>
        <w:t>within 2-8 hours of delivery</w:t>
      </w:r>
      <w:r w:rsidR="009A38FC">
        <w:rPr>
          <w:rFonts w:ascii="Arial" w:hAnsi="Arial" w:cs="Arial"/>
          <w:iCs/>
          <w:sz w:val="22"/>
          <w:szCs w:val="22"/>
        </w:rPr>
        <w:t>, prior to requesting histological exam</w:t>
      </w:r>
      <w:r>
        <w:rPr>
          <w:rFonts w:ascii="Arial" w:hAnsi="Arial" w:cs="Arial"/>
          <w:iCs/>
          <w:sz w:val="22"/>
          <w:szCs w:val="22"/>
        </w:rPr>
        <w:t>. Biopsies will be</w:t>
      </w:r>
      <w:r w:rsidR="00DB5066">
        <w:rPr>
          <w:rFonts w:ascii="Arial" w:hAnsi="Arial" w:cs="Arial"/>
          <w:iCs/>
          <w:sz w:val="22"/>
          <w:szCs w:val="22"/>
        </w:rPr>
        <w:t xml:space="preserve"> placed in RNA</w:t>
      </w:r>
      <w:r w:rsidR="00DB5066" w:rsidRPr="00185494">
        <w:rPr>
          <w:rFonts w:ascii="Arial" w:hAnsi="Arial" w:cs="Arial"/>
          <w:i/>
          <w:sz w:val="22"/>
          <w:szCs w:val="22"/>
        </w:rPr>
        <w:t>later</w:t>
      </w:r>
      <w:r w:rsidR="00DB5066">
        <w:rPr>
          <w:rFonts w:ascii="Arial" w:hAnsi="Arial" w:cs="Arial"/>
          <w:iCs/>
          <w:sz w:val="22"/>
          <w:szCs w:val="22"/>
        </w:rPr>
        <w:t xml:space="preserve"> and stored at 4</w:t>
      </w:r>
      <w:r w:rsidR="00DB5066">
        <w:rPr>
          <w:iCs/>
          <w:sz w:val="22"/>
          <w:szCs w:val="22"/>
        </w:rPr>
        <w:t>°</w:t>
      </w:r>
      <w:r w:rsidR="00DB5066">
        <w:rPr>
          <w:rFonts w:ascii="Arial" w:hAnsi="Arial" w:cs="Arial"/>
          <w:iCs/>
          <w:sz w:val="22"/>
          <w:szCs w:val="22"/>
        </w:rPr>
        <w:t xml:space="preserve">C </w:t>
      </w:r>
      <w:r w:rsidR="007974E1">
        <w:rPr>
          <w:rFonts w:ascii="Arial" w:hAnsi="Arial" w:cs="Arial"/>
          <w:iCs/>
          <w:sz w:val="22"/>
          <w:szCs w:val="22"/>
        </w:rPr>
        <w:t>on-site until a research team member collects them</w:t>
      </w:r>
      <w:r w:rsidR="00DD23B1">
        <w:rPr>
          <w:rFonts w:ascii="Arial" w:hAnsi="Arial" w:cs="Arial"/>
          <w:iCs/>
          <w:sz w:val="22"/>
          <w:szCs w:val="22"/>
        </w:rPr>
        <w:t xml:space="preserve">. </w:t>
      </w:r>
      <w:r>
        <w:rPr>
          <w:rFonts w:ascii="Arial" w:hAnsi="Arial" w:cs="Arial"/>
          <w:iCs/>
          <w:sz w:val="22"/>
          <w:szCs w:val="22"/>
        </w:rPr>
        <w:t xml:space="preserve">Analysis of molecular markers of inflammation will occur using multiplex immunoassay </w:t>
      </w:r>
      <w:r w:rsidR="005777E2">
        <w:rPr>
          <w:rFonts w:ascii="Arial" w:hAnsi="Arial" w:cs="Arial"/>
          <w:iCs/>
          <w:sz w:val="22"/>
          <w:szCs w:val="22"/>
        </w:rPr>
        <w:t xml:space="preserve">(in collaboration with Dr Adam Walker at NeuRA) </w:t>
      </w:r>
      <w:r>
        <w:rPr>
          <w:rFonts w:ascii="Arial" w:hAnsi="Arial" w:cs="Arial"/>
          <w:iCs/>
          <w:sz w:val="22"/>
          <w:szCs w:val="22"/>
        </w:rPr>
        <w:t>and PCR</w:t>
      </w:r>
      <w:r w:rsidR="005777E2">
        <w:rPr>
          <w:rFonts w:ascii="Arial" w:hAnsi="Arial" w:cs="Arial"/>
          <w:iCs/>
          <w:sz w:val="22"/>
          <w:szCs w:val="22"/>
        </w:rPr>
        <w:t xml:space="preserve"> (performed at the UNSW School of Psychology by </w:t>
      </w:r>
      <w:r w:rsidR="005777E2" w:rsidRPr="00822E2B">
        <w:rPr>
          <w:rFonts w:ascii="Arial" w:hAnsi="Arial" w:cs="Arial"/>
          <w:iCs/>
          <w:sz w:val="22"/>
          <w:szCs w:val="22"/>
        </w:rPr>
        <w:t>CI Clemens</w:t>
      </w:r>
      <w:r w:rsidR="005777E2">
        <w:rPr>
          <w:rFonts w:ascii="Arial" w:hAnsi="Arial" w:cs="Arial"/>
          <w:iCs/>
          <w:sz w:val="22"/>
          <w:szCs w:val="22"/>
        </w:rPr>
        <w:t>)</w:t>
      </w:r>
      <w:r>
        <w:rPr>
          <w:rFonts w:ascii="Arial" w:hAnsi="Arial" w:cs="Arial"/>
          <w:iCs/>
          <w:sz w:val="22"/>
          <w:szCs w:val="22"/>
        </w:rPr>
        <w:t>.</w:t>
      </w:r>
    </w:p>
    <w:p w14:paraId="43D65F92" w14:textId="77777777" w:rsidR="00C57261" w:rsidRDefault="00C57261" w:rsidP="00E90FD0">
      <w:pPr>
        <w:rPr>
          <w:rFonts w:ascii="Arial" w:hAnsi="Arial" w:cs="Arial"/>
          <w:iCs/>
          <w:sz w:val="22"/>
          <w:szCs w:val="22"/>
        </w:rPr>
      </w:pPr>
    </w:p>
    <w:p w14:paraId="121D2F32" w14:textId="77777777" w:rsidR="00C23FEA" w:rsidRDefault="00C23FEA" w:rsidP="00E90FD0">
      <w:pPr>
        <w:rPr>
          <w:rFonts w:ascii="Arial" w:hAnsi="Arial" w:cs="Arial"/>
          <w:iCs/>
          <w:sz w:val="22"/>
          <w:szCs w:val="22"/>
          <w:u w:val="single"/>
        </w:rPr>
      </w:pPr>
      <w:r>
        <w:rPr>
          <w:rFonts w:ascii="Arial" w:hAnsi="Arial" w:cs="Arial"/>
          <w:iCs/>
          <w:sz w:val="22"/>
          <w:szCs w:val="22"/>
          <w:u w:val="single"/>
        </w:rPr>
        <w:t>Saliva Collection</w:t>
      </w:r>
    </w:p>
    <w:p w14:paraId="3E6A388C" w14:textId="77777777" w:rsidR="00D363CA" w:rsidRDefault="00D363CA" w:rsidP="00E90FD0">
      <w:pPr>
        <w:rPr>
          <w:rFonts w:ascii="Arial" w:hAnsi="Arial" w:cs="Arial"/>
          <w:iCs/>
          <w:sz w:val="22"/>
          <w:szCs w:val="22"/>
          <w:u w:val="single"/>
        </w:rPr>
      </w:pPr>
    </w:p>
    <w:p w14:paraId="6457CE3D" w14:textId="06FB9309" w:rsidR="00A52458" w:rsidRPr="00C23FEA" w:rsidRDefault="00C23FEA" w:rsidP="00E90FD0">
      <w:pPr>
        <w:rPr>
          <w:rFonts w:ascii="Arial" w:hAnsi="Arial" w:cs="Arial"/>
          <w:iCs/>
          <w:sz w:val="22"/>
          <w:szCs w:val="22"/>
        </w:rPr>
      </w:pPr>
      <w:r>
        <w:rPr>
          <w:rFonts w:ascii="Arial" w:hAnsi="Arial" w:cs="Arial"/>
          <w:iCs/>
          <w:sz w:val="22"/>
          <w:szCs w:val="22"/>
        </w:rPr>
        <w:t>Saliva samples have previously been used to evaluate a range of inflammatory genes in opioid exposure</w:t>
      </w:r>
      <w:r w:rsidR="0079424A">
        <w:rPr>
          <w:rFonts w:ascii="Arial" w:hAnsi="Arial" w:cs="Arial"/>
          <w:iCs/>
          <w:sz w:val="22"/>
          <w:szCs w:val="22"/>
        </w:rPr>
        <w:t xml:space="preserve"> (Yen et al., 202</w:t>
      </w:r>
      <w:r w:rsidR="00AF4324">
        <w:rPr>
          <w:rFonts w:ascii="Arial" w:hAnsi="Arial" w:cs="Arial"/>
          <w:iCs/>
          <w:sz w:val="22"/>
          <w:szCs w:val="22"/>
        </w:rPr>
        <w:t>2</w:t>
      </w:r>
      <w:r w:rsidR="0079424A">
        <w:rPr>
          <w:rFonts w:ascii="Arial" w:hAnsi="Arial" w:cs="Arial"/>
          <w:iCs/>
          <w:sz w:val="22"/>
          <w:szCs w:val="22"/>
        </w:rPr>
        <w:t>)</w:t>
      </w:r>
      <w:r>
        <w:rPr>
          <w:rFonts w:ascii="Arial" w:hAnsi="Arial" w:cs="Arial"/>
          <w:iCs/>
          <w:sz w:val="22"/>
          <w:szCs w:val="22"/>
        </w:rPr>
        <w:t xml:space="preserve">. Saliva offers the assessment of a wide array of protein-coding and non-coding genes associated with the regulation of </w:t>
      </w:r>
      <w:r w:rsidR="007C7EF4">
        <w:rPr>
          <w:rFonts w:ascii="Arial" w:hAnsi="Arial" w:cs="Arial"/>
          <w:iCs/>
          <w:sz w:val="22"/>
          <w:szCs w:val="22"/>
        </w:rPr>
        <w:t>inflammatory</w:t>
      </w:r>
      <w:r>
        <w:rPr>
          <w:rFonts w:ascii="Arial" w:hAnsi="Arial" w:cs="Arial"/>
          <w:iCs/>
          <w:sz w:val="22"/>
          <w:szCs w:val="22"/>
        </w:rPr>
        <w:t xml:space="preserve"> processes.</w:t>
      </w:r>
      <w:r w:rsidR="007C7EF4" w:rsidRPr="007C7EF4">
        <w:t xml:space="preserve"> </w:t>
      </w:r>
      <w:r w:rsidR="007C7EF4" w:rsidRPr="007C7EF4">
        <w:rPr>
          <w:rFonts w:ascii="Arial" w:hAnsi="Arial" w:cs="Arial"/>
          <w:iCs/>
          <w:sz w:val="22"/>
          <w:szCs w:val="22"/>
        </w:rPr>
        <w:t>Within 24 hours of birth, two saliva samples will be collected from all infants. To prevent sample contamination, saliva will be collected when over an hour has elapsed since the infant’s last feeding. In the opioid-exposed infants, collection will also occur before the commencement of any withdrawal treatment (e.g., morphine hydrochloride), as this may influence their inflammatory state. Treatment latency in the majority of opioid-exposed infants lies within 48-72 hours postpartum (Gaalema et al., 2013; Kaltenbach &amp; Jones, 2016).</w:t>
      </w:r>
      <w:r w:rsidR="0079424A">
        <w:rPr>
          <w:rFonts w:ascii="Arial" w:hAnsi="Arial" w:cs="Arial"/>
          <w:iCs/>
          <w:sz w:val="22"/>
          <w:szCs w:val="22"/>
        </w:rPr>
        <w:t xml:space="preserve"> Samples will be stored on-site until a research team member collects them. Analysis of inflammatory genes will occur using PCR (performed at the UNSW School of Psychology by </w:t>
      </w:r>
      <w:r w:rsidR="0079424A" w:rsidRPr="00822E2B">
        <w:rPr>
          <w:rFonts w:ascii="Arial" w:hAnsi="Arial" w:cs="Arial"/>
          <w:iCs/>
          <w:sz w:val="22"/>
          <w:szCs w:val="22"/>
        </w:rPr>
        <w:t>CI Clemens</w:t>
      </w:r>
      <w:r w:rsidR="0079424A">
        <w:rPr>
          <w:rFonts w:ascii="Arial" w:hAnsi="Arial" w:cs="Arial"/>
          <w:iCs/>
          <w:sz w:val="22"/>
          <w:szCs w:val="22"/>
        </w:rPr>
        <w:t>.</w:t>
      </w:r>
    </w:p>
    <w:p w14:paraId="476F2CF7" w14:textId="77777777" w:rsidR="00C57261" w:rsidRDefault="00C57261" w:rsidP="00E90FD0">
      <w:pPr>
        <w:rPr>
          <w:rFonts w:ascii="Arial" w:hAnsi="Arial" w:cs="Arial"/>
          <w:iCs/>
          <w:sz w:val="22"/>
          <w:szCs w:val="22"/>
        </w:rPr>
      </w:pPr>
    </w:p>
    <w:p w14:paraId="0F1CD141" w14:textId="77777777" w:rsidR="007C7EF4" w:rsidRDefault="007C7EF4" w:rsidP="00E90FD0">
      <w:pPr>
        <w:rPr>
          <w:rFonts w:ascii="Arial" w:hAnsi="Arial" w:cs="Arial"/>
          <w:iCs/>
          <w:sz w:val="22"/>
          <w:szCs w:val="22"/>
          <w:u w:val="single"/>
        </w:rPr>
      </w:pPr>
      <w:r>
        <w:rPr>
          <w:rFonts w:ascii="Arial" w:hAnsi="Arial" w:cs="Arial"/>
          <w:iCs/>
          <w:sz w:val="22"/>
          <w:szCs w:val="22"/>
          <w:u w:val="single"/>
        </w:rPr>
        <w:t>Magnetic Resonance Imaging (MRI)</w:t>
      </w:r>
    </w:p>
    <w:p w14:paraId="30FAFCF3" w14:textId="77777777" w:rsidR="00D363CA" w:rsidRDefault="00D363CA" w:rsidP="00E90FD0">
      <w:pPr>
        <w:rPr>
          <w:rFonts w:ascii="Arial" w:hAnsi="Arial" w:cs="Arial"/>
          <w:iCs/>
          <w:sz w:val="22"/>
          <w:szCs w:val="22"/>
          <w:u w:val="single"/>
        </w:rPr>
      </w:pPr>
    </w:p>
    <w:p w14:paraId="5F947611" w14:textId="77777777" w:rsidR="00305518" w:rsidRPr="00305518" w:rsidRDefault="00305518" w:rsidP="007C7EF4">
      <w:pPr>
        <w:rPr>
          <w:rFonts w:ascii="Arial" w:hAnsi="Arial" w:cs="Arial"/>
          <w:sz w:val="22"/>
          <w:szCs w:val="22"/>
        </w:rPr>
      </w:pPr>
      <w:r w:rsidRPr="00305518">
        <w:rPr>
          <w:rFonts w:ascii="Arial" w:hAnsi="Arial" w:cs="Arial"/>
          <w:sz w:val="22"/>
          <w:szCs w:val="22"/>
        </w:rPr>
        <w:t>Within the first 2 weeks of age</w:t>
      </w:r>
      <w:r w:rsidR="007C7EF4" w:rsidRPr="00305518">
        <w:rPr>
          <w:rFonts w:ascii="Arial" w:hAnsi="Arial" w:cs="Arial"/>
          <w:sz w:val="22"/>
          <w:szCs w:val="22"/>
        </w:rPr>
        <w:t>, opioid-exposed infants will undergo an MRI.</w:t>
      </w:r>
      <w:r w:rsidRPr="00305518">
        <w:rPr>
          <w:rFonts w:ascii="Arial" w:hAnsi="Arial" w:cs="Arial"/>
          <w:sz w:val="22"/>
          <w:szCs w:val="22"/>
        </w:rPr>
        <w:t xml:space="preserve"> Where possible, this will happen prior to the infant leaving the hospital. This is particularly the case for infants receiving pharmacotherapy who may have an extended hospital stay. </w:t>
      </w:r>
      <w:r>
        <w:rPr>
          <w:rFonts w:ascii="Arial" w:hAnsi="Arial" w:cs="Arial"/>
          <w:sz w:val="22"/>
          <w:szCs w:val="22"/>
        </w:rPr>
        <w:t xml:space="preserve">All participating sites have a clinical MRI capable of scanning infants to the parameters required for the study. </w:t>
      </w:r>
    </w:p>
    <w:p w14:paraId="5D8240A4" w14:textId="77777777" w:rsidR="00305518" w:rsidRDefault="00305518" w:rsidP="007C7EF4">
      <w:pPr>
        <w:rPr>
          <w:rFonts w:ascii="Arial" w:hAnsi="Arial" w:cs="Arial"/>
          <w:sz w:val="22"/>
          <w:szCs w:val="22"/>
          <w:highlight w:val="yellow"/>
        </w:rPr>
      </w:pPr>
    </w:p>
    <w:p w14:paraId="68F6C4F1" w14:textId="7AFEF630" w:rsidR="007C7EF4" w:rsidRPr="00E07804" w:rsidRDefault="00305518" w:rsidP="007C7EF4">
      <w:pPr>
        <w:rPr>
          <w:rFonts w:ascii="Arial" w:hAnsi="Arial" w:cs="Arial"/>
          <w:sz w:val="22"/>
          <w:szCs w:val="22"/>
        </w:rPr>
      </w:pPr>
      <w:r w:rsidRPr="00305518">
        <w:rPr>
          <w:rFonts w:ascii="Arial" w:hAnsi="Arial" w:cs="Arial"/>
          <w:sz w:val="22"/>
          <w:szCs w:val="22"/>
        </w:rPr>
        <w:t xml:space="preserve">Under the supervision of the Research Midwife and Research Assistant, </w:t>
      </w:r>
      <w:r>
        <w:rPr>
          <w:rFonts w:ascii="Arial" w:hAnsi="Arial" w:cs="Arial"/>
          <w:sz w:val="22"/>
          <w:szCs w:val="22"/>
        </w:rPr>
        <w:t xml:space="preserve">the infant will be transferred to the scanning facility and </w:t>
      </w:r>
      <w:r w:rsidRPr="00305518">
        <w:rPr>
          <w:rFonts w:ascii="Arial" w:hAnsi="Arial" w:cs="Arial"/>
          <w:sz w:val="22"/>
          <w:szCs w:val="22"/>
        </w:rPr>
        <w:t xml:space="preserve">feeding will occur immediately prior to </w:t>
      </w:r>
      <w:r w:rsidRPr="00305518">
        <w:rPr>
          <w:rFonts w:ascii="Arial" w:hAnsi="Arial" w:cs="Arial"/>
          <w:sz w:val="22"/>
          <w:szCs w:val="22"/>
        </w:rPr>
        <w:lastRenderedPageBreak/>
        <w:t>the scan to facilitate sleeping.</w:t>
      </w:r>
      <w:r w:rsidR="00210669">
        <w:rPr>
          <w:rFonts w:ascii="Arial" w:hAnsi="Arial" w:cs="Arial"/>
          <w:sz w:val="22"/>
          <w:szCs w:val="22"/>
        </w:rPr>
        <w:t xml:space="preserve"> </w:t>
      </w:r>
      <w:r w:rsidRPr="00305518">
        <w:rPr>
          <w:rFonts w:ascii="Arial" w:hAnsi="Arial" w:cs="Arial"/>
          <w:sz w:val="22"/>
          <w:szCs w:val="22"/>
        </w:rPr>
        <w:t xml:space="preserve">The </w:t>
      </w:r>
      <w:r>
        <w:rPr>
          <w:rFonts w:ascii="Arial" w:hAnsi="Arial" w:cs="Arial"/>
          <w:sz w:val="22"/>
          <w:szCs w:val="22"/>
        </w:rPr>
        <w:t xml:space="preserve">infant </w:t>
      </w:r>
      <w:r w:rsidRPr="00305518">
        <w:rPr>
          <w:rFonts w:ascii="Arial" w:hAnsi="Arial" w:cs="Arial"/>
          <w:sz w:val="22"/>
          <w:szCs w:val="22"/>
        </w:rPr>
        <w:t>will be</w:t>
      </w:r>
      <w:r w:rsidR="007C7EF4" w:rsidRPr="00305518">
        <w:rPr>
          <w:rFonts w:ascii="Arial" w:hAnsi="Arial" w:cs="Arial"/>
          <w:sz w:val="22"/>
          <w:szCs w:val="22"/>
        </w:rPr>
        <w:t xml:space="preserve"> wrapped in a swaddling blanket </w:t>
      </w:r>
      <w:r w:rsidRPr="00305518">
        <w:rPr>
          <w:rFonts w:ascii="Arial" w:hAnsi="Arial" w:cs="Arial"/>
          <w:sz w:val="22"/>
          <w:szCs w:val="22"/>
        </w:rPr>
        <w:t>and then placed</w:t>
      </w:r>
      <w:r w:rsidR="007C7EF4" w:rsidRPr="00305518">
        <w:rPr>
          <w:rFonts w:ascii="Arial" w:hAnsi="Arial" w:cs="Arial"/>
          <w:sz w:val="22"/>
          <w:szCs w:val="22"/>
        </w:rPr>
        <w:t xml:space="preserve"> inside a MedVac Vacuum Splint immobilization bag. Paediatric ear muffs will be used to reduce the experience of machine-related noise</w:t>
      </w:r>
      <w:r w:rsidRPr="00305518">
        <w:rPr>
          <w:rFonts w:ascii="Arial" w:hAnsi="Arial" w:cs="Arial"/>
          <w:sz w:val="22"/>
          <w:szCs w:val="22"/>
        </w:rPr>
        <w:t>. Prof Rae and Prof Oei have successfully employed this approach in the past</w:t>
      </w:r>
      <w:r w:rsidR="00210669">
        <w:rPr>
          <w:rFonts w:ascii="Arial" w:hAnsi="Arial" w:cs="Arial"/>
          <w:sz w:val="22"/>
          <w:szCs w:val="22"/>
        </w:rPr>
        <w:t xml:space="preserve"> (Yuan et al., 2014).</w:t>
      </w:r>
    </w:p>
    <w:p w14:paraId="5DEE4AEF" w14:textId="77777777" w:rsidR="007C7EF4" w:rsidRPr="00E07804" w:rsidRDefault="007C7EF4" w:rsidP="007C7EF4">
      <w:pPr>
        <w:rPr>
          <w:rFonts w:ascii="Arial" w:hAnsi="Arial" w:cs="Arial"/>
          <w:sz w:val="22"/>
          <w:szCs w:val="22"/>
        </w:rPr>
      </w:pPr>
    </w:p>
    <w:p w14:paraId="19BD968E" w14:textId="77777777" w:rsidR="007C7EF4" w:rsidRDefault="007C7EF4" w:rsidP="007C7EF4">
      <w:pPr>
        <w:rPr>
          <w:rFonts w:ascii="Arial" w:hAnsi="Arial" w:cs="Arial"/>
          <w:sz w:val="22"/>
          <w:szCs w:val="22"/>
        </w:rPr>
      </w:pPr>
      <w:r w:rsidRPr="003A4268">
        <w:rPr>
          <w:rFonts w:ascii="Arial" w:hAnsi="Arial" w:cs="Arial"/>
          <w:sz w:val="22"/>
          <w:szCs w:val="22"/>
        </w:rPr>
        <w:t xml:space="preserve">The MRI scanning, analysis and reporting will be </w:t>
      </w:r>
      <w:r w:rsidR="00305518">
        <w:rPr>
          <w:rFonts w:ascii="Arial" w:hAnsi="Arial" w:cs="Arial"/>
          <w:sz w:val="22"/>
          <w:szCs w:val="22"/>
        </w:rPr>
        <w:t>on site at each hospital, with P</w:t>
      </w:r>
      <w:r w:rsidRPr="003A4268">
        <w:rPr>
          <w:rFonts w:ascii="Arial" w:hAnsi="Arial" w:cs="Arial"/>
          <w:sz w:val="22"/>
          <w:szCs w:val="22"/>
        </w:rPr>
        <w:t xml:space="preserve">rofessor Caroline Rae </w:t>
      </w:r>
      <w:r w:rsidR="00305518">
        <w:rPr>
          <w:rFonts w:ascii="Arial" w:hAnsi="Arial" w:cs="Arial"/>
          <w:sz w:val="22"/>
          <w:szCs w:val="22"/>
        </w:rPr>
        <w:t>providing technical oversight and analysis</w:t>
      </w:r>
      <w:r w:rsidR="00305518" w:rsidRPr="00D72860">
        <w:rPr>
          <w:rFonts w:ascii="Arial" w:hAnsi="Arial" w:cs="Arial"/>
          <w:sz w:val="22"/>
          <w:szCs w:val="22"/>
        </w:rPr>
        <w:t>. A</w:t>
      </w:r>
      <w:r w:rsidRPr="00D72860">
        <w:rPr>
          <w:rFonts w:ascii="Arial" w:hAnsi="Arial" w:cs="Arial"/>
          <w:sz w:val="22"/>
          <w:szCs w:val="22"/>
        </w:rPr>
        <w:t xml:space="preserve"> 3T MRI scanner will be used, following a protocol with robust sequences and short scan times that is well tolerated by infants </w:t>
      </w:r>
      <w:r w:rsidRPr="00D72860">
        <w:rPr>
          <w:rFonts w:ascii="Arial" w:hAnsi="Arial" w:cs="Arial"/>
          <w:sz w:val="22"/>
          <w:szCs w:val="22"/>
        </w:rPr>
        <w:fldChar w:fldCharType="begin">
          <w:fldData xml:space="preserve">PEVuZE5vdGU+PENpdGU+PEF1dGhvcj5ZdWFuPC9BdXRob3I+PFllYXI+MjAxNDwvWWVhcj48UmVj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</w:fldData>
        </w:fldChar>
      </w:r>
      <w:r w:rsidRPr="00D72860">
        <w:rPr>
          <w:rFonts w:ascii="Arial" w:hAnsi="Arial" w:cs="Arial"/>
          <w:sz w:val="22"/>
          <w:szCs w:val="22"/>
        </w:rPr>
        <w:instrText xml:space="preserve"> ADDIN EN.CITE </w:instrText>
      </w:r>
      <w:r w:rsidRPr="00D72860">
        <w:rPr>
          <w:rFonts w:ascii="Arial" w:hAnsi="Arial" w:cs="Arial"/>
          <w:sz w:val="22"/>
          <w:szCs w:val="22"/>
        </w:rPr>
        <w:fldChar w:fldCharType="begin">
          <w:fldData xml:space="preserve">PEVuZE5vdGU+PENpdGU+PEF1dGhvcj5ZdWFuPC9BdXRob3I+PFllYXI+MjAxNDwvWWVhcj48UmVj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</w:fldData>
        </w:fldChar>
      </w:r>
      <w:r w:rsidRPr="00D72860">
        <w:rPr>
          <w:rFonts w:ascii="Arial" w:hAnsi="Arial" w:cs="Arial"/>
          <w:sz w:val="22"/>
          <w:szCs w:val="22"/>
        </w:rPr>
        <w:instrText xml:space="preserve"> ADDIN EN.CITE.DATA </w:instrText>
      </w:r>
      <w:r w:rsidRPr="00D72860">
        <w:rPr>
          <w:rFonts w:ascii="Arial" w:hAnsi="Arial" w:cs="Arial"/>
          <w:sz w:val="22"/>
          <w:szCs w:val="22"/>
        </w:rPr>
      </w:r>
      <w:r w:rsidRPr="00D72860">
        <w:rPr>
          <w:rFonts w:ascii="Arial" w:hAnsi="Arial" w:cs="Arial"/>
          <w:sz w:val="22"/>
          <w:szCs w:val="22"/>
        </w:rPr>
        <w:fldChar w:fldCharType="end"/>
      </w:r>
      <w:r w:rsidRPr="00D72860">
        <w:rPr>
          <w:rFonts w:ascii="Arial" w:hAnsi="Arial" w:cs="Arial"/>
          <w:sz w:val="22"/>
          <w:szCs w:val="22"/>
        </w:rPr>
      </w:r>
      <w:r w:rsidRPr="00D72860">
        <w:rPr>
          <w:rFonts w:ascii="Arial" w:hAnsi="Arial" w:cs="Arial"/>
          <w:sz w:val="22"/>
          <w:szCs w:val="22"/>
        </w:rPr>
        <w:fldChar w:fldCharType="separate"/>
      </w:r>
      <w:r w:rsidRPr="00D72860">
        <w:rPr>
          <w:rFonts w:ascii="Arial" w:hAnsi="Arial" w:cs="Arial"/>
          <w:noProof/>
          <w:sz w:val="22"/>
          <w:szCs w:val="22"/>
        </w:rPr>
        <w:t>(Yuan et al., 2014)</w:t>
      </w:r>
      <w:r w:rsidRPr="00D72860">
        <w:rPr>
          <w:rFonts w:ascii="Arial" w:hAnsi="Arial" w:cs="Arial"/>
          <w:sz w:val="22"/>
          <w:szCs w:val="22"/>
        </w:rPr>
        <w:fldChar w:fldCharType="end"/>
      </w:r>
      <w:r w:rsidRPr="00D72860">
        <w:rPr>
          <w:rFonts w:ascii="Arial" w:hAnsi="Arial" w:cs="Arial"/>
          <w:sz w:val="22"/>
          <w:szCs w:val="22"/>
        </w:rPr>
        <w:t>.</w:t>
      </w:r>
      <w:r w:rsidRPr="003A4268">
        <w:rPr>
          <w:rFonts w:ascii="Arial" w:hAnsi="Arial" w:cs="Arial"/>
          <w:sz w:val="22"/>
          <w:szCs w:val="22"/>
        </w:rPr>
        <w:t xml:space="preserve"> The scan protocol is designed to allow us to measure brain structure and pathology, including inflammation, microbleeds and baseline tissue conductivity. Scans will include T1 and T2 weighted images, a fast diffusion scan for fibre connectivity and estimation of water diffusivity, a susceptibility weighted image (for microbleeds), a tissue conductivity image (balanced fast field echo) and a quantitative magnetization transfer image. The total scan time, including scout images and setup will not exceed 45 min. Excessive infant movement may necessitate a second scan. A total time for the scan of 90 min will be reserved to allow time for settling or resettling of the infant.</w:t>
      </w:r>
    </w:p>
    <w:p w14:paraId="1945965C" w14:textId="77777777" w:rsidR="007C7EF4" w:rsidRDefault="007C7EF4" w:rsidP="007C7EF4">
      <w:pPr>
        <w:rPr>
          <w:rFonts w:ascii="Arial" w:hAnsi="Arial" w:cs="Arial"/>
          <w:sz w:val="22"/>
          <w:szCs w:val="22"/>
        </w:rPr>
      </w:pPr>
    </w:p>
    <w:p w14:paraId="1DA619EC" w14:textId="77777777" w:rsidR="00D24A4B" w:rsidRPr="002720A5" w:rsidRDefault="00D24A4B" w:rsidP="00D24A4B">
      <w:pPr>
        <w:rPr>
          <w:rFonts w:ascii="Arial" w:hAnsi="Arial" w:cs="Arial"/>
          <w:sz w:val="22"/>
          <w:szCs w:val="22"/>
          <w:u w:val="single"/>
        </w:rPr>
      </w:pPr>
      <w:r w:rsidRPr="002720A5">
        <w:rPr>
          <w:rFonts w:ascii="Arial" w:hAnsi="Arial" w:cs="Arial"/>
          <w:sz w:val="22"/>
          <w:szCs w:val="22"/>
          <w:u w:val="single"/>
        </w:rPr>
        <w:t>Developmental Assessments</w:t>
      </w:r>
    </w:p>
    <w:p w14:paraId="083D25B0" w14:textId="77777777" w:rsidR="00D24A4B" w:rsidRDefault="00D24A4B" w:rsidP="00D24A4B">
      <w:pPr>
        <w:rPr>
          <w:rFonts w:ascii="Arial" w:hAnsi="Arial" w:cs="Arial"/>
          <w:sz w:val="22"/>
          <w:szCs w:val="22"/>
        </w:rPr>
      </w:pPr>
    </w:p>
    <w:p w14:paraId="6947B227" w14:textId="607B4C6F" w:rsidR="00F129BC" w:rsidRPr="006C4124" w:rsidRDefault="00F129BC" w:rsidP="00F129BC">
      <w:pPr>
        <w:rPr>
          <w:rFonts w:ascii="Arial" w:hAnsi="Arial" w:cs="Arial"/>
          <w:sz w:val="22"/>
          <w:szCs w:val="22"/>
        </w:rPr>
      </w:pPr>
      <w:r>
        <w:rPr>
          <w:rFonts w:ascii="Arial" w:hAnsi="Arial" w:cs="Arial"/>
          <w:sz w:val="22"/>
          <w:szCs w:val="22"/>
        </w:rPr>
        <w:t>Developmental and health data for all opioid-exposed infants will be obtained. Infants will be assessed at 3-4 months during the fidgety General Movements Assessment</w:t>
      </w:r>
      <w:r w:rsidR="00632CA6">
        <w:rPr>
          <w:rFonts w:ascii="Arial" w:hAnsi="Arial" w:cs="Arial"/>
          <w:sz w:val="22"/>
          <w:szCs w:val="22"/>
        </w:rPr>
        <w:t>; socioemotional development will be assessed via maternal self-report questionnaire:</w:t>
      </w:r>
    </w:p>
    <w:p w14:paraId="3850F661" w14:textId="77777777" w:rsidR="00D24A4B" w:rsidRPr="00632CA6" w:rsidRDefault="00D24A4B" w:rsidP="00632CA6">
      <w:pPr>
        <w:spacing w:before="60" w:after="60"/>
        <w:contextualSpacing/>
        <w:jc w:val="both"/>
        <w:rPr>
          <w:rFonts w:ascii="Arial" w:hAnsi="Arial" w:cs="Arial"/>
          <w:sz w:val="22"/>
          <w:szCs w:val="22"/>
        </w:rPr>
      </w:pPr>
    </w:p>
    <w:p w14:paraId="1508B385" w14:textId="77777777" w:rsidR="00D24A4B" w:rsidRDefault="00D24A4B" w:rsidP="00D11D93">
      <w:pPr>
        <w:pStyle w:val="ListParagraph"/>
        <w:numPr>
          <w:ilvl w:val="0"/>
          <w:numId w:val="19"/>
        </w:numPr>
        <w:spacing w:before="60" w:after="60"/>
        <w:contextualSpacing/>
        <w:jc w:val="both"/>
        <w:rPr>
          <w:rFonts w:ascii="Arial" w:hAnsi="Arial" w:cs="Arial"/>
          <w:sz w:val="22"/>
          <w:szCs w:val="22"/>
        </w:rPr>
      </w:pPr>
      <w:r w:rsidRPr="0069137F">
        <w:rPr>
          <w:rFonts w:ascii="Arial" w:hAnsi="Arial" w:cs="Arial"/>
          <w:i/>
          <w:iCs/>
          <w:sz w:val="22"/>
          <w:szCs w:val="22"/>
        </w:rPr>
        <w:t>General Movements Assessment</w:t>
      </w:r>
      <w:r w:rsidRPr="004B75DF">
        <w:rPr>
          <w:rFonts w:ascii="Arial" w:hAnsi="Arial" w:cs="Arial"/>
          <w:sz w:val="22"/>
          <w:szCs w:val="22"/>
        </w:rPr>
        <w:t xml:space="preserve"> (GMA) </w:t>
      </w:r>
    </w:p>
    <w:p w14:paraId="09DBA559" w14:textId="77777777" w:rsidR="00D24A4B" w:rsidRDefault="00D24A4B" w:rsidP="00D24A4B">
      <w:pPr>
        <w:pStyle w:val="ListParagraph"/>
        <w:numPr>
          <w:ilvl w:val="0"/>
          <w:numId w:val="0"/>
        </w:numPr>
        <w:spacing w:before="60" w:after="60"/>
        <w:ind w:left="720"/>
        <w:contextualSpacing/>
        <w:jc w:val="both"/>
        <w:rPr>
          <w:rFonts w:ascii="Arial" w:hAnsi="Arial" w:cs="Arial"/>
          <w:sz w:val="22"/>
          <w:szCs w:val="22"/>
        </w:rPr>
      </w:pPr>
    </w:p>
    <w:p w14:paraId="20361BE8" w14:textId="2639E7E0" w:rsidR="00F72CB9" w:rsidRDefault="00F72CB9" w:rsidP="00F72CB9">
      <w:pPr>
        <w:pStyle w:val="ListParagraph"/>
        <w:numPr>
          <w:ilvl w:val="0"/>
          <w:numId w:val="0"/>
        </w:numPr>
        <w:spacing w:before="60" w:after="60"/>
        <w:ind w:left="720"/>
        <w:contextualSpacing/>
        <w:jc w:val="both"/>
        <w:rPr>
          <w:rFonts w:ascii="Arial" w:hAnsi="Arial" w:cs="Arial"/>
          <w:sz w:val="22"/>
          <w:szCs w:val="22"/>
        </w:rPr>
      </w:pPr>
      <w:r>
        <w:rPr>
          <w:rFonts w:ascii="Arial" w:hAnsi="Arial" w:cs="Arial"/>
          <w:sz w:val="22"/>
          <w:szCs w:val="22"/>
        </w:rPr>
        <w:t xml:space="preserve">The GMA is a measure of neuromotor development and provides a sensitive and specific prediction of risk of future developmental and neurological issues, including cerebral palsy. It consists of a </w:t>
      </w:r>
      <w:r w:rsidR="009F0A76">
        <w:rPr>
          <w:rFonts w:ascii="Arial" w:hAnsi="Arial" w:cs="Arial"/>
          <w:sz w:val="22"/>
          <w:szCs w:val="22"/>
        </w:rPr>
        <w:t>3-minute</w:t>
      </w:r>
      <w:r>
        <w:rPr>
          <w:rFonts w:ascii="Arial" w:hAnsi="Arial" w:cs="Arial"/>
          <w:sz w:val="22"/>
          <w:szCs w:val="22"/>
        </w:rPr>
        <w:t xml:space="preserve"> video at 40-44 weeks (writhing phase) and then another one at 3-4 months (fidgety phase). This can be sent to blinded assessors for evaluation. </w:t>
      </w:r>
    </w:p>
    <w:p w14:paraId="79048AFF" w14:textId="77777777" w:rsidR="00F72CB9" w:rsidRPr="00F72CB9" w:rsidRDefault="00F72CB9" w:rsidP="00F72CB9">
      <w:pPr>
        <w:pStyle w:val="ListParagraph"/>
        <w:numPr>
          <w:ilvl w:val="0"/>
          <w:numId w:val="0"/>
        </w:numPr>
        <w:ind w:left="720"/>
        <w:rPr>
          <w:rFonts w:ascii="Arial" w:hAnsi="Arial" w:cs="Arial"/>
          <w:sz w:val="22"/>
          <w:szCs w:val="22"/>
        </w:rPr>
      </w:pPr>
    </w:p>
    <w:p w14:paraId="25D780C3" w14:textId="77777777" w:rsidR="00632CA6" w:rsidRDefault="00632CA6" w:rsidP="00632CA6">
      <w:pPr>
        <w:pStyle w:val="ListParagraph"/>
        <w:numPr>
          <w:ilvl w:val="0"/>
          <w:numId w:val="19"/>
        </w:numPr>
        <w:spacing w:before="60" w:after="60"/>
        <w:contextualSpacing/>
        <w:jc w:val="both"/>
        <w:rPr>
          <w:rFonts w:ascii="Arial" w:hAnsi="Arial" w:cs="Arial"/>
          <w:sz w:val="22"/>
          <w:szCs w:val="22"/>
        </w:rPr>
      </w:pPr>
      <w:r w:rsidRPr="00F96A34">
        <w:rPr>
          <w:rFonts w:ascii="Arial" w:hAnsi="Arial" w:cs="Arial"/>
          <w:i/>
          <w:iCs/>
          <w:sz w:val="22"/>
          <w:szCs w:val="22"/>
        </w:rPr>
        <w:t>Infant Behaviour Questionnaire Revised – Very Short Form</w:t>
      </w:r>
      <w:r w:rsidRPr="00F96A34">
        <w:rPr>
          <w:rFonts w:ascii="Arial" w:hAnsi="Arial" w:cs="Arial"/>
          <w:sz w:val="22"/>
          <w:szCs w:val="22"/>
        </w:rPr>
        <w:t xml:space="preserve"> (IBQR-VSF; </w:t>
      </w:r>
      <w:r w:rsidRPr="00F96A34">
        <w:rPr>
          <w:rFonts w:ascii="Arial" w:hAnsi="Arial" w:cs="Arial"/>
          <w:sz w:val="22"/>
          <w:szCs w:val="22"/>
        </w:rPr>
        <w:fldChar w:fldCharType="begin">
          <w:fldData xml:space="preserve">PEVuZE5vdGU+PENpdGU+PEF1dGhvcj5QdXRuYW08L0F1dGhvcj48WWVhcj4yMDE0PC9ZZWFyPjxS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PEVuZE5vdGU+PENpdGU+PEF1dGhvcj5QdXRuYW08L0F1dGhvcj48WWVhcj4yMDE0PC9ZZWFyPjxS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sidRPr="00F96A34">
        <w:rPr>
          <w:rFonts w:ascii="Arial" w:hAnsi="Arial" w:cs="Arial"/>
          <w:sz w:val="22"/>
          <w:szCs w:val="22"/>
        </w:rPr>
      </w:r>
      <w:r w:rsidRPr="00F96A34">
        <w:rPr>
          <w:rFonts w:ascii="Arial" w:hAnsi="Arial" w:cs="Arial"/>
          <w:sz w:val="22"/>
          <w:szCs w:val="22"/>
        </w:rPr>
        <w:fldChar w:fldCharType="separate"/>
      </w:r>
      <w:r>
        <w:rPr>
          <w:rFonts w:ascii="Arial" w:hAnsi="Arial" w:cs="Arial"/>
          <w:noProof/>
          <w:sz w:val="22"/>
          <w:szCs w:val="22"/>
        </w:rPr>
        <w:t>(Putnam et al., 2014)</w:t>
      </w:r>
      <w:r w:rsidRPr="00F96A34">
        <w:rPr>
          <w:rFonts w:ascii="Arial" w:hAnsi="Arial" w:cs="Arial"/>
          <w:sz w:val="22"/>
          <w:szCs w:val="22"/>
        </w:rPr>
        <w:fldChar w:fldCharType="end"/>
      </w:r>
      <w:r w:rsidRPr="00F96A34">
        <w:rPr>
          <w:rFonts w:ascii="Arial" w:hAnsi="Arial" w:cs="Arial"/>
          <w:sz w:val="22"/>
          <w:szCs w:val="22"/>
        </w:rPr>
        <w:t>.</w:t>
      </w:r>
    </w:p>
    <w:p w14:paraId="57737621" w14:textId="77777777" w:rsidR="00632CA6" w:rsidRDefault="00632CA6" w:rsidP="00632CA6">
      <w:pPr>
        <w:pStyle w:val="ListParagraph"/>
        <w:numPr>
          <w:ilvl w:val="0"/>
          <w:numId w:val="0"/>
        </w:numPr>
        <w:spacing w:before="60" w:after="60"/>
        <w:ind w:left="720"/>
        <w:contextualSpacing/>
        <w:jc w:val="both"/>
        <w:rPr>
          <w:rFonts w:ascii="Arial" w:hAnsi="Arial" w:cs="Arial"/>
          <w:i/>
          <w:iCs/>
          <w:sz w:val="22"/>
          <w:szCs w:val="22"/>
        </w:rPr>
      </w:pPr>
    </w:p>
    <w:p w14:paraId="22E77DF2" w14:textId="16095DC3" w:rsidR="00632CA6" w:rsidRPr="00632CA6" w:rsidRDefault="00632CA6" w:rsidP="00632CA6">
      <w:pPr>
        <w:pStyle w:val="ListParagraph"/>
        <w:numPr>
          <w:ilvl w:val="0"/>
          <w:numId w:val="0"/>
        </w:numPr>
        <w:spacing w:before="60" w:after="60"/>
        <w:ind w:left="720"/>
        <w:contextualSpacing/>
        <w:jc w:val="both"/>
        <w:rPr>
          <w:rFonts w:ascii="Arial" w:hAnsi="Arial" w:cs="Arial"/>
          <w:sz w:val="22"/>
          <w:szCs w:val="22"/>
        </w:rPr>
      </w:pPr>
      <w:r w:rsidRPr="00F96A34">
        <w:rPr>
          <w:rFonts w:ascii="Arial" w:hAnsi="Arial" w:cs="Arial"/>
          <w:sz w:val="22"/>
          <w:szCs w:val="22"/>
        </w:rPr>
        <w:t xml:space="preserve">The IBQR-VSF measures infant temperament across three domains – Negative Affect, Surgency (extraversion), Effortful Control. It is suitable for 3- to 12-month-olds and takes approximately 15 minutes to complete. </w:t>
      </w:r>
      <w:r>
        <w:rPr>
          <w:rFonts w:ascii="Arial" w:hAnsi="Arial" w:cs="Arial"/>
          <w:sz w:val="22"/>
          <w:szCs w:val="22"/>
        </w:rPr>
        <w:t>Parents</w:t>
      </w:r>
      <w:r w:rsidRPr="00F96A34">
        <w:rPr>
          <w:rFonts w:ascii="Arial" w:hAnsi="Arial" w:cs="Arial"/>
          <w:sz w:val="22"/>
          <w:szCs w:val="22"/>
        </w:rPr>
        <w:t xml:space="preserve"> will be asked to complete the IBQR-VSF </w:t>
      </w:r>
      <w:r w:rsidR="009F0A76">
        <w:rPr>
          <w:rFonts w:ascii="Arial" w:hAnsi="Arial" w:cs="Arial"/>
          <w:sz w:val="22"/>
          <w:szCs w:val="22"/>
        </w:rPr>
        <w:t xml:space="preserve">either </w:t>
      </w:r>
      <w:r w:rsidRPr="00F96A34">
        <w:rPr>
          <w:rFonts w:ascii="Arial" w:hAnsi="Arial" w:cs="Arial"/>
          <w:sz w:val="22"/>
          <w:szCs w:val="22"/>
        </w:rPr>
        <w:t>during their child’s 3-month check-up</w:t>
      </w:r>
      <w:r w:rsidR="009F0A76">
        <w:rPr>
          <w:rFonts w:ascii="Arial" w:hAnsi="Arial" w:cs="Arial"/>
          <w:sz w:val="22"/>
          <w:szCs w:val="22"/>
        </w:rPr>
        <w:t xml:space="preserve"> or via an SMS link</w:t>
      </w:r>
      <w:r w:rsidRPr="00F96A34">
        <w:rPr>
          <w:rFonts w:ascii="Arial" w:hAnsi="Arial" w:cs="Arial"/>
          <w:sz w:val="22"/>
          <w:szCs w:val="22"/>
        </w:rPr>
        <w:t>.</w:t>
      </w:r>
    </w:p>
    <w:p w14:paraId="54B7EC4A" w14:textId="77777777" w:rsidR="00D24A4B" w:rsidRDefault="00D24A4B" w:rsidP="00D24A4B">
      <w:pPr>
        <w:spacing w:before="60" w:after="60"/>
        <w:contextualSpacing/>
        <w:jc w:val="both"/>
        <w:rPr>
          <w:rFonts w:ascii="Arial" w:hAnsi="Arial" w:cs="Arial"/>
          <w:sz w:val="22"/>
          <w:szCs w:val="22"/>
        </w:rPr>
      </w:pPr>
    </w:p>
    <w:p w14:paraId="2EF0B63D" w14:textId="77777777" w:rsidR="00D24A4B" w:rsidRDefault="00D24A4B" w:rsidP="00D24A4B">
      <w:pPr>
        <w:spacing w:before="60" w:after="60"/>
        <w:contextualSpacing/>
        <w:jc w:val="both"/>
        <w:rPr>
          <w:rFonts w:ascii="Arial" w:hAnsi="Arial" w:cs="Arial"/>
          <w:sz w:val="22"/>
          <w:szCs w:val="22"/>
        </w:rPr>
      </w:pPr>
      <w:r w:rsidRPr="00E07804">
        <w:rPr>
          <w:rFonts w:ascii="Arial" w:hAnsi="Arial" w:cs="Arial"/>
          <w:sz w:val="22"/>
          <w:szCs w:val="22"/>
        </w:rPr>
        <w:t xml:space="preserve">Adverse </w:t>
      </w:r>
      <w:r>
        <w:rPr>
          <w:rFonts w:ascii="Arial" w:hAnsi="Arial" w:cs="Arial"/>
          <w:sz w:val="22"/>
          <w:szCs w:val="22"/>
        </w:rPr>
        <w:t>BSID or GMA results</w:t>
      </w:r>
      <w:r w:rsidRPr="00E07804">
        <w:rPr>
          <w:rFonts w:ascii="Arial" w:hAnsi="Arial" w:cs="Arial"/>
          <w:sz w:val="22"/>
          <w:szCs w:val="22"/>
        </w:rPr>
        <w:t xml:space="preserve"> will be reported to the clinical team in charge of the patient for subsequent management</w:t>
      </w:r>
      <w:r>
        <w:rPr>
          <w:rFonts w:ascii="Arial" w:hAnsi="Arial" w:cs="Arial"/>
          <w:sz w:val="22"/>
          <w:szCs w:val="22"/>
        </w:rPr>
        <w:t>.</w:t>
      </w:r>
    </w:p>
    <w:p w14:paraId="638C1674" w14:textId="77777777" w:rsidR="00D24A4B" w:rsidRDefault="00D24A4B" w:rsidP="00D24A4B">
      <w:pPr>
        <w:spacing w:before="60" w:after="60"/>
        <w:contextualSpacing/>
        <w:jc w:val="both"/>
        <w:rPr>
          <w:rFonts w:ascii="Arial" w:hAnsi="Arial" w:cs="Arial"/>
          <w:sz w:val="22"/>
          <w:szCs w:val="22"/>
        </w:rPr>
      </w:pPr>
    </w:p>
    <w:p w14:paraId="1046473F" w14:textId="77777777" w:rsidR="00D24A4B" w:rsidRDefault="00D24A4B" w:rsidP="00D24A4B">
      <w:pPr>
        <w:spacing w:before="60" w:after="60"/>
        <w:contextualSpacing/>
        <w:jc w:val="both"/>
        <w:rPr>
          <w:rFonts w:ascii="Arial" w:hAnsi="Arial" w:cs="Arial"/>
          <w:sz w:val="22"/>
          <w:szCs w:val="22"/>
          <w:u w:val="single"/>
        </w:rPr>
      </w:pPr>
      <w:r w:rsidRPr="005A24BA">
        <w:rPr>
          <w:rFonts w:ascii="Arial" w:hAnsi="Arial" w:cs="Arial"/>
          <w:sz w:val="22"/>
          <w:szCs w:val="22"/>
          <w:u w:val="single"/>
        </w:rPr>
        <w:t>Parti</w:t>
      </w:r>
      <w:r w:rsidRPr="00083EDA">
        <w:rPr>
          <w:rFonts w:ascii="Arial" w:hAnsi="Arial" w:cs="Arial"/>
          <w:sz w:val="22"/>
          <w:szCs w:val="22"/>
          <w:u w:val="single"/>
        </w:rPr>
        <w:t>ci</w:t>
      </w:r>
      <w:r w:rsidRPr="00FC2D3D">
        <w:rPr>
          <w:rFonts w:ascii="Arial" w:hAnsi="Arial" w:cs="Arial"/>
          <w:sz w:val="22"/>
          <w:szCs w:val="22"/>
          <w:u w:val="single"/>
        </w:rPr>
        <w:t>pant P</w:t>
      </w:r>
      <w:r w:rsidRPr="0087771A">
        <w:rPr>
          <w:rFonts w:ascii="Arial" w:hAnsi="Arial" w:cs="Arial"/>
          <w:sz w:val="22"/>
          <w:szCs w:val="22"/>
          <w:u w:val="single"/>
        </w:rPr>
        <w:t>ayment</w:t>
      </w:r>
    </w:p>
    <w:p w14:paraId="7327ECF6" w14:textId="77777777" w:rsidR="00D24A4B" w:rsidRPr="0087771A" w:rsidRDefault="00D24A4B" w:rsidP="00D24A4B">
      <w:pPr>
        <w:spacing w:before="60" w:after="60"/>
        <w:contextualSpacing/>
        <w:jc w:val="both"/>
        <w:rPr>
          <w:rFonts w:ascii="Arial" w:hAnsi="Arial" w:cs="Arial"/>
          <w:sz w:val="22"/>
          <w:szCs w:val="22"/>
          <w:u w:val="single"/>
        </w:rPr>
      </w:pPr>
    </w:p>
    <w:p w14:paraId="5DBA9898" w14:textId="016DCFE7" w:rsidR="00D24A4B" w:rsidRDefault="00D24A4B" w:rsidP="00D24A4B">
      <w:pPr>
        <w:rPr>
          <w:rFonts w:ascii="Arial" w:hAnsi="Arial" w:cs="Arial"/>
          <w:sz w:val="22"/>
          <w:szCs w:val="22"/>
        </w:rPr>
      </w:pPr>
      <w:r w:rsidRPr="00841347">
        <w:rPr>
          <w:rFonts w:ascii="Arial" w:hAnsi="Arial" w:cs="Arial"/>
          <w:sz w:val="22"/>
          <w:szCs w:val="22"/>
        </w:rPr>
        <w:t xml:space="preserve">After completion of the 3-month follow-up visit, mothers will be offered a </w:t>
      </w:r>
      <w:r w:rsidR="002208E1">
        <w:rPr>
          <w:rFonts w:ascii="Arial" w:hAnsi="Arial" w:cs="Arial"/>
          <w:sz w:val="22"/>
          <w:szCs w:val="22"/>
        </w:rPr>
        <w:t xml:space="preserve">$50 </w:t>
      </w:r>
      <w:r w:rsidRPr="00841347">
        <w:rPr>
          <w:rFonts w:ascii="Arial" w:hAnsi="Arial" w:cs="Arial"/>
          <w:sz w:val="22"/>
          <w:szCs w:val="22"/>
        </w:rPr>
        <w:t>supermarket voucher (not cash) for participating in the study. This will include control mothers. The voucher will be texted/emailed to the mother, unless the child is in foster care, after the 3-month follow-up visit.</w:t>
      </w:r>
    </w:p>
    <w:p w14:paraId="0FCF0C9A" w14:textId="77777777" w:rsidR="00D24A4B" w:rsidRDefault="00D24A4B" w:rsidP="007C7EF4">
      <w:pPr>
        <w:rPr>
          <w:rFonts w:ascii="Arial" w:hAnsi="Arial" w:cs="Arial"/>
          <w:sz w:val="22"/>
          <w:szCs w:val="22"/>
        </w:rPr>
      </w:pPr>
    </w:p>
    <w:p w14:paraId="15231D81" w14:textId="77777777" w:rsidR="00D24A4B" w:rsidRPr="00527419" w:rsidRDefault="00D24A4B" w:rsidP="00D24A4B">
      <w:pPr>
        <w:rPr>
          <w:rFonts w:ascii="Arial" w:hAnsi="Arial" w:cs="Arial"/>
          <w:sz w:val="22"/>
          <w:szCs w:val="22"/>
          <w:u w:val="single"/>
        </w:rPr>
      </w:pPr>
      <w:r w:rsidRPr="00527419">
        <w:rPr>
          <w:rFonts w:ascii="Arial" w:hAnsi="Arial" w:cs="Arial"/>
          <w:sz w:val="22"/>
          <w:szCs w:val="22"/>
          <w:u w:val="single"/>
        </w:rPr>
        <w:t>Birth Data Collection</w:t>
      </w:r>
    </w:p>
    <w:p w14:paraId="7F2FA21F" w14:textId="77777777" w:rsidR="00D24A4B" w:rsidRPr="00527419" w:rsidRDefault="00D24A4B" w:rsidP="00D24A4B">
      <w:pPr>
        <w:rPr>
          <w:rFonts w:ascii="Arial" w:hAnsi="Arial" w:cs="Arial"/>
          <w:sz w:val="22"/>
          <w:szCs w:val="22"/>
        </w:rPr>
      </w:pPr>
    </w:p>
    <w:p w14:paraId="616B6B4E" w14:textId="77777777" w:rsidR="00D24A4B" w:rsidRPr="00527419" w:rsidRDefault="00D24A4B" w:rsidP="00D24A4B">
      <w:pPr>
        <w:rPr>
          <w:rFonts w:ascii="Arial" w:hAnsi="Arial" w:cs="Arial"/>
          <w:sz w:val="22"/>
          <w:szCs w:val="22"/>
        </w:rPr>
      </w:pPr>
      <w:r w:rsidRPr="00527419">
        <w:rPr>
          <w:rFonts w:ascii="Arial" w:hAnsi="Arial" w:cs="Arial"/>
          <w:sz w:val="22"/>
          <w:szCs w:val="22"/>
        </w:rPr>
        <w:t xml:space="preserve">A detailed neonatal chart review will be conducted for all infants, including: </w:t>
      </w:r>
    </w:p>
    <w:p w14:paraId="71008CD7" w14:textId="4F551034" w:rsidR="00D24A4B" w:rsidRPr="00527419" w:rsidRDefault="00D24A4B" w:rsidP="00D11D93">
      <w:pPr>
        <w:pStyle w:val="ListParagraph"/>
        <w:numPr>
          <w:ilvl w:val="0"/>
          <w:numId w:val="18"/>
        </w:numPr>
        <w:rPr>
          <w:rFonts w:ascii="Arial" w:hAnsi="Arial" w:cs="Arial"/>
          <w:sz w:val="22"/>
          <w:szCs w:val="22"/>
        </w:rPr>
      </w:pPr>
      <w:r w:rsidRPr="00527419">
        <w:rPr>
          <w:rFonts w:ascii="Arial" w:hAnsi="Arial" w:cs="Arial"/>
          <w:sz w:val="22"/>
          <w:szCs w:val="22"/>
        </w:rPr>
        <w:lastRenderedPageBreak/>
        <w:t>Sex</w:t>
      </w:r>
      <w:r w:rsidR="00F222C0">
        <w:rPr>
          <w:rFonts w:ascii="Arial" w:hAnsi="Arial" w:cs="Arial"/>
          <w:sz w:val="22"/>
          <w:szCs w:val="22"/>
        </w:rPr>
        <w:t>,</w:t>
      </w:r>
    </w:p>
    <w:p w14:paraId="3D27F776" w14:textId="0D5B8C1C" w:rsidR="00D24A4B" w:rsidRPr="00527419" w:rsidRDefault="00D24A4B" w:rsidP="00D11D93">
      <w:pPr>
        <w:pStyle w:val="ListParagraph"/>
        <w:numPr>
          <w:ilvl w:val="0"/>
          <w:numId w:val="18"/>
        </w:numPr>
        <w:rPr>
          <w:rFonts w:ascii="Arial" w:hAnsi="Arial" w:cs="Arial"/>
          <w:sz w:val="22"/>
          <w:szCs w:val="22"/>
        </w:rPr>
      </w:pPr>
      <w:r w:rsidRPr="00527419">
        <w:rPr>
          <w:rFonts w:ascii="Arial" w:hAnsi="Arial" w:cs="Arial"/>
          <w:sz w:val="22"/>
          <w:szCs w:val="22"/>
        </w:rPr>
        <w:t>Gestational age</w:t>
      </w:r>
      <w:r w:rsidR="00F222C0">
        <w:rPr>
          <w:rFonts w:ascii="Arial" w:hAnsi="Arial" w:cs="Arial"/>
          <w:sz w:val="22"/>
          <w:szCs w:val="22"/>
        </w:rPr>
        <w:t>,</w:t>
      </w:r>
    </w:p>
    <w:p w14:paraId="414D3E50" w14:textId="0C1AD342" w:rsidR="00D24A4B" w:rsidRPr="00527419" w:rsidRDefault="00D24A4B" w:rsidP="00D11D93">
      <w:pPr>
        <w:pStyle w:val="ListParagraph"/>
        <w:numPr>
          <w:ilvl w:val="0"/>
          <w:numId w:val="18"/>
        </w:numPr>
        <w:rPr>
          <w:rFonts w:ascii="Arial" w:hAnsi="Arial" w:cs="Arial"/>
          <w:sz w:val="22"/>
          <w:szCs w:val="22"/>
        </w:rPr>
      </w:pPr>
      <w:r w:rsidRPr="00527419">
        <w:rPr>
          <w:rFonts w:ascii="Arial" w:hAnsi="Arial" w:cs="Arial"/>
          <w:sz w:val="22"/>
          <w:szCs w:val="22"/>
        </w:rPr>
        <w:t>Length, weight, and head circumference at birth</w:t>
      </w:r>
      <w:r w:rsidR="00F222C0">
        <w:rPr>
          <w:rFonts w:ascii="Arial" w:hAnsi="Arial" w:cs="Arial"/>
          <w:sz w:val="22"/>
          <w:szCs w:val="22"/>
        </w:rPr>
        <w:t>,</w:t>
      </w:r>
    </w:p>
    <w:p w14:paraId="4B5C51BD" w14:textId="09DFFCAA" w:rsidR="00D24A4B" w:rsidRPr="00527419" w:rsidRDefault="00F222C0" w:rsidP="00D11D93">
      <w:pPr>
        <w:pStyle w:val="ListParagraph"/>
        <w:numPr>
          <w:ilvl w:val="0"/>
          <w:numId w:val="18"/>
        </w:numPr>
        <w:rPr>
          <w:rFonts w:ascii="Arial" w:hAnsi="Arial" w:cs="Arial"/>
          <w:sz w:val="22"/>
          <w:szCs w:val="22"/>
        </w:rPr>
      </w:pPr>
      <w:r>
        <w:rPr>
          <w:rFonts w:ascii="Arial" w:hAnsi="Arial" w:cs="Arial"/>
          <w:sz w:val="22"/>
          <w:szCs w:val="22"/>
        </w:rPr>
        <w:t>1- and 5-minute APGAR</w:t>
      </w:r>
      <w:r w:rsidR="00D24A4B" w:rsidRPr="00527419">
        <w:rPr>
          <w:rFonts w:ascii="Arial" w:hAnsi="Arial" w:cs="Arial"/>
          <w:sz w:val="22"/>
          <w:szCs w:val="22"/>
        </w:rPr>
        <w:t xml:space="preserve"> scores</w:t>
      </w:r>
      <w:r>
        <w:rPr>
          <w:rFonts w:ascii="Arial" w:hAnsi="Arial" w:cs="Arial"/>
          <w:sz w:val="22"/>
          <w:szCs w:val="22"/>
        </w:rPr>
        <w:t>,</w:t>
      </w:r>
    </w:p>
    <w:p w14:paraId="2FB88EDC" w14:textId="7FFF6608" w:rsidR="00D24A4B" w:rsidRPr="00527419" w:rsidRDefault="00D24A4B" w:rsidP="00D11D93">
      <w:pPr>
        <w:pStyle w:val="ListParagraph"/>
        <w:numPr>
          <w:ilvl w:val="0"/>
          <w:numId w:val="18"/>
        </w:numPr>
        <w:rPr>
          <w:rFonts w:ascii="Arial" w:hAnsi="Arial" w:cs="Arial"/>
          <w:sz w:val="22"/>
          <w:szCs w:val="22"/>
        </w:rPr>
      </w:pPr>
      <w:r w:rsidRPr="00527419">
        <w:rPr>
          <w:rFonts w:ascii="Arial" w:hAnsi="Arial" w:cs="Arial"/>
          <w:sz w:val="22"/>
          <w:szCs w:val="22"/>
        </w:rPr>
        <w:t>Duration of hospital stay</w:t>
      </w:r>
      <w:r w:rsidR="00D65992">
        <w:rPr>
          <w:rFonts w:ascii="Arial" w:hAnsi="Arial" w:cs="Arial"/>
          <w:sz w:val="22"/>
          <w:szCs w:val="22"/>
        </w:rPr>
        <w:t>,</w:t>
      </w:r>
    </w:p>
    <w:p w14:paraId="564D6789" w14:textId="03FA2C5C" w:rsidR="00D24A4B" w:rsidRPr="00527419" w:rsidRDefault="00D24A4B" w:rsidP="00D11D93">
      <w:pPr>
        <w:pStyle w:val="ListParagraph"/>
        <w:numPr>
          <w:ilvl w:val="0"/>
          <w:numId w:val="18"/>
        </w:numPr>
        <w:rPr>
          <w:rFonts w:ascii="Arial" w:hAnsi="Arial" w:cs="Arial"/>
          <w:sz w:val="22"/>
          <w:szCs w:val="22"/>
        </w:rPr>
      </w:pPr>
      <w:r w:rsidRPr="00527419">
        <w:rPr>
          <w:rFonts w:ascii="Arial" w:hAnsi="Arial" w:cs="Arial"/>
          <w:sz w:val="22"/>
          <w:szCs w:val="22"/>
        </w:rPr>
        <w:t>If relevant, neonatal withdrawal scores and dose, duration and type of withdrawal medication required</w:t>
      </w:r>
      <w:r w:rsidR="00D65992">
        <w:rPr>
          <w:rFonts w:ascii="Arial" w:hAnsi="Arial" w:cs="Arial"/>
          <w:sz w:val="22"/>
          <w:szCs w:val="22"/>
        </w:rPr>
        <w:t>.</w:t>
      </w:r>
    </w:p>
    <w:p w14:paraId="7289D5E6" w14:textId="77777777" w:rsidR="00D24A4B" w:rsidRPr="00527419" w:rsidRDefault="00D24A4B" w:rsidP="00D24A4B">
      <w:pPr>
        <w:rPr>
          <w:rFonts w:ascii="Arial" w:hAnsi="Arial" w:cs="Arial"/>
          <w:sz w:val="22"/>
          <w:szCs w:val="22"/>
        </w:rPr>
      </w:pPr>
      <w:r w:rsidRPr="00722D32">
        <w:rPr>
          <w:rFonts w:ascii="Arial" w:hAnsi="Arial" w:cs="Arial"/>
          <w:sz w:val="22"/>
          <w:szCs w:val="22"/>
        </w:rPr>
        <w:t>Maternal data from admission and ongoing medication notes as part of standard care will be collected, including:</w:t>
      </w:r>
    </w:p>
    <w:p w14:paraId="2CDFBE4F" w14:textId="5ED68FE5" w:rsidR="00D24A4B" w:rsidRPr="00527419" w:rsidRDefault="00D24A4B" w:rsidP="00D11D93">
      <w:pPr>
        <w:pStyle w:val="ListParagraph"/>
        <w:numPr>
          <w:ilvl w:val="0"/>
          <w:numId w:val="17"/>
        </w:numPr>
        <w:spacing w:before="60" w:after="60"/>
        <w:contextualSpacing/>
        <w:jc w:val="both"/>
        <w:rPr>
          <w:rFonts w:ascii="Arial" w:hAnsi="Arial" w:cs="Arial"/>
          <w:sz w:val="22"/>
          <w:szCs w:val="22"/>
        </w:rPr>
      </w:pPr>
      <w:r w:rsidRPr="00527419">
        <w:rPr>
          <w:rFonts w:ascii="Arial" w:hAnsi="Arial" w:cs="Arial"/>
          <w:sz w:val="22"/>
          <w:szCs w:val="22"/>
        </w:rPr>
        <w:t>Maternal drug use history</w:t>
      </w:r>
      <w:r w:rsidR="001F33EE">
        <w:rPr>
          <w:rFonts w:ascii="Arial" w:hAnsi="Arial" w:cs="Arial"/>
          <w:sz w:val="22"/>
          <w:szCs w:val="22"/>
        </w:rPr>
        <w:t>,</w:t>
      </w:r>
    </w:p>
    <w:p w14:paraId="4848B388" w14:textId="685B3FAC" w:rsidR="00D24A4B" w:rsidRDefault="00D24A4B" w:rsidP="00D11D93">
      <w:pPr>
        <w:pStyle w:val="ListParagraph"/>
        <w:numPr>
          <w:ilvl w:val="0"/>
          <w:numId w:val="17"/>
        </w:numPr>
        <w:spacing w:before="60" w:after="60"/>
        <w:contextualSpacing/>
        <w:jc w:val="both"/>
        <w:rPr>
          <w:rFonts w:ascii="Arial" w:hAnsi="Arial" w:cs="Arial"/>
          <w:sz w:val="22"/>
          <w:szCs w:val="22"/>
        </w:rPr>
      </w:pPr>
      <w:r w:rsidRPr="00527419">
        <w:rPr>
          <w:rFonts w:ascii="Arial" w:hAnsi="Arial" w:cs="Arial"/>
          <w:sz w:val="22"/>
          <w:szCs w:val="22"/>
        </w:rPr>
        <w:t>Maternal psychosocial screening scores</w:t>
      </w:r>
      <w:r w:rsidR="001F33EE">
        <w:rPr>
          <w:rFonts w:ascii="Arial" w:hAnsi="Arial" w:cs="Arial"/>
          <w:sz w:val="22"/>
          <w:szCs w:val="22"/>
        </w:rPr>
        <w:t>.</w:t>
      </w:r>
    </w:p>
    <w:p w14:paraId="2CE70017" w14:textId="77777777" w:rsidR="00A70439" w:rsidRDefault="00A70439" w:rsidP="00A70439">
      <w:pPr>
        <w:spacing w:before="60" w:after="60"/>
        <w:contextualSpacing/>
        <w:jc w:val="both"/>
        <w:rPr>
          <w:rFonts w:ascii="Arial" w:hAnsi="Arial" w:cs="Arial"/>
          <w:sz w:val="22"/>
          <w:szCs w:val="22"/>
        </w:rPr>
      </w:pPr>
    </w:p>
    <w:p w14:paraId="5C6BF65A" w14:textId="73558A8A" w:rsidR="00A70439" w:rsidRPr="00C4406F" w:rsidRDefault="00A70439" w:rsidP="00A70439">
      <w:pPr>
        <w:rPr>
          <w:rFonts w:ascii="Arial" w:hAnsi="Arial" w:cs="Arial"/>
          <w:iCs/>
          <w:sz w:val="22"/>
          <w:szCs w:val="22"/>
          <w:u w:val="single"/>
        </w:rPr>
      </w:pPr>
      <w:r w:rsidRPr="00C4406F">
        <w:rPr>
          <w:rFonts w:ascii="Arial" w:hAnsi="Arial" w:cs="Arial"/>
          <w:iCs/>
          <w:sz w:val="22"/>
          <w:szCs w:val="22"/>
          <w:u w:val="single"/>
        </w:rPr>
        <w:t xml:space="preserve">Specific </w:t>
      </w:r>
      <w:r w:rsidR="00A935E9">
        <w:rPr>
          <w:rFonts w:ascii="Arial" w:hAnsi="Arial" w:cs="Arial"/>
          <w:iCs/>
          <w:sz w:val="22"/>
          <w:szCs w:val="22"/>
          <w:u w:val="single"/>
        </w:rPr>
        <w:t>B</w:t>
      </w:r>
      <w:r w:rsidRPr="00C4406F">
        <w:rPr>
          <w:rFonts w:ascii="Arial" w:hAnsi="Arial" w:cs="Arial"/>
          <w:iCs/>
          <w:sz w:val="22"/>
          <w:szCs w:val="22"/>
          <w:u w:val="single"/>
        </w:rPr>
        <w:t>iomarkers</w:t>
      </w:r>
      <w:r>
        <w:rPr>
          <w:rFonts w:ascii="Arial" w:hAnsi="Arial" w:cs="Arial"/>
          <w:iCs/>
          <w:sz w:val="22"/>
          <w:szCs w:val="22"/>
          <w:u w:val="single"/>
        </w:rPr>
        <w:t xml:space="preserve"> of </w:t>
      </w:r>
      <w:r w:rsidR="00A935E9">
        <w:rPr>
          <w:rFonts w:ascii="Arial" w:hAnsi="Arial" w:cs="Arial"/>
          <w:iCs/>
          <w:sz w:val="22"/>
          <w:szCs w:val="22"/>
          <w:u w:val="single"/>
        </w:rPr>
        <w:t>I</w:t>
      </w:r>
      <w:r>
        <w:rPr>
          <w:rFonts w:ascii="Arial" w:hAnsi="Arial" w:cs="Arial"/>
          <w:iCs/>
          <w:sz w:val="22"/>
          <w:szCs w:val="22"/>
          <w:u w:val="single"/>
        </w:rPr>
        <w:t>nterest</w:t>
      </w:r>
    </w:p>
    <w:p w14:paraId="34D6B5F5" w14:textId="77777777" w:rsidR="00A70439" w:rsidRDefault="00A70439" w:rsidP="00A70439">
      <w:pPr>
        <w:rPr>
          <w:rFonts w:ascii="Arial" w:hAnsi="Arial" w:cs="Arial"/>
          <w:iCs/>
          <w:sz w:val="22"/>
          <w:szCs w:val="22"/>
        </w:rPr>
      </w:pPr>
    </w:p>
    <w:tbl>
      <w:tblPr>
        <w:tblStyle w:val="TableGrid"/>
        <w:tblW w:w="8642" w:type="dxa"/>
        <w:tblLook w:val="04A0" w:firstRow="1" w:lastRow="0" w:firstColumn="1" w:lastColumn="0" w:noHBand="0" w:noVBand="1"/>
      </w:tblPr>
      <w:tblGrid>
        <w:gridCol w:w="3407"/>
        <w:gridCol w:w="5235"/>
      </w:tblGrid>
      <w:tr w:rsidR="00A70439" w14:paraId="12FEBE22" w14:textId="77777777" w:rsidTr="00185494">
        <w:tc>
          <w:tcPr>
            <w:tcW w:w="3407" w:type="dxa"/>
          </w:tcPr>
          <w:p w14:paraId="2C0F5AFC" w14:textId="77777777" w:rsidR="00A70439" w:rsidRPr="00F25CD1" w:rsidRDefault="00A70439" w:rsidP="00C4406F">
            <w:pPr>
              <w:ind w:left="0"/>
              <w:jc w:val="center"/>
              <w:rPr>
                <w:rFonts w:ascii="Arial" w:hAnsi="Arial" w:cs="Arial"/>
                <w:iCs/>
                <w:sz w:val="22"/>
                <w:szCs w:val="22"/>
              </w:rPr>
            </w:pPr>
            <w:r w:rsidRPr="00F25CD1">
              <w:rPr>
                <w:rFonts w:ascii="Arial" w:hAnsi="Arial" w:cs="Arial"/>
                <w:iCs/>
                <w:sz w:val="22"/>
                <w:szCs w:val="22"/>
              </w:rPr>
              <w:t>BIOSPECIMEN</w:t>
            </w:r>
          </w:p>
        </w:tc>
        <w:tc>
          <w:tcPr>
            <w:tcW w:w="5235" w:type="dxa"/>
          </w:tcPr>
          <w:p w14:paraId="64224D5C" w14:textId="77777777" w:rsidR="00A70439" w:rsidRPr="00F25CD1" w:rsidRDefault="00A70439" w:rsidP="00C4406F">
            <w:pPr>
              <w:ind w:left="0"/>
              <w:jc w:val="center"/>
              <w:rPr>
                <w:rFonts w:ascii="Arial" w:hAnsi="Arial" w:cs="Arial"/>
                <w:iCs/>
                <w:sz w:val="22"/>
                <w:szCs w:val="22"/>
              </w:rPr>
            </w:pPr>
            <w:r w:rsidRPr="00F25CD1">
              <w:rPr>
                <w:rFonts w:ascii="Arial" w:hAnsi="Arial" w:cs="Arial"/>
                <w:iCs/>
                <w:sz w:val="22"/>
                <w:szCs w:val="22"/>
              </w:rPr>
              <w:t>BIOMARKERS</w:t>
            </w:r>
          </w:p>
        </w:tc>
      </w:tr>
      <w:tr w:rsidR="00A70439" w14:paraId="7AEBF4BD" w14:textId="77777777" w:rsidTr="00185494">
        <w:tc>
          <w:tcPr>
            <w:tcW w:w="3407" w:type="dxa"/>
          </w:tcPr>
          <w:p w14:paraId="51D0CD8E" w14:textId="77777777" w:rsidR="00A70439" w:rsidRPr="00F25CD1" w:rsidRDefault="00A70439" w:rsidP="00C4406F">
            <w:pPr>
              <w:ind w:left="0"/>
              <w:rPr>
                <w:rFonts w:ascii="Arial" w:hAnsi="Arial" w:cs="Arial"/>
                <w:iCs/>
                <w:sz w:val="22"/>
                <w:szCs w:val="22"/>
              </w:rPr>
            </w:pPr>
            <w:r w:rsidRPr="00F25CD1">
              <w:rPr>
                <w:rFonts w:ascii="Arial" w:hAnsi="Arial" w:cs="Arial"/>
                <w:iCs/>
                <w:sz w:val="22"/>
                <w:szCs w:val="22"/>
              </w:rPr>
              <w:t>Blood</w:t>
            </w:r>
          </w:p>
        </w:tc>
        <w:tc>
          <w:tcPr>
            <w:tcW w:w="5235" w:type="dxa"/>
          </w:tcPr>
          <w:p w14:paraId="526AAB0F" w14:textId="77777777" w:rsidR="00A70439" w:rsidRPr="00C4406F" w:rsidRDefault="00A70439" w:rsidP="00CB04B0">
            <w:pPr>
              <w:ind w:left="0"/>
              <w:rPr>
                <w:rFonts w:ascii="Arial" w:eastAsia="Segoe UI" w:hAnsi="Arial" w:cs="Arial"/>
                <w:sz w:val="22"/>
                <w:szCs w:val="22"/>
              </w:rPr>
            </w:pPr>
            <w:r w:rsidRPr="00C4406F">
              <w:rPr>
                <w:rFonts w:ascii="Arial" w:eastAsia="Segoe UI" w:hAnsi="Arial" w:cs="Arial"/>
                <w:sz w:val="22"/>
                <w:szCs w:val="22"/>
              </w:rPr>
              <w:t>FGF basic, Eotaxin, G-CSF, GM-CSF, IFN-γ, IL-1β, IL-1ra, IL-2, IL-4, IL-5, IL-6, IL-7, IL-8, IL-9, IL-10, IL-12 (p70), IL-13, IL-15, IL-17A, IP-10, MCP-1 (MCAF), MIP-1α, MIP-1β, PDGF-BB, RANTES, TNF-α, VEGF</w:t>
            </w:r>
            <w:r>
              <w:rPr>
                <w:rFonts w:ascii="Arial" w:eastAsia="Segoe UI" w:hAnsi="Arial" w:cs="Arial"/>
                <w:sz w:val="22"/>
                <w:szCs w:val="22"/>
              </w:rPr>
              <w:t>.</w:t>
            </w:r>
          </w:p>
          <w:p w14:paraId="61313C8F" w14:textId="77777777" w:rsidR="00A70439" w:rsidRPr="00C4406F" w:rsidRDefault="00A70439" w:rsidP="00C4406F">
            <w:pPr>
              <w:rPr>
                <w:rFonts w:ascii="Arial" w:eastAsia="Segoe UI" w:hAnsi="Arial" w:cs="Arial"/>
                <w:sz w:val="22"/>
                <w:szCs w:val="22"/>
              </w:rPr>
            </w:pPr>
          </w:p>
          <w:p w14:paraId="38ED192F" w14:textId="77777777" w:rsidR="00A70439" w:rsidRPr="00F25CD1" w:rsidRDefault="00A70439" w:rsidP="00C4406F">
            <w:pPr>
              <w:ind w:left="0"/>
              <w:rPr>
                <w:rFonts w:ascii="Arial" w:hAnsi="Arial" w:cs="Arial"/>
                <w:iCs/>
                <w:sz w:val="22"/>
                <w:szCs w:val="22"/>
              </w:rPr>
            </w:pPr>
            <w:r w:rsidRPr="00C4406F">
              <w:rPr>
                <w:rFonts w:ascii="Arial" w:eastAsia="Segoe UI" w:hAnsi="Arial" w:cs="Arial"/>
                <w:sz w:val="22"/>
                <w:szCs w:val="22"/>
              </w:rPr>
              <w:t xml:space="preserve">Ref: Bio-Rad Laboratories. </w:t>
            </w:r>
            <w:r w:rsidRPr="00C4406F">
              <w:rPr>
                <w:rFonts w:ascii="Arial" w:eastAsia="Segoe UI" w:hAnsi="Arial" w:cs="Arial"/>
                <w:i/>
                <w:iCs/>
                <w:sz w:val="22"/>
                <w:szCs w:val="22"/>
              </w:rPr>
              <w:t>Bio-Plex Pro Human Cytokine 27-plex Assay</w:t>
            </w:r>
            <w:r w:rsidRPr="00C4406F">
              <w:rPr>
                <w:rFonts w:ascii="Arial" w:eastAsia="Segoe UI" w:hAnsi="Arial" w:cs="Arial"/>
                <w:sz w:val="22"/>
                <w:szCs w:val="22"/>
              </w:rPr>
              <w:t xml:space="preserve"> </w:t>
            </w:r>
            <w:r w:rsidRPr="00C4406F">
              <w:rPr>
                <w:rFonts w:ascii="Arial" w:eastAsia="Segoe UI" w:hAnsi="Arial" w:cs="Arial"/>
                <w:i/>
                <w:iCs/>
                <w:sz w:val="22"/>
                <w:szCs w:val="22"/>
              </w:rPr>
              <w:t>#M500KCAF0Y</w:t>
            </w:r>
          </w:p>
        </w:tc>
      </w:tr>
      <w:tr w:rsidR="00A70439" w14:paraId="3C22724C" w14:textId="77777777" w:rsidTr="00185494">
        <w:tc>
          <w:tcPr>
            <w:tcW w:w="3407" w:type="dxa"/>
          </w:tcPr>
          <w:p w14:paraId="4919009A" w14:textId="77777777" w:rsidR="00A70439" w:rsidRPr="00F25CD1" w:rsidRDefault="00A70439" w:rsidP="00C4406F">
            <w:pPr>
              <w:ind w:left="0"/>
              <w:rPr>
                <w:rFonts w:ascii="Arial" w:hAnsi="Arial" w:cs="Arial"/>
                <w:iCs/>
                <w:sz w:val="22"/>
                <w:szCs w:val="22"/>
              </w:rPr>
            </w:pPr>
            <w:r w:rsidRPr="00F25CD1">
              <w:rPr>
                <w:rFonts w:ascii="Arial" w:hAnsi="Arial" w:cs="Arial"/>
                <w:iCs/>
                <w:sz w:val="22"/>
                <w:szCs w:val="22"/>
              </w:rPr>
              <w:t>Saliva</w:t>
            </w:r>
          </w:p>
        </w:tc>
        <w:tc>
          <w:tcPr>
            <w:tcW w:w="5235" w:type="dxa"/>
          </w:tcPr>
          <w:p w14:paraId="5F38FD38" w14:textId="77777777" w:rsidR="00A70439" w:rsidRPr="00F25CD1" w:rsidRDefault="00A70439" w:rsidP="00CB04B0">
            <w:pPr>
              <w:ind w:left="0"/>
              <w:rPr>
                <w:rFonts w:ascii="Arial" w:hAnsi="Arial" w:cs="Arial"/>
                <w:iCs/>
                <w:sz w:val="22"/>
                <w:szCs w:val="22"/>
              </w:rPr>
            </w:pPr>
            <w:r w:rsidRPr="00F25CD1">
              <w:rPr>
                <w:rFonts w:ascii="Arial" w:hAnsi="Arial" w:cs="Arial"/>
                <w:iCs/>
                <w:sz w:val="22"/>
                <w:szCs w:val="22"/>
              </w:rPr>
              <w:t>DRD2, IL1β, IL6, IL10, TNFα, CXCL1, CCL2</w:t>
            </w:r>
            <w:r>
              <w:rPr>
                <w:rFonts w:ascii="Arial" w:hAnsi="Arial" w:cs="Arial"/>
                <w:iCs/>
                <w:sz w:val="22"/>
                <w:szCs w:val="22"/>
              </w:rPr>
              <w:t>.</w:t>
            </w:r>
          </w:p>
          <w:p w14:paraId="28572F0D" w14:textId="77777777" w:rsidR="00A70439" w:rsidRPr="00F25CD1" w:rsidRDefault="00A70439" w:rsidP="00C4406F">
            <w:pPr>
              <w:rPr>
                <w:rFonts w:ascii="Arial" w:hAnsi="Arial" w:cs="Arial"/>
                <w:iCs/>
                <w:sz w:val="22"/>
                <w:szCs w:val="22"/>
              </w:rPr>
            </w:pPr>
          </w:p>
          <w:p w14:paraId="33B4DA2B" w14:textId="77777777" w:rsidR="00A70439" w:rsidRPr="00F25CD1" w:rsidRDefault="00A70439" w:rsidP="00C4406F">
            <w:pPr>
              <w:ind w:left="0"/>
              <w:rPr>
                <w:rFonts w:ascii="Arial" w:hAnsi="Arial" w:cs="Arial"/>
                <w:iCs/>
                <w:sz w:val="22"/>
                <w:szCs w:val="22"/>
              </w:rPr>
            </w:pPr>
            <w:r w:rsidRPr="00F25CD1">
              <w:rPr>
                <w:rFonts w:ascii="Arial" w:hAnsi="Arial" w:cs="Arial"/>
                <w:iCs/>
                <w:sz w:val="22"/>
                <w:szCs w:val="22"/>
              </w:rPr>
              <w:t xml:space="preserve">Ref: Yen, E., Madan, N., Tarui, T., Kaneko-Tarui, T., Breeze, J. L., Davis, J. M., &amp; Maron, J. L. (2023). Sex-specific inflammatory and white matter effects of prenatal opioid exposure: a pilot study. </w:t>
            </w:r>
            <w:r w:rsidRPr="00C4406F">
              <w:rPr>
                <w:rFonts w:ascii="Arial" w:hAnsi="Arial" w:cs="Arial"/>
                <w:i/>
                <w:sz w:val="22"/>
                <w:szCs w:val="22"/>
              </w:rPr>
              <w:t>Pediatric research, 93</w:t>
            </w:r>
            <w:r w:rsidRPr="00F25CD1">
              <w:rPr>
                <w:rFonts w:ascii="Arial" w:hAnsi="Arial" w:cs="Arial"/>
                <w:iCs/>
                <w:sz w:val="22"/>
                <w:szCs w:val="22"/>
              </w:rPr>
              <w:t>(3), 604–611. https://doi.org/10.1038/s41390-022-02357-5</w:t>
            </w:r>
          </w:p>
        </w:tc>
      </w:tr>
      <w:tr w:rsidR="00A70439" w14:paraId="761BD256" w14:textId="77777777" w:rsidTr="00185494">
        <w:tc>
          <w:tcPr>
            <w:tcW w:w="3407" w:type="dxa"/>
          </w:tcPr>
          <w:p w14:paraId="10879CD0" w14:textId="77777777" w:rsidR="00A70439" w:rsidRDefault="00A70439" w:rsidP="00C4406F">
            <w:pPr>
              <w:ind w:left="0"/>
              <w:rPr>
                <w:rFonts w:ascii="Arial" w:hAnsi="Arial" w:cs="Arial"/>
                <w:iCs/>
                <w:sz w:val="22"/>
                <w:szCs w:val="22"/>
              </w:rPr>
            </w:pPr>
            <w:r>
              <w:rPr>
                <w:rFonts w:ascii="Arial" w:hAnsi="Arial" w:cs="Arial"/>
                <w:iCs/>
                <w:sz w:val="22"/>
                <w:szCs w:val="22"/>
              </w:rPr>
              <w:t>Stool</w:t>
            </w:r>
          </w:p>
        </w:tc>
        <w:tc>
          <w:tcPr>
            <w:tcW w:w="5235" w:type="dxa"/>
          </w:tcPr>
          <w:p w14:paraId="3D978AD0" w14:textId="77777777" w:rsidR="00A70439" w:rsidRPr="00F25CD1" w:rsidRDefault="00A70439" w:rsidP="00CB04B0">
            <w:pPr>
              <w:ind w:left="0"/>
              <w:rPr>
                <w:rFonts w:ascii="Arial" w:hAnsi="Arial" w:cs="Arial"/>
                <w:iCs/>
                <w:sz w:val="22"/>
                <w:szCs w:val="22"/>
              </w:rPr>
            </w:pPr>
            <w:r w:rsidRPr="00F25CD1">
              <w:rPr>
                <w:rFonts w:ascii="Arial" w:hAnsi="Arial" w:cs="Arial"/>
                <w:iCs/>
                <w:sz w:val="22"/>
                <w:szCs w:val="22"/>
              </w:rPr>
              <w:t>Analysed for microbial composition, alpha and beta diversity and gut dysbiosis to give us an indication of gut health.</w:t>
            </w:r>
          </w:p>
          <w:p w14:paraId="79B530B0" w14:textId="77777777" w:rsidR="00A70439" w:rsidRPr="00F25CD1" w:rsidRDefault="00A70439" w:rsidP="00C4406F">
            <w:pPr>
              <w:rPr>
                <w:rFonts w:ascii="Arial" w:hAnsi="Arial" w:cs="Arial"/>
                <w:iCs/>
                <w:sz w:val="22"/>
                <w:szCs w:val="22"/>
              </w:rPr>
            </w:pPr>
          </w:p>
          <w:p w14:paraId="3719DC0E" w14:textId="77777777" w:rsidR="00A70439" w:rsidRDefault="00A70439" w:rsidP="00C4406F">
            <w:pPr>
              <w:ind w:left="0"/>
              <w:rPr>
                <w:rFonts w:ascii="Arial" w:hAnsi="Arial" w:cs="Arial"/>
                <w:iCs/>
                <w:sz w:val="22"/>
                <w:szCs w:val="22"/>
              </w:rPr>
            </w:pPr>
            <w:r w:rsidRPr="00F25CD1">
              <w:rPr>
                <w:rFonts w:ascii="Arial" w:hAnsi="Arial" w:cs="Arial"/>
                <w:iCs/>
                <w:sz w:val="22"/>
                <w:szCs w:val="22"/>
              </w:rPr>
              <w:t>16s rRNA sequencing used to identify and bacterial diversity. v3-v4 amplicon library prep to be used.</w:t>
            </w:r>
          </w:p>
        </w:tc>
      </w:tr>
      <w:tr w:rsidR="00A70439" w14:paraId="62721A89" w14:textId="77777777" w:rsidTr="00185494">
        <w:tc>
          <w:tcPr>
            <w:tcW w:w="3407" w:type="dxa"/>
          </w:tcPr>
          <w:p w14:paraId="24611180" w14:textId="77777777" w:rsidR="00A70439" w:rsidRDefault="00A70439" w:rsidP="00C4406F">
            <w:pPr>
              <w:ind w:left="0"/>
              <w:rPr>
                <w:rFonts w:ascii="Arial" w:hAnsi="Arial" w:cs="Arial"/>
                <w:iCs/>
                <w:sz w:val="22"/>
                <w:szCs w:val="22"/>
              </w:rPr>
            </w:pPr>
            <w:r>
              <w:rPr>
                <w:rFonts w:ascii="Arial" w:hAnsi="Arial" w:cs="Arial"/>
                <w:iCs/>
                <w:sz w:val="22"/>
                <w:szCs w:val="22"/>
              </w:rPr>
              <w:t>Placenta</w:t>
            </w:r>
          </w:p>
        </w:tc>
        <w:tc>
          <w:tcPr>
            <w:tcW w:w="5235" w:type="dxa"/>
          </w:tcPr>
          <w:p w14:paraId="3AE9107A" w14:textId="77777777" w:rsidR="00A70439" w:rsidRPr="00F25CD1" w:rsidRDefault="00A70439" w:rsidP="00CB04B0">
            <w:pPr>
              <w:ind w:left="0"/>
              <w:rPr>
                <w:rFonts w:ascii="Arial" w:hAnsi="Arial" w:cs="Arial"/>
                <w:iCs/>
                <w:sz w:val="22"/>
                <w:szCs w:val="22"/>
              </w:rPr>
            </w:pPr>
            <w:r w:rsidRPr="00F25CD1">
              <w:rPr>
                <w:rFonts w:ascii="Arial" w:hAnsi="Arial" w:cs="Arial"/>
                <w:iCs/>
                <w:sz w:val="22"/>
                <w:szCs w:val="22"/>
              </w:rPr>
              <w:t>TLR4, NLRP3, IL-1β, TNF-α, SERT, TPH1, IDO</w:t>
            </w:r>
            <w:r>
              <w:rPr>
                <w:rFonts w:ascii="Arial" w:hAnsi="Arial" w:cs="Arial"/>
                <w:iCs/>
                <w:sz w:val="22"/>
                <w:szCs w:val="22"/>
              </w:rPr>
              <w:t>.</w:t>
            </w:r>
          </w:p>
          <w:p w14:paraId="1A29DBE9" w14:textId="77777777" w:rsidR="00A70439" w:rsidRPr="00F25CD1" w:rsidRDefault="00A70439" w:rsidP="00C4406F">
            <w:pPr>
              <w:rPr>
                <w:rFonts w:ascii="Arial" w:hAnsi="Arial" w:cs="Arial"/>
                <w:iCs/>
                <w:sz w:val="22"/>
                <w:szCs w:val="22"/>
              </w:rPr>
            </w:pPr>
          </w:p>
          <w:p w14:paraId="52E626FA" w14:textId="77777777" w:rsidR="00A70439" w:rsidRDefault="00A70439" w:rsidP="00C4406F">
            <w:pPr>
              <w:ind w:left="0"/>
              <w:rPr>
                <w:rFonts w:ascii="Arial" w:hAnsi="Arial" w:cs="Arial"/>
                <w:iCs/>
                <w:sz w:val="22"/>
                <w:szCs w:val="22"/>
              </w:rPr>
            </w:pPr>
            <w:r w:rsidRPr="00F25CD1">
              <w:rPr>
                <w:rFonts w:ascii="Arial" w:hAnsi="Arial" w:cs="Arial"/>
                <w:iCs/>
                <w:sz w:val="22"/>
                <w:szCs w:val="22"/>
              </w:rPr>
              <w:t xml:space="preserve">Ref: Ruyak, S. L., Noor, S., DiDomenico, J., Sun, M. S., Fernandez Oropeza, A. K., Rodriguez, D. E., Marquez, L. E., Milligan, E. D., &amp; Bakhireva, L. N. (2022). Effects of prenatal opioid and alcohol exposures on immune and serotonin factors in human placenta. </w:t>
            </w:r>
            <w:r w:rsidRPr="00C4406F">
              <w:rPr>
                <w:rFonts w:ascii="Arial" w:hAnsi="Arial" w:cs="Arial"/>
                <w:i/>
                <w:sz w:val="22"/>
                <w:szCs w:val="22"/>
              </w:rPr>
              <w:t>Experimental Neurology</w:t>
            </w:r>
            <w:r w:rsidRPr="00F25CD1">
              <w:rPr>
                <w:rFonts w:ascii="Arial" w:hAnsi="Arial" w:cs="Arial"/>
                <w:iCs/>
                <w:sz w:val="22"/>
                <w:szCs w:val="22"/>
              </w:rPr>
              <w:t xml:space="preserve">, </w:t>
            </w:r>
            <w:r w:rsidRPr="00C4406F">
              <w:rPr>
                <w:rFonts w:ascii="Arial" w:hAnsi="Arial" w:cs="Arial"/>
                <w:i/>
                <w:sz w:val="22"/>
                <w:szCs w:val="22"/>
              </w:rPr>
              <w:t>353,</w:t>
            </w:r>
            <w:r w:rsidRPr="00F25CD1">
              <w:rPr>
                <w:rFonts w:ascii="Arial" w:hAnsi="Arial" w:cs="Arial"/>
                <w:iCs/>
                <w:sz w:val="22"/>
                <w:szCs w:val="22"/>
              </w:rPr>
              <w:t xml:space="preserve"> </w:t>
            </w:r>
            <w:r w:rsidRPr="00F25CD1">
              <w:rPr>
                <w:rFonts w:ascii="Arial" w:hAnsi="Arial" w:cs="Arial"/>
                <w:iCs/>
                <w:sz w:val="22"/>
                <w:szCs w:val="22"/>
              </w:rPr>
              <w:lastRenderedPageBreak/>
              <w:t>114057. https://doi.org/10.1016/j.expneurol.2022.114057</w:t>
            </w:r>
          </w:p>
        </w:tc>
      </w:tr>
    </w:tbl>
    <w:p w14:paraId="2ADB798B" w14:textId="77777777" w:rsidR="00A70439" w:rsidRPr="00185494" w:rsidRDefault="00A70439" w:rsidP="00185494">
      <w:pPr>
        <w:spacing w:before="60" w:after="60"/>
        <w:contextualSpacing/>
        <w:jc w:val="both"/>
        <w:rPr>
          <w:rFonts w:ascii="Arial" w:hAnsi="Arial" w:cs="Arial"/>
          <w:sz w:val="22"/>
          <w:szCs w:val="22"/>
        </w:rPr>
      </w:pPr>
    </w:p>
    <w:p w14:paraId="281C4399" w14:textId="77777777" w:rsidR="007C7EF4" w:rsidRPr="007C7EF4" w:rsidRDefault="007C7EF4" w:rsidP="00E90FD0">
      <w:pPr>
        <w:rPr>
          <w:rFonts w:ascii="Arial" w:hAnsi="Arial" w:cs="Arial"/>
          <w:iCs/>
          <w:sz w:val="22"/>
          <w:szCs w:val="22"/>
        </w:rPr>
      </w:pPr>
    </w:p>
    <w:p w14:paraId="5F59FA3B" w14:textId="77777777" w:rsidR="00E4306A" w:rsidRDefault="00E4306A" w:rsidP="00E4306A">
      <w:pPr>
        <w:rPr>
          <w:rFonts w:ascii="Arial" w:hAnsi="Arial" w:cs="Arial"/>
          <w:b/>
          <w:bCs/>
          <w:i/>
          <w:iCs/>
          <w:sz w:val="22"/>
          <w:szCs w:val="22"/>
        </w:rPr>
      </w:pPr>
      <w:r w:rsidRPr="34F3CCB1">
        <w:rPr>
          <w:rFonts w:ascii="Arial" w:hAnsi="Arial" w:cs="Arial"/>
          <w:b/>
          <w:bCs/>
          <w:i/>
          <w:iCs/>
          <w:sz w:val="22"/>
          <w:szCs w:val="22"/>
        </w:rPr>
        <w:t>Data Analysis Plan</w:t>
      </w:r>
    </w:p>
    <w:p w14:paraId="19E18560" w14:textId="77777777" w:rsidR="00B63E71" w:rsidRDefault="00B63E71" w:rsidP="00B63E71">
      <w:pPr>
        <w:rPr>
          <w:rFonts w:ascii="Arial" w:hAnsi="Arial" w:cs="Arial"/>
          <w:iCs/>
          <w:sz w:val="22"/>
          <w:szCs w:val="22"/>
        </w:rPr>
      </w:pPr>
      <w:bookmarkStart w:id="65" w:name="_Hlk146790223"/>
    </w:p>
    <w:p w14:paraId="7BC6627A" w14:textId="77777777" w:rsidR="00B63E71" w:rsidRPr="00B63E71" w:rsidRDefault="00B63E71" w:rsidP="00B63E71">
      <w:pPr>
        <w:rPr>
          <w:rFonts w:ascii="Arial" w:hAnsi="Arial" w:cs="Arial"/>
          <w:iCs/>
          <w:sz w:val="22"/>
          <w:szCs w:val="22"/>
        </w:rPr>
      </w:pPr>
      <w:r>
        <w:rPr>
          <w:rFonts w:ascii="Arial" w:hAnsi="Arial" w:cs="Arial"/>
          <w:iCs/>
          <w:sz w:val="22"/>
          <w:szCs w:val="22"/>
        </w:rPr>
        <w:t xml:space="preserve">A </w:t>
      </w:r>
      <w:r w:rsidRPr="00B63E71">
        <w:rPr>
          <w:rFonts w:ascii="Arial" w:hAnsi="Arial" w:cs="Arial"/>
          <w:iCs/>
          <w:sz w:val="22"/>
          <w:szCs w:val="22"/>
        </w:rPr>
        <w:t xml:space="preserve">Biostatistician from Stats Central at UNSW was consulted for the experimental design and analysis of this project. The primary group comparisons to answer the two primary objectives of the study will be planned orthogonal contrasts to test for the impact of prenatal opioid exposure: [control] vs. [opioid-exposed UCM and opioid-exposed no UCM] and then to test for the impact of UCM: [opioid-exposed UCM] vs. [opioid-exposed no-UCM]. </w:t>
      </w:r>
    </w:p>
    <w:p w14:paraId="04BCE1C7" w14:textId="77777777" w:rsidR="00B63E71" w:rsidRPr="00B63E71" w:rsidRDefault="00B63E71" w:rsidP="00B63E71">
      <w:pPr>
        <w:rPr>
          <w:rFonts w:ascii="Arial" w:hAnsi="Arial" w:cs="Arial"/>
          <w:iCs/>
          <w:sz w:val="22"/>
          <w:szCs w:val="22"/>
        </w:rPr>
      </w:pPr>
    </w:p>
    <w:p w14:paraId="5D2E41B8" w14:textId="680ECAD8" w:rsidR="00B63E71" w:rsidRDefault="00B63E71" w:rsidP="00B63E71">
      <w:pPr>
        <w:rPr>
          <w:rFonts w:ascii="Arial" w:hAnsi="Arial" w:cs="Arial"/>
          <w:iCs/>
          <w:sz w:val="22"/>
          <w:szCs w:val="22"/>
        </w:rPr>
      </w:pPr>
      <w:r w:rsidRPr="00B63E71">
        <w:rPr>
          <w:rFonts w:ascii="Arial" w:hAnsi="Arial" w:cs="Arial"/>
          <w:iCs/>
          <w:sz w:val="22"/>
          <w:szCs w:val="22"/>
        </w:rPr>
        <w:t>We will also account for interdependencies in data (e.g.</w:t>
      </w:r>
      <w:r w:rsidR="00460F39">
        <w:rPr>
          <w:rFonts w:ascii="Arial" w:hAnsi="Arial" w:cs="Arial"/>
          <w:iCs/>
          <w:sz w:val="22"/>
          <w:szCs w:val="22"/>
        </w:rPr>
        <w:t>,</w:t>
      </w:r>
      <w:r w:rsidRPr="00B63E71">
        <w:rPr>
          <w:rFonts w:ascii="Arial" w:hAnsi="Arial" w:cs="Arial"/>
          <w:iCs/>
          <w:sz w:val="22"/>
          <w:szCs w:val="22"/>
        </w:rPr>
        <w:t xml:space="preserve"> body weight and length are likely to be correlated) by careful inclusion of covariates and interpretation of data while taking this into account. We will investigate the use of principal component analysis </w:t>
      </w:r>
      <w:r>
        <w:rPr>
          <w:rFonts w:ascii="Arial" w:hAnsi="Arial" w:cs="Arial"/>
          <w:iCs/>
          <w:sz w:val="22"/>
          <w:szCs w:val="22"/>
        </w:rPr>
        <w:t xml:space="preserve">and </w:t>
      </w:r>
      <w:r w:rsidRPr="00B63E71">
        <w:rPr>
          <w:rFonts w:ascii="Arial" w:hAnsi="Arial" w:cs="Arial"/>
          <w:iCs/>
          <w:sz w:val="22"/>
          <w:szCs w:val="22"/>
        </w:rPr>
        <w:t>partial least squares discriminate analysis to summarise groups of related variables for the purpose of modelling. Another strength of our experimental design is the repeated measures across multiple variables. For example, we will be able to integrate time into our analysis to assess changes in inflammatory markers and microbiome to build up a complete picture of inflammatory state.</w:t>
      </w:r>
    </w:p>
    <w:p w14:paraId="7057AE7B" w14:textId="77777777" w:rsidR="00616408" w:rsidRDefault="00616408" w:rsidP="00B63E71">
      <w:pPr>
        <w:rPr>
          <w:rFonts w:ascii="Arial" w:hAnsi="Arial" w:cs="Arial"/>
          <w:iCs/>
          <w:sz w:val="22"/>
          <w:szCs w:val="22"/>
        </w:rPr>
      </w:pPr>
    </w:p>
    <w:p w14:paraId="11A228EC" w14:textId="597F1E39" w:rsidR="00616408" w:rsidRDefault="00616408" w:rsidP="00B63E71">
      <w:pPr>
        <w:rPr>
          <w:rFonts w:ascii="Arial" w:hAnsi="Arial" w:cs="Arial"/>
          <w:iCs/>
          <w:sz w:val="22"/>
          <w:szCs w:val="22"/>
        </w:rPr>
      </w:pPr>
      <w:r>
        <w:rPr>
          <w:rFonts w:ascii="Arial" w:hAnsi="Arial" w:cs="Arial"/>
          <w:iCs/>
          <w:sz w:val="22"/>
          <w:szCs w:val="22"/>
        </w:rPr>
        <w:t>For a summary of the data analysis plan, see the below table:</w:t>
      </w:r>
    </w:p>
    <w:p w14:paraId="3082091B" w14:textId="77777777" w:rsidR="006417F5" w:rsidRDefault="006417F5" w:rsidP="00B63E71">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428"/>
        <w:gridCol w:w="3428"/>
      </w:tblGrid>
      <w:tr w:rsidR="00FF51D2" w14:paraId="4B1CDADF" w14:textId="0578CDCC">
        <w:tc>
          <w:tcPr>
            <w:tcW w:w="1440" w:type="dxa"/>
            <w:shd w:val="clear" w:color="auto" w:fill="auto"/>
          </w:tcPr>
          <w:p w14:paraId="458F0443" w14:textId="4D04B7DA" w:rsidR="00FF51D2" w:rsidRDefault="00FF51D2">
            <w:pPr>
              <w:spacing w:before="60" w:after="60"/>
              <w:jc w:val="both"/>
              <w:rPr>
                <w:rFonts w:ascii="Arial" w:hAnsi="Arial" w:cs="Arial"/>
                <w:iCs/>
                <w:sz w:val="22"/>
                <w:szCs w:val="22"/>
              </w:rPr>
            </w:pPr>
            <w:r>
              <w:rPr>
                <w:rFonts w:ascii="Arial" w:hAnsi="Arial" w:cs="Arial"/>
                <w:iCs/>
                <w:sz w:val="22"/>
                <w:szCs w:val="22"/>
              </w:rPr>
              <w:t>Objective</w:t>
            </w:r>
          </w:p>
        </w:tc>
        <w:tc>
          <w:tcPr>
            <w:tcW w:w="3516" w:type="dxa"/>
            <w:shd w:val="clear" w:color="auto" w:fill="auto"/>
          </w:tcPr>
          <w:p w14:paraId="1AA365F8" w14:textId="0040D838" w:rsidR="00FF51D2" w:rsidRDefault="00FF51D2">
            <w:pPr>
              <w:spacing w:before="60" w:after="60"/>
              <w:jc w:val="both"/>
              <w:rPr>
                <w:rFonts w:ascii="Arial" w:hAnsi="Arial" w:cs="Arial"/>
                <w:iCs/>
                <w:sz w:val="22"/>
                <w:szCs w:val="22"/>
              </w:rPr>
            </w:pPr>
            <w:r>
              <w:rPr>
                <w:rFonts w:ascii="Arial" w:hAnsi="Arial" w:cs="Arial"/>
                <w:iCs/>
                <w:sz w:val="22"/>
                <w:szCs w:val="22"/>
              </w:rPr>
              <w:t>To understand factors that contribute to the poor long-term outcomes of infants with prenatal opioid exposure and so identify early biomarkers of risk.</w:t>
            </w:r>
          </w:p>
        </w:tc>
        <w:tc>
          <w:tcPr>
            <w:tcW w:w="3516" w:type="dxa"/>
            <w:shd w:val="clear" w:color="auto" w:fill="auto"/>
          </w:tcPr>
          <w:p w14:paraId="098B9697" w14:textId="0C347D03" w:rsidR="00FF51D2" w:rsidRDefault="00FF51D2">
            <w:pPr>
              <w:spacing w:before="60" w:after="60"/>
              <w:jc w:val="both"/>
              <w:rPr>
                <w:rFonts w:ascii="Arial" w:hAnsi="Arial" w:cs="Arial"/>
                <w:iCs/>
                <w:sz w:val="22"/>
                <w:szCs w:val="22"/>
              </w:rPr>
            </w:pPr>
            <w:r>
              <w:rPr>
                <w:rFonts w:ascii="Arial" w:hAnsi="Arial" w:cs="Arial"/>
                <w:iCs/>
                <w:sz w:val="22"/>
                <w:szCs w:val="22"/>
              </w:rPr>
              <w:t>To pilot UCM as a means of improving the physiological and developmental outcomes of infants with prenatal opioid exposure.</w:t>
            </w:r>
          </w:p>
        </w:tc>
      </w:tr>
      <w:tr w:rsidR="00FF51D2" w14:paraId="6C3C2128" w14:textId="5636DC0C">
        <w:tc>
          <w:tcPr>
            <w:tcW w:w="1440" w:type="dxa"/>
            <w:shd w:val="clear" w:color="auto" w:fill="auto"/>
          </w:tcPr>
          <w:p w14:paraId="2D0589CF" w14:textId="3866A562" w:rsidR="00FF51D2" w:rsidRDefault="00FF51D2">
            <w:pPr>
              <w:spacing w:before="60" w:after="60"/>
              <w:jc w:val="both"/>
              <w:rPr>
                <w:rFonts w:ascii="Arial" w:hAnsi="Arial" w:cs="Arial"/>
                <w:iCs/>
                <w:sz w:val="22"/>
                <w:szCs w:val="22"/>
              </w:rPr>
            </w:pPr>
            <w:r>
              <w:rPr>
                <w:rFonts w:ascii="Arial" w:hAnsi="Arial" w:cs="Arial"/>
                <w:iCs/>
                <w:sz w:val="22"/>
                <w:szCs w:val="22"/>
              </w:rPr>
              <w:t>Independent Variable</w:t>
            </w:r>
          </w:p>
        </w:tc>
        <w:tc>
          <w:tcPr>
            <w:tcW w:w="3516" w:type="dxa"/>
            <w:shd w:val="clear" w:color="auto" w:fill="auto"/>
          </w:tcPr>
          <w:p w14:paraId="570B8B63" w14:textId="6A66C231" w:rsidR="00FF51D2" w:rsidRDefault="00FF51D2">
            <w:pPr>
              <w:spacing w:before="60" w:after="60"/>
              <w:jc w:val="both"/>
              <w:rPr>
                <w:rFonts w:ascii="Arial" w:hAnsi="Arial" w:cs="Arial"/>
                <w:iCs/>
                <w:sz w:val="22"/>
                <w:szCs w:val="22"/>
              </w:rPr>
            </w:pPr>
            <w:r>
              <w:rPr>
                <w:rFonts w:ascii="Arial" w:hAnsi="Arial" w:cs="Arial"/>
                <w:iCs/>
                <w:sz w:val="22"/>
                <w:szCs w:val="22"/>
              </w:rPr>
              <w:t>Prenatal exposure status:</w:t>
            </w:r>
          </w:p>
          <w:p w14:paraId="2471E262" w14:textId="6F208B6E" w:rsidR="00FF51D2" w:rsidRDefault="00FF51D2">
            <w:pPr>
              <w:spacing w:before="60" w:after="60"/>
              <w:rPr>
                <w:rFonts w:ascii="Arial" w:hAnsi="Arial" w:cs="Arial"/>
                <w:iCs/>
                <w:sz w:val="22"/>
                <w:szCs w:val="22"/>
              </w:rPr>
            </w:pPr>
            <w:r>
              <w:rPr>
                <w:rFonts w:ascii="Arial" w:hAnsi="Arial" w:cs="Arial"/>
                <w:iCs/>
                <w:sz w:val="22"/>
                <w:szCs w:val="22"/>
              </w:rPr>
              <w:t xml:space="preserve"> - Group 1 = Control infants</w:t>
            </w:r>
          </w:p>
          <w:p w14:paraId="48849A26" w14:textId="637696C8" w:rsidR="00FF51D2" w:rsidRDefault="00FF51D2">
            <w:pPr>
              <w:spacing w:before="60" w:after="60"/>
              <w:rPr>
                <w:rFonts w:ascii="Arial" w:hAnsi="Arial" w:cs="Arial"/>
                <w:iCs/>
                <w:sz w:val="22"/>
                <w:szCs w:val="22"/>
              </w:rPr>
            </w:pPr>
            <w:r>
              <w:rPr>
                <w:rFonts w:ascii="Arial" w:hAnsi="Arial" w:cs="Arial"/>
                <w:iCs/>
                <w:sz w:val="22"/>
                <w:szCs w:val="22"/>
              </w:rPr>
              <w:t xml:space="preserve"> - Group 2 = All opioid-exposed infants (UCM and no-UCM)</w:t>
            </w:r>
          </w:p>
        </w:tc>
        <w:tc>
          <w:tcPr>
            <w:tcW w:w="3516" w:type="dxa"/>
            <w:shd w:val="clear" w:color="auto" w:fill="auto"/>
          </w:tcPr>
          <w:p w14:paraId="2685BC95" w14:textId="77777777" w:rsidR="00FF51D2" w:rsidRDefault="00FF51D2">
            <w:pPr>
              <w:spacing w:before="60" w:after="60"/>
              <w:jc w:val="both"/>
              <w:rPr>
                <w:rFonts w:ascii="Arial" w:hAnsi="Arial" w:cs="Arial"/>
                <w:iCs/>
                <w:sz w:val="22"/>
                <w:szCs w:val="22"/>
              </w:rPr>
            </w:pPr>
            <w:r>
              <w:rPr>
                <w:rFonts w:ascii="Arial" w:hAnsi="Arial" w:cs="Arial"/>
                <w:iCs/>
                <w:sz w:val="22"/>
                <w:szCs w:val="22"/>
              </w:rPr>
              <w:t>Cord management at birth:</w:t>
            </w:r>
          </w:p>
          <w:p w14:paraId="3511467D"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 Group 1 = Opioid-exposed infants that received standard cord clamping</w:t>
            </w:r>
          </w:p>
          <w:p w14:paraId="221A7661" w14:textId="3D0DF39D" w:rsidR="00FF51D2" w:rsidRDefault="00FF51D2">
            <w:pPr>
              <w:spacing w:before="60" w:after="60"/>
              <w:jc w:val="both"/>
              <w:rPr>
                <w:rFonts w:ascii="Arial" w:hAnsi="Arial" w:cs="Arial"/>
                <w:iCs/>
                <w:sz w:val="22"/>
                <w:szCs w:val="22"/>
              </w:rPr>
            </w:pPr>
            <w:r>
              <w:rPr>
                <w:rFonts w:ascii="Arial" w:hAnsi="Arial" w:cs="Arial"/>
                <w:iCs/>
                <w:sz w:val="22"/>
                <w:szCs w:val="22"/>
              </w:rPr>
              <w:t xml:space="preserve"> - Group 2 = Opioid-exposed infants that received UCM</w:t>
            </w:r>
          </w:p>
        </w:tc>
      </w:tr>
      <w:tr w:rsidR="00FF51D2" w14:paraId="408E18D6" w14:textId="7518B733">
        <w:tc>
          <w:tcPr>
            <w:tcW w:w="1440" w:type="dxa"/>
            <w:shd w:val="clear" w:color="auto" w:fill="auto"/>
          </w:tcPr>
          <w:p w14:paraId="59D0E507" w14:textId="16915C14" w:rsidR="00FF51D2" w:rsidRDefault="00FF51D2">
            <w:pPr>
              <w:spacing w:before="60" w:after="60"/>
              <w:jc w:val="both"/>
              <w:rPr>
                <w:rFonts w:ascii="Arial" w:hAnsi="Arial" w:cs="Arial"/>
                <w:iCs/>
                <w:sz w:val="22"/>
                <w:szCs w:val="22"/>
              </w:rPr>
            </w:pPr>
            <w:r>
              <w:rPr>
                <w:rFonts w:ascii="Arial" w:hAnsi="Arial" w:cs="Arial"/>
                <w:iCs/>
                <w:sz w:val="22"/>
                <w:szCs w:val="22"/>
              </w:rPr>
              <w:t>Dependent Variables</w:t>
            </w:r>
          </w:p>
        </w:tc>
        <w:tc>
          <w:tcPr>
            <w:tcW w:w="3516" w:type="dxa"/>
            <w:shd w:val="clear" w:color="auto" w:fill="auto"/>
          </w:tcPr>
          <w:p w14:paraId="01F93F56" w14:textId="0F42FD7A" w:rsidR="00FF51D2" w:rsidRDefault="00FF51D2">
            <w:pPr>
              <w:spacing w:before="60" w:after="60"/>
              <w:jc w:val="both"/>
              <w:rPr>
                <w:rFonts w:ascii="Arial" w:hAnsi="Arial" w:cs="Arial"/>
                <w:iCs/>
                <w:sz w:val="22"/>
                <w:szCs w:val="22"/>
              </w:rPr>
            </w:pPr>
            <w:r>
              <w:rPr>
                <w:rFonts w:ascii="Arial" w:hAnsi="Arial" w:cs="Arial"/>
                <w:iCs/>
                <w:sz w:val="22"/>
                <w:szCs w:val="22"/>
              </w:rPr>
              <w:t xml:space="preserve"> - Frequency of abnormalities in placental histology.</w:t>
            </w:r>
          </w:p>
          <w:p w14:paraId="2F59886C" w14:textId="74DBBCC4" w:rsidR="00FF51D2" w:rsidRDefault="00FF51D2">
            <w:pPr>
              <w:spacing w:before="60" w:after="60"/>
              <w:jc w:val="both"/>
              <w:rPr>
                <w:rFonts w:ascii="Arial" w:hAnsi="Arial" w:cs="Arial"/>
                <w:iCs/>
                <w:sz w:val="22"/>
                <w:szCs w:val="22"/>
              </w:rPr>
            </w:pPr>
            <w:r>
              <w:rPr>
                <w:rFonts w:ascii="Arial" w:hAnsi="Arial" w:cs="Arial"/>
                <w:iCs/>
                <w:sz w:val="22"/>
                <w:szCs w:val="22"/>
              </w:rPr>
              <w:t xml:space="preserve"> - Mean levels of molecular markers of inflammation in cord and neonatal blood, neonatal saliva, and placental samples.</w:t>
            </w:r>
          </w:p>
          <w:p w14:paraId="6AE55F53"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 Mean levels of inflammatory gut microbiota in neonatal and 3-month stool samples.</w:t>
            </w:r>
          </w:p>
          <w:p w14:paraId="0DCF04CE" w14:textId="68E5D529" w:rsidR="00FF51D2" w:rsidRDefault="00FF51D2">
            <w:pPr>
              <w:spacing w:before="60" w:after="60"/>
              <w:jc w:val="both"/>
              <w:rPr>
                <w:rFonts w:ascii="Arial" w:hAnsi="Arial" w:cs="Arial"/>
                <w:iCs/>
                <w:sz w:val="22"/>
                <w:szCs w:val="22"/>
              </w:rPr>
            </w:pPr>
            <w:r>
              <w:rPr>
                <w:rFonts w:ascii="Arial" w:hAnsi="Arial" w:cs="Arial"/>
                <w:iCs/>
                <w:sz w:val="22"/>
                <w:szCs w:val="22"/>
              </w:rPr>
              <w:t xml:space="preserve"> - </w:t>
            </w:r>
            <w:r w:rsidR="0015139D">
              <w:rPr>
                <w:rFonts w:ascii="Arial" w:hAnsi="Arial" w:cs="Arial"/>
                <w:iCs/>
                <w:sz w:val="22"/>
                <w:szCs w:val="22"/>
              </w:rPr>
              <w:t>F</w:t>
            </w:r>
            <w:r>
              <w:rPr>
                <w:rFonts w:ascii="Arial" w:hAnsi="Arial" w:cs="Arial"/>
                <w:iCs/>
                <w:sz w:val="22"/>
                <w:szCs w:val="22"/>
              </w:rPr>
              <w:t>requency of abnormal scores on neuro-behavioural assessment</w:t>
            </w:r>
            <w:r w:rsidR="0015139D">
              <w:rPr>
                <w:rFonts w:ascii="Arial" w:hAnsi="Arial" w:cs="Arial"/>
                <w:iCs/>
                <w:sz w:val="22"/>
                <w:szCs w:val="22"/>
              </w:rPr>
              <w:t xml:space="preserve"> (GMA)</w:t>
            </w:r>
            <w:r>
              <w:rPr>
                <w:rFonts w:ascii="Arial" w:hAnsi="Arial" w:cs="Arial"/>
                <w:iCs/>
                <w:sz w:val="22"/>
                <w:szCs w:val="22"/>
              </w:rPr>
              <w:t xml:space="preserve"> at 3-months</w:t>
            </w:r>
            <w:r w:rsidR="0015139D">
              <w:rPr>
                <w:rFonts w:ascii="Arial" w:hAnsi="Arial" w:cs="Arial"/>
                <w:iCs/>
                <w:sz w:val="22"/>
                <w:szCs w:val="22"/>
              </w:rPr>
              <w:t>.</w:t>
            </w:r>
          </w:p>
          <w:p w14:paraId="35BFB07F"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 Mean scores on socioemotional development assessment (IBQ-R-VSF) at 3-months.</w:t>
            </w:r>
          </w:p>
          <w:p w14:paraId="3DEF3428" w14:textId="64247E9C" w:rsidR="00FF51D2" w:rsidRDefault="00FF51D2">
            <w:pPr>
              <w:spacing w:before="60" w:after="60"/>
              <w:jc w:val="both"/>
              <w:rPr>
                <w:rFonts w:ascii="Arial" w:hAnsi="Arial" w:cs="Arial"/>
                <w:iCs/>
                <w:sz w:val="22"/>
                <w:szCs w:val="22"/>
              </w:rPr>
            </w:pPr>
            <w:r>
              <w:rPr>
                <w:rFonts w:ascii="Arial" w:hAnsi="Arial" w:cs="Arial"/>
                <w:iCs/>
                <w:sz w:val="22"/>
                <w:szCs w:val="22"/>
              </w:rPr>
              <w:lastRenderedPageBreak/>
              <w:t xml:space="preserve"> - Rate of physical growth, as measured by anthropometric data.</w:t>
            </w:r>
          </w:p>
        </w:tc>
        <w:tc>
          <w:tcPr>
            <w:tcW w:w="3516" w:type="dxa"/>
            <w:shd w:val="clear" w:color="auto" w:fill="auto"/>
          </w:tcPr>
          <w:p w14:paraId="4CE35BEE" w14:textId="519B1106" w:rsidR="00FF51D2" w:rsidRDefault="00FF51D2">
            <w:pPr>
              <w:spacing w:before="60" w:after="60"/>
              <w:jc w:val="both"/>
              <w:rPr>
                <w:rFonts w:ascii="Arial" w:hAnsi="Arial" w:cs="Arial"/>
                <w:iCs/>
                <w:sz w:val="22"/>
                <w:szCs w:val="22"/>
              </w:rPr>
            </w:pPr>
            <w:r>
              <w:rPr>
                <w:rFonts w:ascii="Arial" w:hAnsi="Arial" w:cs="Arial"/>
                <w:iCs/>
                <w:sz w:val="22"/>
                <w:szCs w:val="22"/>
              </w:rPr>
              <w:lastRenderedPageBreak/>
              <w:t>- Mean levels of molecular markers of inflammation in cord and neonatal blood, neonatal saliva, and placental samples.</w:t>
            </w:r>
          </w:p>
          <w:p w14:paraId="494A8656"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 Mean levels of inflammatory gut microbiota in neonatal and 3-month stool samples.</w:t>
            </w:r>
          </w:p>
          <w:p w14:paraId="5E22C472" w14:textId="3FCDA926" w:rsidR="00FF51D2" w:rsidRDefault="00FF51D2">
            <w:pPr>
              <w:spacing w:before="60" w:after="60"/>
              <w:jc w:val="both"/>
              <w:rPr>
                <w:rFonts w:ascii="Arial" w:hAnsi="Arial" w:cs="Arial"/>
                <w:iCs/>
                <w:sz w:val="22"/>
                <w:szCs w:val="22"/>
              </w:rPr>
            </w:pPr>
            <w:r>
              <w:rPr>
                <w:rFonts w:ascii="Arial" w:hAnsi="Arial" w:cs="Arial"/>
                <w:iCs/>
                <w:sz w:val="22"/>
                <w:szCs w:val="22"/>
              </w:rPr>
              <w:t xml:space="preserve"> - Mean brain volume and frequency of abnormalities in white and grey matter structure.</w:t>
            </w:r>
          </w:p>
          <w:p w14:paraId="118D45D3" w14:textId="77777777" w:rsidR="00B27780" w:rsidRDefault="00B27780">
            <w:pPr>
              <w:spacing w:before="60" w:after="60"/>
              <w:jc w:val="both"/>
              <w:rPr>
                <w:rFonts w:ascii="Arial" w:hAnsi="Arial" w:cs="Arial"/>
                <w:iCs/>
                <w:sz w:val="22"/>
                <w:szCs w:val="22"/>
              </w:rPr>
            </w:pPr>
            <w:r>
              <w:rPr>
                <w:rFonts w:ascii="Arial" w:hAnsi="Arial" w:cs="Arial"/>
                <w:iCs/>
                <w:sz w:val="22"/>
                <w:szCs w:val="22"/>
              </w:rPr>
              <w:t>- Frequency of abnormal scores on neuro-behavioural assessment (GMA) at 3-months.</w:t>
            </w:r>
          </w:p>
          <w:p w14:paraId="51FF7E3F" w14:textId="376750A3" w:rsidR="00FF51D2" w:rsidRDefault="00FF51D2">
            <w:pPr>
              <w:spacing w:before="60" w:after="60"/>
              <w:jc w:val="both"/>
              <w:rPr>
                <w:rFonts w:ascii="Arial" w:hAnsi="Arial" w:cs="Arial"/>
                <w:iCs/>
                <w:sz w:val="22"/>
                <w:szCs w:val="22"/>
              </w:rPr>
            </w:pPr>
            <w:r>
              <w:rPr>
                <w:rFonts w:ascii="Arial" w:hAnsi="Arial" w:cs="Arial"/>
                <w:iCs/>
                <w:sz w:val="22"/>
                <w:szCs w:val="22"/>
              </w:rPr>
              <w:t xml:space="preserve"> - Mean scores on socioemotional development </w:t>
            </w:r>
            <w:r>
              <w:rPr>
                <w:rFonts w:ascii="Arial" w:hAnsi="Arial" w:cs="Arial"/>
                <w:iCs/>
                <w:sz w:val="22"/>
                <w:szCs w:val="22"/>
              </w:rPr>
              <w:lastRenderedPageBreak/>
              <w:t>assessment (IBQ-R-VSF) at 3-months.</w:t>
            </w:r>
          </w:p>
          <w:p w14:paraId="1CB0AA9D" w14:textId="63066E83" w:rsidR="00FF51D2" w:rsidRDefault="00FF51D2">
            <w:pPr>
              <w:spacing w:before="60" w:after="60"/>
              <w:jc w:val="both"/>
              <w:rPr>
                <w:rFonts w:ascii="Arial" w:hAnsi="Arial" w:cs="Arial"/>
                <w:iCs/>
                <w:sz w:val="22"/>
                <w:szCs w:val="22"/>
              </w:rPr>
            </w:pPr>
            <w:r>
              <w:rPr>
                <w:rFonts w:ascii="Arial" w:hAnsi="Arial" w:cs="Arial"/>
                <w:iCs/>
                <w:sz w:val="22"/>
                <w:szCs w:val="22"/>
              </w:rPr>
              <w:t xml:space="preserve"> - Rate of physical growth, as measured by anthropometric data.</w:t>
            </w:r>
          </w:p>
        </w:tc>
      </w:tr>
      <w:tr w:rsidR="00FF51D2" w14:paraId="58362C20" w14:textId="3A243F06">
        <w:tc>
          <w:tcPr>
            <w:tcW w:w="1440" w:type="dxa"/>
            <w:shd w:val="clear" w:color="auto" w:fill="auto"/>
          </w:tcPr>
          <w:p w14:paraId="265B8E61" w14:textId="396753C6" w:rsidR="00FF51D2" w:rsidRDefault="00FF51D2">
            <w:pPr>
              <w:spacing w:before="60" w:after="60"/>
              <w:jc w:val="both"/>
              <w:rPr>
                <w:rFonts w:ascii="Arial" w:hAnsi="Arial" w:cs="Arial"/>
                <w:iCs/>
                <w:sz w:val="22"/>
                <w:szCs w:val="22"/>
              </w:rPr>
            </w:pPr>
            <w:r>
              <w:rPr>
                <w:rFonts w:ascii="Arial" w:hAnsi="Arial" w:cs="Arial"/>
                <w:iCs/>
                <w:sz w:val="22"/>
                <w:szCs w:val="22"/>
              </w:rPr>
              <w:lastRenderedPageBreak/>
              <w:t>Covariates</w:t>
            </w:r>
          </w:p>
        </w:tc>
        <w:tc>
          <w:tcPr>
            <w:tcW w:w="3516" w:type="dxa"/>
            <w:shd w:val="clear" w:color="auto" w:fill="auto"/>
          </w:tcPr>
          <w:p w14:paraId="39B6CE56"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 Maternal age, mental health status, and polysubstance use.</w:t>
            </w:r>
          </w:p>
          <w:p w14:paraId="2171E167" w14:textId="20C9ECB2" w:rsidR="00FF51D2" w:rsidRDefault="00FF51D2">
            <w:pPr>
              <w:spacing w:before="60" w:after="60"/>
              <w:jc w:val="both"/>
              <w:rPr>
                <w:rFonts w:ascii="Arial" w:hAnsi="Arial" w:cs="Arial"/>
                <w:iCs/>
                <w:sz w:val="22"/>
                <w:szCs w:val="22"/>
              </w:rPr>
            </w:pPr>
            <w:r>
              <w:rPr>
                <w:rFonts w:ascii="Arial" w:hAnsi="Arial" w:cs="Arial"/>
                <w:iCs/>
                <w:sz w:val="22"/>
                <w:szCs w:val="22"/>
              </w:rPr>
              <w:t xml:space="preserve"> - Birth weight, length, and head circumference.</w:t>
            </w:r>
          </w:p>
        </w:tc>
        <w:tc>
          <w:tcPr>
            <w:tcW w:w="3516" w:type="dxa"/>
            <w:shd w:val="clear" w:color="auto" w:fill="auto"/>
          </w:tcPr>
          <w:p w14:paraId="502530C7" w14:textId="4B98A8EF" w:rsidR="00FF51D2" w:rsidRDefault="00613039">
            <w:pPr>
              <w:spacing w:before="60" w:after="60"/>
              <w:jc w:val="both"/>
              <w:rPr>
                <w:rFonts w:ascii="Arial" w:hAnsi="Arial" w:cs="Arial"/>
                <w:iCs/>
                <w:sz w:val="22"/>
                <w:szCs w:val="22"/>
              </w:rPr>
            </w:pPr>
            <w:r>
              <w:rPr>
                <w:rFonts w:ascii="Arial" w:hAnsi="Arial" w:cs="Arial"/>
                <w:iCs/>
                <w:sz w:val="22"/>
                <w:szCs w:val="22"/>
              </w:rPr>
              <w:t xml:space="preserve"> - </w:t>
            </w:r>
            <w:r w:rsidR="00FF51D2">
              <w:rPr>
                <w:rFonts w:ascii="Arial" w:hAnsi="Arial" w:cs="Arial"/>
                <w:iCs/>
                <w:sz w:val="22"/>
                <w:szCs w:val="22"/>
              </w:rPr>
              <w:t>Maternal age, mental health status, and polysubstance use.</w:t>
            </w:r>
          </w:p>
          <w:p w14:paraId="28E0EECE" w14:textId="3DCD14CA" w:rsidR="00FF51D2" w:rsidRDefault="00FF51D2">
            <w:pPr>
              <w:spacing w:before="60" w:after="60"/>
              <w:jc w:val="both"/>
              <w:rPr>
                <w:rFonts w:ascii="Arial" w:hAnsi="Arial" w:cs="Arial"/>
                <w:iCs/>
                <w:sz w:val="22"/>
                <w:szCs w:val="22"/>
              </w:rPr>
            </w:pPr>
            <w:r>
              <w:rPr>
                <w:rFonts w:ascii="Arial" w:hAnsi="Arial" w:cs="Arial"/>
                <w:iCs/>
                <w:sz w:val="22"/>
                <w:szCs w:val="22"/>
              </w:rPr>
              <w:t xml:space="preserve"> - Birth weight, length, and head circumference.</w:t>
            </w:r>
          </w:p>
        </w:tc>
      </w:tr>
      <w:tr w:rsidR="00FF51D2" w14:paraId="741B6A63" w14:textId="62EC6F57">
        <w:tc>
          <w:tcPr>
            <w:tcW w:w="1440" w:type="dxa"/>
            <w:shd w:val="clear" w:color="auto" w:fill="auto"/>
          </w:tcPr>
          <w:p w14:paraId="3147B8EB" w14:textId="467A28ED" w:rsidR="00FF51D2" w:rsidRDefault="00FF51D2">
            <w:pPr>
              <w:spacing w:before="60" w:after="60"/>
              <w:jc w:val="both"/>
              <w:rPr>
                <w:rFonts w:ascii="Arial" w:hAnsi="Arial" w:cs="Arial"/>
                <w:iCs/>
                <w:sz w:val="22"/>
                <w:szCs w:val="22"/>
              </w:rPr>
            </w:pPr>
            <w:r>
              <w:rPr>
                <w:rFonts w:ascii="Arial" w:hAnsi="Arial" w:cs="Arial"/>
                <w:iCs/>
                <w:sz w:val="22"/>
                <w:szCs w:val="22"/>
              </w:rPr>
              <w:t>Analysis type</w:t>
            </w:r>
          </w:p>
        </w:tc>
        <w:tc>
          <w:tcPr>
            <w:tcW w:w="3516" w:type="dxa"/>
            <w:shd w:val="clear" w:color="auto" w:fill="auto"/>
          </w:tcPr>
          <w:p w14:paraId="24322DAB" w14:textId="3A0E3449" w:rsidR="00FF51D2" w:rsidRDefault="00FF51D2">
            <w:pPr>
              <w:spacing w:before="60" w:after="60"/>
              <w:jc w:val="both"/>
              <w:rPr>
                <w:rFonts w:ascii="Arial" w:hAnsi="Arial" w:cs="Arial"/>
                <w:iCs/>
                <w:sz w:val="22"/>
                <w:szCs w:val="22"/>
              </w:rPr>
            </w:pPr>
            <w:r>
              <w:rPr>
                <w:rFonts w:ascii="Arial" w:hAnsi="Arial" w:cs="Arial"/>
                <w:iCs/>
                <w:sz w:val="22"/>
                <w:szCs w:val="22"/>
              </w:rPr>
              <w:t xml:space="preserve">  -Orthogonal contrasts</w:t>
            </w:r>
          </w:p>
          <w:p w14:paraId="051EEC8E" w14:textId="48D54B8C" w:rsidR="00FF51D2" w:rsidRDefault="00FF51D2">
            <w:pPr>
              <w:spacing w:before="60" w:after="60"/>
              <w:jc w:val="both"/>
              <w:rPr>
                <w:rFonts w:ascii="Arial" w:hAnsi="Arial" w:cs="Arial"/>
                <w:iCs/>
                <w:sz w:val="22"/>
                <w:szCs w:val="22"/>
              </w:rPr>
            </w:pPr>
            <w:r>
              <w:rPr>
                <w:rFonts w:ascii="Arial" w:hAnsi="Arial" w:cs="Arial"/>
                <w:iCs/>
                <w:sz w:val="22"/>
                <w:szCs w:val="22"/>
              </w:rPr>
              <w:t xml:space="preserve"> -Principal component analysis</w:t>
            </w:r>
          </w:p>
          <w:p w14:paraId="278DDB6D" w14:textId="1E46D0B2" w:rsidR="00FF51D2" w:rsidRDefault="00FF51D2">
            <w:pPr>
              <w:spacing w:before="60" w:after="60"/>
              <w:jc w:val="both"/>
              <w:rPr>
                <w:rFonts w:ascii="Arial" w:hAnsi="Arial" w:cs="Arial"/>
                <w:iCs/>
                <w:sz w:val="22"/>
                <w:szCs w:val="22"/>
              </w:rPr>
            </w:pPr>
            <w:r>
              <w:rPr>
                <w:rFonts w:ascii="Arial" w:hAnsi="Arial" w:cs="Arial"/>
                <w:iCs/>
                <w:sz w:val="22"/>
                <w:szCs w:val="22"/>
              </w:rPr>
              <w:t xml:space="preserve"> -Partial least squares discriminate analysis</w:t>
            </w:r>
          </w:p>
        </w:tc>
        <w:tc>
          <w:tcPr>
            <w:tcW w:w="3516" w:type="dxa"/>
            <w:shd w:val="clear" w:color="auto" w:fill="auto"/>
          </w:tcPr>
          <w:p w14:paraId="05129F1B" w14:textId="367C9428" w:rsidR="00FF51D2" w:rsidRDefault="00FF51D2">
            <w:pPr>
              <w:spacing w:before="60" w:after="60"/>
              <w:jc w:val="both"/>
              <w:rPr>
                <w:rFonts w:ascii="Arial" w:hAnsi="Arial" w:cs="Arial"/>
                <w:iCs/>
                <w:sz w:val="22"/>
                <w:szCs w:val="22"/>
              </w:rPr>
            </w:pPr>
            <w:r>
              <w:rPr>
                <w:rFonts w:ascii="Arial" w:hAnsi="Arial" w:cs="Arial"/>
                <w:iCs/>
                <w:sz w:val="22"/>
                <w:szCs w:val="22"/>
              </w:rPr>
              <w:t xml:space="preserve"> -Orthogonal contrasts</w:t>
            </w:r>
          </w:p>
          <w:p w14:paraId="366E709A" w14:textId="77777777" w:rsidR="00FF51D2" w:rsidRDefault="00FF51D2">
            <w:pPr>
              <w:spacing w:before="60" w:after="60"/>
              <w:jc w:val="both"/>
              <w:rPr>
                <w:rFonts w:ascii="Arial" w:hAnsi="Arial" w:cs="Arial"/>
                <w:iCs/>
                <w:sz w:val="22"/>
                <w:szCs w:val="22"/>
              </w:rPr>
            </w:pPr>
            <w:r>
              <w:rPr>
                <w:rFonts w:ascii="Arial" w:hAnsi="Arial" w:cs="Arial"/>
                <w:iCs/>
                <w:sz w:val="22"/>
                <w:szCs w:val="22"/>
              </w:rPr>
              <w:t xml:space="preserve"> -Principal component analysis</w:t>
            </w:r>
          </w:p>
          <w:p w14:paraId="0827A617" w14:textId="45E29AB6" w:rsidR="00FF51D2" w:rsidRDefault="00FF51D2">
            <w:pPr>
              <w:spacing w:before="60" w:after="60"/>
              <w:jc w:val="both"/>
              <w:rPr>
                <w:rFonts w:ascii="Arial" w:hAnsi="Arial" w:cs="Arial"/>
                <w:iCs/>
                <w:sz w:val="22"/>
                <w:szCs w:val="22"/>
              </w:rPr>
            </w:pPr>
            <w:r>
              <w:rPr>
                <w:rFonts w:ascii="Arial" w:hAnsi="Arial" w:cs="Arial"/>
                <w:iCs/>
                <w:sz w:val="22"/>
                <w:szCs w:val="22"/>
              </w:rPr>
              <w:t xml:space="preserve"> -Partial least squares discriminate analysis</w:t>
            </w:r>
          </w:p>
        </w:tc>
      </w:tr>
    </w:tbl>
    <w:p w14:paraId="529C130C" w14:textId="77777777" w:rsidR="00B63E71" w:rsidRPr="00B63E71" w:rsidRDefault="00B63E71" w:rsidP="00B63E71">
      <w:pPr>
        <w:rPr>
          <w:rFonts w:ascii="Arial" w:hAnsi="Arial" w:cs="Arial"/>
          <w:iCs/>
          <w:sz w:val="22"/>
          <w:szCs w:val="22"/>
        </w:rPr>
      </w:pPr>
    </w:p>
    <w:p w14:paraId="4893A015" w14:textId="77777777" w:rsidR="00B63E71" w:rsidRPr="00B63E71" w:rsidRDefault="00B63E71" w:rsidP="00B63E71">
      <w:pPr>
        <w:rPr>
          <w:rFonts w:ascii="Arial" w:hAnsi="Arial" w:cs="Arial"/>
          <w:iCs/>
          <w:sz w:val="22"/>
          <w:szCs w:val="22"/>
        </w:rPr>
      </w:pPr>
      <w:r w:rsidRPr="00B63E71">
        <w:rPr>
          <w:rFonts w:ascii="Arial" w:hAnsi="Arial" w:cs="Arial"/>
          <w:iCs/>
          <w:sz w:val="22"/>
          <w:szCs w:val="22"/>
        </w:rPr>
        <w:t>One of the main benefits of this pilot study is the ability to obtain reliable estimates of variance to carry forward into a power analysis for the design of a fully powered RCT. Estimates of variance and confidence intervals will be calculated for each measure, and we will perform a factor analysis to determine which variables are most predictive of study group. Factors that do not vary across each group will not be carried forward into the RCT.</w:t>
      </w:r>
    </w:p>
    <w:p w14:paraId="62710E9B" w14:textId="77777777" w:rsidR="00B63E71" w:rsidRPr="00B63E71" w:rsidRDefault="00B63E71" w:rsidP="00B63E71">
      <w:pPr>
        <w:rPr>
          <w:rFonts w:ascii="Arial" w:hAnsi="Arial" w:cs="Arial"/>
          <w:iCs/>
          <w:sz w:val="22"/>
          <w:szCs w:val="22"/>
        </w:rPr>
      </w:pPr>
    </w:p>
    <w:bookmarkEnd w:id="65"/>
    <w:p w14:paraId="0F1E6BB6" w14:textId="3BC00A17" w:rsidR="00F25CD1" w:rsidRDefault="0046284E" w:rsidP="00264625">
      <w:pPr>
        <w:rPr>
          <w:rFonts w:ascii="Arial" w:hAnsi="Arial" w:cs="Arial"/>
          <w:iCs/>
          <w:sz w:val="22"/>
          <w:szCs w:val="22"/>
        </w:rPr>
      </w:pPr>
      <w:r>
        <w:rPr>
          <w:rFonts w:ascii="Arial" w:hAnsi="Arial" w:cs="Arial"/>
          <w:iCs/>
          <w:sz w:val="22"/>
          <w:szCs w:val="22"/>
        </w:rPr>
        <w:t>Data from all relevant participants will be used in the following analyses, including data from participants that have withdrawn from study, up until the point at which they withdrew.</w:t>
      </w:r>
    </w:p>
    <w:p w14:paraId="11AC5E35" w14:textId="77777777" w:rsidR="00F25CD1" w:rsidRDefault="00F25CD1" w:rsidP="00264625">
      <w:pPr>
        <w:rPr>
          <w:rFonts w:ascii="Arial" w:hAnsi="Arial" w:cs="Arial"/>
          <w:iCs/>
          <w:sz w:val="22"/>
          <w:szCs w:val="22"/>
        </w:rPr>
      </w:pPr>
    </w:p>
    <w:p w14:paraId="6704B7A1" w14:textId="77777777" w:rsidR="00513A4B" w:rsidRPr="00B63E71" w:rsidRDefault="00513A4B" w:rsidP="00264625">
      <w:pPr>
        <w:rPr>
          <w:rFonts w:ascii="Arial" w:hAnsi="Arial" w:cs="Arial"/>
          <w:iCs/>
          <w:sz w:val="22"/>
          <w:szCs w:val="22"/>
        </w:rPr>
      </w:pPr>
    </w:p>
    <w:p w14:paraId="0B86C8B2" w14:textId="77777777" w:rsidR="00D010D7" w:rsidRPr="005134BF" w:rsidRDefault="00350784" w:rsidP="007B5986">
      <w:pPr>
        <w:outlineLvl w:val="0"/>
        <w:rPr>
          <w:rFonts w:ascii="Arial" w:hAnsi="Arial" w:cs="Arial"/>
          <w:b/>
          <w:sz w:val="22"/>
          <w:szCs w:val="22"/>
        </w:rPr>
      </w:pPr>
      <w:bookmarkStart w:id="66" w:name="_Toc23337558"/>
      <w:r w:rsidRPr="005134BF">
        <w:rPr>
          <w:rFonts w:ascii="Arial" w:hAnsi="Arial" w:cs="Arial"/>
          <w:b/>
          <w:sz w:val="22"/>
          <w:szCs w:val="22"/>
        </w:rPr>
        <w:t xml:space="preserve">5.9 </w:t>
      </w:r>
      <w:r w:rsidR="00D010D7" w:rsidRPr="005134BF">
        <w:rPr>
          <w:rFonts w:ascii="Arial" w:hAnsi="Arial" w:cs="Arial"/>
          <w:b/>
          <w:sz w:val="22"/>
          <w:szCs w:val="22"/>
        </w:rPr>
        <w:t>Randomisation (if applicable)</w:t>
      </w:r>
      <w:bookmarkEnd w:id="66"/>
    </w:p>
    <w:p w14:paraId="4CCE1B52" w14:textId="77777777" w:rsidR="00D010D7" w:rsidRPr="00264625" w:rsidRDefault="00D010D7" w:rsidP="00264625">
      <w:pPr>
        <w:rPr>
          <w:rFonts w:ascii="Arial" w:hAnsi="Arial" w:cs="Arial"/>
          <w:b/>
          <w:i/>
          <w:sz w:val="22"/>
          <w:szCs w:val="22"/>
        </w:rPr>
      </w:pPr>
    </w:p>
    <w:p w14:paraId="19FAFDA5" w14:textId="76C07697" w:rsidR="0046284E" w:rsidRDefault="0046284E" w:rsidP="00DB32BC">
      <w:pPr>
        <w:rPr>
          <w:rFonts w:ascii="Arial" w:hAnsi="Arial" w:cs="Arial"/>
          <w:iCs/>
          <w:sz w:val="22"/>
          <w:szCs w:val="22"/>
        </w:rPr>
      </w:pPr>
      <w:r>
        <w:rPr>
          <w:rFonts w:ascii="Arial" w:hAnsi="Arial" w:cs="Arial"/>
          <w:iCs/>
          <w:sz w:val="22"/>
          <w:szCs w:val="22"/>
        </w:rPr>
        <w:t xml:space="preserve">The randomisation procedure is outlined in </w:t>
      </w:r>
      <w:r w:rsidR="00A83DE6">
        <w:rPr>
          <w:rFonts w:ascii="Arial" w:hAnsi="Arial" w:cs="Arial"/>
          <w:iCs/>
          <w:sz w:val="22"/>
          <w:szCs w:val="22"/>
        </w:rPr>
        <w:t xml:space="preserve">Section </w:t>
      </w:r>
      <w:r>
        <w:rPr>
          <w:rFonts w:ascii="Arial" w:hAnsi="Arial" w:cs="Arial"/>
          <w:iCs/>
          <w:sz w:val="22"/>
          <w:szCs w:val="22"/>
        </w:rPr>
        <w:t>5.6</w:t>
      </w:r>
      <w:r w:rsidR="00A83DE6">
        <w:rPr>
          <w:rFonts w:ascii="Arial" w:hAnsi="Arial" w:cs="Arial"/>
          <w:iCs/>
          <w:sz w:val="22"/>
          <w:szCs w:val="22"/>
        </w:rPr>
        <w:t xml:space="preserve"> </w:t>
      </w:r>
      <w:proofErr w:type="gramStart"/>
      <w:r w:rsidR="00A83DE6">
        <w:rPr>
          <w:rFonts w:ascii="Arial" w:hAnsi="Arial" w:cs="Arial"/>
          <w:iCs/>
          <w:sz w:val="22"/>
          <w:szCs w:val="22"/>
        </w:rPr>
        <w:t>‘</w:t>
      </w:r>
      <w:r w:rsidR="00DB32BC">
        <w:rPr>
          <w:rFonts w:ascii="Arial" w:hAnsi="Arial" w:cs="Arial"/>
          <w:iCs/>
          <w:sz w:val="22"/>
          <w:szCs w:val="22"/>
        </w:rPr>
        <w:t xml:space="preserve"> and</w:t>
      </w:r>
      <w:proofErr w:type="gramEnd"/>
      <w:r w:rsidR="00DB32BC">
        <w:rPr>
          <w:rFonts w:ascii="Arial" w:hAnsi="Arial" w:cs="Arial"/>
          <w:iCs/>
          <w:sz w:val="22"/>
          <w:szCs w:val="22"/>
        </w:rPr>
        <w:t xml:space="preserve"> repeated here. It will be performed within 2 weeks of the due date:</w:t>
      </w:r>
    </w:p>
    <w:p w14:paraId="4CE16926" w14:textId="77777777" w:rsidR="00DB32BC" w:rsidRPr="0046284E" w:rsidRDefault="00DB32BC" w:rsidP="00DB32BC">
      <w:pPr>
        <w:rPr>
          <w:rFonts w:ascii="Arial" w:hAnsi="Arial" w:cs="Arial"/>
          <w:i/>
          <w:sz w:val="22"/>
          <w:szCs w:val="22"/>
        </w:rPr>
      </w:pPr>
    </w:p>
    <w:p w14:paraId="7E8BB835" w14:textId="20BD3070" w:rsidR="0046284E" w:rsidRDefault="0046284E" w:rsidP="00DB32BC">
      <w:pPr>
        <w:outlineLvl w:val="0"/>
        <w:rPr>
          <w:rFonts w:ascii="Arial" w:hAnsi="Arial" w:cs="Arial"/>
          <w:sz w:val="22"/>
          <w:szCs w:val="18"/>
        </w:rPr>
      </w:pPr>
      <w:r>
        <w:rPr>
          <w:rFonts w:ascii="Arial" w:hAnsi="Arial" w:cs="Arial"/>
          <w:sz w:val="22"/>
          <w:szCs w:val="18"/>
        </w:rPr>
        <w:t>We have employed a minimisation randomisation approach to our study design (</w:t>
      </w:r>
      <w:r w:rsidR="00F22196">
        <w:rPr>
          <w:rFonts w:ascii="Arial" w:hAnsi="Arial" w:cs="Arial"/>
          <w:sz w:val="22"/>
          <w:szCs w:val="18"/>
        </w:rPr>
        <w:t>Jin et al., 2021).</w:t>
      </w:r>
      <w:r>
        <w:rPr>
          <w:rFonts w:ascii="Arial" w:hAnsi="Arial" w:cs="Arial"/>
          <w:sz w:val="22"/>
          <w:szCs w:val="18"/>
        </w:rPr>
        <w:t xml:space="preserve"> As it is unknown how many opioid-exposed women will be recruited from each study site, it is important that study groups are balanced across study sites using a dynamic or adaptive randomisation approach that permits continuous adjustment for imbalance between groups, whilst taking into account the total number of participants recruited. This approach preserves the group allocation ratio at every allocation. Thus</w:t>
      </w:r>
      <w:r w:rsidR="009E01F6">
        <w:rPr>
          <w:rFonts w:ascii="Arial" w:hAnsi="Arial" w:cs="Arial"/>
          <w:sz w:val="22"/>
          <w:szCs w:val="18"/>
        </w:rPr>
        <w:t>,</w:t>
      </w:r>
      <w:r>
        <w:rPr>
          <w:rFonts w:ascii="Arial" w:hAnsi="Arial" w:cs="Arial"/>
          <w:sz w:val="22"/>
          <w:szCs w:val="18"/>
        </w:rPr>
        <w:t xml:space="preserve"> for every opioid-exposed pregnant woman recruited to a specific site, the next opioid-exposed recruit to the site will be allocated to the opposite group (i.e.</w:t>
      </w:r>
      <w:r w:rsidR="001827BF">
        <w:rPr>
          <w:rFonts w:ascii="Arial" w:hAnsi="Arial" w:cs="Arial"/>
          <w:sz w:val="22"/>
          <w:szCs w:val="18"/>
        </w:rPr>
        <w:t>,</w:t>
      </w:r>
      <w:r>
        <w:rPr>
          <w:rFonts w:ascii="Arial" w:hAnsi="Arial" w:cs="Arial"/>
          <w:sz w:val="22"/>
          <w:szCs w:val="18"/>
        </w:rPr>
        <w:t xml:space="preserve"> UCM vs non-UCM), and a control will be recruited. As there will be many more controls than opioid-exposed, recruitment will primarily focus on opioid-exposed women, with controls matched as best possible. Factors for matching will be site, mother age, sex, history of drug and alcohol use, vaginal versus caesarean birth</w:t>
      </w:r>
      <w:r w:rsidR="00DB32BC">
        <w:rPr>
          <w:rFonts w:ascii="Arial" w:hAnsi="Arial" w:cs="Arial"/>
          <w:sz w:val="22"/>
          <w:szCs w:val="18"/>
        </w:rPr>
        <w:t xml:space="preserve"> and </w:t>
      </w:r>
      <w:r>
        <w:rPr>
          <w:rFonts w:ascii="Arial" w:hAnsi="Arial" w:cs="Arial"/>
          <w:sz w:val="22"/>
          <w:szCs w:val="18"/>
        </w:rPr>
        <w:t xml:space="preserve">ethnicity.   </w:t>
      </w:r>
    </w:p>
    <w:p w14:paraId="58CED675" w14:textId="77777777" w:rsidR="00554524" w:rsidRPr="00DD63D9" w:rsidRDefault="00554524" w:rsidP="00327C94">
      <w:pPr>
        <w:rPr>
          <w:rFonts w:ascii="Arial" w:hAnsi="Arial" w:cs="Arial"/>
          <w:i/>
          <w:sz w:val="22"/>
          <w:szCs w:val="22"/>
        </w:rPr>
      </w:pPr>
    </w:p>
    <w:p w14:paraId="40316525" w14:textId="70B101F8" w:rsidR="00EA67BE" w:rsidRDefault="00EA67BE" w:rsidP="00EA67BE">
      <w:pPr>
        <w:spacing w:before="60" w:after="60"/>
        <w:rPr>
          <w:rFonts w:ascii="Arial" w:hAnsi="Arial" w:cs="Arial"/>
          <w:b/>
          <w:bCs/>
          <w:iCs/>
          <w:sz w:val="22"/>
          <w:szCs w:val="22"/>
        </w:rPr>
      </w:pPr>
      <w:r>
        <w:rPr>
          <w:rFonts w:ascii="Arial" w:hAnsi="Arial" w:cs="Arial"/>
          <w:b/>
          <w:bCs/>
          <w:iCs/>
          <w:sz w:val="22"/>
          <w:szCs w:val="22"/>
        </w:rPr>
        <w:t>6. TISSUE COLLECTION</w:t>
      </w:r>
    </w:p>
    <w:p w14:paraId="7F202D06" w14:textId="77777777" w:rsidR="00C36483" w:rsidRPr="00EA67BE" w:rsidRDefault="00C36483" w:rsidP="00EA67BE">
      <w:pPr>
        <w:spacing w:before="60" w:after="60"/>
        <w:rPr>
          <w:rFonts w:ascii="Arial" w:hAnsi="Arial" w:cs="Arial"/>
          <w:b/>
          <w:bCs/>
          <w:iCs/>
          <w:sz w:val="22"/>
          <w:szCs w:val="22"/>
        </w:rPr>
      </w:pPr>
    </w:p>
    <w:p w14:paraId="0F4D4A91" w14:textId="33D04D92" w:rsidR="00554524" w:rsidRDefault="00DB32BC" w:rsidP="4EA01D67">
      <w:pPr>
        <w:spacing w:before="60" w:after="60"/>
        <w:rPr>
          <w:rFonts w:ascii="Arial" w:hAnsi="Arial" w:cs="Arial"/>
          <w:sz w:val="22"/>
          <w:szCs w:val="22"/>
        </w:rPr>
      </w:pPr>
      <w:r w:rsidRPr="4EA01D67">
        <w:rPr>
          <w:rFonts w:ascii="Arial" w:hAnsi="Arial" w:cs="Arial"/>
          <w:sz w:val="22"/>
          <w:szCs w:val="22"/>
        </w:rPr>
        <w:t>Sample collection is a mandatory requirement for this study</w:t>
      </w:r>
      <w:r w:rsidR="00624988" w:rsidRPr="4EA01D67">
        <w:rPr>
          <w:rFonts w:ascii="Arial" w:hAnsi="Arial" w:cs="Arial"/>
          <w:sz w:val="22"/>
          <w:szCs w:val="22"/>
        </w:rPr>
        <w:t>. H</w:t>
      </w:r>
      <w:r w:rsidRPr="4EA01D67">
        <w:rPr>
          <w:rFonts w:ascii="Arial" w:hAnsi="Arial" w:cs="Arial"/>
          <w:sz w:val="22"/>
          <w:szCs w:val="22"/>
        </w:rPr>
        <w:t>owever</w:t>
      </w:r>
      <w:r w:rsidR="00F070B1" w:rsidRPr="4EA01D67">
        <w:rPr>
          <w:rFonts w:ascii="Arial" w:hAnsi="Arial" w:cs="Arial"/>
          <w:sz w:val="22"/>
          <w:szCs w:val="22"/>
        </w:rPr>
        <w:t>,</w:t>
      </w:r>
      <w:r w:rsidRPr="4EA01D67">
        <w:rPr>
          <w:rFonts w:ascii="Arial" w:hAnsi="Arial" w:cs="Arial"/>
          <w:sz w:val="22"/>
          <w:szCs w:val="22"/>
        </w:rPr>
        <w:t xml:space="preserve"> all sample collection is either non-invasive (e.g.</w:t>
      </w:r>
      <w:r w:rsidR="00B840C1" w:rsidRPr="4EA01D67">
        <w:rPr>
          <w:rFonts w:ascii="Arial" w:hAnsi="Arial" w:cs="Arial"/>
          <w:sz w:val="22"/>
          <w:szCs w:val="22"/>
        </w:rPr>
        <w:t>,</w:t>
      </w:r>
      <w:r w:rsidRPr="4EA01D67">
        <w:rPr>
          <w:rFonts w:ascii="Arial" w:hAnsi="Arial" w:cs="Arial"/>
          <w:sz w:val="22"/>
          <w:szCs w:val="22"/>
        </w:rPr>
        <w:t xml:space="preserve"> stool sample) or </w:t>
      </w:r>
      <w:r w:rsidR="00B840C1" w:rsidRPr="4EA01D67">
        <w:rPr>
          <w:rFonts w:ascii="Arial" w:hAnsi="Arial" w:cs="Arial"/>
          <w:sz w:val="22"/>
          <w:szCs w:val="22"/>
        </w:rPr>
        <w:t>i</w:t>
      </w:r>
      <w:r w:rsidRPr="4EA01D67">
        <w:rPr>
          <w:rFonts w:ascii="Arial" w:hAnsi="Arial" w:cs="Arial"/>
          <w:sz w:val="22"/>
          <w:szCs w:val="22"/>
        </w:rPr>
        <w:t>s part of routine care and procedure (e.g.</w:t>
      </w:r>
      <w:r w:rsidR="00B840C1" w:rsidRPr="4EA01D67">
        <w:rPr>
          <w:rFonts w:ascii="Arial" w:hAnsi="Arial" w:cs="Arial"/>
          <w:sz w:val="22"/>
          <w:szCs w:val="22"/>
        </w:rPr>
        <w:t>,</w:t>
      </w:r>
      <w:r w:rsidRPr="4EA01D67">
        <w:rPr>
          <w:rFonts w:ascii="Arial" w:hAnsi="Arial" w:cs="Arial"/>
          <w:sz w:val="22"/>
          <w:szCs w:val="22"/>
        </w:rPr>
        <w:t xml:space="preserve"> infant heel prick). </w:t>
      </w:r>
      <w:r w:rsidR="00243A6D" w:rsidRPr="4EA01D67">
        <w:rPr>
          <w:rFonts w:ascii="Arial" w:hAnsi="Arial" w:cs="Arial"/>
          <w:sz w:val="22"/>
          <w:szCs w:val="22"/>
        </w:rPr>
        <w:t xml:space="preserve">All samples will be deidentified at collection. All analysis will be performed by on-site </w:t>
      </w:r>
      <w:bookmarkStart w:id="67" w:name="_Hlk158281622"/>
      <w:r w:rsidR="00B30F26" w:rsidRPr="4EA01D67">
        <w:rPr>
          <w:rFonts w:ascii="Arial" w:hAnsi="Arial" w:cs="Arial"/>
          <w:sz w:val="22"/>
          <w:szCs w:val="22"/>
        </w:rPr>
        <w:t>NSW Health Pathology Services</w:t>
      </w:r>
      <w:bookmarkEnd w:id="67"/>
      <w:r w:rsidR="00B30F26" w:rsidRPr="4EA01D67">
        <w:rPr>
          <w:rFonts w:ascii="Arial" w:hAnsi="Arial" w:cs="Arial"/>
          <w:sz w:val="22"/>
          <w:szCs w:val="22"/>
        </w:rPr>
        <w:t xml:space="preserve"> </w:t>
      </w:r>
      <w:r w:rsidR="00243A6D" w:rsidRPr="4EA01D67">
        <w:rPr>
          <w:rFonts w:ascii="Arial" w:hAnsi="Arial" w:cs="Arial"/>
          <w:sz w:val="22"/>
          <w:szCs w:val="22"/>
        </w:rPr>
        <w:t>or by UNSW researchers associated with</w:t>
      </w:r>
      <w:bookmarkStart w:id="68" w:name="_GoBack"/>
      <w:bookmarkEnd w:id="68"/>
      <w:r w:rsidR="00243A6D" w:rsidRPr="4EA01D67">
        <w:rPr>
          <w:rFonts w:ascii="Arial" w:hAnsi="Arial" w:cs="Arial"/>
          <w:sz w:val="22"/>
          <w:szCs w:val="22"/>
        </w:rPr>
        <w:t xml:space="preserve"> this study.</w:t>
      </w:r>
    </w:p>
    <w:p w14:paraId="23325F84" w14:textId="334EBAC4" w:rsidR="0029754E" w:rsidRDefault="0029754E" w:rsidP="00D11D93">
      <w:pPr>
        <w:numPr>
          <w:ilvl w:val="0"/>
          <w:numId w:val="3"/>
        </w:numPr>
        <w:spacing w:before="60" w:after="60"/>
        <w:rPr>
          <w:rFonts w:ascii="Arial" w:hAnsi="Arial" w:cs="Arial"/>
          <w:iCs/>
          <w:sz w:val="22"/>
          <w:szCs w:val="22"/>
        </w:rPr>
      </w:pPr>
      <w:r>
        <w:rPr>
          <w:rFonts w:ascii="Arial" w:hAnsi="Arial" w:cs="Arial"/>
          <w:iCs/>
          <w:sz w:val="22"/>
          <w:szCs w:val="22"/>
        </w:rPr>
        <w:lastRenderedPageBreak/>
        <w:t>Sample collection will be performed by Research Midwives, Research Assistants or at home by parents (e.g.</w:t>
      </w:r>
      <w:r w:rsidR="002C07E1">
        <w:rPr>
          <w:rFonts w:ascii="Arial" w:hAnsi="Arial" w:cs="Arial"/>
          <w:iCs/>
          <w:sz w:val="22"/>
          <w:szCs w:val="22"/>
        </w:rPr>
        <w:t>,</w:t>
      </w:r>
      <w:r>
        <w:rPr>
          <w:rFonts w:ascii="Arial" w:hAnsi="Arial" w:cs="Arial"/>
          <w:iCs/>
          <w:sz w:val="22"/>
          <w:szCs w:val="22"/>
        </w:rPr>
        <w:t xml:space="preserve"> stool sample) as appropriate. </w:t>
      </w:r>
    </w:p>
    <w:p w14:paraId="5E86FF54" w14:textId="635A35ED" w:rsidR="00243A6D" w:rsidRDefault="00243A6D" w:rsidP="4EA01D67">
      <w:pPr>
        <w:numPr>
          <w:ilvl w:val="0"/>
          <w:numId w:val="3"/>
        </w:numPr>
        <w:spacing w:before="60" w:after="60"/>
        <w:rPr>
          <w:rFonts w:ascii="Arial" w:hAnsi="Arial" w:cs="Arial"/>
          <w:sz w:val="22"/>
          <w:szCs w:val="22"/>
        </w:rPr>
      </w:pPr>
      <w:r w:rsidRPr="4EA01D67">
        <w:rPr>
          <w:rFonts w:ascii="Arial" w:hAnsi="Arial" w:cs="Arial"/>
          <w:sz w:val="22"/>
          <w:szCs w:val="22"/>
        </w:rPr>
        <w:t xml:space="preserve">All samples transferred to </w:t>
      </w:r>
      <w:r w:rsidR="00F67F63" w:rsidRPr="4EA01D67">
        <w:rPr>
          <w:rFonts w:ascii="Arial" w:hAnsi="Arial" w:cs="Arial"/>
          <w:sz w:val="22"/>
          <w:szCs w:val="22"/>
        </w:rPr>
        <w:t xml:space="preserve">NSW Health Pathology Services </w:t>
      </w:r>
      <w:r w:rsidRPr="4EA01D67">
        <w:rPr>
          <w:rFonts w:ascii="Arial" w:hAnsi="Arial" w:cs="Arial"/>
          <w:sz w:val="22"/>
          <w:szCs w:val="22"/>
        </w:rPr>
        <w:t>will be disposed of according to NSW Health Guidelines once analysis is complete. All samples analysed at UNSW facilities will be retained</w:t>
      </w:r>
      <w:r w:rsidR="000B605E" w:rsidRPr="4EA01D67">
        <w:rPr>
          <w:rFonts w:ascii="Arial" w:hAnsi="Arial" w:cs="Arial"/>
          <w:sz w:val="22"/>
          <w:szCs w:val="22"/>
        </w:rPr>
        <w:t xml:space="preserve"> in a secure facility</w:t>
      </w:r>
      <w:r w:rsidRPr="4EA01D67">
        <w:rPr>
          <w:rFonts w:ascii="Arial" w:hAnsi="Arial" w:cs="Arial"/>
          <w:sz w:val="22"/>
          <w:szCs w:val="22"/>
        </w:rPr>
        <w:t xml:space="preserve"> for replicate testing for up to 21 years. </w:t>
      </w:r>
    </w:p>
    <w:p w14:paraId="7BFE1214" w14:textId="02633E99" w:rsidR="00B16119" w:rsidRDefault="00B16119" w:rsidP="4EA01D67">
      <w:pPr>
        <w:numPr>
          <w:ilvl w:val="0"/>
          <w:numId w:val="3"/>
        </w:numPr>
        <w:spacing w:before="60" w:after="60"/>
        <w:rPr>
          <w:rFonts w:ascii="Arial" w:hAnsi="Arial" w:cs="Arial"/>
          <w:sz w:val="22"/>
          <w:szCs w:val="22"/>
        </w:rPr>
      </w:pPr>
      <w:r w:rsidRPr="4EA01D67">
        <w:rPr>
          <w:rFonts w:ascii="Arial" w:hAnsi="Arial" w:cs="Arial"/>
          <w:sz w:val="22"/>
          <w:szCs w:val="22"/>
        </w:rPr>
        <w:t xml:space="preserve">All samples will either be tested on-site by </w:t>
      </w:r>
      <w:r w:rsidR="00B30F26" w:rsidRPr="4EA01D67">
        <w:rPr>
          <w:rFonts w:ascii="Arial" w:hAnsi="Arial" w:cs="Arial"/>
          <w:sz w:val="22"/>
          <w:szCs w:val="22"/>
        </w:rPr>
        <w:t>NSW Health Pathology Services</w:t>
      </w:r>
      <w:r w:rsidRPr="4EA01D67">
        <w:rPr>
          <w:rFonts w:ascii="Arial" w:hAnsi="Arial" w:cs="Arial"/>
          <w:sz w:val="22"/>
          <w:szCs w:val="22"/>
        </w:rPr>
        <w:t xml:space="preserve"> </w:t>
      </w:r>
      <w:r w:rsidR="000B605E" w:rsidRPr="4EA01D67">
        <w:rPr>
          <w:rFonts w:ascii="Arial" w:hAnsi="Arial" w:cs="Arial"/>
          <w:sz w:val="22"/>
          <w:szCs w:val="22"/>
        </w:rPr>
        <w:t xml:space="preserve">(urine, placenta) </w:t>
      </w:r>
      <w:r w:rsidRPr="4EA01D67">
        <w:rPr>
          <w:rFonts w:ascii="Arial" w:hAnsi="Arial" w:cs="Arial"/>
          <w:sz w:val="22"/>
          <w:szCs w:val="22"/>
        </w:rPr>
        <w:t>or deidentified and transferred to a locked -80°C freezer in a secure PC2 laboratory in the School of Psychology at UNSW</w:t>
      </w:r>
      <w:r w:rsidR="000B605E" w:rsidRPr="4EA01D67">
        <w:rPr>
          <w:rFonts w:ascii="Arial" w:hAnsi="Arial" w:cs="Arial"/>
          <w:sz w:val="22"/>
          <w:szCs w:val="22"/>
        </w:rPr>
        <w:t xml:space="preserve"> (blood, stool, saliva)</w:t>
      </w:r>
      <w:r w:rsidRPr="4EA01D67">
        <w:rPr>
          <w:rFonts w:ascii="Arial" w:hAnsi="Arial" w:cs="Arial"/>
          <w:sz w:val="22"/>
          <w:szCs w:val="22"/>
        </w:rPr>
        <w:t>. For analysis, samples may</w:t>
      </w:r>
      <w:r w:rsidR="000B605E" w:rsidRPr="4EA01D67">
        <w:rPr>
          <w:rFonts w:ascii="Arial" w:hAnsi="Arial" w:cs="Arial"/>
          <w:sz w:val="22"/>
          <w:szCs w:val="22"/>
        </w:rPr>
        <w:t xml:space="preserve"> then</w:t>
      </w:r>
      <w:r w:rsidRPr="4EA01D67">
        <w:rPr>
          <w:rFonts w:ascii="Arial" w:hAnsi="Arial" w:cs="Arial"/>
          <w:sz w:val="22"/>
          <w:szCs w:val="22"/>
        </w:rPr>
        <w:t xml:space="preserve"> be transferred to NeuRA (plasma for cytokine assays) or the Sydney Children’s Hospital (DNA extraction from stool samples). </w:t>
      </w:r>
    </w:p>
    <w:p w14:paraId="5D087DED" w14:textId="77777777" w:rsidR="00243A6D" w:rsidRDefault="00243A6D" w:rsidP="00D11D93">
      <w:pPr>
        <w:numPr>
          <w:ilvl w:val="0"/>
          <w:numId w:val="3"/>
        </w:numPr>
        <w:spacing w:before="60" w:after="60"/>
        <w:rPr>
          <w:rFonts w:ascii="Arial" w:hAnsi="Arial" w:cs="Arial"/>
          <w:iCs/>
          <w:sz w:val="22"/>
          <w:szCs w:val="22"/>
        </w:rPr>
      </w:pPr>
      <w:r>
        <w:rPr>
          <w:rFonts w:ascii="Arial" w:hAnsi="Arial" w:cs="Arial"/>
          <w:iCs/>
          <w:sz w:val="22"/>
          <w:szCs w:val="22"/>
        </w:rPr>
        <w:t xml:space="preserve">All samples will be used for the intended research purposes as outlined in this </w:t>
      </w:r>
      <w:r w:rsidR="0029754E">
        <w:rPr>
          <w:rFonts w:ascii="Arial" w:hAnsi="Arial" w:cs="Arial"/>
          <w:iCs/>
          <w:sz w:val="22"/>
          <w:szCs w:val="22"/>
        </w:rPr>
        <w:t>application;</w:t>
      </w:r>
      <w:r>
        <w:rPr>
          <w:rFonts w:ascii="Arial" w:hAnsi="Arial" w:cs="Arial"/>
          <w:iCs/>
          <w:sz w:val="22"/>
          <w:szCs w:val="22"/>
        </w:rPr>
        <w:t xml:space="preserve"> they will not be banked for future use</w:t>
      </w:r>
      <w:r w:rsidR="000B605E">
        <w:rPr>
          <w:rFonts w:ascii="Arial" w:hAnsi="Arial" w:cs="Arial"/>
          <w:iCs/>
          <w:sz w:val="22"/>
          <w:szCs w:val="22"/>
        </w:rPr>
        <w:t xml:space="preserve"> not otherwise described in this application</w:t>
      </w:r>
      <w:r>
        <w:rPr>
          <w:rFonts w:ascii="Arial" w:hAnsi="Arial" w:cs="Arial"/>
          <w:iCs/>
          <w:sz w:val="22"/>
          <w:szCs w:val="22"/>
        </w:rPr>
        <w:t>.</w:t>
      </w:r>
    </w:p>
    <w:p w14:paraId="0BED3FC5" w14:textId="77777777" w:rsidR="00F070B1" w:rsidRDefault="00F070B1" w:rsidP="00F070B1">
      <w:pPr>
        <w:spacing w:before="60" w:after="60"/>
        <w:rPr>
          <w:rFonts w:ascii="Arial" w:hAnsi="Arial" w:cs="Arial"/>
          <w:iCs/>
          <w:sz w:val="22"/>
          <w:szCs w:val="22"/>
        </w:rPr>
      </w:pPr>
    </w:p>
    <w:p w14:paraId="56C04EC3" w14:textId="32EAAF41" w:rsidR="00F070B1" w:rsidRDefault="00664D09" w:rsidP="00F070B1">
      <w:pPr>
        <w:spacing w:before="60" w:after="60"/>
        <w:rPr>
          <w:rFonts w:ascii="Arial" w:hAnsi="Arial" w:cs="Arial"/>
          <w:b/>
          <w:bCs/>
          <w:iCs/>
          <w:sz w:val="22"/>
          <w:szCs w:val="22"/>
        </w:rPr>
      </w:pPr>
      <w:r>
        <w:rPr>
          <w:rFonts w:ascii="Arial" w:hAnsi="Arial" w:cs="Arial"/>
          <w:b/>
          <w:bCs/>
          <w:iCs/>
          <w:sz w:val="22"/>
          <w:szCs w:val="22"/>
        </w:rPr>
        <w:t xml:space="preserve">6.1 </w:t>
      </w:r>
      <w:r w:rsidR="000B605E" w:rsidRPr="00F070B1">
        <w:rPr>
          <w:rFonts w:ascii="Arial" w:hAnsi="Arial" w:cs="Arial"/>
          <w:b/>
          <w:bCs/>
          <w:iCs/>
          <w:sz w:val="22"/>
          <w:szCs w:val="22"/>
        </w:rPr>
        <w:t>Sample-specific</w:t>
      </w:r>
      <w:r w:rsidR="00243A6D" w:rsidRPr="00F070B1">
        <w:rPr>
          <w:rFonts w:ascii="Arial" w:hAnsi="Arial" w:cs="Arial"/>
          <w:b/>
          <w:bCs/>
          <w:iCs/>
          <w:sz w:val="22"/>
          <w:szCs w:val="22"/>
        </w:rPr>
        <w:t xml:space="preserve"> </w:t>
      </w:r>
      <w:r w:rsidR="00F070B1">
        <w:rPr>
          <w:rFonts w:ascii="Arial" w:hAnsi="Arial" w:cs="Arial"/>
          <w:b/>
          <w:bCs/>
          <w:iCs/>
          <w:sz w:val="22"/>
          <w:szCs w:val="22"/>
        </w:rPr>
        <w:t>D</w:t>
      </w:r>
      <w:r w:rsidR="00243A6D" w:rsidRPr="00F070B1">
        <w:rPr>
          <w:rFonts w:ascii="Arial" w:hAnsi="Arial" w:cs="Arial"/>
          <w:b/>
          <w:bCs/>
          <w:iCs/>
          <w:sz w:val="22"/>
          <w:szCs w:val="22"/>
        </w:rPr>
        <w:t>etails</w:t>
      </w:r>
      <w:r w:rsidR="00F070B1">
        <w:rPr>
          <w:rFonts w:ascii="Arial" w:hAnsi="Arial" w:cs="Arial"/>
          <w:b/>
          <w:bCs/>
          <w:iCs/>
          <w:sz w:val="22"/>
          <w:szCs w:val="22"/>
        </w:rPr>
        <w:t xml:space="preserve"> of Collection</w:t>
      </w:r>
    </w:p>
    <w:p w14:paraId="5E59DE0D" w14:textId="77777777" w:rsidR="00741B0F" w:rsidRDefault="00741B0F" w:rsidP="00F070B1">
      <w:pPr>
        <w:spacing w:before="60" w:after="60"/>
        <w:rPr>
          <w:rFonts w:ascii="Arial" w:hAnsi="Arial" w:cs="Arial"/>
          <w:b/>
          <w:bCs/>
          <w:i/>
          <w:sz w:val="22"/>
          <w:szCs w:val="22"/>
        </w:rPr>
      </w:pPr>
    </w:p>
    <w:p w14:paraId="15047256" w14:textId="10AD2B11" w:rsidR="00F070B1" w:rsidRDefault="0029754E" w:rsidP="00F070B1">
      <w:pPr>
        <w:spacing w:before="60" w:after="60"/>
        <w:rPr>
          <w:rFonts w:ascii="Arial" w:hAnsi="Arial" w:cs="Arial"/>
          <w:b/>
          <w:bCs/>
          <w:i/>
          <w:sz w:val="22"/>
          <w:szCs w:val="22"/>
        </w:rPr>
      </w:pPr>
      <w:r w:rsidRPr="00F070B1">
        <w:rPr>
          <w:rFonts w:ascii="Arial" w:hAnsi="Arial" w:cs="Arial"/>
          <w:b/>
          <w:bCs/>
          <w:i/>
          <w:sz w:val="22"/>
          <w:szCs w:val="22"/>
        </w:rPr>
        <w:t xml:space="preserve">Urine: </w:t>
      </w:r>
      <w:r w:rsidR="00F070B1">
        <w:rPr>
          <w:rFonts w:ascii="Arial" w:hAnsi="Arial" w:cs="Arial"/>
          <w:b/>
          <w:bCs/>
          <w:i/>
          <w:sz w:val="22"/>
          <w:szCs w:val="22"/>
        </w:rPr>
        <w:t>T</w:t>
      </w:r>
      <w:r w:rsidRPr="00F070B1">
        <w:rPr>
          <w:rFonts w:ascii="Arial" w:hAnsi="Arial" w:cs="Arial"/>
          <w:b/>
          <w:bCs/>
          <w:i/>
          <w:sz w:val="22"/>
          <w:szCs w:val="22"/>
        </w:rPr>
        <w:t>oxicology analysis</w:t>
      </w:r>
    </w:p>
    <w:p w14:paraId="332B59DF" w14:textId="77777777" w:rsidR="00741B0F" w:rsidRPr="00F070B1" w:rsidRDefault="00741B0F" w:rsidP="00F070B1">
      <w:pPr>
        <w:spacing w:before="60" w:after="60"/>
        <w:rPr>
          <w:rFonts w:ascii="Arial" w:hAnsi="Arial" w:cs="Arial"/>
          <w:b/>
          <w:bCs/>
          <w:i/>
          <w:sz w:val="22"/>
          <w:szCs w:val="22"/>
        </w:rPr>
      </w:pPr>
    </w:p>
    <w:p w14:paraId="20908280" w14:textId="064D6D0D" w:rsidR="00F070B1" w:rsidRDefault="00243A6D" w:rsidP="4EA01D67">
      <w:pPr>
        <w:spacing w:before="60" w:after="60"/>
        <w:rPr>
          <w:rFonts w:ascii="Arial" w:hAnsi="Arial" w:cs="Arial"/>
          <w:sz w:val="22"/>
          <w:szCs w:val="22"/>
        </w:rPr>
      </w:pPr>
      <w:r w:rsidRPr="4EA01D67">
        <w:rPr>
          <w:rFonts w:ascii="Arial" w:hAnsi="Arial" w:cs="Arial"/>
          <w:sz w:val="22"/>
          <w:szCs w:val="22"/>
        </w:rPr>
        <w:t xml:space="preserve">Mothers will be asked to collect a spot urine void as part of routine antenatal care using sterile urine cups. Infant urine will be collected at first void (within 24 hours of birth) using newborn urine-bags. </w:t>
      </w:r>
      <w:r w:rsidR="00B16119" w:rsidRPr="4EA01D67">
        <w:rPr>
          <w:rFonts w:ascii="Arial" w:hAnsi="Arial" w:cs="Arial"/>
          <w:sz w:val="22"/>
          <w:szCs w:val="22"/>
        </w:rPr>
        <w:t xml:space="preserve">All urine </w:t>
      </w:r>
      <w:r w:rsidR="0029754E" w:rsidRPr="4EA01D67">
        <w:rPr>
          <w:rFonts w:ascii="Arial" w:hAnsi="Arial" w:cs="Arial"/>
          <w:sz w:val="22"/>
          <w:szCs w:val="22"/>
        </w:rPr>
        <w:t>samples</w:t>
      </w:r>
      <w:r w:rsidR="00B16119" w:rsidRPr="4EA01D67">
        <w:rPr>
          <w:rFonts w:ascii="Arial" w:hAnsi="Arial" w:cs="Arial"/>
          <w:sz w:val="22"/>
          <w:szCs w:val="22"/>
        </w:rPr>
        <w:t xml:space="preserve"> will be taken for routine toxicological testing of illicit substances by </w:t>
      </w:r>
      <w:r w:rsidR="00F67F63" w:rsidRPr="4EA01D67">
        <w:rPr>
          <w:rFonts w:ascii="Arial" w:hAnsi="Arial" w:cs="Arial"/>
          <w:sz w:val="22"/>
          <w:szCs w:val="22"/>
        </w:rPr>
        <w:t>NSW Health Pathology Services</w:t>
      </w:r>
      <w:r w:rsidR="00B16119" w:rsidRPr="4EA01D67">
        <w:rPr>
          <w:rFonts w:ascii="Arial" w:hAnsi="Arial" w:cs="Arial"/>
          <w:sz w:val="22"/>
          <w:szCs w:val="22"/>
        </w:rPr>
        <w:t xml:space="preserve">. After analysis, samples will be disposed of according to NSW laboratory guidelines. Researchers will have access to the analysis output only. </w:t>
      </w:r>
    </w:p>
    <w:p w14:paraId="6BA18B15" w14:textId="77777777" w:rsidR="00741B0F" w:rsidRDefault="00741B0F" w:rsidP="00F070B1">
      <w:pPr>
        <w:spacing w:before="60" w:after="60"/>
        <w:rPr>
          <w:rFonts w:ascii="Arial" w:hAnsi="Arial" w:cs="Arial"/>
          <w:b/>
          <w:bCs/>
          <w:iCs/>
          <w:sz w:val="22"/>
          <w:szCs w:val="22"/>
        </w:rPr>
      </w:pPr>
    </w:p>
    <w:p w14:paraId="055E13A3" w14:textId="52B7FDEE" w:rsidR="00F070B1" w:rsidRDefault="0029754E" w:rsidP="00F070B1">
      <w:pPr>
        <w:spacing w:before="60" w:after="60"/>
        <w:rPr>
          <w:rFonts w:ascii="Arial" w:hAnsi="Arial" w:cs="Arial"/>
          <w:b/>
          <w:bCs/>
          <w:i/>
          <w:sz w:val="22"/>
          <w:szCs w:val="22"/>
        </w:rPr>
      </w:pPr>
      <w:r w:rsidRPr="00F070B1">
        <w:rPr>
          <w:rFonts w:ascii="Arial" w:hAnsi="Arial" w:cs="Arial"/>
          <w:b/>
          <w:bCs/>
          <w:i/>
          <w:sz w:val="22"/>
          <w:szCs w:val="22"/>
        </w:rPr>
        <w:t xml:space="preserve">Meconium: </w:t>
      </w:r>
      <w:r w:rsidR="00F070B1">
        <w:rPr>
          <w:rFonts w:ascii="Arial" w:hAnsi="Arial" w:cs="Arial"/>
          <w:b/>
          <w:bCs/>
          <w:i/>
          <w:sz w:val="22"/>
          <w:szCs w:val="22"/>
        </w:rPr>
        <w:t>T</w:t>
      </w:r>
      <w:r w:rsidRPr="00F070B1">
        <w:rPr>
          <w:rFonts w:ascii="Arial" w:hAnsi="Arial" w:cs="Arial"/>
          <w:b/>
          <w:bCs/>
          <w:i/>
          <w:sz w:val="22"/>
          <w:szCs w:val="22"/>
        </w:rPr>
        <w:t>oxicology analysis</w:t>
      </w:r>
    </w:p>
    <w:p w14:paraId="4F9E7578" w14:textId="77777777" w:rsidR="00741B0F" w:rsidRPr="00F070B1" w:rsidRDefault="00741B0F" w:rsidP="00F070B1">
      <w:pPr>
        <w:spacing w:before="60" w:after="60"/>
        <w:rPr>
          <w:rFonts w:ascii="Arial" w:hAnsi="Arial" w:cs="Arial"/>
          <w:b/>
          <w:bCs/>
          <w:i/>
          <w:sz w:val="22"/>
          <w:szCs w:val="22"/>
        </w:rPr>
      </w:pPr>
    </w:p>
    <w:p w14:paraId="3303D59C" w14:textId="0BB94EF4" w:rsidR="0029754E" w:rsidRDefault="0029754E" w:rsidP="4EA01D67">
      <w:pPr>
        <w:spacing w:before="60" w:after="60"/>
        <w:rPr>
          <w:rFonts w:ascii="Arial" w:hAnsi="Arial" w:cs="Arial"/>
          <w:sz w:val="22"/>
          <w:szCs w:val="22"/>
        </w:rPr>
      </w:pPr>
      <w:r w:rsidRPr="4EA01D67">
        <w:rPr>
          <w:rFonts w:ascii="Arial" w:hAnsi="Arial" w:cs="Arial"/>
          <w:sz w:val="22"/>
          <w:szCs w:val="22"/>
        </w:rPr>
        <w:t>Meconium will be collected within the first 24 hours after birth. Bio-liners will be inserted into the infant’s nappy to collect passed meconium. This will be transferred</w:t>
      </w:r>
      <w:r w:rsidR="000B605E" w:rsidRPr="4EA01D67">
        <w:rPr>
          <w:rFonts w:ascii="Arial" w:hAnsi="Arial" w:cs="Arial"/>
          <w:sz w:val="22"/>
          <w:szCs w:val="22"/>
        </w:rPr>
        <w:t xml:space="preserve"> by the Research Midwife</w:t>
      </w:r>
      <w:r w:rsidRPr="4EA01D67">
        <w:rPr>
          <w:rFonts w:ascii="Arial" w:hAnsi="Arial" w:cs="Arial"/>
          <w:sz w:val="22"/>
          <w:szCs w:val="22"/>
        </w:rPr>
        <w:t xml:space="preserve"> to sterile containers with a spatula and then refrigerated. The collection process will be repeated until approximately 10g of meconium is collected. Within 72 hours of collection, the samples from each infant will be pooled to form a single sample. The sample will then be transferred to </w:t>
      </w:r>
      <w:r w:rsidR="00B30F26" w:rsidRPr="4EA01D67">
        <w:rPr>
          <w:rFonts w:ascii="Arial" w:hAnsi="Arial" w:cs="Arial"/>
          <w:sz w:val="22"/>
          <w:szCs w:val="22"/>
        </w:rPr>
        <w:t>NSW Health Pathology Services</w:t>
      </w:r>
      <w:r w:rsidRPr="4EA01D67">
        <w:rPr>
          <w:rFonts w:ascii="Arial" w:hAnsi="Arial" w:cs="Arial"/>
          <w:sz w:val="22"/>
          <w:szCs w:val="22"/>
        </w:rPr>
        <w:t xml:space="preserve"> and dried to produce </w:t>
      </w:r>
      <w:r w:rsidR="000B605E" w:rsidRPr="4EA01D67">
        <w:rPr>
          <w:rFonts w:ascii="Arial" w:hAnsi="Arial" w:cs="Arial"/>
          <w:sz w:val="22"/>
          <w:szCs w:val="22"/>
        </w:rPr>
        <w:t>~</w:t>
      </w:r>
      <w:r w:rsidRPr="4EA01D67">
        <w:rPr>
          <w:rFonts w:ascii="Arial" w:hAnsi="Arial" w:cs="Arial"/>
          <w:sz w:val="22"/>
          <w:szCs w:val="22"/>
        </w:rPr>
        <w:t>1g of meconium. This sample will be stored in de-identified collection tubes, then frozen at -20 ⁰C for toxicology analysis</w:t>
      </w:r>
      <w:r w:rsidR="000B605E" w:rsidRPr="4EA01D67">
        <w:rPr>
          <w:rFonts w:ascii="Arial" w:hAnsi="Arial" w:cs="Arial"/>
          <w:sz w:val="22"/>
          <w:szCs w:val="22"/>
        </w:rPr>
        <w:t xml:space="preserve"> by </w:t>
      </w:r>
      <w:r w:rsidR="00B30F26" w:rsidRPr="4EA01D67">
        <w:rPr>
          <w:rFonts w:ascii="Arial" w:hAnsi="Arial" w:cs="Arial"/>
          <w:sz w:val="22"/>
          <w:szCs w:val="22"/>
        </w:rPr>
        <w:t>NSW Health Pathology Services</w:t>
      </w:r>
      <w:r w:rsidRPr="4EA01D67">
        <w:rPr>
          <w:rFonts w:ascii="Arial" w:hAnsi="Arial" w:cs="Arial"/>
          <w:sz w:val="22"/>
          <w:szCs w:val="22"/>
        </w:rPr>
        <w:t>. After analysis, the samples will be disposed of according to NSW laboratory guidelines.</w:t>
      </w:r>
    </w:p>
    <w:p w14:paraId="532158D9" w14:textId="77777777" w:rsidR="00741B0F" w:rsidRPr="00F070B1" w:rsidRDefault="00741B0F" w:rsidP="00F070B1">
      <w:pPr>
        <w:spacing w:before="60" w:after="60"/>
        <w:rPr>
          <w:rFonts w:ascii="Arial" w:hAnsi="Arial" w:cs="Arial"/>
          <w:b/>
          <w:bCs/>
          <w:iCs/>
          <w:sz w:val="22"/>
          <w:szCs w:val="22"/>
        </w:rPr>
      </w:pPr>
    </w:p>
    <w:p w14:paraId="48422117" w14:textId="77777777" w:rsidR="00F070B1" w:rsidRDefault="0029754E" w:rsidP="00F070B1">
      <w:pPr>
        <w:spacing w:before="60" w:after="60"/>
        <w:rPr>
          <w:rFonts w:ascii="Arial" w:hAnsi="Arial" w:cs="Arial"/>
          <w:b/>
          <w:bCs/>
          <w:i/>
          <w:sz w:val="22"/>
          <w:szCs w:val="22"/>
        </w:rPr>
      </w:pPr>
      <w:r w:rsidRPr="00F070B1">
        <w:rPr>
          <w:rFonts w:ascii="Arial" w:hAnsi="Arial" w:cs="Arial"/>
          <w:b/>
          <w:bCs/>
          <w:i/>
          <w:sz w:val="22"/>
          <w:szCs w:val="22"/>
        </w:rPr>
        <w:t>Blood: Inflammatory Markers</w:t>
      </w:r>
    </w:p>
    <w:p w14:paraId="45A70905" w14:textId="77777777" w:rsidR="00741B0F" w:rsidRPr="00F070B1" w:rsidRDefault="00741B0F" w:rsidP="00F070B1">
      <w:pPr>
        <w:spacing w:before="60" w:after="60"/>
        <w:rPr>
          <w:rFonts w:ascii="Arial" w:hAnsi="Arial" w:cs="Arial"/>
          <w:b/>
          <w:bCs/>
          <w:i/>
          <w:sz w:val="22"/>
          <w:szCs w:val="22"/>
        </w:rPr>
      </w:pPr>
    </w:p>
    <w:p w14:paraId="4CAF1302" w14:textId="29F3B3C2" w:rsidR="00741B0F" w:rsidRDefault="00B16119" w:rsidP="4EA01D67">
      <w:pPr>
        <w:spacing w:before="60" w:after="60"/>
        <w:rPr>
          <w:rFonts w:ascii="Arial" w:hAnsi="Arial" w:cs="Arial"/>
          <w:sz w:val="22"/>
          <w:szCs w:val="22"/>
        </w:rPr>
      </w:pPr>
      <w:r w:rsidRPr="4EA01D67">
        <w:rPr>
          <w:rFonts w:ascii="Arial" w:hAnsi="Arial" w:cs="Arial"/>
          <w:sz w:val="22"/>
          <w:szCs w:val="22"/>
        </w:rPr>
        <w:t>All blood samples will be collected</w:t>
      </w:r>
      <w:r w:rsidR="00243A6D" w:rsidRPr="4EA01D67">
        <w:rPr>
          <w:rFonts w:ascii="Arial" w:hAnsi="Arial" w:cs="Arial"/>
          <w:sz w:val="22"/>
          <w:szCs w:val="22"/>
        </w:rPr>
        <w:t xml:space="preserve"> for analysis of inflammatory cytokines. </w:t>
      </w:r>
      <w:r w:rsidR="0029754E" w:rsidRPr="4EA01D67">
        <w:rPr>
          <w:rFonts w:ascii="Arial" w:hAnsi="Arial" w:cs="Arial"/>
          <w:sz w:val="22"/>
          <w:szCs w:val="22"/>
        </w:rPr>
        <w:t>Maternal blood (&lt;5 mL) will be collected via venepuncture as part of standard antenatal care</w:t>
      </w:r>
      <w:r w:rsidR="000B605E" w:rsidRPr="4EA01D67">
        <w:rPr>
          <w:rFonts w:ascii="Arial" w:hAnsi="Arial" w:cs="Arial"/>
          <w:sz w:val="22"/>
          <w:szCs w:val="22"/>
        </w:rPr>
        <w:t xml:space="preserve"> at the time of Glucose Testing performed at the hospital and at 24-28 weeks gestation</w:t>
      </w:r>
      <w:r w:rsidR="0029754E" w:rsidRPr="4EA01D67">
        <w:rPr>
          <w:rFonts w:ascii="Arial" w:hAnsi="Arial" w:cs="Arial"/>
          <w:sz w:val="22"/>
          <w:szCs w:val="22"/>
        </w:rPr>
        <w:t>. Cord blood (0.5-1 mL) will be collected at the time of birt</w:t>
      </w:r>
      <w:r w:rsidR="000B605E" w:rsidRPr="4EA01D67">
        <w:rPr>
          <w:rFonts w:ascii="Arial" w:hAnsi="Arial" w:cs="Arial"/>
          <w:sz w:val="22"/>
          <w:szCs w:val="22"/>
        </w:rPr>
        <w:t>h by the Research Midwife</w:t>
      </w:r>
      <w:r w:rsidR="0029754E" w:rsidRPr="4EA01D67">
        <w:rPr>
          <w:rFonts w:ascii="Arial" w:hAnsi="Arial" w:cs="Arial"/>
          <w:sz w:val="22"/>
          <w:szCs w:val="22"/>
        </w:rPr>
        <w:t>. Infant blood (0.1 mL) will be collected by sterile capillary tube as part of the standard heel prick procedure at 2-3 days. Samples will be</w:t>
      </w:r>
      <w:r w:rsidRPr="4EA01D67">
        <w:rPr>
          <w:rFonts w:ascii="Arial" w:hAnsi="Arial" w:cs="Arial"/>
          <w:sz w:val="22"/>
          <w:szCs w:val="22"/>
        </w:rPr>
        <w:t xml:space="preserve"> placed on ice and transferred to</w:t>
      </w:r>
      <w:r w:rsidR="00243A6D" w:rsidRPr="4EA01D67">
        <w:rPr>
          <w:rFonts w:ascii="Arial" w:hAnsi="Arial" w:cs="Arial"/>
          <w:sz w:val="22"/>
          <w:szCs w:val="22"/>
        </w:rPr>
        <w:t xml:space="preserve"> on-site</w:t>
      </w:r>
      <w:r w:rsidRPr="4EA01D67">
        <w:rPr>
          <w:rFonts w:ascii="Arial" w:hAnsi="Arial" w:cs="Arial"/>
          <w:sz w:val="22"/>
          <w:szCs w:val="22"/>
        </w:rPr>
        <w:t xml:space="preserve"> </w:t>
      </w:r>
      <w:r w:rsidR="00B30F26" w:rsidRPr="4EA01D67">
        <w:rPr>
          <w:rFonts w:ascii="Arial" w:hAnsi="Arial" w:cs="Arial"/>
          <w:sz w:val="22"/>
          <w:szCs w:val="22"/>
        </w:rPr>
        <w:t xml:space="preserve">NSW Health Pathology Services </w:t>
      </w:r>
      <w:r w:rsidRPr="4EA01D67">
        <w:rPr>
          <w:rFonts w:ascii="Arial" w:hAnsi="Arial" w:cs="Arial"/>
          <w:sz w:val="22"/>
          <w:szCs w:val="22"/>
        </w:rPr>
        <w:t xml:space="preserve">for </w:t>
      </w:r>
      <w:r w:rsidR="0029754E" w:rsidRPr="4EA01D67">
        <w:rPr>
          <w:rFonts w:ascii="Arial" w:hAnsi="Arial" w:cs="Arial"/>
          <w:sz w:val="22"/>
          <w:szCs w:val="22"/>
        </w:rPr>
        <w:t xml:space="preserve">immediate </w:t>
      </w:r>
      <w:r w:rsidRPr="4EA01D67">
        <w:rPr>
          <w:rFonts w:ascii="Arial" w:hAnsi="Arial" w:cs="Arial"/>
          <w:sz w:val="22"/>
          <w:szCs w:val="22"/>
        </w:rPr>
        <w:t>centrifuging</w:t>
      </w:r>
      <w:r w:rsidR="0029754E" w:rsidRPr="4EA01D67">
        <w:rPr>
          <w:rFonts w:ascii="Arial" w:hAnsi="Arial" w:cs="Arial"/>
          <w:sz w:val="22"/>
          <w:szCs w:val="22"/>
        </w:rPr>
        <w:t xml:space="preserve"> to separate red blood cells and plasma</w:t>
      </w:r>
      <w:r w:rsidRPr="4EA01D67">
        <w:rPr>
          <w:rFonts w:ascii="Arial" w:hAnsi="Arial" w:cs="Arial"/>
          <w:sz w:val="22"/>
          <w:szCs w:val="22"/>
        </w:rPr>
        <w:t>. Plasma will be removed and stored at</w:t>
      </w:r>
      <w:r w:rsidR="000B605E" w:rsidRPr="4EA01D67">
        <w:rPr>
          <w:rFonts w:ascii="Arial" w:hAnsi="Arial" w:cs="Arial"/>
          <w:sz w:val="22"/>
          <w:szCs w:val="22"/>
        </w:rPr>
        <w:t xml:space="preserve"> </w:t>
      </w:r>
      <w:r w:rsidR="00F070B1" w:rsidRPr="4EA01D67">
        <w:rPr>
          <w:rFonts w:ascii="Arial" w:hAnsi="Arial" w:cs="Arial"/>
          <w:sz w:val="22"/>
          <w:szCs w:val="22"/>
        </w:rPr>
        <w:t xml:space="preserve">-20 ⁰C </w:t>
      </w:r>
      <w:r w:rsidRPr="4EA01D67">
        <w:rPr>
          <w:rFonts w:ascii="Arial" w:hAnsi="Arial" w:cs="Arial"/>
          <w:sz w:val="22"/>
          <w:szCs w:val="22"/>
        </w:rPr>
        <w:t xml:space="preserve">before collection by the research assistant. From there it will be transferred on dry ice to </w:t>
      </w:r>
      <w:r w:rsidR="0036706E" w:rsidRPr="4EA01D67">
        <w:rPr>
          <w:rFonts w:ascii="Arial" w:hAnsi="Arial" w:cs="Arial"/>
          <w:sz w:val="22"/>
          <w:szCs w:val="22"/>
        </w:rPr>
        <w:t xml:space="preserve">the </w:t>
      </w:r>
      <w:r w:rsidRPr="4EA01D67">
        <w:rPr>
          <w:rFonts w:ascii="Arial" w:hAnsi="Arial" w:cs="Arial"/>
          <w:sz w:val="22"/>
          <w:szCs w:val="22"/>
        </w:rPr>
        <w:lastRenderedPageBreak/>
        <w:t xml:space="preserve">UNSW </w:t>
      </w:r>
      <w:r w:rsidR="0036706E" w:rsidRPr="4EA01D67">
        <w:rPr>
          <w:rFonts w:ascii="Arial" w:hAnsi="Arial" w:cs="Arial"/>
          <w:sz w:val="22"/>
          <w:szCs w:val="22"/>
        </w:rPr>
        <w:t xml:space="preserve">School of </w:t>
      </w:r>
      <w:r w:rsidRPr="4EA01D67">
        <w:rPr>
          <w:rFonts w:ascii="Arial" w:hAnsi="Arial" w:cs="Arial"/>
          <w:sz w:val="22"/>
          <w:szCs w:val="22"/>
        </w:rPr>
        <w:t>Psychology</w:t>
      </w:r>
      <w:r w:rsidR="0036706E" w:rsidRPr="4EA01D67">
        <w:rPr>
          <w:rFonts w:ascii="Arial" w:hAnsi="Arial" w:cs="Arial"/>
          <w:sz w:val="22"/>
          <w:szCs w:val="22"/>
        </w:rPr>
        <w:t xml:space="preserve"> in Randwick and stored in -8</w:t>
      </w:r>
      <w:r w:rsidR="00322CB9" w:rsidRPr="4EA01D67">
        <w:rPr>
          <w:rFonts w:ascii="Arial" w:hAnsi="Arial" w:cs="Arial"/>
          <w:sz w:val="22"/>
          <w:szCs w:val="22"/>
        </w:rPr>
        <w:t>0 ⁰C</w:t>
      </w:r>
      <w:r w:rsidRPr="4EA01D67">
        <w:rPr>
          <w:rFonts w:ascii="Arial" w:hAnsi="Arial" w:cs="Arial"/>
          <w:sz w:val="22"/>
          <w:szCs w:val="22"/>
        </w:rPr>
        <w:t xml:space="preserve"> freezers </w:t>
      </w:r>
      <w:r w:rsidR="0036706E" w:rsidRPr="4EA01D67">
        <w:rPr>
          <w:rFonts w:ascii="Arial" w:hAnsi="Arial" w:cs="Arial"/>
          <w:sz w:val="22"/>
          <w:szCs w:val="22"/>
        </w:rPr>
        <w:t>until</w:t>
      </w:r>
      <w:r w:rsidR="000B605E" w:rsidRPr="4EA01D67">
        <w:rPr>
          <w:rFonts w:ascii="Arial" w:hAnsi="Arial" w:cs="Arial"/>
          <w:sz w:val="22"/>
          <w:szCs w:val="22"/>
        </w:rPr>
        <w:t xml:space="preserve"> </w:t>
      </w:r>
      <w:r w:rsidRPr="4EA01D67">
        <w:rPr>
          <w:rFonts w:ascii="Arial" w:hAnsi="Arial" w:cs="Arial"/>
          <w:sz w:val="22"/>
          <w:szCs w:val="22"/>
        </w:rPr>
        <w:t>analysis. Samples will be tested using multiplex cytokine assays</w:t>
      </w:r>
      <w:r w:rsidR="00A13136" w:rsidRPr="4EA01D67">
        <w:rPr>
          <w:rFonts w:ascii="Arial" w:hAnsi="Arial" w:cs="Arial"/>
          <w:sz w:val="22"/>
          <w:szCs w:val="22"/>
        </w:rPr>
        <w:t xml:space="preserve"> (for details, see document titled ‘Protein Targets of Cytokine Assay’)</w:t>
      </w:r>
      <w:r w:rsidRPr="4EA01D67">
        <w:rPr>
          <w:rFonts w:ascii="Arial" w:hAnsi="Arial" w:cs="Arial"/>
          <w:sz w:val="22"/>
          <w:szCs w:val="22"/>
        </w:rPr>
        <w:t>. Any excess plasma will be retained for duplicate testing if required for up to 21 years.</w:t>
      </w:r>
    </w:p>
    <w:p w14:paraId="3526930C" w14:textId="00475C5D" w:rsidR="0029754E" w:rsidRDefault="00B16119" w:rsidP="00F070B1">
      <w:pPr>
        <w:spacing w:before="60" w:after="60"/>
        <w:rPr>
          <w:rFonts w:ascii="Arial" w:hAnsi="Arial" w:cs="Arial"/>
          <w:iCs/>
          <w:sz w:val="22"/>
          <w:szCs w:val="22"/>
        </w:rPr>
      </w:pPr>
      <w:r>
        <w:rPr>
          <w:rFonts w:ascii="Arial" w:hAnsi="Arial" w:cs="Arial"/>
          <w:iCs/>
          <w:sz w:val="22"/>
          <w:szCs w:val="22"/>
        </w:rPr>
        <w:t xml:space="preserve"> </w:t>
      </w:r>
    </w:p>
    <w:p w14:paraId="3D221461" w14:textId="77777777" w:rsidR="00741B0F" w:rsidRPr="00741B0F" w:rsidRDefault="00085033" w:rsidP="0036706E">
      <w:pPr>
        <w:spacing w:before="60" w:after="60"/>
        <w:rPr>
          <w:rFonts w:ascii="Arial" w:hAnsi="Arial" w:cs="Arial"/>
          <w:b/>
          <w:bCs/>
          <w:i/>
          <w:sz w:val="22"/>
          <w:szCs w:val="22"/>
        </w:rPr>
      </w:pPr>
      <w:r w:rsidRPr="00741B0F">
        <w:rPr>
          <w:rFonts w:ascii="Arial" w:hAnsi="Arial" w:cs="Arial"/>
          <w:b/>
          <w:bCs/>
          <w:i/>
          <w:sz w:val="22"/>
          <w:szCs w:val="22"/>
        </w:rPr>
        <w:t>Placenta:</w:t>
      </w:r>
      <w:r w:rsidRPr="00741B0F">
        <w:rPr>
          <w:rFonts w:ascii="Arial" w:hAnsi="Arial" w:cs="Arial"/>
          <w:b/>
          <w:bCs/>
          <w:iCs/>
          <w:sz w:val="22"/>
          <w:szCs w:val="22"/>
        </w:rPr>
        <w:t xml:space="preserve"> </w:t>
      </w:r>
      <w:r w:rsidRPr="00741B0F">
        <w:rPr>
          <w:rFonts w:ascii="Arial" w:hAnsi="Arial" w:cs="Arial"/>
          <w:b/>
          <w:bCs/>
          <w:i/>
          <w:sz w:val="22"/>
          <w:szCs w:val="22"/>
        </w:rPr>
        <w:t>Inflammation</w:t>
      </w:r>
    </w:p>
    <w:p w14:paraId="17493250" w14:textId="77777777" w:rsidR="00741B0F" w:rsidRDefault="00741B0F" w:rsidP="0036706E">
      <w:pPr>
        <w:spacing w:before="60" w:after="60"/>
        <w:rPr>
          <w:rFonts w:ascii="Arial" w:hAnsi="Arial" w:cs="Arial"/>
          <w:i/>
          <w:sz w:val="22"/>
          <w:szCs w:val="22"/>
        </w:rPr>
      </w:pPr>
    </w:p>
    <w:p w14:paraId="7489680C" w14:textId="6ACB8EDF" w:rsidR="0036706E" w:rsidRDefault="00085033" w:rsidP="0036706E">
      <w:pPr>
        <w:spacing w:before="60" w:after="60"/>
        <w:rPr>
          <w:rFonts w:ascii="Arial" w:hAnsi="Arial" w:cs="Arial"/>
          <w:iCs/>
          <w:sz w:val="22"/>
          <w:szCs w:val="22"/>
        </w:rPr>
      </w:pPr>
      <w:r w:rsidRPr="00F070B1">
        <w:rPr>
          <w:rFonts w:ascii="Arial" w:hAnsi="Arial" w:cs="Arial"/>
          <w:iCs/>
          <w:sz w:val="22"/>
          <w:szCs w:val="22"/>
        </w:rPr>
        <w:t>After birth the placenta will be weighe</w:t>
      </w:r>
      <w:r w:rsidR="002F036F" w:rsidRPr="00F070B1">
        <w:rPr>
          <w:rFonts w:ascii="Arial" w:hAnsi="Arial" w:cs="Arial"/>
          <w:iCs/>
          <w:sz w:val="22"/>
          <w:szCs w:val="22"/>
        </w:rPr>
        <w:t>d</w:t>
      </w:r>
      <w:r w:rsidRPr="00F070B1">
        <w:rPr>
          <w:rFonts w:ascii="Arial" w:hAnsi="Arial" w:cs="Arial"/>
          <w:iCs/>
          <w:sz w:val="22"/>
          <w:szCs w:val="22"/>
        </w:rPr>
        <w:t xml:space="preserve">. While on-site, three samples (approximately 1 cm3) of placental villous tissue will be collected from </w:t>
      </w:r>
      <w:r w:rsidR="00F070B1">
        <w:rPr>
          <w:rFonts w:ascii="Arial" w:hAnsi="Arial" w:cs="Arial"/>
          <w:iCs/>
          <w:sz w:val="22"/>
          <w:szCs w:val="22"/>
        </w:rPr>
        <w:t>the maternal face of the placenta</w:t>
      </w:r>
      <w:r w:rsidRPr="00F070B1">
        <w:rPr>
          <w:rFonts w:ascii="Arial" w:hAnsi="Arial" w:cs="Arial"/>
          <w:iCs/>
          <w:sz w:val="22"/>
          <w:szCs w:val="22"/>
        </w:rPr>
        <w:t xml:space="preserve">. </w:t>
      </w:r>
      <w:r w:rsidR="002F036F" w:rsidRPr="00F070B1">
        <w:rPr>
          <w:rFonts w:ascii="Arial" w:hAnsi="Arial" w:cs="Arial"/>
          <w:iCs/>
          <w:sz w:val="22"/>
          <w:szCs w:val="22"/>
        </w:rPr>
        <w:t>T</w:t>
      </w:r>
      <w:r w:rsidRPr="00F070B1">
        <w:rPr>
          <w:rFonts w:ascii="Arial" w:hAnsi="Arial" w:cs="Arial"/>
          <w:iCs/>
          <w:sz w:val="22"/>
          <w:szCs w:val="22"/>
        </w:rPr>
        <w:t xml:space="preserve">he biopsies will be </w:t>
      </w:r>
      <w:r w:rsidR="00F070B1">
        <w:rPr>
          <w:rFonts w:ascii="Arial" w:hAnsi="Arial" w:cs="Arial"/>
          <w:iCs/>
          <w:sz w:val="22"/>
          <w:szCs w:val="22"/>
        </w:rPr>
        <w:t xml:space="preserve">rinsed in ice-cold 0.9% saline, then </w:t>
      </w:r>
      <w:r w:rsidR="008B7629">
        <w:rPr>
          <w:rFonts w:ascii="Arial" w:hAnsi="Arial" w:cs="Arial"/>
          <w:iCs/>
          <w:sz w:val="22"/>
          <w:szCs w:val="22"/>
        </w:rPr>
        <w:t>placed into cryovials containing RNA</w:t>
      </w:r>
      <w:r w:rsidR="008B7629" w:rsidRPr="00185494">
        <w:rPr>
          <w:rFonts w:ascii="Arial" w:hAnsi="Arial" w:cs="Arial"/>
          <w:i/>
          <w:sz w:val="22"/>
          <w:szCs w:val="22"/>
        </w:rPr>
        <w:t>later</w:t>
      </w:r>
      <w:r w:rsidR="00023E51">
        <w:rPr>
          <w:rFonts w:ascii="Arial" w:hAnsi="Arial" w:cs="Arial"/>
          <w:iCs/>
          <w:sz w:val="22"/>
          <w:szCs w:val="22"/>
        </w:rPr>
        <w:t>.</w:t>
      </w:r>
      <w:r w:rsidR="008B7629">
        <w:rPr>
          <w:rFonts w:ascii="Arial" w:hAnsi="Arial" w:cs="Arial"/>
          <w:iCs/>
          <w:sz w:val="22"/>
          <w:szCs w:val="22"/>
        </w:rPr>
        <w:t xml:space="preserve"> </w:t>
      </w:r>
      <w:r w:rsidR="00F070B1">
        <w:rPr>
          <w:rFonts w:ascii="Arial" w:hAnsi="Arial" w:cs="Arial"/>
          <w:iCs/>
          <w:sz w:val="22"/>
          <w:szCs w:val="22"/>
        </w:rPr>
        <w:t xml:space="preserve">They will be temporarily stored </w:t>
      </w:r>
      <w:r w:rsidR="00322CB9">
        <w:rPr>
          <w:rFonts w:ascii="Arial" w:hAnsi="Arial" w:cs="Arial"/>
          <w:iCs/>
          <w:sz w:val="22"/>
          <w:szCs w:val="22"/>
        </w:rPr>
        <w:t xml:space="preserve">at </w:t>
      </w:r>
      <w:r w:rsidR="008B7629">
        <w:rPr>
          <w:rFonts w:ascii="Arial" w:hAnsi="Arial" w:cs="Arial"/>
          <w:iCs/>
          <w:sz w:val="22"/>
          <w:szCs w:val="22"/>
        </w:rPr>
        <w:t>4</w:t>
      </w:r>
      <w:r w:rsidR="00322CB9" w:rsidRPr="0029754E">
        <w:rPr>
          <w:rFonts w:ascii="Arial" w:hAnsi="Arial" w:cs="Arial"/>
          <w:iCs/>
          <w:sz w:val="22"/>
          <w:szCs w:val="22"/>
        </w:rPr>
        <w:t xml:space="preserve"> ⁰C</w:t>
      </w:r>
      <w:r w:rsidR="00322CB9">
        <w:rPr>
          <w:rFonts w:ascii="Arial" w:hAnsi="Arial" w:cs="Arial"/>
          <w:iCs/>
          <w:sz w:val="22"/>
          <w:szCs w:val="22"/>
        </w:rPr>
        <w:t xml:space="preserve"> on-site prior to collection by a research assistant. From there they will be transferred on dry </w:t>
      </w:r>
      <w:r w:rsidR="0036706E">
        <w:rPr>
          <w:rFonts w:ascii="Arial" w:hAnsi="Arial" w:cs="Arial"/>
          <w:iCs/>
          <w:sz w:val="22"/>
          <w:szCs w:val="22"/>
        </w:rPr>
        <w:t>ice to the UNSW School of Psychology in Randwick and stored in -8</w:t>
      </w:r>
      <w:r w:rsidR="0036706E" w:rsidRPr="0029754E">
        <w:rPr>
          <w:rFonts w:ascii="Arial" w:hAnsi="Arial" w:cs="Arial"/>
          <w:iCs/>
          <w:sz w:val="22"/>
          <w:szCs w:val="22"/>
        </w:rPr>
        <w:t>0 ⁰C</w:t>
      </w:r>
      <w:r w:rsidR="0036706E">
        <w:rPr>
          <w:rFonts w:ascii="Arial" w:hAnsi="Arial" w:cs="Arial"/>
          <w:iCs/>
          <w:sz w:val="22"/>
          <w:szCs w:val="22"/>
        </w:rPr>
        <w:t xml:space="preserve"> freezers until analysis via multiplex immunoassay and PCR. Any excess tissue will be retained for duplicate testing if required for up to 21 years.</w:t>
      </w:r>
    </w:p>
    <w:p w14:paraId="731A1B35" w14:textId="77777777" w:rsidR="008447AF" w:rsidRDefault="008447AF" w:rsidP="0036706E">
      <w:pPr>
        <w:spacing w:before="60" w:after="60"/>
        <w:rPr>
          <w:rFonts w:ascii="Arial" w:hAnsi="Arial" w:cs="Arial"/>
          <w:iCs/>
          <w:sz w:val="22"/>
          <w:szCs w:val="22"/>
        </w:rPr>
      </w:pPr>
    </w:p>
    <w:p w14:paraId="3B1F064B" w14:textId="328D559C" w:rsidR="0036706E" w:rsidRDefault="00085033" w:rsidP="0036706E">
      <w:pPr>
        <w:spacing w:before="60" w:after="60"/>
        <w:rPr>
          <w:rFonts w:ascii="Arial" w:hAnsi="Arial" w:cs="Arial"/>
          <w:iCs/>
          <w:sz w:val="22"/>
          <w:szCs w:val="22"/>
        </w:rPr>
      </w:pPr>
      <w:r w:rsidRPr="002F036F">
        <w:rPr>
          <w:rFonts w:ascii="Arial" w:hAnsi="Arial" w:cs="Arial"/>
          <w:iCs/>
          <w:sz w:val="22"/>
          <w:szCs w:val="22"/>
        </w:rPr>
        <w:t>The remaining tissue will undergo histopathological examination by NSW Health; afterwards, it will be disposed of according to NSW laboratory guidelines. The report of this examination will be requested.</w:t>
      </w:r>
    </w:p>
    <w:p w14:paraId="2F74A3BA" w14:textId="77777777" w:rsidR="00741B0F" w:rsidRDefault="00741B0F" w:rsidP="0036706E">
      <w:pPr>
        <w:spacing w:before="60" w:after="60"/>
        <w:rPr>
          <w:rFonts w:ascii="Arial" w:hAnsi="Arial" w:cs="Arial"/>
          <w:iCs/>
          <w:sz w:val="22"/>
          <w:szCs w:val="22"/>
        </w:rPr>
      </w:pPr>
    </w:p>
    <w:p w14:paraId="56B734F2" w14:textId="77777777" w:rsidR="00741B0F" w:rsidRDefault="00B07BC7" w:rsidP="0036706E">
      <w:pPr>
        <w:spacing w:before="60" w:after="60"/>
        <w:rPr>
          <w:rFonts w:ascii="Arial" w:hAnsi="Arial" w:cs="Arial"/>
          <w:b/>
          <w:bCs/>
          <w:i/>
          <w:sz w:val="22"/>
          <w:szCs w:val="22"/>
        </w:rPr>
      </w:pPr>
      <w:r w:rsidRPr="0036706E">
        <w:rPr>
          <w:rFonts w:ascii="Arial" w:hAnsi="Arial" w:cs="Arial"/>
          <w:b/>
          <w:bCs/>
          <w:i/>
          <w:sz w:val="22"/>
          <w:szCs w:val="22"/>
        </w:rPr>
        <w:t>Saliva: Inflammation</w:t>
      </w:r>
    </w:p>
    <w:p w14:paraId="6D736DC7" w14:textId="77777777" w:rsidR="00741B0F" w:rsidRDefault="00741B0F" w:rsidP="0036706E">
      <w:pPr>
        <w:spacing w:before="60" w:after="60"/>
        <w:rPr>
          <w:rFonts w:ascii="Arial" w:hAnsi="Arial" w:cs="Arial"/>
          <w:b/>
          <w:bCs/>
          <w:i/>
          <w:sz w:val="22"/>
          <w:szCs w:val="22"/>
        </w:rPr>
      </w:pPr>
    </w:p>
    <w:p w14:paraId="448CE104" w14:textId="10918A7D" w:rsidR="004008CD" w:rsidRDefault="0036706E" w:rsidP="0036706E">
      <w:pPr>
        <w:spacing w:before="60" w:after="60"/>
        <w:rPr>
          <w:rFonts w:ascii="Arial" w:hAnsi="Arial" w:cs="Arial"/>
          <w:iCs/>
          <w:sz w:val="22"/>
          <w:szCs w:val="22"/>
        </w:rPr>
      </w:pPr>
      <w:r>
        <w:rPr>
          <w:rFonts w:ascii="Arial" w:hAnsi="Arial" w:cs="Arial"/>
          <w:iCs/>
          <w:sz w:val="22"/>
          <w:szCs w:val="22"/>
        </w:rPr>
        <w:t>S</w:t>
      </w:r>
      <w:r w:rsidR="00B07BC7" w:rsidRPr="00822E2B">
        <w:rPr>
          <w:rFonts w:ascii="Arial" w:hAnsi="Arial" w:cs="Arial"/>
          <w:iCs/>
          <w:sz w:val="22"/>
          <w:szCs w:val="22"/>
        </w:rPr>
        <w:t xml:space="preserve">aliva will be collected form infants within 24 hours of birth to compliment blood analysis and provide additional indicators of inflammatory biomarkers </w:t>
      </w:r>
      <w:r w:rsidR="00674553" w:rsidRPr="00822E2B">
        <w:rPr>
          <w:rFonts w:ascii="Arial" w:hAnsi="Arial" w:cs="Arial"/>
          <w:iCs/>
          <w:sz w:val="22"/>
          <w:szCs w:val="22"/>
        </w:rPr>
        <w:t>in addition to</w:t>
      </w:r>
      <w:r w:rsidR="00B07BC7" w:rsidRPr="00822E2B">
        <w:rPr>
          <w:rFonts w:ascii="Arial" w:hAnsi="Arial" w:cs="Arial"/>
          <w:iCs/>
          <w:sz w:val="22"/>
          <w:szCs w:val="22"/>
        </w:rPr>
        <w:t xml:space="preserve"> other molecular changes not detectable in the blood </w:t>
      </w:r>
      <w:r w:rsidR="00A112EF">
        <w:rPr>
          <w:rFonts w:ascii="Arial" w:hAnsi="Arial" w:cs="Arial"/>
          <w:iCs/>
          <w:sz w:val="22"/>
          <w:szCs w:val="22"/>
        </w:rPr>
        <w:t xml:space="preserve">(Prasad et al., 2016; </w:t>
      </w:r>
      <w:r w:rsidR="00F950DB">
        <w:rPr>
          <w:rFonts w:ascii="Arial" w:hAnsi="Arial" w:cs="Arial"/>
          <w:iCs/>
          <w:sz w:val="22"/>
          <w:szCs w:val="22"/>
        </w:rPr>
        <w:t>Yen et al., 2022).</w:t>
      </w:r>
      <w:r w:rsidR="00674553" w:rsidRPr="00822E2B">
        <w:rPr>
          <w:rFonts w:ascii="Arial" w:hAnsi="Arial" w:cs="Arial"/>
          <w:iCs/>
          <w:sz w:val="22"/>
          <w:szCs w:val="22"/>
        </w:rPr>
        <w:t xml:space="preserve"> To prevent sample contamination, saliva will be collected when over an hour has elapsed since the infant’s last feeding. In the opioid-exposed infants, collection will also occur before the commencement of any withdrawal treatment (e.g., morphine hydrochloride), as this may influence their inflammatory state. Treatment latency in the majority of opioid-exposed infants lies within 48-72 hours postpartum (Gaalema et al., 2013; Kaltenbach &amp; Jones, 2016).</w:t>
      </w:r>
      <w:r w:rsidR="00674553" w:rsidRPr="00674553">
        <w:t xml:space="preserve"> </w:t>
      </w:r>
      <w:r w:rsidR="00674553" w:rsidRPr="00822E2B">
        <w:rPr>
          <w:rFonts w:ascii="Arial" w:hAnsi="Arial" w:cs="Arial"/>
          <w:iCs/>
          <w:sz w:val="22"/>
          <w:szCs w:val="22"/>
        </w:rPr>
        <w:t xml:space="preserve">Saliva samples will be collected by gently suctioning the oropharynx of the infant for 20-30 seconds using a 1 mL syringe (plunger and endcap removed) attached to low wall suction (≤ 10 mm Hg). Due to the low levels of saliva production in neonates, it is predicted that 10-100 µL of saliva will be collected per sample; this volume has been successfully used for transcriptomic analysis in previous research (Dietz et al., 2012; Yen et al., 2022). The saliva will be immediately transferred into collection tubes containing RNAProtect Saliva Reagent (Qiagen), vortexed, </w:t>
      </w:r>
      <w:proofErr w:type="gramStart"/>
      <w:r w:rsidR="00674553" w:rsidRPr="00822E2B">
        <w:rPr>
          <w:rFonts w:ascii="Arial" w:hAnsi="Arial" w:cs="Arial"/>
          <w:iCs/>
          <w:sz w:val="22"/>
          <w:szCs w:val="22"/>
        </w:rPr>
        <w:t xml:space="preserve">and </w:t>
      </w:r>
      <w:r w:rsidR="008B7629">
        <w:rPr>
          <w:rFonts w:ascii="Arial" w:hAnsi="Arial" w:cs="Arial"/>
          <w:iCs/>
          <w:sz w:val="22"/>
          <w:szCs w:val="22"/>
        </w:rPr>
        <w:t xml:space="preserve"> stored</w:t>
      </w:r>
      <w:proofErr w:type="gramEnd"/>
      <w:r w:rsidR="008B7629">
        <w:rPr>
          <w:rFonts w:ascii="Arial" w:hAnsi="Arial" w:cs="Arial"/>
          <w:iCs/>
          <w:sz w:val="22"/>
          <w:szCs w:val="22"/>
        </w:rPr>
        <w:t xml:space="preserve"> at 4</w:t>
      </w:r>
      <w:r w:rsidR="008B7629" w:rsidRPr="0029754E">
        <w:rPr>
          <w:rFonts w:ascii="Arial" w:hAnsi="Arial" w:cs="Arial"/>
          <w:iCs/>
          <w:sz w:val="22"/>
          <w:szCs w:val="22"/>
        </w:rPr>
        <w:t xml:space="preserve"> ⁰C</w:t>
      </w:r>
      <w:r w:rsidR="008B7629">
        <w:rPr>
          <w:rFonts w:ascii="Arial" w:hAnsi="Arial" w:cs="Arial"/>
          <w:iCs/>
          <w:sz w:val="22"/>
          <w:szCs w:val="22"/>
        </w:rPr>
        <w:t xml:space="preserve"> on-site prior to collection by a research assistant</w:t>
      </w:r>
      <w:r w:rsidR="00620BEB" w:rsidRPr="00822E2B">
        <w:rPr>
          <w:rFonts w:ascii="Arial" w:hAnsi="Arial" w:cs="Arial"/>
          <w:iCs/>
          <w:sz w:val="22"/>
          <w:szCs w:val="22"/>
        </w:rPr>
        <w:t xml:space="preserve">. </w:t>
      </w:r>
      <w:r w:rsidR="008B7629">
        <w:rPr>
          <w:rFonts w:ascii="Arial" w:hAnsi="Arial" w:cs="Arial"/>
          <w:iCs/>
          <w:sz w:val="22"/>
          <w:szCs w:val="22"/>
        </w:rPr>
        <w:t xml:space="preserve">From there they will </w:t>
      </w:r>
      <w:r w:rsidR="00620BEB" w:rsidRPr="00822E2B">
        <w:rPr>
          <w:rFonts w:ascii="Arial" w:hAnsi="Arial" w:cs="Arial"/>
          <w:iCs/>
          <w:sz w:val="22"/>
          <w:szCs w:val="22"/>
        </w:rPr>
        <w:t>be transported</w:t>
      </w:r>
      <w:r w:rsidR="00674553" w:rsidRPr="00822E2B">
        <w:rPr>
          <w:rFonts w:ascii="Arial" w:hAnsi="Arial" w:cs="Arial"/>
          <w:iCs/>
          <w:sz w:val="22"/>
          <w:szCs w:val="22"/>
        </w:rPr>
        <w:t xml:space="preserve"> </w:t>
      </w:r>
      <w:r w:rsidR="00620BEB" w:rsidRPr="00822E2B">
        <w:rPr>
          <w:rFonts w:ascii="Arial" w:hAnsi="Arial" w:cs="Arial"/>
          <w:iCs/>
          <w:sz w:val="22"/>
          <w:szCs w:val="22"/>
        </w:rPr>
        <w:t>to a locked -80°C freezer in a secure PC2 laboratory in the School of Psychology at UNSW.</w:t>
      </w:r>
    </w:p>
    <w:p w14:paraId="7C28568D" w14:textId="77777777" w:rsidR="008447AF" w:rsidRDefault="008447AF" w:rsidP="0036706E">
      <w:pPr>
        <w:spacing w:before="60" w:after="60"/>
        <w:rPr>
          <w:rFonts w:ascii="Arial" w:hAnsi="Arial" w:cs="Arial"/>
          <w:iCs/>
          <w:sz w:val="22"/>
          <w:szCs w:val="22"/>
        </w:rPr>
      </w:pPr>
    </w:p>
    <w:p w14:paraId="65B6363F" w14:textId="44C370AF" w:rsidR="00674553" w:rsidRDefault="004008CD" w:rsidP="0036706E">
      <w:pPr>
        <w:spacing w:before="60" w:after="60"/>
        <w:rPr>
          <w:rFonts w:ascii="Arial" w:hAnsi="Arial" w:cs="Arial"/>
          <w:iCs/>
          <w:sz w:val="22"/>
          <w:szCs w:val="22"/>
        </w:rPr>
      </w:pPr>
      <w:r>
        <w:rPr>
          <w:rFonts w:ascii="Arial" w:hAnsi="Arial" w:cs="Arial"/>
          <w:iCs/>
          <w:sz w:val="22"/>
          <w:szCs w:val="22"/>
        </w:rPr>
        <w:t xml:space="preserve">In the laboratory of CI Clemens, </w:t>
      </w:r>
      <w:r w:rsidRPr="00674553">
        <w:rPr>
          <w:rFonts w:ascii="Arial" w:hAnsi="Arial" w:cs="Arial"/>
          <w:iCs/>
          <w:sz w:val="22"/>
          <w:szCs w:val="22"/>
        </w:rPr>
        <w:t xml:space="preserve">the samples will be centrifuged to separate cellular and cell-free components. Salivary supernatant will be removed and kept at 4 ⁰C for a minimum of 48 hours (no longer than 28 days). </w:t>
      </w:r>
      <w:r w:rsidR="00620BEB" w:rsidRPr="00822E2B">
        <w:rPr>
          <w:rFonts w:ascii="Arial" w:hAnsi="Arial" w:cs="Arial"/>
          <w:iCs/>
          <w:sz w:val="22"/>
          <w:szCs w:val="22"/>
        </w:rPr>
        <w:t xml:space="preserve">RNA will be </w:t>
      </w:r>
      <w:r w:rsidR="0015139D" w:rsidRPr="00822E2B">
        <w:rPr>
          <w:rFonts w:ascii="Arial" w:hAnsi="Arial" w:cs="Arial"/>
          <w:iCs/>
          <w:sz w:val="22"/>
          <w:szCs w:val="22"/>
        </w:rPr>
        <w:t>extracted,</w:t>
      </w:r>
      <w:r w:rsidR="00620BEB" w:rsidRPr="00822E2B">
        <w:rPr>
          <w:rFonts w:ascii="Arial" w:hAnsi="Arial" w:cs="Arial"/>
          <w:iCs/>
          <w:sz w:val="22"/>
          <w:szCs w:val="22"/>
        </w:rPr>
        <w:t xml:space="preserve"> and qRT-PCR performed for expression of genes relevant to inflammation. </w:t>
      </w:r>
      <w:r w:rsidRPr="00674553">
        <w:rPr>
          <w:rFonts w:ascii="Arial" w:hAnsi="Arial" w:cs="Arial"/>
          <w:iCs/>
          <w:sz w:val="22"/>
          <w:szCs w:val="22"/>
        </w:rPr>
        <w:t>Extracted RNA will be stored in de-identified vials in a locked -80 ⁰C fridge pending analyses for 21 years.</w:t>
      </w:r>
    </w:p>
    <w:p w14:paraId="4D00F7C3" w14:textId="77777777" w:rsidR="004008CD" w:rsidRPr="00741B0F" w:rsidRDefault="004008CD" w:rsidP="0036706E">
      <w:pPr>
        <w:spacing w:before="60" w:after="60"/>
        <w:rPr>
          <w:rFonts w:ascii="Arial" w:hAnsi="Arial" w:cs="Arial"/>
          <w:b/>
          <w:bCs/>
          <w:i/>
          <w:sz w:val="22"/>
          <w:szCs w:val="22"/>
        </w:rPr>
      </w:pPr>
    </w:p>
    <w:p w14:paraId="6590B12A" w14:textId="1D1EF61C" w:rsidR="004008CD" w:rsidRPr="004008CD" w:rsidRDefault="0029754E" w:rsidP="004008CD">
      <w:pPr>
        <w:spacing w:before="60" w:after="60"/>
        <w:rPr>
          <w:rFonts w:ascii="Arial" w:hAnsi="Arial" w:cs="Arial"/>
          <w:b/>
          <w:bCs/>
          <w:i/>
          <w:sz w:val="22"/>
          <w:szCs w:val="22"/>
        </w:rPr>
      </w:pPr>
      <w:r w:rsidRPr="004008CD">
        <w:rPr>
          <w:rFonts w:ascii="Arial" w:hAnsi="Arial" w:cs="Arial"/>
          <w:b/>
          <w:bCs/>
          <w:i/>
          <w:sz w:val="22"/>
          <w:szCs w:val="22"/>
        </w:rPr>
        <w:t>Stool samples: Microbiome</w:t>
      </w:r>
      <w:r w:rsidR="004008CD" w:rsidRPr="004008CD">
        <w:rPr>
          <w:rFonts w:ascii="Arial" w:hAnsi="Arial" w:cs="Arial"/>
          <w:b/>
          <w:bCs/>
          <w:i/>
          <w:sz w:val="22"/>
          <w:szCs w:val="22"/>
        </w:rPr>
        <w:t xml:space="preserve"> and</w:t>
      </w:r>
      <w:r w:rsidRPr="004008CD">
        <w:rPr>
          <w:rFonts w:ascii="Arial" w:hAnsi="Arial" w:cs="Arial"/>
          <w:b/>
          <w:bCs/>
          <w:i/>
          <w:sz w:val="22"/>
          <w:szCs w:val="22"/>
        </w:rPr>
        <w:t xml:space="preserve"> gut health</w:t>
      </w:r>
    </w:p>
    <w:p w14:paraId="6D6585BA" w14:textId="77777777" w:rsidR="004008CD" w:rsidRDefault="004008CD" w:rsidP="004008CD">
      <w:pPr>
        <w:spacing w:before="60" w:after="60"/>
        <w:rPr>
          <w:rFonts w:ascii="Arial" w:hAnsi="Arial" w:cs="Arial"/>
          <w:i/>
          <w:sz w:val="22"/>
          <w:szCs w:val="22"/>
        </w:rPr>
      </w:pPr>
    </w:p>
    <w:p w14:paraId="6D3778B9" w14:textId="7AE990D0" w:rsidR="006E23BE" w:rsidRDefault="006E23BE" w:rsidP="004008CD">
      <w:pPr>
        <w:spacing w:before="60" w:after="60"/>
        <w:rPr>
          <w:rFonts w:ascii="Arial" w:hAnsi="Arial" w:cs="Arial"/>
          <w:iCs/>
          <w:sz w:val="22"/>
          <w:szCs w:val="22"/>
        </w:rPr>
      </w:pPr>
      <w:r w:rsidRPr="006E23BE">
        <w:rPr>
          <w:rFonts w:ascii="Arial" w:hAnsi="Arial" w:cs="Arial"/>
          <w:iCs/>
          <w:sz w:val="22"/>
          <w:szCs w:val="22"/>
        </w:rPr>
        <w:lastRenderedPageBreak/>
        <w:t>Stool samples will be collected to provide an indication of gut health. This will be once from mothers and twice from infants. At the earliest antenatal visit, mothers will be provided with a stool collection kit (containing instructions, gloves, a specimen jar, and a specimen bag)</w:t>
      </w:r>
      <w:r w:rsidRPr="006E23BE">
        <w:rPr>
          <w:rFonts w:ascii="Arial" w:hAnsi="Arial" w:cs="Arial"/>
          <w:sz w:val="22"/>
          <w:szCs w:val="22"/>
        </w:rPr>
        <w:t>,</w:t>
      </w:r>
      <w:r w:rsidRPr="006E23BE">
        <w:rPr>
          <w:rFonts w:ascii="Arial" w:hAnsi="Arial" w:cs="Arial"/>
          <w:iCs/>
          <w:sz w:val="22"/>
          <w:szCs w:val="22"/>
        </w:rPr>
        <w:t xml:space="preserve"> a freezer pack, and a small Styrofoam esky. Three days prior to the glucose tolerance test, mothers will receive a SMS reminder to freeze the freezer pack and collect their stool, transferring a small sample of the collected faeces without urine into the specimen jar, and placing this jar together with the cold freezer pack inside the specimen bag, and into a freezer. On the day of the glucose tolerance test, they will be requested to place the specimen bag and ice pack into the esky and bring with them to the hospital. The research assistant will collect the sample and transfer to UNSW where the stool samples will be transferred into 2 mL de-identified collection tubes and stored in a locked -80 ⁰C fridge.</w:t>
      </w:r>
    </w:p>
    <w:p w14:paraId="6287FE53" w14:textId="77777777" w:rsidR="008447AF" w:rsidRDefault="008447AF" w:rsidP="008447AF">
      <w:pPr>
        <w:spacing w:before="60" w:after="60"/>
        <w:rPr>
          <w:rFonts w:ascii="Arial" w:hAnsi="Arial" w:cs="Arial"/>
          <w:iCs/>
          <w:sz w:val="22"/>
          <w:szCs w:val="22"/>
        </w:rPr>
      </w:pPr>
    </w:p>
    <w:p w14:paraId="67FBAB56" w14:textId="3A1D7B18" w:rsidR="001B179F" w:rsidRDefault="00B07BC7" w:rsidP="001B179F">
      <w:pPr>
        <w:spacing w:before="60" w:after="60"/>
        <w:rPr>
          <w:rFonts w:ascii="Arial" w:hAnsi="Arial" w:cs="Arial"/>
          <w:iCs/>
          <w:sz w:val="22"/>
          <w:szCs w:val="22"/>
        </w:rPr>
      </w:pPr>
      <w:r>
        <w:rPr>
          <w:rFonts w:ascii="Arial" w:hAnsi="Arial" w:cs="Arial"/>
          <w:iCs/>
          <w:sz w:val="22"/>
          <w:szCs w:val="22"/>
        </w:rPr>
        <w:t>S</w:t>
      </w:r>
      <w:r w:rsidR="006E23BE" w:rsidRPr="006E23BE">
        <w:rPr>
          <w:rFonts w:ascii="Arial" w:hAnsi="Arial" w:cs="Arial"/>
          <w:iCs/>
          <w:sz w:val="22"/>
          <w:szCs w:val="22"/>
        </w:rPr>
        <w:t>tool samples will be collected from each infant at two time points. 2-3 days post-birth,</w:t>
      </w:r>
      <w:r w:rsidR="002E7D0D">
        <w:rPr>
          <w:rFonts w:ascii="Arial" w:hAnsi="Arial" w:cs="Arial"/>
          <w:iCs/>
          <w:sz w:val="22"/>
          <w:szCs w:val="22"/>
        </w:rPr>
        <w:t xml:space="preserve"> and at the </w:t>
      </w:r>
      <w:r w:rsidR="001B179F">
        <w:rPr>
          <w:rFonts w:ascii="Arial" w:hAnsi="Arial" w:cs="Arial"/>
          <w:iCs/>
          <w:sz w:val="22"/>
          <w:szCs w:val="22"/>
        </w:rPr>
        <w:t>3</w:t>
      </w:r>
      <w:r w:rsidR="002E7D0D">
        <w:rPr>
          <w:rFonts w:ascii="Arial" w:hAnsi="Arial" w:cs="Arial"/>
          <w:iCs/>
          <w:sz w:val="22"/>
          <w:szCs w:val="22"/>
        </w:rPr>
        <w:t>-month follow-up. For the on-site sampling</w:t>
      </w:r>
      <w:r>
        <w:rPr>
          <w:rFonts w:ascii="Arial" w:hAnsi="Arial" w:cs="Arial"/>
          <w:iCs/>
          <w:sz w:val="22"/>
          <w:szCs w:val="22"/>
        </w:rPr>
        <w:t xml:space="preserve"> at 2-3 days</w:t>
      </w:r>
      <w:r w:rsidR="002E7D0D">
        <w:rPr>
          <w:rFonts w:ascii="Arial" w:hAnsi="Arial" w:cs="Arial"/>
          <w:iCs/>
          <w:sz w:val="22"/>
          <w:szCs w:val="22"/>
        </w:rPr>
        <w:t xml:space="preserve">, Research Midwives will place </w:t>
      </w:r>
      <w:r w:rsidR="006E23BE" w:rsidRPr="006E23BE">
        <w:rPr>
          <w:rFonts w:ascii="Arial" w:hAnsi="Arial" w:cs="Arial"/>
          <w:iCs/>
          <w:sz w:val="22"/>
          <w:szCs w:val="22"/>
        </w:rPr>
        <w:t xml:space="preserve">a Bio-liner into the infant’s nappy to collect passed faeces. A sample of the faeces (approximately 2-3g) will be transferred to a sterile, de-identified specimen container using the scoop in the lid. </w:t>
      </w:r>
      <w:r w:rsidR="001B179F">
        <w:rPr>
          <w:rFonts w:ascii="Arial" w:hAnsi="Arial" w:cs="Arial"/>
          <w:iCs/>
          <w:sz w:val="22"/>
          <w:szCs w:val="22"/>
        </w:rPr>
        <w:t xml:space="preserve"> At 3-month follow-up, a sample of stool </w:t>
      </w:r>
      <w:r w:rsidR="001B179F" w:rsidRPr="006E23BE">
        <w:rPr>
          <w:rFonts w:ascii="Arial" w:hAnsi="Arial" w:cs="Arial"/>
          <w:iCs/>
          <w:sz w:val="22"/>
          <w:szCs w:val="22"/>
        </w:rPr>
        <w:t>(approximately 2-3g)</w:t>
      </w:r>
      <w:r w:rsidR="001B179F">
        <w:rPr>
          <w:rFonts w:ascii="Arial" w:hAnsi="Arial" w:cs="Arial"/>
          <w:iCs/>
          <w:sz w:val="22"/>
          <w:szCs w:val="22"/>
        </w:rPr>
        <w:t xml:space="preserve"> will be collected from infant’s nappies where possible. Infants with dry nappes will have a Bio-liner placed into the infant’s nappy to collect faeces passed during the visit and stool will be collected at the end. Samples will be </w:t>
      </w:r>
      <w:r w:rsidR="00516F86">
        <w:rPr>
          <w:rFonts w:ascii="Arial" w:hAnsi="Arial" w:cs="Arial"/>
          <w:iCs/>
          <w:sz w:val="22"/>
          <w:szCs w:val="22"/>
        </w:rPr>
        <w:t xml:space="preserve">transferred into sterile, de-identified specimen containers. Samples from all time points will be </w:t>
      </w:r>
      <w:r w:rsidR="001B179F" w:rsidRPr="006E23BE">
        <w:rPr>
          <w:rFonts w:ascii="Arial" w:hAnsi="Arial" w:cs="Arial"/>
          <w:iCs/>
          <w:sz w:val="22"/>
          <w:szCs w:val="22"/>
        </w:rPr>
        <w:t xml:space="preserve">kept at -20 ⁰C </w:t>
      </w:r>
      <w:r w:rsidR="001B179F">
        <w:rPr>
          <w:rFonts w:ascii="Arial" w:hAnsi="Arial" w:cs="Arial"/>
          <w:iCs/>
          <w:sz w:val="22"/>
          <w:szCs w:val="22"/>
        </w:rPr>
        <w:t>until collected by the research assistant for transfer to a</w:t>
      </w:r>
      <w:r w:rsidR="001B179F" w:rsidRPr="006E23BE">
        <w:rPr>
          <w:rFonts w:ascii="Arial" w:hAnsi="Arial" w:cs="Arial"/>
          <w:iCs/>
          <w:sz w:val="22"/>
          <w:szCs w:val="22"/>
        </w:rPr>
        <w:t xml:space="preserve"> restricted-access PC2 laboratory on UNSW Randwick campus where they will be stored in a locked -80 ⁰C fridge.</w:t>
      </w:r>
    </w:p>
    <w:p w14:paraId="08FF7384" w14:textId="77777777" w:rsidR="00516F86" w:rsidRDefault="00516F86" w:rsidP="00516F86">
      <w:pPr>
        <w:spacing w:before="60" w:after="60"/>
        <w:rPr>
          <w:rFonts w:ascii="Arial" w:hAnsi="Arial" w:cs="Arial"/>
          <w:iCs/>
          <w:sz w:val="22"/>
          <w:szCs w:val="22"/>
        </w:rPr>
      </w:pPr>
    </w:p>
    <w:p w14:paraId="73EF0D34" w14:textId="1AA55BC1" w:rsidR="00554524" w:rsidRPr="00264625" w:rsidRDefault="002E7D0D" w:rsidP="00A31E84">
      <w:pPr>
        <w:spacing w:before="60" w:after="60"/>
        <w:rPr>
          <w:rFonts w:ascii="Arial" w:hAnsi="Arial" w:cs="Arial"/>
          <w:i/>
          <w:sz w:val="22"/>
          <w:szCs w:val="22"/>
        </w:rPr>
      </w:pPr>
      <w:r w:rsidRPr="008E1DAC">
        <w:rPr>
          <w:rFonts w:ascii="Arial" w:hAnsi="Arial" w:cs="Arial"/>
          <w:iCs/>
          <w:sz w:val="22"/>
          <w:szCs w:val="22"/>
        </w:rPr>
        <w:t>The stool samples from both time points will be sent to the Ramaciotti Centre for Genomics for DNA sequencing. Remaining stool will be stored for 21 years in a locked -80 ⁰C fridge within a restricted-access PC2 laboratory.</w:t>
      </w:r>
      <w:r w:rsidR="008E1DAC">
        <w:rPr>
          <w:rFonts w:ascii="Arial" w:hAnsi="Arial" w:cs="Arial"/>
          <w:iCs/>
          <w:sz w:val="22"/>
          <w:szCs w:val="22"/>
        </w:rPr>
        <w:t xml:space="preserve"> </w:t>
      </w:r>
    </w:p>
    <w:p w14:paraId="34DA685F" w14:textId="77777777" w:rsidR="00327C94" w:rsidRPr="00DD63D9" w:rsidRDefault="00327C94" w:rsidP="003B7B46">
      <w:pPr>
        <w:ind w:left="720"/>
        <w:rPr>
          <w:rFonts w:ascii="Arial" w:hAnsi="Arial" w:cs="Arial"/>
          <w:i/>
          <w:sz w:val="22"/>
          <w:szCs w:val="22"/>
        </w:rPr>
      </w:pPr>
    </w:p>
    <w:p w14:paraId="39E2CE51" w14:textId="77777777" w:rsidR="003B7B46" w:rsidRDefault="003B7B46" w:rsidP="003B7B46">
      <w:pPr>
        <w:outlineLvl w:val="0"/>
        <w:rPr>
          <w:rFonts w:ascii="Arial" w:hAnsi="Arial" w:cs="Arial"/>
          <w:b/>
          <w:sz w:val="22"/>
          <w:szCs w:val="22"/>
        </w:rPr>
      </w:pPr>
      <w:bookmarkStart w:id="69" w:name="_Toc229297242"/>
      <w:bookmarkStart w:id="70" w:name="_Toc229297349"/>
      <w:bookmarkStart w:id="71" w:name="_Toc229298372"/>
      <w:bookmarkStart w:id="72" w:name="_Toc229307339"/>
      <w:bookmarkStart w:id="73" w:name="_Toc229308159"/>
      <w:bookmarkStart w:id="74" w:name="_Toc235338633"/>
      <w:bookmarkStart w:id="75" w:name="_Toc236472635"/>
      <w:bookmarkStart w:id="76" w:name="_Toc236473755"/>
      <w:bookmarkStart w:id="77" w:name="_Toc23337561"/>
      <w:r w:rsidRPr="00DD63D9">
        <w:rPr>
          <w:rFonts w:ascii="Arial" w:hAnsi="Arial" w:cs="Arial"/>
          <w:b/>
          <w:sz w:val="22"/>
          <w:szCs w:val="22"/>
        </w:rPr>
        <w:t>7.  ETHICAL CONSIDERATIONS</w:t>
      </w:r>
      <w:bookmarkEnd w:id="69"/>
      <w:bookmarkEnd w:id="70"/>
      <w:bookmarkEnd w:id="71"/>
      <w:bookmarkEnd w:id="72"/>
      <w:bookmarkEnd w:id="73"/>
      <w:bookmarkEnd w:id="74"/>
      <w:bookmarkEnd w:id="75"/>
      <w:bookmarkEnd w:id="76"/>
      <w:bookmarkEnd w:id="77"/>
    </w:p>
    <w:p w14:paraId="055DF86D" w14:textId="77777777" w:rsidR="009A3D00" w:rsidRDefault="009A3D00" w:rsidP="003B7B46">
      <w:pPr>
        <w:rPr>
          <w:rFonts w:ascii="Arial" w:hAnsi="Arial" w:cs="Arial"/>
          <w:i/>
          <w:sz w:val="22"/>
          <w:szCs w:val="22"/>
        </w:rPr>
      </w:pPr>
      <w:bookmarkStart w:id="78" w:name="_Toc236472636"/>
      <w:bookmarkStart w:id="79" w:name="_Toc236473756"/>
    </w:p>
    <w:p w14:paraId="01101DDB" w14:textId="77777777" w:rsidR="00264625" w:rsidRPr="005134BF" w:rsidRDefault="00264625" w:rsidP="00AC7FA8">
      <w:pPr>
        <w:outlineLvl w:val="0"/>
        <w:rPr>
          <w:rFonts w:ascii="Arial" w:hAnsi="Arial" w:cs="Arial"/>
          <w:b/>
          <w:sz w:val="22"/>
          <w:szCs w:val="22"/>
        </w:rPr>
      </w:pPr>
      <w:bookmarkStart w:id="80" w:name="_Toc23337562"/>
      <w:r w:rsidRPr="005134BF">
        <w:rPr>
          <w:rFonts w:ascii="Arial" w:hAnsi="Arial" w:cs="Arial"/>
          <w:b/>
          <w:sz w:val="22"/>
          <w:szCs w:val="22"/>
        </w:rPr>
        <w:t>7.1 Study Procedure Benefits</w:t>
      </w:r>
      <w:bookmarkEnd w:id="80"/>
    </w:p>
    <w:p w14:paraId="62560D22" w14:textId="77777777" w:rsidR="00264625" w:rsidRDefault="00264625" w:rsidP="003B7B46">
      <w:pPr>
        <w:rPr>
          <w:rFonts w:ascii="Arial" w:hAnsi="Arial" w:cs="Arial"/>
          <w:i/>
          <w:sz w:val="22"/>
          <w:szCs w:val="22"/>
        </w:rPr>
      </w:pPr>
    </w:p>
    <w:p w14:paraId="1A42C27F" w14:textId="77777777" w:rsidR="00D51282" w:rsidRDefault="009F6112" w:rsidP="00822E2B">
      <w:pPr>
        <w:rPr>
          <w:rFonts w:ascii="Arial" w:hAnsi="Arial" w:cs="Arial"/>
          <w:sz w:val="22"/>
          <w:szCs w:val="22"/>
        </w:rPr>
      </w:pPr>
      <w:r>
        <w:rPr>
          <w:rFonts w:ascii="Arial" w:hAnsi="Arial" w:cs="Arial"/>
          <w:sz w:val="22"/>
          <w:szCs w:val="22"/>
        </w:rPr>
        <w:t xml:space="preserve">This research has multiple benefits </w:t>
      </w:r>
      <w:r w:rsidR="00D51282">
        <w:rPr>
          <w:rFonts w:ascii="Arial" w:hAnsi="Arial" w:cs="Arial"/>
          <w:sz w:val="22"/>
          <w:szCs w:val="22"/>
        </w:rPr>
        <w:t xml:space="preserve">for the infant, the family and the research area. </w:t>
      </w:r>
    </w:p>
    <w:p w14:paraId="0E2C4BB8" w14:textId="77777777" w:rsidR="009F6112" w:rsidRDefault="009F6112" w:rsidP="00822E2B">
      <w:pPr>
        <w:rPr>
          <w:rFonts w:ascii="Arial" w:hAnsi="Arial" w:cs="Arial"/>
          <w:sz w:val="22"/>
          <w:szCs w:val="22"/>
        </w:rPr>
      </w:pPr>
      <w:r>
        <w:rPr>
          <w:rFonts w:ascii="Arial" w:hAnsi="Arial" w:cs="Arial"/>
          <w:sz w:val="22"/>
          <w:szCs w:val="22"/>
        </w:rPr>
        <w:t xml:space="preserve"> </w:t>
      </w:r>
    </w:p>
    <w:p w14:paraId="5461938E" w14:textId="77777777" w:rsidR="00EA0A9C" w:rsidRDefault="009F6112" w:rsidP="00822E2B">
      <w:pPr>
        <w:rPr>
          <w:rFonts w:ascii="Arial" w:hAnsi="Arial" w:cs="Arial"/>
          <w:sz w:val="22"/>
          <w:szCs w:val="22"/>
        </w:rPr>
      </w:pPr>
      <w:r>
        <w:rPr>
          <w:rFonts w:ascii="Arial" w:hAnsi="Arial" w:cs="Arial"/>
          <w:sz w:val="22"/>
          <w:szCs w:val="22"/>
        </w:rPr>
        <w:t>The primary benefit is to the infant born with prenatal opioid</w:t>
      </w:r>
      <w:r w:rsidR="00D51282">
        <w:rPr>
          <w:rFonts w:ascii="Arial" w:hAnsi="Arial" w:cs="Arial"/>
          <w:sz w:val="22"/>
          <w:szCs w:val="22"/>
        </w:rPr>
        <w:t xml:space="preserve"> exposure</w:t>
      </w:r>
      <w:r>
        <w:rPr>
          <w:rFonts w:ascii="Arial" w:hAnsi="Arial" w:cs="Arial"/>
          <w:sz w:val="22"/>
          <w:szCs w:val="22"/>
        </w:rPr>
        <w:t xml:space="preserve">. As outlined in the background, long-term outcomes for infants with prenatal opioid exposure are poor across physical development, cognition and mental health. </w:t>
      </w:r>
      <w:r w:rsidR="00D51282">
        <w:rPr>
          <w:rFonts w:ascii="Arial" w:hAnsi="Arial" w:cs="Arial"/>
          <w:sz w:val="22"/>
          <w:szCs w:val="22"/>
        </w:rPr>
        <w:t>There are currently no treatments to prevent, mitigate or reverse the impact of this insult. Here we offer the first possibility of a non-invasive, rapid and free adaptation of</w:t>
      </w:r>
      <w:r>
        <w:rPr>
          <w:rFonts w:ascii="Arial" w:hAnsi="Arial" w:cs="Arial"/>
          <w:sz w:val="22"/>
          <w:szCs w:val="22"/>
        </w:rPr>
        <w:t xml:space="preserve"> normal cord clamping procedures</w:t>
      </w:r>
      <w:r w:rsidR="00D51282">
        <w:rPr>
          <w:rFonts w:ascii="Arial" w:hAnsi="Arial" w:cs="Arial"/>
          <w:sz w:val="22"/>
          <w:szCs w:val="22"/>
        </w:rPr>
        <w:t xml:space="preserve"> that</w:t>
      </w:r>
      <w:r>
        <w:rPr>
          <w:rFonts w:ascii="Arial" w:hAnsi="Arial" w:cs="Arial"/>
          <w:sz w:val="22"/>
          <w:szCs w:val="22"/>
        </w:rPr>
        <w:t xml:space="preserve"> </w:t>
      </w:r>
      <w:r w:rsidR="00D51282">
        <w:rPr>
          <w:rFonts w:ascii="Arial" w:hAnsi="Arial" w:cs="Arial"/>
          <w:sz w:val="22"/>
          <w:szCs w:val="22"/>
        </w:rPr>
        <w:t>could</w:t>
      </w:r>
      <w:r>
        <w:rPr>
          <w:rFonts w:ascii="Arial" w:hAnsi="Arial" w:cs="Arial"/>
          <w:sz w:val="22"/>
          <w:szCs w:val="22"/>
        </w:rPr>
        <w:t xml:space="preserve"> </w:t>
      </w:r>
      <w:r w:rsidR="00D51282">
        <w:rPr>
          <w:rFonts w:ascii="Arial" w:hAnsi="Arial" w:cs="Arial"/>
          <w:sz w:val="22"/>
          <w:szCs w:val="22"/>
        </w:rPr>
        <w:t>reduce</w:t>
      </w:r>
      <w:r>
        <w:rPr>
          <w:rFonts w:ascii="Arial" w:hAnsi="Arial" w:cs="Arial"/>
          <w:sz w:val="22"/>
          <w:szCs w:val="22"/>
        </w:rPr>
        <w:t xml:space="preserve"> the </w:t>
      </w:r>
      <w:r w:rsidR="00D51282">
        <w:rPr>
          <w:rFonts w:ascii="Arial" w:hAnsi="Arial" w:cs="Arial"/>
          <w:sz w:val="22"/>
          <w:szCs w:val="22"/>
        </w:rPr>
        <w:t xml:space="preserve">acute and long-term </w:t>
      </w:r>
      <w:r>
        <w:rPr>
          <w:rFonts w:ascii="Arial" w:hAnsi="Arial" w:cs="Arial"/>
          <w:sz w:val="22"/>
          <w:szCs w:val="22"/>
        </w:rPr>
        <w:t>impact of prenatal opioid exposure.</w:t>
      </w:r>
      <w:r w:rsidR="00D51282">
        <w:rPr>
          <w:rFonts w:ascii="Arial" w:hAnsi="Arial" w:cs="Arial"/>
          <w:sz w:val="22"/>
          <w:szCs w:val="22"/>
        </w:rPr>
        <w:t xml:space="preserve"> This could include reduced hospital stays, reduced dependence on medication and reduced requirement for health support across development</w:t>
      </w:r>
      <w:r w:rsidR="00EA0A9C">
        <w:rPr>
          <w:rFonts w:ascii="Arial" w:hAnsi="Arial" w:cs="Arial"/>
          <w:sz w:val="22"/>
          <w:szCs w:val="22"/>
        </w:rPr>
        <w:t xml:space="preserve"> and improved mental health and educational outcomes. This not only benefits the infant, but also the family and carers of the infant. </w:t>
      </w:r>
      <w:r w:rsidR="00D51282">
        <w:rPr>
          <w:rFonts w:ascii="Arial" w:hAnsi="Arial" w:cs="Arial"/>
          <w:sz w:val="22"/>
          <w:szCs w:val="22"/>
        </w:rPr>
        <w:t>If successful, this approach could be rapidly adapted to a full RCT and then implemented as standard hospital procedure for infants identified with prenatal opioid exposure</w:t>
      </w:r>
      <w:r w:rsidR="00EA0A9C">
        <w:rPr>
          <w:rFonts w:ascii="Arial" w:hAnsi="Arial" w:cs="Arial"/>
          <w:sz w:val="22"/>
          <w:szCs w:val="22"/>
        </w:rPr>
        <w:t>.</w:t>
      </w:r>
    </w:p>
    <w:p w14:paraId="3E6693E4" w14:textId="77777777" w:rsidR="00D51282" w:rsidRDefault="00D51282" w:rsidP="00822E2B">
      <w:pPr>
        <w:rPr>
          <w:rFonts w:ascii="Arial" w:hAnsi="Arial" w:cs="Arial"/>
          <w:sz w:val="22"/>
          <w:szCs w:val="22"/>
        </w:rPr>
      </w:pPr>
    </w:p>
    <w:p w14:paraId="00445B7D" w14:textId="77777777" w:rsidR="00822E2B" w:rsidRDefault="00822E2B" w:rsidP="00822E2B">
      <w:pPr>
        <w:rPr>
          <w:rFonts w:ascii="Arial" w:hAnsi="Arial" w:cs="Arial"/>
          <w:sz w:val="22"/>
          <w:szCs w:val="22"/>
        </w:rPr>
      </w:pPr>
      <w:r>
        <w:rPr>
          <w:rFonts w:ascii="Arial" w:hAnsi="Arial" w:cs="Arial"/>
          <w:sz w:val="22"/>
          <w:szCs w:val="22"/>
        </w:rPr>
        <w:t xml:space="preserve">The benefits also extend beyond the immediate impact on the opioid-dependent infants in the UCM cohort in this this study. This project will for the first time provide a complete assessment of inflammatory markers in the mother and infant across multiple tissue types and link these to brain and behavioural development. This </w:t>
      </w:r>
      <w:r w:rsidR="00EA0A9C">
        <w:rPr>
          <w:rFonts w:ascii="Arial" w:hAnsi="Arial" w:cs="Arial"/>
          <w:sz w:val="22"/>
          <w:szCs w:val="22"/>
        </w:rPr>
        <w:lastRenderedPageBreak/>
        <w:t>combination</w:t>
      </w:r>
      <w:r>
        <w:rPr>
          <w:rFonts w:ascii="Arial" w:hAnsi="Arial" w:cs="Arial"/>
          <w:sz w:val="22"/>
          <w:szCs w:val="22"/>
        </w:rPr>
        <w:t xml:space="preserve"> of data has not previously been gathered for prenatal opioid exposure and will provide support for the theory that inflammatory processes are critical to the poor outcomes observed in infants with prenatal opioid exposure. This will provide direct evidence of inflammation in opioid exposed infants and will inform screening of treatment options in animal studies performed by CI Clemens. </w:t>
      </w:r>
    </w:p>
    <w:p w14:paraId="59766CBA" w14:textId="77777777" w:rsidR="00822E2B" w:rsidRDefault="00822E2B" w:rsidP="00822E2B">
      <w:pPr>
        <w:rPr>
          <w:rFonts w:ascii="Arial" w:hAnsi="Arial" w:cs="Arial"/>
          <w:sz w:val="22"/>
          <w:szCs w:val="22"/>
        </w:rPr>
      </w:pPr>
    </w:p>
    <w:p w14:paraId="2F35FCC1" w14:textId="030B0344" w:rsidR="00822E2B" w:rsidRDefault="00822E2B" w:rsidP="00822E2B">
      <w:pPr>
        <w:rPr>
          <w:rFonts w:ascii="Arial" w:hAnsi="Arial" w:cs="Arial"/>
          <w:sz w:val="22"/>
          <w:szCs w:val="22"/>
        </w:rPr>
      </w:pPr>
      <w:r>
        <w:rPr>
          <w:rFonts w:ascii="Arial" w:hAnsi="Arial" w:cs="Arial"/>
          <w:sz w:val="22"/>
          <w:szCs w:val="22"/>
        </w:rPr>
        <w:t>The data gathered will also feed directly into international study efforts in the area of prenatal opioid exposure. For example, the MRI will use parameters consistent with the HEALthy Brain and Child Development Study (HBCD) guidelines, a National Institutes of Health (US)</w:t>
      </w:r>
      <w:r w:rsidR="00C45AD5">
        <w:rPr>
          <w:rFonts w:ascii="Arial" w:hAnsi="Arial" w:cs="Arial"/>
          <w:sz w:val="22"/>
          <w:szCs w:val="22"/>
        </w:rPr>
        <w:t>-</w:t>
      </w:r>
      <w:r>
        <w:rPr>
          <w:rFonts w:ascii="Arial" w:hAnsi="Arial" w:cs="Arial"/>
          <w:sz w:val="22"/>
          <w:szCs w:val="22"/>
        </w:rPr>
        <w:t>led initiative to understand brain development following perinatal exposure to opioids</w:t>
      </w:r>
      <w:r w:rsidR="00C45AD5">
        <w:rPr>
          <w:rFonts w:ascii="Arial" w:hAnsi="Arial" w:cs="Arial"/>
          <w:sz w:val="22"/>
          <w:szCs w:val="22"/>
        </w:rPr>
        <w:t xml:space="preserve"> (Jordan et al., 2020)</w:t>
      </w:r>
      <w:r>
        <w:rPr>
          <w:rFonts w:ascii="Arial" w:hAnsi="Arial" w:cs="Arial"/>
          <w:sz w:val="22"/>
          <w:szCs w:val="22"/>
        </w:rPr>
        <w:t xml:space="preserve">. </w:t>
      </w:r>
      <w:r w:rsidR="00EA0A9C">
        <w:rPr>
          <w:rFonts w:ascii="Arial" w:hAnsi="Arial" w:cs="Arial"/>
          <w:sz w:val="22"/>
          <w:szCs w:val="22"/>
        </w:rPr>
        <w:t>CI</w:t>
      </w:r>
      <w:r>
        <w:rPr>
          <w:rFonts w:ascii="Arial" w:hAnsi="Arial" w:cs="Arial"/>
          <w:sz w:val="22"/>
          <w:szCs w:val="22"/>
        </w:rPr>
        <w:t xml:space="preserve"> Rae will co-ordinate this effort to ensure consistency of sampling and manage transfer of deidentified data.</w:t>
      </w:r>
    </w:p>
    <w:p w14:paraId="452E5087" w14:textId="77777777" w:rsidR="00822E2B" w:rsidRDefault="00822E2B" w:rsidP="00822E2B">
      <w:pPr>
        <w:rPr>
          <w:rFonts w:ascii="Arial" w:hAnsi="Arial" w:cs="Arial"/>
          <w:sz w:val="22"/>
          <w:szCs w:val="22"/>
        </w:rPr>
      </w:pPr>
    </w:p>
    <w:p w14:paraId="1CD431C6" w14:textId="77777777" w:rsidR="00822E2B" w:rsidRDefault="00EA0A9C" w:rsidP="00822E2B">
      <w:pPr>
        <w:rPr>
          <w:rFonts w:ascii="Arial" w:hAnsi="Arial" w:cs="Arial"/>
          <w:sz w:val="22"/>
          <w:szCs w:val="22"/>
        </w:rPr>
      </w:pPr>
      <w:r>
        <w:rPr>
          <w:rFonts w:ascii="Arial" w:hAnsi="Arial" w:cs="Arial"/>
          <w:sz w:val="22"/>
          <w:szCs w:val="22"/>
        </w:rPr>
        <w:t>T</w:t>
      </w:r>
      <w:r w:rsidR="00822E2B">
        <w:rPr>
          <w:rFonts w:ascii="Arial" w:hAnsi="Arial" w:cs="Arial"/>
          <w:sz w:val="22"/>
          <w:szCs w:val="22"/>
        </w:rPr>
        <w:t xml:space="preserve">his pilot data will be critical to securing further funding (NHMRC, March of Dimes) with a view to conducting a full RCT with a much larger cohort and longer-term follow-up to comprehensively assess the viability of UCM in improving outcomes for prenatally exposed infants. </w:t>
      </w:r>
    </w:p>
    <w:p w14:paraId="13862D88" w14:textId="77777777" w:rsidR="00822E2B" w:rsidRDefault="00822E2B" w:rsidP="00822E2B">
      <w:pPr>
        <w:rPr>
          <w:rFonts w:ascii="Arial" w:hAnsi="Arial" w:cs="Arial"/>
          <w:sz w:val="22"/>
          <w:szCs w:val="22"/>
        </w:rPr>
      </w:pPr>
    </w:p>
    <w:p w14:paraId="1D8D8184" w14:textId="7B7CA9B1" w:rsidR="00822E2B" w:rsidRPr="00515DAF" w:rsidRDefault="00822E2B" w:rsidP="00822E2B">
      <w:pPr>
        <w:rPr>
          <w:rFonts w:ascii="Arial" w:hAnsi="Arial" w:cs="Arial"/>
          <w:sz w:val="22"/>
          <w:szCs w:val="22"/>
        </w:rPr>
      </w:pPr>
      <w:r>
        <w:rPr>
          <w:rFonts w:ascii="Arial" w:hAnsi="Arial" w:cs="Arial"/>
          <w:sz w:val="22"/>
          <w:szCs w:val="22"/>
        </w:rPr>
        <w:t xml:space="preserve">Finally, this study will offer a proof of concept for the study of prenatal drug exposure in NSW hospitals. As such, it will provide a template to extend this approach to the study of other drugs of abuse, in particular to assess the impact of prenatal methamphetamine on the brain and behaviour of infants. Much less is known about the long-term impact of prenatal methamphetamine on infant outcomes, which is of particular concern considering </w:t>
      </w:r>
      <w:r w:rsidR="00E02B02">
        <w:rPr>
          <w:rFonts w:ascii="Arial" w:hAnsi="Arial" w:cs="Arial"/>
          <w:sz w:val="22"/>
          <w:szCs w:val="22"/>
        </w:rPr>
        <w:t>that methamphetamine is the most consumed illicit drug in Australia (</w:t>
      </w:r>
      <w:r w:rsidR="00E02B02" w:rsidRPr="00E02B02">
        <w:rPr>
          <w:rFonts w:ascii="Arial" w:hAnsi="Arial" w:cs="Arial"/>
          <w:sz w:val="22"/>
          <w:szCs w:val="22"/>
        </w:rPr>
        <w:t>Australian Criminal Intelligence Commission</w:t>
      </w:r>
      <w:r w:rsidR="00E02B02">
        <w:rPr>
          <w:rFonts w:ascii="Arial" w:hAnsi="Arial" w:cs="Arial"/>
          <w:sz w:val="22"/>
          <w:szCs w:val="22"/>
        </w:rPr>
        <w:t xml:space="preserve">, 2021). </w:t>
      </w:r>
      <w:r>
        <w:rPr>
          <w:rFonts w:ascii="Arial" w:hAnsi="Arial" w:cs="Arial"/>
          <w:sz w:val="22"/>
          <w:szCs w:val="22"/>
        </w:rPr>
        <w:t xml:space="preserve">If successful, this pilot study will facilitate research with such a vulnerable and frequently overlooked population. </w:t>
      </w:r>
    </w:p>
    <w:p w14:paraId="35AE0CAD" w14:textId="1892D414" w:rsidR="00EA0A9C" w:rsidRPr="00DD63D9" w:rsidRDefault="00EA0A9C" w:rsidP="003B7B46">
      <w:pPr>
        <w:rPr>
          <w:rFonts w:ascii="Arial" w:hAnsi="Arial" w:cs="Arial"/>
          <w:i/>
          <w:sz w:val="22"/>
          <w:szCs w:val="22"/>
        </w:rPr>
      </w:pPr>
    </w:p>
    <w:p w14:paraId="71290623" w14:textId="77777777" w:rsidR="009A3D00" w:rsidRPr="005134BF" w:rsidRDefault="00D010D7" w:rsidP="00AC7FA8">
      <w:pPr>
        <w:outlineLvl w:val="0"/>
        <w:rPr>
          <w:rFonts w:ascii="Arial" w:hAnsi="Arial" w:cs="Arial"/>
          <w:b/>
          <w:sz w:val="22"/>
          <w:szCs w:val="22"/>
        </w:rPr>
      </w:pPr>
      <w:bookmarkStart w:id="81" w:name="_Toc23337563"/>
      <w:r w:rsidRPr="005134BF">
        <w:rPr>
          <w:rFonts w:ascii="Arial" w:hAnsi="Arial" w:cs="Arial"/>
          <w:b/>
          <w:sz w:val="22"/>
          <w:szCs w:val="22"/>
        </w:rPr>
        <w:t>7.</w:t>
      </w:r>
      <w:r w:rsidR="00264625" w:rsidRPr="005134BF">
        <w:rPr>
          <w:rFonts w:ascii="Arial" w:hAnsi="Arial" w:cs="Arial"/>
          <w:b/>
          <w:sz w:val="22"/>
          <w:szCs w:val="22"/>
        </w:rPr>
        <w:t>2</w:t>
      </w:r>
      <w:r w:rsidRPr="005134BF">
        <w:rPr>
          <w:rFonts w:ascii="Arial" w:hAnsi="Arial" w:cs="Arial"/>
          <w:b/>
          <w:sz w:val="22"/>
          <w:szCs w:val="22"/>
        </w:rPr>
        <w:t xml:space="preserve"> </w:t>
      </w:r>
      <w:r w:rsidR="009A3D00" w:rsidRPr="005134BF">
        <w:rPr>
          <w:rFonts w:ascii="Arial" w:hAnsi="Arial" w:cs="Arial"/>
          <w:b/>
          <w:sz w:val="22"/>
          <w:szCs w:val="22"/>
        </w:rPr>
        <w:t>Study Procedure Risks</w:t>
      </w:r>
      <w:bookmarkEnd w:id="81"/>
    </w:p>
    <w:p w14:paraId="1D93EBA8" w14:textId="77777777" w:rsidR="00822E2B" w:rsidRDefault="00822E2B" w:rsidP="003B7B46">
      <w:pPr>
        <w:rPr>
          <w:rFonts w:ascii="Arial" w:hAnsi="Arial" w:cs="Arial"/>
          <w:i/>
          <w:sz w:val="22"/>
          <w:szCs w:val="22"/>
          <w:u w:val="single"/>
        </w:rPr>
      </w:pPr>
    </w:p>
    <w:p w14:paraId="4EC452B0" w14:textId="77777777" w:rsidR="00763CCD" w:rsidRDefault="00763CCD" w:rsidP="00763CCD">
      <w:pPr>
        <w:rPr>
          <w:rFonts w:ascii="Arial" w:hAnsi="Arial" w:cs="Arial"/>
          <w:sz w:val="22"/>
          <w:szCs w:val="22"/>
        </w:rPr>
      </w:pPr>
      <w:r>
        <w:rPr>
          <w:rFonts w:ascii="Arial" w:hAnsi="Arial" w:cs="Arial"/>
          <w:sz w:val="22"/>
          <w:szCs w:val="22"/>
        </w:rPr>
        <w:t xml:space="preserve">The majority of the procedures outlined in this project are either non-invasive or part of standard antenatal or postnatal care. The UCM is a variant of normal cord-clamping procedures. The majority of research associated with UCM has </w:t>
      </w:r>
      <w:r w:rsidR="006049BB">
        <w:rPr>
          <w:rFonts w:ascii="Arial" w:hAnsi="Arial" w:cs="Arial"/>
          <w:sz w:val="22"/>
          <w:szCs w:val="22"/>
        </w:rPr>
        <w:t>identified</w:t>
      </w:r>
    </w:p>
    <w:p w14:paraId="5CA50ECA" w14:textId="77777777" w:rsidR="00822E2B" w:rsidRDefault="00822E2B" w:rsidP="00822E2B">
      <w:pPr>
        <w:rPr>
          <w:rFonts w:ascii="Arial" w:hAnsi="Arial" w:cs="Arial"/>
          <w:sz w:val="22"/>
          <w:szCs w:val="22"/>
        </w:rPr>
      </w:pPr>
      <w:r>
        <w:rPr>
          <w:rFonts w:ascii="Arial" w:hAnsi="Arial" w:cs="Arial"/>
          <w:sz w:val="22"/>
          <w:szCs w:val="22"/>
        </w:rPr>
        <w:t xml:space="preserve">very few risks for term and late preterm infants. </w:t>
      </w:r>
    </w:p>
    <w:p w14:paraId="433547F4" w14:textId="77777777" w:rsidR="00822E2B" w:rsidRDefault="00822E2B" w:rsidP="00822E2B">
      <w:pPr>
        <w:rPr>
          <w:rFonts w:ascii="Arial" w:hAnsi="Arial" w:cs="Arial"/>
          <w:sz w:val="22"/>
          <w:szCs w:val="22"/>
        </w:rPr>
      </w:pPr>
    </w:p>
    <w:p w14:paraId="6E163D0B" w14:textId="1B10D789" w:rsidR="006049BB" w:rsidRDefault="00822E2B" w:rsidP="00822E2B">
      <w:pPr>
        <w:rPr>
          <w:rFonts w:ascii="Arial" w:hAnsi="Arial" w:cs="Arial"/>
          <w:sz w:val="22"/>
          <w:szCs w:val="22"/>
        </w:rPr>
      </w:pPr>
      <w:r w:rsidRPr="34F3CCB1">
        <w:rPr>
          <w:rFonts w:ascii="Arial" w:hAnsi="Arial" w:cs="Arial"/>
          <w:sz w:val="22"/>
          <w:szCs w:val="22"/>
        </w:rPr>
        <w:t xml:space="preserve">There is </w:t>
      </w:r>
      <w:r>
        <w:rPr>
          <w:rFonts w:ascii="Arial" w:hAnsi="Arial" w:cs="Arial"/>
          <w:sz w:val="22"/>
          <w:szCs w:val="22"/>
        </w:rPr>
        <w:t>some</w:t>
      </w:r>
      <w:r w:rsidRPr="34F3CCB1">
        <w:rPr>
          <w:rFonts w:ascii="Arial" w:hAnsi="Arial" w:cs="Arial"/>
          <w:sz w:val="22"/>
          <w:szCs w:val="22"/>
        </w:rPr>
        <w:t xml:space="preserve"> preliminary evidence</w:t>
      </w:r>
      <w:r w:rsidR="006049BB">
        <w:rPr>
          <w:rFonts w:ascii="Arial" w:hAnsi="Arial" w:cs="Arial"/>
          <w:sz w:val="22"/>
          <w:szCs w:val="22"/>
        </w:rPr>
        <w:t xml:space="preserve"> from a single study</w:t>
      </w:r>
      <w:r w:rsidRPr="34F3CCB1">
        <w:rPr>
          <w:rFonts w:ascii="Arial" w:hAnsi="Arial" w:cs="Arial"/>
          <w:sz w:val="22"/>
          <w:szCs w:val="22"/>
        </w:rPr>
        <w:t xml:space="preserve"> that umbilical cord milking may increase the risk of severe intraventricular haemorrhage </w:t>
      </w:r>
      <w:r>
        <w:rPr>
          <w:rFonts w:ascii="Arial" w:hAnsi="Arial" w:cs="Arial"/>
          <w:sz w:val="22"/>
          <w:szCs w:val="22"/>
        </w:rPr>
        <w:t xml:space="preserve">(IVH) </w:t>
      </w:r>
      <w:r w:rsidRPr="34F3CCB1">
        <w:rPr>
          <w:rFonts w:ascii="Arial" w:hAnsi="Arial" w:cs="Arial"/>
          <w:sz w:val="22"/>
          <w:szCs w:val="22"/>
        </w:rPr>
        <w:t xml:space="preserve">in </w:t>
      </w:r>
      <w:r>
        <w:rPr>
          <w:rFonts w:ascii="Arial" w:hAnsi="Arial" w:cs="Arial"/>
          <w:sz w:val="22"/>
          <w:szCs w:val="22"/>
        </w:rPr>
        <w:t xml:space="preserve">very preterm infants, i.e., those </w:t>
      </w:r>
      <w:r w:rsidRPr="34F3CCB1">
        <w:rPr>
          <w:rFonts w:ascii="Arial" w:hAnsi="Arial" w:cs="Arial"/>
          <w:sz w:val="22"/>
          <w:szCs w:val="22"/>
        </w:rPr>
        <w:t xml:space="preserve">born at 23-27 weeks old (Katheria et al., 2019). However, </w:t>
      </w:r>
      <w:r>
        <w:rPr>
          <w:rFonts w:ascii="Arial" w:hAnsi="Arial" w:cs="Arial"/>
          <w:sz w:val="22"/>
          <w:szCs w:val="22"/>
        </w:rPr>
        <w:t xml:space="preserve">studies of full-term or late preterm infants have </w:t>
      </w:r>
      <w:r w:rsidR="00964A25">
        <w:rPr>
          <w:rFonts w:ascii="Arial" w:hAnsi="Arial" w:cs="Arial"/>
          <w:sz w:val="22"/>
          <w:szCs w:val="22"/>
        </w:rPr>
        <w:t xml:space="preserve">not </w:t>
      </w:r>
      <w:r>
        <w:rPr>
          <w:rFonts w:ascii="Arial" w:hAnsi="Arial" w:cs="Arial"/>
          <w:sz w:val="22"/>
          <w:szCs w:val="22"/>
        </w:rPr>
        <w:t>found that UCM increase</w:t>
      </w:r>
      <w:r w:rsidR="00964A25">
        <w:rPr>
          <w:rFonts w:ascii="Arial" w:hAnsi="Arial" w:cs="Arial"/>
          <w:sz w:val="22"/>
          <w:szCs w:val="22"/>
        </w:rPr>
        <w:t>s the</w:t>
      </w:r>
      <w:r>
        <w:rPr>
          <w:rFonts w:ascii="Arial" w:hAnsi="Arial" w:cs="Arial"/>
          <w:sz w:val="22"/>
          <w:szCs w:val="22"/>
        </w:rPr>
        <w:t xml:space="preserve"> risk of </w:t>
      </w:r>
      <w:r w:rsidR="00763CCD">
        <w:rPr>
          <w:rFonts w:ascii="Arial" w:hAnsi="Arial" w:cs="Arial"/>
          <w:sz w:val="22"/>
          <w:szCs w:val="22"/>
        </w:rPr>
        <w:t>haemorrhage</w:t>
      </w:r>
      <w:r w:rsidR="00964A25">
        <w:rPr>
          <w:rFonts w:ascii="Arial" w:hAnsi="Arial" w:cs="Arial"/>
          <w:sz w:val="22"/>
          <w:szCs w:val="22"/>
        </w:rPr>
        <w:t>; additionally, the population assessed by Katheria et al. (2019) was unique as prematurity of this extent is associated with an immature blood-brain barrier and fragile germinal matrix, which places infants at high-risk of haemorrhage</w:t>
      </w:r>
      <w:r>
        <w:rPr>
          <w:rFonts w:ascii="Arial" w:hAnsi="Arial" w:cs="Arial"/>
          <w:sz w:val="22"/>
          <w:szCs w:val="22"/>
        </w:rPr>
        <w:t>. A network meta-analysis by Jasani et al. (2021) on studies of cord management strategies in preterm infants born at less than 37 weeks reported that UCM had no effect on rates of severe IVH, and actually reduced incidence of any grade of IVH</w:t>
      </w:r>
      <w:r w:rsidR="00964A25">
        <w:rPr>
          <w:rFonts w:ascii="Arial" w:hAnsi="Arial" w:cs="Arial"/>
          <w:sz w:val="22"/>
          <w:szCs w:val="22"/>
        </w:rPr>
        <w:t xml:space="preserve"> </w:t>
      </w:r>
      <w:r>
        <w:rPr>
          <w:rFonts w:ascii="Arial" w:hAnsi="Arial" w:cs="Arial"/>
          <w:sz w:val="22"/>
          <w:szCs w:val="22"/>
        </w:rPr>
        <w:t xml:space="preserve">when compared to immediate cord clamping. A recent large randomised controlled trial across three countries did not find any difference in risk of IVH between non-vigorous term infants assigned to UCM or immediate cord clamping. To completely mitigate the risk of IVH in the study, </w:t>
      </w:r>
      <w:r w:rsidRPr="001E06FC">
        <w:rPr>
          <w:rFonts w:ascii="Arial" w:hAnsi="Arial" w:cs="Arial"/>
          <w:b/>
          <w:bCs/>
          <w:i/>
          <w:iCs/>
          <w:sz w:val="22"/>
          <w:szCs w:val="22"/>
        </w:rPr>
        <w:t xml:space="preserve">only infants that are born full-term, i.e., </w:t>
      </w:r>
      <w:r w:rsidR="00763CCD">
        <w:rPr>
          <w:rFonts w:ascii="Arial" w:hAnsi="Arial" w:cs="Arial"/>
          <w:b/>
          <w:bCs/>
          <w:i/>
          <w:iCs/>
          <w:sz w:val="22"/>
          <w:szCs w:val="22"/>
        </w:rPr>
        <w:t>39-41</w:t>
      </w:r>
      <w:r w:rsidRPr="001E06FC">
        <w:rPr>
          <w:rFonts w:ascii="Arial" w:hAnsi="Arial" w:cs="Arial"/>
          <w:b/>
          <w:bCs/>
          <w:i/>
          <w:iCs/>
          <w:sz w:val="22"/>
          <w:szCs w:val="22"/>
        </w:rPr>
        <w:t xml:space="preserve"> weeks old, will be enrolled</w:t>
      </w:r>
      <w:r>
        <w:rPr>
          <w:rFonts w:ascii="Arial" w:hAnsi="Arial" w:cs="Arial"/>
          <w:sz w:val="22"/>
          <w:szCs w:val="22"/>
        </w:rPr>
        <w:t>. If mothers who have consented to their infants’ participation antenatally deliver preterm, i.e., at less than 35 weeks old, the infant will be excluded from the study.</w:t>
      </w:r>
      <w:r w:rsidR="006049BB" w:rsidRPr="006049BB">
        <w:rPr>
          <w:rFonts w:ascii="Arial" w:hAnsi="Arial" w:cs="Arial"/>
          <w:sz w:val="22"/>
          <w:szCs w:val="22"/>
        </w:rPr>
        <w:t xml:space="preserve"> </w:t>
      </w:r>
    </w:p>
    <w:p w14:paraId="6630D44B" w14:textId="77777777" w:rsidR="006049BB" w:rsidRDefault="006049BB" w:rsidP="00822E2B">
      <w:pPr>
        <w:rPr>
          <w:rFonts w:ascii="Arial" w:hAnsi="Arial" w:cs="Arial"/>
          <w:sz w:val="22"/>
          <w:szCs w:val="22"/>
        </w:rPr>
      </w:pPr>
    </w:p>
    <w:p w14:paraId="7095D76C" w14:textId="24C38992" w:rsidR="00822E2B" w:rsidRDefault="00763CCD" w:rsidP="00822E2B">
      <w:pPr>
        <w:rPr>
          <w:rFonts w:ascii="Arial" w:hAnsi="Arial" w:cs="Arial"/>
          <w:sz w:val="22"/>
          <w:szCs w:val="18"/>
        </w:rPr>
      </w:pPr>
      <w:r>
        <w:rPr>
          <w:rFonts w:ascii="Arial" w:hAnsi="Arial" w:cs="Arial"/>
          <w:sz w:val="22"/>
          <w:szCs w:val="18"/>
        </w:rPr>
        <w:t>Blood collection from infants</w:t>
      </w:r>
      <w:r w:rsidR="000979EE">
        <w:rPr>
          <w:rFonts w:ascii="Arial" w:hAnsi="Arial" w:cs="Arial"/>
          <w:sz w:val="22"/>
          <w:szCs w:val="18"/>
        </w:rPr>
        <w:t xml:space="preserve"> and adults</w:t>
      </w:r>
      <w:r>
        <w:rPr>
          <w:rFonts w:ascii="Arial" w:hAnsi="Arial" w:cs="Arial"/>
          <w:sz w:val="22"/>
          <w:szCs w:val="18"/>
        </w:rPr>
        <w:t xml:space="preserve"> is part of standard procedures. </w:t>
      </w:r>
      <w:r w:rsidR="00822E2B">
        <w:rPr>
          <w:rFonts w:ascii="Arial" w:hAnsi="Arial" w:cs="Arial"/>
          <w:sz w:val="22"/>
          <w:szCs w:val="18"/>
        </w:rPr>
        <w:t xml:space="preserve">In very rare cases, improper capillary sampling in neonates may cause complications such as </w:t>
      </w:r>
      <w:r w:rsidR="00822E2B">
        <w:rPr>
          <w:rFonts w:ascii="Arial" w:hAnsi="Arial" w:cs="Arial"/>
          <w:sz w:val="22"/>
          <w:szCs w:val="18"/>
        </w:rPr>
        <w:lastRenderedPageBreak/>
        <w:t xml:space="preserve">scarring, nerve damage, haematoma, necrosis, and osteomyelitis; and improper venepuncture in adults may be cause arteriospasm, haematoma, nerve damage, or fainting </w:t>
      </w:r>
      <w:r w:rsidR="00822E2B" w:rsidRPr="00532C30">
        <w:rPr>
          <w:rFonts w:ascii="Arial" w:hAnsi="Arial" w:cs="Arial"/>
          <w:sz w:val="22"/>
          <w:szCs w:val="18"/>
        </w:rPr>
        <w:fldChar w:fldCharType="begin"/>
      </w:r>
      <w:r w:rsidR="00822E2B" w:rsidRPr="00532C30">
        <w:rPr>
          <w:rFonts w:ascii="Arial" w:hAnsi="Arial" w:cs="Arial"/>
          <w:sz w:val="22"/>
          <w:szCs w:val="18"/>
        </w:rPr>
        <w:instrText xml:space="preserve"> ADDIN EN.CITE &lt;EndNote&gt;&lt;Cite ExcludeAuth="1"&gt;&lt;Year&gt;2010&lt;/Year&gt;&lt;RecNum&gt;0&lt;/RecNum&gt;&lt;IDText&gt;WHO Guidelines on Drawing Blood: Best Practices in Phlebotomy&lt;/IDText&gt;&lt;DisplayText&gt;(&amp;quot;WHO Guidelines on Drawing Blood: Best Practices in Phlebotomy,&amp;quot; 2010)&lt;/DisplayText&gt;&lt;record&gt;&lt;urls&gt;&lt;related-urls&gt;&lt;url&gt;https://www.ncbi.nlm.nih.gov/pubmed/23741774&lt;/url&gt;&lt;/related-urls&gt;&lt;/urls&gt;&lt;isbn&gt;9789241599221&lt;/isbn&gt;&lt;titles&gt;&lt;title&gt;WHO Guidelines on Drawing Blood: Best Practices in Phlebotomy&lt;/title&gt;&lt;/titles&gt;&lt;language&gt;eng&lt;/language&gt;&lt;added-date format="utc"&gt;1672208437&lt;/added-date&gt;&lt;ref-type name="Book Section"&gt;5&lt;/ref-type&gt;&lt;dates&gt;&lt;year&gt;2010&lt;/year&gt;&lt;/dates&gt;&lt;rec-number&gt;189&lt;/rec-number&gt;&lt;last-updated-date format="utc"&gt;1672208437&lt;/last-updated-date&gt;&lt;accession-num&gt;23741774&lt;/accession-num&gt;&lt;electronic-resource-num&gt;NBK138650&lt;/electronic-resource-num&gt;&lt;/record&gt;&lt;/Cite&gt;&lt;/EndNote&gt;</w:instrText>
      </w:r>
      <w:r w:rsidR="00822E2B" w:rsidRPr="00532C30">
        <w:rPr>
          <w:rFonts w:ascii="Arial" w:hAnsi="Arial" w:cs="Arial"/>
          <w:sz w:val="22"/>
          <w:szCs w:val="18"/>
        </w:rPr>
        <w:fldChar w:fldCharType="separate"/>
      </w:r>
      <w:r w:rsidR="00822E2B" w:rsidRPr="00532C30">
        <w:rPr>
          <w:rFonts w:ascii="Arial" w:hAnsi="Arial" w:cs="Arial"/>
          <w:noProof/>
          <w:sz w:val="22"/>
          <w:szCs w:val="18"/>
        </w:rPr>
        <w:t>("WHO Guidelines on Drawing Blood: Best Practices in Phlebotomy," 2010)</w:t>
      </w:r>
      <w:r w:rsidR="00822E2B" w:rsidRPr="00532C30">
        <w:rPr>
          <w:rFonts w:ascii="Arial" w:hAnsi="Arial" w:cs="Arial"/>
          <w:sz w:val="22"/>
          <w:szCs w:val="18"/>
        </w:rPr>
        <w:fldChar w:fldCharType="end"/>
      </w:r>
      <w:r w:rsidR="00822E2B">
        <w:rPr>
          <w:rFonts w:ascii="Arial" w:hAnsi="Arial" w:cs="Arial"/>
          <w:sz w:val="22"/>
          <w:szCs w:val="18"/>
        </w:rPr>
        <w:t xml:space="preserve">. To minimize the risk of these outcomes, capillary sampling and venepuncture will follow established clinical guidelines, e.g., The Royal Hospital for Women Heel Prick for Blood Sampling Local Operating Procedure. Capillary sampling and venepuncture is a common procedure in the sites included within this protocol, and clinical staff are familiar with the appropriate methods and risk management. </w:t>
      </w:r>
    </w:p>
    <w:p w14:paraId="3F764172" w14:textId="77777777" w:rsidR="00822E2B" w:rsidRDefault="00822E2B" w:rsidP="00822E2B">
      <w:pPr>
        <w:rPr>
          <w:rFonts w:ascii="Arial" w:hAnsi="Arial" w:cs="Arial"/>
          <w:sz w:val="22"/>
          <w:szCs w:val="18"/>
        </w:rPr>
      </w:pPr>
    </w:p>
    <w:p w14:paraId="36B98BF4" w14:textId="77777777" w:rsidR="00822E2B" w:rsidRDefault="00822E2B" w:rsidP="00822E2B">
      <w:pPr>
        <w:rPr>
          <w:rFonts w:ascii="Arial" w:hAnsi="Arial" w:cs="Arial"/>
          <w:sz w:val="22"/>
          <w:szCs w:val="18"/>
        </w:rPr>
      </w:pPr>
      <w:r>
        <w:rPr>
          <w:rFonts w:ascii="Arial" w:hAnsi="Arial" w:cs="Arial"/>
          <w:sz w:val="22"/>
          <w:szCs w:val="18"/>
        </w:rPr>
        <w:t>There is no evidence of long-term risks associated with MRI scans. Metal objects within or on the subject of an MRI scan may move or heat up in response to the magnetic field generated by the machine; however, it is not expected that the infants who will undergo the MRI scan as part of this study will have metal implants, jewellery, or other attached metal objects.</w:t>
      </w:r>
      <w:r w:rsidR="00763CCD">
        <w:rPr>
          <w:rFonts w:ascii="Arial" w:hAnsi="Arial" w:cs="Arial"/>
          <w:sz w:val="22"/>
          <w:szCs w:val="18"/>
        </w:rPr>
        <w:t xml:space="preserve"> If the infant is unsettled at the time of scanning, the MRI will be rescheduled. </w:t>
      </w:r>
    </w:p>
    <w:p w14:paraId="073AEBCE" w14:textId="77777777" w:rsidR="00822E2B" w:rsidRDefault="00822E2B" w:rsidP="00822E2B">
      <w:pPr>
        <w:rPr>
          <w:rFonts w:ascii="Arial" w:hAnsi="Arial" w:cs="Arial"/>
          <w:sz w:val="22"/>
          <w:szCs w:val="18"/>
        </w:rPr>
      </w:pPr>
    </w:p>
    <w:p w14:paraId="7A750158" w14:textId="77777777" w:rsidR="00822E2B" w:rsidRDefault="00822E2B" w:rsidP="00822E2B">
      <w:pPr>
        <w:rPr>
          <w:rFonts w:ascii="Arial" w:hAnsi="Arial" w:cs="Arial"/>
          <w:sz w:val="22"/>
          <w:szCs w:val="18"/>
        </w:rPr>
      </w:pPr>
      <w:r>
        <w:rPr>
          <w:rFonts w:ascii="Arial" w:hAnsi="Arial" w:cs="Arial"/>
          <w:sz w:val="22"/>
          <w:szCs w:val="18"/>
        </w:rPr>
        <w:t xml:space="preserve">The analysis of gene and protein expression in tissue samples via RT-qPCR and multiplex immunoassay will not be performed in a way that could provide genetic information on any molecular targets other than those specified by the protocol. These analyses will also be unable to provide diagnostic information, information about the infant’s </w:t>
      </w:r>
      <w:r w:rsidRPr="00313490">
        <w:rPr>
          <w:rFonts w:ascii="Arial" w:hAnsi="Arial" w:cs="Arial"/>
          <w:sz w:val="22"/>
          <w:szCs w:val="18"/>
        </w:rPr>
        <w:t>future health risks or their risk of having children with a genetic disorder</w:t>
      </w:r>
      <w:r>
        <w:rPr>
          <w:rFonts w:ascii="Arial" w:hAnsi="Arial" w:cs="Arial"/>
          <w:sz w:val="22"/>
          <w:szCs w:val="18"/>
        </w:rPr>
        <w:t>, or i</w:t>
      </w:r>
      <w:r w:rsidRPr="00313490">
        <w:rPr>
          <w:rFonts w:ascii="Arial" w:hAnsi="Arial" w:cs="Arial"/>
          <w:sz w:val="22"/>
          <w:szCs w:val="18"/>
        </w:rPr>
        <w:t>nformation that may be relevant to the health of family members who are not a part of the project</w:t>
      </w:r>
      <w:r>
        <w:rPr>
          <w:rFonts w:ascii="Arial" w:hAnsi="Arial" w:cs="Arial"/>
          <w:sz w:val="22"/>
          <w:szCs w:val="18"/>
        </w:rPr>
        <w:t>.</w:t>
      </w:r>
    </w:p>
    <w:p w14:paraId="75C1800E" w14:textId="77777777" w:rsidR="00822E2B" w:rsidRDefault="00822E2B" w:rsidP="00822E2B">
      <w:pPr>
        <w:rPr>
          <w:rFonts w:ascii="Arial" w:hAnsi="Arial" w:cs="Arial"/>
          <w:sz w:val="22"/>
          <w:szCs w:val="18"/>
        </w:rPr>
      </w:pPr>
    </w:p>
    <w:p w14:paraId="1B5A994A" w14:textId="77777777" w:rsidR="00822E2B" w:rsidRDefault="00822E2B" w:rsidP="00822E2B">
      <w:pPr>
        <w:rPr>
          <w:rFonts w:ascii="Arial" w:hAnsi="Arial" w:cs="Arial"/>
          <w:sz w:val="22"/>
          <w:szCs w:val="18"/>
        </w:rPr>
      </w:pPr>
      <w:r>
        <w:rPr>
          <w:rFonts w:ascii="Arial" w:hAnsi="Arial" w:cs="Arial"/>
          <w:sz w:val="22"/>
          <w:szCs w:val="18"/>
        </w:rPr>
        <w:t xml:space="preserve">The analysis of microorganism diversity within meconium and stool samples via microbiome analysis will not be performed in a way that could provide human genetic information. This analysis cannot provide diagnostic information, information about the infant’s </w:t>
      </w:r>
      <w:r w:rsidRPr="00313490">
        <w:rPr>
          <w:rFonts w:ascii="Arial" w:hAnsi="Arial" w:cs="Arial"/>
          <w:sz w:val="22"/>
          <w:szCs w:val="18"/>
        </w:rPr>
        <w:t>future health risks or their risk of having children with a genetic disorder</w:t>
      </w:r>
      <w:r>
        <w:rPr>
          <w:rFonts w:ascii="Arial" w:hAnsi="Arial" w:cs="Arial"/>
          <w:sz w:val="22"/>
          <w:szCs w:val="18"/>
        </w:rPr>
        <w:t>, or i</w:t>
      </w:r>
      <w:r w:rsidRPr="00313490">
        <w:rPr>
          <w:rFonts w:ascii="Arial" w:hAnsi="Arial" w:cs="Arial"/>
          <w:sz w:val="22"/>
          <w:szCs w:val="18"/>
        </w:rPr>
        <w:t>nformation that may be relevant to the health of family members who are not a part of the project</w:t>
      </w:r>
      <w:r>
        <w:rPr>
          <w:rFonts w:ascii="Arial" w:hAnsi="Arial" w:cs="Arial"/>
          <w:sz w:val="22"/>
          <w:szCs w:val="18"/>
        </w:rPr>
        <w:t>.</w:t>
      </w:r>
    </w:p>
    <w:p w14:paraId="7DB77DA0" w14:textId="77777777" w:rsidR="00822E2B" w:rsidRDefault="00822E2B" w:rsidP="00822E2B">
      <w:pPr>
        <w:rPr>
          <w:rFonts w:ascii="Arial" w:hAnsi="Arial" w:cs="Arial"/>
          <w:sz w:val="22"/>
          <w:szCs w:val="18"/>
        </w:rPr>
      </w:pPr>
    </w:p>
    <w:p w14:paraId="035B69DA" w14:textId="77777777" w:rsidR="00822E2B" w:rsidRDefault="00822E2B" w:rsidP="00822E2B">
      <w:pPr>
        <w:rPr>
          <w:rFonts w:ascii="Arial" w:hAnsi="Arial" w:cs="Arial"/>
          <w:sz w:val="22"/>
          <w:szCs w:val="18"/>
        </w:rPr>
      </w:pPr>
      <w:r w:rsidRPr="00954E7A">
        <w:rPr>
          <w:rFonts w:ascii="Arial" w:hAnsi="Arial" w:cs="Arial"/>
          <w:sz w:val="22"/>
          <w:szCs w:val="18"/>
        </w:rPr>
        <w:t xml:space="preserve">Toxicology analysis may reveal that </w:t>
      </w:r>
      <w:proofErr w:type="gramStart"/>
      <w:r w:rsidRPr="00954E7A">
        <w:rPr>
          <w:rFonts w:ascii="Arial" w:hAnsi="Arial" w:cs="Arial"/>
          <w:sz w:val="22"/>
          <w:szCs w:val="18"/>
        </w:rPr>
        <w:t>a</w:t>
      </w:r>
      <w:proofErr w:type="gramEnd"/>
      <w:r w:rsidRPr="00954E7A">
        <w:rPr>
          <w:rFonts w:ascii="Arial" w:hAnsi="Arial" w:cs="Arial"/>
          <w:sz w:val="22"/>
          <w:szCs w:val="18"/>
        </w:rPr>
        <w:t xml:space="preserve"> </w:t>
      </w:r>
      <w:r>
        <w:rPr>
          <w:rFonts w:ascii="Arial" w:hAnsi="Arial" w:cs="Arial"/>
          <w:sz w:val="22"/>
          <w:szCs w:val="18"/>
        </w:rPr>
        <w:t xml:space="preserve">opioid-identified or control </w:t>
      </w:r>
      <w:r w:rsidRPr="00954E7A">
        <w:rPr>
          <w:rFonts w:ascii="Arial" w:hAnsi="Arial" w:cs="Arial"/>
          <w:sz w:val="22"/>
          <w:szCs w:val="18"/>
        </w:rPr>
        <w:t xml:space="preserve">participant has used illegal substances. </w:t>
      </w:r>
      <w:r>
        <w:rPr>
          <w:rFonts w:ascii="Arial" w:hAnsi="Arial" w:cs="Arial"/>
          <w:sz w:val="22"/>
          <w:szCs w:val="18"/>
        </w:rPr>
        <w:t>However, care of mothers with substance use issues in Australia is based on a harm minimisation policy; thus, healthcare providers and researchers are not required to report maternal use of illicit substances to legal authorities. If maternal substance use is associated with a separate child protection issue, healthcare workers may need to disclose the activity as part of their requirements as mandatory reporters. If there are no other child protection issues, illicit substance use in mothers does not need to be disclosed. As part of the informed consent process, i</w:t>
      </w:r>
      <w:r w:rsidRPr="00954E7A">
        <w:rPr>
          <w:rFonts w:ascii="Arial" w:hAnsi="Arial" w:cs="Arial"/>
          <w:sz w:val="22"/>
          <w:szCs w:val="18"/>
        </w:rPr>
        <w:t xml:space="preserve">t will be ensured that participants are fully aware of these possibilities prior to obtaining informed consent. Only the treating clinicians will have access to these results together with identifying information, to </w:t>
      </w:r>
      <w:r>
        <w:rPr>
          <w:rFonts w:ascii="Arial" w:hAnsi="Arial" w:cs="Arial"/>
          <w:sz w:val="22"/>
          <w:szCs w:val="18"/>
        </w:rPr>
        <w:t>preserve participant privacy and confidentiality</w:t>
      </w:r>
      <w:r w:rsidRPr="00954E7A">
        <w:rPr>
          <w:rFonts w:ascii="Arial" w:hAnsi="Arial" w:cs="Arial"/>
          <w:sz w:val="22"/>
          <w:szCs w:val="18"/>
        </w:rPr>
        <w:t>.</w:t>
      </w:r>
      <w:r>
        <w:rPr>
          <w:rFonts w:ascii="Arial" w:hAnsi="Arial" w:cs="Arial"/>
          <w:sz w:val="22"/>
          <w:szCs w:val="18"/>
        </w:rPr>
        <w:t xml:space="preserve">  </w:t>
      </w:r>
    </w:p>
    <w:p w14:paraId="64F87416" w14:textId="77777777" w:rsidR="006049BB" w:rsidRDefault="006049BB" w:rsidP="00822E2B">
      <w:pPr>
        <w:rPr>
          <w:rFonts w:ascii="Arial" w:hAnsi="Arial" w:cs="Arial"/>
          <w:sz w:val="22"/>
          <w:szCs w:val="18"/>
        </w:rPr>
      </w:pPr>
    </w:p>
    <w:p w14:paraId="2A8A4A0F" w14:textId="77777777" w:rsidR="006049BB" w:rsidRPr="006049BB" w:rsidRDefault="006049BB" w:rsidP="00822E2B">
      <w:pPr>
        <w:rPr>
          <w:rFonts w:ascii="Arial" w:hAnsi="Arial" w:cs="Arial"/>
          <w:sz w:val="22"/>
          <w:szCs w:val="22"/>
        </w:rPr>
      </w:pPr>
      <w:r>
        <w:rPr>
          <w:rFonts w:ascii="Arial" w:hAnsi="Arial" w:cs="Arial"/>
          <w:sz w:val="22"/>
          <w:szCs w:val="22"/>
        </w:rPr>
        <w:t xml:space="preserve">All efforts will be taken to minimise risk of coercion or pressure to ensure consent it voluntary. For this reason, when possible, consent will be obtained by the research assistant as they will have no ongoing role in patient care if the pregnant mother declines to take part in the study. </w:t>
      </w:r>
    </w:p>
    <w:p w14:paraId="1647E1AA" w14:textId="77777777" w:rsidR="00822E2B" w:rsidRDefault="00822E2B" w:rsidP="00822E2B">
      <w:pPr>
        <w:rPr>
          <w:rFonts w:ascii="Arial" w:hAnsi="Arial" w:cs="Arial"/>
          <w:sz w:val="22"/>
          <w:szCs w:val="18"/>
        </w:rPr>
      </w:pPr>
    </w:p>
    <w:p w14:paraId="0B55017F" w14:textId="5904773B" w:rsidR="000979EE" w:rsidRDefault="00822E2B" w:rsidP="00C04DC6">
      <w:pPr>
        <w:rPr>
          <w:rFonts w:ascii="Arial" w:hAnsi="Arial" w:cs="Arial"/>
          <w:sz w:val="22"/>
          <w:szCs w:val="18"/>
        </w:rPr>
      </w:pPr>
      <w:r>
        <w:rPr>
          <w:rFonts w:ascii="Arial" w:hAnsi="Arial" w:cs="Arial"/>
          <w:sz w:val="22"/>
          <w:szCs w:val="18"/>
        </w:rPr>
        <w:t>Overall, the</w:t>
      </w:r>
      <w:r w:rsidR="000979EE">
        <w:rPr>
          <w:rFonts w:ascii="Arial" w:hAnsi="Arial" w:cs="Arial"/>
          <w:sz w:val="22"/>
          <w:szCs w:val="18"/>
        </w:rPr>
        <w:t xml:space="preserve">re are two risks that have been identified as potentially occurring as a result of study procedures – IVH after UCM, and complications as a result of blood collection. The former risk has only been reported in extremely preterm infants and will be completely mitigated by entirely excluding this population from the study. Blood collection complications are very rare as the collection procedures – capillary sampling and venepuncture – are standard procedures across all hospitals in NSW </w:t>
      </w:r>
      <w:r w:rsidR="000979EE">
        <w:rPr>
          <w:rFonts w:ascii="Arial" w:hAnsi="Arial" w:cs="Arial"/>
          <w:sz w:val="22"/>
          <w:szCs w:val="18"/>
        </w:rPr>
        <w:lastRenderedPageBreak/>
        <w:t xml:space="preserve">and are always performed by trained staff. </w:t>
      </w:r>
      <w:r w:rsidR="00C04DC6">
        <w:rPr>
          <w:rFonts w:ascii="Arial" w:hAnsi="Arial" w:cs="Arial"/>
          <w:sz w:val="22"/>
          <w:szCs w:val="18"/>
        </w:rPr>
        <w:t xml:space="preserve">All other study procedures are entirely non-invasive and have no associated risks. </w:t>
      </w:r>
    </w:p>
    <w:p w14:paraId="136EFF1F" w14:textId="77777777" w:rsidR="000979EE" w:rsidRDefault="000979EE" w:rsidP="00822E2B">
      <w:pPr>
        <w:rPr>
          <w:rFonts w:ascii="Arial" w:hAnsi="Arial" w:cs="Arial"/>
          <w:sz w:val="22"/>
          <w:szCs w:val="18"/>
        </w:rPr>
      </w:pPr>
    </w:p>
    <w:p w14:paraId="5EA903C8" w14:textId="2E025E5F" w:rsidR="00822E2B" w:rsidRPr="008F4436" w:rsidRDefault="00822E2B" w:rsidP="00C04DC6">
      <w:pPr>
        <w:rPr>
          <w:rFonts w:ascii="Arial" w:hAnsi="Arial" w:cs="Arial"/>
          <w:sz w:val="22"/>
          <w:szCs w:val="18"/>
        </w:rPr>
      </w:pPr>
      <w:r>
        <w:rPr>
          <w:rFonts w:ascii="Arial" w:hAnsi="Arial" w:cs="Arial"/>
          <w:sz w:val="22"/>
          <w:szCs w:val="18"/>
        </w:rPr>
        <w:t xml:space="preserve">On the other hand, the study </w:t>
      </w:r>
      <w:r w:rsidR="00C04DC6">
        <w:rPr>
          <w:rFonts w:ascii="Arial" w:hAnsi="Arial" w:cs="Arial"/>
          <w:sz w:val="22"/>
          <w:szCs w:val="18"/>
        </w:rPr>
        <w:t>could</w:t>
      </w:r>
      <w:r>
        <w:rPr>
          <w:rFonts w:ascii="Arial" w:hAnsi="Arial" w:cs="Arial"/>
          <w:sz w:val="22"/>
          <w:szCs w:val="18"/>
        </w:rPr>
        <w:t xml:space="preserve"> produce significant benefits to the community by </w:t>
      </w:r>
      <w:r w:rsidR="00C04DC6">
        <w:rPr>
          <w:rFonts w:ascii="Arial" w:hAnsi="Arial" w:cs="Arial"/>
          <w:sz w:val="22"/>
          <w:szCs w:val="18"/>
        </w:rPr>
        <w:t xml:space="preserve">building the foundations for the development of the very first treatment option for infants with prenatal opioid exposure, who are currently at significantly higher risk of poor health and developmental outcomes. The data will be critical in the development of a future randomised controlled clinical trial to evaluate UCM in this population more broadly, which could also allow for research into UCM as an intervention for other, less-studied groups of substance-exposed infants (e.g., those with prenatal methamphetamine exposure). Another benefit of the study is the potential to identify biomarkers of risk that will allow clinicians to flag particularly vulnerable opioid-exposed infants early in life and thereby enable more efficient and effective clinical management. </w:t>
      </w:r>
      <w:r>
        <w:rPr>
          <w:rFonts w:ascii="Arial" w:hAnsi="Arial" w:cs="Arial"/>
          <w:sz w:val="22"/>
          <w:szCs w:val="18"/>
        </w:rPr>
        <w:t xml:space="preserve">Therefore, the </w:t>
      </w:r>
      <w:r w:rsidR="00C04DC6">
        <w:rPr>
          <w:rFonts w:ascii="Arial" w:hAnsi="Arial" w:cs="Arial"/>
          <w:sz w:val="22"/>
          <w:szCs w:val="18"/>
        </w:rPr>
        <w:t xml:space="preserve">considerable potential </w:t>
      </w:r>
      <w:r>
        <w:rPr>
          <w:rFonts w:ascii="Arial" w:hAnsi="Arial" w:cs="Arial"/>
          <w:sz w:val="22"/>
          <w:szCs w:val="18"/>
        </w:rPr>
        <w:t xml:space="preserve">benefits of the study outweigh the </w:t>
      </w:r>
      <w:r w:rsidR="00C04DC6">
        <w:rPr>
          <w:rFonts w:ascii="Arial" w:hAnsi="Arial" w:cs="Arial"/>
          <w:sz w:val="22"/>
          <w:szCs w:val="18"/>
        </w:rPr>
        <w:t xml:space="preserve">two possible </w:t>
      </w:r>
      <w:r>
        <w:rPr>
          <w:rFonts w:ascii="Arial" w:hAnsi="Arial" w:cs="Arial"/>
          <w:sz w:val="22"/>
          <w:szCs w:val="18"/>
        </w:rPr>
        <w:t>risks</w:t>
      </w:r>
      <w:r w:rsidR="00C04DC6">
        <w:rPr>
          <w:rFonts w:ascii="Arial" w:hAnsi="Arial" w:cs="Arial"/>
          <w:sz w:val="22"/>
          <w:szCs w:val="18"/>
        </w:rPr>
        <w:t xml:space="preserve"> that have been identified</w:t>
      </w:r>
      <w:r>
        <w:rPr>
          <w:rFonts w:ascii="Arial" w:hAnsi="Arial" w:cs="Arial"/>
          <w:sz w:val="22"/>
          <w:szCs w:val="18"/>
        </w:rPr>
        <w:t>.</w:t>
      </w:r>
    </w:p>
    <w:p w14:paraId="1503055F" w14:textId="77777777" w:rsidR="00822E2B" w:rsidRPr="00AC7FA8" w:rsidRDefault="00822E2B" w:rsidP="00822E2B">
      <w:pPr>
        <w:outlineLvl w:val="0"/>
        <w:rPr>
          <w:rFonts w:ascii="Arial" w:hAnsi="Arial" w:cs="Arial"/>
          <w:b/>
          <w:i/>
          <w:sz w:val="22"/>
          <w:szCs w:val="22"/>
        </w:rPr>
      </w:pPr>
    </w:p>
    <w:p w14:paraId="2FF1CEB3" w14:textId="77777777" w:rsidR="009A3D00" w:rsidRPr="005134BF" w:rsidRDefault="00D010D7" w:rsidP="00AC7FA8">
      <w:pPr>
        <w:outlineLvl w:val="0"/>
        <w:rPr>
          <w:rFonts w:ascii="Arial" w:hAnsi="Arial" w:cs="Arial"/>
          <w:b/>
          <w:sz w:val="22"/>
          <w:szCs w:val="22"/>
        </w:rPr>
      </w:pPr>
      <w:bookmarkStart w:id="82" w:name="_Toc23337564"/>
      <w:r w:rsidRPr="005134BF">
        <w:rPr>
          <w:rFonts w:ascii="Arial" w:hAnsi="Arial" w:cs="Arial"/>
          <w:b/>
          <w:sz w:val="22"/>
          <w:szCs w:val="22"/>
        </w:rPr>
        <w:t>7.</w:t>
      </w:r>
      <w:r w:rsidR="00264625" w:rsidRPr="005134BF">
        <w:rPr>
          <w:rFonts w:ascii="Arial" w:hAnsi="Arial" w:cs="Arial"/>
          <w:b/>
          <w:sz w:val="22"/>
          <w:szCs w:val="22"/>
        </w:rPr>
        <w:t>3</w:t>
      </w:r>
      <w:r w:rsidRPr="005134BF">
        <w:rPr>
          <w:rFonts w:ascii="Arial" w:hAnsi="Arial" w:cs="Arial"/>
          <w:b/>
          <w:sz w:val="22"/>
          <w:szCs w:val="22"/>
        </w:rPr>
        <w:t xml:space="preserve"> </w:t>
      </w:r>
      <w:r w:rsidR="009A3D00" w:rsidRPr="005134BF">
        <w:rPr>
          <w:rFonts w:ascii="Arial" w:hAnsi="Arial" w:cs="Arial"/>
          <w:b/>
          <w:sz w:val="22"/>
          <w:szCs w:val="22"/>
        </w:rPr>
        <w:t>Confidentiality and Privacy</w:t>
      </w:r>
      <w:bookmarkEnd w:id="82"/>
    </w:p>
    <w:p w14:paraId="6A9383EA" w14:textId="77777777" w:rsidR="00D010D7" w:rsidRPr="00264625" w:rsidRDefault="00D010D7" w:rsidP="00DD63D9">
      <w:pPr>
        <w:rPr>
          <w:rFonts w:ascii="Arial" w:hAnsi="Arial" w:cs="Arial"/>
          <w:b/>
          <w:i/>
          <w:sz w:val="22"/>
          <w:szCs w:val="22"/>
        </w:rPr>
      </w:pPr>
    </w:p>
    <w:p w14:paraId="38388E83" w14:textId="77777777" w:rsidR="00822E2B" w:rsidRDefault="00822E2B" w:rsidP="00822E2B">
      <w:pPr>
        <w:rPr>
          <w:rFonts w:ascii="Arial" w:hAnsi="Arial" w:cs="Arial"/>
          <w:bCs/>
          <w:iCs/>
          <w:sz w:val="22"/>
          <w:szCs w:val="22"/>
        </w:rPr>
      </w:pPr>
      <w:r w:rsidRPr="0087000D">
        <w:rPr>
          <w:rFonts w:ascii="Arial" w:hAnsi="Arial" w:cs="Arial"/>
          <w:bCs/>
          <w:iCs/>
          <w:sz w:val="22"/>
          <w:szCs w:val="22"/>
        </w:rPr>
        <w:t>Once enrolled in the study, mothers and babies will each be assigned a Participant Number. This number will be linked to clinical characteristics (e.g., experimental group, treatment condition, birthweight, polysubstance exposure, etc.) in a document separate to the one containing identifying participant details. Each blood and tissue sample collected from each participant will be labelled with the Participant Number.</w:t>
      </w:r>
      <w:r>
        <w:rPr>
          <w:rFonts w:ascii="Arial" w:hAnsi="Arial" w:cs="Arial"/>
          <w:bCs/>
          <w:iCs/>
          <w:sz w:val="22"/>
          <w:szCs w:val="22"/>
        </w:rPr>
        <w:t xml:space="preserve"> To maintain participants’ confidentiality and anonymity, identifying participant details will only be accessible to members of the study team who need to know this information, such as their treating clinician or the Research Assistant who will go through the informed consent procedure with the participant. All other team members will only be able to access the document linking Participant Numbers with clinical characteristics.</w:t>
      </w:r>
    </w:p>
    <w:p w14:paraId="6CBFFDA5" w14:textId="77777777" w:rsidR="00822E2B" w:rsidRDefault="00822E2B" w:rsidP="00822E2B">
      <w:pPr>
        <w:rPr>
          <w:rFonts w:ascii="Arial" w:hAnsi="Arial" w:cs="Arial"/>
          <w:bCs/>
          <w:iCs/>
          <w:sz w:val="22"/>
          <w:szCs w:val="22"/>
        </w:rPr>
      </w:pPr>
    </w:p>
    <w:p w14:paraId="39BC3E77" w14:textId="10961126" w:rsidR="000C1C33" w:rsidRPr="000C1C33" w:rsidRDefault="000C1C33" w:rsidP="00822E2B">
      <w:pPr>
        <w:rPr>
          <w:rFonts w:ascii="Arial" w:hAnsi="Arial" w:cs="Arial"/>
          <w:bCs/>
          <w:iCs/>
          <w:sz w:val="22"/>
          <w:szCs w:val="22"/>
        </w:rPr>
      </w:pPr>
      <w:r w:rsidRPr="000C1C33">
        <w:rPr>
          <w:rFonts w:ascii="Arial" w:hAnsi="Arial" w:cs="Arial"/>
          <w:bCs/>
          <w:iCs/>
          <w:sz w:val="22"/>
          <w:szCs w:val="22"/>
        </w:rPr>
        <w:t xml:space="preserve">The results of this pilot study will be used to determine the feasibility of a randomised controlled trial designed to examine the impact of </w:t>
      </w:r>
      <w:r>
        <w:rPr>
          <w:rFonts w:ascii="Arial" w:hAnsi="Arial" w:cs="Arial"/>
          <w:bCs/>
          <w:iCs/>
          <w:sz w:val="22"/>
          <w:szCs w:val="22"/>
        </w:rPr>
        <w:t>CUT</w:t>
      </w:r>
      <w:r w:rsidRPr="000C1C33">
        <w:rPr>
          <w:rFonts w:ascii="Arial" w:hAnsi="Arial" w:cs="Arial"/>
          <w:bCs/>
          <w:iCs/>
          <w:sz w:val="22"/>
          <w:szCs w:val="22"/>
        </w:rPr>
        <w:t xml:space="preserve"> umbilical cord milking in infants with </w:t>
      </w:r>
      <w:r w:rsidR="00C13A17">
        <w:rPr>
          <w:rFonts w:ascii="Arial" w:hAnsi="Arial" w:cs="Arial"/>
          <w:bCs/>
          <w:iCs/>
          <w:sz w:val="22"/>
          <w:szCs w:val="22"/>
        </w:rPr>
        <w:t>prenatal opioid exposure</w:t>
      </w:r>
      <w:r w:rsidRPr="000C1C33">
        <w:rPr>
          <w:rFonts w:ascii="Arial" w:hAnsi="Arial" w:cs="Arial"/>
          <w:bCs/>
          <w:iCs/>
          <w:sz w:val="22"/>
          <w:szCs w:val="22"/>
        </w:rPr>
        <w:t>. </w:t>
      </w:r>
    </w:p>
    <w:p w14:paraId="22888CF6" w14:textId="77777777" w:rsidR="009A3D00" w:rsidRPr="00AC7FA8" w:rsidRDefault="009A3D00" w:rsidP="00AC7FA8">
      <w:pPr>
        <w:outlineLvl w:val="0"/>
        <w:rPr>
          <w:rFonts w:ascii="Arial" w:hAnsi="Arial" w:cs="Arial"/>
          <w:b/>
          <w:i/>
          <w:sz w:val="22"/>
          <w:szCs w:val="22"/>
        </w:rPr>
      </w:pPr>
    </w:p>
    <w:p w14:paraId="6B948604" w14:textId="77777777" w:rsidR="009A3D00" w:rsidRDefault="00D010D7" w:rsidP="00AC7FA8">
      <w:pPr>
        <w:outlineLvl w:val="0"/>
        <w:rPr>
          <w:rFonts w:ascii="Arial" w:hAnsi="Arial" w:cs="Arial"/>
          <w:b/>
          <w:sz w:val="22"/>
          <w:szCs w:val="22"/>
        </w:rPr>
      </w:pPr>
      <w:bookmarkStart w:id="83" w:name="_Toc23337565"/>
      <w:r w:rsidRPr="005134BF">
        <w:rPr>
          <w:rFonts w:ascii="Arial" w:hAnsi="Arial" w:cs="Arial"/>
          <w:b/>
          <w:sz w:val="22"/>
          <w:szCs w:val="22"/>
        </w:rPr>
        <w:t>7.</w:t>
      </w:r>
      <w:r w:rsidR="00264625" w:rsidRPr="005134BF">
        <w:rPr>
          <w:rFonts w:ascii="Arial" w:hAnsi="Arial" w:cs="Arial"/>
          <w:b/>
          <w:sz w:val="22"/>
          <w:szCs w:val="22"/>
        </w:rPr>
        <w:t>4</w:t>
      </w:r>
      <w:r w:rsidRPr="005134BF">
        <w:rPr>
          <w:rFonts w:ascii="Arial" w:hAnsi="Arial" w:cs="Arial"/>
          <w:b/>
          <w:sz w:val="22"/>
          <w:szCs w:val="22"/>
        </w:rPr>
        <w:t xml:space="preserve"> </w:t>
      </w:r>
      <w:r w:rsidR="009A3D00" w:rsidRPr="005134BF">
        <w:rPr>
          <w:rFonts w:ascii="Arial" w:hAnsi="Arial" w:cs="Arial"/>
          <w:b/>
          <w:sz w:val="22"/>
          <w:szCs w:val="22"/>
        </w:rPr>
        <w:t>Data Storage and Record Retention</w:t>
      </w:r>
      <w:bookmarkEnd w:id="83"/>
    </w:p>
    <w:p w14:paraId="3BE640B0" w14:textId="77777777" w:rsidR="00822E2B" w:rsidRDefault="00822E2B" w:rsidP="00AC7FA8">
      <w:pPr>
        <w:outlineLvl w:val="0"/>
        <w:rPr>
          <w:rFonts w:ascii="Arial" w:hAnsi="Arial" w:cs="Arial"/>
          <w:b/>
          <w:sz w:val="22"/>
          <w:szCs w:val="22"/>
        </w:rPr>
      </w:pPr>
    </w:p>
    <w:p w14:paraId="0B4C75E2" w14:textId="2196CA82" w:rsidR="00822E2B" w:rsidRDefault="00822E2B" w:rsidP="00822E2B">
      <w:pPr>
        <w:rPr>
          <w:rFonts w:ascii="Arial" w:hAnsi="Arial" w:cs="Arial"/>
          <w:sz w:val="22"/>
          <w:szCs w:val="22"/>
        </w:rPr>
      </w:pPr>
      <w:r w:rsidRPr="34F3CCB1">
        <w:rPr>
          <w:rFonts w:ascii="Arial" w:hAnsi="Arial" w:cs="Arial"/>
          <w:sz w:val="22"/>
          <w:szCs w:val="22"/>
        </w:rPr>
        <w:t xml:space="preserve">Physical study records (e.g., signed Consent Forms) will be kept in locked cabinets stored at </w:t>
      </w:r>
      <w:r w:rsidR="00700FA2">
        <w:rPr>
          <w:rFonts w:ascii="Arial" w:hAnsi="Arial" w:cs="Arial"/>
          <w:sz w:val="22"/>
          <w:szCs w:val="22"/>
        </w:rPr>
        <w:t>the Royal Hospital for Women, Liverpool Hospital, Fairfield Hospital, and Bankstown-Lidcombe Hospital</w:t>
      </w:r>
      <w:r w:rsidRPr="34F3CCB1">
        <w:rPr>
          <w:rFonts w:ascii="Arial" w:hAnsi="Arial" w:cs="Arial"/>
          <w:sz w:val="22"/>
          <w:szCs w:val="22"/>
        </w:rPr>
        <w:t xml:space="preserve">. Electronic data </w:t>
      </w:r>
      <w:r w:rsidR="00EE63E6">
        <w:rPr>
          <w:rFonts w:ascii="Arial" w:hAnsi="Arial" w:cs="Arial"/>
          <w:sz w:val="22"/>
          <w:szCs w:val="22"/>
        </w:rPr>
        <w:t>will be recorded on an electronic Case Report Form</w:t>
      </w:r>
      <w:r w:rsidR="00EE46AF">
        <w:rPr>
          <w:rFonts w:ascii="Arial" w:hAnsi="Arial" w:cs="Arial"/>
          <w:sz w:val="22"/>
          <w:szCs w:val="22"/>
        </w:rPr>
        <w:t xml:space="preserve"> (e-CRF)</w:t>
      </w:r>
      <w:r w:rsidR="00EE63E6">
        <w:rPr>
          <w:rFonts w:ascii="Arial" w:hAnsi="Arial" w:cs="Arial"/>
          <w:sz w:val="22"/>
          <w:szCs w:val="22"/>
        </w:rPr>
        <w:t xml:space="preserve"> hosted by REDCap</w:t>
      </w:r>
      <w:r w:rsidR="00EE63E6" w:rsidRPr="34F3CCB1">
        <w:rPr>
          <w:rFonts w:ascii="Arial" w:hAnsi="Arial" w:cs="Arial"/>
          <w:sz w:val="22"/>
          <w:szCs w:val="22"/>
        </w:rPr>
        <w:t xml:space="preserve"> </w:t>
      </w:r>
      <w:r w:rsidR="00EE63E6">
        <w:rPr>
          <w:rFonts w:ascii="Arial" w:hAnsi="Arial" w:cs="Arial"/>
          <w:sz w:val="22"/>
          <w:szCs w:val="22"/>
        </w:rPr>
        <w:t xml:space="preserve">and </w:t>
      </w:r>
      <w:r w:rsidRPr="34F3CCB1">
        <w:rPr>
          <w:rFonts w:ascii="Arial" w:hAnsi="Arial" w:cs="Arial"/>
          <w:sz w:val="22"/>
          <w:szCs w:val="22"/>
        </w:rPr>
        <w:t>stored on secure institutional network drives at SWSLHD, SESLHD, and the University of New South Wales that have password-controlled access and backup protocols to prevent data loss.</w:t>
      </w:r>
    </w:p>
    <w:p w14:paraId="613783BE" w14:textId="77777777" w:rsidR="00EE46AF" w:rsidRDefault="00EE46AF" w:rsidP="00822E2B">
      <w:pPr>
        <w:rPr>
          <w:rFonts w:ascii="Arial" w:hAnsi="Arial" w:cs="Arial"/>
          <w:sz w:val="22"/>
          <w:szCs w:val="22"/>
        </w:rPr>
      </w:pPr>
    </w:p>
    <w:p w14:paraId="4A9C5CCD" w14:textId="2A8C4F2A" w:rsidR="00EE46AF" w:rsidRDefault="00EE46AF" w:rsidP="00EE46AF">
      <w:pPr>
        <w:rPr>
          <w:rFonts w:ascii="Arial" w:hAnsi="Arial" w:cs="Arial"/>
          <w:sz w:val="22"/>
          <w:szCs w:val="22"/>
        </w:rPr>
      </w:pPr>
      <w:r w:rsidRPr="00EE46AF">
        <w:rPr>
          <w:rFonts w:ascii="Arial" w:hAnsi="Arial" w:cs="Arial"/>
          <w:sz w:val="22"/>
          <w:szCs w:val="22"/>
        </w:rPr>
        <w:t xml:space="preserve">Source documents pertaining to the </w:t>
      </w:r>
      <w:r>
        <w:rPr>
          <w:rFonts w:ascii="Arial" w:hAnsi="Arial" w:cs="Arial"/>
          <w:sz w:val="22"/>
          <w:szCs w:val="22"/>
        </w:rPr>
        <w:t>study</w:t>
      </w:r>
      <w:r w:rsidRPr="00EE46AF">
        <w:rPr>
          <w:rFonts w:ascii="Arial" w:hAnsi="Arial" w:cs="Arial"/>
          <w:sz w:val="22"/>
          <w:szCs w:val="22"/>
        </w:rPr>
        <w:t xml:space="preserve"> </w:t>
      </w:r>
      <w:r>
        <w:rPr>
          <w:rFonts w:ascii="Arial" w:hAnsi="Arial" w:cs="Arial"/>
          <w:sz w:val="22"/>
          <w:szCs w:val="22"/>
        </w:rPr>
        <w:t>will</w:t>
      </w:r>
      <w:r w:rsidRPr="00EE46AF">
        <w:rPr>
          <w:rFonts w:ascii="Arial" w:hAnsi="Arial" w:cs="Arial"/>
          <w:sz w:val="22"/>
          <w:szCs w:val="22"/>
        </w:rPr>
        <w:t xml:space="preserve"> be maintained by </w:t>
      </w:r>
      <w:r>
        <w:rPr>
          <w:rFonts w:ascii="Arial" w:hAnsi="Arial" w:cs="Arial"/>
          <w:sz w:val="22"/>
          <w:szCs w:val="22"/>
        </w:rPr>
        <w:t xml:space="preserve">the </w:t>
      </w:r>
      <w:r w:rsidRPr="00EE46AF">
        <w:rPr>
          <w:rFonts w:ascii="Arial" w:hAnsi="Arial" w:cs="Arial"/>
          <w:sz w:val="22"/>
          <w:szCs w:val="22"/>
        </w:rPr>
        <w:t xml:space="preserve">investigational sites. Source documents may include a subject's medical records, hospital charts, clinic charts, the investigator's subject study files, as well as the results of diagnostic tests such as </w:t>
      </w:r>
      <w:r>
        <w:rPr>
          <w:rFonts w:ascii="Arial" w:hAnsi="Arial" w:cs="Arial"/>
          <w:sz w:val="22"/>
          <w:szCs w:val="22"/>
        </w:rPr>
        <w:t>pathology reports</w:t>
      </w:r>
      <w:r w:rsidRPr="00EE46AF">
        <w:rPr>
          <w:rFonts w:ascii="Arial" w:hAnsi="Arial" w:cs="Arial"/>
          <w:sz w:val="22"/>
          <w:szCs w:val="22"/>
        </w:rPr>
        <w:t xml:space="preserve">. The investigator's copy of the </w:t>
      </w:r>
      <w:r>
        <w:rPr>
          <w:rFonts w:ascii="Arial" w:hAnsi="Arial" w:cs="Arial"/>
          <w:sz w:val="22"/>
          <w:szCs w:val="22"/>
        </w:rPr>
        <w:t>e-CRF</w:t>
      </w:r>
      <w:r w:rsidRPr="00EE46AF">
        <w:rPr>
          <w:rFonts w:ascii="Arial" w:hAnsi="Arial" w:cs="Arial"/>
          <w:sz w:val="22"/>
          <w:szCs w:val="22"/>
        </w:rPr>
        <w:t xml:space="preserve"> serves as part of the investigator's record of a subject's study-related data. </w:t>
      </w:r>
    </w:p>
    <w:p w14:paraId="3722B2B6" w14:textId="77777777" w:rsidR="00EE46AF" w:rsidRPr="00EE46AF" w:rsidRDefault="00EE46AF" w:rsidP="00EE46AF">
      <w:pPr>
        <w:rPr>
          <w:rFonts w:ascii="Arial" w:hAnsi="Arial" w:cs="Arial"/>
          <w:sz w:val="22"/>
          <w:szCs w:val="22"/>
        </w:rPr>
      </w:pPr>
    </w:p>
    <w:p w14:paraId="4850B8AE"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 xml:space="preserve">The following information will be entered into the subject's medical record: </w:t>
      </w:r>
    </w:p>
    <w:p w14:paraId="1E8E02AE"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 xml:space="preserve">Subject’s name, contact information and protocol identification. </w:t>
      </w:r>
    </w:p>
    <w:p w14:paraId="3D3E4075"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 xml:space="preserve">The date that the subject entered the study, and subject number. </w:t>
      </w:r>
    </w:p>
    <w:p w14:paraId="1302C9D1"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lastRenderedPageBreak/>
        <w:t>A statement about whether informed consent was obtained (including the date).</w:t>
      </w:r>
    </w:p>
    <w:p w14:paraId="6F90FDF7"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 xml:space="preserve">Relevant medical history </w:t>
      </w:r>
    </w:p>
    <w:p w14:paraId="71E9380C" w14:textId="5A60BD88"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 xml:space="preserve">Dates of all subject visits and results of key </w:t>
      </w:r>
      <w:r>
        <w:rPr>
          <w:rFonts w:ascii="Arial" w:hAnsi="Arial" w:cs="Arial"/>
          <w:sz w:val="22"/>
          <w:szCs w:val="22"/>
        </w:rPr>
        <w:t>study</w:t>
      </w:r>
      <w:r w:rsidRPr="00EE46AF">
        <w:rPr>
          <w:rFonts w:ascii="Arial" w:hAnsi="Arial" w:cs="Arial"/>
          <w:sz w:val="22"/>
          <w:szCs w:val="22"/>
        </w:rPr>
        <w:t xml:space="preserve"> parameters. </w:t>
      </w:r>
    </w:p>
    <w:p w14:paraId="3F1A3505" w14:textId="7777777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Occurrence and status of any adverse events.</w:t>
      </w:r>
    </w:p>
    <w:p w14:paraId="2D088EF9" w14:textId="4023F927" w:rsidR="00EE46AF" w:rsidRPr="00EE46AF" w:rsidRDefault="00EE46AF" w:rsidP="00487D7F">
      <w:pPr>
        <w:pStyle w:val="ListParagraph"/>
        <w:numPr>
          <w:ilvl w:val="0"/>
          <w:numId w:val="27"/>
        </w:numPr>
        <w:rPr>
          <w:rFonts w:ascii="Arial" w:hAnsi="Arial" w:cs="Arial"/>
          <w:sz w:val="22"/>
          <w:szCs w:val="22"/>
        </w:rPr>
      </w:pPr>
      <w:r w:rsidRPr="00EE46AF">
        <w:rPr>
          <w:rFonts w:ascii="Arial" w:hAnsi="Arial" w:cs="Arial"/>
          <w:sz w:val="22"/>
          <w:szCs w:val="22"/>
        </w:rPr>
        <w:t>The date the subject exited the study, and a notation as to whether the subject completed the study or reason for discontinuation.</w:t>
      </w:r>
    </w:p>
    <w:p w14:paraId="02F392CF" w14:textId="13F825F4" w:rsidR="00822E2B" w:rsidRPr="00286849" w:rsidRDefault="00822E2B" w:rsidP="00822E2B">
      <w:pPr>
        <w:rPr>
          <w:rFonts w:ascii="Arial" w:hAnsi="Arial" w:cs="Arial"/>
          <w:sz w:val="22"/>
          <w:szCs w:val="18"/>
        </w:rPr>
      </w:pPr>
      <w:r w:rsidRPr="00611A92">
        <w:rPr>
          <w:rFonts w:ascii="Arial" w:hAnsi="Arial" w:cs="Arial"/>
          <w:sz w:val="22"/>
          <w:szCs w:val="18"/>
        </w:rPr>
        <w:t xml:space="preserve">Study documents will be securely archived in a mixture of paper and electronic formats. Paper records will be </w:t>
      </w:r>
      <w:r w:rsidR="00F755B9">
        <w:rPr>
          <w:rFonts w:ascii="Arial" w:hAnsi="Arial" w:cs="Arial"/>
          <w:sz w:val="22"/>
          <w:szCs w:val="18"/>
        </w:rPr>
        <w:t xml:space="preserve">processed to be stored in </w:t>
      </w:r>
      <w:r w:rsidRPr="00611A92">
        <w:rPr>
          <w:rFonts w:ascii="Arial" w:hAnsi="Arial" w:cs="Arial"/>
          <w:sz w:val="22"/>
          <w:szCs w:val="18"/>
        </w:rPr>
        <w:t xml:space="preserve">the Governance Records Repository managed by State Records NSW for long-term storage. All records will have standard barcodes affixed to them. Electronic records will be maintained by the </w:t>
      </w:r>
      <w:r w:rsidRPr="00286849">
        <w:rPr>
          <w:rFonts w:ascii="Arial" w:hAnsi="Arial" w:cs="Arial"/>
          <w:sz w:val="22"/>
          <w:szCs w:val="18"/>
        </w:rPr>
        <w:t>Royal Hospital for Women</w:t>
      </w:r>
      <w:r w:rsidRPr="00611A92">
        <w:rPr>
          <w:rFonts w:ascii="Arial" w:hAnsi="Arial" w:cs="Arial"/>
          <w:sz w:val="22"/>
          <w:szCs w:val="18"/>
        </w:rPr>
        <w:t xml:space="preserve"> on existing Network servers. An Archive Log will be compiled, encompassing the location and nature of protocol-specific archived records, the date of archiving, and the minimum period they are to be retained. A copy of the Archive Log will be securely retained by CI Oei.</w:t>
      </w:r>
      <w:r>
        <w:rPr>
          <w:rFonts w:ascii="Arial" w:hAnsi="Arial" w:cs="Arial"/>
          <w:sz w:val="22"/>
          <w:szCs w:val="18"/>
        </w:rPr>
        <w:t xml:space="preserve"> </w:t>
      </w:r>
      <w:r w:rsidRPr="00611A92">
        <w:rPr>
          <w:rFonts w:ascii="Arial" w:hAnsi="Arial" w:cs="Arial"/>
          <w:sz w:val="22"/>
          <w:szCs w:val="18"/>
        </w:rPr>
        <w:t xml:space="preserve">As study documents will pertain to obstetric/maternal healthcare, they will be retained for a minimum of 50 years after the date of the birthing episode, then </w:t>
      </w:r>
      <w:r w:rsidRPr="00FD3D0D">
        <w:rPr>
          <w:rFonts w:ascii="Arial" w:hAnsi="Arial" w:cs="Arial"/>
          <w:sz w:val="22"/>
          <w:szCs w:val="18"/>
        </w:rPr>
        <w:t>destroyed</w:t>
      </w:r>
      <w:r w:rsidRPr="00611A92">
        <w:rPr>
          <w:rFonts w:ascii="Arial" w:hAnsi="Arial" w:cs="Arial"/>
          <w:sz w:val="22"/>
          <w:szCs w:val="18"/>
        </w:rPr>
        <w:t xml:space="preserve">, as required by the State Records NSW Health Services, Public: Patient/Client records (GDA17). </w:t>
      </w:r>
    </w:p>
    <w:bookmarkEnd w:id="78"/>
    <w:bookmarkEnd w:id="79"/>
    <w:p w14:paraId="5553C9F1" w14:textId="77777777" w:rsidR="006F1681" w:rsidRPr="00264625" w:rsidRDefault="006F1681" w:rsidP="003B7B46">
      <w:pPr>
        <w:rPr>
          <w:rFonts w:ascii="Arial" w:hAnsi="Arial" w:cs="Arial"/>
          <w:i/>
          <w:iCs/>
          <w:sz w:val="22"/>
          <w:szCs w:val="22"/>
        </w:rPr>
      </w:pPr>
    </w:p>
    <w:p w14:paraId="50DB539F" w14:textId="544DEE4F" w:rsidR="003C7360" w:rsidRPr="003C7360" w:rsidRDefault="00D010D7" w:rsidP="00822E2B">
      <w:pPr>
        <w:pStyle w:val="Heading1"/>
        <w:numPr>
          <w:ilvl w:val="0"/>
          <w:numId w:val="5"/>
        </w:numPr>
        <w:rPr>
          <w:rFonts w:ascii="Arial" w:hAnsi="Arial" w:cs="Arial"/>
        </w:rPr>
      </w:pPr>
      <w:bookmarkStart w:id="84" w:name="_Toc23337566"/>
      <w:r>
        <w:rPr>
          <w:rFonts w:ascii="Arial" w:hAnsi="Arial" w:cs="Arial"/>
        </w:rPr>
        <w:t>SAFETY REPORTING</w:t>
      </w:r>
      <w:bookmarkEnd w:id="84"/>
    </w:p>
    <w:p w14:paraId="1413561B" w14:textId="7435D939" w:rsidR="00822E2B" w:rsidRDefault="00822E2B" w:rsidP="00822E2B">
      <w:pPr>
        <w:spacing w:after="120"/>
        <w:rPr>
          <w:rFonts w:ascii="Arial" w:hAnsi="Arial" w:cs="Arial"/>
          <w:iCs/>
          <w:sz w:val="22"/>
          <w:szCs w:val="22"/>
        </w:rPr>
      </w:pPr>
      <w:r>
        <w:rPr>
          <w:rFonts w:ascii="Arial" w:hAnsi="Arial" w:cs="Arial"/>
          <w:b/>
          <w:bCs/>
          <w:i/>
          <w:sz w:val="22"/>
          <w:szCs w:val="22"/>
        </w:rPr>
        <w:t>Adverse Event Reporting</w:t>
      </w:r>
    </w:p>
    <w:p w14:paraId="7AC667DE" w14:textId="288BA7E9" w:rsidR="00F22874" w:rsidRDefault="00822E2B" w:rsidP="00822E2B">
      <w:pPr>
        <w:spacing w:after="120"/>
        <w:rPr>
          <w:rFonts w:ascii="Arial" w:hAnsi="Arial" w:cs="Arial"/>
          <w:iCs/>
          <w:sz w:val="22"/>
          <w:szCs w:val="22"/>
        </w:rPr>
      </w:pPr>
      <w:r w:rsidRPr="00A65FB5">
        <w:rPr>
          <w:rFonts w:ascii="Arial" w:hAnsi="Arial" w:cs="Arial"/>
          <w:iCs/>
          <w:sz w:val="22"/>
          <w:szCs w:val="22"/>
        </w:rPr>
        <w:t xml:space="preserve">An adverse event </w:t>
      </w:r>
      <w:r w:rsidR="00F22874">
        <w:rPr>
          <w:rFonts w:ascii="Arial" w:hAnsi="Arial" w:cs="Arial"/>
          <w:iCs/>
          <w:sz w:val="22"/>
          <w:szCs w:val="22"/>
        </w:rPr>
        <w:t xml:space="preserve">(AE) </w:t>
      </w:r>
      <w:r w:rsidRPr="00A65FB5">
        <w:rPr>
          <w:rFonts w:ascii="Arial" w:hAnsi="Arial" w:cs="Arial"/>
          <w:iCs/>
          <w:sz w:val="22"/>
          <w:szCs w:val="22"/>
        </w:rPr>
        <w:t xml:space="preserve">in the context of this project is defined as any untoward medical occurrence in a mother or infant which does not necessarily have a causal relationship with the study treatment </w:t>
      </w:r>
      <w:r w:rsidR="00F22874">
        <w:rPr>
          <w:rFonts w:ascii="Arial" w:hAnsi="Arial" w:cs="Arial"/>
          <w:iCs/>
          <w:sz w:val="22"/>
          <w:szCs w:val="22"/>
        </w:rPr>
        <w:t>(</w:t>
      </w:r>
      <w:r w:rsidRPr="00A65FB5">
        <w:rPr>
          <w:rFonts w:ascii="Arial" w:hAnsi="Arial" w:cs="Arial"/>
          <w:iCs/>
          <w:sz w:val="22"/>
          <w:szCs w:val="22"/>
        </w:rPr>
        <w:t>UCM</w:t>
      </w:r>
      <w:r w:rsidR="00F22874">
        <w:rPr>
          <w:rFonts w:ascii="Arial" w:hAnsi="Arial" w:cs="Arial"/>
          <w:iCs/>
          <w:sz w:val="22"/>
          <w:szCs w:val="22"/>
        </w:rPr>
        <w:t>)</w:t>
      </w:r>
      <w:r w:rsidRPr="00A65FB5">
        <w:rPr>
          <w:rFonts w:ascii="Arial" w:hAnsi="Arial" w:cs="Arial"/>
          <w:iCs/>
          <w:sz w:val="22"/>
          <w:szCs w:val="22"/>
        </w:rPr>
        <w:t>.</w:t>
      </w:r>
      <w:r w:rsidR="00F22874" w:rsidRPr="00F22874">
        <w:t xml:space="preserve"> </w:t>
      </w:r>
      <w:r w:rsidR="00F22874" w:rsidRPr="00F22874">
        <w:rPr>
          <w:rFonts w:ascii="Arial" w:hAnsi="Arial" w:cs="Arial"/>
          <w:iCs/>
          <w:sz w:val="22"/>
          <w:szCs w:val="22"/>
        </w:rPr>
        <w:t>An AE can therefore be any unfavourable or unintended sign (including an abnormal laboratory finding), symptom, or disease temporally associated with the use of a medicinal investigational product, whether or not considered related to the medicinal product</w:t>
      </w:r>
      <w:r w:rsidR="00F22874">
        <w:rPr>
          <w:rFonts w:ascii="Arial" w:hAnsi="Arial" w:cs="Arial"/>
          <w:iCs/>
          <w:sz w:val="22"/>
          <w:szCs w:val="22"/>
        </w:rPr>
        <w:t>.</w:t>
      </w:r>
    </w:p>
    <w:p w14:paraId="3E9FE99E" w14:textId="0AD295C3" w:rsidR="003C7360" w:rsidRDefault="003C7360" w:rsidP="00822E2B">
      <w:pPr>
        <w:spacing w:after="120"/>
        <w:rPr>
          <w:rFonts w:ascii="Arial" w:hAnsi="Arial" w:cs="Arial"/>
          <w:iCs/>
          <w:sz w:val="22"/>
          <w:szCs w:val="22"/>
        </w:rPr>
      </w:pPr>
      <w:r w:rsidRPr="003C7360">
        <w:rPr>
          <w:rFonts w:ascii="Arial" w:hAnsi="Arial" w:cs="Arial"/>
          <w:iCs/>
          <w:sz w:val="22"/>
          <w:szCs w:val="22"/>
        </w:rPr>
        <w:t xml:space="preserve">AEs are not required to be reported unless they meet </w:t>
      </w:r>
      <w:r>
        <w:rPr>
          <w:rFonts w:ascii="Arial" w:hAnsi="Arial" w:cs="Arial"/>
          <w:iCs/>
          <w:sz w:val="22"/>
          <w:szCs w:val="22"/>
        </w:rPr>
        <w:t>criteria for a Serious Event, or</w:t>
      </w:r>
      <w:r w:rsidRPr="003C7360">
        <w:rPr>
          <w:rFonts w:ascii="Arial" w:hAnsi="Arial" w:cs="Arial"/>
          <w:iCs/>
          <w:sz w:val="22"/>
          <w:szCs w:val="22"/>
        </w:rPr>
        <w:t xml:space="preserve"> there is a reasonable possibility that the intervention caused the AE, i.e.</w:t>
      </w:r>
      <w:r>
        <w:rPr>
          <w:rFonts w:ascii="Arial" w:hAnsi="Arial" w:cs="Arial"/>
          <w:iCs/>
          <w:sz w:val="22"/>
          <w:szCs w:val="22"/>
        </w:rPr>
        <w:t>,</w:t>
      </w:r>
      <w:r w:rsidRPr="003C7360">
        <w:rPr>
          <w:rFonts w:ascii="Arial" w:hAnsi="Arial" w:cs="Arial"/>
          <w:iCs/>
          <w:sz w:val="22"/>
          <w:szCs w:val="22"/>
        </w:rPr>
        <w:t xml:space="preserve"> there is evidence to suggest a causal relationship between the </w:t>
      </w:r>
      <w:r>
        <w:rPr>
          <w:rFonts w:ascii="Arial" w:hAnsi="Arial" w:cs="Arial"/>
          <w:iCs/>
          <w:sz w:val="22"/>
          <w:szCs w:val="22"/>
        </w:rPr>
        <w:t>treatment</w:t>
      </w:r>
      <w:r w:rsidRPr="003C7360">
        <w:rPr>
          <w:rFonts w:ascii="Arial" w:hAnsi="Arial" w:cs="Arial"/>
          <w:iCs/>
          <w:sz w:val="22"/>
          <w:szCs w:val="22"/>
        </w:rPr>
        <w:t xml:space="preserve"> and the event</w:t>
      </w:r>
      <w:r>
        <w:rPr>
          <w:rFonts w:ascii="Arial" w:hAnsi="Arial" w:cs="Arial"/>
          <w:iCs/>
          <w:sz w:val="22"/>
          <w:szCs w:val="22"/>
        </w:rPr>
        <w:t>.</w:t>
      </w:r>
    </w:p>
    <w:p w14:paraId="56855925" w14:textId="77777777" w:rsidR="003C7360" w:rsidRDefault="003C7360" w:rsidP="00822E2B">
      <w:pPr>
        <w:spacing w:after="120"/>
        <w:rPr>
          <w:rFonts w:ascii="Arial" w:hAnsi="Arial" w:cs="Arial"/>
          <w:b/>
          <w:bCs/>
          <w:i/>
          <w:sz w:val="22"/>
          <w:szCs w:val="22"/>
        </w:rPr>
      </w:pPr>
    </w:p>
    <w:p w14:paraId="228C702A" w14:textId="0923D49B" w:rsidR="00822E2B" w:rsidRPr="00F22874" w:rsidRDefault="00822E2B" w:rsidP="00822E2B">
      <w:pPr>
        <w:spacing w:after="120"/>
        <w:rPr>
          <w:rFonts w:ascii="Arial" w:hAnsi="Arial" w:cs="Arial"/>
          <w:b/>
          <w:bCs/>
          <w:i/>
          <w:sz w:val="22"/>
          <w:szCs w:val="22"/>
        </w:rPr>
      </w:pPr>
      <w:r w:rsidRPr="00F22874">
        <w:rPr>
          <w:rFonts w:ascii="Arial" w:hAnsi="Arial" w:cs="Arial"/>
          <w:b/>
          <w:bCs/>
          <w:i/>
          <w:sz w:val="22"/>
          <w:szCs w:val="22"/>
        </w:rPr>
        <w:t>Serious Adverse Event Reporting</w:t>
      </w:r>
    </w:p>
    <w:p w14:paraId="00B7C358" w14:textId="08C3AA44" w:rsidR="00822E2B" w:rsidRDefault="00822E2B" w:rsidP="00822E2B">
      <w:pPr>
        <w:rPr>
          <w:rFonts w:ascii="Arial" w:hAnsi="Arial" w:cs="Arial"/>
          <w:sz w:val="22"/>
          <w:szCs w:val="22"/>
        </w:rPr>
      </w:pPr>
      <w:r w:rsidRPr="00F22874">
        <w:rPr>
          <w:rFonts w:ascii="Arial" w:hAnsi="Arial" w:cs="Arial"/>
          <w:sz w:val="22"/>
          <w:szCs w:val="22"/>
        </w:rPr>
        <w:t xml:space="preserve">A serious adverse event </w:t>
      </w:r>
      <w:r w:rsidR="00BF343E">
        <w:rPr>
          <w:rFonts w:ascii="Arial" w:hAnsi="Arial" w:cs="Arial"/>
          <w:sz w:val="22"/>
          <w:szCs w:val="22"/>
        </w:rPr>
        <w:t xml:space="preserve">(SAE) </w:t>
      </w:r>
      <w:r w:rsidRPr="00F22874">
        <w:rPr>
          <w:rFonts w:ascii="Arial" w:hAnsi="Arial" w:cs="Arial"/>
          <w:sz w:val="22"/>
          <w:szCs w:val="22"/>
        </w:rPr>
        <w:t>in the context of this project is defined as any untoward medical occurrence that</w:t>
      </w:r>
      <w:r w:rsidR="00F22874">
        <w:rPr>
          <w:rFonts w:ascii="Arial" w:hAnsi="Arial" w:cs="Arial"/>
          <w:sz w:val="22"/>
          <w:szCs w:val="22"/>
        </w:rPr>
        <w:t>:</w:t>
      </w:r>
    </w:p>
    <w:p w14:paraId="19118CF7" w14:textId="5DF7FBDE"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 xml:space="preserve">results in death, </w:t>
      </w:r>
    </w:p>
    <w:p w14:paraId="51599634" w14:textId="23C30616"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is life-threatening (i.e.</w:t>
      </w:r>
      <w:r>
        <w:rPr>
          <w:rFonts w:ascii="Arial" w:hAnsi="Arial" w:cs="Arial"/>
          <w:sz w:val="22"/>
          <w:szCs w:val="22"/>
        </w:rPr>
        <w:t>,</w:t>
      </w:r>
      <w:r w:rsidRPr="00F22874">
        <w:rPr>
          <w:rFonts w:ascii="Arial" w:hAnsi="Arial" w:cs="Arial"/>
          <w:sz w:val="22"/>
          <w:szCs w:val="22"/>
        </w:rPr>
        <w:t xml:space="preserve"> the subject is at risk of death at the time of the event), </w:t>
      </w:r>
    </w:p>
    <w:p w14:paraId="74E424C0" w14:textId="7EAA16B1"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 xml:space="preserve">requires inpatient hospitalisation or prolongation of existing hospitalisation, </w:t>
      </w:r>
    </w:p>
    <w:p w14:paraId="6F62CE1C" w14:textId="53D1D066"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 xml:space="preserve">results in persistent or significant disability or incapacity, </w:t>
      </w:r>
    </w:p>
    <w:p w14:paraId="3C8A0BD2" w14:textId="65A56B03"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 xml:space="preserve">is a congenital anomaly/birth </w:t>
      </w:r>
      <w:proofErr w:type="gramStart"/>
      <w:r w:rsidRPr="00F22874">
        <w:rPr>
          <w:rFonts w:ascii="Arial" w:hAnsi="Arial" w:cs="Arial"/>
          <w:sz w:val="22"/>
          <w:szCs w:val="22"/>
        </w:rPr>
        <w:t>defect,</w:t>
      </w:r>
      <w:proofErr w:type="gramEnd"/>
      <w:r w:rsidRPr="00F22874">
        <w:rPr>
          <w:rFonts w:ascii="Arial" w:hAnsi="Arial" w:cs="Arial"/>
          <w:sz w:val="22"/>
          <w:szCs w:val="22"/>
        </w:rPr>
        <w:t xml:space="preserve"> </w:t>
      </w:r>
    </w:p>
    <w:p w14:paraId="16F456AD" w14:textId="5ED99244" w:rsidR="00F22874" w:rsidRPr="00F22874" w:rsidRDefault="00F22874" w:rsidP="00F22874">
      <w:pPr>
        <w:pStyle w:val="ListParagraph"/>
        <w:numPr>
          <w:ilvl w:val="0"/>
          <w:numId w:val="28"/>
        </w:numPr>
        <w:rPr>
          <w:rFonts w:ascii="Arial" w:hAnsi="Arial" w:cs="Arial"/>
          <w:sz w:val="22"/>
          <w:szCs w:val="22"/>
        </w:rPr>
      </w:pPr>
      <w:r w:rsidRPr="00F22874">
        <w:rPr>
          <w:rFonts w:ascii="Arial" w:hAnsi="Arial" w:cs="Arial"/>
          <w:sz w:val="22"/>
          <w:szCs w:val="22"/>
        </w:rPr>
        <w:t>other important medical events which, in the opinion of the investigator, are likely to become serious if untreated, or as defined in the protocol</w:t>
      </w:r>
      <w:r>
        <w:rPr>
          <w:rFonts w:ascii="Arial" w:hAnsi="Arial" w:cs="Arial"/>
          <w:sz w:val="22"/>
          <w:szCs w:val="22"/>
        </w:rPr>
        <w:t>.</w:t>
      </w:r>
    </w:p>
    <w:p w14:paraId="693330AE" w14:textId="267A4315" w:rsidR="00F22874" w:rsidRPr="00F22874" w:rsidRDefault="00D90E0A" w:rsidP="00F22874">
      <w:pPr>
        <w:rPr>
          <w:rFonts w:ascii="Arial" w:hAnsi="Arial" w:cs="Arial"/>
          <w:sz w:val="22"/>
          <w:szCs w:val="22"/>
        </w:rPr>
      </w:pPr>
      <w:r w:rsidRPr="00BF1896">
        <w:rPr>
          <w:rFonts w:ascii="Arial" w:hAnsi="Arial" w:cs="Arial"/>
          <w:i/>
          <w:iCs/>
          <w:sz w:val="22"/>
          <w:szCs w:val="22"/>
        </w:rPr>
        <w:t>Notes</w:t>
      </w:r>
      <w:r w:rsidR="00F22874" w:rsidRPr="00F22874">
        <w:rPr>
          <w:rFonts w:ascii="Arial" w:hAnsi="Arial" w:cs="Arial"/>
          <w:sz w:val="22"/>
          <w:szCs w:val="22"/>
        </w:rPr>
        <w:t xml:space="preserve">: </w:t>
      </w:r>
    </w:p>
    <w:p w14:paraId="488738B1" w14:textId="70179E64" w:rsidR="00F22874" w:rsidRPr="00F22874" w:rsidRDefault="00F22874" w:rsidP="00F22874">
      <w:pPr>
        <w:pStyle w:val="ListParagraph"/>
        <w:numPr>
          <w:ilvl w:val="0"/>
          <w:numId w:val="29"/>
        </w:numPr>
        <w:rPr>
          <w:rFonts w:ascii="Arial" w:hAnsi="Arial" w:cs="Arial"/>
          <w:sz w:val="22"/>
          <w:szCs w:val="22"/>
        </w:rPr>
      </w:pPr>
      <w:r w:rsidRPr="00F22874">
        <w:rPr>
          <w:rFonts w:ascii="Arial" w:hAnsi="Arial" w:cs="Arial"/>
          <w:sz w:val="22"/>
          <w:szCs w:val="22"/>
        </w:rPr>
        <w:t xml:space="preserve">The term “life-threatening” in the definition of “serious” refers to an event in which the patient was at risk of death at the time of the event; it does not refer to an event which hypothetically might have caused death if it were more severe. </w:t>
      </w:r>
    </w:p>
    <w:p w14:paraId="0696C841" w14:textId="6D144E15" w:rsidR="00F22874" w:rsidRPr="00F22874" w:rsidRDefault="00F22874" w:rsidP="00F22874">
      <w:pPr>
        <w:pStyle w:val="ListParagraph"/>
        <w:numPr>
          <w:ilvl w:val="0"/>
          <w:numId w:val="29"/>
        </w:numPr>
        <w:rPr>
          <w:rFonts w:ascii="Arial" w:hAnsi="Arial" w:cs="Arial"/>
          <w:sz w:val="22"/>
          <w:szCs w:val="22"/>
        </w:rPr>
      </w:pPr>
      <w:r w:rsidRPr="00F22874">
        <w:rPr>
          <w:rFonts w:ascii="Arial" w:hAnsi="Arial" w:cs="Arial"/>
          <w:sz w:val="22"/>
          <w:szCs w:val="22"/>
        </w:rPr>
        <w:lastRenderedPageBreak/>
        <w:t>Important medical events which may not be immediately life-threatening or result in death or hospitali</w:t>
      </w:r>
      <w:r>
        <w:rPr>
          <w:rFonts w:ascii="Arial" w:hAnsi="Arial" w:cs="Arial"/>
          <w:sz w:val="22"/>
          <w:szCs w:val="22"/>
        </w:rPr>
        <w:t>s</w:t>
      </w:r>
      <w:r w:rsidRPr="00F22874">
        <w:rPr>
          <w:rFonts w:ascii="Arial" w:hAnsi="Arial" w:cs="Arial"/>
          <w:sz w:val="22"/>
          <w:szCs w:val="22"/>
        </w:rPr>
        <w:t xml:space="preserve">ation but which may jeopardize the patient or may require intervention to prevent one of the listed outcomes in the definition above should also be considered serious. </w:t>
      </w:r>
    </w:p>
    <w:p w14:paraId="57F2E5F2" w14:textId="653CEF6F" w:rsidR="00BF343E" w:rsidRPr="00BF343E" w:rsidRDefault="00BF343E" w:rsidP="00BF343E">
      <w:pPr>
        <w:spacing w:after="120"/>
        <w:rPr>
          <w:rFonts w:ascii="Arial" w:hAnsi="Arial" w:cs="Arial"/>
          <w:iCs/>
          <w:sz w:val="22"/>
          <w:szCs w:val="22"/>
        </w:rPr>
      </w:pPr>
      <w:r w:rsidRPr="00BF343E">
        <w:rPr>
          <w:rFonts w:ascii="Arial" w:hAnsi="Arial" w:cs="Arial"/>
          <w:iCs/>
          <w:sz w:val="22"/>
          <w:szCs w:val="22"/>
        </w:rPr>
        <w:t>The investigator or delegate at each participating institution is responsible for reporting</w:t>
      </w:r>
      <w:r>
        <w:rPr>
          <w:rFonts w:ascii="Arial" w:hAnsi="Arial" w:cs="Arial"/>
          <w:iCs/>
          <w:sz w:val="22"/>
          <w:szCs w:val="22"/>
        </w:rPr>
        <w:t xml:space="preserve">, </w:t>
      </w:r>
      <w:r w:rsidRPr="00BF343E">
        <w:rPr>
          <w:rFonts w:ascii="Arial" w:hAnsi="Arial" w:cs="Arial"/>
          <w:iCs/>
          <w:sz w:val="22"/>
          <w:szCs w:val="22"/>
        </w:rPr>
        <w:t xml:space="preserve">within 1 working day of becoming aware of the event, all </w:t>
      </w:r>
      <w:r>
        <w:rPr>
          <w:rFonts w:ascii="Arial" w:hAnsi="Arial" w:cs="Arial"/>
          <w:iCs/>
          <w:sz w:val="22"/>
          <w:szCs w:val="22"/>
        </w:rPr>
        <w:t>SAEs</w:t>
      </w:r>
      <w:r w:rsidRPr="00BF343E">
        <w:rPr>
          <w:rFonts w:ascii="Arial" w:hAnsi="Arial" w:cs="Arial"/>
          <w:iCs/>
          <w:sz w:val="22"/>
          <w:szCs w:val="22"/>
        </w:rPr>
        <w:t xml:space="preserve"> occurring up to 30 days after the study intervention</w:t>
      </w:r>
      <w:r>
        <w:rPr>
          <w:rFonts w:ascii="Arial" w:hAnsi="Arial" w:cs="Arial"/>
          <w:iCs/>
          <w:sz w:val="22"/>
          <w:szCs w:val="22"/>
        </w:rPr>
        <w:t xml:space="preserve"> </w:t>
      </w:r>
      <w:r w:rsidRPr="00BF343E">
        <w:rPr>
          <w:rFonts w:ascii="Arial" w:hAnsi="Arial" w:cs="Arial"/>
          <w:iCs/>
          <w:sz w:val="22"/>
          <w:szCs w:val="22"/>
        </w:rPr>
        <w:t>to their HREC</w:t>
      </w:r>
      <w:r>
        <w:rPr>
          <w:rFonts w:ascii="Arial" w:hAnsi="Arial" w:cs="Arial"/>
          <w:iCs/>
          <w:sz w:val="22"/>
          <w:szCs w:val="22"/>
        </w:rPr>
        <w:t xml:space="preserve">. All SAEs will be </w:t>
      </w:r>
      <w:r w:rsidRPr="00BF343E">
        <w:rPr>
          <w:rFonts w:ascii="Arial" w:hAnsi="Arial" w:cs="Arial"/>
          <w:iCs/>
          <w:sz w:val="22"/>
          <w:szCs w:val="22"/>
        </w:rPr>
        <w:t>recorded in the participant’s medical record and entered into the study’s e</w:t>
      </w:r>
      <w:r>
        <w:rPr>
          <w:rFonts w:ascii="Arial" w:hAnsi="Arial" w:cs="Arial"/>
          <w:iCs/>
          <w:sz w:val="22"/>
          <w:szCs w:val="22"/>
        </w:rPr>
        <w:t>-</w:t>
      </w:r>
      <w:r w:rsidRPr="00BF343E">
        <w:rPr>
          <w:rFonts w:ascii="Arial" w:hAnsi="Arial" w:cs="Arial"/>
          <w:iCs/>
          <w:sz w:val="22"/>
          <w:szCs w:val="22"/>
        </w:rPr>
        <w:t>CRF</w:t>
      </w:r>
      <w:r>
        <w:rPr>
          <w:rFonts w:ascii="Arial" w:hAnsi="Arial" w:cs="Arial"/>
          <w:iCs/>
          <w:sz w:val="22"/>
          <w:szCs w:val="22"/>
        </w:rPr>
        <w:t>.</w:t>
      </w:r>
    </w:p>
    <w:p w14:paraId="24CDB068" w14:textId="11CF1428" w:rsidR="00822E2B" w:rsidRDefault="00BF343E" w:rsidP="00BF343E">
      <w:pPr>
        <w:spacing w:after="120"/>
        <w:rPr>
          <w:rFonts w:ascii="Arial" w:hAnsi="Arial" w:cs="Arial"/>
          <w:iCs/>
          <w:sz w:val="22"/>
          <w:szCs w:val="22"/>
        </w:rPr>
      </w:pPr>
      <w:r w:rsidRPr="00BF343E">
        <w:rPr>
          <w:rFonts w:ascii="Arial" w:hAnsi="Arial" w:cs="Arial"/>
          <w:iCs/>
          <w:sz w:val="22"/>
          <w:szCs w:val="22"/>
        </w:rPr>
        <w:t xml:space="preserve">Details of the SUSARs will be reviewed by the </w:t>
      </w:r>
      <w:r w:rsidR="00EF44B4">
        <w:rPr>
          <w:rFonts w:ascii="Arial" w:hAnsi="Arial" w:cs="Arial"/>
          <w:iCs/>
          <w:sz w:val="22"/>
          <w:szCs w:val="22"/>
        </w:rPr>
        <w:t>i</w:t>
      </w:r>
      <w:r w:rsidRPr="00BF343E">
        <w:rPr>
          <w:rFonts w:ascii="Arial" w:hAnsi="Arial" w:cs="Arial"/>
          <w:iCs/>
          <w:sz w:val="22"/>
          <w:szCs w:val="22"/>
        </w:rPr>
        <w:t xml:space="preserve">ndependent Data and Safety Monitoring </w:t>
      </w:r>
      <w:r w:rsidR="00EF44B4">
        <w:rPr>
          <w:rFonts w:ascii="Arial" w:hAnsi="Arial" w:cs="Arial"/>
          <w:iCs/>
          <w:sz w:val="22"/>
          <w:szCs w:val="22"/>
        </w:rPr>
        <w:t>Board</w:t>
      </w:r>
      <w:r w:rsidRPr="00BF343E">
        <w:rPr>
          <w:rFonts w:ascii="Arial" w:hAnsi="Arial" w:cs="Arial"/>
          <w:iCs/>
          <w:sz w:val="22"/>
          <w:szCs w:val="22"/>
        </w:rPr>
        <w:t>.</w:t>
      </w:r>
    </w:p>
    <w:p w14:paraId="260E5068" w14:textId="77777777" w:rsidR="003F2B5F" w:rsidRPr="00822E2B" w:rsidRDefault="003F2B5F" w:rsidP="00BF343E">
      <w:pPr>
        <w:spacing w:after="120"/>
        <w:rPr>
          <w:rFonts w:ascii="Arial" w:hAnsi="Arial" w:cs="Arial"/>
          <w:iCs/>
          <w:sz w:val="22"/>
          <w:szCs w:val="22"/>
        </w:rPr>
      </w:pPr>
    </w:p>
    <w:p w14:paraId="08656292" w14:textId="55E8B48E" w:rsidR="006F1681" w:rsidRPr="00264625" w:rsidRDefault="006F1681" w:rsidP="00D11D93">
      <w:pPr>
        <w:pStyle w:val="Heading1"/>
        <w:numPr>
          <w:ilvl w:val="0"/>
          <w:numId w:val="5"/>
        </w:numPr>
        <w:rPr>
          <w:rFonts w:ascii="Arial" w:hAnsi="Arial" w:cs="Arial"/>
          <w:szCs w:val="20"/>
        </w:rPr>
      </w:pPr>
      <w:bookmarkStart w:id="85" w:name="_Toc479147690"/>
      <w:bookmarkStart w:id="86" w:name="_Toc23337567"/>
      <w:r w:rsidRPr="00264625">
        <w:rPr>
          <w:rFonts w:ascii="Arial" w:hAnsi="Arial" w:cs="Arial"/>
        </w:rPr>
        <w:t>Data Safety and Monitoring Board</w:t>
      </w:r>
      <w:bookmarkEnd w:id="85"/>
      <w:bookmarkEnd w:id="86"/>
    </w:p>
    <w:p w14:paraId="34833350" w14:textId="77777777" w:rsidR="00822E2B" w:rsidRDefault="00822E2B" w:rsidP="006F1681">
      <w:pPr>
        <w:rPr>
          <w:rFonts w:ascii="Arial" w:hAnsi="Arial" w:cs="Arial"/>
          <w:i/>
          <w:sz w:val="22"/>
          <w:szCs w:val="22"/>
        </w:rPr>
      </w:pPr>
    </w:p>
    <w:p w14:paraId="77CAE14E" w14:textId="3B458805" w:rsidR="001D770D" w:rsidRDefault="00822E2B" w:rsidP="00822E2B">
      <w:pPr>
        <w:rPr>
          <w:rFonts w:ascii="Arial" w:hAnsi="Arial" w:cs="Arial"/>
          <w:iCs/>
          <w:sz w:val="22"/>
          <w:szCs w:val="22"/>
        </w:rPr>
      </w:pPr>
      <w:r w:rsidRPr="00822E2B">
        <w:rPr>
          <w:rFonts w:ascii="Arial" w:hAnsi="Arial" w:cs="Arial"/>
          <w:sz w:val="22"/>
          <w:szCs w:val="18"/>
        </w:rPr>
        <w:t xml:space="preserve">The Data Safety and Monitoring Board </w:t>
      </w:r>
      <w:r w:rsidR="00481B6C">
        <w:rPr>
          <w:rFonts w:ascii="Arial" w:hAnsi="Arial" w:cs="Arial"/>
          <w:sz w:val="22"/>
          <w:szCs w:val="18"/>
        </w:rPr>
        <w:t xml:space="preserve">(DSMB) </w:t>
      </w:r>
      <w:r w:rsidRPr="00822E2B">
        <w:rPr>
          <w:rFonts w:ascii="Arial" w:hAnsi="Arial" w:cs="Arial"/>
          <w:sz w:val="22"/>
          <w:szCs w:val="18"/>
        </w:rPr>
        <w:t xml:space="preserve">will be formed and begin to review safety after 25-50% of participants have been recruited. </w:t>
      </w:r>
      <w:r w:rsidRPr="00822E2B">
        <w:rPr>
          <w:rFonts w:ascii="Arial" w:hAnsi="Arial" w:cs="Arial"/>
          <w:iCs/>
          <w:sz w:val="22"/>
          <w:szCs w:val="22"/>
        </w:rPr>
        <w:t xml:space="preserve">The DSMB will report directly to the HREC that provides approval for the trial. The DSMB is accountable through the HREC to the National Health and Medical Research Council. </w:t>
      </w:r>
      <w:r w:rsidR="00481B6C" w:rsidRPr="00481B6C">
        <w:rPr>
          <w:rFonts w:ascii="Arial" w:hAnsi="Arial" w:cs="Arial"/>
          <w:iCs/>
          <w:sz w:val="22"/>
          <w:szCs w:val="22"/>
        </w:rPr>
        <w:t>The DSM</w:t>
      </w:r>
      <w:r w:rsidR="00A024D9">
        <w:rPr>
          <w:rFonts w:ascii="Arial" w:hAnsi="Arial" w:cs="Arial"/>
          <w:iCs/>
          <w:sz w:val="22"/>
          <w:szCs w:val="22"/>
        </w:rPr>
        <w:t>B</w:t>
      </w:r>
      <w:r w:rsidR="002B1B69">
        <w:rPr>
          <w:rFonts w:ascii="Arial" w:hAnsi="Arial" w:cs="Arial"/>
          <w:iCs/>
          <w:sz w:val="22"/>
          <w:szCs w:val="22"/>
        </w:rPr>
        <w:t xml:space="preserve"> </w:t>
      </w:r>
      <w:r w:rsidR="00481B6C" w:rsidRPr="00481B6C">
        <w:rPr>
          <w:rFonts w:ascii="Arial" w:hAnsi="Arial" w:cs="Arial"/>
          <w:iCs/>
          <w:sz w:val="22"/>
          <w:szCs w:val="22"/>
        </w:rPr>
        <w:t>will be independent of the stud</w:t>
      </w:r>
      <w:r w:rsidR="002B1B69">
        <w:rPr>
          <w:rFonts w:ascii="Arial" w:hAnsi="Arial" w:cs="Arial"/>
          <w:iCs/>
          <w:sz w:val="22"/>
          <w:szCs w:val="22"/>
        </w:rPr>
        <w:t xml:space="preserve">y </w:t>
      </w:r>
      <w:r w:rsidR="00481B6C" w:rsidRPr="00481B6C">
        <w:rPr>
          <w:rFonts w:ascii="Arial" w:hAnsi="Arial" w:cs="Arial"/>
          <w:iCs/>
          <w:sz w:val="22"/>
          <w:szCs w:val="22"/>
        </w:rPr>
        <w:t>and blinded to treatment arm, unless review of non-blinded data is required</w:t>
      </w:r>
      <w:r w:rsidR="00481B6C">
        <w:rPr>
          <w:rFonts w:ascii="Arial" w:hAnsi="Arial" w:cs="Arial"/>
          <w:iCs/>
          <w:sz w:val="22"/>
          <w:szCs w:val="22"/>
        </w:rPr>
        <w:t>.</w:t>
      </w:r>
      <w:r w:rsidR="001D770D">
        <w:rPr>
          <w:rFonts w:ascii="Arial" w:hAnsi="Arial" w:cs="Arial"/>
          <w:iCs/>
          <w:sz w:val="22"/>
          <w:szCs w:val="22"/>
        </w:rPr>
        <w:t xml:space="preserve"> </w:t>
      </w:r>
    </w:p>
    <w:p w14:paraId="0A116A4F" w14:textId="77777777" w:rsidR="001D770D" w:rsidRDefault="001D770D" w:rsidP="00822E2B">
      <w:pPr>
        <w:rPr>
          <w:rFonts w:ascii="Arial" w:hAnsi="Arial" w:cs="Arial"/>
          <w:iCs/>
          <w:sz w:val="22"/>
          <w:szCs w:val="22"/>
        </w:rPr>
      </w:pPr>
    </w:p>
    <w:p w14:paraId="15D51E9C" w14:textId="77777777" w:rsidR="001D770D" w:rsidRDefault="001D770D" w:rsidP="00822E2B">
      <w:pPr>
        <w:rPr>
          <w:rFonts w:ascii="Arial" w:hAnsi="Arial" w:cs="Arial"/>
          <w:iCs/>
          <w:sz w:val="22"/>
          <w:szCs w:val="22"/>
        </w:rPr>
      </w:pPr>
      <w:r w:rsidRPr="001D770D">
        <w:rPr>
          <w:rFonts w:ascii="Arial" w:hAnsi="Arial" w:cs="Arial"/>
          <w:iCs/>
          <w:sz w:val="22"/>
          <w:szCs w:val="22"/>
        </w:rPr>
        <w:t xml:space="preserve">The members of the </w:t>
      </w:r>
      <w:r>
        <w:rPr>
          <w:rFonts w:ascii="Arial" w:hAnsi="Arial" w:cs="Arial"/>
          <w:iCs/>
          <w:sz w:val="22"/>
          <w:szCs w:val="22"/>
        </w:rPr>
        <w:t>DSMB</w:t>
      </w:r>
      <w:r w:rsidRPr="001D770D">
        <w:rPr>
          <w:rFonts w:ascii="Arial" w:hAnsi="Arial" w:cs="Arial"/>
          <w:iCs/>
          <w:sz w:val="22"/>
          <w:szCs w:val="22"/>
        </w:rPr>
        <w:t xml:space="preserve"> will oversee</w:t>
      </w:r>
      <w:r>
        <w:rPr>
          <w:rFonts w:ascii="Arial" w:hAnsi="Arial" w:cs="Arial"/>
          <w:iCs/>
          <w:sz w:val="22"/>
          <w:szCs w:val="22"/>
        </w:rPr>
        <w:t>:</w:t>
      </w:r>
    </w:p>
    <w:p w14:paraId="4F7563D2" w14:textId="77777777" w:rsidR="001D770D" w:rsidRDefault="001D770D" w:rsidP="001D770D">
      <w:pPr>
        <w:ind w:left="720"/>
        <w:rPr>
          <w:rFonts w:ascii="Arial" w:hAnsi="Arial" w:cs="Arial"/>
          <w:iCs/>
          <w:sz w:val="22"/>
          <w:szCs w:val="22"/>
        </w:rPr>
      </w:pPr>
      <w:r w:rsidRPr="001D770D">
        <w:rPr>
          <w:rFonts w:ascii="Arial" w:hAnsi="Arial" w:cs="Arial"/>
          <w:iCs/>
          <w:sz w:val="22"/>
          <w:szCs w:val="22"/>
        </w:rPr>
        <w:t>1) conduct of the study and</w:t>
      </w:r>
      <w:r>
        <w:rPr>
          <w:rFonts w:ascii="Arial" w:hAnsi="Arial" w:cs="Arial"/>
          <w:iCs/>
          <w:sz w:val="22"/>
          <w:szCs w:val="22"/>
        </w:rPr>
        <w:t>,</w:t>
      </w:r>
    </w:p>
    <w:p w14:paraId="252A74C0" w14:textId="77777777" w:rsidR="001D770D" w:rsidRDefault="001D770D" w:rsidP="001D770D">
      <w:pPr>
        <w:ind w:left="720"/>
        <w:rPr>
          <w:rFonts w:ascii="Arial" w:hAnsi="Arial" w:cs="Arial"/>
          <w:iCs/>
          <w:sz w:val="22"/>
          <w:szCs w:val="22"/>
        </w:rPr>
      </w:pPr>
      <w:r w:rsidRPr="001D770D">
        <w:rPr>
          <w:rFonts w:ascii="Arial" w:hAnsi="Arial" w:cs="Arial"/>
          <w:iCs/>
          <w:sz w:val="22"/>
          <w:szCs w:val="22"/>
        </w:rPr>
        <w:t xml:space="preserve">2) any sudden unexpected serious events that are related to the study intervention (cord milking). </w:t>
      </w:r>
    </w:p>
    <w:p w14:paraId="2854475A" w14:textId="04307875" w:rsidR="00822E2B" w:rsidRPr="00822E2B" w:rsidRDefault="001D770D" w:rsidP="001D770D">
      <w:pPr>
        <w:rPr>
          <w:rFonts w:ascii="Arial" w:hAnsi="Arial" w:cs="Arial"/>
          <w:iCs/>
          <w:sz w:val="22"/>
          <w:szCs w:val="22"/>
        </w:rPr>
      </w:pPr>
      <w:r w:rsidRPr="001D770D">
        <w:rPr>
          <w:rFonts w:ascii="Arial" w:hAnsi="Arial" w:cs="Arial"/>
          <w:iCs/>
          <w:sz w:val="22"/>
          <w:szCs w:val="22"/>
        </w:rPr>
        <w:t xml:space="preserve">The </w:t>
      </w:r>
      <w:r>
        <w:rPr>
          <w:rFonts w:ascii="Arial" w:hAnsi="Arial" w:cs="Arial"/>
          <w:iCs/>
          <w:sz w:val="22"/>
          <w:szCs w:val="22"/>
        </w:rPr>
        <w:t>DSMB</w:t>
      </w:r>
      <w:r w:rsidRPr="001D770D">
        <w:rPr>
          <w:rFonts w:ascii="Arial" w:hAnsi="Arial" w:cs="Arial"/>
          <w:iCs/>
          <w:sz w:val="22"/>
          <w:szCs w:val="22"/>
        </w:rPr>
        <w:t xml:space="preserve"> will be activated at 25%, 50% and 75% recruitment. The </w:t>
      </w:r>
      <w:r>
        <w:rPr>
          <w:rFonts w:ascii="Arial" w:hAnsi="Arial" w:cs="Arial"/>
          <w:iCs/>
          <w:sz w:val="22"/>
          <w:szCs w:val="22"/>
        </w:rPr>
        <w:t>DSMB</w:t>
      </w:r>
      <w:r w:rsidRPr="001D770D">
        <w:rPr>
          <w:rFonts w:ascii="Arial" w:hAnsi="Arial" w:cs="Arial"/>
          <w:iCs/>
          <w:sz w:val="22"/>
          <w:szCs w:val="22"/>
        </w:rPr>
        <w:t xml:space="preserve"> will also take into account any emerging/new information regarding the intervention that could alter the study objectives, priorities and methodologies and advice the researchers accordingly. Stopping rules will be based on a difference of &gt;2 SD of the chosen outcome between the control and intervention group. </w:t>
      </w:r>
    </w:p>
    <w:p w14:paraId="4441FF84" w14:textId="77777777" w:rsidR="00822E2B" w:rsidRPr="00822E2B" w:rsidRDefault="00822E2B" w:rsidP="00822E2B">
      <w:pPr>
        <w:rPr>
          <w:rFonts w:ascii="Arial" w:hAnsi="Arial" w:cs="Arial"/>
          <w:iCs/>
          <w:sz w:val="22"/>
          <w:szCs w:val="18"/>
        </w:rPr>
      </w:pPr>
    </w:p>
    <w:p w14:paraId="32F45128" w14:textId="6780751C" w:rsidR="00822E2B" w:rsidRDefault="00822E2B" w:rsidP="00822E2B">
      <w:pPr>
        <w:rPr>
          <w:rFonts w:ascii="Arial" w:hAnsi="Arial" w:cs="Arial"/>
          <w:iCs/>
          <w:sz w:val="22"/>
          <w:szCs w:val="22"/>
        </w:rPr>
      </w:pPr>
      <w:r w:rsidRPr="00822E2B">
        <w:rPr>
          <w:rFonts w:ascii="Arial" w:hAnsi="Arial" w:cs="Arial"/>
          <w:iCs/>
          <w:sz w:val="22"/>
          <w:szCs w:val="22"/>
        </w:rPr>
        <w:t xml:space="preserve">All data will be reviewed by the DSMB which will meet monthly. </w:t>
      </w:r>
      <w:r w:rsidR="002E6B06">
        <w:rPr>
          <w:rFonts w:ascii="Arial" w:hAnsi="Arial" w:cs="Arial"/>
          <w:iCs/>
          <w:sz w:val="22"/>
          <w:szCs w:val="22"/>
        </w:rPr>
        <w:t xml:space="preserve">It will </w:t>
      </w:r>
      <w:r w:rsidR="002E6B06" w:rsidRPr="002E6B06">
        <w:rPr>
          <w:rFonts w:ascii="Arial" w:hAnsi="Arial" w:cs="Arial"/>
          <w:iCs/>
          <w:sz w:val="22"/>
          <w:szCs w:val="22"/>
        </w:rPr>
        <w:t xml:space="preserve">provide independent assessment of patient safety and </w:t>
      </w:r>
      <w:r w:rsidR="002E6B06">
        <w:rPr>
          <w:rFonts w:ascii="Arial" w:hAnsi="Arial" w:cs="Arial"/>
          <w:iCs/>
          <w:sz w:val="22"/>
          <w:szCs w:val="22"/>
        </w:rPr>
        <w:t>study</w:t>
      </w:r>
      <w:r w:rsidR="002E6B06" w:rsidRPr="002E6B06">
        <w:rPr>
          <w:rFonts w:ascii="Arial" w:hAnsi="Arial" w:cs="Arial"/>
          <w:iCs/>
          <w:sz w:val="22"/>
          <w:szCs w:val="22"/>
        </w:rPr>
        <w:t xml:space="preserve"> progress</w:t>
      </w:r>
      <w:r w:rsidR="002E6B06">
        <w:rPr>
          <w:rFonts w:ascii="Arial" w:hAnsi="Arial" w:cs="Arial"/>
          <w:iCs/>
          <w:sz w:val="22"/>
          <w:szCs w:val="22"/>
        </w:rPr>
        <w:t xml:space="preserve"> and </w:t>
      </w:r>
      <w:r w:rsidR="002E6B06" w:rsidRPr="002E6B06">
        <w:rPr>
          <w:rFonts w:ascii="Arial" w:hAnsi="Arial" w:cs="Arial"/>
          <w:iCs/>
          <w:sz w:val="22"/>
          <w:szCs w:val="22"/>
        </w:rPr>
        <w:t>mak</w:t>
      </w:r>
      <w:r w:rsidR="002E6B06">
        <w:rPr>
          <w:rFonts w:ascii="Arial" w:hAnsi="Arial" w:cs="Arial"/>
          <w:iCs/>
          <w:sz w:val="22"/>
          <w:szCs w:val="22"/>
        </w:rPr>
        <w:t>e</w:t>
      </w:r>
      <w:r w:rsidR="002E6B06" w:rsidRPr="002E6B06">
        <w:rPr>
          <w:rFonts w:ascii="Arial" w:hAnsi="Arial" w:cs="Arial"/>
          <w:iCs/>
          <w:sz w:val="22"/>
          <w:szCs w:val="22"/>
        </w:rPr>
        <w:t xml:space="preserve"> recommendations about the continuation of the </w:t>
      </w:r>
      <w:r w:rsidR="002E6B06">
        <w:rPr>
          <w:rFonts w:ascii="Arial" w:hAnsi="Arial" w:cs="Arial"/>
          <w:iCs/>
          <w:sz w:val="22"/>
          <w:szCs w:val="22"/>
        </w:rPr>
        <w:t xml:space="preserve">study. </w:t>
      </w:r>
      <w:r w:rsidRPr="00822E2B">
        <w:rPr>
          <w:rFonts w:ascii="Arial" w:hAnsi="Arial" w:cs="Arial"/>
          <w:iCs/>
          <w:sz w:val="22"/>
          <w:szCs w:val="22"/>
        </w:rPr>
        <w:t xml:space="preserve">If the DSMB feel there may be ethical problems to continue the trial, or if the study team wishes a formal interim analysis to be carried out which has not been foreseen in the Protocol or pose a question of principle (for example modification of an endpoint), then a written request should be made to the HREC. </w:t>
      </w:r>
    </w:p>
    <w:p w14:paraId="3DDB4303" w14:textId="77777777" w:rsidR="00EB0FCC" w:rsidRDefault="00EB0FCC" w:rsidP="00822E2B">
      <w:pPr>
        <w:rPr>
          <w:rFonts w:ascii="Arial" w:hAnsi="Arial" w:cs="Arial"/>
          <w:iCs/>
          <w:sz w:val="22"/>
          <w:szCs w:val="22"/>
        </w:rPr>
      </w:pPr>
    </w:p>
    <w:p w14:paraId="07CF53B7" w14:textId="0E14EB84" w:rsidR="00163BFD" w:rsidRDefault="006F1681" w:rsidP="00163BFD">
      <w:pPr>
        <w:pStyle w:val="Heading1"/>
        <w:numPr>
          <w:ilvl w:val="0"/>
          <w:numId w:val="5"/>
        </w:numPr>
        <w:rPr>
          <w:rFonts w:ascii="Arial" w:hAnsi="Arial" w:cs="Arial"/>
        </w:rPr>
      </w:pPr>
      <w:bookmarkStart w:id="87" w:name="_Toc479147691"/>
      <w:bookmarkStart w:id="88" w:name="_Toc23337568"/>
      <w:r w:rsidRPr="00264625">
        <w:rPr>
          <w:rFonts w:ascii="Arial" w:hAnsi="Arial" w:cs="Arial"/>
        </w:rPr>
        <w:t>Early Termination</w:t>
      </w:r>
      <w:bookmarkEnd w:id="87"/>
      <w:r w:rsidRPr="00264625">
        <w:rPr>
          <w:rFonts w:ascii="Arial" w:hAnsi="Arial" w:cs="Arial"/>
        </w:rPr>
        <w:t xml:space="preserve"> </w:t>
      </w:r>
      <w:bookmarkEnd w:id="88"/>
    </w:p>
    <w:p w14:paraId="1E569148" w14:textId="77777777" w:rsidR="00163BFD" w:rsidRPr="00163BFD" w:rsidRDefault="00163BFD" w:rsidP="00163BFD">
      <w:pPr>
        <w:rPr>
          <w:lang w:eastAsia="ja-JP"/>
        </w:rPr>
      </w:pPr>
    </w:p>
    <w:p w14:paraId="05987D0F" w14:textId="77777777" w:rsidR="00822E2B" w:rsidRDefault="00822E2B" w:rsidP="00822E2B">
      <w:pPr>
        <w:rPr>
          <w:rFonts w:ascii="Arial" w:hAnsi="Arial" w:cs="Arial"/>
          <w:iCs/>
          <w:sz w:val="22"/>
          <w:szCs w:val="22"/>
        </w:rPr>
      </w:pPr>
      <w:r w:rsidRPr="008C36A0">
        <w:rPr>
          <w:rFonts w:ascii="Arial" w:hAnsi="Arial" w:cs="Arial"/>
          <w:iCs/>
          <w:sz w:val="22"/>
          <w:szCs w:val="22"/>
        </w:rPr>
        <w:t>The possible circumstances for early termination of the study include:</w:t>
      </w:r>
    </w:p>
    <w:p w14:paraId="460262AB" w14:textId="0BC131D1" w:rsidR="00822E2B" w:rsidRDefault="00822E2B" w:rsidP="00D11D93">
      <w:pPr>
        <w:pStyle w:val="ListParagraph"/>
        <w:numPr>
          <w:ilvl w:val="0"/>
          <w:numId w:val="20"/>
        </w:numPr>
        <w:rPr>
          <w:rFonts w:ascii="Arial" w:hAnsi="Arial" w:cs="Arial"/>
          <w:iCs/>
          <w:sz w:val="22"/>
          <w:szCs w:val="22"/>
        </w:rPr>
      </w:pPr>
      <w:r w:rsidRPr="008C36A0">
        <w:rPr>
          <w:rFonts w:ascii="Arial" w:hAnsi="Arial" w:cs="Arial"/>
          <w:iCs/>
          <w:sz w:val="22"/>
          <w:szCs w:val="22"/>
        </w:rPr>
        <w:t>Failure to recruit participants</w:t>
      </w:r>
      <w:r>
        <w:rPr>
          <w:rFonts w:ascii="Arial" w:hAnsi="Arial" w:cs="Arial"/>
          <w:iCs/>
          <w:sz w:val="22"/>
          <w:szCs w:val="22"/>
        </w:rPr>
        <w:t xml:space="preserve"> </w:t>
      </w:r>
      <w:r w:rsidR="003F223B">
        <w:rPr>
          <w:rFonts w:ascii="Arial" w:hAnsi="Arial" w:cs="Arial"/>
          <w:iCs/>
          <w:sz w:val="22"/>
          <w:szCs w:val="22"/>
        </w:rPr>
        <w:t>within 18 months of study inception.</w:t>
      </w:r>
    </w:p>
    <w:p w14:paraId="64901921" w14:textId="0DA0E3F0" w:rsidR="00822E2B" w:rsidRDefault="00822E2B" w:rsidP="00D11D93">
      <w:pPr>
        <w:pStyle w:val="ListParagraph"/>
        <w:numPr>
          <w:ilvl w:val="0"/>
          <w:numId w:val="20"/>
        </w:numPr>
        <w:rPr>
          <w:rFonts w:ascii="Arial" w:hAnsi="Arial" w:cs="Arial"/>
          <w:iCs/>
          <w:sz w:val="22"/>
          <w:szCs w:val="22"/>
        </w:rPr>
      </w:pPr>
      <w:r w:rsidRPr="008C36A0">
        <w:rPr>
          <w:rFonts w:ascii="Arial" w:hAnsi="Arial" w:cs="Arial"/>
          <w:iCs/>
          <w:sz w:val="22"/>
          <w:szCs w:val="22"/>
        </w:rPr>
        <w:t xml:space="preserve">Recognition of substantial research evidence indicating that UCM is contraindicated for </w:t>
      </w:r>
      <w:r>
        <w:rPr>
          <w:rFonts w:ascii="Arial" w:hAnsi="Arial" w:cs="Arial"/>
          <w:iCs/>
          <w:sz w:val="22"/>
          <w:szCs w:val="22"/>
        </w:rPr>
        <w:t>opioid</w:t>
      </w:r>
      <w:r w:rsidRPr="008C36A0">
        <w:rPr>
          <w:rFonts w:ascii="Arial" w:hAnsi="Arial" w:cs="Arial"/>
          <w:iCs/>
          <w:sz w:val="22"/>
          <w:szCs w:val="22"/>
        </w:rPr>
        <w:t>-exposed infants</w:t>
      </w:r>
      <w:r w:rsidR="003F223B">
        <w:rPr>
          <w:rFonts w:ascii="Arial" w:hAnsi="Arial" w:cs="Arial"/>
          <w:iCs/>
          <w:sz w:val="22"/>
          <w:szCs w:val="22"/>
        </w:rPr>
        <w:t>.</w:t>
      </w:r>
    </w:p>
    <w:p w14:paraId="0720ED1F" w14:textId="0EA5952A" w:rsidR="00822E2B" w:rsidRDefault="00822E2B" w:rsidP="00D11D93">
      <w:pPr>
        <w:pStyle w:val="ListParagraph"/>
        <w:numPr>
          <w:ilvl w:val="0"/>
          <w:numId w:val="20"/>
        </w:numPr>
        <w:rPr>
          <w:rFonts w:ascii="Arial" w:hAnsi="Arial" w:cs="Arial"/>
          <w:iCs/>
          <w:sz w:val="22"/>
          <w:szCs w:val="22"/>
        </w:rPr>
      </w:pPr>
      <w:r w:rsidRPr="008C36A0">
        <w:rPr>
          <w:rFonts w:ascii="Arial" w:hAnsi="Arial" w:cs="Arial"/>
          <w:iCs/>
          <w:sz w:val="22"/>
          <w:szCs w:val="22"/>
        </w:rPr>
        <w:t xml:space="preserve">Incidence of health issues in UCM-receiving infants that are directly related to </w:t>
      </w:r>
      <w:r w:rsidR="001B6538">
        <w:rPr>
          <w:rFonts w:ascii="Arial" w:hAnsi="Arial" w:cs="Arial"/>
          <w:iCs/>
          <w:sz w:val="22"/>
          <w:szCs w:val="22"/>
        </w:rPr>
        <w:t>UCM</w:t>
      </w:r>
      <w:r w:rsidR="003F223B">
        <w:rPr>
          <w:rFonts w:ascii="Arial" w:hAnsi="Arial" w:cs="Arial"/>
          <w:iCs/>
          <w:sz w:val="22"/>
          <w:szCs w:val="22"/>
        </w:rPr>
        <w:t>.</w:t>
      </w:r>
    </w:p>
    <w:p w14:paraId="1535617B" w14:textId="77777777" w:rsidR="00822E2B" w:rsidRPr="008C36A0" w:rsidRDefault="00822E2B" w:rsidP="00D11D93">
      <w:pPr>
        <w:pStyle w:val="ListParagraph"/>
        <w:numPr>
          <w:ilvl w:val="0"/>
          <w:numId w:val="20"/>
        </w:numPr>
        <w:rPr>
          <w:rFonts w:ascii="Arial" w:hAnsi="Arial" w:cs="Arial"/>
          <w:iCs/>
          <w:sz w:val="22"/>
          <w:szCs w:val="22"/>
        </w:rPr>
      </w:pPr>
      <w:r w:rsidRPr="008C36A0">
        <w:rPr>
          <w:rFonts w:ascii="Arial" w:hAnsi="Arial" w:cs="Arial"/>
          <w:iCs/>
          <w:sz w:val="22"/>
          <w:szCs w:val="22"/>
        </w:rPr>
        <w:t>Incidence of multiple adverse events not necessarily related to UCM, that prevent continuation of data collection.</w:t>
      </w:r>
    </w:p>
    <w:p w14:paraId="3BE96D65" w14:textId="4B39AA50" w:rsidR="00822E2B" w:rsidRDefault="00B914DB" w:rsidP="00822E2B">
      <w:pPr>
        <w:rPr>
          <w:rFonts w:ascii="Arial" w:hAnsi="Arial" w:cs="Arial"/>
          <w:iCs/>
          <w:sz w:val="22"/>
          <w:szCs w:val="22"/>
        </w:rPr>
      </w:pPr>
      <w:r w:rsidRPr="00B914DB">
        <w:rPr>
          <w:rFonts w:ascii="Arial" w:hAnsi="Arial" w:cs="Arial"/>
          <w:iCs/>
          <w:sz w:val="22"/>
          <w:szCs w:val="22"/>
        </w:rPr>
        <w:lastRenderedPageBreak/>
        <w:t>The reasons for discontinuing the study intervention will be documented in the participant's medical record and eCRF.</w:t>
      </w:r>
      <w:r>
        <w:rPr>
          <w:rFonts w:ascii="Arial" w:hAnsi="Arial" w:cs="Arial"/>
          <w:iCs/>
          <w:sz w:val="22"/>
          <w:szCs w:val="22"/>
        </w:rPr>
        <w:t xml:space="preserve"> </w:t>
      </w:r>
      <w:r w:rsidR="00822E2B" w:rsidRPr="008C36A0">
        <w:rPr>
          <w:rFonts w:ascii="Arial" w:hAnsi="Arial" w:cs="Arial"/>
          <w:iCs/>
          <w:sz w:val="22"/>
          <w:szCs w:val="22"/>
        </w:rPr>
        <w:t xml:space="preserve">Early termination of the study will be managed by </w:t>
      </w:r>
      <w:r>
        <w:rPr>
          <w:rFonts w:ascii="Arial" w:hAnsi="Arial" w:cs="Arial"/>
          <w:iCs/>
          <w:sz w:val="22"/>
          <w:szCs w:val="22"/>
        </w:rPr>
        <w:t>the</w:t>
      </w:r>
      <w:r w:rsidR="00822E2B" w:rsidRPr="008C36A0">
        <w:rPr>
          <w:rFonts w:ascii="Arial" w:hAnsi="Arial" w:cs="Arial"/>
          <w:iCs/>
          <w:sz w:val="22"/>
          <w:szCs w:val="22"/>
        </w:rPr>
        <w:t xml:space="preserve"> independent</w:t>
      </w:r>
      <w:r>
        <w:rPr>
          <w:rFonts w:ascii="Arial" w:hAnsi="Arial" w:cs="Arial"/>
          <w:iCs/>
          <w:sz w:val="22"/>
          <w:szCs w:val="22"/>
        </w:rPr>
        <w:t xml:space="preserve"> DSMB</w:t>
      </w:r>
      <w:r w:rsidR="00822E2B" w:rsidRPr="008C36A0">
        <w:rPr>
          <w:rFonts w:ascii="Arial" w:hAnsi="Arial" w:cs="Arial"/>
          <w:iCs/>
          <w:sz w:val="22"/>
          <w:szCs w:val="22"/>
        </w:rPr>
        <w:t>.</w:t>
      </w:r>
    </w:p>
    <w:p w14:paraId="0516A100" w14:textId="77777777" w:rsidR="00822E2B" w:rsidRPr="008C36A0" w:rsidRDefault="00822E2B" w:rsidP="00822E2B">
      <w:pPr>
        <w:rPr>
          <w:rFonts w:ascii="Arial" w:hAnsi="Arial" w:cs="Arial"/>
          <w:iCs/>
          <w:szCs w:val="22"/>
        </w:rPr>
      </w:pPr>
    </w:p>
    <w:p w14:paraId="2C245648" w14:textId="6DDB69D4" w:rsidR="006F1681" w:rsidRPr="00264625" w:rsidRDefault="006F1681" w:rsidP="00D11D93">
      <w:pPr>
        <w:pStyle w:val="Heading1"/>
        <w:numPr>
          <w:ilvl w:val="0"/>
          <w:numId w:val="5"/>
        </w:numPr>
        <w:rPr>
          <w:rFonts w:ascii="Arial" w:hAnsi="Arial" w:cs="Arial"/>
        </w:rPr>
      </w:pPr>
      <w:bookmarkStart w:id="89" w:name="_Toc479147692"/>
      <w:bookmarkStart w:id="90" w:name="_Toc23337569"/>
      <w:r w:rsidRPr="00264625">
        <w:rPr>
          <w:rFonts w:ascii="Arial" w:hAnsi="Arial" w:cs="Arial"/>
        </w:rPr>
        <w:t>BLINDING AND UNBLINDING</w:t>
      </w:r>
      <w:bookmarkEnd w:id="89"/>
      <w:bookmarkEnd w:id="90"/>
    </w:p>
    <w:p w14:paraId="18A24099" w14:textId="77777777" w:rsidR="00822E2B" w:rsidRDefault="00822E2B" w:rsidP="00822E2B">
      <w:pPr>
        <w:pStyle w:val="NormalIndent"/>
        <w:tabs>
          <w:tab w:val="left" w:pos="7167"/>
        </w:tabs>
        <w:ind w:left="0"/>
        <w:rPr>
          <w:rFonts w:ascii="Arial" w:hAnsi="Arial" w:cs="Arial"/>
          <w:i/>
          <w:sz w:val="22"/>
          <w:szCs w:val="22"/>
        </w:rPr>
      </w:pPr>
    </w:p>
    <w:p w14:paraId="2394FA29" w14:textId="77777777" w:rsidR="00822E2B" w:rsidRPr="005F17EF" w:rsidRDefault="00822E2B" w:rsidP="00822E2B">
      <w:pPr>
        <w:pStyle w:val="NormalIndent"/>
        <w:ind w:left="0"/>
        <w:rPr>
          <w:rFonts w:ascii="Arial" w:hAnsi="Arial" w:cs="Arial"/>
          <w:sz w:val="22"/>
          <w:szCs w:val="22"/>
        </w:rPr>
      </w:pPr>
      <w:r w:rsidRPr="005F17EF">
        <w:rPr>
          <w:rFonts w:ascii="Arial" w:hAnsi="Arial" w:cs="Arial"/>
          <w:sz w:val="22"/>
          <w:szCs w:val="22"/>
        </w:rPr>
        <w:t xml:space="preserve">Blood, saliva, and placental samples will be labelled with the assigned Participant Number prior to being sent to </w:t>
      </w:r>
      <w:r w:rsidR="001B6538">
        <w:rPr>
          <w:rFonts w:ascii="Arial" w:hAnsi="Arial" w:cs="Arial"/>
          <w:sz w:val="22"/>
          <w:szCs w:val="22"/>
        </w:rPr>
        <w:t>CI</w:t>
      </w:r>
      <w:r w:rsidRPr="005F17EF">
        <w:rPr>
          <w:rFonts w:ascii="Arial" w:hAnsi="Arial" w:cs="Arial"/>
          <w:sz w:val="22"/>
          <w:szCs w:val="22"/>
        </w:rPr>
        <w:t xml:space="preserve"> Clemens for molecular</w:t>
      </w:r>
      <w:r>
        <w:rPr>
          <w:rFonts w:ascii="Arial" w:hAnsi="Arial" w:cs="Arial"/>
          <w:sz w:val="22"/>
          <w:szCs w:val="22"/>
        </w:rPr>
        <w:t xml:space="preserve"> analysis; stool samples will be labelled with Participant Numbers and then sent to the Ramaciotti Centre for Genomics</w:t>
      </w:r>
      <w:r w:rsidRPr="005F17EF">
        <w:rPr>
          <w:rFonts w:ascii="Arial" w:hAnsi="Arial" w:cs="Arial"/>
          <w:sz w:val="22"/>
          <w:szCs w:val="22"/>
        </w:rPr>
        <w:t xml:space="preserve">. Upon completion of </w:t>
      </w:r>
      <w:r>
        <w:rPr>
          <w:rFonts w:ascii="Arial" w:hAnsi="Arial" w:cs="Arial"/>
          <w:sz w:val="22"/>
          <w:szCs w:val="22"/>
        </w:rPr>
        <w:t xml:space="preserve">molecular </w:t>
      </w:r>
      <w:r w:rsidRPr="005F17EF">
        <w:rPr>
          <w:rFonts w:ascii="Arial" w:hAnsi="Arial" w:cs="Arial"/>
          <w:sz w:val="22"/>
          <w:szCs w:val="22"/>
        </w:rPr>
        <w:t>analys</w:t>
      </w:r>
      <w:r>
        <w:rPr>
          <w:rFonts w:ascii="Arial" w:hAnsi="Arial" w:cs="Arial"/>
          <w:sz w:val="22"/>
          <w:szCs w:val="22"/>
        </w:rPr>
        <w:t>e</w:t>
      </w:r>
      <w:r w:rsidRPr="005F17EF">
        <w:rPr>
          <w:rFonts w:ascii="Arial" w:hAnsi="Arial" w:cs="Arial"/>
          <w:sz w:val="22"/>
          <w:szCs w:val="22"/>
        </w:rPr>
        <w:t>s, the results</w:t>
      </w:r>
      <w:r>
        <w:rPr>
          <w:rFonts w:ascii="Arial" w:hAnsi="Arial" w:cs="Arial"/>
          <w:sz w:val="22"/>
          <w:szCs w:val="22"/>
        </w:rPr>
        <w:t xml:space="preserve"> for all sample types</w:t>
      </w:r>
      <w:r w:rsidRPr="005F17EF">
        <w:rPr>
          <w:rFonts w:ascii="Arial" w:hAnsi="Arial" w:cs="Arial"/>
          <w:sz w:val="22"/>
          <w:szCs w:val="22"/>
        </w:rPr>
        <w:t xml:space="preserve"> will be matched to the relevant clinical characteristics </w:t>
      </w:r>
      <w:r w:rsidR="001B6538">
        <w:rPr>
          <w:rFonts w:ascii="Arial" w:hAnsi="Arial" w:cs="Arial"/>
          <w:sz w:val="22"/>
          <w:szCs w:val="22"/>
        </w:rPr>
        <w:t xml:space="preserve">by the research assistant </w:t>
      </w:r>
      <w:r w:rsidRPr="005F17EF">
        <w:rPr>
          <w:rFonts w:ascii="Arial" w:hAnsi="Arial" w:cs="Arial"/>
          <w:sz w:val="22"/>
          <w:szCs w:val="22"/>
        </w:rPr>
        <w:t xml:space="preserve">for subsequent statistical analyses. </w:t>
      </w:r>
      <w:r w:rsidRPr="00C53FBC">
        <w:rPr>
          <w:rFonts w:ascii="Arial" w:hAnsi="Arial" w:cs="Arial"/>
          <w:sz w:val="22"/>
          <w:szCs w:val="22"/>
        </w:rPr>
        <w:t>Infant MRI results, identified by Participant Numbers only, will be sent to Professor Caroline Rae for analysis and reporting.</w:t>
      </w:r>
    </w:p>
    <w:p w14:paraId="254DC2CD" w14:textId="77777777" w:rsidR="00822E2B" w:rsidRDefault="00822E2B" w:rsidP="00822E2B">
      <w:pPr>
        <w:pStyle w:val="NormalIndent"/>
        <w:ind w:left="0"/>
        <w:rPr>
          <w:rFonts w:ascii="Arial" w:hAnsi="Arial" w:cs="Arial"/>
          <w:sz w:val="22"/>
          <w:szCs w:val="22"/>
        </w:rPr>
      </w:pPr>
    </w:p>
    <w:p w14:paraId="3336E606" w14:textId="77777777" w:rsidR="00822E2B" w:rsidRDefault="00822E2B" w:rsidP="00822E2B">
      <w:pPr>
        <w:pStyle w:val="NormalIndent"/>
        <w:ind w:left="0"/>
        <w:rPr>
          <w:rFonts w:ascii="Arial" w:hAnsi="Arial" w:cs="Arial"/>
          <w:sz w:val="22"/>
          <w:szCs w:val="22"/>
        </w:rPr>
      </w:pPr>
      <w:r w:rsidRPr="005F17EF">
        <w:rPr>
          <w:rFonts w:ascii="Arial" w:hAnsi="Arial" w:cs="Arial"/>
          <w:sz w:val="22"/>
          <w:szCs w:val="22"/>
        </w:rPr>
        <w:t>As there is no suitable placebo treatment that mimics UCM, participating mothers and associated clinicians will be cognisant of what intervention the infant is receiving. The current protocol in NSW for managing perinatal care of mother-infant dyads with chemical exposure history also requires that clinicians are aware of mothers</w:t>
      </w:r>
      <w:r>
        <w:rPr>
          <w:rFonts w:ascii="Arial" w:hAnsi="Arial" w:cs="Arial"/>
          <w:sz w:val="22"/>
          <w:szCs w:val="22"/>
        </w:rPr>
        <w:t xml:space="preserve">’ </w:t>
      </w:r>
      <w:r w:rsidRPr="005F17EF">
        <w:rPr>
          <w:rFonts w:ascii="Arial" w:hAnsi="Arial" w:cs="Arial"/>
          <w:sz w:val="22"/>
          <w:szCs w:val="22"/>
        </w:rPr>
        <w:t>substance use history. As a result, collection of medical and developmental data (growth, GMA results, BSID scores, etc.) will not occur in a blinded fashion.</w:t>
      </w:r>
    </w:p>
    <w:p w14:paraId="5C234CD2" w14:textId="77777777" w:rsidR="00822E2B" w:rsidRDefault="00822E2B" w:rsidP="00822E2B">
      <w:pPr>
        <w:pStyle w:val="NormalIndent"/>
        <w:ind w:left="0"/>
        <w:rPr>
          <w:rFonts w:ascii="Arial" w:hAnsi="Arial" w:cs="Arial"/>
          <w:sz w:val="22"/>
          <w:szCs w:val="22"/>
        </w:rPr>
      </w:pPr>
    </w:p>
    <w:p w14:paraId="5146E98F" w14:textId="77777777" w:rsidR="00822E2B" w:rsidRPr="002F1F8C" w:rsidRDefault="00822E2B" w:rsidP="00822E2B">
      <w:pPr>
        <w:pStyle w:val="NormalIndent"/>
        <w:ind w:left="0"/>
        <w:rPr>
          <w:rFonts w:ascii="Arial" w:hAnsi="Arial" w:cs="Arial"/>
          <w:sz w:val="22"/>
          <w:szCs w:val="22"/>
        </w:rPr>
      </w:pPr>
      <w:r w:rsidRPr="005F17EF">
        <w:rPr>
          <w:rFonts w:ascii="Arial" w:hAnsi="Arial" w:cs="Arial"/>
          <w:sz w:val="22"/>
          <w:szCs w:val="22"/>
        </w:rPr>
        <w:t>The assessor scoring the GMA videos will be provided with the infant’s date of birth, their gestational age, and the date of the video only. The scores will then be matched to relevant clinical characteristics.</w:t>
      </w:r>
    </w:p>
    <w:p w14:paraId="0D2BA675" w14:textId="77777777" w:rsidR="003B7B46" w:rsidRPr="00DD63D9" w:rsidRDefault="003B7B46" w:rsidP="003B7B46">
      <w:pPr>
        <w:ind w:left="1080"/>
        <w:rPr>
          <w:rFonts w:ascii="Arial" w:hAnsi="Arial" w:cs="Arial"/>
          <w:iCs/>
          <w:sz w:val="22"/>
          <w:szCs w:val="22"/>
        </w:rPr>
      </w:pPr>
    </w:p>
    <w:p w14:paraId="5E9D8DE0" w14:textId="77777777" w:rsidR="008520FA" w:rsidRDefault="008520FA" w:rsidP="003B7B46">
      <w:pPr>
        <w:outlineLvl w:val="0"/>
        <w:rPr>
          <w:rFonts w:ascii="Arial" w:hAnsi="Arial" w:cs="Arial"/>
          <w:b/>
          <w:sz w:val="22"/>
          <w:szCs w:val="22"/>
        </w:rPr>
      </w:pPr>
      <w:bookmarkStart w:id="91" w:name="_Toc23337570"/>
      <w:bookmarkStart w:id="92" w:name="_Toc224114242"/>
      <w:bookmarkStart w:id="93" w:name="_Toc224114367"/>
      <w:bookmarkStart w:id="94" w:name="_Toc229297246"/>
      <w:bookmarkStart w:id="95" w:name="_Toc229297353"/>
      <w:bookmarkStart w:id="96" w:name="_Toc229298377"/>
      <w:bookmarkStart w:id="97" w:name="_Toc229307345"/>
      <w:bookmarkStart w:id="98" w:name="_Toc229308165"/>
      <w:bookmarkStart w:id="99" w:name="_Toc235338639"/>
      <w:bookmarkStart w:id="100" w:name="_Toc236472642"/>
      <w:bookmarkStart w:id="101" w:name="_Toc236473762"/>
      <w:r>
        <w:rPr>
          <w:rFonts w:ascii="Arial" w:hAnsi="Arial" w:cs="Arial"/>
          <w:b/>
          <w:sz w:val="22"/>
          <w:szCs w:val="22"/>
        </w:rPr>
        <w:t>12. CONFLICT OF INTEREST</w:t>
      </w:r>
      <w:bookmarkEnd w:id="91"/>
    </w:p>
    <w:p w14:paraId="5D58AD21" w14:textId="77777777" w:rsidR="008E16F7" w:rsidRDefault="008E16F7" w:rsidP="008E16F7">
      <w:pPr>
        <w:ind w:left="360"/>
        <w:rPr>
          <w:rFonts w:ascii="Arial" w:hAnsi="Arial" w:cs="Arial"/>
          <w:i/>
          <w:sz w:val="22"/>
          <w:szCs w:val="22"/>
        </w:rPr>
      </w:pPr>
    </w:p>
    <w:p w14:paraId="2DF6B444" w14:textId="5FA1FA73" w:rsidR="008520FA" w:rsidRPr="00822E2B" w:rsidRDefault="00822E2B" w:rsidP="00175EBC">
      <w:pPr>
        <w:rPr>
          <w:rFonts w:ascii="Arial" w:hAnsi="Arial" w:cs="Arial"/>
          <w:iCs/>
          <w:sz w:val="22"/>
          <w:szCs w:val="22"/>
        </w:rPr>
      </w:pPr>
      <w:r>
        <w:rPr>
          <w:rFonts w:ascii="Arial" w:hAnsi="Arial" w:cs="Arial"/>
          <w:iCs/>
          <w:sz w:val="22"/>
          <w:szCs w:val="22"/>
        </w:rPr>
        <w:t>The investigators declare that there are no conflicts of interest</w:t>
      </w:r>
      <w:r w:rsidR="00175EBC">
        <w:rPr>
          <w:rFonts w:ascii="Arial" w:hAnsi="Arial" w:cs="Arial"/>
          <w:iCs/>
          <w:sz w:val="22"/>
          <w:szCs w:val="22"/>
        </w:rPr>
        <w:t>.</w:t>
      </w:r>
    </w:p>
    <w:p w14:paraId="6C6E500B" w14:textId="77777777" w:rsidR="008520FA" w:rsidRDefault="008520FA" w:rsidP="003B7B46">
      <w:pPr>
        <w:outlineLvl w:val="0"/>
        <w:rPr>
          <w:rFonts w:ascii="Arial" w:hAnsi="Arial" w:cs="Arial"/>
          <w:b/>
          <w:sz w:val="22"/>
          <w:szCs w:val="22"/>
        </w:rPr>
      </w:pPr>
    </w:p>
    <w:p w14:paraId="5F01B0CD" w14:textId="77777777" w:rsidR="008520FA" w:rsidRDefault="008520FA" w:rsidP="003B7B46">
      <w:pPr>
        <w:outlineLvl w:val="0"/>
        <w:rPr>
          <w:rFonts w:ascii="Arial" w:hAnsi="Arial" w:cs="Arial"/>
          <w:b/>
          <w:sz w:val="22"/>
          <w:szCs w:val="22"/>
        </w:rPr>
      </w:pPr>
      <w:bookmarkStart w:id="102" w:name="_Toc23337571"/>
      <w:r>
        <w:rPr>
          <w:rFonts w:ascii="Arial" w:hAnsi="Arial" w:cs="Arial"/>
          <w:b/>
          <w:sz w:val="22"/>
          <w:szCs w:val="22"/>
        </w:rPr>
        <w:t>13. FUNDING</w:t>
      </w:r>
      <w:bookmarkEnd w:id="102"/>
    </w:p>
    <w:p w14:paraId="5EE89D96" w14:textId="77777777" w:rsidR="008520FA" w:rsidRDefault="008520FA" w:rsidP="003B7B46">
      <w:pPr>
        <w:outlineLvl w:val="0"/>
        <w:rPr>
          <w:rFonts w:ascii="Arial" w:hAnsi="Arial" w:cs="Arial"/>
          <w:b/>
          <w:sz w:val="22"/>
          <w:szCs w:val="22"/>
        </w:rPr>
      </w:pPr>
    </w:p>
    <w:p w14:paraId="2AFBE033" w14:textId="77777777" w:rsidR="00757684" w:rsidRDefault="00822E2B" w:rsidP="00822E2B">
      <w:pPr>
        <w:outlineLvl w:val="0"/>
        <w:rPr>
          <w:rFonts w:ascii="Arial" w:hAnsi="Arial" w:cs="Arial"/>
          <w:bCs/>
          <w:sz w:val="22"/>
          <w:szCs w:val="22"/>
        </w:rPr>
      </w:pPr>
      <w:r>
        <w:rPr>
          <w:rFonts w:ascii="Arial" w:hAnsi="Arial" w:cs="Arial"/>
          <w:bCs/>
          <w:sz w:val="22"/>
          <w:szCs w:val="22"/>
        </w:rPr>
        <w:t>The research is to be funded by a grant of $93,119 from the Ross Trust Foundation. The investigator and sponsor of the project do not have any obligations to the Ross Trust Foundation.</w:t>
      </w:r>
      <w:r w:rsidR="00757684">
        <w:rPr>
          <w:rFonts w:ascii="Arial" w:hAnsi="Arial" w:cs="Arial"/>
          <w:bCs/>
          <w:sz w:val="22"/>
          <w:szCs w:val="22"/>
        </w:rPr>
        <w:t xml:space="preserve"> </w:t>
      </w:r>
    </w:p>
    <w:p w14:paraId="21FE7C0B" w14:textId="77777777" w:rsidR="00757684" w:rsidRDefault="00757684" w:rsidP="00822E2B">
      <w:pPr>
        <w:outlineLvl w:val="0"/>
        <w:rPr>
          <w:rFonts w:ascii="Arial" w:hAnsi="Arial" w:cs="Arial"/>
          <w:bCs/>
          <w:sz w:val="22"/>
          <w:szCs w:val="22"/>
        </w:rPr>
      </w:pPr>
    </w:p>
    <w:p w14:paraId="1CF259AA" w14:textId="0843897F" w:rsidR="00822E2B" w:rsidRDefault="00757684" w:rsidP="4EA01D67">
      <w:pPr>
        <w:spacing w:line="259" w:lineRule="auto"/>
        <w:rPr>
          <w:rStyle w:val="eop"/>
          <w:rFonts w:ascii="Arial" w:hAnsi="Arial" w:cs="Arial"/>
          <w:sz w:val="22"/>
          <w:szCs w:val="22"/>
        </w:rPr>
      </w:pPr>
      <w:r w:rsidRPr="00185494">
        <w:rPr>
          <w:rStyle w:val="normaltextrun"/>
          <w:rFonts w:ascii="Arial" w:hAnsi="Arial" w:cs="Arial"/>
          <w:sz w:val="22"/>
          <w:szCs w:val="22"/>
          <w:shd w:val="clear" w:color="auto" w:fill="FFFFFF"/>
        </w:rPr>
        <w:t>The biospecimens are stored for 21 years as per NHMRC requirements for a child-related study. These are stored free of charge in the School of Psychology at UNSW. Current funding from the Ross Trust is sufficient for conducting MRIs in the pilot study. </w:t>
      </w:r>
      <w:r w:rsidRPr="00185494">
        <w:rPr>
          <w:rStyle w:val="eop"/>
          <w:rFonts w:ascii="Arial" w:hAnsi="Arial" w:cs="Arial"/>
          <w:sz w:val="22"/>
          <w:szCs w:val="22"/>
          <w:shd w:val="clear" w:color="auto" w:fill="FFFFFF"/>
        </w:rPr>
        <w:t> </w:t>
      </w:r>
    </w:p>
    <w:p w14:paraId="54BA51B1" w14:textId="77777777" w:rsidR="0000040B" w:rsidRDefault="0000040B" w:rsidP="00822E2B">
      <w:pPr>
        <w:outlineLvl w:val="0"/>
        <w:rPr>
          <w:rStyle w:val="eop"/>
          <w:rFonts w:ascii="Arial" w:hAnsi="Arial" w:cs="Arial"/>
          <w:sz w:val="22"/>
          <w:szCs w:val="22"/>
          <w:shd w:val="clear" w:color="auto" w:fill="FFFFFF"/>
        </w:rPr>
      </w:pPr>
    </w:p>
    <w:p w14:paraId="09EF7C64" w14:textId="632D8101" w:rsidR="0000040B" w:rsidRPr="00185494" w:rsidRDefault="0000040B" w:rsidP="4EA01D67">
      <w:pPr>
        <w:outlineLvl w:val="0"/>
        <w:rPr>
          <w:rFonts w:ascii="Arial" w:eastAsia="Arial" w:hAnsi="Arial" w:cs="Arial"/>
          <w:sz w:val="20"/>
          <w:szCs w:val="20"/>
        </w:rPr>
      </w:pPr>
      <w:r w:rsidRPr="4EA01D67">
        <w:rPr>
          <w:rStyle w:val="normaltextrun"/>
          <w:rFonts w:ascii="Arial" w:eastAsia="Arial" w:hAnsi="Arial" w:cs="Arial"/>
          <w:sz w:val="22"/>
          <w:szCs w:val="22"/>
          <w:lang w:val="en-GB"/>
        </w:rPr>
        <w:t>All non-Standard of Care blood draws, biochemical tests, assays, biospecimen archiving and clinical imaging related to the study will be paid for via. the grant provided by the Ross Trust Foundation.</w:t>
      </w:r>
      <w:r w:rsidRPr="4EA01D67">
        <w:rPr>
          <w:rStyle w:val="eop"/>
          <w:rFonts w:ascii="Arial" w:eastAsia="Arial" w:hAnsi="Arial" w:cs="Arial"/>
          <w:sz w:val="22"/>
          <w:szCs w:val="22"/>
          <w:lang w:val="en-GB"/>
        </w:rPr>
        <w:t> </w:t>
      </w:r>
    </w:p>
    <w:p w14:paraId="18667DE4" w14:textId="77777777" w:rsidR="008520FA" w:rsidRDefault="008520FA" w:rsidP="003B7B46">
      <w:pPr>
        <w:outlineLvl w:val="0"/>
        <w:rPr>
          <w:rFonts w:ascii="Arial" w:hAnsi="Arial" w:cs="Arial"/>
          <w:b/>
          <w:sz w:val="22"/>
          <w:szCs w:val="22"/>
        </w:rPr>
      </w:pPr>
    </w:p>
    <w:p w14:paraId="07471C54" w14:textId="77777777" w:rsidR="003B7B46" w:rsidRDefault="0015278E" w:rsidP="003B7B46">
      <w:pPr>
        <w:outlineLvl w:val="0"/>
        <w:rPr>
          <w:rFonts w:ascii="Arial" w:hAnsi="Arial" w:cs="Arial"/>
          <w:b/>
          <w:sz w:val="22"/>
          <w:szCs w:val="22"/>
        </w:rPr>
      </w:pPr>
      <w:bookmarkStart w:id="103" w:name="_Toc23337572"/>
      <w:r>
        <w:rPr>
          <w:rFonts w:ascii="Arial" w:hAnsi="Arial" w:cs="Arial"/>
          <w:b/>
          <w:sz w:val="22"/>
          <w:szCs w:val="22"/>
        </w:rPr>
        <w:t>1</w:t>
      </w:r>
      <w:r w:rsidR="008520FA">
        <w:rPr>
          <w:rFonts w:ascii="Arial" w:hAnsi="Arial" w:cs="Arial"/>
          <w:b/>
          <w:sz w:val="22"/>
          <w:szCs w:val="22"/>
        </w:rPr>
        <w:t xml:space="preserve">4. </w:t>
      </w:r>
      <w:r w:rsidR="004D096F">
        <w:rPr>
          <w:rFonts w:ascii="Arial" w:hAnsi="Arial" w:cs="Arial"/>
          <w:b/>
          <w:sz w:val="22"/>
          <w:szCs w:val="22"/>
        </w:rPr>
        <w:t xml:space="preserve">RESEARCH </w:t>
      </w:r>
      <w:r w:rsidR="003B7B46" w:rsidRPr="00DD63D9">
        <w:rPr>
          <w:rFonts w:ascii="Arial" w:hAnsi="Arial" w:cs="Arial"/>
          <w:b/>
          <w:sz w:val="22"/>
          <w:szCs w:val="22"/>
        </w:rPr>
        <w:t>OUTCOMES</w:t>
      </w:r>
      <w:bookmarkEnd w:id="103"/>
      <w:r w:rsidR="003B7B46" w:rsidRPr="00DD63D9">
        <w:rPr>
          <w:rFonts w:ascii="Arial" w:hAnsi="Arial" w:cs="Arial"/>
          <w:b/>
          <w:sz w:val="22"/>
          <w:szCs w:val="22"/>
        </w:rPr>
        <w:t xml:space="preserve"> </w:t>
      </w:r>
      <w:bookmarkEnd w:id="92"/>
      <w:bookmarkEnd w:id="93"/>
      <w:bookmarkEnd w:id="94"/>
      <w:bookmarkEnd w:id="95"/>
      <w:bookmarkEnd w:id="96"/>
      <w:bookmarkEnd w:id="97"/>
      <w:bookmarkEnd w:id="98"/>
      <w:bookmarkEnd w:id="99"/>
      <w:bookmarkEnd w:id="100"/>
      <w:bookmarkEnd w:id="101"/>
    </w:p>
    <w:p w14:paraId="4E167B03" w14:textId="77777777" w:rsidR="00822E2B" w:rsidRPr="00DD63D9" w:rsidRDefault="00822E2B" w:rsidP="003B7B46">
      <w:pPr>
        <w:outlineLvl w:val="0"/>
        <w:rPr>
          <w:rFonts w:ascii="Arial" w:hAnsi="Arial" w:cs="Arial"/>
          <w:b/>
          <w:sz w:val="22"/>
          <w:szCs w:val="22"/>
        </w:rPr>
      </w:pPr>
    </w:p>
    <w:p w14:paraId="1C11DD7A" w14:textId="5E60A381" w:rsidR="003A4819" w:rsidRDefault="001B6538" w:rsidP="003A4819">
      <w:pPr>
        <w:rPr>
          <w:rFonts w:ascii="Arial" w:hAnsi="Arial" w:cs="Arial"/>
          <w:i/>
          <w:sz w:val="22"/>
          <w:szCs w:val="22"/>
        </w:rPr>
      </w:pPr>
      <w:r>
        <w:rPr>
          <w:rFonts w:ascii="Arial" w:hAnsi="Arial" w:cs="Arial"/>
          <w:iCs/>
          <w:sz w:val="22"/>
          <w:szCs w:val="22"/>
        </w:rPr>
        <w:t xml:space="preserve">At the conclusion of the study, a summary of findings </w:t>
      </w:r>
      <w:r w:rsidR="00AA20F1">
        <w:rPr>
          <w:rFonts w:ascii="Arial" w:hAnsi="Arial" w:cs="Arial"/>
          <w:iCs/>
          <w:sz w:val="22"/>
          <w:szCs w:val="22"/>
        </w:rPr>
        <w:t xml:space="preserve">in lay language </w:t>
      </w:r>
      <w:r>
        <w:rPr>
          <w:rFonts w:ascii="Arial" w:hAnsi="Arial" w:cs="Arial"/>
          <w:iCs/>
          <w:sz w:val="22"/>
          <w:szCs w:val="22"/>
        </w:rPr>
        <w:t xml:space="preserve">will be prepared and provided to the participants via email or post. </w:t>
      </w:r>
      <w:r w:rsidR="00937E1E">
        <w:rPr>
          <w:rFonts w:ascii="Arial" w:hAnsi="Arial" w:cs="Arial"/>
          <w:iCs/>
          <w:sz w:val="22"/>
          <w:szCs w:val="22"/>
        </w:rPr>
        <w:t>Individual data will not</w:t>
      </w:r>
      <w:r w:rsidR="00AA20F1">
        <w:rPr>
          <w:rFonts w:ascii="Arial" w:hAnsi="Arial" w:cs="Arial"/>
          <w:iCs/>
          <w:sz w:val="22"/>
          <w:szCs w:val="22"/>
        </w:rPr>
        <w:t xml:space="preserve"> be available.</w:t>
      </w:r>
      <w:r w:rsidR="00937E1E">
        <w:rPr>
          <w:rFonts w:ascii="Arial" w:hAnsi="Arial" w:cs="Arial"/>
          <w:iCs/>
          <w:sz w:val="22"/>
          <w:szCs w:val="22"/>
        </w:rPr>
        <w:t xml:space="preserve"> </w:t>
      </w:r>
      <w:r>
        <w:rPr>
          <w:rFonts w:ascii="Arial" w:hAnsi="Arial" w:cs="Arial"/>
          <w:iCs/>
          <w:sz w:val="22"/>
          <w:szCs w:val="22"/>
        </w:rPr>
        <w:t xml:space="preserve">Participants will also be invited to attend a presentation of findings delivered at each hospital site. </w:t>
      </w:r>
      <w:r w:rsidR="00AA20F1">
        <w:rPr>
          <w:rFonts w:ascii="Arial" w:hAnsi="Arial" w:cs="Arial"/>
          <w:bCs/>
          <w:sz w:val="22"/>
          <w:szCs w:val="22"/>
        </w:rPr>
        <w:t>These plans are communicated to participants in the Participant Information Sheet.</w:t>
      </w:r>
      <w:r w:rsidR="003A4819">
        <w:rPr>
          <w:rFonts w:ascii="Arial" w:hAnsi="Arial" w:cs="Arial"/>
          <w:bCs/>
          <w:sz w:val="22"/>
          <w:szCs w:val="22"/>
        </w:rPr>
        <w:t xml:space="preserve"> </w:t>
      </w:r>
      <w:r w:rsidR="003A4819" w:rsidRPr="003A4819">
        <w:rPr>
          <w:rFonts w:ascii="Arial" w:hAnsi="Arial" w:cs="Arial"/>
          <w:bCs/>
          <w:sz w:val="22"/>
          <w:szCs w:val="22"/>
        </w:rPr>
        <w:t>Research data will be archived for a maximum of 2 years and thereafter will be deleted from local servers.</w:t>
      </w:r>
    </w:p>
    <w:p w14:paraId="2DB58293" w14:textId="77777777" w:rsidR="003A4819" w:rsidRDefault="003A4819" w:rsidP="003A4819">
      <w:pPr>
        <w:rPr>
          <w:rFonts w:ascii="Arial" w:hAnsi="Arial" w:cs="Arial"/>
          <w:i/>
          <w:sz w:val="22"/>
          <w:szCs w:val="22"/>
        </w:rPr>
      </w:pPr>
    </w:p>
    <w:p w14:paraId="6E1EF725" w14:textId="2F87DA79" w:rsidR="001B6538" w:rsidRDefault="00937E1E" w:rsidP="003A4819">
      <w:pPr>
        <w:rPr>
          <w:rFonts w:ascii="Arial" w:hAnsi="Arial" w:cs="Arial"/>
          <w:iCs/>
          <w:sz w:val="22"/>
          <w:szCs w:val="22"/>
        </w:rPr>
      </w:pPr>
      <w:r>
        <w:rPr>
          <w:rFonts w:ascii="Arial" w:hAnsi="Arial" w:cs="Arial"/>
          <w:iCs/>
          <w:sz w:val="22"/>
          <w:szCs w:val="22"/>
        </w:rPr>
        <w:lastRenderedPageBreak/>
        <w:t xml:space="preserve">As data is obtained, it will be presented at local and international symposia and conferences by students and staff involved in the project. This may include the </w:t>
      </w:r>
      <w:r w:rsidRPr="00937E1E">
        <w:rPr>
          <w:rFonts w:ascii="Arial" w:hAnsi="Arial" w:cs="Arial"/>
          <w:iCs/>
          <w:sz w:val="22"/>
          <w:szCs w:val="22"/>
        </w:rPr>
        <w:t>Developing Brain’ Clinical Research Colloquium</w:t>
      </w:r>
      <w:r>
        <w:rPr>
          <w:rFonts w:ascii="Arial" w:hAnsi="Arial" w:cs="Arial"/>
          <w:iCs/>
          <w:sz w:val="22"/>
          <w:szCs w:val="22"/>
        </w:rPr>
        <w:t xml:space="preserve"> and </w:t>
      </w:r>
      <w:r w:rsidRPr="00937E1E">
        <w:rPr>
          <w:rFonts w:ascii="Arial" w:hAnsi="Arial" w:cs="Arial"/>
          <w:iCs/>
          <w:sz w:val="22"/>
          <w:szCs w:val="22"/>
        </w:rPr>
        <w:t>Perinatal Society of Australia and New Zealan</w:t>
      </w:r>
      <w:r>
        <w:rPr>
          <w:rFonts w:ascii="Arial" w:hAnsi="Arial" w:cs="Arial"/>
          <w:iCs/>
          <w:sz w:val="22"/>
          <w:szCs w:val="22"/>
        </w:rPr>
        <w:t xml:space="preserve">d. </w:t>
      </w:r>
      <w:r w:rsidR="001B6538">
        <w:rPr>
          <w:rFonts w:ascii="Arial" w:hAnsi="Arial" w:cs="Arial"/>
          <w:iCs/>
          <w:sz w:val="22"/>
          <w:szCs w:val="22"/>
        </w:rPr>
        <w:t xml:space="preserve">It is anticipated that the data gathered in this project will contribute to multiple </w:t>
      </w:r>
      <w:r>
        <w:rPr>
          <w:rFonts w:ascii="Arial" w:hAnsi="Arial" w:cs="Arial"/>
          <w:iCs/>
          <w:sz w:val="22"/>
          <w:szCs w:val="22"/>
        </w:rPr>
        <w:t xml:space="preserve">high impact </w:t>
      </w:r>
      <w:r w:rsidR="001B6538">
        <w:rPr>
          <w:rFonts w:ascii="Arial" w:hAnsi="Arial" w:cs="Arial"/>
          <w:iCs/>
          <w:sz w:val="22"/>
          <w:szCs w:val="22"/>
        </w:rPr>
        <w:t xml:space="preserve">publications. </w:t>
      </w:r>
    </w:p>
    <w:p w14:paraId="27DB598B" w14:textId="77777777" w:rsidR="003A4819" w:rsidRDefault="003A4819" w:rsidP="003A4819">
      <w:pPr>
        <w:rPr>
          <w:rFonts w:ascii="Arial" w:hAnsi="Arial" w:cs="Arial"/>
          <w:iCs/>
          <w:sz w:val="22"/>
          <w:szCs w:val="22"/>
        </w:rPr>
      </w:pPr>
    </w:p>
    <w:p w14:paraId="18555834" w14:textId="77777777" w:rsidR="003A4819" w:rsidRDefault="003A4819" w:rsidP="003A4819">
      <w:pPr>
        <w:rPr>
          <w:rFonts w:ascii="Arial" w:hAnsi="Arial" w:cs="Arial"/>
          <w:i/>
          <w:sz w:val="22"/>
          <w:szCs w:val="22"/>
        </w:rPr>
      </w:pPr>
      <w:r>
        <w:rPr>
          <w:rFonts w:ascii="Arial" w:hAnsi="Arial" w:cs="Arial"/>
          <w:iCs/>
          <w:sz w:val="22"/>
          <w:szCs w:val="22"/>
        </w:rPr>
        <w:t>The data generated from this project will allow for the following research outcomes:</w:t>
      </w:r>
    </w:p>
    <w:p w14:paraId="34FC32CA" w14:textId="6AE2C2BA" w:rsidR="001B6538" w:rsidRPr="009F45DD" w:rsidRDefault="003A4819" w:rsidP="00D11D93">
      <w:pPr>
        <w:numPr>
          <w:ilvl w:val="0"/>
          <w:numId w:val="26"/>
        </w:numPr>
        <w:rPr>
          <w:rFonts w:ascii="Arial" w:hAnsi="Arial" w:cs="Arial"/>
          <w:i/>
          <w:sz w:val="22"/>
          <w:szCs w:val="22"/>
        </w:rPr>
      </w:pPr>
      <w:r>
        <w:rPr>
          <w:rFonts w:ascii="Arial" w:hAnsi="Arial" w:cs="Arial"/>
          <w:iCs/>
          <w:sz w:val="22"/>
          <w:szCs w:val="22"/>
        </w:rPr>
        <w:t>Accurate</w:t>
      </w:r>
      <w:r w:rsidR="001B6538">
        <w:rPr>
          <w:rFonts w:ascii="Arial" w:hAnsi="Arial" w:cs="Arial"/>
          <w:iCs/>
          <w:sz w:val="22"/>
          <w:szCs w:val="22"/>
        </w:rPr>
        <w:t xml:space="preserve"> estimates of variance to </w:t>
      </w:r>
      <w:r w:rsidR="009F45DD">
        <w:rPr>
          <w:rFonts w:ascii="Arial" w:hAnsi="Arial" w:cs="Arial"/>
          <w:iCs/>
          <w:sz w:val="22"/>
          <w:szCs w:val="22"/>
        </w:rPr>
        <w:t xml:space="preserve">generate a power analysis to determine the feasibility of a full RCT. The data will also inform the continuing inclusion and exclusion of dependent variables into the RCT. </w:t>
      </w:r>
    </w:p>
    <w:p w14:paraId="4A353C09" w14:textId="2933AB4A" w:rsidR="009F45DD" w:rsidRPr="009F45DD" w:rsidRDefault="003A4819" w:rsidP="00D11D93">
      <w:pPr>
        <w:numPr>
          <w:ilvl w:val="0"/>
          <w:numId w:val="4"/>
        </w:numPr>
        <w:rPr>
          <w:rFonts w:ascii="Arial" w:hAnsi="Arial" w:cs="Arial"/>
          <w:i/>
          <w:sz w:val="22"/>
          <w:szCs w:val="22"/>
        </w:rPr>
      </w:pPr>
      <w:r>
        <w:rPr>
          <w:rFonts w:ascii="Arial" w:hAnsi="Arial" w:cs="Arial"/>
          <w:iCs/>
          <w:sz w:val="22"/>
          <w:szCs w:val="22"/>
        </w:rPr>
        <w:t>The development of</w:t>
      </w:r>
      <w:r w:rsidR="009F45DD">
        <w:rPr>
          <w:rFonts w:ascii="Arial" w:hAnsi="Arial" w:cs="Arial"/>
          <w:iCs/>
          <w:sz w:val="22"/>
          <w:szCs w:val="22"/>
        </w:rPr>
        <w:t xml:space="preserve"> funding applications to continue this research program (e.g.</w:t>
      </w:r>
      <w:r>
        <w:rPr>
          <w:rFonts w:ascii="Arial" w:hAnsi="Arial" w:cs="Arial"/>
          <w:iCs/>
          <w:sz w:val="22"/>
          <w:szCs w:val="22"/>
        </w:rPr>
        <w:t>,</w:t>
      </w:r>
      <w:r w:rsidR="009F45DD">
        <w:rPr>
          <w:rFonts w:ascii="Arial" w:hAnsi="Arial" w:cs="Arial"/>
          <w:iCs/>
          <w:sz w:val="22"/>
          <w:szCs w:val="22"/>
        </w:rPr>
        <w:t xml:space="preserve"> NHMRC, NIH, March of Dimes, Thresher). Given the number of dependent variables being assessed, we are confident that the data will be sufficient to justify further funding.</w:t>
      </w:r>
    </w:p>
    <w:p w14:paraId="774CF823" w14:textId="1E3E832F" w:rsidR="009F45DD" w:rsidRPr="007505DA" w:rsidRDefault="003A4819" w:rsidP="00D11D93">
      <w:pPr>
        <w:numPr>
          <w:ilvl w:val="0"/>
          <w:numId w:val="4"/>
        </w:numPr>
        <w:rPr>
          <w:rFonts w:ascii="Arial" w:hAnsi="Arial" w:cs="Arial"/>
          <w:i/>
          <w:sz w:val="22"/>
          <w:szCs w:val="22"/>
        </w:rPr>
      </w:pPr>
      <w:r>
        <w:rPr>
          <w:rFonts w:ascii="Arial" w:hAnsi="Arial" w:cs="Arial"/>
          <w:iCs/>
          <w:sz w:val="22"/>
          <w:szCs w:val="22"/>
        </w:rPr>
        <w:t>T</w:t>
      </w:r>
      <w:r w:rsidR="009F45DD">
        <w:rPr>
          <w:rFonts w:ascii="Arial" w:hAnsi="Arial" w:cs="Arial"/>
          <w:iCs/>
          <w:sz w:val="22"/>
          <w:szCs w:val="22"/>
        </w:rPr>
        <w:t xml:space="preserve">he extension </w:t>
      </w:r>
      <w:r>
        <w:rPr>
          <w:rFonts w:ascii="Arial" w:hAnsi="Arial" w:cs="Arial"/>
          <w:iCs/>
          <w:sz w:val="22"/>
          <w:szCs w:val="22"/>
        </w:rPr>
        <w:t>of the study protocol to</w:t>
      </w:r>
      <w:r w:rsidR="009F45DD">
        <w:rPr>
          <w:rFonts w:ascii="Arial" w:hAnsi="Arial" w:cs="Arial"/>
          <w:iCs/>
          <w:sz w:val="22"/>
          <w:szCs w:val="22"/>
        </w:rPr>
        <w:t xml:space="preserve"> studies of other drugs of abuse. It is unlikely that the mothers are single-drug users, therefore information about polydrug use may be informative to predict long term outcomes. For this reason, the data plan and variables assessed are highly relevant to investigating the impact of a range of other drugs of abuse used across the prenatal period. In Australia, this is particularly relevant to methamphetamine, </w:t>
      </w:r>
      <w:r w:rsidR="00493719">
        <w:rPr>
          <w:rFonts w:ascii="Arial" w:hAnsi="Arial" w:cs="Arial"/>
          <w:iCs/>
          <w:sz w:val="22"/>
          <w:szCs w:val="22"/>
        </w:rPr>
        <w:t>which is the country’s most consumed drug</w:t>
      </w:r>
      <w:r w:rsidR="009F45DD">
        <w:rPr>
          <w:rFonts w:ascii="Arial" w:hAnsi="Arial" w:cs="Arial"/>
          <w:iCs/>
          <w:sz w:val="22"/>
          <w:szCs w:val="22"/>
        </w:rPr>
        <w:t xml:space="preserve"> (</w:t>
      </w:r>
      <w:r w:rsidR="00493719">
        <w:rPr>
          <w:rFonts w:ascii="Arial" w:hAnsi="Arial" w:cs="Arial"/>
          <w:iCs/>
          <w:sz w:val="22"/>
          <w:szCs w:val="22"/>
        </w:rPr>
        <w:t>ACIC, 2021</w:t>
      </w:r>
      <w:r w:rsidR="009F45DD">
        <w:rPr>
          <w:rFonts w:ascii="Arial" w:hAnsi="Arial" w:cs="Arial"/>
          <w:iCs/>
          <w:sz w:val="22"/>
          <w:szCs w:val="22"/>
        </w:rPr>
        <w:t xml:space="preserve">). If successful, this project will offer a template to assessing prenatal drug exposure more broadly. </w:t>
      </w:r>
    </w:p>
    <w:p w14:paraId="3C16222B" w14:textId="77777777" w:rsidR="007505DA" w:rsidRPr="009F45DD" w:rsidRDefault="007505DA" w:rsidP="007505DA">
      <w:pPr>
        <w:ind w:left="720"/>
        <w:rPr>
          <w:rFonts w:ascii="Arial" w:hAnsi="Arial" w:cs="Arial"/>
          <w:i/>
          <w:sz w:val="22"/>
          <w:szCs w:val="22"/>
        </w:rPr>
      </w:pPr>
    </w:p>
    <w:p w14:paraId="2BF00E1A" w14:textId="77777777" w:rsidR="008520FA" w:rsidRPr="00DD63D9" w:rsidRDefault="008520FA" w:rsidP="003B7B46">
      <w:pPr>
        <w:rPr>
          <w:rFonts w:ascii="Arial" w:hAnsi="Arial" w:cs="Arial"/>
          <w:b/>
          <w:sz w:val="22"/>
          <w:szCs w:val="22"/>
        </w:rPr>
      </w:pPr>
    </w:p>
    <w:p w14:paraId="3359D429" w14:textId="77777777" w:rsidR="003B7B46" w:rsidRPr="00DD63D9" w:rsidRDefault="003B7B46" w:rsidP="003B7B46">
      <w:pPr>
        <w:outlineLvl w:val="0"/>
        <w:rPr>
          <w:rFonts w:ascii="Arial" w:hAnsi="Arial" w:cs="Arial"/>
          <w:b/>
          <w:sz w:val="22"/>
          <w:szCs w:val="22"/>
        </w:rPr>
      </w:pPr>
      <w:bookmarkStart w:id="104" w:name="_Toc224114243"/>
      <w:bookmarkStart w:id="105" w:name="_Toc224114368"/>
      <w:bookmarkStart w:id="106" w:name="_Toc229297249"/>
      <w:bookmarkStart w:id="107" w:name="_Toc229297356"/>
      <w:bookmarkStart w:id="108" w:name="_Toc229298380"/>
      <w:bookmarkStart w:id="109" w:name="_Toc229307348"/>
      <w:bookmarkStart w:id="110" w:name="_Toc229308168"/>
      <w:bookmarkStart w:id="111" w:name="_Toc235338642"/>
      <w:bookmarkStart w:id="112" w:name="_Toc236472645"/>
      <w:bookmarkStart w:id="113" w:name="_Toc236473765"/>
      <w:bookmarkStart w:id="114" w:name="_Toc23337573"/>
      <w:r w:rsidRPr="00DD63D9">
        <w:rPr>
          <w:rFonts w:ascii="Arial" w:hAnsi="Arial" w:cs="Arial"/>
          <w:b/>
          <w:sz w:val="22"/>
          <w:szCs w:val="22"/>
        </w:rPr>
        <w:t>1</w:t>
      </w:r>
      <w:r w:rsidR="008520FA">
        <w:rPr>
          <w:rFonts w:ascii="Arial" w:hAnsi="Arial" w:cs="Arial"/>
          <w:b/>
          <w:sz w:val="22"/>
          <w:szCs w:val="22"/>
        </w:rPr>
        <w:t xml:space="preserve">5. </w:t>
      </w:r>
      <w:r w:rsidRPr="00DD63D9">
        <w:rPr>
          <w:rFonts w:ascii="Arial" w:hAnsi="Arial" w:cs="Arial"/>
          <w:b/>
          <w:sz w:val="22"/>
          <w:szCs w:val="22"/>
        </w:rPr>
        <w:t xml:space="preserve"> REFERENCES</w:t>
      </w:r>
      <w:bookmarkEnd w:id="104"/>
      <w:bookmarkEnd w:id="105"/>
      <w:bookmarkEnd w:id="106"/>
      <w:bookmarkEnd w:id="107"/>
      <w:bookmarkEnd w:id="108"/>
      <w:bookmarkEnd w:id="109"/>
      <w:bookmarkEnd w:id="110"/>
      <w:bookmarkEnd w:id="111"/>
      <w:bookmarkEnd w:id="112"/>
      <w:bookmarkEnd w:id="113"/>
      <w:bookmarkEnd w:id="114"/>
    </w:p>
    <w:p w14:paraId="182D0522" w14:textId="77777777" w:rsidR="003B7B46" w:rsidRDefault="003B7B46" w:rsidP="003B7B46">
      <w:pPr>
        <w:rPr>
          <w:rFonts w:ascii="Arial" w:hAnsi="Arial" w:cs="Arial"/>
          <w:b/>
          <w:sz w:val="22"/>
          <w:szCs w:val="22"/>
        </w:rPr>
      </w:pPr>
    </w:p>
    <w:p w14:paraId="663BE54D" w14:textId="77777777" w:rsidR="004214E1" w:rsidRDefault="004214E1" w:rsidP="004214E1">
      <w:pPr>
        <w:pStyle w:val="EndNoteBibliography"/>
        <w:ind w:left="720" w:hanging="720"/>
      </w:pPr>
      <w:r w:rsidRPr="00B461C1">
        <w:t xml:space="preserve">Acharya, C., Betrapally, N. S., Gillevet, P. M., Sterling, R. K., Akbarali, H., White, M. B., Ganapathy, D., Fagan, A., Sikaroodi, M., &amp; Bajaj, J. S. (2017). Chronic opioid use is associated with altered gut microbiota and predicts readmissions in patients with cirrhosis. Alimentary Pharmacology &amp; Therapeutics, 45(2), 319–331. </w:t>
      </w:r>
      <w:hyperlink r:id="rId13" w:history="1">
        <w:r w:rsidRPr="00B461C1">
          <w:rPr>
            <w:rStyle w:val="Hyperlink"/>
          </w:rPr>
          <w:t>https://doi.org/10.1111/apt.13858</w:t>
        </w:r>
      </w:hyperlink>
    </w:p>
    <w:p w14:paraId="22D8B149" w14:textId="77777777" w:rsidR="004214E1" w:rsidRDefault="004214E1" w:rsidP="004214E1">
      <w:pPr>
        <w:pStyle w:val="EndNoteBibliography"/>
        <w:ind w:left="720" w:hanging="720"/>
      </w:pPr>
      <w:r w:rsidRPr="00604012">
        <w:t xml:space="preserve">Andersen, J. M., Høiseth, G., &amp; Nygaard, E. (2020). Prenatal exposure to methadone or buprenorphine and long-term outcomes: A meta-analysis. </w:t>
      </w:r>
      <w:r w:rsidRPr="00604012">
        <w:rPr>
          <w:i/>
          <w:iCs/>
        </w:rPr>
        <w:t>Early Human Development</w:t>
      </w:r>
      <w:r w:rsidRPr="00604012">
        <w:t xml:space="preserve">, </w:t>
      </w:r>
      <w:r w:rsidRPr="00604012">
        <w:rPr>
          <w:i/>
          <w:iCs/>
        </w:rPr>
        <w:t>143</w:t>
      </w:r>
      <w:r w:rsidRPr="00604012">
        <w:t xml:space="preserve">, 104997–104997. </w:t>
      </w:r>
      <w:hyperlink r:id="rId14" w:history="1">
        <w:r w:rsidRPr="00604012">
          <w:rPr>
            <w:rStyle w:val="Hyperlink"/>
          </w:rPr>
          <w:t>https://doi.org/10.1016/j.earlhumdev.2020.104997</w:t>
        </w:r>
      </w:hyperlink>
    </w:p>
    <w:p w14:paraId="6E161017" w14:textId="77777777" w:rsidR="004214E1" w:rsidRPr="00AF4FDB" w:rsidRDefault="004214E1" w:rsidP="004214E1">
      <w:pPr>
        <w:pStyle w:val="EndNoteBibliography"/>
        <w:ind w:left="720" w:hanging="720"/>
      </w:pPr>
      <w:r w:rsidRPr="00AF4FDB">
        <w:t xml:space="preserve">Ahluwalia, B., Wesley, B., Adeyiga, O., Smith, D. M., Da-Silva, A., &amp; Rajguru, S. (2000). Alcohol modulates cytokine secretion and synthesis in human fetus: an in vivo and in vitro study. </w:t>
      </w:r>
      <w:r w:rsidRPr="00AF4FDB">
        <w:rPr>
          <w:i/>
        </w:rPr>
        <w:t>Alcohol</w:t>
      </w:r>
      <w:r w:rsidRPr="00AF4FDB">
        <w:t>,</w:t>
      </w:r>
      <w:r w:rsidRPr="00AF4FDB">
        <w:rPr>
          <w:i/>
        </w:rPr>
        <w:t xml:space="preserve"> 21</w:t>
      </w:r>
      <w:r w:rsidRPr="00AF4FDB">
        <w:t xml:space="preserve">(3), 207-213. </w:t>
      </w:r>
      <w:hyperlink r:id="rId15" w:history="1">
        <w:r w:rsidRPr="00AF4FDB">
          <w:rPr>
            <w:rStyle w:val="Hyperlink"/>
          </w:rPr>
          <w:t>https://doi.org/10.1016/s0741-8329(00)00076-8</w:t>
        </w:r>
      </w:hyperlink>
      <w:r w:rsidRPr="00AF4FDB">
        <w:t xml:space="preserve"> </w:t>
      </w:r>
    </w:p>
    <w:p w14:paraId="5F7422A3" w14:textId="77777777" w:rsidR="004214E1" w:rsidRDefault="004214E1" w:rsidP="004214E1">
      <w:pPr>
        <w:pStyle w:val="EndNoteBibliography"/>
        <w:ind w:left="720" w:hanging="720"/>
      </w:pPr>
      <w:r w:rsidRPr="00127B63">
        <w:t xml:space="preserve">Allgoewer, A., &amp; Mayer, B. (2017). Sample Size Estimation for Pilot Animal Experiments by Using a Markov Chain Monte Carlo Approach. </w:t>
      </w:r>
      <w:r w:rsidRPr="00127B63">
        <w:rPr>
          <w:i/>
          <w:iCs/>
        </w:rPr>
        <w:t>Alternatives to Laboratory Animals</w:t>
      </w:r>
      <w:r w:rsidRPr="00127B63">
        <w:t xml:space="preserve">, </w:t>
      </w:r>
      <w:r w:rsidRPr="00127B63">
        <w:rPr>
          <w:i/>
          <w:iCs/>
        </w:rPr>
        <w:t>45</w:t>
      </w:r>
      <w:r w:rsidRPr="00127B63">
        <w:t xml:space="preserve">(2), 83–90. </w:t>
      </w:r>
      <w:hyperlink r:id="rId16" w:history="1">
        <w:r w:rsidRPr="00127B63">
          <w:rPr>
            <w:rStyle w:val="Hyperlink"/>
          </w:rPr>
          <w:t>https://doi.org/10.1177/026119291704500201</w:t>
        </w:r>
      </w:hyperlink>
    </w:p>
    <w:p w14:paraId="0561B0CB" w14:textId="77777777" w:rsidR="004214E1" w:rsidRDefault="004214E1" w:rsidP="004214E1">
      <w:pPr>
        <w:pStyle w:val="EndNoteBibliography"/>
        <w:ind w:left="720" w:hanging="720"/>
      </w:pPr>
      <w:r>
        <w:t>Australian Criminal Intelligence Commission. (2021</w:t>
      </w:r>
      <w:r w:rsidRPr="005E118F">
        <w:rPr>
          <w:i/>
          <w:iCs/>
        </w:rPr>
        <w:t>). National Wastewater Drug Monitoring Program</w:t>
      </w:r>
      <w:r>
        <w:t xml:space="preserve">: </w:t>
      </w:r>
      <w:r w:rsidRPr="005E118F">
        <w:rPr>
          <w:i/>
          <w:iCs/>
        </w:rPr>
        <w:t>Report 12</w:t>
      </w:r>
      <w:r>
        <w:t xml:space="preserve">. Retrieved from </w:t>
      </w:r>
      <w:hyperlink r:id="rId17" w:history="1">
        <w:r w:rsidRPr="00682782">
          <w:rPr>
            <w:rStyle w:val="Hyperlink"/>
          </w:rPr>
          <w:t>https://www.acic.gov.au/publications/national-wastewater-drug-monitoring-program-reports/report-12-national-wastewater-drug-monitoring-program</w:t>
        </w:r>
      </w:hyperlink>
    </w:p>
    <w:p w14:paraId="0FC80C9A" w14:textId="77777777" w:rsidR="004214E1" w:rsidRDefault="004214E1" w:rsidP="004214E1">
      <w:pPr>
        <w:pStyle w:val="EndNoteBibliography"/>
        <w:ind w:left="720" w:hanging="720"/>
      </w:pPr>
      <w:r>
        <w:t xml:space="preserve">Australian Institute of Health and Welfare. (2023). </w:t>
      </w:r>
      <w:r>
        <w:rPr>
          <w:rStyle w:val="Emphasis"/>
        </w:rPr>
        <w:t>Australia's mothers and babies.</w:t>
      </w:r>
      <w:r>
        <w:t xml:space="preserve"> Retrieved from </w:t>
      </w:r>
      <w:hyperlink r:id="rId18" w:history="1">
        <w:r w:rsidRPr="00682782">
          <w:rPr>
            <w:rStyle w:val="Hyperlink"/>
          </w:rPr>
          <w:t>https://www.aihw.gov.au/reports/mothers-babies/australias-mothers-babies</w:t>
        </w:r>
      </w:hyperlink>
    </w:p>
    <w:p w14:paraId="089833E9" w14:textId="77777777" w:rsidR="004214E1" w:rsidRDefault="004214E1" w:rsidP="004214E1">
      <w:pPr>
        <w:pStyle w:val="EndNoteBibliography"/>
        <w:ind w:left="720" w:hanging="720"/>
      </w:pPr>
      <w:r w:rsidRPr="002A430C">
        <w:t xml:space="preserve">Aydogan Kirmizi, D., Başer, E., Demir Çaltekin, M., Onat, T., Kara, M., &amp; Yalvac, E. S. (2021). Behaviors and Attitudes of Obstetricians in Turkey Related to Cord </w:t>
      </w:r>
      <w:r w:rsidRPr="002A430C">
        <w:lastRenderedPageBreak/>
        <w:t xml:space="preserve">Clamping, Cord Milking, and Skin-To-Skin Contact. Curēus (Palo Alto, CA), 13(7), e16227–e16227. </w:t>
      </w:r>
      <w:hyperlink r:id="rId19" w:history="1">
        <w:r w:rsidRPr="002A430C">
          <w:rPr>
            <w:rStyle w:val="Hyperlink"/>
          </w:rPr>
          <w:t>https://doi.org/10.7759/cureus.16227</w:t>
        </w:r>
      </w:hyperlink>
    </w:p>
    <w:p w14:paraId="520C1B74" w14:textId="77777777" w:rsidR="004214E1" w:rsidRPr="00AF4FDB" w:rsidRDefault="004214E1" w:rsidP="004214E1">
      <w:pPr>
        <w:pStyle w:val="EndNoteBibliography"/>
        <w:ind w:left="720" w:hanging="720"/>
      </w:pPr>
      <w:r w:rsidRPr="00AF4FDB">
        <w:t xml:space="preserve">Basile, S., Pinelli, S., Micelli, E., Caretto, M., &amp; Benedetti Panici, P. (2019). Milking of the Umbilical Cord in Term and Late Preterm Infants. </w:t>
      </w:r>
      <w:r w:rsidRPr="00AF4FDB">
        <w:rPr>
          <w:i/>
        </w:rPr>
        <w:t>Biomed Res Int</w:t>
      </w:r>
      <w:r w:rsidRPr="00AF4FDB">
        <w:t>,</w:t>
      </w:r>
      <w:r w:rsidRPr="00AF4FDB">
        <w:rPr>
          <w:i/>
        </w:rPr>
        <w:t xml:space="preserve"> 2019</w:t>
      </w:r>
      <w:r w:rsidRPr="00AF4FDB">
        <w:t xml:space="preserve">, 9185059. </w:t>
      </w:r>
      <w:hyperlink r:id="rId20" w:history="1">
        <w:r w:rsidRPr="00AF4FDB">
          <w:rPr>
            <w:rStyle w:val="Hyperlink"/>
          </w:rPr>
          <w:t>https://doi.org/10.1155/2019/9185059</w:t>
        </w:r>
      </w:hyperlink>
      <w:r w:rsidRPr="00AF4FDB">
        <w:t xml:space="preserve"> </w:t>
      </w:r>
    </w:p>
    <w:p w14:paraId="746B3951" w14:textId="77777777" w:rsidR="004214E1" w:rsidRPr="00AF4FDB" w:rsidRDefault="004214E1" w:rsidP="004214E1">
      <w:pPr>
        <w:pStyle w:val="EndNoteBibliography"/>
        <w:ind w:left="720" w:hanging="720"/>
      </w:pPr>
      <w:r w:rsidRPr="00AF4FDB">
        <w:t xml:space="preserve">Becher, B., Spath, S., &amp; Goverman, J. (2017). Cytokine networks in neuroinflammation. </w:t>
      </w:r>
      <w:r w:rsidRPr="00AF4FDB">
        <w:rPr>
          <w:i/>
        </w:rPr>
        <w:t>Nat Rev Immunol</w:t>
      </w:r>
      <w:r w:rsidRPr="00AF4FDB">
        <w:t>,</w:t>
      </w:r>
      <w:r w:rsidRPr="00AF4FDB">
        <w:rPr>
          <w:i/>
        </w:rPr>
        <w:t xml:space="preserve"> 17</w:t>
      </w:r>
      <w:r w:rsidRPr="00AF4FDB">
        <w:t xml:space="preserve">(1), 49-59. </w:t>
      </w:r>
      <w:hyperlink r:id="rId21" w:history="1">
        <w:r w:rsidRPr="00AF4FDB">
          <w:rPr>
            <w:rStyle w:val="Hyperlink"/>
          </w:rPr>
          <w:t>https://doi.org/10.1038/nri.2016.123</w:t>
        </w:r>
      </w:hyperlink>
      <w:r w:rsidRPr="00AF4FDB">
        <w:t xml:space="preserve"> </w:t>
      </w:r>
    </w:p>
    <w:p w14:paraId="5082C30C" w14:textId="77777777" w:rsidR="004214E1" w:rsidRPr="00AF4FDB" w:rsidRDefault="004214E1" w:rsidP="004214E1">
      <w:pPr>
        <w:pStyle w:val="EndNoteBibliography"/>
        <w:ind w:left="720" w:hanging="720"/>
      </w:pPr>
      <w:r w:rsidRPr="00AF4FDB">
        <w:t xml:space="preserve">Blanch, B., Pearson, S. A., &amp; Haber, P. S. (2014). An overview of the patterns of prescription opioid use, costs and related harms in Australia. </w:t>
      </w:r>
      <w:r w:rsidRPr="00AF4FDB">
        <w:rPr>
          <w:i/>
        </w:rPr>
        <w:t>Br J Clin Pharmacol</w:t>
      </w:r>
      <w:r w:rsidRPr="00AF4FDB">
        <w:t>,</w:t>
      </w:r>
      <w:r w:rsidRPr="00AF4FDB">
        <w:rPr>
          <w:i/>
        </w:rPr>
        <w:t xml:space="preserve"> 78</w:t>
      </w:r>
      <w:r w:rsidRPr="00AF4FDB">
        <w:t xml:space="preserve">(5), 1159-1166. </w:t>
      </w:r>
      <w:hyperlink r:id="rId22" w:history="1">
        <w:r w:rsidRPr="00AF4FDB">
          <w:rPr>
            <w:rStyle w:val="Hyperlink"/>
          </w:rPr>
          <w:t>https://doi.org/10.1111/bcp.12446</w:t>
        </w:r>
      </w:hyperlink>
      <w:r w:rsidRPr="00AF4FDB">
        <w:t xml:space="preserve"> </w:t>
      </w:r>
    </w:p>
    <w:p w14:paraId="43818F7B" w14:textId="77777777" w:rsidR="004214E1" w:rsidRDefault="004214E1" w:rsidP="004214E1">
      <w:pPr>
        <w:pStyle w:val="EndNoteBibliography"/>
        <w:ind w:left="720" w:hanging="720"/>
      </w:pPr>
      <w:r w:rsidRPr="0056235F">
        <w:t xml:space="preserve">Bora, R. L., Bandyopadhyay, S., Saha, B., Mukherjee, S., &amp; Hazra, A. (2023). Cut umbilical cord milking (C-UCM) as a mode of placental transfusion in non-vigorous preterm neonates: a randomized controlled trial. </w:t>
      </w:r>
      <w:r w:rsidRPr="0056235F">
        <w:rPr>
          <w:i/>
          <w:iCs/>
        </w:rPr>
        <w:t>European Journal of Pediatrics</w:t>
      </w:r>
      <w:r w:rsidRPr="0056235F">
        <w:t xml:space="preserve">. </w:t>
      </w:r>
      <w:hyperlink r:id="rId23" w:history="1">
        <w:r w:rsidRPr="0056235F">
          <w:rPr>
            <w:rStyle w:val="Hyperlink"/>
          </w:rPr>
          <w:t>https://doi.org/10.1007/s00431-023-05063-4</w:t>
        </w:r>
      </w:hyperlink>
    </w:p>
    <w:p w14:paraId="5C6A3FA4" w14:textId="77777777" w:rsidR="004214E1" w:rsidRPr="00AF4FDB" w:rsidRDefault="004214E1" w:rsidP="004214E1">
      <w:pPr>
        <w:pStyle w:val="EndNoteBibliography"/>
        <w:ind w:left="720" w:hanging="720"/>
      </w:pPr>
      <w:r w:rsidRPr="00AF4FDB">
        <w:t xml:space="preserve">Chan, Y. L., Saad, S., Pollock, C., Oliver, B., Al-Odat, I., Zaky, A. A., Jones, N., &amp; Chen, H. (2016). Impact of maternal cigarette smoke exposure on brain inflammation and oxidative stress in male mice offspring. </w:t>
      </w:r>
      <w:r w:rsidRPr="00AF4FDB">
        <w:rPr>
          <w:i/>
        </w:rPr>
        <w:t>Sci Rep</w:t>
      </w:r>
      <w:r w:rsidRPr="00AF4FDB">
        <w:t>,</w:t>
      </w:r>
      <w:r w:rsidRPr="00AF4FDB">
        <w:rPr>
          <w:i/>
        </w:rPr>
        <w:t xml:space="preserve"> 6</w:t>
      </w:r>
      <w:r w:rsidRPr="00AF4FDB">
        <w:t xml:space="preserve">, 25881. </w:t>
      </w:r>
      <w:hyperlink r:id="rId24" w:history="1">
        <w:r w:rsidRPr="00AF4FDB">
          <w:rPr>
            <w:rStyle w:val="Hyperlink"/>
          </w:rPr>
          <w:t>https://doi.org/10.1038/srep25881</w:t>
        </w:r>
      </w:hyperlink>
      <w:r w:rsidRPr="00AF4FDB">
        <w:t xml:space="preserve"> </w:t>
      </w:r>
    </w:p>
    <w:p w14:paraId="73186E3C" w14:textId="77777777" w:rsidR="004214E1" w:rsidRPr="00AF4FDB" w:rsidRDefault="004214E1" w:rsidP="004214E1">
      <w:pPr>
        <w:pStyle w:val="EndNoteBibliography"/>
        <w:ind w:left="720" w:hanging="720"/>
      </w:pPr>
      <w:r w:rsidRPr="00AF4FDB">
        <w:t xml:space="preserve">Chiswick, E. L., Duffy, E., Japp, B., &amp; Remick, D. (2012). Detection and quantification of cytokines and other biomarkers. </w:t>
      </w:r>
      <w:r w:rsidRPr="00AF4FDB">
        <w:rPr>
          <w:i/>
        </w:rPr>
        <w:t>Methods Mol Biol</w:t>
      </w:r>
      <w:r w:rsidRPr="00AF4FDB">
        <w:t>,</w:t>
      </w:r>
      <w:r w:rsidRPr="00AF4FDB">
        <w:rPr>
          <w:i/>
        </w:rPr>
        <w:t xml:space="preserve"> 844</w:t>
      </w:r>
      <w:r w:rsidRPr="00AF4FDB">
        <w:t xml:space="preserve">, 15-30. </w:t>
      </w:r>
      <w:hyperlink r:id="rId25" w:history="1">
        <w:r w:rsidRPr="00AF4FDB">
          <w:rPr>
            <w:rStyle w:val="Hyperlink"/>
          </w:rPr>
          <w:t>https://doi.org/10.1007/978-1-61779-527-5_2</w:t>
        </w:r>
      </w:hyperlink>
      <w:r w:rsidRPr="00AF4FDB">
        <w:t xml:space="preserve"> </w:t>
      </w:r>
    </w:p>
    <w:p w14:paraId="0B49F713" w14:textId="77777777" w:rsidR="004214E1" w:rsidRDefault="004214E1" w:rsidP="004214E1">
      <w:pPr>
        <w:pStyle w:val="EndNoteBibliography"/>
        <w:ind w:left="720" w:hanging="720"/>
      </w:pPr>
      <w:r w:rsidRPr="00EA66CF">
        <w:t xml:space="preserve">Consonni, S., Vaglio Tessitore, I., Conti, C., Plevani, C., Condo’, M., Torcasio, F., Pintucci, A., &amp; Locatelli, A. (2020). Umbilical cord management strategies at cesarean section. The Journal of Obstetrics and Gynaecology Research, 46(12), 2590–2597. </w:t>
      </w:r>
      <w:hyperlink r:id="rId26" w:history="1">
        <w:r w:rsidRPr="00EA66CF">
          <w:rPr>
            <w:rStyle w:val="Hyperlink"/>
          </w:rPr>
          <w:t>https://doi.org/10.1111/jog.14501</w:t>
        </w:r>
      </w:hyperlink>
    </w:p>
    <w:p w14:paraId="2F98505F" w14:textId="77777777" w:rsidR="004214E1" w:rsidRPr="00AF4FDB" w:rsidRDefault="004214E1" w:rsidP="004214E1">
      <w:pPr>
        <w:pStyle w:val="EndNoteBibliography"/>
        <w:ind w:left="720" w:hanging="720"/>
      </w:pPr>
      <w:r w:rsidRPr="00AF4FDB">
        <w:t xml:space="preserve">Daskalakis, G., Papapanagiotou, A., Siristatidis, C., Drakakis, P., Mole, I., Barbouni, A., Papavassiliou, A. G., &amp; Pergialiotis, V. (2018). The influence of delayed cord clamping and cord milking on inflammatory cytokines in umbilical vein and neonatal circulation. </w:t>
      </w:r>
      <w:r w:rsidRPr="00AF4FDB">
        <w:rPr>
          <w:i/>
        </w:rPr>
        <w:t>Acta Obstet Gynecol Scand</w:t>
      </w:r>
      <w:r w:rsidRPr="00AF4FDB">
        <w:t>,</w:t>
      </w:r>
      <w:r w:rsidRPr="00AF4FDB">
        <w:rPr>
          <w:i/>
        </w:rPr>
        <w:t xml:space="preserve"> 97</w:t>
      </w:r>
      <w:r w:rsidRPr="00AF4FDB">
        <w:t xml:space="preserve">(5), 624-628. </w:t>
      </w:r>
      <w:hyperlink r:id="rId27" w:history="1">
        <w:r w:rsidRPr="00AF4FDB">
          <w:rPr>
            <w:rStyle w:val="Hyperlink"/>
          </w:rPr>
          <w:t>https://doi.org/10.1111/aogs.13294</w:t>
        </w:r>
      </w:hyperlink>
      <w:r w:rsidRPr="00AF4FDB">
        <w:t xml:space="preserve"> </w:t>
      </w:r>
    </w:p>
    <w:p w14:paraId="01501665" w14:textId="77777777" w:rsidR="004214E1" w:rsidRPr="00AF4FDB" w:rsidRDefault="004214E1" w:rsidP="004214E1">
      <w:pPr>
        <w:pStyle w:val="EndNoteBibliography"/>
        <w:ind w:left="720" w:hanging="720"/>
      </w:pPr>
      <w:r w:rsidRPr="00AF4FDB">
        <w:t xml:space="preserve">Degenhardt, L., Grebely, J., Stone, J., Hickman, M., Vickerman, P., Marshall, B. D. L., Bruneau, J., Altice, F. L., Henderson, G., Rahimi-Movaghar, A., &amp; Larney, S. (2019). Global patterns of opioid use and dependence: harms to populations, interventions, and future action. </w:t>
      </w:r>
      <w:r w:rsidRPr="00AF4FDB">
        <w:rPr>
          <w:i/>
        </w:rPr>
        <w:t>Lancet</w:t>
      </w:r>
      <w:r w:rsidRPr="00AF4FDB">
        <w:t>,</w:t>
      </w:r>
      <w:r w:rsidRPr="00AF4FDB">
        <w:rPr>
          <w:i/>
        </w:rPr>
        <w:t xml:space="preserve"> 394</w:t>
      </w:r>
      <w:r w:rsidRPr="00AF4FDB">
        <w:t xml:space="preserve">(10208), 1560-1579. </w:t>
      </w:r>
      <w:hyperlink r:id="rId28" w:history="1">
        <w:r w:rsidRPr="00AF4FDB">
          <w:rPr>
            <w:rStyle w:val="Hyperlink"/>
          </w:rPr>
          <w:t>https://doi.org/10.1016/S0140-6736(19)32229-9</w:t>
        </w:r>
      </w:hyperlink>
      <w:r w:rsidRPr="00AF4FDB">
        <w:t xml:space="preserve"> </w:t>
      </w:r>
    </w:p>
    <w:p w14:paraId="7877D7E9" w14:textId="77777777" w:rsidR="004214E1" w:rsidRDefault="004214E1" w:rsidP="004214E1">
      <w:pPr>
        <w:pStyle w:val="EndNoteBibliography"/>
        <w:ind w:left="720" w:hanging="720"/>
      </w:pPr>
      <w:r w:rsidRPr="001149EA">
        <w:t xml:space="preserve">De Vos, W. M., Tilg, H., Van Hul, M., &amp; Cani, P. D. (2022). Gut microbiome and health: mechanistic insights. Gut, 71(5), 1020–1032. </w:t>
      </w:r>
      <w:hyperlink r:id="rId29" w:history="1">
        <w:r w:rsidRPr="001149EA">
          <w:rPr>
            <w:rStyle w:val="Hyperlink"/>
          </w:rPr>
          <w:t>https://doi.org/10.1136/gutjnl-2021-326789</w:t>
        </w:r>
      </w:hyperlink>
    </w:p>
    <w:p w14:paraId="28A300D4" w14:textId="77777777" w:rsidR="004214E1" w:rsidRPr="00AF4FDB" w:rsidRDefault="004214E1" w:rsidP="004214E1">
      <w:pPr>
        <w:pStyle w:val="EndNoteBibliography"/>
        <w:ind w:left="720" w:hanging="720"/>
      </w:pPr>
      <w:r w:rsidRPr="00AF4FDB">
        <w:t xml:space="preserve">Dietz, J. A., Johnson, K. L., Wick, H. C., Bianchi, D. W., &amp; Maron, J. L. (2012). Optimal techniques for mRNA extraction from neonatal salivary supernatant. </w:t>
      </w:r>
      <w:r w:rsidRPr="00AF4FDB">
        <w:rPr>
          <w:i/>
        </w:rPr>
        <w:t>Neonatology</w:t>
      </w:r>
      <w:r w:rsidRPr="00AF4FDB">
        <w:t>,</w:t>
      </w:r>
      <w:r w:rsidRPr="00AF4FDB">
        <w:rPr>
          <w:i/>
        </w:rPr>
        <w:t xml:space="preserve"> 101</w:t>
      </w:r>
      <w:r w:rsidRPr="00AF4FDB">
        <w:t xml:space="preserve">(1), 55-60. </w:t>
      </w:r>
      <w:hyperlink r:id="rId30" w:history="1">
        <w:r w:rsidRPr="00AF4FDB">
          <w:rPr>
            <w:rStyle w:val="Hyperlink"/>
          </w:rPr>
          <w:t>https://doi.org/10.1159/000328026</w:t>
        </w:r>
      </w:hyperlink>
      <w:r w:rsidRPr="00AF4FDB">
        <w:t xml:space="preserve"> </w:t>
      </w:r>
    </w:p>
    <w:p w14:paraId="10639BB6" w14:textId="77777777" w:rsidR="004214E1" w:rsidRDefault="004214E1" w:rsidP="004214E1">
      <w:pPr>
        <w:pStyle w:val="EndNoteBibliography"/>
        <w:ind w:left="720" w:hanging="720"/>
      </w:pPr>
      <w:r w:rsidRPr="00862CE2">
        <w:t xml:space="preserve">Dimitrova, R., Arulkumaran, S., Carney, O., Chew, A., Falconer, S., Ciarrusta, J., Wolfers, T., Batalle, D., Cordero-Grande, L., Price, A. N., Teixeira, R. P. A. G., Hughes, E., Egloff, A., Hutter, J., Makropoulos, A., Robinson, E. C., Schuh, A., Vecchiato, K., Steinweg, J. K., … Edwards, A. D. (2021). Phenotyping the Preterm Brain: Characterizing Individual Deviations From Normative Volumetric Development in Two Large Infant Cohorts. </w:t>
      </w:r>
      <w:r w:rsidRPr="00862CE2">
        <w:rPr>
          <w:i/>
          <w:iCs/>
        </w:rPr>
        <w:t>Cerebral Cortex (New York, N.Y. 1991), 31</w:t>
      </w:r>
      <w:r w:rsidRPr="00862CE2">
        <w:t xml:space="preserve">(8), 3665–3677. </w:t>
      </w:r>
      <w:hyperlink r:id="rId31">
        <w:r w:rsidRPr="00862CE2">
          <w:rPr>
            <w:rStyle w:val="Hyperlink"/>
          </w:rPr>
          <w:t>https://doi.org/10.1093/cercor/bhab039</w:t>
        </w:r>
      </w:hyperlink>
    </w:p>
    <w:p w14:paraId="58594EA9" w14:textId="77777777" w:rsidR="004214E1" w:rsidRDefault="004214E1" w:rsidP="004214E1">
      <w:pPr>
        <w:pStyle w:val="EndNoteBibliography"/>
        <w:ind w:left="720" w:hanging="720"/>
      </w:pPr>
      <w:r w:rsidRPr="00077C67">
        <w:t>Eschenroeder, A. C., Vestal</w:t>
      </w:r>
      <w:r w:rsidRPr="00077C67">
        <w:rPr>
          <w:rFonts w:ascii="Cambria Math" w:hAnsi="Cambria Math" w:cs="Cambria Math"/>
        </w:rPr>
        <w:t>‐</w:t>
      </w:r>
      <w:r w:rsidRPr="00077C67">
        <w:t>Laborde, A. A., Sanchez, E. S., Robinson, S. E., &amp; Sato</w:t>
      </w:r>
      <w:r w:rsidRPr="00077C67">
        <w:rPr>
          <w:rFonts w:ascii="Cambria Math" w:hAnsi="Cambria Math" w:cs="Cambria Math"/>
        </w:rPr>
        <w:t>‐</w:t>
      </w:r>
      <w:r w:rsidRPr="00077C67">
        <w:t>Bigbee, C. (2012). Oligodendrocyte responses to buprenorphine uncover novel and opposing roles of μ</w:t>
      </w:r>
      <w:r w:rsidRPr="00077C67">
        <w:rPr>
          <w:rFonts w:ascii="Cambria Math" w:hAnsi="Cambria Math" w:cs="Cambria Math"/>
        </w:rPr>
        <w:t>‐</w:t>
      </w:r>
      <w:r w:rsidRPr="00077C67">
        <w:t>opioid</w:t>
      </w:r>
      <w:r w:rsidRPr="00077C67">
        <w:rPr>
          <w:rFonts w:ascii="Cambria Math" w:hAnsi="Cambria Math" w:cs="Cambria Math"/>
        </w:rPr>
        <w:t>‐</w:t>
      </w:r>
      <w:r w:rsidRPr="00077C67">
        <w:t>and nociceptin/orphanin FQ receptors in cell development: implications for drug addiction treatment during pregnancy. Glia, 60(1), 125-136.</w:t>
      </w:r>
    </w:p>
    <w:p w14:paraId="752B966A" w14:textId="77777777" w:rsidR="004214E1" w:rsidRPr="00AF4FDB" w:rsidRDefault="004214E1" w:rsidP="004214E1">
      <w:pPr>
        <w:pStyle w:val="EndNoteBibliography"/>
        <w:ind w:left="720" w:hanging="720"/>
      </w:pPr>
      <w:r w:rsidRPr="00AF4FDB">
        <w:lastRenderedPageBreak/>
        <w:t xml:space="preserve">Gaalema, D. E., Heil, S. H., Badger, G. J., Metayer, J. S., &amp; Johnston, A. M. (2013). Time to initiation of treatment for neonatal abstinence syndrome in neonates exposed in utero to buprenorphine or methadone. </w:t>
      </w:r>
      <w:r w:rsidRPr="00AF4FDB">
        <w:rPr>
          <w:i/>
        </w:rPr>
        <w:t>Drug Alcohol Depend</w:t>
      </w:r>
      <w:r w:rsidRPr="00AF4FDB">
        <w:t>,</w:t>
      </w:r>
      <w:r w:rsidRPr="00AF4FDB">
        <w:rPr>
          <w:i/>
        </w:rPr>
        <w:t xml:space="preserve"> 133</w:t>
      </w:r>
      <w:r w:rsidRPr="00AF4FDB">
        <w:t xml:space="preserve">(1), 266-269. </w:t>
      </w:r>
      <w:hyperlink r:id="rId32" w:history="1">
        <w:r w:rsidRPr="00AF4FDB">
          <w:rPr>
            <w:rStyle w:val="Hyperlink"/>
          </w:rPr>
          <w:t>https://doi.org/10.1016/j.drugalcdep.2013.06.004</w:t>
        </w:r>
      </w:hyperlink>
      <w:r w:rsidRPr="00AF4FDB">
        <w:t xml:space="preserve"> </w:t>
      </w:r>
    </w:p>
    <w:p w14:paraId="2436455D" w14:textId="77777777" w:rsidR="004214E1" w:rsidRPr="00AF4FDB" w:rsidRDefault="004214E1" w:rsidP="004214E1">
      <w:pPr>
        <w:pStyle w:val="EndNoteBibliography"/>
        <w:ind w:left="720" w:hanging="720"/>
      </w:pPr>
      <w:r w:rsidRPr="00AF4FDB">
        <w:t>Gessi, S., Borea, P. A., Bencivenni, S., Fazzi, D., Varani, K., &amp; Merighi, S. (2016). The activation of μ</w:t>
      </w:r>
      <w:r w:rsidRPr="00AF4FDB">
        <w:rPr>
          <w:rFonts w:ascii="Cambria Math" w:hAnsi="Cambria Math" w:cs="Cambria Math"/>
        </w:rPr>
        <w:t>‐</w:t>
      </w:r>
      <w:r w:rsidRPr="00AF4FDB">
        <w:t>opioid receptor potentiates LPS</w:t>
      </w:r>
      <w:r w:rsidRPr="00AF4FDB">
        <w:rPr>
          <w:rFonts w:ascii="Cambria Math" w:hAnsi="Cambria Math" w:cs="Cambria Math"/>
        </w:rPr>
        <w:t>‐</w:t>
      </w:r>
      <w:r w:rsidRPr="00AF4FDB">
        <w:t>induced NF</w:t>
      </w:r>
      <w:r w:rsidRPr="00AF4FDB">
        <w:rPr>
          <w:rFonts w:ascii="Cambria Math" w:hAnsi="Cambria Math" w:cs="Cambria Math"/>
        </w:rPr>
        <w:t>‐</w:t>
      </w:r>
      <w:r w:rsidRPr="00AF4FDB">
        <w:t xml:space="preserve">kB promoting an inflammatory phenotype in microglia. </w:t>
      </w:r>
      <w:r w:rsidRPr="00AF4FDB">
        <w:rPr>
          <w:i/>
        </w:rPr>
        <w:t>FEBS Lett</w:t>
      </w:r>
      <w:r w:rsidRPr="00AF4FDB">
        <w:t>,</w:t>
      </w:r>
      <w:r w:rsidRPr="00AF4FDB">
        <w:rPr>
          <w:i/>
        </w:rPr>
        <w:t xml:space="preserve"> 590</w:t>
      </w:r>
      <w:r w:rsidRPr="00AF4FDB">
        <w:t xml:space="preserve">(17), 2813-2826. </w:t>
      </w:r>
      <w:hyperlink r:id="rId33" w:history="1">
        <w:r w:rsidRPr="00AF4FDB">
          <w:rPr>
            <w:rStyle w:val="Hyperlink"/>
          </w:rPr>
          <w:t>https://doi.org/10.1002/1873-3468.12313</w:t>
        </w:r>
      </w:hyperlink>
      <w:r w:rsidRPr="00AF4FDB">
        <w:t xml:space="preserve"> </w:t>
      </w:r>
    </w:p>
    <w:p w14:paraId="510FC724" w14:textId="77777777" w:rsidR="004214E1" w:rsidRDefault="004214E1" w:rsidP="004214E1">
      <w:pPr>
        <w:pStyle w:val="EndNoteBibliography"/>
        <w:ind w:left="720" w:hanging="720"/>
      </w:pPr>
      <w:r w:rsidRPr="00EC23F3">
        <w:t xml:space="preserve">Gicquelais, R. E., Bohnert, A. S. B., Thomas, L., &amp; Foxman, B. (2020). Opioid agonist and antagonist use and the gut microbiota: associations among people in addiction treatment. Scientific Reports, 10(1), 19471. </w:t>
      </w:r>
      <w:hyperlink r:id="rId34" w:history="1">
        <w:r w:rsidRPr="00EC23F3">
          <w:rPr>
            <w:rStyle w:val="Hyperlink"/>
          </w:rPr>
          <w:t>https://doi.org/10.1038/s41598-020-76570-9</w:t>
        </w:r>
      </w:hyperlink>
    </w:p>
    <w:p w14:paraId="65579F6B" w14:textId="77777777" w:rsidR="004214E1" w:rsidRDefault="004214E1" w:rsidP="004214E1">
      <w:pPr>
        <w:pStyle w:val="EndNoteBibliography"/>
        <w:ind w:left="720" w:hanging="720"/>
      </w:pPr>
      <w:r w:rsidRPr="00AF4FDB">
        <w:t xml:space="preserve">Goldstein, J. A., Gallagher, K., Beck, C., Kumar, R., &amp; Gernand, A. D. (2020). Maternal-Fetal Inflammation in the Placenta and the Developmental Origins of Health and Disease. </w:t>
      </w:r>
      <w:r w:rsidRPr="00AF4FDB">
        <w:rPr>
          <w:i/>
        </w:rPr>
        <w:t>Front Immunol</w:t>
      </w:r>
      <w:r w:rsidRPr="00AF4FDB">
        <w:t>,</w:t>
      </w:r>
      <w:r w:rsidRPr="00AF4FDB">
        <w:rPr>
          <w:i/>
        </w:rPr>
        <w:t xml:space="preserve"> 11</w:t>
      </w:r>
      <w:r w:rsidRPr="00AF4FDB">
        <w:t xml:space="preserve">, 531543. </w:t>
      </w:r>
      <w:hyperlink r:id="rId35" w:history="1">
        <w:r w:rsidRPr="00AF4FDB">
          <w:rPr>
            <w:rStyle w:val="Hyperlink"/>
          </w:rPr>
          <w:t>https://doi.org/10.3389/fimmu.2020.531543</w:t>
        </w:r>
      </w:hyperlink>
      <w:r w:rsidRPr="00AF4FDB">
        <w:t xml:space="preserve"> </w:t>
      </w:r>
    </w:p>
    <w:p w14:paraId="6D8BC8ED" w14:textId="77777777" w:rsidR="004214E1" w:rsidRDefault="004214E1" w:rsidP="004214E1">
      <w:pPr>
        <w:pStyle w:val="EndNoteBibliography"/>
        <w:ind w:left="720" w:hanging="720"/>
      </w:pPr>
      <w:r w:rsidRPr="00CF3EFF">
        <w:t xml:space="preserve">Gomersall, J., Berber, S., Middleton, P., McDonald, S. J., Niermeyer, S., El-Naggar, W., Davis, P. G., Schmölzer, G. M., Ovelman, C., &amp; Soll, R. F. (2021). Umbilical cord management at term and late preterm birth: A meta-analysis. </w:t>
      </w:r>
      <w:r w:rsidRPr="00CF3EFF">
        <w:rPr>
          <w:i/>
          <w:iCs/>
        </w:rPr>
        <w:t>Pediatrics (Evanston)</w:t>
      </w:r>
      <w:r w:rsidRPr="00CF3EFF">
        <w:t xml:space="preserve">, </w:t>
      </w:r>
      <w:r w:rsidRPr="00CF3EFF">
        <w:rPr>
          <w:i/>
          <w:iCs/>
        </w:rPr>
        <w:t>147</w:t>
      </w:r>
      <w:r w:rsidRPr="00CF3EFF">
        <w:t xml:space="preserve">(3), 1. </w:t>
      </w:r>
      <w:hyperlink r:id="rId36" w:history="1">
        <w:r w:rsidRPr="00CF3EFF">
          <w:rPr>
            <w:rStyle w:val="Hyperlink"/>
          </w:rPr>
          <w:t>https://doi.org/10.1542/PEDS.2020-015404</w:t>
        </w:r>
      </w:hyperlink>
    </w:p>
    <w:p w14:paraId="26A80C02" w14:textId="77777777" w:rsidR="004214E1" w:rsidRDefault="004214E1" w:rsidP="004214E1">
      <w:pPr>
        <w:pStyle w:val="EndNoteBibliography"/>
        <w:ind w:left="720" w:hanging="720"/>
      </w:pPr>
      <w:r w:rsidRPr="008067FD">
        <w:t>Hahn, J. W., Jagwani, S., Kim, E., Rendell, V. R., He, J., Ezerskiy, L. A., ... &amp; Belcheva, M. M. (2010). Mu and kappa opioids modulate mouse embryonic stem cell</w:t>
      </w:r>
      <w:r w:rsidRPr="008067FD">
        <w:rPr>
          <w:rFonts w:ascii="Cambria Math" w:hAnsi="Cambria Math" w:cs="Cambria Math"/>
        </w:rPr>
        <w:t>‐</w:t>
      </w:r>
      <w:r w:rsidRPr="008067FD">
        <w:t>derived neural progenitor differentiation via MAP kinases. Journal of neurochemistry, 112(6), 1431-1441.</w:t>
      </w:r>
    </w:p>
    <w:p w14:paraId="17E16F63" w14:textId="77777777" w:rsidR="004214E1" w:rsidRDefault="004214E1" w:rsidP="004214E1">
      <w:pPr>
        <w:pStyle w:val="EndNoteBibliography"/>
        <w:ind w:left="720" w:hanging="720"/>
      </w:pPr>
      <w:r w:rsidRPr="00BE73FF">
        <w:t>Henning, R. J., Sawmiller, D., Hunter, L., Aufman, J., Morgan, M. B., &amp; Dennis, J. S. (2011). Human Umbilical Cord Blood Stem Cells Secrete Growth Factors and Anti</w:t>
      </w:r>
      <w:r w:rsidRPr="00BE73FF">
        <w:rPr>
          <w:rFonts w:ascii="Cambria Math" w:hAnsi="Cambria Math" w:cs="Cambria Math"/>
        </w:rPr>
        <w:t>‐</w:t>
      </w:r>
      <w:r w:rsidRPr="00BE73FF">
        <w:t xml:space="preserve">Inflammatory Cytokines that Protect Vascular Endothelial Cells and Cardiac Myocytes from Ischemia and Injury. </w:t>
      </w:r>
      <w:r w:rsidRPr="00BE73FF">
        <w:rPr>
          <w:i/>
          <w:iCs/>
        </w:rPr>
        <w:t>The FASEB Journal</w:t>
      </w:r>
      <w:r w:rsidRPr="00BE73FF">
        <w:t xml:space="preserve">, </w:t>
      </w:r>
      <w:r w:rsidRPr="00BE73FF">
        <w:rPr>
          <w:i/>
          <w:iCs/>
        </w:rPr>
        <w:t>25</w:t>
      </w:r>
      <w:r w:rsidRPr="00BE73FF">
        <w:t xml:space="preserve">(S1), 1033.13–1033.13. </w:t>
      </w:r>
      <w:hyperlink r:id="rId37" w:history="1">
        <w:r w:rsidRPr="00BE73FF">
          <w:rPr>
            <w:rStyle w:val="Hyperlink"/>
          </w:rPr>
          <w:t>https://doi.org/10.1096/fasebj.25.1_supplement.1033.13</w:t>
        </w:r>
      </w:hyperlink>
    </w:p>
    <w:p w14:paraId="3E7AE775" w14:textId="77777777" w:rsidR="004214E1" w:rsidRDefault="004214E1" w:rsidP="004214E1">
      <w:pPr>
        <w:pStyle w:val="EndNoteBibliography"/>
        <w:ind w:left="720" w:hanging="720"/>
      </w:pPr>
      <w:r w:rsidRPr="00AB2C71">
        <w:t xml:space="preserve">Jalodia, R., Abu, Y. F., Oppenheimer, M. R., Herlihy, B., Meng, J., Chupikova, I., Tao, J., Ghosh, N., Dutta, R. K., Kolli, U., Yan, Y., Valdes, E., Sharma, M., Sharma, U., Moidunny, S., &amp; Roy, S. (2022). Opioid Use, Gut Dysbiosis, Inflammation, and the Nervous System. Journal of Neuroimmune Pharmacology, 17(1-2), 76–93. </w:t>
      </w:r>
      <w:hyperlink r:id="rId38" w:history="1">
        <w:r w:rsidRPr="00AB2C71">
          <w:rPr>
            <w:rStyle w:val="Hyperlink"/>
          </w:rPr>
          <w:t>https://doi.org/10.1007/s11481-021-10046-z</w:t>
        </w:r>
      </w:hyperlink>
    </w:p>
    <w:p w14:paraId="0C0E39B7" w14:textId="77777777" w:rsidR="004214E1" w:rsidRPr="00AF4FDB" w:rsidRDefault="004214E1" w:rsidP="004214E1">
      <w:pPr>
        <w:pStyle w:val="EndNoteBibliography"/>
        <w:ind w:left="720" w:hanging="720"/>
      </w:pPr>
      <w:r w:rsidRPr="00AF4FDB">
        <w:t xml:space="preserve">Jansson, L. M., Di Pietro, J. A., Elko, A., Williams, E. L., Milio, L., &amp; Velez, M. (2012). Pregnancies exposed to methadone, methadone and other illicit substances, and poly-drugs without methadone: a comparison of fetal neurobehaviors and infant outcomes. </w:t>
      </w:r>
      <w:r w:rsidRPr="00AF4FDB">
        <w:rPr>
          <w:i/>
        </w:rPr>
        <w:t>Drug Alcohol Depend</w:t>
      </w:r>
      <w:r w:rsidRPr="00AF4FDB">
        <w:t>,</w:t>
      </w:r>
      <w:r w:rsidRPr="00AF4FDB">
        <w:rPr>
          <w:i/>
        </w:rPr>
        <w:t xml:space="preserve"> 122</w:t>
      </w:r>
      <w:r w:rsidRPr="00AF4FDB">
        <w:t xml:space="preserve">(3), 213-219. </w:t>
      </w:r>
      <w:hyperlink r:id="rId39" w:history="1">
        <w:r w:rsidRPr="00AF4FDB">
          <w:rPr>
            <w:rStyle w:val="Hyperlink"/>
          </w:rPr>
          <w:t>https://doi.org/10.1016/j.drugalcdep.2011.10.003</w:t>
        </w:r>
      </w:hyperlink>
      <w:r w:rsidRPr="00AF4FDB">
        <w:t xml:space="preserve"> </w:t>
      </w:r>
    </w:p>
    <w:p w14:paraId="18C8DC87" w14:textId="77777777" w:rsidR="004214E1" w:rsidRPr="00AF4FDB" w:rsidRDefault="004214E1" w:rsidP="004214E1">
      <w:pPr>
        <w:pStyle w:val="EndNoteBibliography"/>
        <w:ind w:left="720" w:hanging="720"/>
      </w:pPr>
      <w:r w:rsidRPr="00AF4FDB">
        <w:t xml:space="preserve">Jantzie, L. L., Maxwell, J. R., Newville, J. C., Yellowhair, T. R., Kitase, Y., Madurai, N., Ramachandra, S., Bakhireva, L. N., Northington, F. J., Gerner, G., Tekes, A., Milio, L. A., Brigman, J. L., Robinson, S., &amp; Allan, A. (2020). Prenatal opioid exposure: The next neonatal neuroinflammatory disease. </w:t>
      </w:r>
      <w:r w:rsidRPr="00AF4FDB">
        <w:rPr>
          <w:i/>
        </w:rPr>
        <w:t>Brain Behav Immun</w:t>
      </w:r>
      <w:r w:rsidRPr="00AF4FDB">
        <w:t>,</w:t>
      </w:r>
      <w:r w:rsidRPr="00AF4FDB">
        <w:rPr>
          <w:i/>
        </w:rPr>
        <w:t xml:space="preserve"> 84</w:t>
      </w:r>
      <w:r w:rsidRPr="00AF4FDB">
        <w:t xml:space="preserve">, 45-58. </w:t>
      </w:r>
      <w:hyperlink r:id="rId40" w:history="1">
        <w:r w:rsidRPr="00AF4FDB">
          <w:rPr>
            <w:rStyle w:val="Hyperlink"/>
          </w:rPr>
          <w:t>https://doi.org/10.1016/j.bbi.2019.11.007</w:t>
        </w:r>
      </w:hyperlink>
      <w:r w:rsidRPr="00AF4FDB">
        <w:t xml:space="preserve"> </w:t>
      </w:r>
    </w:p>
    <w:p w14:paraId="6CC0DF9D" w14:textId="77777777" w:rsidR="004214E1" w:rsidRDefault="004214E1" w:rsidP="004214E1">
      <w:pPr>
        <w:pStyle w:val="EndNoteBibliography"/>
        <w:ind w:left="720" w:hanging="720"/>
      </w:pPr>
      <w:r w:rsidRPr="00B939AB">
        <w:t xml:space="preserve">Jasani, B., Torgalkar, R., Ye, X. Y., Syed, S., &amp; Shah, P. S. (2021). Association of Umbilical Cord Management Strategies With Outcomes of Preterm Infants: A Systematic Review and Network Meta-analysis. </w:t>
      </w:r>
      <w:r w:rsidRPr="00B939AB">
        <w:rPr>
          <w:i/>
          <w:iCs/>
        </w:rPr>
        <w:t>JAMA Pediatrics</w:t>
      </w:r>
      <w:r w:rsidRPr="00B939AB">
        <w:t xml:space="preserve">, </w:t>
      </w:r>
      <w:r w:rsidRPr="00B939AB">
        <w:rPr>
          <w:i/>
          <w:iCs/>
        </w:rPr>
        <w:t>175</w:t>
      </w:r>
      <w:r w:rsidRPr="00B939AB">
        <w:t xml:space="preserve">(4), e210102–e210102. </w:t>
      </w:r>
      <w:hyperlink r:id="rId41" w:history="1">
        <w:r w:rsidRPr="00B939AB">
          <w:rPr>
            <w:rStyle w:val="Hyperlink"/>
          </w:rPr>
          <w:t>https://doi.org/10.1001/jamapediatrics.2021.0102</w:t>
        </w:r>
      </w:hyperlink>
    </w:p>
    <w:p w14:paraId="3E4F6932" w14:textId="77777777" w:rsidR="004214E1" w:rsidRDefault="004214E1" w:rsidP="004214E1">
      <w:pPr>
        <w:pStyle w:val="EndNoteBibliography"/>
        <w:ind w:left="720" w:hanging="720"/>
      </w:pPr>
      <w:r w:rsidRPr="00DF1A88">
        <w:t xml:space="preserve">Jeevan, A., Ananthan, A., Bhuwan, M., Balasubramanian, H., Rao, S., &amp; Kabra, N. S. (2022). Umbilical cord milking versus delayed cord clamping in term and late-preterm infants: a systematic review and meta-analysis. </w:t>
      </w:r>
      <w:r w:rsidRPr="00DF1A88">
        <w:rPr>
          <w:i/>
          <w:iCs/>
        </w:rPr>
        <w:t>The Journal of Maternal-Fetal &amp; Neonatal Medicine</w:t>
      </w:r>
      <w:r w:rsidRPr="00DF1A88">
        <w:t xml:space="preserve">, </w:t>
      </w:r>
      <w:r w:rsidRPr="00DF1A88">
        <w:rPr>
          <w:i/>
          <w:iCs/>
        </w:rPr>
        <w:t>35</w:t>
      </w:r>
      <w:r w:rsidRPr="00DF1A88">
        <w:t xml:space="preserve">(25), 5478–5488. </w:t>
      </w:r>
      <w:hyperlink r:id="rId42" w:history="1">
        <w:r w:rsidRPr="00DF1A88">
          <w:rPr>
            <w:rStyle w:val="Hyperlink"/>
          </w:rPr>
          <w:t>https://doi.org/10.1080/14767058.2021.1884676</w:t>
        </w:r>
      </w:hyperlink>
    </w:p>
    <w:p w14:paraId="07837105" w14:textId="77777777" w:rsidR="004214E1" w:rsidRDefault="004214E1" w:rsidP="004214E1">
      <w:pPr>
        <w:pStyle w:val="EndNoteBibliography"/>
        <w:ind w:left="720" w:hanging="720"/>
      </w:pPr>
      <w:r w:rsidRPr="0092231E">
        <w:t xml:space="preserve">Jin, M., Polis, A., &amp; Hartzel, J. (2021). Algorithms for minimization randomization and the implementation with an R package. </w:t>
      </w:r>
      <w:r w:rsidRPr="0092231E">
        <w:rPr>
          <w:i/>
          <w:iCs/>
        </w:rPr>
        <w:t xml:space="preserve">Communications in Statistics. </w:t>
      </w:r>
      <w:r w:rsidRPr="0092231E">
        <w:rPr>
          <w:i/>
          <w:iCs/>
        </w:rPr>
        <w:lastRenderedPageBreak/>
        <w:t>Simulation and Computation</w:t>
      </w:r>
      <w:r w:rsidRPr="0092231E">
        <w:t xml:space="preserve">, </w:t>
      </w:r>
      <w:r w:rsidRPr="0092231E">
        <w:rPr>
          <w:i/>
          <w:iCs/>
        </w:rPr>
        <w:t>50</w:t>
      </w:r>
      <w:r w:rsidRPr="0092231E">
        <w:t xml:space="preserve">(10), 3077–3087. </w:t>
      </w:r>
      <w:hyperlink r:id="rId43" w:history="1">
        <w:r w:rsidRPr="0092231E">
          <w:rPr>
            <w:rStyle w:val="Hyperlink"/>
          </w:rPr>
          <w:t>https://doi.org/10.1080/03610918.2019.1619765</w:t>
        </w:r>
      </w:hyperlink>
    </w:p>
    <w:p w14:paraId="589375BA" w14:textId="77777777" w:rsidR="004214E1" w:rsidRDefault="004214E1" w:rsidP="004214E1">
      <w:pPr>
        <w:pStyle w:val="EndNoteBibliography"/>
        <w:ind w:left="720" w:hanging="720"/>
      </w:pPr>
      <w:r w:rsidRPr="00365E0E">
        <w:t xml:space="preserve">Jordan, C. J., Weiss, S. R. B., Howlett, K. D., &amp; Freund, M. P. (2020). Introduction to the Special Issue on “Informing Longitudinal Studies on the Effects of Maternal Stress and Substance Use on Child Development: Planning for the HEALthy Brain and Child Development (HBCD) Study” </w:t>
      </w:r>
      <w:r w:rsidRPr="00365E0E">
        <w:rPr>
          <w:i/>
          <w:iCs/>
        </w:rPr>
        <w:t>Adversity and Resilience Science</w:t>
      </w:r>
      <w:r w:rsidRPr="00365E0E">
        <w:t xml:space="preserve">, </w:t>
      </w:r>
      <w:r w:rsidRPr="00365E0E">
        <w:rPr>
          <w:i/>
          <w:iCs/>
        </w:rPr>
        <w:t>1</w:t>
      </w:r>
      <w:r w:rsidRPr="00365E0E">
        <w:t xml:space="preserve">(4), 217–221. </w:t>
      </w:r>
      <w:hyperlink r:id="rId44" w:history="1">
        <w:r w:rsidRPr="00365E0E">
          <w:rPr>
            <w:rStyle w:val="Hyperlink"/>
          </w:rPr>
          <w:t>https://doi.org/10.1007/s42844-020-00022-6</w:t>
        </w:r>
      </w:hyperlink>
    </w:p>
    <w:p w14:paraId="2C184128" w14:textId="77777777" w:rsidR="004214E1" w:rsidRPr="00AF4FDB" w:rsidRDefault="004214E1" w:rsidP="004214E1">
      <w:pPr>
        <w:pStyle w:val="EndNoteBibliography"/>
        <w:ind w:left="720" w:hanging="720"/>
      </w:pPr>
      <w:r w:rsidRPr="00AF4FDB">
        <w:t xml:space="preserve">Kaltenbach, K., &amp; Jones, H. E. (2016). Neonatal Abstinence Syndrome: Presentation and Treatment Considerations. </w:t>
      </w:r>
      <w:r w:rsidRPr="00AF4FDB">
        <w:rPr>
          <w:i/>
        </w:rPr>
        <w:t>J Addict Med</w:t>
      </w:r>
      <w:r w:rsidRPr="00AF4FDB">
        <w:t>,</w:t>
      </w:r>
      <w:r w:rsidRPr="00AF4FDB">
        <w:rPr>
          <w:i/>
        </w:rPr>
        <w:t xml:space="preserve"> 10</w:t>
      </w:r>
      <w:r w:rsidRPr="00AF4FDB">
        <w:t xml:space="preserve">(4), 217-223. </w:t>
      </w:r>
      <w:hyperlink r:id="rId45" w:history="1">
        <w:r w:rsidRPr="00AF4FDB">
          <w:rPr>
            <w:rStyle w:val="Hyperlink"/>
          </w:rPr>
          <w:t>https://doi.org/10.1097/ADM.0000000000000207</w:t>
        </w:r>
      </w:hyperlink>
      <w:r w:rsidRPr="00AF4FDB">
        <w:t xml:space="preserve"> </w:t>
      </w:r>
    </w:p>
    <w:p w14:paraId="3988542E" w14:textId="77777777" w:rsidR="004214E1" w:rsidRPr="00AF4FDB" w:rsidRDefault="004214E1" w:rsidP="004214E1">
      <w:pPr>
        <w:pStyle w:val="EndNoteBibliography"/>
        <w:ind w:left="720" w:hanging="720"/>
      </w:pPr>
      <w:r w:rsidRPr="00AF4FDB">
        <w:t xml:space="preserve">Karanges, E. A., Buckley, N. A., Brett, J., Blanch, B., Litchfield, M., Degenhardt, L., &amp; Pearson, S. A. (2018). Trends in opioid utilisation in Australia, 2006-2015: Insights from multiple metrics. </w:t>
      </w:r>
      <w:r w:rsidRPr="00AF4FDB">
        <w:rPr>
          <w:i/>
        </w:rPr>
        <w:t>Pharmacoepidemiol Drug Saf</w:t>
      </w:r>
      <w:r w:rsidRPr="00AF4FDB">
        <w:t>,</w:t>
      </w:r>
      <w:r w:rsidRPr="00AF4FDB">
        <w:rPr>
          <w:i/>
        </w:rPr>
        <w:t xml:space="preserve"> 27</w:t>
      </w:r>
      <w:r w:rsidRPr="00AF4FDB">
        <w:t xml:space="preserve">(5), 504-512. </w:t>
      </w:r>
      <w:hyperlink r:id="rId46" w:history="1">
        <w:r w:rsidRPr="00AF4FDB">
          <w:rPr>
            <w:rStyle w:val="Hyperlink"/>
          </w:rPr>
          <w:t>https://doi.org/10.1002/pds.4369</w:t>
        </w:r>
      </w:hyperlink>
      <w:r w:rsidRPr="00AF4FDB">
        <w:t xml:space="preserve"> </w:t>
      </w:r>
    </w:p>
    <w:p w14:paraId="3E12287A" w14:textId="77777777" w:rsidR="004214E1" w:rsidRDefault="004214E1" w:rsidP="004214E1">
      <w:pPr>
        <w:pStyle w:val="EndNoteBibliography"/>
        <w:ind w:left="720" w:hanging="720"/>
      </w:pPr>
      <w:r w:rsidRPr="00FD1511">
        <w:t xml:space="preserve">Katheria, A., Reister, F., Essers, J., Mendler, M., Hummler, H., Subramaniam, A., Carlo, W., Tita, A., Truong, G., Davis-Nelson, S., Schmölzer, G., Chari, R., Kaempf, J., Tomlinson, M., Yanowitz, T., Beck, S., Simhan, H., Dempsey, E., O’Donoghue, K., … Cutter, G. (2019). Association of Umbilical Cord Milking vs Delayed Umbilical Cord Clamping With Death or Severe Intraventricular Hemorrhage Among Preterm Infants. </w:t>
      </w:r>
      <w:r w:rsidRPr="00FD1511">
        <w:rPr>
          <w:i/>
          <w:iCs/>
        </w:rPr>
        <w:t>JAMA:</w:t>
      </w:r>
      <w:r>
        <w:rPr>
          <w:i/>
          <w:iCs/>
        </w:rPr>
        <w:t xml:space="preserve"> T</w:t>
      </w:r>
      <w:r w:rsidRPr="00FD1511">
        <w:rPr>
          <w:i/>
          <w:iCs/>
        </w:rPr>
        <w:t>he Journal of the American Medical Association</w:t>
      </w:r>
      <w:r w:rsidRPr="00FD1511">
        <w:t xml:space="preserve">, </w:t>
      </w:r>
      <w:r w:rsidRPr="00FD1511">
        <w:rPr>
          <w:i/>
          <w:iCs/>
        </w:rPr>
        <w:t>322</w:t>
      </w:r>
      <w:r w:rsidRPr="00FD1511">
        <w:t xml:space="preserve">(19), 1877–1886. </w:t>
      </w:r>
      <w:hyperlink r:id="rId47" w:history="1">
        <w:r w:rsidRPr="00BA5111">
          <w:rPr>
            <w:rStyle w:val="Hyperlink"/>
          </w:rPr>
          <w:t>https://doi.org/10.1001/jama.2019.16004</w:t>
        </w:r>
      </w:hyperlink>
    </w:p>
    <w:p w14:paraId="59A799E6" w14:textId="77777777" w:rsidR="004214E1" w:rsidRDefault="004214E1" w:rsidP="004214E1">
      <w:pPr>
        <w:pStyle w:val="EndNoteBibliography"/>
        <w:ind w:left="720" w:hanging="720"/>
      </w:pPr>
      <w:r w:rsidRPr="00143E10">
        <w:t xml:space="preserve">Katheria, A. C., Amino, R., Konop, J. M., Orona, A. J., Kim, E., Liu, Y., Wu, D., &amp; Snyder, E. Y. (2020). Stem Cell Composition of Umbilical Cord Blood Following Milking Compared with Delayed Clamping of the Cord Appears Better Suited for Promoting Hematopoiesis. </w:t>
      </w:r>
      <w:r w:rsidRPr="00143E10">
        <w:rPr>
          <w:i/>
          <w:iCs/>
        </w:rPr>
        <w:t>The Journal of Pediatrics</w:t>
      </w:r>
      <w:r w:rsidRPr="00143E10">
        <w:t xml:space="preserve">, </w:t>
      </w:r>
      <w:r w:rsidRPr="00143E10">
        <w:rPr>
          <w:i/>
          <w:iCs/>
        </w:rPr>
        <w:t>216</w:t>
      </w:r>
      <w:r w:rsidRPr="00143E10">
        <w:t xml:space="preserve">, 222–226. </w:t>
      </w:r>
      <w:hyperlink r:id="rId48" w:history="1">
        <w:r w:rsidRPr="00143E10">
          <w:rPr>
            <w:rStyle w:val="Hyperlink"/>
          </w:rPr>
          <w:t>https://doi.org/10.1016/j.jpeds.2019.07.043</w:t>
        </w:r>
      </w:hyperlink>
    </w:p>
    <w:p w14:paraId="0DC7F4A2" w14:textId="77777777" w:rsidR="004214E1" w:rsidRDefault="004214E1" w:rsidP="004214E1">
      <w:pPr>
        <w:pStyle w:val="EndNoteBibliography"/>
        <w:ind w:left="720" w:hanging="720"/>
      </w:pPr>
      <w:r w:rsidRPr="00635F63">
        <w:t xml:space="preserve">Katheria, A. C., Clark, E., Yoder, B., Schmölzer, G. M., Yan Law, B. H., El-Naggar, W., Rittenberg, D., Sheth, S., Mohamed, M. A., Martin, C., Vora, F., Lakshminrusimha, S., Underwood, M., Mazela, J., Kaempf, J., Tomlinson, M., Gollin, Y., Fulford, K., Goff, Y., … Rice, M. M. (2023). Umbilical cord milking in nonvigorous infants: a cluster-randomized crossover trial. </w:t>
      </w:r>
      <w:r w:rsidRPr="00635F63">
        <w:rPr>
          <w:i/>
          <w:iCs/>
        </w:rPr>
        <w:t>American Journal of Obstetrics and Gynecology</w:t>
      </w:r>
      <w:r w:rsidRPr="00635F63">
        <w:t xml:space="preserve">, </w:t>
      </w:r>
      <w:r w:rsidRPr="00635F63">
        <w:rPr>
          <w:i/>
          <w:iCs/>
        </w:rPr>
        <w:t>228</w:t>
      </w:r>
      <w:r w:rsidRPr="00635F63">
        <w:t xml:space="preserve">(2), 217.e1–217.e14. </w:t>
      </w:r>
      <w:hyperlink r:id="rId49" w:history="1">
        <w:r w:rsidRPr="00635F63">
          <w:rPr>
            <w:rStyle w:val="Hyperlink"/>
          </w:rPr>
          <w:t>https://doi.org/10.1016/j.ajog.2022.08.015</w:t>
        </w:r>
      </w:hyperlink>
    </w:p>
    <w:p w14:paraId="4B00A9CA" w14:textId="77777777" w:rsidR="004214E1" w:rsidRDefault="004214E1" w:rsidP="004214E1">
      <w:pPr>
        <w:pStyle w:val="EndNoteBibliography"/>
        <w:ind w:left="720" w:hanging="720"/>
      </w:pPr>
      <w:r w:rsidRPr="00CA2755">
        <w:t xml:space="preserve">Koo, J., Kilicdag, H., &amp; Katheria, A. (2023). Umbilical cord milking-benefits and risks. </w:t>
      </w:r>
      <w:r w:rsidRPr="00CA2755">
        <w:rPr>
          <w:i/>
          <w:iCs/>
        </w:rPr>
        <w:t>Frontiers in Pediatrics</w:t>
      </w:r>
      <w:r w:rsidRPr="00CA2755">
        <w:t xml:space="preserve">, </w:t>
      </w:r>
      <w:r w:rsidRPr="00CA2755">
        <w:rPr>
          <w:i/>
          <w:iCs/>
        </w:rPr>
        <w:t>11</w:t>
      </w:r>
      <w:r w:rsidRPr="00CA2755">
        <w:t xml:space="preserve">, 1146057–1146057. </w:t>
      </w:r>
      <w:hyperlink r:id="rId50" w:history="1">
        <w:r w:rsidRPr="00CA2755">
          <w:rPr>
            <w:rStyle w:val="Hyperlink"/>
          </w:rPr>
          <w:t>https://doi.org/10.3389/fped.2023.1146057</w:t>
        </w:r>
      </w:hyperlink>
    </w:p>
    <w:p w14:paraId="737E9A66" w14:textId="77777777" w:rsidR="004214E1" w:rsidRDefault="004214E1" w:rsidP="004214E1">
      <w:pPr>
        <w:pStyle w:val="EndNoteBibliography"/>
        <w:ind w:left="720" w:hanging="720"/>
      </w:pPr>
      <w:r w:rsidRPr="00AF4FDB">
        <w:t xml:space="preserve">Lee, S. J., Bora, S., Austin, N. C., Westerman, A., &amp; Henderson, J. M. T. (2020). Neurodevelopmental Outcomes of Children Born to Opioid-Dependent Mothers: A Systematic Review and Meta-Analysis. </w:t>
      </w:r>
      <w:r w:rsidRPr="00AF4FDB">
        <w:rPr>
          <w:i/>
        </w:rPr>
        <w:t>Acad Pediatr</w:t>
      </w:r>
      <w:r w:rsidRPr="00AF4FDB">
        <w:t>,</w:t>
      </w:r>
      <w:r w:rsidRPr="00AF4FDB">
        <w:rPr>
          <w:i/>
        </w:rPr>
        <w:t xml:space="preserve"> 20</w:t>
      </w:r>
      <w:r w:rsidRPr="00AF4FDB">
        <w:t xml:space="preserve">(3), 308-318. </w:t>
      </w:r>
      <w:hyperlink r:id="rId51" w:history="1">
        <w:r w:rsidRPr="00AF4FDB">
          <w:rPr>
            <w:rStyle w:val="Hyperlink"/>
          </w:rPr>
          <w:t>https://doi.org/10.1016/j.acap.2019.11.005</w:t>
        </w:r>
      </w:hyperlink>
      <w:r w:rsidRPr="00AF4FDB">
        <w:t xml:space="preserve"> </w:t>
      </w:r>
    </w:p>
    <w:p w14:paraId="5AF62A19" w14:textId="77777777" w:rsidR="004214E1" w:rsidRDefault="004214E1" w:rsidP="004214E1">
      <w:pPr>
        <w:pStyle w:val="EndNoteBibliography"/>
        <w:ind w:left="720" w:hanging="720"/>
      </w:pPr>
      <w:r w:rsidRPr="004C44B2">
        <w:t xml:space="preserve">Liyanage, S. K., Ninan, K., &amp; McDonald, S. D. (2020). Guidelines on deferred cord clamping and cord milking: A systematic review. Pediatrics (Evanston), 146(5), e20201429. </w:t>
      </w:r>
      <w:hyperlink r:id="rId52" w:history="1">
        <w:r w:rsidRPr="004C44B2">
          <w:rPr>
            <w:rStyle w:val="Hyperlink"/>
          </w:rPr>
          <w:t>https://doi.org/10.1542/peds.2020-1429</w:t>
        </w:r>
      </w:hyperlink>
    </w:p>
    <w:p w14:paraId="30B9E26A" w14:textId="77777777" w:rsidR="004214E1" w:rsidRPr="00AF4FDB" w:rsidRDefault="004214E1" w:rsidP="004214E1">
      <w:pPr>
        <w:pStyle w:val="EndNoteBibliography"/>
        <w:ind w:left="720" w:hanging="720"/>
      </w:pPr>
      <w:r w:rsidRPr="00AF4FDB">
        <w:t xml:space="preserve">Maeda, A., Bateman, B. T., Clancy, C. R., Creanga, A. A., &amp; Leffert, L. R. (2014). Opioid abuse and dependence during pregnancy: temporal trends and obstetrical outcomes. </w:t>
      </w:r>
      <w:r w:rsidRPr="00AF4FDB">
        <w:rPr>
          <w:i/>
        </w:rPr>
        <w:t>Anesthesiology</w:t>
      </w:r>
      <w:r w:rsidRPr="00AF4FDB">
        <w:t>,</w:t>
      </w:r>
      <w:r w:rsidRPr="00AF4FDB">
        <w:rPr>
          <w:i/>
        </w:rPr>
        <w:t xml:space="preserve"> 121</w:t>
      </w:r>
      <w:r w:rsidRPr="00AF4FDB">
        <w:t xml:space="preserve">(6), 1158-1165. </w:t>
      </w:r>
      <w:hyperlink r:id="rId53" w:history="1">
        <w:r w:rsidRPr="00AF4FDB">
          <w:rPr>
            <w:rStyle w:val="Hyperlink"/>
          </w:rPr>
          <w:t>https://doi.org/10.1097/ALN.0000000000000472</w:t>
        </w:r>
      </w:hyperlink>
      <w:r w:rsidRPr="00AF4FDB">
        <w:t xml:space="preserve"> </w:t>
      </w:r>
    </w:p>
    <w:p w14:paraId="662FD479" w14:textId="77777777" w:rsidR="004214E1" w:rsidRPr="00AF4FDB" w:rsidRDefault="004214E1" w:rsidP="004214E1">
      <w:pPr>
        <w:pStyle w:val="EndNoteBibliography"/>
        <w:ind w:left="720" w:hanging="720"/>
      </w:pPr>
      <w:r w:rsidRPr="00AF4FDB">
        <w:t xml:space="preserve">Maguire, D. J., Taylor, S., Armstrong, K., Shaffer-Hudkins, E., Germain, A. M., Brooks, S. S., Cline, G. J., &amp; Clark, L. (2016). Long-Term Outcomes of Infants with Neonatal Abstinence Syndrome. </w:t>
      </w:r>
      <w:r w:rsidRPr="00AF4FDB">
        <w:rPr>
          <w:i/>
        </w:rPr>
        <w:t>Neonatal Netw</w:t>
      </w:r>
      <w:r w:rsidRPr="00AF4FDB">
        <w:t>,</w:t>
      </w:r>
      <w:r w:rsidRPr="00AF4FDB">
        <w:rPr>
          <w:i/>
        </w:rPr>
        <w:t xml:space="preserve"> 35</w:t>
      </w:r>
      <w:r w:rsidRPr="00AF4FDB">
        <w:t xml:space="preserve">(5), 277-286. </w:t>
      </w:r>
      <w:hyperlink r:id="rId54" w:history="1">
        <w:r w:rsidRPr="00AF4FDB">
          <w:rPr>
            <w:rStyle w:val="Hyperlink"/>
          </w:rPr>
          <w:t>https://doi.org/10.1891/0730-0832.35.5.277</w:t>
        </w:r>
      </w:hyperlink>
      <w:r w:rsidRPr="00AF4FDB">
        <w:t xml:space="preserve"> </w:t>
      </w:r>
    </w:p>
    <w:p w14:paraId="53F7093C" w14:textId="77777777" w:rsidR="004214E1" w:rsidRPr="00AF4FDB" w:rsidRDefault="004214E1" w:rsidP="004214E1">
      <w:pPr>
        <w:pStyle w:val="EndNoteBibliography"/>
        <w:ind w:left="720" w:hanging="720"/>
      </w:pPr>
      <w:r w:rsidRPr="00AF4FDB">
        <w:lastRenderedPageBreak/>
        <w:t xml:space="preserve">Mally, P., Xu, J., &amp; Hendricks-Munoz, K. D. (2014). Biomarkers for neonatal sepsis: recent developments. </w:t>
      </w:r>
      <w:r w:rsidRPr="00AF4FDB">
        <w:rPr>
          <w:i/>
        </w:rPr>
        <w:t>Research and Reports in Neonatology</w:t>
      </w:r>
      <w:r w:rsidRPr="00AF4FDB">
        <w:t>,</w:t>
      </w:r>
      <w:r w:rsidRPr="00AF4FDB">
        <w:rPr>
          <w:i/>
        </w:rPr>
        <w:t xml:space="preserve"> 4</w:t>
      </w:r>
      <w:r w:rsidRPr="00AF4FDB">
        <w:t xml:space="preserve">(default), 157-168. </w:t>
      </w:r>
      <w:hyperlink r:id="rId55" w:history="1">
        <w:r w:rsidRPr="00AF4FDB">
          <w:rPr>
            <w:rStyle w:val="Hyperlink"/>
          </w:rPr>
          <w:t>https://doi.org/10.2147/RRN.S48316</w:t>
        </w:r>
      </w:hyperlink>
      <w:r w:rsidRPr="00AF4FDB">
        <w:t xml:space="preserve"> </w:t>
      </w:r>
    </w:p>
    <w:p w14:paraId="472A367C" w14:textId="77777777" w:rsidR="004214E1" w:rsidRPr="00AF4FDB" w:rsidRDefault="004214E1" w:rsidP="004214E1">
      <w:pPr>
        <w:pStyle w:val="EndNoteBibliography"/>
        <w:ind w:left="720" w:hanging="720"/>
      </w:pPr>
      <w:r w:rsidRPr="00AF4FDB">
        <w:t xml:space="preserve">Marsland, A. L., Gianaros, P. J., Kuan, D. C., Sheu, L. K., Krajina, K., &amp; Manuck, S. B. (2015). Brain morphology links systemic inflammation to cognitive function in midlife adults. </w:t>
      </w:r>
      <w:r w:rsidRPr="00AF4FDB">
        <w:rPr>
          <w:i/>
        </w:rPr>
        <w:t>Brain Behav Immun</w:t>
      </w:r>
      <w:r w:rsidRPr="00AF4FDB">
        <w:t>,</w:t>
      </w:r>
      <w:r w:rsidRPr="00AF4FDB">
        <w:rPr>
          <w:i/>
        </w:rPr>
        <w:t xml:space="preserve"> 48</w:t>
      </w:r>
      <w:r w:rsidRPr="00AF4FDB">
        <w:t xml:space="preserve">, 195-204. </w:t>
      </w:r>
      <w:hyperlink r:id="rId56" w:history="1">
        <w:r w:rsidRPr="00AF4FDB">
          <w:rPr>
            <w:rStyle w:val="Hyperlink"/>
          </w:rPr>
          <w:t>https://doi.org/10.1016/j.bbi.2015.03.015</w:t>
        </w:r>
      </w:hyperlink>
      <w:r w:rsidRPr="00AF4FDB">
        <w:t xml:space="preserve"> </w:t>
      </w:r>
    </w:p>
    <w:p w14:paraId="39791E45" w14:textId="77777777" w:rsidR="004214E1" w:rsidRPr="00AF4FDB" w:rsidRDefault="004214E1" w:rsidP="004214E1">
      <w:pPr>
        <w:pStyle w:val="EndNoteBibliography"/>
        <w:ind w:left="720" w:hanging="720"/>
      </w:pPr>
      <w:r w:rsidRPr="00AF4FDB">
        <w:t xml:space="preserve">McGlone, L., Hamilton, R., McCulloch, D. L., MacKinnon, J. R., Bradnam, M., &amp; Mactier, H. (2014). Visual outcome in infants born to drug-misusing mothers prescribed methadone in pregnancy. </w:t>
      </w:r>
      <w:r w:rsidRPr="00AF4FDB">
        <w:rPr>
          <w:i/>
        </w:rPr>
        <w:t>Br J Ophthalmol</w:t>
      </w:r>
      <w:r w:rsidRPr="00AF4FDB">
        <w:t>,</w:t>
      </w:r>
      <w:r w:rsidRPr="00AF4FDB">
        <w:rPr>
          <w:i/>
        </w:rPr>
        <w:t xml:space="preserve"> 98</w:t>
      </w:r>
      <w:r w:rsidRPr="00AF4FDB">
        <w:t xml:space="preserve">(2), 238-245. </w:t>
      </w:r>
      <w:hyperlink r:id="rId57" w:history="1">
        <w:r w:rsidRPr="00AF4FDB">
          <w:rPr>
            <w:rStyle w:val="Hyperlink"/>
          </w:rPr>
          <w:t>https://doi.org/10.1136/bjophthalmol-2013-303967</w:t>
        </w:r>
      </w:hyperlink>
      <w:r w:rsidRPr="00AF4FDB">
        <w:t xml:space="preserve"> </w:t>
      </w:r>
    </w:p>
    <w:p w14:paraId="768B1421" w14:textId="77777777" w:rsidR="004214E1" w:rsidRDefault="004214E1" w:rsidP="004214E1">
      <w:pPr>
        <w:pStyle w:val="EndNoteBibliography"/>
        <w:ind w:left="720" w:hanging="720"/>
      </w:pPr>
      <w:r w:rsidRPr="009F4915">
        <w:t xml:space="preserve">Mercer, J. S., Erickson-Owens, D. A., Deoni, S. C. L., Dean, D. C., Collins, J., Parker, A. B., Wang, M., Joelson, S., Mercer, E. N., &amp; Padbury, J. F. (2018). Effects of Delayed Cord Clamping on 4-Month Ferritin Levels, Brain Myelin Content, and Neurodevelopment: A Randomized Controlled Trial. </w:t>
      </w:r>
      <w:r w:rsidRPr="009F4915">
        <w:rPr>
          <w:i/>
          <w:iCs/>
        </w:rPr>
        <w:t>The Journal of Pediatrics</w:t>
      </w:r>
      <w:r w:rsidRPr="009F4915">
        <w:t xml:space="preserve">, </w:t>
      </w:r>
      <w:r w:rsidRPr="009F4915">
        <w:rPr>
          <w:i/>
          <w:iCs/>
        </w:rPr>
        <w:t>203</w:t>
      </w:r>
      <w:r w:rsidRPr="009F4915">
        <w:t xml:space="preserve">, 266–272.e2. </w:t>
      </w:r>
      <w:hyperlink r:id="rId58" w:history="1">
        <w:r w:rsidRPr="009F4915">
          <w:rPr>
            <w:rStyle w:val="Hyperlink"/>
          </w:rPr>
          <w:t>https://doi.org/10.1016/j.jpeds.2018.06.006</w:t>
        </w:r>
      </w:hyperlink>
    </w:p>
    <w:p w14:paraId="509038BD" w14:textId="77777777" w:rsidR="004214E1" w:rsidRPr="00AF4FDB" w:rsidRDefault="004214E1" w:rsidP="004214E1">
      <w:pPr>
        <w:pStyle w:val="EndNoteBibliography"/>
        <w:ind w:left="720" w:hanging="720"/>
      </w:pPr>
      <w:r w:rsidRPr="00AF4FDB">
        <w:t xml:space="preserve">Merhar, S. L., Parikh, N. A., Braimah, A., Poindexter, B. B., Tkach, J., &amp; Kline-Fath, B. (2019). White Matter Injury and Structural Anomalies in Infants with Prenatal Opioid Exposure. </w:t>
      </w:r>
      <w:r w:rsidRPr="00AF4FDB">
        <w:rPr>
          <w:i/>
        </w:rPr>
        <w:t>AJNR Am J Neuroradiol</w:t>
      </w:r>
      <w:r w:rsidRPr="00AF4FDB">
        <w:t>,</w:t>
      </w:r>
      <w:r w:rsidRPr="00AF4FDB">
        <w:rPr>
          <w:i/>
        </w:rPr>
        <w:t xml:space="preserve"> 40</w:t>
      </w:r>
      <w:r w:rsidRPr="00AF4FDB">
        <w:t xml:space="preserve">(12), 2161-2165. </w:t>
      </w:r>
      <w:hyperlink r:id="rId59" w:history="1">
        <w:r w:rsidRPr="00AF4FDB">
          <w:rPr>
            <w:rStyle w:val="Hyperlink"/>
          </w:rPr>
          <w:t>https://doi.org/10.3174/ajnr.A6282</w:t>
        </w:r>
      </w:hyperlink>
      <w:r w:rsidRPr="00AF4FDB">
        <w:t xml:space="preserve"> </w:t>
      </w:r>
    </w:p>
    <w:p w14:paraId="47DD8326" w14:textId="77777777" w:rsidR="004214E1" w:rsidRPr="00AF4FDB" w:rsidRDefault="004214E1" w:rsidP="004214E1">
      <w:pPr>
        <w:pStyle w:val="EndNoteBibliography"/>
        <w:ind w:left="720" w:hanging="720"/>
      </w:pPr>
      <w:r w:rsidRPr="00AF4FDB">
        <w:t xml:space="preserve">Miller, N. W., Seman, B. G., Akers, S. M., Povroznik, J. M., Brundage, K., Fang, W., &amp; Robinson, C. M. (2022). The impact of opioid exposure during pregnancy on the human neonatal immune profile. </w:t>
      </w:r>
      <w:r w:rsidRPr="00AF4FDB">
        <w:rPr>
          <w:i/>
        </w:rPr>
        <w:t>Pediatr Res</w:t>
      </w:r>
      <w:r w:rsidRPr="00AF4FDB">
        <w:t xml:space="preserve">. </w:t>
      </w:r>
      <w:hyperlink r:id="rId60" w:history="1">
        <w:r w:rsidRPr="00AF4FDB">
          <w:rPr>
            <w:rStyle w:val="Hyperlink"/>
          </w:rPr>
          <w:t>https://doi.org/10.1038/s41390-022-02014-x</w:t>
        </w:r>
      </w:hyperlink>
      <w:r w:rsidRPr="00AF4FDB">
        <w:t xml:space="preserve"> </w:t>
      </w:r>
    </w:p>
    <w:p w14:paraId="17FD3681" w14:textId="77777777" w:rsidR="004214E1" w:rsidRDefault="004214E1" w:rsidP="004214E1">
      <w:pPr>
        <w:pStyle w:val="EndNoteBibliography"/>
        <w:ind w:left="720" w:hanging="720"/>
      </w:pPr>
      <w:r w:rsidRPr="002144D4">
        <w:t xml:space="preserve">Oei, J. L., Abdel-Latif, M. E., Craig, F., Kee, A., Austin, M.-P., &amp; Lui, K., NSW and ACT NAS Epidemiology Group. (2009). Short-term outcomes of mothers and newborn infants with comorbid psychiatric disorders and drug dependency. </w:t>
      </w:r>
      <w:r w:rsidRPr="002144D4">
        <w:rPr>
          <w:i/>
          <w:iCs/>
        </w:rPr>
        <w:t>Australasian Psychiatry: Bulletin of the Royal Australian and New Zealand College of Psychiatrists</w:t>
      </w:r>
      <w:r w:rsidRPr="002144D4">
        <w:t xml:space="preserve">, </w:t>
      </w:r>
      <w:r w:rsidRPr="002144D4">
        <w:rPr>
          <w:i/>
          <w:iCs/>
        </w:rPr>
        <w:t>43</w:t>
      </w:r>
      <w:r w:rsidRPr="002144D4">
        <w:t xml:space="preserve">(4), 323–331. </w:t>
      </w:r>
      <w:hyperlink r:id="rId61" w:history="1">
        <w:r w:rsidRPr="002144D4">
          <w:rPr>
            <w:rStyle w:val="Hyperlink"/>
          </w:rPr>
          <w:t>https://doi.org/10.1080/00048670902721087</w:t>
        </w:r>
      </w:hyperlink>
    </w:p>
    <w:p w14:paraId="6820A357" w14:textId="77777777" w:rsidR="004214E1" w:rsidRPr="00AF4FDB" w:rsidRDefault="004214E1" w:rsidP="004214E1">
      <w:pPr>
        <w:pStyle w:val="EndNoteBibliography"/>
        <w:ind w:left="720" w:hanging="720"/>
      </w:pPr>
      <w:r w:rsidRPr="00AF4FDB">
        <w:t xml:space="preserve">Oei, J. L., Melhuish, E., Uebel, H., Azzam, N., Breen, C., Burns, L., Hilder, L., Bajuk, B., Abdel-Latif, M. E., Ward, M., Feller, J. M., Falconer, J., Clews, S., Eastwood, J., Li, A., &amp; Wright, I. M. (2017). Neonatal Abstinence Syndrome and High School Performance. </w:t>
      </w:r>
      <w:r w:rsidRPr="00AF4FDB">
        <w:rPr>
          <w:i/>
        </w:rPr>
        <w:t>Pediatrics</w:t>
      </w:r>
      <w:r w:rsidRPr="00AF4FDB">
        <w:t>,</w:t>
      </w:r>
      <w:r w:rsidRPr="00AF4FDB">
        <w:rPr>
          <w:i/>
        </w:rPr>
        <w:t xml:space="preserve"> 139</w:t>
      </w:r>
      <w:r w:rsidRPr="00AF4FDB">
        <w:t xml:space="preserve">(2). </w:t>
      </w:r>
      <w:hyperlink r:id="rId62" w:history="1">
        <w:r w:rsidRPr="00AF4FDB">
          <w:rPr>
            <w:rStyle w:val="Hyperlink"/>
          </w:rPr>
          <w:t>https://doi.org/10.1542/peds.2016-2651</w:t>
        </w:r>
      </w:hyperlink>
      <w:r w:rsidRPr="00AF4FDB">
        <w:t xml:space="preserve"> </w:t>
      </w:r>
    </w:p>
    <w:p w14:paraId="47272E73" w14:textId="77777777" w:rsidR="004214E1" w:rsidRPr="00AF4FDB" w:rsidRDefault="004214E1" w:rsidP="004214E1">
      <w:pPr>
        <w:pStyle w:val="EndNoteBibliography"/>
        <w:ind w:left="720" w:hanging="720"/>
      </w:pPr>
      <w:r w:rsidRPr="00AF4FDB">
        <w:t xml:space="preserve">Oh, S. S., Kim, Y. J., Jang, S. I., Park, S., Nam, C. M., &amp; Park, E. C. (2020). Hospitalizations and mortality among patients with fetal alcohol spectrum disorders: a prospective study. </w:t>
      </w:r>
      <w:r w:rsidRPr="00AF4FDB">
        <w:rPr>
          <w:i/>
        </w:rPr>
        <w:t>Sci Rep</w:t>
      </w:r>
      <w:r w:rsidRPr="00AF4FDB">
        <w:t>,</w:t>
      </w:r>
      <w:r w:rsidRPr="00AF4FDB">
        <w:rPr>
          <w:i/>
        </w:rPr>
        <w:t xml:space="preserve"> 10</w:t>
      </w:r>
      <w:r w:rsidRPr="00AF4FDB">
        <w:t xml:space="preserve">(1), 19512. </w:t>
      </w:r>
      <w:hyperlink r:id="rId63" w:history="1">
        <w:r w:rsidRPr="00AF4FDB">
          <w:rPr>
            <w:rStyle w:val="Hyperlink"/>
          </w:rPr>
          <w:t>https://doi.org/10.1038/s41598-020-76406-6</w:t>
        </w:r>
      </w:hyperlink>
      <w:r w:rsidRPr="00AF4FDB">
        <w:t xml:space="preserve"> </w:t>
      </w:r>
    </w:p>
    <w:p w14:paraId="452DD68E" w14:textId="77777777" w:rsidR="004214E1" w:rsidRDefault="004214E1" w:rsidP="004214E1">
      <w:pPr>
        <w:pStyle w:val="EndNoteBibliography"/>
        <w:ind w:left="720" w:hanging="720"/>
      </w:pPr>
      <w:r w:rsidRPr="0021094D">
        <w:t xml:space="preserve">Okulu, E., Haskologlu, S., Guloglu, D., Kostekci, E., Erdeve, O., Atasay, B., Koc, A., Soylemez, F., Dogu, F., Ikinciogullari, A., &amp; Arsan, S. (2022). Effects of Umbilical Cord Management Strategies on Stem Cell Transfusion, Delivery Room Adaptation, and Cerebral Oxygenation in Term and Late Preterm Infants. </w:t>
      </w:r>
      <w:r w:rsidRPr="0021094D">
        <w:rPr>
          <w:i/>
          <w:iCs/>
        </w:rPr>
        <w:t>Frontiers in Pediatrics</w:t>
      </w:r>
      <w:r w:rsidRPr="0021094D">
        <w:t xml:space="preserve">, </w:t>
      </w:r>
      <w:r w:rsidRPr="0021094D">
        <w:rPr>
          <w:i/>
          <w:iCs/>
        </w:rPr>
        <w:t>10</w:t>
      </w:r>
      <w:r w:rsidRPr="0021094D">
        <w:t xml:space="preserve">, 838444–838444. </w:t>
      </w:r>
      <w:hyperlink r:id="rId64" w:history="1">
        <w:r w:rsidRPr="0021094D">
          <w:rPr>
            <w:rStyle w:val="Hyperlink"/>
          </w:rPr>
          <w:t>https://doi.org/10.3389/fped.2022.838444</w:t>
        </w:r>
      </w:hyperlink>
    </w:p>
    <w:p w14:paraId="0A8CEB31" w14:textId="77777777" w:rsidR="004214E1" w:rsidRPr="00AF4FDB" w:rsidRDefault="004214E1" w:rsidP="004214E1">
      <w:pPr>
        <w:pStyle w:val="EndNoteBibliography"/>
        <w:ind w:left="720" w:hanging="720"/>
      </w:pPr>
      <w:r w:rsidRPr="00AF4FDB">
        <w:t xml:space="preserve">Pascual, M., Montesinos, J., Montagud-Romero, S., Forteza, J., Rodríguez-Arias, M., Miñarro, J., &amp; Guerri, C. (2017). TLR4 response mediates ethanol-induced neurodevelopment alterations in a model of fetal alcohol spectrum disorders. </w:t>
      </w:r>
      <w:r w:rsidRPr="00AF4FDB">
        <w:rPr>
          <w:i/>
        </w:rPr>
        <w:t>J Neuroinflammation</w:t>
      </w:r>
      <w:r w:rsidRPr="00AF4FDB">
        <w:t>,</w:t>
      </w:r>
      <w:r w:rsidRPr="00AF4FDB">
        <w:rPr>
          <w:i/>
        </w:rPr>
        <w:t xml:space="preserve"> 14</w:t>
      </w:r>
      <w:r w:rsidRPr="00AF4FDB">
        <w:t xml:space="preserve">(1), 145. </w:t>
      </w:r>
      <w:hyperlink r:id="rId65" w:history="1">
        <w:r w:rsidRPr="00AF4FDB">
          <w:rPr>
            <w:rStyle w:val="Hyperlink"/>
          </w:rPr>
          <w:t>https://doi.org/10.1186/s12974-017-0918-2</w:t>
        </w:r>
      </w:hyperlink>
      <w:r w:rsidRPr="00AF4FDB">
        <w:t xml:space="preserve"> </w:t>
      </w:r>
    </w:p>
    <w:p w14:paraId="5B2775F7" w14:textId="77777777" w:rsidR="004214E1" w:rsidRDefault="004214E1" w:rsidP="004214E1">
      <w:pPr>
        <w:pStyle w:val="EndNoteBibliography"/>
        <w:ind w:left="720" w:hanging="720"/>
      </w:pPr>
      <w:r w:rsidRPr="00B82D82">
        <w:t xml:space="preserve">Prasad, S., Tyagi, A. K., &amp; Aggarwal, B. B. (2016). Detection of inflammatory biomarkers in saliva and urine: Potential in diagnosis, prevention, and treatment for chronic diseases. </w:t>
      </w:r>
      <w:r w:rsidRPr="00B82D82">
        <w:rPr>
          <w:i/>
          <w:iCs/>
        </w:rPr>
        <w:t>Experimental biology and medicine (Maywood, N.J.)</w:t>
      </w:r>
      <w:r w:rsidRPr="00B82D82">
        <w:t xml:space="preserve">, </w:t>
      </w:r>
      <w:r w:rsidRPr="00B82D82">
        <w:rPr>
          <w:i/>
          <w:iCs/>
        </w:rPr>
        <w:t>241</w:t>
      </w:r>
      <w:r w:rsidRPr="00B82D82">
        <w:t xml:space="preserve">(8), 783–799. </w:t>
      </w:r>
      <w:hyperlink r:id="rId66" w:history="1">
        <w:r w:rsidRPr="00B82D82">
          <w:rPr>
            <w:rStyle w:val="Hyperlink"/>
          </w:rPr>
          <w:t>https://doi.org/10.1177/1535370216638770</w:t>
        </w:r>
      </w:hyperlink>
    </w:p>
    <w:p w14:paraId="13E5634B" w14:textId="77777777" w:rsidR="004214E1" w:rsidRPr="00AF4FDB" w:rsidRDefault="004214E1" w:rsidP="004214E1">
      <w:pPr>
        <w:pStyle w:val="EndNoteBibliography"/>
        <w:ind w:left="720" w:hanging="720"/>
      </w:pPr>
      <w:r w:rsidRPr="00AF4FDB">
        <w:lastRenderedPageBreak/>
        <w:t xml:space="preserve">Putnam, S. P., Helbig, A. L., Gartstein, M. A., Rothbart, M. K., &amp; Leerkes, E. (2014). Development and Assessment of Short and Very Short Forms of the Infant Behavior Questionnaire-Revised. </w:t>
      </w:r>
      <w:r w:rsidRPr="00AF4FDB">
        <w:rPr>
          <w:i/>
        </w:rPr>
        <w:t>J Pers Assess</w:t>
      </w:r>
      <w:r w:rsidRPr="00AF4FDB">
        <w:t>,</w:t>
      </w:r>
      <w:r w:rsidRPr="00AF4FDB">
        <w:rPr>
          <w:i/>
        </w:rPr>
        <w:t xml:space="preserve"> 96</w:t>
      </w:r>
      <w:r w:rsidRPr="00AF4FDB">
        <w:t xml:space="preserve">(4), 445-458. </w:t>
      </w:r>
      <w:hyperlink r:id="rId67" w:history="1">
        <w:r w:rsidRPr="00AF4FDB">
          <w:rPr>
            <w:rStyle w:val="Hyperlink"/>
          </w:rPr>
          <w:t>https://doi.org/10.1080/00223891.2013.841171</w:t>
        </w:r>
      </w:hyperlink>
      <w:r w:rsidRPr="00AF4FDB">
        <w:t xml:space="preserve"> </w:t>
      </w:r>
    </w:p>
    <w:p w14:paraId="621EF090" w14:textId="77777777" w:rsidR="004214E1" w:rsidRDefault="004214E1" w:rsidP="004214E1">
      <w:pPr>
        <w:pStyle w:val="EndNoteBibliography"/>
        <w:ind w:left="720" w:hanging="720"/>
      </w:pPr>
      <w:r w:rsidRPr="00B003BD">
        <w:t xml:space="preserve">Radhakrishnan, R., Elsaid, N. M. H., Sadhasivam, S., Reher, T. A., Hines, A. C., Yoder, K. K., Saykin, A. J., &amp; Wu, Y. C. (2021). Resting state functional MRI in infants with prenatal opioid exposure-a pilot study. Neuroradiology, 63(4), 585–591. </w:t>
      </w:r>
      <w:hyperlink r:id="rId68" w:history="1">
        <w:r w:rsidRPr="00682782">
          <w:rPr>
            <w:rStyle w:val="Hyperlink"/>
          </w:rPr>
          <w:t>https://doi.org/10.1007/s00234-020-02552-3</w:t>
        </w:r>
      </w:hyperlink>
    </w:p>
    <w:p w14:paraId="57FFA69E" w14:textId="77777777" w:rsidR="004214E1" w:rsidRDefault="004214E1" w:rsidP="004214E1">
      <w:pPr>
        <w:pStyle w:val="EndNoteBibliography"/>
        <w:ind w:left="720" w:hanging="720"/>
      </w:pPr>
      <w:r w:rsidRPr="007836AB">
        <w:t xml:space="preserve">Radhakrishnan, R., Brown, B. P., Haas, D. M., Zang, Y., Sparks, C., &amp; Sadhasivam, S. (2022). Pilot study of fetal brain development and morphometry in prenatal opioid exposure and smoking on fetal MRI. Journal of Neuroradiology, 49(1), 53–58. </w:t>
      </w:r>
      <w:hyperlink r:id="rId69" w:history="1">
        <w:r w:rsidRPr="00682782">
          <w:rPr>
            <w:rStyle w:val="Hyperlink"/>
          </w:rPr>
          <w:t>https://doi.org/10.1016/j.neurad.2020.12.004</w:t>
        </w:r>
      </w:hyperlink>
    </w:p>
    <w:p w14:paraId="05A7E13B" w14:textId="77777777" w:rsidR="004214E1" w:rsidRDefault="004214E1" w:rsidP="004214E1">
      <w:pPr>
        <w:pStyle w:val="EndNoteBibliography"/>
        <w:ind w:left="720" w:hanging="720"/>
      </w:pPr>
      <w:r w:rsidRPr="00AF4FDB">
        <w:t xml:space="preserve">Romano-Keeler, J., Wynn, J. L., &amp; Maron, J. L. (2014). Great expectorations: the potential of salivary 'omic' approaches in neonatal intensive care. </w:t>
      </w:r>
      <w:r w:rsidRPr="00AF4FDB">
        <w:rPr>
          <w:i/>
        </w:rPr>
        <w:t>J Perinatol</w:t>
      </w:r>
      <w:r w:rsidRPr="00AF4FDB">
        <w:t>,</w:t>
      </w:r>
      <w:r w:rsidRPr="00AF4FDB">
        <w:rPr>
          <w:i/>
        </w:rPr>
        <w:t xml:space="preserve"> 34</w:t>
      </w:r>
      <w:r w:rsidRPr="00AF4FDB">
        <w:t xml:space="preserve">(3), 169-173. </w:t>
      </w:r>
      <w:hyperlink r:id="rId70" w:history="1">
        <w:r w:rsidRPr="00AF4FDB">
          <w:rPr>
            <w:rStyle w:val="Hyperlink"/>
          </w:rPr>
          <w:t>https://doi.org/10.1038/jp.2013.170</w:t>
        </w:r>
      </w:hyperlink>
      <w:r w:rsidRPr="00AF4FDB">
        <w:t xml:space="preserve"> </w:t>
      </w:r>
    </w:p>
    <w:p w14:paraId="14784225" w14:textId="77777777" w:rsidR="004214E1" w:rsidRDefault="004214E1" w:rsidP="004214E1">
      <w:pPr>
        <w:pStyle w:val="EndNoteBibliography"/>
        <w:ind w:left="720" w:hanging="720"/>
      </w:pPr>
      <w:r w:rsidRPr="00630BA0">
        <w:t xml:space="preserve">Romanov, Y. A., Vtorushina, V. V., Dugina, T. N., Romanov, A. Y., &amp; Petrova, N. V. (2019). Human Umbilical Cord Blood Serum/Plasma: Cytokine Profile and Prospective Application in Regenerative Medicine. </w:t>
      </w:r>
      <w:r w:rsidRPr="00630BA0">
        <w:rPr>
          <w:i/>
          <w:iCs/>
        </w:rPr>
        <w:t>Bulletin of Experimental Biology and Medicine</w:t>
      </w:r>
      <w:r w:rsidRPr="00630BA0">
        <w:t xml:space="preserve">, </w:t>
      </w:r>
      <w:r w:rsidRPr="00630BA0">
        <w:rPr>
          <w:i/>
          <w:iCs/>
        </w:rPr>
        <w:t>168</w:t>
      </w:r>
      <w:r w:rsidRPr="00630BA0">
        <w:t xml:space="preserve">(1), 173–177. </w:t>
      </w:r>
      <w:hyperlink r:id="rId71" w:history="1">
        <w:r w:rsidRPr="00630BA0">
          <w:rPr>
            <w:rStyle w:val="Hyperlink"/>
          </w:rPr>
          <w:t>https://doi.org/10.1007/s10517-019-04670-2</w:t>
        </w:r>
      </w:hyperlink>
    </w:p>
    <w:p w14:paraId="648E3146" w14:textId="77777777" w:rsidR="004214E1" w:rsidRDefault="004214E1" w:rsidP="004214E1">
      <w:pPr>
        <w:pStyle w:val="EndNoteBibliography"/>
        <w:ind w:left="720" w:hanging="720"/>
      </w:pPr>
      <w:r w:rsidRPr="00A6692B">
        <w:t xml:space="preserve">Seleman, M., Chapy, H., Cisternino, S., Courtin, C., Smirnova, M., Schlatter, J., Chiadmi, F., Scherrmann, J.-M., Noble, F., &amp; Marie-Claire, C. (2014). Impact of P-glycoprotein at the blood-brain barrier on the uptake of heroin and its main metabolites: behavioral effects and consequences on the transcriptional responses and reinforcing properties. PSYCHOPHARMACOLOGY, 231(16), 3139–3149. </w:t>
      </w:r>
      <w:hyperlink r:id="rId72" w:history="1">
        <w:r w:rsidRPr="00A6692B">
          <w:rPr>
            <w:rStyle w:val="Hyperlink"/>
          </w:rPr>
          <w:t>https://doi.org/10.1007/s00213-014-3490-9</w:t>
        </w:r>
      </w:hyperlink>
    </w:p>
    <w:p w14:paraId="3E052E3C" w14:textId="77777777" w:rsidR="004214E1" w:rsidRPr="00AF4FDB" w:rsidRDefault="004214E1" w:rsidP="004214E1">
      <w:pPr>
        <w:pStyle w:val="EndNoteBibliography"/>
        <w:ind w:left="720" w:hanging="720"/>
      </w:pPr>
      <w:r w:rsidRPr="00AF4FDB">
        <w:t xml:space="preserve">Serrenho, I., Rosado, M., Dinis, A., M Cardoso, C., Grãos, M., Manadas, B., &amp; Baltazar, G. (2021). Stem Cell Therapy for Neonatal Hypoxic-Ischemic Encephalopathy: A Systematic Review of Preclinical Studies. </w:t>
      </w:r>
      <w:r w:rsidRPr="00AF4FDB">
        <w:rPr>
          <w:i/>
        </w:rPr>
        <w:t>Int J Mol Sci</w:t>
      </w:r>
      <w:r w:rsidRPr="00AF4FDB">
        <w:t>,</w:t>
      </w:r>
      <w:r w:rsidRPr="00AF4FDB">
        <w:rPr>
          <w:i/>
        </w:rPr>
        <w:t xml:space="preserve"> 22</w:t>
      </w:r>
      <w:r w:rsidRPr="00AF4FDB">
        <w:t xml:space="preserve">(6). </w:t>
      </w:r>
      <w:hyperlink r:id="rId73" w:history="1">
        <w:r w:rsidRPr="00AF4FDB">
          <w:rPr>
            <w:rStyle w:val="Hyperlink"/>
          </w:rPr>
          <w:t>https://doi.org/10.3390/ijms22063142</w:t>
        </w:r>
      </w:hyperlink>
      <w:r w:rsidRPr="00AF4FDB">
        <w:t xml:space="preserve"> </w:t>
      </w:r>
    </w:p>
    <w:p w14:paraId="67CB8B89" w14:textId="77777777" w:rsidR="004214E1" w:rsidRPr="00AF4FDB" w:rsidRDefault="004214E1" w:rsidP="004214E1">
      <w:pPr>
        <w:pStyle w:val="EndNoteBibliography"/>
        <w:ind w:left="720" w:hanging="720"/>
      </w:pPr>
      <w:r w:rsidRPr="00AF4FDB">
        <w:t xml:space="preserve">Sherman, L. J., Ali, M. M., Mutter, R., &amp; Larson, J. (2019). Mental Disorders Among Children Born With Neonatal Abstinence Syndrome. </w:t>
      </w:r>
      <w:r w:rsidRPr="00AF4FDB">
        <w:rPr>
          <w:i/>
        </w:rPr>
        <w:t>Psychiatr Serv</w:t>
      </w:r>
      <w:r w:rsidRPr="00AF4FDB">
        <w:t>,</w:t>
      </w:r>
      <w:r w:rsidRPr="00AF4FDB">
        <w:rPr>
          <w:i/>
        </w:rPr>
        <w:t xml:space="preserve"> 70</w:t>
      </w:r>
      <w:r w:rsidRPr="00AF4FDB">
        <w:t xml:space="preserve">(2), 151. </w:t>
      </w:r>
      <w:hyperlink r:id="rId74" w:history="1">
        <w:r w:rsidRPr="00AF4FDB">
          <w:rPr>
            <w:rStyle w:val="Hyperlink"/>
          </w:rPr>
          <w:t>https://doi.org/10.1176/appi.ps.201800341</w:t>
        </w:r>
      </w:hyperlink>
      <w:r w:rsidRPr="00AF4FDB">
        <w:t xml:space="preserve"> </w:t>
      </w:r>
    </w:p>
    <w:p w14:paraId="06B4FB83" w14:textId="77777777" w:rsidR="004214E1" w:rsidRDefault="004214E1" w:rsidP="004214E1">
      <w:pPr>
        <w:pStyle w:val="EndNoteBibliography"/>
        <w:ind w:left="720" w:hanging="720"/>
      </w:pPr>
      <w:r w:rsidRPr="00DB6333">
        <w:t>Shobeiri, P., Kalantari, A., Teixeira, A. L., &amp; Rezaei, N. (2022). Shedding light on biological sex differences and microbiota–gut–brain axis: a comprehensive review of its roles in neuropsychiatric disorders.</w:t>
      </w:r>
      <w:r w:rsidRPr="00DB6333">
        <w:rPr>
          <w:i/>
          <w:iCs/>
        </w:rPr>
        <w:t xml:space="preserve"> Biology of Sex Differences, 13</w:t>
      </w:r>
      <w:r w:rsidRPr="00DB6333">
        <w:t>, 1-24. https://doi.org/10.1186/s13293-022-00422-6</w:t>
      </w:r>
    </w:p>
    <w:p w14:paraId="682183EA" w14:textId="77777777" w:rsidR="004214E1" w:rsidRDefault="004214E1" w:rsidP="004214E1">
      <w:pPr>
        <w:pStyle w:val="EndNoteBibliography"/>
        <w:ind w:left="720" w:hanging="720"/>
      </w:pPr>
      <w:r w:rsidRPr="00056537">
        <w:t xml:space="preserve">Thomas, K. R., Watt, J., Wu, C. M. J., Akinrinoye, A., Amjad, S., Colvin, L., Cowe, R., Duncan, S. H., Russell, W. R., &amp; Forget, P. (2022). Pain and Opioid-Induced Gut Microbial Dysbiosis. Biomedicines, 10(8), 1815. </w:t>
      </w:r>
      <w:hyperlink r:id="rId75" w:history="1">
        <w:r w:rsidRPr="00056537">
          <w:rPr>
            <w:rStyle w:val="Hyperlink"/>
          </w:rPr>
          <w:t>https://doi.org/10.3390/biomedicines10081815</w:t>
        </w:r>
      </w:hyperlink>
    </w:p>
    <w:p w14:paraId="68CE921B" w14:textId="77777777" w:rsidR="004214E1" w:rsidRPr="00AF4FDB" w:rsidRDefault="004214E1" w:rsidP="004214E1">
      <w:pPr>
        <w:pStyle w:val="EndNoteBibliography"/>
        <w:ind w:left="720" w:hanging="720"/>
      </w:pPr>
      <w:r w:rsidRPr="00AF4FDB">
        <w:t xml:space="preserve">Varney, B., Zoega, H., Gillies, M. B., Brett, J., Pearson, S. A., &amp; Havard, A. (2022). Prescription opioid use in Australian women of reproductive age: Implications for unplanned pregnancies. </w:t>
      </w:r>
      <w:r w:rsidRPr="00AF4FDB">
        <w:rPr>
          <w:i/>
        </w:rPr>
        <w:t>Br J Clin Pharmacol</w:t>
      </w:r>
      <w:r w:rsidRPr="00AF4FDB">
        <w:t>,</w:t>
      </w:r>
      <w:r w:rsidRPr="00AF4FDB">
        <w:rPr>
          <w:i/>
        </w:rPr>
        <w:t xml:space="preserve"> 88</w:t>
      </w:r>
      <w:r w:rsidRPr="00AF4FDB">
        <w:t xml:space="preserve">(3), 1298-1320. </w:t>
      </w:r>
      <w:hyperlink r:id="rId76" w:history="1">
        <w:r w:rsidRPr="00AF4FDB">
          <w:rPr>
            <w:rStyle w:val="Hyperlink"/>
          </w:rPr>
          <w:t>https://doi.org/10.1111/bcp.15074</w:t>
        </w:r>
      </w:hyperlink>
      <w:r w:rsidRPr="00AF4FDB">
        <w:t xml:space="preserve"> </w:t>
      </w:r>
    </w:p>
    <w:p w14:paraId="57C7F770" w14:textId="77777777" w:rsidR="004214E1" w:rsidRPr="00AF4FDB" w:rsidRDefault="004214E1" w:rsidP="004214E1">
      <w:pPr>
        <w:pStyle w:val="EndNoteBibliography"/>
        <w:ind w:left="720" w:hanging="720"/>
      </w:pPr>
      <w:r w:rsidRPr="00AF4FDB">
        <w:t xml:space="preserve">Wachman, E. M., Schiff, D. M., &amp; Silverstein, M. (2018). Neonatal Abstinence Syndrome: Advances in Diagnosis and Treatment. </w:t>
      </w:r>
      <w:r w:rsidRPr="00AF4FDB">
        <w:rPr>
          <w:i/>
        </w:rPr>
        <w:t>JAMA</w:t>
      </w:r>
      <w:r w:rsidRPr="00AF4FDB">
        <w:t>,</w:t>
      </w:r>
      <w:r w:rsidRPr="00AF4FDB">
        <w:rPr>
          <w:i/>
        </w:rPr>
        <w:t xml:space="preserve"> 319</w:t>
      </w:r>
      <w:r w:rsidRPr="00AF4FDB">
        <w:t xml:space="preserve">(13), 1362-1374. </w:t>
      </w:r>
      <w:hyperlink r:id="rId77" w:history="1">
        <w:r w:rsidRPr="00AF4FDB">
          <w:rPr>
            <w:rStyle w:val="Hyperlink"/>
          </w:rPr>
          <w:t>https://doi.org/10.1001/jama.2018.2640</w:t>
        </w:r>
      </w:hyperlink>
      <w:r w:rsidRPr="00AF4FDB">
        <w:t xml:space="preserve"> </w:t>
      </w:r>
    </w:p>
    <w:p w14:paraId="2D6C7787" w14:textId="77777777" w:rsidR="004214E1" w:rsidRPr="00AF4FDB" w:rsidRDefault="004214E1" w:rsidP="004214E1">
      <w:pPr>
        <w:pStyle w:val="EndNoteBibliography"/>
        <w:ind w:left="720" w:hanging="720"/>
      </w:pPr>
      <w:r w:rsidRPr="00AF4FDB">
        <w:t xml:space="preserve">Wang, L. W., Tu, Y. F., Huang, C. C., &amp; Ho, C. J. (2012). JNK signaling is the shared pathway linking neuroinflammation, blood-brain barrier disruption, and oligodendroglial apoptosis in the white matter injury of the immature brain. </w:t>
      </w:r>
      <w:r w:rsidRPr="00AF4FDB">
        <w:rPr>
          <w:i/>
        </w:rPr>
        <w:t>J Neuroinflammation</w:t>
      </w:r>
      <w:r w:rsidRPr="00AF4FDB">
        <w:t>,</w:t>
      </w:r>
      <w:r w:rsidRPr="00AF4FDB">
        <w:rPr>
          <w:i/>
        </w:rPr>
        <w:t xml:space="preserve"> 9</w:t>
      </w:r>
      <w:r w:rsidRPr="00AF4FDB">
        <w:t xml:space="preserve">, 175. </w:t>
      </w:r>
      <w:hyperlink r:id="rId78" w:history="1">
        <w:r w:rsidRPr="00AF4FDB">
          <w:rPr>
            <w:rStyle w:val="Hyperlink"/>
          </w:rPr>
          <w:t>https://doi.org/10.1186/1742-2094-9-175</w:t>
        </w:r>
      </w:hyperlink>
      <w:r w:rsidRPr="00AF4FDB">
        <w:t xml:space="preserve"> </w:t>
      </w:r>
    </w:p>
    <w:p w14:paraId="353248D7" w14:textId="77777777" w:rsidR="004214E1" w:rsidRDefault="004214E1" w:rsidP="004214E1">
      <w:pPr>
        <w:pStyle w:val="EndNoteBibliography"/>
        <w:ind w:left="720" w:hanging="720"/>
      </w:pPr>
      <w:r w:rsidRPr="0023576F">
        <w:t xml:space="preserve">Whitehead, A. L., Julious, S. A., Cooper, C. L., &amp; Campbell, M. J. (2016). Estimating the sample size for a pilot randomised trial to minimise the overall trial sample size for the external pilot and main trial for a continuous outcome variable. </w:t>
      </w:r>
      <w:r w:rsidRPr="0023576F">
        <w:lastRenderedPageBreak/>
        <w:t xml:space="preserve">Statistical methods in medical research, 25(3), 1057–1073. </w:t>
      </w:r>
      <w:hyperlink r:id="rId79" w:history="1">
        <w:r w:rsidRPr="00682782">
          <w:rPr>
            <w:rStyle w:val="Hyperlink"/>
          </w:rPr>
          <w:t>https://doi.org/10.1177/0962280215588241</w:t>
        </w:r>
      </w:hyperlink>
    </w:p>
    <w:p w14:paraId="65212EEE" w14:textId="77777777" w:rsidR="004214E1" w:rsidRPr="00AF4FDB" w:rsidRDefault="004214E1" w:rsidP="004214E1">
      <w:pPr>
        <w:pStyle w:val="EndNoteBibliography"/>
        <w:ind w:left="720" w:hanging="720"/>
      </w:pPr>
      <w:r w:rsidRPr="00AF4FDB">
        <w:t xml:space="preserve">WHO Guidelines on Drawing Blood: Best Practices in Phlebotomy. (2010). In. </w:t>
      </w:r>
      <w:hyperlink r:id="rId80" w:history="1">
        <w:r w:rsidRPr="00AF4FDB">
          <w:rPr>
            <w:rStyle w:val="Hyperlink"/>
          </w:rPr>
          <w:t>https://doi.org/NBK138650</w:t>
        </w:r>
      </w:hyperlink>
      <w:r w:rsidRPr="00AF4FDB">
        <w:t xml:space="preserve"> </w:t>
      </w:r>
    </w:p>
    <w:p w14:paraId="45123D99" w14:textId="77777777" w:rsidR="004214E1" w:rsidRDefault="004214E1" w:rsidP="004214E1">
      <w:pPr>
        <w:pStyle w:val="EndNoteBibliography"/>
        <w:ind w:left="720" w:hanging="720"/>
      </w:pPr>
      <w:r w:rsidRPr="008B3DF5">
        <w:t xml:space="preserve">Yang, I., Corwin, E. J., Brennan, P. A., Jordan, S., Murphy, J. R., &amp; Dunlop, A. (2016). The Infant Microbiome: Implications for Infant Health and Neurocognitive Development. </w:t>
      </w:r>
      <w:r w:rsidRPr="008B3DF5">
        <w:rPr>
          <w:i/>
          <w:iCs/>
        </w:rPr>
        <w:t>Nursing Research (New York)</w:t>
      </w:r>
      <w:r w:rsidRPr="008B3DF5">
        <w:t xml:space="preserve">, </w:t>
      </w:r>
      <w:r w:rsidRPr="008B3DF5">
        <w:rPr>
          <w:i/>
          <w:iCs/>
        </w:rPr>
        <w:t>65</w:t>
      </w:r>
      <w:r w:rsidRPr="008B3DF5">
        <w:t>(1), 76–88. https://doi.org/10.1097/NNR.0000000000000133</w:t>
      </w:r>
    </w:p>
    <w:p w14:paraId="67D1E7F4" w14:textId="77777777" w:rsidR="004214E1" w:rsidRPr="00AF4FDB" w:rsidRDefault="004214E1" w:rsidP="004214E1">
      <w:pPr>
        <w:pStyle w:val="EndNoteBibliography"/>
        <w:ind w:left="720" w:hanging="720"/>
      </w:pPr>
      <w:r w:rsidRPr="00AF4FDB">
        <w:t xml:space="preserve">Yen, E., Madan, N., Tarui, T., Kaneko-Tarui, T., Breeze, J. L., Davis, J. M., &amp; Maron, J. L. (2022). Sex-specific inflammatory and white matter effects of prenatal opioid exposure: a pilot study. </w:t>
      </w:r>
      <w:r w:rsidRPr="00AF4FDB">
        <w:rPr>
          <w:i/>
        </w:rPr>
        <w:t>Pediatr Res</w:t>
      </w:r>
      <w:r w:rsidRPr="00AF4FDB">
        <w:t xml:space="preserve">. </w:t>
      </w:r>
      <w:hyperlink r:id="rId81" w:history="1">
        <w:r w:rsidRPr="00AF4FDB">
          <w:rPr>
            <w:rStyle w:val="Hyperlink"/>
          </w:rPr>
          <w:t>https://doi.org/10.1038/s41390-022-02357-5</w:t>
        </w:r>
      </w:hyperlink>
      <w:r w:rsidRPr="00AF4FDB">
        <w:t xml:space="preserve"> </w:t>
      </w:r>
    </w:p>
    <w:p w14:paraId="7ABC5F84" w14:textId="77777777" w:rsidR="004214E1" w:rsidRPr="00AF4FDB" w:rsidRDefault="004214E1" w:rsidP="004214E1">
      <w:pPr>
        <w:pStyle w:val="EndNoteBibliography"/>
        <w:ind w:left="720" w:hanging="720"/>
      </w:pPr>
      <w:r w:rsidRPr="00AF4FDB">
        <w:t xml:space="preserve">Yuan, Q., Rubic, M., Seah, J., Rae, C., Wright, I. M., Kaltenbach, K., Feller, J. M., Abdel-Latif, M. E., Chu, C., Oei, J. L., &amp; BOB (Brains, O. i. a. B. C. g. (2014). Do maternal opioids reduce neonatal regional brain volumes? A pilot study. </w:t>
      </w:r>
      <w:r w:rsidRPr="00AF4FDB">
        <w:rPr>
          <w:i/>
        </w:rPr>
        <w:t>J Perinatol</w:t>
      </w:r>
      <w:r w:rsidRPr="00AF4FDB">
        <w:t>,</w:t>
      </w:r>
      <w:r w:rsidRPr="00AF4FDB">
        <w:rPr>
          <w:i/>
        </w:rPr>
        <w:t xml:space="preserve"> 34</w:t>
      </w:r>
      <w:r w:rsidRPr="00AF4FDB">
        <w:t xml:space="preserve">(12), 909-913. </w:t>
      </w:r>
      <w:hyperlink r:id="rId82" w:history="1">
        <w:r w:rsidRPr="00AF4FDB">
          <w:rPr>
            <w:rStyle w:val="Hyperlink"/>
          </w:rPr>
          <w:t>https://doi.org/10.1038/jp.2014.111</w:t>
        </w:r>
      </w:hyperlink>
      <w:r w:rsidRPr="00AF4FDB">
        <w:t xml:space="preserve"> </w:t>
      </w:r>
    </w:p>
    <w:p w14:paraId="3041911C" w14:textId="77777777" w:rsidR="004214E1" w:rsidRDefault="004214E1" w:rsidP="004214E1">
      <w:pPr>
        <w:pStyle w:val="EndNoteBibliography"/>
        <w:ind w:left="720" w:hanging="720"/>
        <w:rPr>
          <w:rStyle w:val="Hyperlink"/>
        </w:rPr>
      </w:pPr>
      <w:r w:rsidRPr="00AF4FDB">
        <w:t xml:space="preserve">Yushkevich, P. A., Piven, J., Hazlett, H. C., Smith, R. G., Ho, S., Gee, J. C., &amp; Gerig, G. (2006). User-guided 3D active contour segmentation of anatomical structures: significantly improved efficiency and reliability. </w:t>
      </w:r>
      <w:r w:rsidRPr="00AF4FDB">
        <w:rPr>
          <w:i/>
        </w:rPr>
        <w:t>Neuroimage</w:t>
      </w:r>
      <w:r w:rsidRPr="00AF4FDB">
        <w:t>,</w:t>
      </w:r>
      <w:r w:rsidRPr="00AF4FDB">
        <w:rPr>
          <w:i/>
        </w:rPr>
        <w:t xml:space="preserve"> 31</w:t>
      </w:r>
      <w:r w:rsidRPr="00AF4FDB">
        <w:t xml:space="preserve">(3), 1116-1128. </w:t>
      </w:r>
      <w:hyperlink r:id="rId83" w:history="1">
        <w:r w:rsidRPr="00AF4FDB">
          <w:rPr>
            <w:rStyle w:val="Hyperlink"/>
          </w:rPr>
          <w:t>https://doi.org/10.1016/j.neuroimage.2006.01.015</w:t>
        </w:r>
      </w:hyperlink>
    </w:p>
    <w:p w14:paraId="3634DB84" w14:textId="6D249A55" w:rsidR="004D0CA3" w:rsidRPr="004214E1" w:rsidRDefault="004214E1" w:rsidP="004214E1">
      <w:pPr>
        <w:pStyle w:val="EndNoteBibliography"/>
        <w:ind w:left="720" w:hanging="720"/>
        <w:rPr>
          <w:color w:val="0000FF"/>
          <w:u w:val="single"/>
        </w:rPr>
      </w:pPr>
      <w:r w:rsidRPr="004727DC">
        <w:rPr>
          <w:szCs w:val="22"/>
        </w:rPr>
        <w:t xml:space="preserve">Zhao, L., McCauley, K., &amp; Sheeran, L. (2017). The interaction of pregnancy, substance use and mental illness on birthing outcomes in Australia. </w:t>
      </w:r>
      <w:r w:rsidRPr="004727DC">
        <w:rPr>
          <w:i/>
          <w:iCs/>
          <w:szCs w:val="22"/>
        </w:rPr>
        <w:t>Midwifery</w:t>
      </w:r>
      <w:r w:rsidRPr="004727DC">
        <w:rPr>
          <w:szCs w:val="22"/>
        </w:rPr>
        <w:t xml:space="preserve">, </w:t>
      </w:r>
      <w:r w:rsidRPr="004727DC">
        <w:rPr>
          <w:i/>
          <w:iCs/>
          <w:szCs w:val="22"/>
        </w:rPr>
        <w:t>54</w:t>
      </w:r>
      <w:r w:rsidRPr="004727DC">
        <w:rPr>
          <w:szCs w:val="22"/>
        </w:rPr>
        <w:t xml:space="preserve">, 81–88. </w:t>
      </w:r>
      <w:hyperlink r:id="rId84" w:history="1">
        <w:r w:rsidRPr="004727DC">
          <w:rPr>
            <w:rStyle w:val="Hyperlink"/>
            <w:szCs w:val="22"/>
          </w:rPr>
          <w:t>https://doi.org/10.1016/j.midw.2017.08.007</w:t>
        </w:r>
      </w:hyperlink>
    </w:p>
    <w:sectPr w:rsidR="004D0CA3" w:rsidRPr="004214E1" w:rsidSect="00E37D27">
      <w:footerReference w:type="default" r:id="rId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D74E" w14:textId="77777777" w:rsidR="00E37D27" w:rsidRDefault="00E37D27" w:rsidP="001318E4">
      <w:r>
        <w:separator/>
      </w:r>
    </w:p>
  </w:endnote>
  <w:endnote w:type="continuationSeparator" w:id="0">
    <w:p w14:paraId="21938A55" w14:textId="77777777" w:rsidR="00E37D27" w:rsidRDefault="00E37D27" w:rsidP="001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B060402020202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5AD5" w14:textId="77777777" w:rsidR="001318E4" w:rsidRPr="003B7B46" w:rsidRDefault="001318E4">
    <w:pPr>
      <w:pStyle w:val="Footer"/>
      <w:rPr>
        <w:rFonts w:ascii="Arial" w:hAnsi="Arial" w:cs="Arial"/>
        <w:sz w:val="16"/>
        <w:szCs w:val="16"/>
      </w:rPr>
    </w:pPr>
    <w:r>
      <w:rPr>
        <w:rFonts w:ascii="Arial" w:hAnsi="Arial" w:cs="Arial"/>
        <w:sz w:val="20"/>
        <w:szCs w:val="20"/>
      </w:rPr>
      <w:tab/>
    </w:r>
    <w:r w:rsidR="003B7B46" w:rsidRPr="003B7B46">
      <w:rPr>
        <w:rFonts w:ascii="Arial" w:hAnsi="Arial" w:cs="Arial"/>
        <w:sz w:val="16"/>
        <w:szCs w:val="16"/>
      </w:rPr>
      <w:t xml:space="preserve">Page </w:t>
    </w:r>
    <w:r w:rsidR="003B7B46" w:rsidRPr="003B7B46">
      <w:rPr>
        <w:rFonts w:ascii="Arial" w:hAnsi="Arial" w:cs="Arial"/>
        <w:sz w:val="16"/>
        <w:szCs w:val="16"/>
      </w:rPr>
      <w:fldChar w:fldCharType="begin"/>
    </w:r>
    <w:r w:rsidR="003B7B46" w:rsidRPr="003B7B46">
      <w:rPr>
        <w:rFonts w:ascii="Arial" w:hAnsi="Arial" w:cs="Arial"/>
        <w:sz w:val="16"/>
        <w:szCs w:val="16"/>
      </w:rPr>
      <w:instrText xml:space="preserve"> PAGE </w:instrText>
    </w:r>
    <w:r w:rsidR="003B7B46" w:rsidRPr="003B7B46">
      <w:rPr>
        <w:rFonts w:ascii="Arial" w:hAnsi="Arial" w:cs="Arial"/>
        <w:sz w:val="16"/>
        <w:szCs w:val="16"/>
      </w:rPr>
      <w:fldChar w:fldCharType="separate"/>
    </w:r>
    <w:r w:rsidR="00FE52D7">
      <w:rPr>
        <w:rFonts w:ascii="Arial" w:hAnsi="Arial" w:cs="Arial"/>
        <w:noProof/>
        <w:sz w:val="16"/>
        <w:szCs w:val="16"/>
      </w:rPr>
      <w:t>14</w:t>
    </w:r>
    <w:r w:rsidR="003B7B46" w:rsidRPr="003B7B46">
      <w:rPr>
        <w:rFonts w:ascii="Arial" w:hAnsi="Arial" w:cs="Arial"/>
        <w:sz w:val="16"/>
        <w:szCs w:val="16"/>
      </w:rPr>
      <w:fldChar w:fldCharType="end"/>
    </w:r>
    <w:r w:rsidR="003B7B46" w:rsidRPr="003B7B46">
      <w:rPr>
        <w:rFonts w:ascii="Arial" w:hAnsi="Arial" w:cs="Arial"/>
        <w:sz w:val="16"/>
        <w:szCs w:val="16"/>
      </w:rPr>
      <w:t xml:space="preserve"> of </w:t>
    </w:r>
    <w:r w:rsidR="003B7B46" w:rsidRPr="003B7B46">
      <w:rPr>
        <w:rFonts w:ascii="Arial" w:hAnsi="Arial" w:cs="Arial"/>
        <w:sz w:val="16"/>
        <w:szCs w:val="16"/>
      </w:rPr>
      <w:fldChar w:fldCharType="begin"/>
    </w:r>
    <w:r w:rsidR="003B7B46" w:rsidRPr="003B7B46">
      <w:rPr>
        <w:rFonts w:ascii="Arial" w:hAnsi="Arial" w:cs="Arial"/>
        <w:sz w:val="16"/>
        <w:szCs w:val="16"/>
      </w:rPr>
      <w:instrText xml:space="preserve"> NUMPAGES </w:instrText>
    </w:r>
    <w:r w:rsidR="003B7B46" w:rsidRPr="003B7B46">
      <w:rPr>
        <w:rFonts w:ascii="Arial" w:hAnsi="Arial" w:cs="Arial"/>
        <w:sz w:val="16"/>
        <w:szCs w:val="16"/>
      </w:rPr>
      <w:fldChar w:fldCharType="separate"/>
    </w:r>
    <w:r w:rsidR="00FE52D7">
      <w:rPr>
        <w:rFonts w:ascii="Arial" w:hAnsi="Arial" w:cs="Arial"/>
        <w:noProof/>
        <w:sz w:val="16"/>
        <w:szCs w:val="16"/>
      </w:rPr>
      <w:t>14</w:t>
    </w:r>
    <w:r w:rsidR="003B7B46" w:rsidRPr="003B7B46">
      <w:rPr>
        <w:rFonts w:ascii="Arial" w:hAnsi="Arial" w:cs="Arial"/>
        <w:sz w:val="16"/>
        <w:szCs w:val="16"/>
      </w:rPr>
      <w:fldChar w:fldCharType="end"/>
    </w:r>
  </w:p>
  <w:p w14:paraId="2A5D5AE6" w14:textId="17947163" w:rsidR="003B7B46" w:rsidRPr="003B7B46" w:rsidRDefault="00C65E16" w:rsidP="00A2783E">
    <w:pPr>
      <w:pStyle w:val="Footer"/>
      <w:jc w:val="center"/>
      <w:rPr>
        <w:rFonts w:ascii="Arial" w:hAnsi="Arial" w:cs="Arial"/>
        <w:sz w:val="18"/>
        <w:szCs w:val="18"/>
      </w:rPr>
    </w:pPr>
    <w:r>
      <w:rPr>
        <w:rFonts w:ascii="Arial" w:hAnsi="Arial" w:cs="Arial"/>
        <w:sz w:val="18"/>
        <w:szCs w:val="18"/>
      </w:rPr>
      <w:t xml:space="preserve">CUTE Project Study </w:t>
    </w:r>
    <w:r w:rsidR="001318E4">
      <w:rPr>
        <w:rFonts w:ascii="Arial" w:hAnsi="Arial" w:cs="Arial"/>
        <w:sz w:val="18"/>
        <w:szCs w:val="18"/>
      </w:rPr>
      <w:t>Protocol</w:t>
    </w:r>
    <w:r w:rsidR="004D096F">
      <w:rPr>
        <w:rFonts w:ascii="Arial" w:hAnsi="Arial" w:cs="Arial"/>
        <w:sz w:val="18"/>
        <w:szCs w:val="18"/>
      </w:rPr>
      <w:t xml:space="preserve">, </w:t>
    </w:r>
    <w:r w:rsidR="003B7B46" w:rsidRPr="003B7B46">
      <w:rPr>
        <w:rFonts w:ascii="Arial" w:hAnsi="Arial" w:cs="Arial"/>
        <w:sz w:val="18"/>
        <w:szCs w:val="18"/>
      </w:rPr>
      <w:t xml:space="preserve">Version </w:t>
    </w:r>
    <w:r w:rsidR="00343F6E">
      <w:rPr>
        <w:rFonts w:ascii="Arial" w:hAnsi="Arial" w:cs="Arial"/>
        <w:sz w:val="18"/>
        <w:szCs w:val="18"/>
      </w:rPr>
      <w:t>5</w:t>
    </w:r>
    <w:r w:rsidR="004D096F">
      <w:rPr>
        <w:rFonts w:ascii="Arial" w:hAnsi="Arial" w:cs="Arial"/>
        <w:sz w:val="18"/>
        <w:szCs w:val="18"/>
      </w:rPr>
      <w:t xml:space="preserve">.0, dated </w:t>
    </w:r>
    <w:r w:rsidR="00343F6E">
      <w:rPr>
        <w:rFonts w:ascii="Arial" w:hAnsi="Arial" w:cs="Arial"/>
        <w:sz w:val="18"/>
        <w:szCs w:val="18"/>
      </w:rPr>
      <w:t>08/02/2024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6C17" w14:textId="77777777" w:rsidR="00E37D27" w:rsidRDefault="00E37D27" w:rsidP="001318E4">
      <w:r>
        <w:separator/>
      </w:r>
    </w:p>
  </w:footnote>
  <w:footnote w:type="continuationSeparator" w:id="0">
    <w:p w14:paraId="4D747353" w14:textId="77777777" w:rsidR="00E37D27" w:rsidRDefault="00E37D27" w:rsidP="0013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2BBAE"/>
    <w:lvl w:ilvl="0">
      <w:start w:val="1"/>
      <w:numFmt w:val="decimal"/>
      <w:pStyle w:val="Heading1"/>
      <w:lvlText w:val="%1."/>
      <w:legacy w:legacy="1" w:legacySpace="0" w:legacyIndent="0"/>
      <w:lvlJc w:val="left"/>
      <w:pPr>
        <w:ind w:left="0" w:firstLine="0"/>
      </w:pPr>
      <w:rPr>
        <w:b/>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426" w:hanging="708"/>
      </w:pPr>
    </w:lvl>
    <w:lvl w:ilvl="3">
      <w:start w:val="1"/>
      <w:numFmt w:val="decimal"/>
      <w:pStyle w:val="Heading4"/>
      <w:lvlText w:val="%1.%2.%3.%4."/>
      <w:legacy w:legacy="1" w:legacySpace="0" w:legacyIndent="708"/>
      <w:lvlJc w:val="left"/>
      <w:pPr>
        <w:ind w:left="426" w:hanging="708"/>
      </w:pPr>
    </w:lvl>
    <w:lvl w:ilvl="4">
      <w:start w:val="1"/>
      <w:numFmt w:val="decimal"/>
      <w:pStyle w:val="Heading5"/>
      <w:lvlText w:val="%1.%2.%3.%4.%5."/>
      <w:legacy w:legacy="1" w:legacySpace="0" w:legacyIndent="708"/>
      <w:lvlJc w:val="left"/>
      <w:pPr>
        <w:ind w:left="2407" w:hanging="708"/>
      </w:pPr>
    </w:lvl>
    <w:lvl w:ilvl="5">
      <w:start w:val="1"/>
      <w:numFmt w:val="decimal"/>
      <w:pStyle w:val="Heading6"/>
      <w:lvlText w:val="%1.%2.%3.%4.%5.%6."/>
      <w:legacy w:legacy="1" w:legacySpace="0" w:legacyIndent="708"/>
      <w:lvlJc w:val="left"/>
      <w:pPr>
        <w:ind w:left="3115" w:hanging="708"/>
      </w:pPr>
    </w:lvl>
    <w:lvl w:ilvl="6">
      <w:start w:val="1"/>
      <w:numFmt w:val="decimal"/>
      <w:pStyle w:val="Heading7"/>
      <w:lvlText w:val="%1.%2.%3.%4.%5.%6.%7."/>
      <w:legacy w:legacy="1" w:legacySpace="0" w:legacyIndent="708"/>
      <w:lvlJc w:val="left"/>
      <w:pPr>
        <w:ind w:left="3823" w:hanging="708"/>
      </w:pPr>
    </w:lvl>
    <w:lvl w:ilvl="7">
      <w:start w:val="1"/>
      <w:numFmt w:val="decimal"/>
      <w:pStyle w:val="Heading8"/>
      <w:lvlText w:val="%1.%2.%3.%4.%5.%6.%7.%8."/>
      <w:legacy w:legacy="1" w:legacySpace="0" w:legacyIndent="708"/>
      <w:lvlJc w:val="left"/>
      <w:pPr>
        <w:ind w:left="4531" w:hanging="708"/>
      </w:pPr>
    </w:lvl>
    <w:lvl w:ilvl="8">
      <w:start w:val="1"/>
      <w:numFmt w:val="decimal"/>
      <w:pStyle w:val="Heading9"/>
      <w:lvlText w:val="%1.%2.%3.%4.%5.%6.%7.%8.%9."/>
      <w:legacy w:legacy="1" w:legacySpace="0" w:legacyIndent="708"/>
      <w:lvlJc w:val="left"/>
      <w:pPr>
        <w:ind w:left="5239" w:hanging="708"/>
      </w:pPr>
    </w:lvl>
  </w:abstractNum>
  <w:abstractNum w:abstractNumId="1" w15:restartNumberingAfterBreak="0">
    <w:nsid w:val="06F522F5"/>
    <w:multiLevelType w:val="hybridMultilevel"/>
    <w:tmpl w:val="441C3264"/>
    <w:lvl w:ilvl="0" w:tplc="3CE0C6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F53BF"/>
    <w:multiLevelType w:val="hybridMultilevel"/>
    <w:tmpl w:val="8248703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14243"/>
    <w:multiLevelType w:val="multilevel"/>
    <w:tmpl w:val="BE4E2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65DFC"/>
    <w:multiLevelType w:val="hybridMultilevel"/>
    <w:tmpl w:val="AAB09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43C43"/>
    <w:multiLevelType w:val="hybridMultilevel"/>
    <w:tmpl w:val="34C0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455F4C"/>
    <w:multiLevelType w:val="hybridMultilevel"/>
    <w:tmpl w:val="88E8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15029"/>
    <w:multiLevelType w:val="multilevel"/>
    <w:tmpl w:val="09BE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141C9"/>
    <w:multiLevelType w:val="multilevel"/>
    <w:tmpl w:val="FCA4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94B0E"/>
    <w:multiLevelType w:val="hybridMultilevel"/>
    <w:tmpl w:val="350209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A3513"/>
    <w:multiLevelType w:val="hybridMultilevel"/>
    <w:tmpl w:val="9462F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0B7F"/>
    <w:multiLevelType w:val="hybridMultilevel"/>
    <w:tmpl w:val="04F4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30762"/>
    <w:multiLevelType w:val="hybridMultilevel"/>
    <w:tmpl w:val="D8920F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B50380"/>
    <w:multiLevelType w:val="hybridMultilevel"/>
    <w:tmpl w:val="1ED89600"/>
    <w:lvl w:ilvl="0" w:tplc="85B62D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DD00B9"/>
    <w:multiLevelType w:val="hybridMultilevel"/>
    <w:tmpl w:val="BABC569C"/>
    <w:lvl w:ilvl="0" w:tplc="B41629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57095A"/>
    <w:multiLevelType w:val="hybridMultilevel"/>
    <w:tmpl w:val="F6EE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A7B07"/>
    <w:multiLevelType w:val="hybridMultilevel"/>
    <w:tmpl w:val="04BA944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312AF9"/>
    <w:multiLevelType w:val="hybridMultilevel"/>
    <w:tmpl w:val="8DBAB652"/>
    <w:lvl w:ilvl="0" w:tplc="F1EEF8FA">
      <w:start w:val="1"/>
      <w:numFmt w:val="bullet"/>
      <w:lvlText w:val=""/>
      <w:lvlJc w:val="left"/>
      <w:pPr>
        <w:ind w:left="1080" w:hanging="360"/>
      </w:pPr>
      <w:rPr>
        <w:rFonts w:ascii="Symbol" w:hAnsi="Symbol"/>
      </w:rPr>
    </w:lvl>
    <w:lvl w:ilvl="1" w:tplc="5A222676">
      <w:start w:val="1"/>
      <w:numFmt w:val="bullet"/>
      <w:lvlText w:val=""/>
      <w:lvlJc w:val="left"/>
      <w:pPr>
        <w:ind w:left="1080" w:hanging="360"/>
      </w:pPr>
      <w:rPr>
        <w:rFonts w:ascii="Symbol" w:hAnsi="Symbol"/>
      </w:rPr>
    </w:lvl>
    <w:lvl w:ilvl="2" w:tplc="D74AF440">
      <w:start w:val="1"/>
      <w:numFmt w:val="bullet"/>
      <w:lvlText w:val=""/>
      <w:lvlJc w:val="left"/>
      <w:pPr>
        <w:ind w:left="1080" w:hanging="360"/>
      </w:pPr>
      <w:rPr>
        <w:rFonts w:ascii="Symbol" w:hAnsi="Symbol"/>
      </w:rPr>
    </w:lvl>
    <w:lvl w:ilvl="3" w:tplc="056EAA58">
      <w:start w:val="1"/>
      <w:numFmt w:val="bullet"/>
      <w:lvlText w:val=""/>
      <w:lvlJc w:val="left"/>
      <w:pPr>
        <w:ind w:left="1080" w:hanging="360"/>
      </w:pPr>
      <w:rPr>
        <w:rFonts w:ascii="Symbol" w:hAnsi="Symbol"/>
      </w:rPr>
    </w:lvl>
    <w:lvl w:ilvl="4" w:tplc="9864DFEC">
      <w:start w:val="1"/>
      <w:numFmt w:val="bullet"/>
      <w:lvlText w:val=""/>
      <w:lvlJc w:val="left"/>
      <w:pPr>
        <w:ind w:left="1080" w:hanging="360"/>
      </w:pPr>
      <w:rPr>
        <w:rFonts w:ascii="Symbol" w:hAnsi="Symbol"/>
      </w:rPr>
    </w:lvl>
    <w:lvl w:ilvl="5" w:tplc="20EC5198">
      <w:start w:val="1"/>
      <w:numFmt w:val="bullet"/>
      <w:lvlText w:val=""/>
      <w:lvlJc w:val="left"/>
      <w:pPr>
        <w:ind w:left="1080" w:hanging="360"/>
      </w:pPr>
      <w:rPr>
        <w:rFonts w:ascii="Symbol" w:hAnsi="Symbol"/>
      </w:rPr>
    </w:lvl>
    <w:lvl w:ilvl="6" w:tplc="C868BB3C">
      <w:start w:val="1"/>
      <w:numFmt w:val="bullet"/>
      <w:lvlText w:val=""/>
      <w:lvlJc w:val="left"/>
      <w:pPr>
        <w:ind w:left="1080" w:hanging="360"/>
      </w:pPr>
      <w:rPr>
        <w:rFonts w:ascii="Symbol" w:hAnsi="Symbol"/>
      </w:rPr>
    </w:lvl>
    <w:lvl w:ilvl="7" w:tplc="8092097A">
      <w:start w:val="1"/>
      <w:numFmt w:val="bullet"/>
      <w:lvlText w:val=""/>
      <w:lvlJc w:val="left"/>
      <w:pPr>
        <w:ind w:left="1080" w:hanging="360"/>
      </w:pPr>
      <w:rPr>
        <w:rFonts w:ascii="Symbol" w:hAnsi="Symbol"/>
      </w:rPr>
    </w:lvl>
    <w:lvl w:ilvl="8" w:tplc="E864CE06">
      <w:start w:val="1"/>
      <w:numFmt w:val="bullet"/>
      <w:lvlText w:val=""/>
      <w:lvlJc w:val="left"/>
      <w:pPr>
        <w:ind w:left="1080" w:hanging="360"/>
      </w:pPr>
      <w:rPr>
        <w:rFonts w:ascii="Symbol" w:hAnsi="Symbol"/>
      </w:rPr>
    </w:lvl>
  </w:abstractNum>
  <w:abstractNum w:abstractNumId="18" w15:restartNumberingAfterBreak="0">
    <w:nsid w:val="3F4617BC"/>
    <w:multiLevelType w:val="hybridMultilevel"/>
    <w:tmpl w:val="8EC8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6582C"/>
    <w:multiLevelType w:val="hybridMultilevel"/>
    <w:tmpl w:val="A73A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2A5546"/>
    <w:multiLevelType w:val="hybridMultilevel"/>
    <w:tmpl w:val="2DEE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E5D05"/>
    <w:multiLevelType w:val="multilevel"/>
    <w:tmpl w:val="847E7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C243D"/>
    <w:multiLevelType w:val="hybridMultilevel"/>
    <w:tmpl w:val="5CD82BBA"/>
    <w:lvl w:ilvl="0" w:tplc="79FEA18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1007B4"/>
    <w:multiLevelType w:val="hybridMultilevel"/>
    <w:tmpl w:val="EF5AEC3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712C9E"/>
    <w:multiLevelType w:val="hybridMultilevel"/>
    <w:tmpl w:val="DA62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72104"/>
    <w:multiLevelType w:val="hybridMultilevel"/>
    <w:tmpl w:val="B662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212B6D"/>
    <w:multiLevelType w:val="hybridMultilevel"/>
    <w:tmpl w:val="955ECCF4"/>
    <w:lvl w:ilvl="0" w:tplc="0C09000F">
      <w:start w:val="8"/>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BC3EBA"/>
    <w:multiLevelType w:val="hybridMultilevel"/>
    <w:tmpl w:val="A71C79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7C3563"/>
    <w:multiLevelType w:val="hybridMultilevel"/>
    <w:tmpl w:val="CC0A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BA1093"/>
    <w:multiLevelType w:val="multilevel"/>
    <w:tmpl w:val="FEB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26"/>
  </w:num>
  <w:num w:numId="6">
    <w:abstractNumId w:val="1"/>
  </w:num>
  <w:num w:numId="7">
    <w:abstractNumId w:val="23"/>
  </w:num>
  <w:num w:numId="8">
    <w:abstractNumId w:val="12"/>
  </w:num>
  <w:num w:numId="9">
    <w:abstractNumId w:val="4"/>
  </w:num>
  <w:num w:numId="10">
    <w:abstractNumId w:val="7"/>
  </w:num>
  <w:num w:numId="11">
    <w:abstractNumId w:val="8"/>
  </w:num>
  <w:num w:numId="12">
    <w:abstractNumId w:val="29"/>
  </w:num>
  <w:num w:numId="13">
    <w:abstractNumId w:val="21"/>
  </w:num>
  <w:num w:numId="14">
    <w:abstractNumId w:val="3"/>
  </w:num>
  <w:num w:numId="15">
    <w:abstractNumId w:val="13"/>
  </w:num>
  <w:num w:numId="16">
    <w:abstractNumId w:val="10"/>
  </w:num>
  <w:num w:numId="17">
    <w:abstractNumId w:val="24"/>
  </w:num>
  <w:num w:numId="18">
    <w:abstractNumId w:val="6"/>
  </w:num>
  <w:num w:numId="19">
    <w:abstractNumId w:val="27"/>
  </w:num>
  <w:num w:numId="20">
    <w:abstractNumId w:val="18"/>
  </w:num>
  <w:num w:numId="21">
    <w:abstractNumId w:val="15"/>
  </w:num>
  <w:num w:numId="22">
    <w:abstractNumId w:val="5"/>
  </w:num>
  <w:num w:numId="23">
    <w:abstractNumId w:val="2"/>
  </w:num>
  <w:num w:numId="24">
    <w:abstractNumId w:val="19"/>
  </w:num>
  <w:num w:numId="25">
    <w:abstractNumId w:val="17"/>
  </w:num>
  <w:num w:numId="26">
    <w:abstractNumId w:val="11"/>
  </w:num>
  <w:num w:numId="27">
    <w:abstractNumId w:val="25"/>
  </w:num>
  <w:num w:numId="28">
    <w:abstractNumId w:val="28"/>
  </w:num>
  <w:num w:numId="29">
    <w:abstractNumId w:val="16"/>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46"/>
    <w:rsid w:val="0000040B"/>
    <w:rsid w:val="00000ED0"/>
    <w:rsid w:val="000051D6"/>
    <w:rsid w:val="000052FD"/>
    <w:rsid w:val="00005807"/>
    <w:rsid w:val="00006824"/>
    <w:rsid w:val="00007247"/>
    <w:rsid w:val="00010830"/>
    <w:rsid w:val="00010BC3"/>
    <w:rsid w:val="000160B0"/>
    <w:rsid w:val="00020305"/>
    <w:rsid w:val="0002197E"/>
    <w:rsid w:val="00021F3B"/>
    <w:rsid w:val="00023A2A"/>
    <w:rsid w:val="00023E51"/>
    <w:rsid w:val="0002482A"/>
    <w:rsid w:val="000257FD"/>
    <w:rsid w:val="00026A44"/>
    <w:rsid w:val="00026E63"/>
    <w:rsid w:val="00027883"/>
    <w:rsid w:val="00031E90"/>
    <w:rsid w:val="0003259A"/>
    <w:rsid w:val="00033EFA"/>
    <w:rsid w:val="000346CD"/>
    <w:rsid w:val="00035780"/>
    <w:rsid w:val="00042EA0"/>
    <w:rsid w:val="000430E0"/>
    <w:rsid w:val="00043545"/>
    <w:rsid w:val="00044A4C"/>
    <w:rsid w:val="0005298F"/>
    <w:rsid w:val="000539FD"/>
    <w:rsid w:val="00053BF4"/>
    <w:rsid w:val="00053D62"/>
    <w:rsid w:val="00054C9A"/>
    <w:rsid w:val="00055959"/>
    <w:rsid w:val="00060CF9"/>
    <w:rsid w:val="00062336"/>
    <w:rsid w:val="000642D9"/>
    <w:rsid w:val="00074EC7"/>
    <w:rsid w:val="00077C67"/>
    <w:rsid w:val="00083BE7"/>
    <w:rsid w:val="00085033"/>
    <w:rsid w:val="0009089C"/>
    <w:rsid w:val="00092343"/>
    <w:rsid w:val="000979EE"/>
    <w:rsid w:val="000A0FC7"/>
    <w:rsid w:val="000A1F2B"/>
    <w:rsid w:val="000A3D4A"/>
    <w:rsid w:val="000B0564"/>
    <w:rsid w:val="000B12F8"/>
    <w:rsid w:val="000B2073"/>
    <w:rsid w:val="000B4A62"/>
    <w:rsid w:val="000B605E"/>
    <w:rsid w:val="000B71CD"/>
    <w:rsid w:val="000B75A0"/>
    <w:rsid w:val="000B7F45"/>
    <w:rsid w:val="000C022E"/>
    <w:rsid w:val="000C1C33"/>
    <w:rsid w:val="000C604E"/>
    <w:rsid w:val="000C7E46"/>
    <w:rsid w:val="000D020E"/>
    <w:rsid w:val="000D13CB"/>
    <w:rsid w:val="000D2AD3"/>
    <w:rsid w:val="000D33ED"/>
    <w:rsid w:val="000D39C3"/>
    <w:rsid w:val="000D7261"/>
    <w:rsid w:val="000D7B76"/>
    <w:rsid w:val="000E2582"/>
    <w:rsid w:val="000E34DB"/>
    <w:rsid w:val="000E3A02"/>
    <w:rsid w:val="000E3A1C"/>
    <w:rsid w:val="000E4574"/>
    <w:rsid w:val="000E56E6"/>
    <w:rsid w:val="000F0892"/>
    <w:rsid w:val="000F1CE1"/>
    <w:rsid w:val="000F1F15"/>
    <w:rsid w:val="000F2501"/>
    <w:rsid w:val="000F360A"/>
    <w:rsid w:val="000F40A8"/>
    <w:rsid w:val="000F47B9"/>
    <w:rsid w:val="000F5F90"/>
    <w:rsid w:val="001026B0"/>
    <w:rsid w:val="001028EB"/>
    <w:rsid w:val="00102AC7"/>
    <w:rsid w:val="00102F29"/>
    <w:rsid w:val="00103C6D"/>
    <w:rsid w:val="001061C5"/>
    <w:rsid w:val="0010708C"/>
    <w:rsid w:val="001071E7"/>
    <w:rsid w:val="00111A85"/>
    <w:rsid w:val="0011286E"/>
    <w:rsid w:val="001145ED"/>
    <w:rsid w:val="00114908"/>
    <w:rsid w:val="00114B87"/>
    <w:rsid w:val="00114D79"/>
    <w:rsid w:val="00114DC8"/>
    <w:rsid w:val="00115E84"/>
    <w:rsid w:val="00123215"/>
    <w:rsid w:val="001239D5"/>
    <w:rsid w:val="00123BEA"/>
    <w:rsid w:val="0012408D"/>
    <w:rsid w:val="00124A47"/>
    <w:rsid w:val="00125F25"/>
    <w:rsid w:val="00130AE1"/>
    <w:rsid w:val="00130B1F"/>
    <w:rsid w:val="001318E4"/>
    <w:rsid w:val="00134B20"/>
    <w:rsid w:val="00137CFE"/>
    <w:rsid w:val="00137FE2"/>
    <w:rsid w:val="0014042F"/>
    <w:rsid w:val="001409B2"/>
    <w:rsid w:val="00140D32"/>
    <w:rsid w:val="00141445"/>
    <w:rsid w:val="00141BF9"/>
    <w:rsid w:val="0014429F"/>
    <w:rsid w:val="00146116"/>
    <w:rsid w:val="00147B8A"/>
    <w:rsid w:val="001502CD"/>
    <w:rsid w:val="0015139D"/>
    <w:rsid w:val="0015142D"/>
    <w:rsid w:val="00152616"/>
    <w:rsid w:val="0015278E"/>
    <w:rsid w:val="00153AF2"/>
    <w:rsid w:val="001545D2"/>
    <w:rsid w:val="00155238"/>
    <w:rsid w:val="00163178"/>
    <w:rsid w:val="00163378"/>
    <w:rsid w:val="00163BFD"/>
    <w:rsid w:val="00164189"/>
    <w:rsid w:val="0016534C"/>
    <w:rsid w:val="001678D2"/>
    <w:rsid w:val="00167A46"/>
    <w:rsid w:val="00171800"/>
    <w:rsid w:val="001739D7"/>
    <w:rsid w:val="00174EB3"/>
    <w:rsid w:val="00175EBC"/>
    <w:rsid w:val="001776CC"/>
    <w:rsid w:val="00181959"/>
    <w:rsid w:val="00181CBE"/>
    <w:rsid w:val="001827BF"/>
    <w:rsid w:val="00182F56"/>
    <w:rsid w:val="00185494"/>
    <w:rsid w:val="00193AF3"/>
    <w:rsid w:val="00193C43"/>
    <w:rsid w:val="001971D6"/>
    <w:rsid w:val="00197201"/>
    <w:rsid w:val="001A12F3"/>
    <w:rsid w:val="001A38CE"/>
    <w:rsid w:val="001A3B73"/>
    <w:rsid w:val="001A58B8"/>
    <w:rsid w:val="001A750D"/>
    <w:rsid w:val="001B00D9"/>
    <w:rsid w:val="001B179F"/>
    <w:rsid w:val="001B4AE2"/>
    <w:rsid w:val="001B592E"/>
    <w:rsid w:val="001B60AD"/>
    <w:rsid w:val="001B6538"/>
    <w:rsid w:val="001C1BE7"/>
    <w:rsid w:val="001C2790"/>
    <w:rsid w:val="001C2F2B"/>
    <w:rsid w:val="001C45C4"/>
    <w:rsid w:val="001C4E5F"/>
    <w:rsid w:val="001C4F3D"/>
    <w:rsid w:val="001C4FD1"/>
    <w:rsid w:val="001C5981"/>
    <w:rsid w:val="001C5DEC"/>
    <w:rsid w:val="001C67D2"/>
    <w:rsid w:val="001C6CB8"/>
    <w:rsid w:val="001D0EFD"/>
    <w:rsid w:val="001D0F9C"/>
    <w:rsid w:val="001D344F"/>
    <w:rsid w:val="001D68F5"/>
    <w:rsid w:val="001D6CBF"/>
    <w:rsid w:val="001D770D"/>
    <w:rsid w:val="001E1A9F"/>
    <w:rsid w:val="001E1D6A"/>
    <w:rsid w:val="001E3351"/>
    <w:rsid w:val="001E3511"/>
    <w:rsid w:val="001E4E6D"/>
    <w:rsid w:val="001E5817"/>
    <w:rsid w:val="001E6731"/>
    <w:rsid w:val="001F0C4D"/>
    <w:rsid w:val="001F1997"/>
    <w:rsid w:val="001F33EE"/>
    <w:rsid w:val="001F69EA"/>
    <w:rsid w:val="001F7C5F"/>
    <w:rsid w:val="002001C2"/>
    <w:rsid w:val="00200264"/>
    <w:rsid w:val="00204B10"/>
    <w:rsid w:val="00204BB9"/>
    <w:rsid w:val="00210669"/>
    <w:rsid w:val="00213021"/>
    <w:rsid w:val="002146F2"/>
    <w:rsid w:val="00214A3F"/>
    <w:rsid w:val="00216CF7"/>
    <w:rsid w:val="002175C5"/>
    <w:rsid w:val="002208E1"/>
    <w:rsid w:val="002210C7"/>
    <w:rsid w:val="002220A2"/>
    <w:rsid w:val="00223CCA"/>
    <w:rsid w:val="00223D63"/>
    <w:rsid w:val="0022434A"/>
    <w:rsid w:val="00224616"/>
    <w:rsid w:val="00224A24"/>
    <w:rsid w:val="00224B7B"/>
    <w:rsid w:val="0022545F"/>
    <w:rsid w:val="00231F1D"/>
    <w:rsid w:val="0023405B"/>
    <w:rsid w:val="0023783F"/>
    <w:rsid w:val="002418E7"/>
    <w:rsid w:val="00242279"/>
    <w:rsid w:val="00242D5B"/>
    <w:rsid w:val="00243837"/>
    <w:rsid w:val="00243A6D"/>
    <w:rsid w:val="00244049"/>
    <w:rsid w:val="00246FCD"/>
    <w:rsid w:val="00247361"/>
    <w:rsid w:val="00250FAF"/>
    <w:rsid w:val="00253955"/>
    <w:rsid w:val="0025449F"/>
    <w:rsid w:val="002576D4"/>
    <w:rsid w:val="00262708"/>
    <w:rsid w:val="002642F3"/>
    <w:rsid w:val="00264625"/>
    <w:rsid w:val="00264F22"/>
    <w:rsid w:val="00265CCE"/>
    <w:rsid w:val="00266229"/>
    <w:rsid w:val="00271E1A"/>
    <w:rsid w:val="00271ED9"/>
    <w:rsid w:val="002724DC"/>
    <w:rsid w:val="0027438E"/>
    <w:rsid w:val="00276237"/>
    <w:rsid w:val="002818EF"/>
    <w:rsid w:val="002824D9"/>
    <w:rsid w:val="00282E0A"/>
    <w:rsid w:val="0028578B"/>
    <w:rsid w:val="00287B0F"/>
    <w:rsid w:val="00291E3E"/>
    <w:rsid w:val="00291E7A"/>
    <w:rsid w:val="0029564F"/>
    <w:rsid w:val="00295BFE"/>
    <w:rsid w:val="0029754E"/>
    <w:rsid w:val="00297D44"/>
    <w:rsid w:val="002A0031"/>
    <w:rsid w:val="002A04C7"/>
    <w:rsid w:val="002A1A58"/>
    <w:rsid w:val="002A3477"/>
    <w:rsid w:val="002A4152"/>
    <w:rsid w:val="002A430C"/>
    <w:rsid w:val="002A6A7B"/>
    <w:rsid w:val="002B09B9"/>
    <w:rsid w:val="002B1B69"/>
    <w:rsid w:val="002B2AB9"/>
    <w:rsid w:val="002B3F28"/>
    <w:rsid w:val="002B6A64"/>
    <w:rsid w:val="002B6EA3"/>
    <w:rsid w:val="002B71C3"/>
    <w:rsid w:val="002C009C"/>
    <w:rsid w:val="002C07E1"/>
    <w:rsid w:val="002C1A84"/>
    <w:rsid w:val="002C24F7"/>
    <w:rsid w:val="002C2E49"/>
    <w:rsid w:val="002C35B7"/>
    <w:rsid w:val="002C4410"/>
    <w:rsid w:val="002C45B0"/>
    <w:rsid w:val="002C634D"/>
    <w:rsid w:val="002D4C7B"/>
    <w:rsid w:val="002D5796"/>
    <w:rsid w:val="002D6D17"/>
    <w:rsid w:val="002D6F16"/>
    <w:rsid w:val="002D7AF4"/>
    <w:rsid w:val="002E0A25"/>
    <w:rsid w:val="002E2C2C"/>
    <w:rsid w:val="002E4A53"/>
    <w:rsid w:val="002E5D49"/>
    <w:rsid w:val="002E62D2"/>
    <w:rsid w:val="002E6479"/>
    <w:rsid w:val="002E6B06"/>
    <w:rsid w:val="002E7D0D"/>
    <w:rsid w:val="002F02AB"/>
    <w:rsid w:val="002F036F"/>
    <w:rsid w:val="002F1429"/>
    <w:rsid w:val="002F204B"/>
    <w:rsid w:val="002F3844"/>
    <w:rsid w:val="002F48CF"/>
    <w:rsid w:val="002F6613"/>
    <w:rsid w:val="002F6F4D"/>
    <w:rsid w:val="002F7207"/>
    <w:rsid w:val="002F7B63"/>
    <w:rsid w:val="00300607"/>
    <w:rsid w:val="0030414F"/>
    <w:rsid w:val="003045D7"/>
    <w:rsid w:val="00305240"/>
    <w:rsid w:val="00305518"/>
    <w:rsid w:val="00306014"/>
    <w:rsid w:val="003103E2"/>
    <w:rsid w:val="003149EA"/>
    <w:rsid w:val="0031530F"/>
    <w:rsid w:val="0031749E"/>
    <w:rsid w:val="00321778"/>
    <w:rsid w:val="00321CDE"/>
    <w:rsid w:val="00322CB9"/>
    <w:rsid w:val="003240D7"/>
    <w:rsid w:val="00325B4C"/>
    <w:rsid w:val="00327BE2"/>
    <w:rsid w:val="00327C94"/>
    <w:rsid w:val="00330521"/>
    <w:rsid w:val="00331F44"/>
    <w:rsid w:val="003372B8"/>
    <w:rsid w:val="00337F3E"/>
    <w:rsid w:val="003439B4"/>
    <w:rsid w:val="00343D0F"/>
    <w:rsid w:val="00343F6E"/>
    <w:rsid w:val="00344542"/>
    <w:rsid w:val="00344BF1"/>
    <w:rsid w:val="003459D3"/>
    <w:rsid w:val="00345A17"/>
    <w:rsid w:val="0034659A"/>
    <w:rsid w:val="00346DA7"/>
    <w:rsid w:val="00346F2B"/>
    <w:rsid w:val="00347601"/>
    <w:rsid w:val="0035027C"/>
    <w:rsid w:val="00350784"/>
    <w:rsid w:val="003526DD"/>
    <w:rsid w:val="00352A96"/>
    <w:rsid w:val="00353CF2"/>
    <w:rsid w:val="00353D5C"/>
    <w:rsid w:val="00354A42"/>
    <w:rsid w:val="00355503"/>
    <w:rsid w:val="00355D02"/>
    <w:rsid w:val="003577B6"/>
    <w:rsid w:val="00360ACD"/>
    <w:rsid w:val="00361070"/>
    <w:rsid w:val="0036706E"/>
    <w:rsid w:val="003714C9"/>
    <w:rsid w:val="003735BD"/>
    <w:rsid w:val="00377188"/>
    <w:rsid w:val="00382354"/>
    <w:rsid w:val="0038286A"/>
    <w:rsid w:val="00382A66"/>
    <w:rsid w:val="003834E4"/>
    <w:rsid w:val="003849A8"/>
    <w:rsid w:val="00384B74"/>
    <w:rsid w:val="00386816"/>
    <w:rsid w:val="003879AB"/>
    <w:rsid w:val="00391D5C"/>
    <w:rsid w:val="00391EF0"/>
    <w:rsid w:val="00394057"/>
    <w:rsid w:val="00394270"/>
    <w:rsid w:val="003955C7"/>
    <w:rsid w:val="003967E3"/>
    <w:rsid w:val="003969C2"/>
    <w:rsid w:val="003A0C14"/>
    <w:rsid w:val="003A20D2"/>
    <w:rsid w:val="003A4819"/>
    <w:rsid w:val="003A5A70"/>
    <w:rsid w:val="003A5AB2"/>
    <w:rsid w:val="003A66B3"/>
    <w:rsid w:val="003B012F"/>
    <w:rsid w:val="003B0386"/>
    <w:rsid w:val="003B15C6"/>
    <w:rsid w:val="003B1E26"/>
    <w:rsid w:val="003B5CD3"/>
    <w:rsid w:val="003B5CDE"/>
    <w:rsid w:val="003B6C17"/>
    <w:rsid w:val="003B7B46"/>
    <w:rsid w:val="003C1F93"/>
    <w:rsid w:val="003C52BF"/>
    <w:rsid w:val="003C7360"/>
    <w:rsid w:val="003D05B7"/>
    <w:rsid w:val="003D1393"/>
    <w:rsid w:val="003D535E"/>
    <w:rsid w:val="003D5969"/>
    <w:rsid w:val="003D6C05"/>
    <w:rsid w:val="003D6FAA"/>
    <w:rsid w:val="003D7123"/>
    <w:rsid w:val="003D75E1"/>
    <w:rsid w:val="003D7F9F"/>
    <w:rsid w:val="003E306D"/>
    <w:rsid w:val="003E3134"/>
    <w:rsid w:val="003E4839"/>
    <w:rsid w:val="003E4D31"/>
    <w:rsid w:val="003E5225"/>
    <w:rsid w:val="003E5A08"/>
    <w:rsid w:val="003F078D"/>
    <w:rsid w:val="003F141F"/>
    <w:rsid w:val="003F223B"/>
    <w:rsid w:val="003F2844"/>
    <w:rsid w:val="003F2B5F"/>
    <w:rsid w:val="003F34CC"/>
    <w:rsid w:val="003F4D61"/>
    <w:rsid w:val="003F6192"/>
    <w:rsid w:val="003F68E4"/>
    <w:rsid w:val="0040010F"/>
    <w:rsid w:val="004008CD"/>
    <w:rsid w:val="00401D19"/>
    <w:rsid w:val="00403F5E"/>
    <w:rsid w:val="00404D77"/>
    <w:rsid w:val="0040533F"/>
    <w:rsid w:val="004059A5"/>
    <w:rsid w:val="00407C50"/>
    <w:rsid w:val="004107E4"/>
    <w:rsid w:val="0041251A"/>
    <w:rsid w:val="00413C18"/>
    <w:rsid w:val="00415022"/>
    <w:rsid w:val="004170EC"/>
    <w:rsid w:val="00420924"/>
    <w:rsid w:val="004214E1"/>
    <w:rsid w:val="0042233A"/>
    <w:rsid w:val="00422842"/>
    <w:rsid w:val="0042404C"/>
    <w:rsid w:val="00424AEC"/>
    <w:rsid w:val="00426372"/>
    <w:rsid w:val="0042664C"/>
    <w:rsid w:val="004268FC"/>
    <w:rsid w:val="00426CCE"/>
    <w:rsid w:val="004321EB"/>
    <w:rsid w:val="004327B5"/>
    <w:rsid w:val="00436C8B"/>
    <w:rsid w:val="0043788C"/>
    <w:rsid w:val="004423F1"/>
    <w:rsid w:val="00442A96"/>
    <w:rsid w:val="004446BA"/>
    <w:rsid w:val="00444A39"/>
    <w:rsid w:val="00445C13"/>
    <w:rsid w:val="00446E34"/>
    <w:rsid w:val="0044791D"/>
    <w:rsid w:val="00447F55"/>
    <w:rsid w:val="004500FF"/>
    <w:rsid w:val="00451E1A"/>
    <w:rsid w:val="00453EEE"/>
    <w:rsid w:val="00457575"/>
    <w:rsid w:val="0045786D"/>
    <w:rsid w:val="004603A0"/>
    <w:rsid w:val="0046067C"/>
    <w:rsid w:val="00460F39"/>
    <w:rsid w:val="00462307"/>
    <w:rsid w:val="0046284E"/>
    <w:rsid w:val="00464D38"/>
    <w:rsid w:val="00464FA2"/>
    <w:rsid w:val="004676B8"/>
    <w:rsid w:val="004727DC"/>
    <w:rsid w:val="00473145"/>
    <w:rsid w:val="00473366"/>
    <w:rsid w:val="004737FF"/>
    <w:rsid w:val="0047444F"/>
    <w:rsid w:val="00474693"/>
    <w:rsid w:val="004748D1"/>
    <w:rsid w:val="00474B6C"/>
    <w:rsid w:val="004818D9"/>
    <w:rsid w:val="00481B6C"/>
    <w:rsid w:val="004845D0"/>
    <w:rsid w:val="00485F09"/>
    <w:rsid w:val="00486AC1"/>
    <w:rsid w:val="00487D7F"/>
    <w:rsid w:val="004901DD"/>
    <w:rsid w:val="0049143F"/>
    <w:rsid w:val="00491960"/>
    <w:rsid w:val="00492D7F"/>
    <w:rsid w:val="00493719"/>
    <w:rsid w:val="00493748"/>
    <w:rsid w:val="00497057"/>
    <w:rsid w:val="004A2B46"/>
    <w:rsid w:val="004A5917"/>
    <w:rsid w:val="004A6428"/>
    <w:rsid w:val="004A6B24"/>
    <w:rsid w:val="004B2230"/>
    <w:rsid w:val="004B3F55"/>
    <w:rsid w:val="004B47C8"/>
    <w:rsid w:val="004B53D3"/>
    <w:rsid w:val="004B708A"/>
    <w:rsid w:val="004C0441"/>
    <w:rsid w:val="004C1F85"/>
    <w:rsid w:val="004C2B8A"/>
    <w:rsid w:val="004C2E91"/>
    <w:rsid w:val="004C44B2"/>
    <w:rsid w:val="004C5A4A"/>
    <w:rsid w:val="004C6EED"/>
    <w:rsid w:val="004C772C"/>
    <w:rsid w:val="004D096F"/>
    <w:rsid w:val="004D0CA3"/>
    <w:rsid w:val="004D1C7D"/>
    <w:rsid w:val="004D5B15"/>
    <w:rsid w:val="004D5E7A"/>
    <w:rsid w:val="004D7B91"/>
    <w:rsid w:val="004E08DB"/>
    <w:rsid w:val="004E2EAC"/>
    <w:rsid w:val="004E36CB"/>
    <w:rsid w:val="004E3911"/>
    <w:rsid w:val="004E539E"/>
    <w:rsid w:val="004E6DB0"/>
    <w:rsid w:val="004E771C"/>
    <w:rsid w:val="004E79EA"/>
    <w:rsid w:val="004F0981"/>
    <w:rsid w:val="004F5F56"/>
    <w:rsid w:val="004F7EC9"/>
    <w:rsid w:val="005014B6"/>
    <w:rsid w:val="005016E8"/>
    <w:rsid w:val="0050250A"/>
    <w:rsid w:val="00504D88"/>
    <w:rsid w:val="0050520B"/>
    <w:rsid w:val="00505438"/>
    <w:rsid w:val="00505AD7"/>
    <w:rsid w:val="00507FEF"/>
    <w:rsid w:val="00511408"/>
    <w:rsid w:val="005116DD"/>
    <w:rsid w:val="00511E73"/>
    <w:rsid w:val="00512D59"/>
    <w:rsid w:val="005134BF"/>
    <w:rsid w:val="00513A4B"/>
    <w:rsid w:val="00513C79"/>
    <w:rsid w:val="00515A66"/>
    <w:rsid w:val="005167B4"/>
    <w:rsid w:val="00516F86"/>
    <w:rsid w:val="005216E7"/>
    <w:rsid w:val="005220B6"/>
    <w:rsid w:val="00522259"/>
    <w:rsid w:val="00523189"/>
    <w:rsid w:val="00523336"/>
    <w:rsid w:val="005253B5"/>
    <w:rsid w:val="00525CF9"/>
    <w:rsid w:val="00527419"/>
    <w:rsid w:val="00527442"/>
    <w:rsid w:val="0053126A"/>
    <w:rsid w:val="00531886"/>
    <w:rsid w:val="00531F5C"/>
    <w:rsid w:val="00535142"/>
    <w:rsid w:val="00535205"/>
    <w:rsid w:val="00535CFD"/>
    <w:rsid w:val="00541D34"/>
    <w:rsid w:val="00542360"/>
    <w:rsid w:val="00542D48"/>
    <w:rsid w:val="0054411D"/>
    <w:rsid w:val="00552746"/>
    <w:rsid w:val="00554524"/>
    <w:rsid w:val="0055569F"/>
    <w:rsid w:val="00555E34"/>
    <w:rsid w:val="005566A0"/>
    <w:rsid w:val="00562C6F"/>
    <w:rsid w:val="00565B1F"/>
    <w:rsid w:val="005733F0"/>
    <w:rsid w:val="00575BAF"/>
    <w:rsid w:val="00577321"/>
    <w:rsid w:val="005777E2"/>
    <w:rsid w:val="00580399"/>
    <w:rsid w:val="005817C4"/>
    <w:rsid w:val="005849EC"/>
    <w:rsid w:val="00591070"/>
    <w:rsid w:val="005916ED"/>
    <w:rsid w:val="0059367B"/>
    <w:rsid w:val="005951F8"/>
    <w:rsid w:val="005A1FD5"/>
    <w:rsid w:val="005A3EFD"/>
    <w:rsid w:val="005A546E"/>
    <w:rsid w:val="005A614F"/>
    <w:rsid w:val="005A628E"/>
    <w:rsid w:val="005B06CF"/>
    <w:rsid w:val="005B1750"/>
    <w:rsid w:val="005B72F4"/>
    <w:rsid w:val="005C1ADA"/>
    <w:rsid w:val="005C2E21"/>
    <w:rsid w:val="005C304E"/>
    <w:rsid w:val="005C3406"/>
    <w:rsid w:val="005C46E2"/>
    <w:rsid w:val="005C607C"/>
    <w:rsid w:val="005C660A"/>
    <w:rsid w:val="005D06EC"/>
    <w:rsid w:val="005D13AD"/>
    <w:rsid w:val="005D1C0A"/>
    <w:rsid w:val="005D52BD"/>
    <w:rsid w:val="005E2F8B"/>
    <w:rsid w:val="005E3C3E"/>
    <w:rsid w:val="005E4161"/>
    <w:rsid w:val="005E6136"/>
    <w:rsid w:val="005E6A6F"/>
    <w:rsid w:val="005F0673"/>
    <w:rsid w:val="005F1B04"/>
    <w:rsid w:val="005F2091"/>
    <w:rsid w:val="005F4A50"/>
    <w:rsid w:val="005F5251"/>
    <w:rsid w:val="005F6109"/>
    <w:rsid w:val="00600BC9"/>
    <w:rsid w:val="006049BB"/>
    <w:rsid w:val="006076E3"/>
    <w:rsid w:val="00611622"/>
    <w:rsid w:val="00613039"/>
    <w:rsid w:val="0061414C"/>
    <w:rsid w:val="00615196"/>
    <w:rsid w:val="006152E4"/>
    <w:rsid w:val="00616408"/>
    <w:rsid w:val="00616E22"/>
    <w:rsid w:val="00620A04"/>
    <w:rsid w:val="00620BEB"/>
    <w:rsid w:val="00620FC9"/>
    <w:rsid w:val="00621134"/>
    <w:rsid w:val="00622420"/>
    <w:rsid w:val="00623CED"/>
    <w:rsid w:val="00624988"/>
    <w:rsid w:val="00630D05"/>
    <w:rsid w:val="00631566"/>
    <w:rsid w:val="00631F86"/>
    <w:rsid w:val="00632CA6"/>
    <w:rsid w:val="006346FC"/>
    <w:rsid w:val="00636184"/>
    <w:rsid w:val="0063660E"/>
    <w:rsid w:val="00637F51"/>
    <w:rsid w:val="006417F5"/>
    <w:rsid w:val="00641887"/>
    <w:rsid w:val="00641DC2"/>
    <w:rsid w:val="006437E0"/>
    <w:rsid w:val="006442E5"/>
    <w:rsid w:val="00644D9B"/>
    <w:rsid w:val="00646450"/>
    <w:rsid w:val="00651802"/>
    <w:rsid w:val="006527A5"/>
    <w:rsid w:val="006527FE"/>
    <w:rsid w:val="00653563"/>
    <w:rsid w:val="00653B7E"/>
    <w:rsid w:val="006545C5"/>
    <w:rsid w:val="00654CD6"/>
    <w:rsid w:val="0065533D"/>
    <w:rsid w:val="006560ED"/>
    <w:rsid w:val="00656942"/>
    <w:rsid w:val="00657018"/>
    <w:rsid w:val="00657C18"/>
    <w:rsid w:val="006600BC"/>
    <w:rsid w:val="0066092B"/>
    <w:rsid w:val="00660DAE"/>
    <w:rsid w:val="00662671"/>
    <w:rsid w:val="00664D09"/>
    <w:rsid w:val="0066596B"/>
    <w:rsid w:val="0067025C"/>
    <w:rsid w:val="006719D8"/>
    <w:rsid w:val="00673386"/>
    <w:rsid w:val="00673A2E"/>
    <w:rsid w:val="00674553"/>
    <w:rsid w:val="0067473A"/>
    <w:rsid w:val="00676839"/>
    <w:rsid w:val="006813F3"/>
    <w:rsid w:val="00684194"/>
    <w:rsid w:val="00687B44"/>
    <w:rsid w:val="006946C3"/>
    <w:rsid w:val="00695487"/>
    <w:rsid w:val="006A170B"/>
    <w:rsid w:val="006A1822"/>
    <w:rsid w:val="006A18B9"/>
    <w:rsid w:val="006A64F9"/>
    <w:rsid w:val="006A7E7F"/>
    <w:rsid w:val="006B07F1"/>
    <w:rsid w:val="006B095E"/>
    <w:rsid w:val="006B212A"/>
    <w:rsid w:val="006B311C"/>
    <w:rsid w:val="006B47C6"/>
    <w:rsid w:val="006C17BD"/>
    <w:rsid w:val="006C17DD"/>
    <w:rsid w:val="006C3921"/>
    <w:rsid w:val="006C479F"/>
    <w:rsid w:val="006C4A86"/>
    <w:rsid w:val="006D0C6A"/>
    <w:rsid w:val="006D14C1"/>
    <w:rsid w:val="006D3F86"/>
    <w:rsid w:val="006D6177"/>
    <w:rsid w:val="006E0E14"/>
    <w:rsid w:val="006E1FFE"/>
    <w:rsid w:val="006E23BE"/>
    <w:rsid w:val="006E43A0"/>
    <w:rsid w:val="006E4A47"/>
    <w:rsid w:val="006F0393"/>
    <w:rsid w:val="006F107C"/>
    <w:rsid w:val="006F1681"/>
    <w:rsid w:val="006F1D7B"/>
    <w:rsid w:val="006F246E"/>
    <w:rsid w:val="006F2FA9"/>
    <w:rsid w:val="006F3554"/>
    <w:rsid w:val="00700FA2"/>
    <w:rsid w:val="00712A13"/>
    <w:rsid w:val="00715496"/>
    <w:rsid w:val="00717D67"/>
    <w:rsid w:val="007202FE"/>
    <w:rsid w:val="00720CBE"/>
    <w:rsid w:val="00721C5F"/>
    <w:rsid w:val="00722D32"/>
    <w:rsid w:val="00723CAC"/>
    <w:rsid w:val="007253A8"/>
    <w:rsid w:val="007269EF"/>
    <w:rsid w:val="00727789"/>
    <w:rsid w:val="007313CE"/>
    <w:rsid w:val="00731B0A"/>
    <w:rsid w:val="0073324F"/>
    <w:rsid w:val="00733526"/>
    <w:rsid w:val="00734D5D"/>
    <w:rsid w:val="007409A5"/>
    <w:rsid w:val="00741B0F"/>
    <w:rsid w:val="00743635"/>
    <w:rsid w:val="00743B08"/>
    <w:rsid w:val="00743CED"/>
    <w:rsid w:val="007441DB"/>
    <w:rsid w:val="0074568E"/>
    <w:rsid w:val="00746E92"/>
    <w:rsid w:val="00747F76"/>
    <w:rsid w:val="007502CA"/>
    <w:rsid w:val="007505DA"/>
    <w:rsid w:val="00751318"/>
    <w:rsid w:val="00752218"/>
    <w:rsid w:val="00753AB0"/>
    <w:rsid w:val="00754A37"/>
    <w:rsid w:val="007555F0"/>
    <w:rsid w:val="00756B25"/>
    <w:rsid w:val="00757684"/>
    <w:rsid w:val="00757893"/>
    <w:rsid w:val="0076033A"/>
    <w:rsid w:val="00762A1B"/>
    <w:rsid w:val="00762A52"/>
    <w:rsid w:val="0076326C"/>
    <w:rsid w:val="007633FC"/>
    <w:rsid w:val="00763CCD"/>
    <w:rsid w:val="00765E0F"/>
    <w:rsid w:val="0076715E"/>
    <w:rsid w:val="0077433E"/>
    <w:rsid w:val="00774EC9"/>
    <w:rsid w:val="007758A4"/>
    <w:rsid w:val="00776097"/>
    <w:rsid w:val="00783FB6"/>
    <w:rsid w:val="00787741"/>
    <w:rsid w:val="00790EB3"/>
    <w:rsid w:val="00791870"/>
    <w:rsid w:val="00792658"/>
    <w:rsid w:val="0079424A"/>
    <w:rsid w:val="007952FB"/>
    <w:rsid w:val="007974E1"/>
    <w:rsid w:val="007A015B"/>
    <w:rsid w:val="007A0399"/>
    <w:rsid w:val="007A3126"/>
    <w:rsid w:val="007A4D47"/>
    <w:rsid w:val="007A68A4"/>
    <w:rsid w:val="007B2309"/>
    <w:rsid w:val="007B29DC"/>
    <w:rsid w:val="007B3DA5"/>
    <w:rsid w:val="007B5986"/>
    <w:rsid w:val="007B61C0"/>
    <w:rsid w:val="007B6C73"/>
    <w:rsid w:val="007B77D2"/>
    <w:rsid w:val="007C5538"/>
    <w:rsid w:val="007C572A"/>
    <w:rsid w:val="007C7EF4"/>
    <w:rsid w:val="007C7F02"/>
    <w:rsid w:val="007D0433"/>
    <w:rsid w:val="007D347D"/>
    <w:rsid w:val="007D4ADC"/>
    <w:rsid w:val="007D52D1"/>
    <w:rsid w:val="007D6C63"/>
    <w:rsid w:val="007E0F07"/>
    <w:rsid w:val="007E11CC"/>
    <w:rsid w:val="007E428B"/>
    <w:rsid w:val="007E4F16"/>
    <w:rsid w:val="007E5528"/>
    <w:rsid w:val="007E677F"/>
    <w:rsid w:val="007E7699"/>
    <w:rsid w:val="007F2CCE"/>
    <w:rsid w:val="007F3554"/>
    <w:rsid w:val="007F4F46"/>
    <w:rsid w:val="007F644F"/>
    <w:rsid w:val="00800611"/>
    <w:rsid w:val="00800FFB"/>
    <w:rsid w:val="008024B9"/>
    <w:rsid w:val="00804EAA"/>
    <w:rsid w:val="00805C11"/>
    <w:rsid w:val="00805CFB"/>
    <w:rsid w:val="00805FFE"/>
    <w:rsid w:val="008067FD"/>
    <w:rsid w:val="008106E8"/>
    <w:rsid w:val="00810B4E"/>
    <w:rsid w:val="00811C5E"/>
    <w:rsid w:val="00812D2C"/>
    <w:rsid w:val="00813185"/>
    <w:rsid w:val="008143E6"/>
    <w:rsid w:val="008162D1"/>
    <w:rsid w:val="00816395"/>
    <w:rsid w:val="0082095A"/>
    <w:rsid w:val="00821BBB"/>
    <w:rsid w:val="00822E2B"/>
    <w:rsid w:val="0082360A"/>
    <w:rsid w:val="00826FC1"/>
    <w:rsid w:val="008303B2"/>
    <w:rsid w:val="008331C9"/>
    <w:rsid w:val="00834759"/>
    <w:rsid w:val="00837280"/>
    <w:rsid w:val="008376B8"/>
    <w:rsid w:val="008379C6"/>
    <w:rsid w:val="00841C3D"/>
    <w:rsid w:val="008430DD"/>
    <w:rsid w:val="00844613"/>
    <w:rsid w:val="008447AF"/>
    <w:rsid w:val="00844984"/>
    <w:rsid w:val="008458EC"/>
    <w:rsid w:val="00846F42"/>
    <w:rsid w:val="00847A78"/>
    <w:rsid w:val="00850E21"/>
    <w:rsid w:val="00851119"/>
    <w:rsid w:val="008512E6"/>
    <w:rsid w:val="00851332"/>
    <w:rsid w:val="00851353"/>
    <w:rsid w:val="008517D1"/>
    <w:rsid w:val="008520FA"/>
    <w:rsid w:val="008528FA"/>
    <w:rsid w:val="008537A9"/>
    <w:rsid w:val="00855C7E"/>
    <w:rsid w:val="00856F02"/>
    <w:rsid w:val="0086196C"/>
    <w:rsid w:val="008635E7"/>
    <w:rsid w:val="008650CC"/>
    <w:rsid w:val="0087099D"/>
    <w:rsid w:val="008713C2"/>
    <w:rsid w:val="0087195F"/>
    <w:rsid w:val="00872C92"/>
    <w:rsid w:val="00873533"/>
    <w:rsid w:val="008753AD"/>
    <w:rsid w:val="008775D1"/>
    <w:rsid w:val="00880629"/>
    <w:rsid w:val="008813B1"/>
    <w:rsid w:val="008819B4"/>
    <w:rsid w:val="008831DB"/>
    <w:rsid w:val="008842A6"/>
    <w:rsid w:val="00884D24"/>
    <w:rsid w:val="00885041"/>
    <w:rsid w:val="00885511"/>
    <w:rsid w:val="0088741E"/>
    <w:rsid w:val="00887612"/>
    <w:rsid w:val="00891A52"/>
    <w:rsid w:val="00893551"/>
    <w:rsid w:val="008943AF"/>
    <w:rsid w:val="00894DD3"/>
    <w:rsid w:val="00896A94"/>
    <w:rsid w:val="008A11F9"/>
    <w:rsid w:val="008A5614"/>
    <w:rsid w:val="008A7F33"/>
    <w:rsid w:val="008B05C8"/>
    <w:rsid w:val="008B1AC5"/>
    <w:rsid w:val="008B1EA3"/>
    <w:rsid w:val="008B3964"/>
    <w:rsid w:val="008B43A7"/>
    <w:rsid w:val="008B4E85"/>
    <w:rsid w:val="008B6048"/>
    <w:rsid w:val="008B6A97"/>
    <w:rsid w:val="008B7535"/>
    <w:rsid w:val="008B7629"/>
    <w:rsid w:val="008B776F"/>
    <w:rsid w:val="008C0128"/>
    <w:rsid w:val="008C28BC"/>
    <w:rsid w:val="008C76B9"/>
    <w:rsid w:val="008C7B35"/>
    <w:rsid w:val="008C7C07"/>
    <w:rsid w:val="008D13C9"/>
    <w:rsid w:val="008D1AF9"/>
    <w:rsid w:val="008D33AE"/>
    <w:rsid w:val="008D5A9A"/>
    <w:rsid w:val="008D682A"/>
    <w:rsid w:val="008D6F16"/>
    <w:rsid w:val="008D7818"/>
    <w:rsid w:val="008D7A99"/>
    <w:rsid w:val="008E0469"/>
    <w:rsid w:val="008E16F7"/>
    <w:rsid w:val="008E1DAC"/>
    <w:rsid w:val="008E2C5E"/>
    <w:rsid w:val="008E59FD"/>
    <w:rsid w:val="008E7047"/>
    <w:rsid w:val="008F0B88"/>
    <w:rsid w:val="008F1B96"/>
    <w:rsid w:val="008F2D4E"/>
    <w:rsid w:val="008F3577"/>
    <w:rsid w:val="008F6D44"/>
    <w:rsid w:val="00902079"/>
    <w:rsid w:val="00903804"/>
    <w:rsid w:val="00904BC5"/>
    <w:rsid w:val="0090784D"/>
    <w:rsid w:val="0090793B"/>
    <w:rsid w:val="00910564"/>
    <w:rsid w:val="00911320"/>
    <w:rsid w:val="009125A6"/>
    <w:rsid w:val="0091461E"/>
    <w:rsid w:val="00914D38"/>
    <w:rsid w:val="00920DAC"/>
    <w:rsid w:val="009227DC"/>
    <w:rsid w:val="0092438D"/>
    <w:rsid w:val="00924581"/>
    <w:rsid w:val="00925275"/>
    <w:rsid w:val="009253C1"/>
    <w:rsid w:val="00925B94"/>
    <w:rsid w:val="00926B59"/>
    <w:rsid w:val="00930D10"/>
    <w:rsid w:val="00930D14"/>
    <w:rsid w:val="00931DE2"/>
    <w:rsid w:val="00932CEE"/>
    <w:rsid w:val="00933F28"/>
    <w:rsid w:val="009375B3"/>
    <w:rsid w:val="00937E1E"/>
    <w:rsid w:val="009406FB"/>
    <w:rsid w:val="009407F0"/>
    <w:rsid w:val="00942B6F"/>
    <w:rsid w:val="009435AA"/>
    <w:rsid w:val="0094393E"/>
    <w:rsid w:val="00945929"/>
    <w:rsid w:val="00945ACF"/>
    <w:rsid w:val="00946596"/>
    <w:rsid w:val="00950CE1"/>
    <w:rsid w:val="00953879"/>
    <w:rsid w:val="00954CD4"/>
    <w:rsid w:val="0095518E"/>
    <w:rsid w:val="00961182"/>
    <w:rsid w:val="00961638"/>
    <w:rsid w:val="00964A25"/>
    <w:rsid w:val="00964F01"/>
    <w:rsid w:val="009652A8"/>
    <w:rsid w:val="0097023F"/>
    <w:rsid w:val="00972519"/>
    <w:rsid w:val="00972699"/>
    <w:rsid w:val="00974421"/>
    <w:rsid w:val="00974547"/>
    <w:rsid w:val="00976202"/>
    <w:rsid w:val="009804DD"/>
    <w:rsid w:val="009814AF"/>
    <w:rsid w:val="00982D8F"/>
    <w:rsid w:val="00984B45"/>
    <w:rsid w:val="009857E7"/>
    <w:rsid w:val="009859A4"/>
    <w:rsid w:val="00985C18"/>
    <w:rsid w:val="009869EB"/>
    <w:rsid w:val="00986A46"/>
    <w:rsid w:val="00986FEE"/>
    <w:rsid w:val="00987EB2"/>
    <w:rsid w:val="00991637"/>
    <w:rsid w:val="0099469D"/>
    <w:rsid w:val="00995D2F"/>
    <w:rsid w:val="009960B5"/>
    <w:rsid w:val="009A1262"/>
    <w:rsid w:val="009A2889"/>
    <w:rsid w:val="009A312F"/>
    <w:rsid w:val="009A38FC"/>
    <w:rsid w:val="009A3D00"/>
    <w:rsid w:val="009A402F"/>
    <w:rsid w:val="009A6784"/>
    <w:rsid w:val="009B046C"/>
    <w:rsid w:val="009B0D7A"/>
    <w:rsid w:val="009B2335"/>
    <w:rsid w:val="009B3116"/>
    <w:rsid w:val="009B3D57"/>
    <w:rsid w:val="009D1C98"/>
    <w:rsid w:val="009D4133"/>
    <w:rsid w:val="009D454A"/>
    <w:rsid w:val="009E01F6"/>
    <w:rsid w:val="009E0338"/>
    <w:rsid w:val="009E216C"/>
    <w:rsid w:val="009E5538"/>
    <w:rsid w:val="009E5F86"/>
    <w:rsid w:val="009F0A76"/>
    <w:rsid w:val="009F0F49"/>
    <w:rsid w:val="009F264F"/>
    <w:rsid w:val="009F45DD"/>
    <w:rsid w:val="009F6112"/>
    <w:rsid w:val="009F63E2"/>
    <w:rsid w:val="009F6FED"/>
    <w:rsid w:val="00A01701"/>
    <w:rsid w:val="00A024D9"/>
    <w:rsid w:val="00A028EF"/>
    <w:rsid w:val="00A044B3"/>
    <w:rsid w:val="00A048DF"/>
    <w:rsid w:val="00A04EBF"/>
    <w:rsid w:val="00A0757F"/>
    <w:rsid w:val="00A0771A"/>
    <w:rsid w:val="00A112EF"/>
    <w:rsid w:val="00A1181E"/>
    <w:rsid w:val="00A11887"/>
    <w:rsid w:val="00A130E6"/>
    <w:rsid w:val="00A13136"/>
    <w:rsid w:val="00A131F4"/>
    <w:rsid w:val="00A14CE4"/>
    <w:rsid w:val="00A15A93"/>
    <w:rsid w:val="00A175CC"/>
    <w:rsid w:val="00A2142F"/>
    <w:rsid w:val="00A223AF"/>
    <w:rsid w:val="00A22F43"/>
    <w:rsid w:val="00A267AA"/>
    <w:rsid w:val="00A2711E"/>
    <w:rsid w:val="00A2783E"/>
    <w:rsid w:val="00A312CE"/>
    <w:rsid w:val="00A31E84"/>
    <w:rsid w:val="00A331A2"/>
    <w:rsid w:val="00A3467E"/>
    <w:rsid w:val="00A34E4B"/>
    <w:rsid w:val="00A37A22"/>
    <w:rsid w:val="00A435C5"/>
    <w:rsid w:val="00A50191"/>
    <w:rsid w:val="00A50B40"/>
    <w:rsid w:val="00A52458"/>
    <w:rsid w:val="00A5251B"/>
    <w:rsid w:val="00A5711F"/>
    <w:rsid w:val="00A63E9D"/>
    <w:rsid w:val="00A66CEA"/>
    <w:rsid w:val="00A67715"/>
    <w:rsid w:val="00A67E95"/>
    <w:rsid w:val="00A67ECC"/>
    <w:rsid w:val="00A70439"/>
    <w:rsid w:val="00A71984"/>
    <w:rsid w:val="00A71D6C"/>
    <w:rsid w:val="00A72BA9"/>
    <w:rsid w:val="00A73710"/>
    <w:rsid w:val="00A7459C"/>
    <w:rsid w:val="00A74B01"/>
    <w:rsid w:val="00A752DB"/>
    <w:rsid w:val="00A76A2A"/>
    <w:rsid w:val="00A80B1F"/>
    <w:rsid w:val="00A81F9C"/>
    <w:rsid w:val="00A83052"/>
    <w:rsid w:val="00A83DE6"/>
    <w:rsid w:val="00A84467"/>
    <w:rsid w:val="00A85921"/>
    <w:rsid w:val="00A90340"/>
    <w:rsid w:val="00A91EFC"/>
    <w:rsid w:val="00A92266"/>
    <w:rsid w:val="00A927E5"/>
    <w:rsid w:val="00A935E9"/>
    <w:rsid w:val="00A94DF9"/>
    <w:rsid w:val="00A95268"/>
    <w:rsid w:val="00A95574"/>
    <w:rsid w:val="00A95D05"/>
    <w:rsid w:val="00A9604C"/>
    <w:rsid w:val="00AA1941"/>
    <w:rsid w:val="00AA1F04"/>
    <w:rsid w:val="00AA20F1"/>
    <w:rsid w:val="00AA46DB"/>
    <w:rsid w:val="00AA6D88"/>
    <w:rsid w:val="00AB0194"/>
    <w:rsid w:val="00AB0421"/>
    <w:rsid w:val="00AB358C"/>
    <w:rsid w:val="00AB4169"/>
    <w:rsid w:val="00AB45C3"/>
    <w:rsid w:val="00AB5C12"/>
    <w:rsid w:val="00AB63B1"/>
    <w:rsid w:val="00AB64EE"/>
    <w:rsid w:val="00AB7916"/>
    <w:rsid w:val="00AC116E"/>
    <w:rsid w:val="00AC437C"/>
    <w:rsid w:val="00AC4BA3"/>
    <w:rsid w:val="00AC4E48"/>
    <w:rsid w:val="00AC5E21"/>
    <w:rsid w:val="00AC6903"/>
    <w:rsid w:val="00AC6DA7"/>
    <w:rsid w:val="00AC71CB"/>
    <w:rsid w:val="00AC7F73"/>
    <w:rsid w:val="00AC7FA8"/>
    <w:rsid w:val="00AD151B"/>
    <w:rsid w:val="00AD18AD"/>
    <w:rsid w:val="00AD3B9D"/>
    <w:rsid w:val="00AD4A0E"/>
    <w:rsid w:val="00AD7EF7"/>
    <w:rsid w:val="00AE14A5"/>
    <w:rsid w:val="00AE17C4"/>
    <w:rsid w:val="00AE23A0"/>
    <w:rsid w:val="00AE23EF"/>
    <w:rsid w:val="00AE2D44"/>
    <w:rsid w:val="00AE4618"/>
    <w:rsid w:val="00AE760E"/>
    <w:rsid w:val="00AE76D0"/>
    <w:rsid w:val="00AF2F93"/>
    <w:rsid w:val="00AF31A3"/>
    <w:rsid w:val="00AF4324"/>
    <w:rsid w:val="00AF5F39"/>
    <w:rsid w:val="00AF650C"/>
    <w:rsid w:val="00B00589"/>
    <w:rsid w:val="00B02006"/>
    <w:rsid w:val="00B0625B"/>
    <w:rsid w:val="00B06C8C"/>
    <w:rsid w:val="00B07441"/>
    <w:rsid w:val="00B0781D"/>
    <w:rsid w:val="00B07A77"/>
    <w:rsid w:val="00B07BC7"/>
    <w:rsid w:val="00B1156E"/>
    <w:rsid w:val="00B121D0"/>
    <w:rsid w:val="00B123ED"/>
    <w:rsid w:val="00B14E10"/>
    <w:rsid w:val="00B16119"/>
    <w:rsid w:val="00B16EA5"/>
    <w:rsid w:val="00B22794"/>
    <w:rsid w:val="00B23B75"/>
    <w:rsid w:val="00B23C70"/>
    <w:rsid w:val="00B250AF"/>
    <w:rsid w:val="00B2689A"/>
    <w:rsid w:val="00B26DDB"/>
    <w:rsid w:val="00B27780"/>
    <w:rsid w:val="00B30F26"/>
    <w:rsid w:val="00B30F99"/>
    <w:rsid w:val="00B31660"/>
    <w:rsid w:val="00B337D2"/>
    <w:rsid w:val="00B34A32"/>
    <w:rsid w:val="00B351DF"/>
    <w:rsid w:val="00B35E69"/>
    <w:rsid w:val="00B37D2A"/>
    <w:rsid w:val="00B40623"/>
    <w:rsid w:val="00B42E15"/>
    <w:rsid w:val="00B42F11"/>
    <w:rsid w:val="00B43950"/>
    <w:rsid w:val="00B47362"/>
    <w:rsid w:val="00B50273"/>
    <w:rsid w:val="00B50364"/>
    <w:rsid w:val="00B54084"/>
    <w:rsid w:val="00B5587C"/>
    <w:rsid w:val="00B6001E"/>
    <w:rsid w:val="00B614B3"/>
    <w:rsid w:val="00B623A1"/>
    <w:rsid w:val="00B63E71"/>
    <w:rsid w:val="00B65374"/>
    <w:rsid w:val="00B65867"/>
    <w:rsid w:val="00B6624E"/>
    <w:rsid w:val="00B66DEC"/>
    <w:rsid w:val="00B6785A"/>
    <w:rsid w:val="00B71B8F"/>
    <w:rsid w:val="00B729CE"/>
    <w:rsid w:val="00B737DF"/>
    <w:rsid w:val="00B741E9"/>
    <w:rsid w:val="00B74A12"/>
    <w:rsid w:val="00B75377"/>
    <w:rsid w:val="00B76507"/>
    <w:rsid w:val="00B76F5C"/>
    <w:rsid w:val="00B821B9"/>
    <w:rsid w:val="00B82732"/>
    <w:rsid w:val="00B840C1"/>
    <w:rsid w:val="00B86A9F"/>
    <w:rsid w:val="00B87B65"/>
    <w:rsid w:val="00B914DB"/>
    <w:rsid w:val="00B91A4A"/>
    <w:rsid w:val="00B921A4"/>
    <w:rsid w:val="00B92524"/>
    <w:rsid w:val="00B94064"/>
    <w:rsid w:val="00BA01B5"/>
    <w:rsid w:val="00BA366A"/>
    <w:rsid w:val="00BA7CBD"/>
    <w:rsid w:val="00BA7D52"/>
    <w:rsid w:val="00BB191A"/>
    <w:rsid w:val="00BB2924"/>
    <w:rsid w:val="00BB2ED2"/>
    <w:rsid w:val="00BB4E05"/>
    <w:rsid w:val="00BB5C77"/>
    <w:rsid w:val="00BB73C7"/>
    <w:rsid w:val="00BC085E"/>
    <w:rsid w:val="00BC25D8"/>
    <w:rsid w:val="00BC2AF2"/>
    <w:rsid w:val="00BC3071"/>
    <w:rsid w:val="00BC37DB"/>
    <w:rsid w:val="00BC4A24"/>
    <w:rsid w:val="00BC55BB"/>
    <w:rsid w:val="00BC5D9B"/>
    <w:rsid w:val="00BC61C6"/>
    <w:rsid w:val="00BC75A1"/>
    <w:rsid w:val="00BC7D33"/>
    <w:rsid w:val="00BD180B"/>
    <w:rsid w:val="00BD3D4A"/>
    <w:rsid w:val="00BD479E"/>
    <w:rsid w:val="00BD5B66"/>
    <w:rsid w:val="00BD5BB8"/>
    <w:rsid w:val="00BD6E1E"/>
    <w:rsid w:val="00BD7FF4"/>
    <w:rsid w:val="00BE12D1"/>
    <w:rsid w:val="00BE1983"/>
    <w:rsid w:val="00BE22B5"/>
    <w:rsid w:val="00BE366A"/>
    <w:rsid w:val="00BE41B8"/>
    <w:rsid w:val="00BE4700"/>
    <w:rsid w:val="00BE60D6"/>
    <w:rsid w:val="00BF1896"/>
    <w:rsid w:val="00BF239C"/>
    <w:rsid w:val="00BF3102"/>
    <w:rsid w:val="00BF343E"/>
    <w:rsid w:val="00BF4409"/>
    <w:rsid w:val="00BF67A3"/>
    <w:rsid w:val="00C00127"/>
    <w:rsid w:val="00C010D2"/>
    <w:rsid w:val="00C04DC6"/>
    <w:rsid w:val="00C04F1A"/>
    <w:rsid w:val="00C0559F"/>
    <w:rsid w:val="00C064A7"/>
    <w:rsid w:val="00C07446"/>
    <w:rsid w:val="00C11863"/>
    <w:rsid w:val="00C135CA"/>
    <w:rsid w:val="00C13A17"/>
    <w:rsid w:val="00C1462A"/>
    <w:rsid w:val="00C147D4"/>
    <w:rsid w:val="00C21D00"/>
    <w:rsid w:val="00C2373E"/>
    <w:rsid w:val="00C23FEA"/>
    <w:rsid w:val="00C24335"/>
    <w:rsid w:val="00C25C02"/>
    <w:rsid w:val="00C30AB1"/>
    <w:rsid w:val="00C30F10"/>
    <w:rsid w:val="00C35A62"/>
    <w:rsid w:val="00C36483"/>
    <w:rsid w:val="00C372B9"/>
    <w:rsid w:val="00C378F8"/>
    <w:rsid w:val="00C379E7"/>
    <w:rsid w:val="00C422B3"/>
    <w:rsid w:val="00C45AD5"/>
    <w:rsid w:val="00C4615F"/>
    <w:rsid w:val="00C469C9"/>
    <w:rsid w:val="00C47CCF"/>
    <w:rsid w:val="00C52488"/>
    <w:rsid w:val="00C524F1"/>
    <w:rsid w:val="00C53551"/>
    <w:rsid w:val="00C55D30"/>
    <w:rsid w:val="00C57261"/>
    <w:rsid w:val="00C60837"/>
    <w:rsid w:val="00C60CDF"/>
    <w:rsid w:val="00C65E16"/>
    <w:rsid w:val="00C67E5B"/>
    <w:rsid w:val="00C67E73"/>
    <w:rsid w:val="00C7279D"/>
    <w:rsid w:val="00C72EC4"/>
    <w:rsid w:val="00C73B1D"/>
    <w:rsid w:val="00C7471E"/>
    <w:rsid w:val="00C7694C"/>
    <w:rsid w:val="00C76974"/>
    <w:rsid w:val="00C77963"/>
    <w:rsid w:val="00C81263"/>
    <w:rsid w:val="00C81DDB"/>
    <w:rsid w:val="00C821EC"/>
    <w:rsid w:val="00C85558"/>
    <w:rsid w:val="00C907BB"/>
    <w:rsid w:val="00C975BB"/>
    <w:rsid w:val="00CA2F3A"/>
    <w:rsid w:val="00CA5130"/>
    <w:rsid w:val="00CA5212"/>
    <w:rsid w:val="00CB04B0"/>
    <w:rsid w:val="00CB2F51"/>
    <w:rsid w:val="00CB5A22"/>
    <w:rsid w:val="00CB5EEC"/>
    <w:rsid w:val="00CC0B4C"/>
    <w:rsid w:val="00CC2303"/>
    <w:rsid w:val="00CC4537"/>
    <w:rsid w:val="00CC57CA"/>
    <w:rsid w:val="00CC7EA0"/>
    <w:rsid w:val="00CD10FD"/>
    <w:rsid w:val="00CD38BA"/>
    <w:rsid w:val="00CD5785"/>
    <w:rsid w:val="00CD57DD"/>
    <w:rsid w:val="00CD59ED"/>
    <w:rsid w:val="00CE0CE7"/>
    <w:rsid w:val="00CE4F83"/>
    <w:rsid w:val="00CE6038"/>
    <w:rsid w:val="00CE68A5"/>
    <w:rsid w:val="00CF1511"/>
    <w:rsid w:val="00CF4497"/>
    <w:rsid w:val="00CF7BEE"/>
    <w:rsid w:val="00D010D7"/>
    <w:rsid w:val="00D022F7"/>
    <w:rsid w:val="00D11036"/>
    <w:rsid w:val="00D11D93"/>
    <w:rsid w:val="00D12873"/>
    <w:rsid w:val="00D12BDF"/>
    <w:rsid w:val="00D12EAC"/>
    <w:rsid w:val="00D20C27"/>
    <w:rsid w:val="00D213EA"/>
    <w:rsid w:val="00D240C7"/>
    <w:rsid w:val="00D24A4B"/>
    <w:rsid w:val="00D25A83"/>
    <w:rsid w:val="00D265D1"/>
    <w:rsid w:val="00D26EF0"/>
    <w:rsid w:val="00D30FA4"/>
    <w:rsid w:val="00D31A2F"/>
    <w:rsid w:val="00D3626D"/>
    <w:rsid w:val="00D363CA"/>
    <w:rsid w:val="00D36415"/>
    <w:rsid w:val="00D36B12"/>
    <w:rsid w:val="00D374A6"/>
    <w:rsid w:val="00D40CCA"/>
    <w:rsid w:val="00D44293"/>
    <w:rsid w:val="00D44B94"/>
    <w:rsid w:val="00D45ECB"/>
    <w:rsid w:val="00D47A20"/>
    <w:rsid w:val="00D501BA"/>
    <w:rsid w:val="00D50B35"/>
    <w:rsid w:val="00D50F0E"/>
    <w:rsid w:val="00D51282"/>
    <w:rsid w:val="00D51723"/>
    <w:rsid w:val="00D5238C"/>
    <w:rsid w:val="00D5317E"/>
    <w:rsid w:val="00D53762"/>
    <w:rsid w:val="00D550B6"/>
    <w:rsid w:val="00D6492B"/>
    <w:rsid w:val="00D65992"/>
    <w:rsid w:val="00D66055"/>
    <w:rsid w:val="00D67CFC"/>
    <w:rsid w:val="00D71C01"/>
    <w:rsid w:val="00D72860"/>
    <w:rsid w:val="00D73B77"/>
    <w:rsid w:val="00D74D7E"/>
    <w:rsid w:val="00D75DB2"/>
    <w:rsid w:val="00D7672F"/>
    <w:rsid w:val="00D76AEE"/>
    <w:rsid w:val="00D77ED2"/>
    <w:rsid w:val="00D81370"/>
    <w:rsid w:val="00D81CD8"/>
    <w:rsid w:val="00D84573"/>
    <w:rsid w:val="00D84E60"/>
    <w:rsid w:val="00D90E0A"/>
    <w:rsid w:val="00DA0343"/>
    <w:rsid w:val="00DA0481"/>
    <w:rsid w:val="00DA1F1A"/>
    <w:rsid w:val="00DA472B"/>
    <w:rsid w:val="00DA491A"/>
    <w:rsid w:val="00DB32BC"/>
    <w:rsid w:val="00DB5066"/>
    <w:rsid w:val="00DC0A3E"/>
    <w:rsid w:val="00DC1BAB"/>
    <w:rsid w:val="00DC1F27"/>
    <w:rsid w:val="00DC26FA"/>
    <w:rsid w:val="00DC2796"/>
    <w:rsid w:val="00DC4E38"/>
    <w:rsid w:val="00DC6879"/>
    <w:rsid w:val="00DC71F7"/>
    <w:rsid w:val="00DD23B1"/>
    <w:rsid w:val="00DD33CA"/>
    <w:rsid w:val="00DD4081"/>
    <w:rsid w:val="00DD63D9"/>
    <w:rsid w:val="00DD6A0E"/>
    <w:rsid w:val="00DE0386"/>
    <w:rsid w:val="00DE491D"/>
    <w:rsid w:val="00DE4C64"/>
    <w:rsid w:val="00DE59D8"/>
    <w:rsid w:val="00DE6228"/>
    <w:rsid w:val="00DF0215"/>
    <w:rsid w:val="00DF1377"/>
    <w:rsid w:val="00DF4169"/>
    <w:rsid w:val="00DF43C5"/>
    <w:rsid w:val="00DF4B6B"/>
    <w:rsid w:val="00DF524D"/>
    <w:rsid w:val="00DF6BD3"/>
    <w:rsid w:val="00DF7E8D"/>
    <w:rsid w:val="00E02AB4"/>
    <w:rsid w:val="00E02B02"/>
    <w:rsid w:val="00E03951"/>
    <w:rsid w:val="00E03AFA"/>
    <w:rsid w:val="00E04CAE"/>
    <w:rsid w:val="00E05D51"/>
    <w:rsid w:val="00E07393"/>
    <w:rsid w:val="00E1004B"/>
    <w:rsid w:val="00E10CD3"/>
    <w:rsid w:val="00E116D1"/>
    <w:rsid w:val="00E11DA9"/>
    <w:rsid w:val="00E148D1"/>
    <w:rsid w:val="00E16AE1"/>
    <w:rsid w:val="00E24B68"/>
    <w:rsid w:val="00E26AD7"/>
    <w:rsid w:val="00E27512"/>
    <w:rsid w:val="00E30986"/>
    <w:rsid w:val="00E30BA9"/>
    <w:rsid w:val="00E32456"/>
    <w:rsid w:val="00E32DC0"/>
    <w:rsid w:val="00E347B5"/>
    <w:rsid w:val="00E3571E"/>
    <w:rsid w:val="00E36357"/>
    <w:rsid w:val="00E37D27"/>
    <w:rsid w:val="00E401EB"/>
    <w:rsid w:val="00E40A0B"/>
    <w:rsid w:val="00E40F98"/>
    <w:rsid w:val="00E4243D"/>
    <w:rsid w:val="00E426FB"/>
    <w:rsid w:val="00E4306A"/>
    <w:rsid w:val="00E4463B"/>
    <w:rsid w:val="00E5050F"/>
    <w:rsid w:val="00E508D1"/>
    <w:rsid w:val="00E52390"/>
    <w:rsid w:val="00E54672"/>
    <w:rsid w:val="00E6109D"/>
    <w:rsid w:val="00E6200C"/>
    <w:rsid w:val="00E64C01"/>
    <w:rsid w:val="00E67282"/>
    <w:rsid w:val="00E70D21"/>
    <w:rsid w:val="00E71EE5"/>
    <w:rsid w:val="00E748FB"/>
    <w:rsid w:val="00E74AE5"/>
    <w:rsid w:val="00E758E3"/>
    <w:rsid w:val="00E75D6A"/>
    <w:rsid w:val="00E76A60"/>
    <w:rsid w:val="00E7737A"/>
    <w:rsid w:val="00E82AB7"/>
    <w:rsid w:val="00E82EF7"/>
    <w:rsid w:val="00E82FAE"/>
    <w:rsid w:val="00E85EE2"/>
    <w:rsid w:val="00E90FD0"/>
    <w:rsid w:val="00E94A44"/>
    <w:rsid w:val="00E95EA5"/>
    <w:rsid w:val="00EA02AF"/>
    <w:rsid w:val="00EA0A9C"/>
    <w:rsid w:val="00EA2F83"/>
    <w:rsid w:val="00EA4A12"/>
    <w:rsid w:val="00EA5F03"/>
    <w:rsid w:val="00EA67BE"/>
    <w:rsid w:val="00EA7D51"/>
    <w:rsid w:val="00EB0FCC"/>
    <w:rsid w:val="00EB21CA"/>
    <w:rsid w:val="00EB25E1"/>
    <w:rsid w:val="00EB2B8D"/>
    <w:rsid w:val="00EC0A95"/>
    <w:rsid w:val="00EC234C"/>
    <w:rsid w:val="00EC28B1"/>
    <w:rsid w:val="00EC415C"/>
    <w:rsid w:val="00EC6B12"/>
    <w:rsid w:val="00EC70CF"/>
    <w:rsid w:val="00ED11C2"/>
    <w:rsid w:val="00ED137B"/>
    <w:rsid w:val="00ED1541"/>
    <w:rsid w:val="00ED4B4E"/>
    <w:rsid w:val="00ED595E"/>
    <w:rsid w:val="00ED6754"/>
    <w:rsid w:val="00ED7F38"/>
    <w:rsid w:val="00EE1467"/>
    <w:rsid w:val="00EE46AF"/>
    <w:rsid w:val="00EE63E6"/>
    <w:rsid w:val="00EE640F"/>
    <w:rsid w:val="00EE64E4"/>
    <w:rsid w:val="00EE695B"/>
    <w:rsid w:val="00EE6A25"/>
    <w:rsid w:val="00EE7D1F"/>
    <w:rsid w:val="00EF050C"/>
    <w:rsid w:val="00EF39B8"/>
    <w:rsid w:val="00EF3C78"/>
    <w:rsid w:val="00EF44B4"/>
    <w:rsid w:val="00F0049F"/>
    <w:rsid w:val="00F008CA"/>
    <w:rsid w:val="00F02DFF"/>
    <w:rsid w:val="00F03469"/>
    <w:rsid w:val="00F04A12"/>
    <w:rsid w:val="00F069F6"/>
    <w:rsid w:val="00F070B1"/>
    <w:rsid w:val="00F0712E"/>
    <w:rsid w:val="00F106CC"/>
    <w:rsid w:val="00F121AE"/>
    <w:rsid w:val="00F129BC"/>
    <w:rsid w:val="00F13BF4"/>
    <w:rsid w:val="00F13C31"/>
    <w:rsid w:val="00F15974"/>
    <w:rsid w:val="00F2030B"/>
    <w:rsid w:val="00F2089D"/>
    <w:rsid w:val="00F22196"/>
    <w:rsid w:val="00F222C0"/>
    <w:rsid w:val="00F22874"/>
    <w:rsid w:val="00F22FAF"/>
    <w:rsid w:val="00F233D1"/>
    <w:rsid w:val="00F23D0C"/>
    <w:rsid w:val="00F25563"/>
    <w:rsid w:val="00F25CD1"/>
    <w:rsid w:val="00F25ED8"/>
    <w:rsid w:val="00F2746C"/>
    <w:rsid w:val="00F30CF7"/>
    <w:rsid w:val="00F3176D"/>
    <w:rsid w:val="00F33650"/>
    <w:rsid w:val="00F35860"/>
    <w:rsid w:val="00F35F5A"/>
    <w:rsid w:val="00F35FFF"/>
    <w:rsid w:val="00F400A3"/>
    <w:rsid w:val="00F409DC"/>
    <w:rsid w:val="00F410E5"/>
    <w:rsid w:val="00F41B88"/>
    <w:rsid w:val="00F41EDD"/>
    <w:rsid w:val="00F423D0"/>
    <w:rsid w:val="00F44551"/>
    <w:rsid w:val="00F453A8"/>
    <w:rsid w:val="00F47E9F"/>
    <w:rsid w:val="00F47F8E"/>
    <w:rsid w:val="00F519E4"/>
    <w:rsid w:val="00F539E1"/>
    <w:rsid w:val="00F54FA8"/>
    <w:rsid w:val="00F5535C"/>
    <w:rsid w:val="00F55E77"/>
    <w:rsid w:val="00F57CC1"/>
    <w:rsid w:val="00F57D45"/>
    <w:rsid w:val="00F60D7A"/>
    <w:rsid w:val="00F62F1C"/>
    <w:rsid w:val="00F634FF"/>
    <w:rsid w:val="00F65A94"/>
    <w:rsid w:val="00F67F63"/>
    <w:rsid w:val="00F7133F"/>
    <w:rsid w:val="00F72CB9"/>
    <w:rsid w:val="00F738D7"/>
    <w:rsid w:val="00F74360"/>
    <w:rsid w:val="00F74549"/>
    <w:rsid w:val="00F74B6C"/>
    <w:rsid w:val="00F74BF3"/>
    <w:rsid w:val="00F755B9"/>
    <w:rsid w:val="00F75F01"/>
    <w:rsid w:val="00F76E74"/>
    <w:rsid w:val="00F816CE"/>
    <w:rsid w:val="00F819A1"/>
    <w:rsid w:val="00F822E1"/>
    <w:rsid w:val="00F830A6"/>
    <w:rsid w:val="00F84774"/>
    <w:rsid w:val="00F86E76"/>
    <w:rsid w:val="00F87037"/>
    <w:rsid w:val="00F87ED2"/>
    <w:rsid w:val="00F905C1"/>
    <w:rsid w:val="00F90CA2"/>
    <w:rsid w:val="00F91E4F"/>
    <w:rsid w:val="00F923D5"/>
    <w:rsid w:val="00F92E9E"/>
    <w:rsid w:val="00F950DB"/>
    <w:rsid w:val="00F952CC"/>
    <w:rsid w:val="00F964F4"/>
    <w:rsid w:val="00F96555"/>
    <w:rsid w:val="00FA2FAE"/>
    <w:rsid w:val="00FA36BE"/>
    <w:rsid w:val="00FA5EB7"/>
    <w:rsid w:val="00FB21AA"/>
    <w:rsid w:val="00FB41DD"/>
    <w:rsid w:val="00FC28EE"/>
    <w:rsid w:val="00FC50CA"/>
    <w:rsid w:val="00FC5E08"/>
    <w:rsid w:val="00FC756A"/>
    <w:rsid w:val="00FC778D"/>
    <w:rsid w:val="00FD747F"/>
    <w:rsid w:val="00FE44AF"/>
    <w:rsid w:val="00FE52D7"/>
    <w:rsid w:val="00FE536F"/>
    <w:rsid w:val="00FF1C1B"/>
    <w:rsid w:val="00FF1F5F"/>
    <w:rsid w:val="00FF1F8A"/>
    <w:rsid w:val="00FF3D73"/>
    <w:rsid w:val="00FF433F"/>
    <w:rsid w:val="00FF485A"/>
    <w:rsid w:val="00FF51D2"/>
    <w:rsid w:val="00FF6AF4"/>
    <w:rsid w:val="00FF7C56"/>
    <w:rsid w:val="06E963B0"/>
    <w:rsid w:val="0C5B75CD"/>
    <w:rsid w:val="0D4FFA14"/>
    <w:rsid w:val="10B5CF42"/>
    <w:rsid w:val="1D7B29ED"/>
    <w:rsid w:val="1FAC3D06"/>
    <w:rsid w:val="237117C5"/>
    <w:rsid w:val="27A31167"/>
    <w:rsid w:val="3852E523"/>
    <w:rsid w:val="43B1212D"/>
    <w:rsid w:val="43B765C4"/>
    <w:rsid w:val="4C72729D"/>
    <w:rsid w:val="4C87DB59"/>
    <w:rsid w:val="4EA01D67"/>
    <w:rsid w:val="51A8C869"/>
    <w:rsid w:val="54C1E43B"/>
    <w:rsid w:val="5DA1AF43"/>
    <w:rsid w:val="695C9C33"/>
    <w:rsid w:val="74325297"/>
    <w:rsid w:val="74CF47A9"/>
    <w:rsid w:val="7522C729"/>
    <w:rsid w:val="7AF19FBE"/>
    <w:rsid w:val="7F4942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C29F0"/>
  <w15:chartTrackingRefBased/>
  <w15:docId w15:val="{1D9026BA-C621-42AA-9D0F-2ED7B94E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B46"/>
    <w:rPr>
      <w:sz w:val="24"/>
      <w:szCs w:val="24"/>
      <w:lang w:eastAsia="en-AU" w:bidi="ar-SA"/>
    </w:rPr>
  </w:style>
  <w:style w:type="paragraph" w:styleId="Heading1">
    <w:name w:val="heading 1"/>
    <w:basedOn w:val="Normal"/>
    <w:next w:val="Normal"/>
    <w:link w:val="Heading1Char"/>
    <w:qFormat/>
    <w:rsid w:val="00554524"/>
    <w:pPr>
      <w:keepNext/>
      <w:numPr>
        <w:numId w:val="2"/>
      </w:numPr>
      <w:spacing w:before="60" w:after="120"/>
      <w:outlineLvl w:val="0"/>
    </w:pPr>
    <w:rPr>
      <w:rFonts w:ascii="Calibri" w:hAnsi="Calibri" w:cs="Calibri"/>
      <w:b/>
      <w:caps/>
      <w:sz w:val="22"/>
      <w:szCs w:val="22"/>
      <w:lang w:eastAsia="ja-JP"/>
    </w:rPr>
  </w:style>
  <w:style w:type="paragraph" w:styleId="Heading2">
    <w:name w:val="heading 2"/>
    <w:basedOn w:val="Normal"/>
    <w:next w:val="Normal"/>
    <w:link w:val="Heading2Char"/>
    <w:semiHidden/>
    <w:unhideWhenUsed/>
    <w:qFormat/>
    <w:rsid w:val="00554524"/>
    <w:pPr>
      <w:keepNext/>
      <w:numPr>
        <w:ilvl w:val="1"/>
        <w:numId w:val="2"/>
      </w:numPr>
      <w:spacing w:before="60" w:after="60"/>
      <w:outlineLvl w:val="1"/>
    </w:pPr>
    <w:rPr>
      <w:rFonts w:ascii="Calibri" w:hAnsi="Calibri"/>
      <w:b/>
      <w:smallCaps/>
      <w:sz w:val="22"/>
      <w:szCs w:val="20"/>
      <w:lang w:eastAsia="ja-JP"/>
    </w:rPr>
  </w:style>
  <w:style w:type="paragraph" w:styleId="Heading3">
    <w:name w:val="heading 3"/>
    <w:basedOn w:val="Normal"/>
    <w:next w:val="Normal"/>
    <w:link w:val="Heading3Char"/>
    <w:unhideWhenUsed/>
    <w:qFormat/>
    <w:rsid w:val="00554524"/>
    <w:pPr>
      <w:keepNext/>
      <w:numPr>
        <w:ilvl w:val="2"/>
        <w:numId w:val="2"/>
      </w:numPr>
      <w:spacing w:before="60" w:after="60"/>
      <w:outlineLvl w:val="2"/>
    </w:pPr>
    <w:rPr>
      <w:rFonts w:ascii="Calibri" w:hAnsi="Calibri"/>
      <w:b/>
      <w:smallCaps/>
      <w:sz w:val="22"/>
      <w:szCs w:val="20"/>
      <w:lang w:eastAsia="ja-JP"/>
    </w:rPr>
  </w:style>
  <w:style w:type="paragraph" w:styleId="Heading4">
    <w:name w:val="heading 4"/>
    <w:basedOn w:val="Normal"/>
    <w:next w:val="Normal"/>
    <w:link w:val="Heading4Char"/>
    <w:semiHidden/>
    <w:unhideWhenUsed/>
    <w:qFormat/>
    <w:rsid w:val="00554524"/>
    <w:pPr>
      <w:widowControl w:val="0"/>
      <w:numPr>
        <w:ilvl w:val="3"/>
        <w:numId w:val="2"/>
      </w:numPr>
      <w:spacing w:before="60" w:after="60"/>
      <w:outlineLvl w:val="3"/>
    </w:pPr>
    <w:rPr>
      <w:rFonts w:ascii="Calibri" w:hAnsi="Calibri"/>
      <w:b/>
      <w:sz w:val="22"/>
      <w:szCs w:val="20"/>
      <w:lang w:eastAsia="ja-JP"/>
    </w:rPr>
  </w:style>
  <w:style w:type="paragraph" w:styleId="Heading5">
    <w:name w:val="heading 5"/>
    <w:basedOn w:val="Normal"/>
    <w:next w:val="Normal"/>
    <w:link w:val="Heading5Char"/>
    <w:semiHidden/>
    <w:unhideWhenUsed/>
    <w:qFormat/>
    <w:rsid w:val="00554524"/>
    <w:pPr>
      <w:keepNext/>
      <w:numPr>
        <w:ilvl w:val="4"/>
        <w:numId w:val="2"/>
      </w:numPr>
      <w:tabs>
        <w:tab w:val="left" w:pos="851"/>
        <w:tab w:val="left" w:pos="2269"/>
      </w:tabs>
      <w:spacing w:before="60" w:after="120"/>
      <w:outlineLvl w:val="4"/>
    </w:pPr>
    <w:rPr>
      <w:rFonts w:ascii="Helvetica" w:hAnsi="Helvetica"/>
      <w:b/>
      <w:sz w:val="32"/>
      <w:szCs w:val="20"/>
      <w:lang w:val="en-GB" w:eastAsia="ja-JP"/>
    </w:rPr>
  </w:style>
  <w:style w:type="paragraph" w:styleId="Heading6">
    <w:name w:val="heading 6"/>
    <w:basedOn w:val="Normal"/>
    <w:next w:val="NormalIndent"/>
    <w:link w:val="Heading6Char"/>
    <w:semiHidden/>
    <w:unhideWhenUsed/>
    <w:qFormat/>
    <w:rsid w:val="00554524"/>
    <w:pPr>
      <w:keepNext/>
      <w:numPr>
        <w:ilvl w:val="5"/>
        <w:numId w:val="2"/>
      </w:numPr>
      <w:tabs>
        <w:tab w:val="left" w:pos="851"/>
      </w:tabs>
      <w:spacing w:before="360" w:after="240"/>
      <w:outlineLvl w:val="5"/>
    </w:pPr>
    <w:rPr>
      <w:rFonts w:ascii="Helvetica" w:hAnsi="Helvetica"/>
      <w:b/>
      <w:sz w:val="28"/>
      <w:szCs w:val="20"/>
      <w:lang w:val="de-DE" w:eastAsia="ja-JP"/>
    </w:rPr>
  </w:style>
  <w:style w:type="paragraph" w:styleId="Heading7">
    <w:name w:val="heading 7"/>
    <w:basedOn w:val="Normal"/>
    <w:next w:val="Normal"/>
    <w:link w:val="Heading7Char"/>
    <w:semiHidden/>
    <w:unhideWhenUsed/>
    <w:qFormat/>
    <w:rsid w:val="00554524"/>
    <w:pPr>
      <w:numPr>
        <w:ilvl w:val="6"/>
        <w:numId w:val="2"/>
      </w:numPr>
      <w:spacing w:before="240" w:after="60"/>
      <w:outlineLvl w:val="6"/>
    </w:pPr>
    <w:rPr>
      <w:rFonts w:ascii="Arial" w:hAnsi="Arial"/>
      <w:sz w:val="20"/>
      <w:szCs w:val="20"/>
      <w:lang w:eastAsia="ja-JP"/>
    </w:rPr>
  </w:style>
  <w:style w:type="paragraph" w:styleId="Heading8">
    <w:name w:val="heading 8"/>
    <w:basedOn w:val="Normal"/>
    <w:next w:val="Normal"/>
    <w:link w:val="Heading8Char"/>
    <w:semiHidden/>
    <w:unhideWhenUsed/>
    <w:qFormat/>
    <w:rsid w:val="00554524"/>
    <w:pPr>
      <w:numPr>
        <w:ilvl w:val="7"/>
        <w:numId w:val="2"/>
      </w:numPr>
      <w:spacing w:before="240" w:after="60"/>
      <w:outlineLvl w:val="7"/>
    </w:pPr>
    <w:rPr>
      <w:rFonts w:ascii="Arial" w:hAnsi="Arial"/>
      <w:i/>
      <w:sz w:val="20"/>
      <w:szCs w:val="20"/>
      <w:lang w:eastAsia="ja-JP"/>
    </w:rPr>
  </w:style>
  <w:style w:type="paragraph" w:styleId="Heading9">
    <w:name w:val="heading 9"/>
    <w:basedOn w:val="Normal"/>
    <w:next w:val="Normal"/>
    <w:link w:val="Heading9Char"/>
    <w:semiHidden/>
    <w:unhideWhenUsed/>
    <w:qFormat/>
    <w:rsid w:val="00554524"/>
    <w:pPr>
      <w:numPr>
        <w:ilvl w:val="8"/>
        <w:numId w:val="2"/>
      </w:numPr>
      <w:spacing w:before="240" w:after="60"/>
      <w:outlineLvl w:val="8"/>
    </w:pPr>
    <w:rPr>
      <w:rFonts w:ascii="Arial" w:hAnsi="Arial"/>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7B46"/>
    <w:pPr>
      <w:tabs>
        <w:tab w:val="center" w:pos="4153"/>
        <w:tab w:val="right" w:pos="8306"/>
      </w:tabs>
    </w:pPr>
  </w:style>
  <w:style w:type="paragraph" w:styleId="TOC1">
    <w:name w:val="toc 1"/>
    <w:basedOn w:val="Normal"/>
    <w:next w:val="Normal"/>
    <w:autoRedefine/>
    <w:uiPriority w:val="39"/>
    <w:rsid w:val="003B7B46"/>
    <w:pPr>
      <w:spacing w:before="360"/>
    </w:pPr>
    <w:rPr>
      <w:rFonts w:ascii="Arial" w:hAnsi="Arial" w:cs="Arial"/>
      <w:b/>
      <w:bCs/>
      <w:caps/>
    </w:rPr>
  </w:style>
  <w:style w:type="character" w:styleId="Hyperlink">
    <w:name w:val="Hyperlink"/>
    <w:uiPriority w:val="99"/>
    <w:rsid w:val="003B7B46"/>
    <w:rPr>
      <w:color w:val="0000FF"/>
      <w:u w:val="single"/>
    </w:rPr>
  </w:style>
  <w:style w:type="character" w:styleId="PageNumber">
    <w:name w:val="page number"/>
    <w:basedOn w:val="DefaultParagraphFont"/>
    <w:rsid w:val="003B7B46"/>
  </w:style>
  <w:style w:type="paragraph" w:styleId="Header">
    <w:name w:val="header"/>
    <w:basedOn w:val="Normal"/>
    <w:rsid w:val="003B7B46"/>
    <w:pPr>
      <w:tabs>
        <w:tab w:val="center" w:pos="4153"/>
        <w:tab w:val="right" w:pos="8306"/>
      </w:tabs>
    </w:pPr>
  </w:style>
  <w:style w:type="paragraph" w:styleId="BalloonText">
    <w:name w:val="Balloon Text"/>
    <w:basedOn w:val="Normal"/>
    <w:link w:val="BalloonTextChar"/>
    <w:rsid w:val="000F2501"/>
    <w:rPr>
      <w:rFonts w:ascii="Segoe UI" w:hAnsi="Segoe UI" w:cs="Segoe UI"/>
      <w:sz w:val="18"/>
      <w:szCs w:val="18"/>
    </w:rPr>
  </w:style>
  <w:style w:type="character" w:customStyle="1" w:styleId="BalloonTextChar">
    <w:name w:val="Balloon Text Char"/>
    <w:link w:val="BalloonText"/>
    <w:rsid w:val="000F2501"/>
    <w:rPr>
      <w:rFonts w:ascii="Segoe UI" w:hAnsi="Segoe UI" w:cs="Segoe UI"/>
      <w:sz w:val="18"/>
      <w:szCs w:val="18"/>
    </w:rPr>
  </w:style>
  <w:style w:type="paragraph" w:customStyle="1" w:styleId="Bullet">
    <w:name w:val="Bullet"/>
    <w:basedOn w:val="Normal"/>
    <w:rsid w:val="00EA4A12"/>
    <w:pPr>
      <w:spacing w:before="80" w:after="80"/>
      <w:ind w:left="1135" w:hanging="284"/>
    </w:pPr>
    <w:rPr>
      <w:rFonts w:ascii="Calibri" w:hAnsi="Calibri"/>
      <w:sz w:val="22"/>
      <w:szCs w:val="20"/>
      <w:lang w:eastAsia="ja-JP"/>
    </w:rPr>
  </w:style>
  <w:style w:type="paragraph" w:customStyle="1" w:styleId="NormalItalic">
    <w:name w:val="Normal Italic"/>
    <w:basedOn w:val="Normal"/>
    <w:next w:val="Normal"/>
    <w:link w:val="NormalItalicChar"/>
    <w:rsid w:val="00EA4A12"/>
    <w:pPr>
      <w:spacing w:before="60" w:after="60"/>
    </w:pPr>
    <w:rPr>
      <w:rFonts w:ascii="Calibri" w:hAnsi="Calibri"/>
      <w:i/>
      <w:sz w:val="22"/>
      <w:szCs w:val="20"/>
      <w:lang w:eastAsia="ja-JP"/>
    </w:rPr>
  </w:style>
  <w:style w:type="character" w:customStyle="1" w:styleId="Heading1Char">
    <w:name w:val="Heading 1 Char"/>
    <w:link w:val="Heading1"/>
    <w:rsid w:val="00554524"/>
    <w:rPr>
      <w:rFonts w:ascii="Calibri" w:hAnsi="Calibri" w:cs="Calibri"/>
      <w:b/>
      <w:caps/>
      <w:sz w:val="22"/>
      <w:szCs w:val="22"/>
      <w:lang w:eastAsia="ja-JP" w:bidi="ar-SA"/>
    </w:rPr>
  </w:style>
  <w:style w:type="character" w:customStyle="1" w:styleId="Heading2Char">
    <w:name w:val="Heading 2 Char"/>
    <w:link w:val="Heading2"/>
    <w:semiHidden/>
    <w:rsid w:val="00554524"/>
    <w:rPr>
      <w:rFonts w:ascii="Calibri" w:hAnsi="Calibri"/>
      <w:b/>
      <w:smallCaps/>
      <w:sz w:val="22"/>
      <w:lang w:eastAsia="ja-JP" w:bidi="ar-SA"/>
    </w:rPr>
  </w:style>
  <w:style w:type="character" w:customStyle="1" w:styleId="Heading3Char">
    <w:name w:val="Heading 3 Char"/>
    <w:link w:val="Heading3"/>
    <w:rsid w:val="00554524"/>
    <w:rPr>
      <w:rFonts w:ascii="Calibri" w:hAnsi="Calibri"/>
      <w:b/>
      <w:smallCaps/>
      <w:sz w:val="22"/>
      <w:lang w:eastAsia="ja-JP" w:bidi="ar-SA"/>
    </w:rPr>
  </w:style>
  <w:style w:type="character" w:customStyle="1" w:styleId="Heading4Char">
    <w:name w:val="Heading 4 Char"/>
    <w:link w:val="Heading4"/>
    <w:semiHidden/>
    <w:rsid w:val="00554524"/>
    <w:rPr>
      <w:rFonts w:ascii="Calibri" w:hAnsi="Calibri"/>
      <w:b/>
      <w:sz w:val="22"/>
      <w:lang w:eastAsia="ja-JP" w:bidi="ar-SA"/>
    </w:rPr>
  </w:style>
  <w:style w:type="character" w:customStyle="1" w:styleId="Heading5Char">
    <w:name w:val="Heading 5 Char"/>
    <w:link w:val="Heading5"/>
    <w:semiHidden/>
    <w:rsid w:val="00554524"/>
    <w:rPr>
      <w:rFonts w:ascii="Helvetica" w:hAnsi="Helvetica"/>
      <w:b/>
      <w:sz w:val="32"/>
      <w:lang w:val="en-GB" w:eastAsia="ja-JP" w:bidi="ar-SA"/>
    </w:rPr>
  </w:style>
  <w:style w:type="character" w:customStyle="1" w:styleId="Heading6Char">
    <w:name w:val="Heading 6 Char"/>
    <w:link w:val="Heading6"/>
    <w:semiHidden/>
    <w:rsid w:val="00554524"/>
    <w:rPr>
      <w:rFonts w:ascii="Helvetica" w:hAnsi="Helvetica"/>
      <w:b/>
      <w:sz w:val="28"/>
      <w:lang w:val="de-DE" w:eastAsia="ja-JP" w:bidi="ar-SA"/>
    </w:rPr>
  </w:style>
  <w:style w:type="character" w:customStyle="1" w:styleId="Heading7Char">
    <w:name w:val="Heading 7 Char"/>
    <w:link w:val="Heading7"/>
    <w:semiHidden/>
    <w:rsid w:val="00554524"/>
    <w:rPr>
      <w:rFonts w:ascii="Arial" w:hAnsi="Arial"/>
      <w:lang w:eastAsia="ja-JP" w:bidi="ar-SA"/>
    </w:rPr>
  </w:style>
  <w:style w:type="character" w:customStyle="1" w:styleId="Heading8Char">
    <w:name w:val="Heading 8 Char"/>
    <w:link w:val="Heading8"/>
    <w:semiHidden/>
    <w:rsid w:val="00554524"/>
    <w:rPr>
      <w:rFonts w:ascii="Arial" w:hAnsi="Arial"/>
      <w:i/>
      <w:lang w:eastAsia="ja-JP" w:bidi="ar-SA"/>
    </w:rPr>
  </w:style>
  <w:style w:type="character" w:customStyle="1" w:styleId="Heading9Char">
    <w:name w:val="Heading 9 Char"/>
    <w:link w:val="Heading9"/>
    <w:semiHidden/>
    <w:rsid w:val="00554524"/>
    <w:rPr>
      <w:rFonts w:ascii="Arial" w:hAnsi="Arial"/>
      <w:i/>
      <w:sz w:val="18"/>
      <w:lang w:eastAsia="ja-JP" w:bidi="ar-SA"/>
    </w:rPr>
  </w:style>
  <w:style w:type="paragraph" w:styleId="NormalIndent">
    <w:name w:val="Normal Indent"/>
    <w:basedOn w:val="Normal"/>
    <w:rsid w:val="00554524"/>
    <w:pPr>
      <w:ind w:left="720"/>
    </w:pPr>
  </w:style>
  <w:style w:type="character" w:styleId="FollowedHyperlink">
    <w:name w:val="FollowedHyperlink"/>
    <w:rsid w:val="00D010D7"/>
    <w:rPr>
      <w:color w:val="954F72"/>
      <w:u w:val="single"/>
    </w:rPr>
  </w:style>
  <w:style w:type="character" w:styleId="CommentReference">
    <w:name w:val="annotation reference"/>
    <w:rsid w:val="00DD63D9"/>
    <w:rPr>
      <w:sz w:val="16"/>
      <w:szCs w:val="16"/>
    </w:rPr>
  </w:style>
  <w:style w:type="paragraph" w:styleId="CommentText">
    <w:name w:val="annotation text"/>
    <w:basedOn w:val="Normal"/>
    <w:link w:val="CommentTextChar"/>
    <w:rsid w:val="00DD63D9"/>
    <w:rPr>
      <w:sz w:val="20"/>
      <w:szCs w:val="20"/>
    </w:rPr>
  </w:style>
  <w:style w:type="character" w:customStyle="1" w:styleId="CommentTextChar">
    <w:name w:val="Comment Text Char"/>
    <w:basedOn w:val="DefaultParagraphFont"/>
    <w:link w:val="CommentText"/>
    <w:rsid w:val="00DD63D9"/>
  </w:style>
  <w:style w:type="paragraph" w:styleId="CommentSubject">
    <w:name w:val="annotation subject"/>
    <w:basedOn w:val="CommentText"/>
    <w:next w:val="CommentText"/>
    <w:link w:val="CommentSubjectChar"/>
    <w:rsid w:val="00DD63D9"/>
    <w:rPr>
      <w:b/>
      <w:bCs/>
    </w:rPr>
  </w:style>
  <w:style w:type="character" w:customStyle="1" w:styleId="CommentSubjectChar">
    <w:name w:val="Comment Subject Char"/>
    <w:link w:val="CommentSubject"/>
    <w:rsid w:val="00DD63D9"/>
    <w:rPr>
      <w:b/>
      <w:bCs/>
    </w:rPr>
  </w:style>
  <w:style w:type="paragraph" w:styleId="Revision">
    <w:name w:val="Revision"/>
    <w:hidden/>
    <w:uiPriority w:val="99"/>
    <w:semiHidden/>
    <w:rsid w:val="00060CF9"/>
    <w:rPr>
      <w:sz w:val="24"/>
      <w:szCs w:val="24"/>
      <w:lang w:eastAsia="en-AU" w:bidi="ar-SA"/>
    </w:rPr>
  </w:style>
  <w:style w:type="character" w:styleId="UnresolvedMention">
    <w:name w:val="Unresolved Mention"/>
    <w:uiPriority w:val="99"/>
    <w:semiHidden/>
    <w:unhideWhenUsed/>
    <w:rsid w:val="00B65867"/>
    <w:rPr>
      <w:color w:val="605E5C"/>
      <w:shd w:val="clear" w:color="auto" w:fill="E1DFDD"/>
    </w:rPr>
  </w:style>
  <w:style w:type="paragraph" w:styleId="ListParagraph">
    <w:name w:val="List Paragraph"/>
    <w:basedOn w:val="Normal"/>
    <w:uiPriority w:val="34"/>
    <w:qFormat/>
    <w:rsid w:val="00E90FD0"/>
    <w:pPr>
      <w:numPr>
        <w:numId w:val="6"/>
      </w:numPr>
      <w:spacing w:after="120"/>
    </w:pPr>
  </w:style>
  <w:style w:type="paragraph" w:styleId="NormalWeb">
    <w:name w:val="Normal (Web)"/>
    <w:basedOn w:val="Normal"/>
    <w:uiPriority w:val="99"/>
    <w:unhideWhenUsed/>
    <w:rsid w:val="003F68E4"/>
    <w:pPr>
      <w:spacing w:before="100" w:beforeAutospacing="1" w:after="100" w:afterAutospacing="1"/>
    </w:pPr>
  </w:style>
  <w:style w:type="character" w:customStyle="1" w:styleId="NormalItalicChar">
    <w:name w:val="Normal Italic Char"/>
    <w:link w:val="NormalItalic"/>
    <w:rsid w:val="00FD747F"/>
    <w:rPr>
      <w:rFonts w:ascii="Calibri" w:hAnsi="Calibri"/>
      <w:i/>
      <w:sz w:val="22"/>
      <w:lang w:eastAsia="ja-JP"/>
    </w:rPr>
  </w:style>
  <w:style w:type="character" w:customStyle="1" w:styleId="contentpasted6">
    <w:name w:val="contentpasted6"/>
    <w:basedOn w:val="DefaultParagraphFont"/>
    <w:rsid w:val="00AC116E"/>
  </w:style>
  <w:style w:type="character" w:customStyle="1" w:styleId="contentpasted7">
    <w:name w:val="contentpasted7"/>
    <w:basedOn w:val="DefaultParagraphFont"/>
    <w:rsid w:val="00AC116E"/>
  </w:style>
  <w:style w:type="table" w:styleId="TableGrid">
    <w:name w:val="Table Grid"/>
    <w:basedOn w:val="TableNormal"/>
    <w:rsid w:val="007E0F07"/>
    <w:pPr>
      <w:spacing w:before="60" w:after="6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376B8"/>
  </w:style>
  <w:style w:type="character" w:customStyle="1" w:styleId="title-text">
    <w:name w:val="title-text"/>
    <w:basedOn w:val="DefaultParagraphFont"/>
    <w:rsid w:val="00822E2B"/>
  </w:style>
  <w:style w:type="paragraph" w:customStyle="1" w:styleId="EndNoteBibliography">
    <w:name w:val="EndNote Bibliography"/>
    <w:basedOn w:val="Normal"/>
    <w:link w:val="EndNoteBibliographyChar"/>
    <w:rsid w:val="004727DC"/>
    <w:rPr>
      <w:rFonts w:ascii="Arial" w:hAnsi="Arial" w:cs="Arial"/>
      <w:noProof/>
      <w:sz w:val="22"/>
    </w:rPr>
  </w:style>
  <w:style w:type="character" w:customStyle="1" w:styleId="EndNoteBibliographyChar">
    <w:name w:val="EndNote Bibliography Char"/>
    <w:link w:val="EndNoteBibliography"/>
    <w:rsid w:val="004727DC"/>
    <w:rPr>
      <w:rFonts w:ascii="Arial" w:hAnsi="Arial" w:cs="Arial"/>
      <w:noProof/>
      <w:sz w:val="22"/>
      <w:szCs w:val="24"/>
      <w:lang w:eastAsia="en-AU" w:bidi="ar-SA"/>
    </w:rPr>
  </w:style>
  <w:style w:type="character" w:styleId="Emphasis">
    <w:name w:val="Emphasis"/>
    <w:basedOn w:val="DefaultParagraphFont"/>
    <w:uiPriority w:val="20"/>
    <w:qFormat/>
    <w:rsid w:val="004214E1"/>
    <w:rPr>
      <w:i/>
      <w:iCs/>
    </w:rPr>
  </w:style>
  <w:style w:type="character" w:customStyle="1" w:styleId="normaltextrun">
    <w:name w:val="normaltextrun"/>
    <w:basedOn w:val="DefaultParagraphFont"/>
    <w:rsid w:val="00757684"/>
  </w:style>
  <w:style w:type="character" w:customStyle="1" w:styleId="eop">
    <w:name w:val="eop"/>
    <w:basedOn w:val="DefaultParagraphFont"/>
    <w:rsid w:val="00757684"/>
  </w:style>
  <w:style w:type="paragraph" w:customStyle="1" w:styleId="paragraph">
    <w:name w:val="paragraph"/>
    <w:basedOn w:val="Normal"/>
    <w:rsid w:val="00DF52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211">
      <w:bodyDiv w:val="1"/>
      <w:marLeft w:val="0"/>
      <w:marRight w:val="0"/>
      <w:marTop w:val="0"/>
      <w:marBottom w:val="0"/>
      <w:divBdr>
        <w:top w:val="none" w:sz="0" w:space="0" w:color="auto"/>
        <w:left w:val="none" w:sz="0" w:space="0" w:color="auto"/>
        <w:bottom w:val="none" w:sz="0" w:space="0" w:color="auto"/>
        <w:right w:val="none" w:sz="0" w:space="0" w:color="auto"/>
      </w:divBdr>
    </w:div>
    <w:div w:id="63601592">
      <w:bodyDiv w:val="1"/>
      <w:marLeft w:val="0"/>
      <w:marRight w:val="0"/>
      <w:marTop w:val="0"/>
      <w:marBottom w:val="0"/>
      <w:divBdr>
        <w:top w:val="none" w:sz="0" w:space="0" w:color="auto"/>
        <w:left w:val="none" w:sz="0" w:space="0" w:color="auto"/>
        <w:bottom w:val="none" w:sz="0" w:space="0" w:color="auto"/>
        <w:right w:val="none" w:sz="0" w:space="0" w:color="auto"/>
      </w:divBdr>
    </w:div>
    <w:div w:id="74132416">
      <w:bodyDiv w:val="1"/>
      <w:marLeft w:val="0"/>
      <w:marRight w:val="0"/>
      <w:marTop w:val="0"/>
      <w:marBottom w:val="0"/>
      <w:divBdr>
        <w:top w:val="none" w:sz="0" w:space="0" w:color="auto"/>
        <w:left w:val="none" w:sz="0" w:space="0" w:color="auto"/>
        <w:bottom w:val="none" w:sz="0" w:space="0" w:color="auto"/>
        <w:right w:val="none" w:sz="0" w:space="0" w:color="auto"/>
      </w:divBdr>
    </w:div>
    <w:div w:id="113524968">
      <w:bodyDiv w:val="1"/>
      <w:marLeft w:val="0"/>
      <w:marRight w:val="0"/>
      <w:marTop w:val="0"/>
      <w:marBottom w:val="0"/>
      <w:divBdr>
        <w:top w:val="none" w:sz="0" w:space="0" w:color="auto"/>
        <w:left w:val="none" w:sz="0" w:space="0" w:color="auto"/>
        <w:bottom w:val="none" w:sz="0" w:space="0" w:color="auto"/>
        <w:right w:val="none" w:sz="0" w:space="0" w:color="auto"/>
      </w:divBdr>
      <w:divsChild>
        <w:div w:id="38626398">
          <w:marLeft w:val="0"/>
          <w:marRight w:val="0"/>
          <w:marTop w:val="0"/>
          <w:marBottom w:val="0"/>
          <w:divBdr>
            <w:top w:val="none" w:sz="0" w:space="0" w:color="auto"/>
            <w:left w:val="none" w:sz="0" w:space="0" w:color="auto"/>
            <w:bottom w:val="none" w:sz="0" w:space="0" w:color="auto"/>
            <w:right w:val="none" w:sz="0" w:space="0" w:color="auto"/>
          </w:divBdr>
          <w:divsChild>
            <w:div w:id="58090987">
              <w:marLeft w:val="0"/>
              <w:marRight w:val="0"/>
              <w:marTop w:val="0"/>
              <w:marBottom w:val="0"/>
              <w:divBdr>
                <w:top w:val="none" w:sz="0" w:space="0" w:color="auto"/>
                <w:left w:val="none" w:sz="0" w:space="0" w:color="auto"/>
                <w:bottom w:val="none" w:sz="0" w:space="0" w:color="auto"/>
                <w:right w:val="none" w:sz="0" w:space="0" w:color="auto"/>
              </w:divBdr>
            </w:div>
          </w:divsChild>
        </w:div>
        <w:div w:id="533660848">
          <w:marLeft w:val="0"/>
          <w:marRight w:val="0"/>
          <w:marTop w:val="0"/>
          <w:marBottom w:val="0"/>
          <w:divBdr>
            <w:top w:val="none" w:sz="0" w:space="0" w:color="auto"/>
            <w:left w:val="none" w:sz="0" w:space="0" w:color="auto"/>
            <w:bottom w:val="none" w:sz="0" w:space="0" w:color="auto"/>
            <w:right w:val="none" w:sz="0" w:space="0" w:color="auto"/>
          </w:divBdr>
          <w:divsChild>
            <w:div w:id="156773723">
              <w:marLeft w:val="0"/>
              <w:marRight w:val="0"/>
              <w:marTop w:val="0"/>
              <w:marBottom w:val="0"/>
              <w:divBdr>
                <w:top w:val="none" w:sz="0" w:space="0" w:color="auto"/>
                <w:left w:val="none" w:sz="0" w:space="0" w:color="auto"/>
                <w:bottom w:val="none" w:sz="0" w:space="0" w:color="auto"/>
                <w:right w:val="none" w:sz="0" w:space="0" w:color="auto"/>
              </w:divBdr>
            </w:div>
          </w:divsChild>
        </w:div>
        <w:div w:id="352610544">
          <w:marLeft w:val="0"/>
          <w:marRight w:val="0"/>
          <w:marTop w:val="0"/>
          <w:marBottom w:val="0"/>
          <w:divBdr>
            <w:top w:val="none" w:sz="0" w:space="0" w:color="auto"/>
            <w:left w:val="none" w:sz="0" w:space="0" w:color="auto"/>
            <w:bottom w:val="none" w:sz="0" w:space="0" w:color="auto"/>
            <w:right w:val="none" w:sz="0" w:space="0" w:color="auto"/>
          </w:divBdr>
          <w:divsChild>
            <w:div w:id="1422483577">
              <w:marLeft w:val="0"/>
              <w:marRight w:val="0"/>
              <w:marTop w:val="0"/>
              <w:marBottom w:val="0"/>
              <w:divBdr>
                <w:top w:val="none" w:sz="0" w:space="0" w:color="auto"/>
                <w:left w:val="none" w:sz="0" w:space="0" w:color="auto"/>
                <w:bottom w:val="none" w:sz="0" w:space="0" w:color="auto"/>
                <w:right w:val="none" w:sz="0" w:space="0" w:color="auto"/>
              </w:divBdr>
            </w:div>
          </w:divsChild>
        </w:div>
        <w:div w:id="629092933">
          <w:marLeft w:val="0"/>
          <w:marRight w:val="0"/>
          <w:marTop w:val="0"/>
          <w:marBottom w:val="0"/>
          <w:divBdr>
            <w:top w:val="none" w:sz="0" w:space="0" w:color="auto"/>
            <w:left w:val="none" w:sz="0" w:space="0" w:color="auto"/>
            <w:bottom w:val="none" w:sz="0" w:space="0" w:color="auto"/>
            <w:right w:val="none" w:sz="0" w:space="0" w:color="auto"/>
          </w:divBdr>
          <w:divsChild>
            <w:div w:id="1916016192">
              <w:marLeft w:val="0"/>
              <w:marRight w:val="0"/>
              <w:marTop w:val="0"/>
              <w:marBottom w:val="0"/>
              <w:divBdr>
                <w:top w:val="none" w:sz="0" w:space="0" w:color="auto"/>
                <w:left w:val="none" w:sz="0" w:space="0" w:color="auto"/>
                <w:bottom w:val="none" w:sz="0" w:space="0" w:color="auto"/>
                <w:right w:val="none" w:sz="0" w:space="0" w:color="auto"/>
              </w:divBdr>
            </w:div>
          </w:divsChild>
        </w:div>
        <w:div w:id="742802656">
          <w:marLeft w:val="0"/>
          <w:marRight w:val="0"/>
          <w:marTop w:val="0"/>
          <w:marBottom w:val="0"/>
          <w:divBdr>
            <w:top w:val="none" w:sz="0" w:space="0" w:color="auto"/>
            <w:left w:val="none" w:sz="0" w:space="0" w:color="auto"/>
            <w:bottom w:val="none" w:sz="0" w:space="0" w:color="auto"/>
            <w:right w:val="none" w:sz="0" w:space="0" w:color="auto"/>
          </w:divBdr>
          <w:divsChild>
            <w:div w:id="704985236">
              <w:marLeft w:val="0"/>
              <w:marRight w:val="0"/>
              <w:marTop w:val="0"/>
              <w:marBottom w:val="0"/>
              <w:divBdr>
                <w:top w:val="none" w:sz="0" w:space="0" w:color="auto"/>
                <w:left w:val="none" w:sz="0" w:space="0" w:color="auto"/>
                <w:bottom w:val="none" w:sz="0" w:space="0" w:color="auto"/>
                <w:right w:val="none" w:sz="0" w:space="0" w:color="auto"/>
              </w:divBdr>
            </w:div>
          </w:divsChild>
        </w:div>
        <w:div w:id="1334450998">
          <w:marLeft w:val="0"/>
          <w:marRight w:val="0"/>
          <w:marTop w:val="0"/>
          <w:marBottom w:val="0"/>
          <w:divBdr>
            <w:top w:val="none" w:sz="0" w:space="0" w:color="auto"/>
            <w:left w:val="none" w:sz="0" w:space="0" w:color="auto"/>
            <w:bottom w:val="none" w:sz="0" w:space="0" w:color="auto"/>
            <w:right w:val="none" w:sz="0" w:space="0" w:color="auto"/>
          </w:divBdr>
          <w:divsChild>
            <w:div w:id="1354724389">
              <w:marLeft w:val="0"/>
              <w:marRight w:val="0"/>
              <w:marTop w:val="0"/>
              <w:marBottom w:val="0"/>
              <w:divBdr>
                <w:top w:val="none" w:sz="0" w:space="0" w:color="auto"/>
                <w:left w:val="none" w:sz="0" w:space="0" w:color="auto"/>
                <w:bottom w:val="none" w:sz="0" w:space="0" w:color="auto"/>
                <w:right w:val="none" w:sz="0" w:space="0" w:color="auto"/>
              </w:divBdr>
            </w:div>
          </w:divsChild>
        </w:div>
        <w:div w:id="814642464">
          <w:marLeft w:val="0"/>
          <w:marRight w:val="0"/>
          <w:marTop w:val="0"/>
          <w:marBottom w:val="0"/>
          <w:divBdr>
            <w:top w:val="none" w:sz="0" w:space="0" w:color="auto"/>
            <w:left w:val="none" w:sz="0" w:space="0" w:color="auto"/>
            <w:bottom w:val="none" w:sz="0" w:space="0" w:color="auto"/>
            <w:right w:val="none" w:sz="0" w:space="0" w:color="auto"/>
          </w:divBdr>
          <w:divsChild>
            <w:div w:id="1680766131">
              <w:marLeft w:val="0"/>
              <w:marRight w:val="0"/>
              <w:marTop w:val="0"/>
              <w:marBottom w:val="0"/>
              <w:divBdr>
                <w:top w:val="none" w:sz="0" w:space="0" w:color="auto"/>
                <w:left w:val="none" w:sz="0" w:space="0" w:color="auto"/>
                <w:bottom w:val="none" w:sz="0" w:space="0" w:color="auto"/>
                <w:right w:val="none" w:sz="0" w:space="0" w:color="auto"/>
              </w:divBdr>
            </w:div>
          </w:divsChild>
        </w:div>
        <w:div w:id="1657956735">
          <w:marLeft w:val="0"/>
          <w:marRight w:val="0"/>
          <w:marTop w:val="0"/>
          <w:marBottom w:val="0"/>
          <w:divBdr>
            <w:top w:val="none" w:sz="0" w:space="0" w:color="auto"/>
            <w:left w:val="none" w:sz="0" w:space="0" w:color="auto"/>
            <w:bottom w:val="none" w:sz="0" w:space="0" w:color="auto"/>
            <w:right w:val="none" w:sz="0" w:space="0" w:color="auto"/>
          </w:divBdr>
          <w:divsChild>
            <w:div w:id="55710000">
              <w:marLeft w:val="0"/>
              <w:marRight w:val="0"/>
              <w:marTop w:val="0"/>
              <w:marBottom w:val="0"/>
              <w:divBdr>
                <w:top w:val="none" w:sz="0" w:space="0" w:color="auto"/>
                <w:left w:val="none" w:sz="0" w:space="0" w:color="auto"/>
                <w:bottom w:val="none" w:sz="0" w:space="0" w:color="auto"/>
                <w:right w:val="none" w:sz="0" w:space="0" w:color="auto"/>
              </w:divBdr>
            </w:div>
          </w:divsChild>
        </w:div>
        <w:div w:id="1008483478">
          <w:marLeft w:val="0"/>
          <w:marRight w:val="0"/>
          <w:marTop w:val="0"/>
          <w:marBottom w:val="0"/>
          <w:divBdr>
            <w:top w:val="none" w:sz="0" w:space="0" w:color="auto"/>
            <w:left w:val="none" w:sz="0" w:space="0" w:color="auto"/>
            <w:bottom w:val="none" w:sz="0" w:space="0" w:color="auto"/>
            <w:right w:val="none" w:sz="0" w:space="0" w:color="auto"/>
          </w:divBdr>
          <w:divsChild>
            <w:div w:id="1257443087">
              <w:marLeft w:val="0"/>
              <w:marRight w:val="0"/>
              <w:marTop w:val="0"/>
              <w:marBottom w:val="0"/>
              <w:divBdr>
                <w:top w:val="none" w:sz="0" w:space="0" w:color="auto"/>
                <w:left w:val="none" w:sz="0" w:space="0" w:color="auto"/>
                <w:bottom w:val="none" w:sz="0" w:space="0" w:color="auto"/>
                <w:right w:val="none" w:sz="0" w:space="0" w:color="auto"/>
              </w:divBdr>
            </w:div>
          </w:divsChild>
        </w:div>
        <w:div w:id="914628965">
          <w:marLeft w:val="0"/>
          <w:marRight w:val="0"/>
          <w:marTop w:val="0"/>
          <w:marBottom w:val="0"/>
          <w:divBdr>
            <w:top w:val="none" w:sz="0" w:space="0" w:color="auto"/>
            <w:left w:val="none" w:sz="0" w:space="0" w:color="auto"/>
            <w:bottom w:val="none" w:sz="0" w:space="0" w:color="auto"/>
            <w:right w:val="none" w:sz="0" w:space="0" w:color="auto"/>
          </w:divBdr>
          <w:divsChild>
            <w:div w:id="1574008818">
              <w:marLeft w:val="0"/>
              <w:marRight w:val="0"/>
              <w:marTop w:val="0"/>
              <w:marBottom w:val="0"/>
              <w:divBdr>
                <w:top w:val="none" w:sz="0" w:space="0" w:color="auto"/>
                <w:left w:val="none" w:sz="0" w:space="0" w:color="auto"/>
                <w:bottom w:val="none" w:sz="0" w:space="0" w:color="auto"/>
                <w:right w:val="none" w:sz="0" w:space="0" w:color="auto"/>
              </w:divBdr>
            </w:div>
          </w:divsChild>
        </w:div>
        <w:div w:id="815294636">
          <w:marLeft w:val="0"/>
          <w:marRight w:val="0"/>
          <w:marTop w:val="0"/>
          <w:marBottom w:val="0"/>
          <w:divBdr>
            <w:top w:val="none" w:sz="0" w:space="0" w:color="auto"/>
            <w:left w:val="none" w:sz="0" w:space="0" w:color="auto"/>
            <w:bottom w:val="none" w:sz="0" w:space="0" w:color="auto"/>
            <w:right w:val="none" w:sz="0" w:space="0" w:color="auto"/>
          </w:divBdr>
          <w:divsChild>
            <w:div w:id="1053775182">
              <w:marLeft w:val="0"/>
              <w:marRight w:val="0"/>
              <w:marTop w:val="0"/>
              <w:marBottom w:val="0"/>
              <w:divBdr>
                <w:top w:val="none" w:sz="0" w:space="0" w:color="auto"/>
                <w:left w:val="none" w:sz="0" w:space="0" w:color="auto"/>
                <w:bottom w:val="none" w:sz="0" w:space="0" w:color="auto"/>
                <w:right w:val="none" w:sz="0" w:space="0" w:color="auto"/>
              </w:divBdr>
            </w:div>
          </w:divsChild>
        </w:div>
        <w:div w:id="336808692">
          <w:marLeft w:val="0"/>
          <w:marRight w:val="0"/>
          <w:marTop w:val="0"/>
          <w:marBottom w:val="0"/>
          <w:divBdr>
            <w:top w:val="none" w:sz="0" w:space="0" w:color="auto"/>
            <w:left w:val="none" w:sz="0" w:space="0" w:color="auto"/>
            <w:bottom w:val="none" w:sz="0" w:space="0" w:color="auto"/>
            <w:right w:val="none" w:sz="0" w:space="0" w:color="auto"/>
          </w:divBdr>
          <w:divsChild>
            <w:div w:id="589388243">
              <w:marLeft w:val="0"/>
              <w:marRight w:val="0"/>
              <w:marTop w:val="0"/>
              <w:marBottom w:val="0"/>
              <w:divBdr>
                <w:top w:val="none" w:sz="0" w:space="0" w:color="auto"/>
                <w:left w:val="none" w:sz="0" w:space="0" w:color="auto"/>
                <w:bottom w:val="none" w:sz="0" w:space="0" w:color="auto"/>
                <w:right w:val="none" w:sz="0" w:space="0" w:color="auto"/>
              </w:divBdr>
            </w:div>
          </w:divsChild>
        </w:div>
        <w:div w:id="815605322">
          <w:marLeft w:val="0"/>
          <w:marRight w:val="0"/>
          <w:marTop w:val="0"/>
          <w:marBottom w:val="0"/>
          <w:divBdr>
            <w:top w:val="none" w:sz="0" w:space="0" w:color="auto"/>
            <w:left w:val="none" w:sz="0" w:space="0" w:color="auto"/>
            <w:bottom w:val="none" w:sz="0" w:space="0" w:color="auto"/>
            <w:right w:val="none" w:sz="0" w:space="0" w:color="auto"/>
          </w:divBdr>
          <w:divsChild>
            <w:div w:id="319431547">
              <w:marLeft w:val="0"/>
              <w:marRight w:val="0"/>
              <w:marTop w:val="0"/>
              <w:marBottom w:val="0"/>
              <w:divBdr>
                <w:top w:val="none" w:sz="0" w:space="0" w:color="auto"/>
                <w:left w:val="none" w:sz="0" w:space="0" w:color="auto"/>
                <w:bottom w:val="none" w:sz="0" w:space="0" w:color="auto"/>
                <w:right w:val="none" w:sz="0" w:space="0" w:color="auto"/>
              </w:divBdr>
            </w:div>
          </w:divsChild>
        </w:div>
        <w:div w:id="171921740">
          <w:marLeft w:val="0"/>
          <w:marRight w:val="0"/>
          <w:marTop w:val="0"/>
          <w:marBottom w:val="0"/>
          <w:divBdr>
            <w:top w:val="none" w:sz="0" w:space="0" w:color="auto"/>
            <w:left w:val="none" w:sz="0" w:space="0" w:color="auto"/>
            <w:bottom w:val="none" w:sz="0" w:space="0" w:color="auto"/>
            <w:right w:val="none" w:sz="0" w:space="0" w:color="auto"/>
          </w:divBdr>
          <w:divsChild>
            <w:div w:id="6300698">
              <w:marLeft w:val="0"/>
              <w:marRight w:val="0"/>
              <w:marTop w:val="0"/>
              <w:marBottom w:val="0"/>
              <w:divBdr>
                <w:top w:val="none" w:sz="0" w:space="0" w:color="auto"/>
                <w:left w:val="none" w:sz="0" w:space="0" w:color="auto"/>
                <w:bottom w:val="none" w:sz="0" w:space="0" w:color="auto"/>
                <w:right w:val="none" w:sz="0" w:space="0" w:color="auto"/>
              </w:divBdr>
            </w:div>
          </w:divsChild>
        </w:div>
        <w:div w:id="1260065686">
          <w:marLeft w:val="0"/>
          <w:marRight w:val="0"/>
          <w:marTop w:val="0"/>
          <w:marBottom w:val="0"/>
          <w:divBdr>
            <w:top w:val="none" w:sz="0" w:space="0" w:color="auto"/>
            <w:left w:val="none" w:sz="0" w:space="0" w:color="auto"/>
            <w:bottom w:val="none" w:sz="0" w:space="0" w:color="auto"/>
            <w:right w:val="none" w:sz="0" w:space="0" w:color="auto"/>
          </w:divBdr>
          <w:divsChild>
            <w:div w:id="1622761521">
              <w:marLeft w:val="0"/>
              <w:marRight w:val="0"/>
              <w:marTop w:val="0"/>
              <w:marBottom w:val="0"/>
              <w:divBdr>
                <w:top w:val="none" w:sz="0" w:space="0" w:color="auto"/>
                <w:left w:val="none" w:sz="0" w:space="0" w:color="auto"/>
                <w:bottom w:val="none" w:sz="0" w:space="0" w:color="auto"/>
                <w:right w:val="none" w:sz="0" w:space="0" w:color="auto"/>
              </w:divBdr>
            </w:div>
          </w:divsChild>
        </w:div>
        <w:div w:id="935594035">
          <w:marLeft w:val="0"/>
          <w:marRight w:val="0"/>
          <w:marTop w:val="0"/>
          <w:marBottom w:val="0"/>
          <w:divBdr>
            <w:top w:val="none" w:sz="0" w:space="0" w:color="auto"/>
            <w:left w:val="none" w:sz="0" w:space="0" w:color="auto"/>
            <w:bottom w:val="none" w:sz="0" w:space="0" w:color="auto"/>
            <w:right w:val="none" w:sz="0" w:space="0" w:color="auto"/>
          </w:divBdr>
          <w:divsChild>
            <w:div w:id="1657805540">
              <w:marLeft w:val="0"/>
              <w:marRight w:val="0"/>
              <w:marTop w:val="0"/>
              <w:marBottom w:val="0"/>
              <w:divBdr>
                <w:top w:val="none" w:sz="0" w:space="0" w:color="auto"/>
                <w:left w:val="none" w:sz="0" w:space="0" w:color="auto"/>
                <w:bottom w:val="none" w:sz="0" w:space="0" w:color="auto"/>
                <w:right w:val="none" w:sz="0" w:space="0" w:color="auto"/>
              </w:divBdr>
            </w:div>
          </w:divsChild>
        </w:div>
        <w:div w:id="2137410074">
          <w:marLeft w:val="0"/>
          <w:marRight w:val="0"/>
          <w:marTop w:val="0"/>
          <w:marBottom w:val="0"/>
          <w:divBdr>
            <w:top w:val="none" w:sz="0" w:space="0" w:color="auto"/>
            <w:left w:val="none" w:sz="0" w:space="0" w:color="auto"/>
            <w:bottom w:val="none" w:sz="0" w:space="0" w:color="auto"/>
            <w:right w:val="none" w:sz="0" w:space="0" w:color="auto"/>
          </w:divBdr>
          <w:divsChild>
            <w:div w:id="303237034">
              <w:marLeft w:val="0"/>
              <w:marRight w:val="0"/>
              <w:marTop w:val="0"/>
              <w:marBottom w:val="0"/>
              <w:divBdr>
                <w:top w:val="none" w:sz="0" w:space="0" w:color="auto"/>
                <w:left w:val="none" w:sz="0" w:space="0" w:color="auto"/>
                <w:bottom w:val="none" w:sz="0" w:space="0" w:color="auto"/>
                <w:right w:val="none" w:sz="0" w:space="0" w:color="auto"/>
              </w:divBdr>
            </w:div>
          </w:divsChild>
        </w:div>
        <w:div w:id="796993706">
          <w:marLeft w:val="0"/>
          <w:marRight w:val="0"/>
          <w:marTop w:val="0"/>
          <w:marBottom w:val="0"/>
          <w:divBdr>
            <w:top w:val="none" w:sz="0" w:space="0" w:color="auto"/>
            <w:left w:val="none" w:sz="0" w:space="0" w:color="auto"/>
            <w:bottom w:val="none" w:sz="0" w:space="0" w:color="auto"/>
            <w:right w:val="none" w:sz="0" w:space="0" w:color="auto"/>
          </w:divBdr>
          <w:divsChild>
            <w:div w:id="1849833887">
              <w:marLeft w:val="0"/>
              <w:marRight w:val="0"/>
              <w:marTop w:val="0"/>
              <w:marBottom w:val="0"/>
              <w:divBdr>
                <w:top w:val="none" w:sz="0" w:space="0" w:color="auto"/>
                <w:left w:val="none" w:sz="0" w:space="0" w:color="auto"/>
                <w:bottom w:val="none" w:sz="0" w:space="0" w:color="auto"/>
                <w:right w:val="none" w:sz="0" w:space="0" w:color="auto"/>
              </w:divBdr>
            </w:div>
          </w:divsChild>
        </w:div>
        <w:div w:id="55052793">
          <w:marLeft w:val="0"/>
          <w:marRight w:val="0"/>
          <w:marTop w:val="0"/>
          <w:marBottom w:val="0"/>
          <w:divBdr>
            <w:top w:val="none" w:sz="0" w:space="0" w:color="auto"/>
            <w:left w:val="none" w:sz="0" w:space="0" w:color="auto"/>
            <w:bottom w:val="none" w:sz="0" w:space="0" w:color="auto"/>
            <w:right w:val="none" w:sz="0" w:space="0" w:color="auto"/>
          </w:divBdr>
          <w:divsChild>
            <w:div w:id="168297879">
              <w:marLeft w:val="0"/>
              <w:marRight w:val="0"/>
              <w:marTop w:val="0"/>
              <w:marBottom w:val="0"/>
              <w:divBdr>
                <w:top w:val="none" w:sz="0" w:space="0" w:color="auto"/>
                <w:left w:val="none" w:sz="0" w:space="0" w:color="auto"/>
                <w:bottom w:val="none" w:sz="0" w:space="0" w:color="auto"/>
                <w:right w:val="none" w:sz="0" w:space="0" w:color="auto"/>
              </w:divBdr>
            </w:div>
          </w:divsChild>
        </w:div>
        <w:div w:id="2018313984">
          <w:marLeft w:val="0"/>
          <w:marRight w:val="0"/>
          <w:marTop w:val="0"/>
          <w:marBottom w:val="0"/>
          <w:divBdr>
            <w:top w:val="none" w:sz="0" w:space="0" w:color="auto"/>
            <w:left w:val="none" w:sz="0" w:space="0" w:color="auto"/>
            <w:bottom w:val="none" w:sz="0" w:space="0" w:color="auto"/>
            <w:right w:val="none" w:sz="0" w:space="0" w:color="auto"/>
          </w:divBdr>
          <w:divsChild>
            <w:div w:id="714699951">
              <w:marLeft w:val="0"/>
              <w:marRight w:val="0"/>
              <w:marTop w:val="0"/>
              <w:marBottom w:val="0"/>
              <w:divBdr>
                <w:top w:val="none" w:sz="0" w:space="0" w:color="auto"/>
                <w:left w:val="none" w:sz="0" w:space="0" w:color="auto"/>
                <w:bottom w:val="none" w:sz="0" w:space="0" w:color="auto"/>
                <w:right w:val="none" w:sz="0" w:space="0" w:color="auto"/>
              </w:divBdr>
            </w:div>
          </w:divsChild>
        </w:div>
        <w:div w:id="1563104060">
          <w:marLeft w:val="0"/>
          <w:marRight w:val="0"/>
          <w:marTop w:val="0"/>
          <w:marBottom w:val="0"/>
          <w:divBdr>
            <w:top w:val="none" w:sz="0" w:space="0" w:color="auto"/>
            <w:left w:val="none" w:sz="0" w:space="0" w:color="auto"/>
            <w:bottom w:val="none" w:sz="0" w:space="0" w:color="auto"/>
            <w:right w:val="none" w:sz="0" w:space="0" w:color="auto"/>
          </w:divBdr>
          <w:divsChild>
            <w:div w:id="62530845">
              <w:marLeft w:val="0"/>
              <w:marRight w:val="0"/>
              <w:marTop w:val="0"/>
              <w:marBottom w:val="0"/>
              <w:divBdr>
                <w:top w:val="none" w:sz="0" w:space="0" w:color="auto"/>
                <w:left w:val="none" w:sz="0" w:space="0" w:color="auto"/>
                <w:bottom w:val="none" w:sz="0" w:space="0" w:color="auto"/>
                <w:right w:val="none" w:sz="0" w:space="0" w:color="auto"/>
              </w:divBdr>
            </w:div>
          </w:divsChild>
        </w:div>
        <w:div w:id="623341836">
          <w:marLeft w:val="0"/>
          <w:marRight w:val="0"/>
          <w:marTop w:val="0"/>
          <w:marBottom w:val="0"/>
          <w:divBdr>
            <w:top w:val="none" w:sz="0" w:space="0" w:color="auto"/>
            <w:left w:val="none" w:sz="0" w:space="0" w:color="auto"/>
            <w:bottom w:val="none" w:sz="0" w:space="0" w:color="auto"/>
            <w:right w:val="none" w:sz="0" w:space="0" w:color="auto"/>
          </w:divBdr>
          <w:divsChild>
            <w:div w:id="2779071">
              <w:marLeft w:val="0"/>
              <w:marRight w:val="0"/>
              <w:marTop w:val="0"/>
              <w:marBottom w:val="0"/>
              <w:divBdr>
                <w:top w:val="none" w:sz="0" w:space="0" w:color="auto"/>
                <w:left w:val="none" w:sz="0" w:space="0" w:color="auto"/>
                <w:bottom w:val="none" w:sz="0" w:space="0" w:color="auto"/>
                <w:right w:val="none" w:sz="0" w:space="0" w:color="auto"/>
              </w:divBdr>
            </w:div>
          </w:divsChild>
        </w:div>
        <w:div w:id="146021919">
          <w:marLeft w:val="0"/>
          <w:marRight w:val="0"/>
          <w:marTop w:val="0"/>
          <w:marBottom w:val="0"/>
          <w:divBdr>
            <w:top w:val="none" w:sz="0" w:space="0" w:color="auto"/>
            <w:left w:val="none" w:sz="0" w:space="0" w:color="auto"/>
            <w:bottom w:val="none" w:sz="0" w:space="0" w:color="auto"/>
            <w:right w:val="none" w:sz="0" w:space="0" w:color="auto"/>
          </w:divBdr>
          <w:divsChild>
            <w:div w:id="2010601371">
              <w:marLeft w:val="0"/>
              <w:marRight w:val="0"/>
              <w:marTop w:val="0"/>
              <w:marBottom w:val="0"/>
              <w:divBdr>
                <w:top w:val="none" w:sz="0" w:space="0" w:color="auto"/>
                <w:left w:val="none" w:sz="0" w:space="0" w:color="auto"/>
                <w:bottom w:val="none" w:sz="0" w:space="0" w:color="auto"/>
                <w:right w:val="none" w:sz="0" w:space="0" w:color="auto"/>
              </w:divBdr>
            </w:div>
          </w:divsChild>
        </w:div>
        <w:div w:id="87433410">
          <w:marLeft w:val="0"/>
          <w:marRight w:val="0"/>
          <w:marTop w:val="0"/>
          <w:marBottom w:val="0"/>
          <w:divBdr>
            <w:top w:val="none" w:sz="0" w:space="0" w:color="auto"/>
            <w:left w:val="none" w:sz="0" w:space="0" w:color="auto"/>
            <w:bottom w:val="none" w:sz="0" w:space="0" w:color="auto"/>
            <w:right w:val="none" w:sz="0" w:space="0" w:color="auto"/>
          </w:divBdr>
          <w:divsChild>
            <w:div w:id="285503846">
              <w:marLeft w:val="0"/>
              <w:marRight w:val="0"/>
              <w:marTop w:val="0"/>
              <w:marBottom w:val="0"/>
              <w:divBdr>
                <w:top w:val="none" w:sz="0" w:space="0" w:color="auto"/>
                <w:left w:val="none" w:sz="0" w:space="0" w:color="auto"/>
                <w:bottom w:val="none" w:sz="0" w:space="0" w:color="auto"/>
                <w:right w:val="none" w:sz="0" w:space="0" w:color="auto"/>
              </w:divBdr>
            </w:div>
          </w:divsChild>
        </w:div>
        <w:div w:id="1817918491">
          <w:marLeft w:val="0"/>
          <w:marRight w:val="0"/>
          <w:marTop w:val="0"/>
          <w:marBottom w:val="0"/>
          <w:divBdr>
            <w:top w:val="none" w:sz="0" w:space="0" w:color="auto"/>
            <w:left w:val="none" w:sz="0" w:space="0" w:color="auto"/>
            <w:bottom w:val="none" w:sz="0" w:space="0" w:color="auto"/>
            <w:right w:val="none" w:sz="0" w:space="0" w:color="auto"/>
          </w:divBdr>
          <w:divsChild>
            <w:div w:id="1208298999">
              <w:marLeft w:val="0"/>
              <w:marRight w:val="0"/>
              <w:marTop w:val="0"/>
              <w:marBottom w:val="0"/>
              <w:divBdr>
                <w:top w:val="none" w:sz="0" w:space="0" w:color="auto"/>
                <w:left w:val="none" w:sz="0" w:space="0" w:color="auto"/>
                <w:bottom w:val="none" w:sz="0" w:space="0" w:color="auto"/>
                <w:right w:val="none" w:sz="0" w:space="0" w:color="auto"/>
              </w:divBdr>
            </w:div>
          </w:divsChild>
        </w:div>
        <w:div w:id="1486820640">
          <w:marLeft w:val="0"/>
          <w:marRight w:val="0"/>
          <w:marTop w:val="0"/>
          <w:marBottom w:val="0"/>
          <w:divBdr>
            <w:top w:val="none" w:sz="0" w:space="0" w:color="auto"/>
            <w:left w:val="none" w:sz="0" w:space="0" w:color="auto"/>
            <w:bottom w:val="none" w:sz="0" w:space="0" w:color="auto"/>
            <w:right w:val="none" w:sz="0" w:space="0" w:color="auto"/>
          </w:divBdr>
          <w:divsChild>
            <w:div w:id="2123186540">
              <w:marLeft w:val="0"/>
              <w:marRight w:val="0"/>
              <w:marTop w:val="0"/>
              <w:marBottom w:val="0"/>
              <w:divBdr>
                <w:top w:val="none" w:sz="0" w:space="0" w:color="auto"/>
                <w:left w:val="none" w:sz="0" w:space="0" w:color="auto"/>
                <w:bottom w:val="none" w:sz="0" w:space="0" w:color="auto"/>
                <w:right w:val="none" w:sz="0" w:space="0" w:color="auto"/>
              </w:divBdr>
            </w:div>
          </w:divsChild>
        </w:div>
        <w:div w:id="740253997">
          <w:marLeft w:val="0"/>
          <w:marRight w:val="0"/>
          <w:marTop w:val="0"/>
          <w:marBottom w:val="0"/>
          <w:divBdr>
            <w:top w:val="none" w:sz="0" w:space="0" w:color="auto"/>
            <w:left w:val="none" w:sz="0" w:space="0" w:color="auto"/>
            <w:bottom w:val="none" w:sz="0" w:space="0" w:color="auto"/>
            <w:right w:val="none" w:sz="0" w:space="0" w:color="auto"/>
          </w:divBdr>
          <w:divsChild>
            <w:div w:id="1900167080">
              <w:marLeft w:val="0"/>
              <w:marRight w:val="0"/>
              <w:marTop w:val="0"/>
              <w:marBottom w:val="0"/>
              <w:divBdr>
                <w:top w:val="none" w:sz="0" w:space="0" w:color="auto"/>
                <w:left w:val="none" w:sz="0" w:space="0" w:color="auto"/>
                <w:bottom w:val="none" w:sz="0" w:space="0" w:color="auto"/>
                <w:right w:val="none" w:sz="0" w:space="0" w:color="auto"/>
              </w:divBdr>
            </w:div>
          </w:divsChild>
        </w:div>
        <w:div w:id="24329143">
          <w:marLeft w:val="0"/>
          <w:marRight w:val="0"/>
          <w:marTop w:val="0"/>
          <w:marBottom w:val="0"/>
          <w:divBdr>
            <w:top w:val="none" w:sz="0" w:space="0" w:color="auto"/>
            <w:left w:val="none" w:sz="0" w:space="0" w:color="auto"/>
            <w:bottom w:val="none" w:sz="0" w:space="0" w:color="auto"/>
            <w:right w:val="none" w:sz="0" w:space="0" w:color="auto"/>
          </w:divBdr>
          <w:divsChild>
            <w:div w:id="272590675">
              <w:marLeft w:val="0"/>
              <w:marRight w:val="0"/>
              <w:marTop w:val="0"/>
              <w:marBottom w:val="0"/>
              <w:divBdr>
                <w:top w:val="none" w:sz="0" w:space="0" w:color="auto"/>
                <w:left w:val="none" w:sz="0" w:space="0" w:color="auto"/>
                <w:bottom w:val="none" w:sz="0" w:space="0" w:color="auto"/>
                <w:right w:val="none" w:sz="0" w:space="0" w:color="auto"/>
              </w:divBdr>
            </w:div>
          </w:divsChild>
        </w:div>
        <w:div w:id="82575416">
          <w:marLeft w:val="0"/>
          <w:marRight w:val="0"/>
          <w:marTop w:val="0"/>
          <w:marBottom w:val="0"/>
          <w:divBdr>
            <w:top w:val="none" w:sz="0" w:space="0" w:color="auto"/>
            <w:left w:val="none" w:sz="0" w:space="0" w:color="auto"/>
            <w:bottom w:val="none" w:sz="0" w:space="0" w:color="auto"/>
            <w:right w:val="none" w:sz="0" w:space="0" w:color="auto"/>
          </w:divBdr>
          <w:divsChild>
            <w:div w:id="1742411137">
              <w:marLeft w:val="0"/>
              <w:marRight w:val="0"/>
              <w:marTop w:val="0"/>
              <w:marBottom w:val="0"/>
              <w:divBdr>
                <w:top w:val="none" w:sz="0" w:space="0" w:color="auto"/>
                <w:left w:val="none" w:sz="0" w:space="0" w:color="auto"/>
                <w:bottom w:val="none" w:sz="0" w:space="0" w:color="auto"/>
                <w:right w:val="none" w:sz="0" w:space="0" w:color="auto"/>
              </w:divBdr>
            </w:div>
          </w:divsChild>
        </w:div>
        <w:div w:id="1244610924">
          <w:marLeft w:val="0"/>
          <w:marRight w:val="0"/>
          <w:marTop w:val="0"/>
          <w:marBottom w:val="0"/>
          <w:divBdr>
            <w:top w:val="none" w:sz="0" w:space="0" w:color="auto"/>
            <w:left w:val="none" w:sz="0" w:space="0" w:color="auto"/>
            <w:bottom w:val="none" w:sz="0" w:space="0" w:color="auto"/>
            <w:right w:val="none" w:sz="0" w:space="0" w:color="auto"/>
          </w:divBdr>
          <w:divsChild>
            <w:div w:id="2085254304">
              <w:marLeft w:val="0"/>
              <w:marRight w:val="0"/>
              <w:marTop w:val="0"/>
              <w:marBottom w:val="0"/>
              <w:divBdr>
                <w:top w:val="none" w:sz="0" w:space="0" w:color="auto"/>
                <w:left w:val="none" w:sz="0" w:space="0" w:color="auto"/>
                <w:bottom w:val="none" w:sz="0" w:space="0" w:color="auto"/>
                <w:right w:val="none" w:sz="0" w:space="0" w:color="auto"/>
              </w:divBdr>
            </w:div>
          </w:divsChild>
        </w:div>
        <w:div w:id="1662734841">
          <w:marLeft w:val="0"/>
          <w:marRight w:val="0"/>
          <w:marTop w:val="0"/>
          <w:marBottom w:val="0"/>
          <w:divBdr>
            <w:top w:val="none" w:sz="0" w:space="0" w:color="auto"/>
            <w:left w:val="none" w:sz="0" w:space="0" w:color="auto"/>
            <w:bottom w:val="none" w:sz="0" w:space="0" w:color="auto"/>
            <w:right w:val="none" w:sz="0" w:space="0" w:color="auto"/>
          </w:divBdr>
          <w:divsChild>
            <w:div w:id="1605188861">
              <w:marLeft w:val="0"/>
              <w:marRight w:val="0"/>
              <w:marTop w:val="0"/>
              <w:marBottom w:val="0"/>
              <w:divBdr>
                <w:top w:val="none" w:sz="0" w:space="0" w:color="auto"/>
                <w:left w:val="none" w:sz="0" w:space="0" w:color="auto"/>
                <w:bottom w:val="none" w:sz="0" w:space="0" w:color="auto"/>
                <w:right w:val="none" w:sz="0" w:space="0" w:color="auto"/>
              </w:divBdr>
            </w:div>
          </w:divsChild>
        </w:div>
        <w:div w:id="324214224">
          <w:marLeft w:val="0"/>
          <w:marRight w:val="0"/>
          <w:marTop w:val="0"/>
          <w:marBottom w:val="0"/>
          <w:divBdr>
            <w:top w:val="none" w:sz="0" w:space="0" w:color="auto"/>
            <w:left w:val="none" w:sz="0" w:space="0" w:color="auto"/>
            <w:bottom w:val="none" w:sz="0" w:space="0" w:color="auto"/>
            <w:right w:val="none" w:sz="0" w:space="0" w:color="auto"/>
          </w:divBdr>
          <w:divsChild>
            <w:div w:id="1256405500">
              <w:marLeft w:val="0"/>
              <w:marRight w:val="0"/>
              <w:marTop w:val="0"/>
              <w:marBottom w:val="0"/>
              <w:divBdr>
                <w:top w:val="none" w:sz="0" w:space="0" w:color="auto"/>
                <w:left w:val="none" w:sz="0" w:space="0" w:color="auto"/>
                <w:bottom w:val="none" w:sz="0" w:space="0" w:color="auto"/>
                <w:right w:val="none" w:sz="0" w:space="0" w:color="auto"/>
              </w:divBdr>
            </w:div>
          </w:divsChild>
        </w:div>
        <w:div w:id="1509903494">
          <w:marLeft w:val="0"/>
          <w:marRight w:val="0"/>
          <w:marTop w:val="0"/>
          <w:marBottom w:val="0"/>
          <w:divBdr>
            <w:top w:val="none" w:sz="0" w:space="0" w:color="auto"/>
            <w:left w:val="none" w:sz="0" w:space="0" w:color="auto"/>
            <w:bottom w:val="none" w:sz="0" w:space="0" w:color="auto"/>
            <w:right w:val="none" w:sz="0" w:space="0" w:color="auto"/>
          </w:divBdr>
          <w:divsChild>
            <w:div w:id="1075392307">
              <w:marLeft w:val="0"/>
              <w:marRight w:val="0"/>
              <w:marTop w:val="0"/>
              <w:marBottom w:val="0"/>
              <w:divBdr>
                <w:top w:val="none" w:sz="0" w:space="0" w:color="auto"/>
                <w:left w:val="none" w:sz="0" w:space="0" w:color="auto"/>
                <w:bottom w:val="none" w:sz="0" w:space="0" w:color="auto"/>
                <w:right w:val="none" w:sz="0" w:space="0" w:color="auto"/>
              </w:divBdr>
            </w:div>
          </w:divsChild>
        </w:div>
        <w:div w:id="476604557">
          <w:marLeft w:val="0"/>
          <w:marRight w:val="0"/>
          <w:marTop w:val="0"/>
          <w:marBottom w:val="0"/>
          <w:divBdr>
            <w:top w:val="none" w:sz="0" w:space="0" w:color="auto"/>
            <w:left w:val="none" w:sz="0" w:space="0" w:color="auto"/>
            <w:bottom w:val="none" w:sz="0" w:space="0" w:color="auto"/>
            <w:right w:val="none" w:sz="0" w:space="0" w:color="auto"/>
          </w:divBdr>
          <w:divsChild>
            <w:div w:id="1187207358">
              <w:marLeft w:val="0"/>
              <w:marRight w:val="0"/>
              <w:marTop w:val="0"/>
              <w:marBottom w:val="0"/>
              <w:divBdr>
                <w:top w:val="none" w:sz="0" w:space="0" w:color="auto"/>
                <w:left w:val="none" w:sz="0" w:space="0" w:color="auto"/>
                <w:bottom w:val="none" w:sz="0" w:space="0" w:color="auto"/>
                <w:right w:val="none" w:sz="0" w:space="0" w:color="auto"/>
              </w:divBdr>
            </w:div>
          </w:divsChild>
        </w:div>
        <w:div w:id="485636147">
          <w:marLeft w:val="0"/>
          <w:marRight w:val="0"/>
          <w:marTop w:val="0"/>
          <w:marBottom w:val="0"/>
          <w:divBdr>
            <w:top w:val="none" w:sz="0" w:space="0" w:color="auto"/>
            <w:left w:val="none" w:sz="0" w:space="0" w:color="auto"/>
            <w:bottom w:val="none" w:sz="0" w:space="0" w:color="auto"/>
            <w:right w:val="none" w:sz="0" w:space="0" w:color="auto"/>
          </w:divBdr>
          <w:divsChild>
            <w:div w:id="2106027103">
              <w:marLeft w:val="0"/>
              <w:marRight w:val="0"/>
              <w:marTop w:val="0"/>
              <w:marBottom w:val="0"/>
              <w:divBdr>
                <w:top w:val="none" w:sz="0" w:space="0" w:color="auto"/>
                <w:left w:val="none" w:sz="0" w:space="0" w:color="auto"/>
                <w:bottom w:val="none" w:sz="0" w:space="0" w:color="auto"/>
                <w:right w:val="none" w:sz="0" w:space="0" w:color="auto"/>
              </w:divBdr>
            </w:div>
          </w:divsChild>
        </w:div>
        <w:div w:id="1658343672">
          <w:marLeft w:val="0"/>
          <w:marRight w:val="0"/>
          <w:marTop w:val="0"/>
          <w:marBottom w:val="0"/>
          <w:divBdr>
            <w:top w:val="none" w:sz="0" w:space="0" w:color="auto"/>
            <w:left w:val="none" w:sz="0" w:space="0" w:color="auto"/>
            <w:bottom w:val="none" w:sz="0" w:space="0" w:color="auto"/>
            <w:right w:val="none" w:sz="0" w:space="0" w:color="auto"/>
          </w:divBdr>
          <w:divsChild>
            <w:div w:id="548230419">
              <w:marLeft w:val="0"/>
              <w:marRight w:val="0"/>
              <w:marTop w:val="0"/>
              <w:marBottom w:val="0"/>
              <w:divBdr>
                <w:top w:val="none" w:sz="0" w:space="0" w:color="auto"/>
                <w:left w:val="none" w:sz="0" w:space="0" w:color="auto"/>
                <w:bottom w:val="none" w:sz="0" w:space="0" w:color="auto"/>
                <w:right w:val="none" w:sz="0" w:space="0" w:color="auto"/>
              </w:divBdr>
            </w:div>
          </w:divsChild>
        </w:div>
        <w:div w:id="998655026">
          <w:marLeft w:val="0"/>
          <w:marRight w:val="0"/>
          <w:marTop w:val="0"/>
          <w:marBottom w:val="0"/>
          <w:divBdr>
            <w:top w:val="none" w:sz="0" w:space="0" w:color="auto"/>
            <w:left w:val="none" w:sz="0" w:space="0" w:color="auto"/>
            <w:bottom w:val="none" w:sz="0" w:space="0" w:color="auto"/>
            <w:right w:val="none" w:sz="0" w:space="0" w:color="auto"/>
          </w:divBdr>
          <w:divsChild>
            <w:div w:id="1804155476">
              <w:marLeft w:val="0"/>
              <w:marRight w:val="0"/>
              <w:marTop w:val="0"/>
              <w:marBottom w:val="0"/>
              <w:divBdr>
                <w:top w:val="none" w:sz="0" w:space="0" w:color="auto"/>
                <w:left w:val="none" w:sz="0" w:space="0" w:color="auto"/>
                <w:bottom w:val="none" w:sz="0" w:space="0" w:color="auto"/>
                <w:right w:val="none" w:sz="0" w:space="0" w:color="auto"/>
              </w:divBdr>
            </w:div>
          </w:divsChild>
        </w:div>
        <w:div w:id="1011764184">
          <w:marLeft w:val="0"/>
          <w:marRight w:val="0"/>
          <w:marTop w:val="0"/>
          <w:marBottom w:val="0"/>
          <w:divBdr>
            <w:top w:val="none" w:sz="0" w:space="0" w:color="auto"/>
            <w:left w:val="none" w:sz="0" w:space="0" w:color="auto"/>
            <w:bottom w:val="none" w:sz="0" w:space="0" w:color="auto"/>
            <w:right w:val="none" w:sz="0" w:space="0" w:color="auto"/>
          </w:divBdr>
          <w:divsChild>
            <w:div w:id="1618216815">
              <w:marLeft w:val="0"/>
              <w:marRight w:val="0"/>
              <w:marTop w:val="0"/>
              <w:marBottom w:val="0"/>
              <w:divBdr>
                <w:top w:val="none" w:sz="0" w:space="0" w:color="auto"/>
                <w:left w:val="none" w:sz="0" w:space="0" w:color="auto"/>
                <w:bottom w:val="none" w:sz="0" w:space="0" w:color="auto"/>
                <w:right w:val="none" w:sz="0" w:space="0" w:color="auto"/>
              </w:divBdr>
            </w:div>
          </w:divsChild>
        </w:div>
        <w:div w:id="1967226498">
          <w:marLeft w:val="0"/>
          <w:marRight w:val="0"/>
          <w:marTop w:val="0"/>
          <w:marBottom w:val="0"/>
          <w:divBdr>
            <w:top w:val="none" w:sz="0" w:space="0" w:color="auto"/>
            <w:left w:val="none" w:sz="0" w:space="0" w:color="auto"/>
            <w:bottom w:val="none" w:sz="0" w:space="0" w:color="auto"/>
            <w:right w:val="none" w:sz="0" w:space="0" w:color="auto"/>
          </w:divBdr>
          <w:divsChild>
            <w:div w:id="837765108">
              <w:marLeft w:val="0"/>
              <w:marRight w:val="0"/>
              <w:marTop w:val="0"/>
              <w:marBottom w:val="0"/>
              <w:divBdr>
                <w:top w:val="none" w:sz="0" w:space="0" w:color="auto"/>
                <w:left w:val="none" w:sz="0" w:space="0" w:color="auto"/>
                <w:bottom w:val="none" w:sz="0" w:space="0" w:color="auto"/>
                <w:right w:val="none" w:sz="0" w:space="0" w:color="auto"/>
              </w:divBdr>
            </w:div>
          </w:divsChild>
        </w:div>
        <w:div w:id="949505068">
          <w:marLeft w:val="0"/>
          <w:marRight w:val="0"/>
          <w:marTop w:val="0"/>
          <w:marBottom w:val="0"/>
          <w:divBdr>
            <w:top w:val="none" w:sz="0" w:space="0" w:color="auto"/>
            <w:left w:val="none" w:sz="0" w:space="0" w:color="auto"/>
            <w:bottom w:val="none" w:sz="0" w:space="0" w:color="auto"/>
            <w:right w:val="none" w:sz="0" w:space="0" w:color="auto"/>
          </w:divBdr>
          <w:divsChild>
            <w:div w:id="2108891089">
              <w:marLeft w:val="0"/>
              <w:marRight w:val="0"/>
              <w:marTop w:val="0"/>
              <w:marBottom w:val="0"/>
              <w:divBdr>
                <w:top w:val="none" w:sz="0" w:space="0" w:color="auto"/>
                <w:left w:val="none" w:sz="0" w:space="0" w:color="auto"/>
                <w:bottom w:val="none" w:sz="0" w:space="0" w:color="auto"/>
                <w:right w:val="none" w:sz="0" w:space="0" w:color="auto"/>
              </w:divBdr>
            </w:div>
          </w:divsChild>
        </w:div>
        <w:div w:id="812480837">
          <w:marLeft w:val="0"/>
          <w:marRight w:val="0"/>
          <w:marTop w:val="0"/>
          <w:marBottom w:val="0"/>
          <w:divBdr>
            <w:top w:val="none" w:sz="0" w:space="0" w:color="auto"/>
            <w:left w:val="none" w:sz="0" w:space="0" w:color="auto"/>
            <w:bottom w:val="none" w:sz="0" w:space="0" w:color="auto"/>
            <w:right w:val="none" w:sz="0" w:space="0" w:color="auto"/>
          </w:divBdr>
          <w:divsChild>
            <w:div w:id="1172643903">
              <w:marLeft w:val="0"/>
              <w:marRight w:val="0"/>
              <w:marTop w:val="0"/>
              <w:marBottom w:val="0"/>
              <w:divBdr>
                <w:top w:val="none" w:sz="0" w:space="0" w:color="auto"/>
                <w:left w:val="none" w:sz="0" w:space="0" w:color="auto"/>
                <w:bottom w:val="none" w:sz="0" w:space="0" w:color="auto"/>
                <w:right w:val="none" w:sz="0" w:space="0" w:color="auto"/>
              </w:divBdr>
            </w:div>
          </w:divsChild>
        </w:div>
        <w:div w:id="1323387556">
          <w:marLeft w:val="0"/>
          <w:marRight w:val="0"/>
          <w:marTop w:val="0"/>
          <w:marBottom w:val="0"/>
          <w:divBdr>
            <w:top w:val="none" w:sz="0" w:space="0" w:color="auto"/>
            <w:left w:val="none" w:sz="0" w:space="0" w:color="auto"/>
            <w:bottom w:val="none" w:sz="0" w:space="0" w:color="auto"/>
            <w:right w:val="none" w:sz="0" w:space="0" w:color="auto"/>
          </w:divBdr>
          <w:divsChild>
            <w:div w:id="1946501226">
              <w:marLeft w:val="0"/>
              <w:marRight w:val="0"/>
              <w:marTop w:val="0"/>
              <w:marBottom w:val="0"/>
              <w:divBdr>
                <w:top w:val="none" w:sz="0" w:space="0" w:color="auto"/>
                <w:left w:val="none" w:sz="0" w:space="0" w:color="auto"/>
                <w:bottom w:val="none" w:sz="0" w:space="0" w:color="auto"/>
                <w:right w:val="none" w:sz="0" w:space="0" w:color="auto"/>
              </w:divBdr>
            </w:div>
          </w:divsChild>
        </w:div>
        <w:div w:id="1110396715">
          <w:marLeft w:val="0"/>
          <w:marRight w:val="0"/>
          <w:marTop w:val="0"/>
          <w:marBottom w:val="0"/>
          <w:divBdr>
            <w:top w:val="none" w:sz="0" w:space="0" w:color="auto"/>
            <w:left w:val="none" w:sz="0" w:space="0" w:color="auto"/>
            <w:bottom w:val="none" w:sz="0" w:space="0" w:color="auto"/>
            <w:right w:val="none" w:sz="0" w:space="0" w:color="auto"/>
          </w:divBdr>
          <w:divsChild>
            <w:div w:id="135226610">
              <w:marLeft w:val="0"/>
              <w:marRight w:val="0"/>
              <w:marTop w:val="0"/>
              <w:marBottom w:val="0"/>
              <w:divBdr>
                <w:top w:val="none" w:sz="0" w:space="0" w:color="auto"/>
                <w:left w:val="none" w:sz="0" w:space="0" w:color="auto"/>
                <w:bottom w:val="none" w:sz="0" w:space="0" w:color="auto"/>
                <w:right w:val="none" w:sz="0" w:space="0" w:color="auto"/>
              </w:divBdr>
            </w:div>
          </w:divsChild>
        </w:div>
        <w:div w:id="1977296109">
          <w:marLeft w:val="0"/>
          <w:marRight w:val="0"/>
          <w:marTop w:val="0"/>
          <w:marBottom w:val="0"/>
          <w:divBdr>
            <w:top w:val="none" w:sz="0" w:space="0" w:color="auto"/>
            <w:left w:val="none" w:sz="0" w:space="0" w:color="auto"/>
            <w:bottom w:val="none" w:sz="0" w:space="0" w:color="auto"/>
            <w:right w:val="none" w:sz="0" w:space="0" w:color="auto"/>
          </w:divBdr>
          <w:divsChild>
            <w:div w:id="1241059739">
              <w:marLeft w:val="0"/>
              <w:marRight w:val="0"/>
              <w:marTop w:val="0"/>
              <w:marBottom w:val="0"/>
              <w:divBdr>
                <w:top w:val="none" w:sz="0" w:space="0" w:color="auto"/>
                <w:left w:val="none" w:sz="0" w:space="0" w:color="auto"/>
                <w:bottom w:val="none" w:sz="0" w:space="0" w:color="auto"/>
                <w:right w:val="none" w:sz="0" w:space="0" w:color="auto"/>
              </w:divBdr>
            </w:div>
          </w:divsChild>
        </w:div>
        <w:div w:id="117997277">
          <w:marLeft w:val="0"/>
          <w:marRight w:val="0"/>
          <w:marTop w:val="0"/>
          <w:marBottom w:val="0"/>
          <w:divBdr>
            <w:top w:val="none" w:sz="0" w:space="0" w:color="auto"/>
            <w:left w:val="none" w:sz="0" w:space="0" w:color="auto"/>
            <w:bottom w:val="none" w:sz="0" w:space="0" w:color="auto"/>
            <w:right w:val="none" w:sz="0" w:space="0" w:color="auto"/>
          </w:divBdr>
          <w:divsChild>
            <w:div w:id="7198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840">
      <w:bodyDiv w:val="1"/>
      <w:marLeft w:val="0"/>
      <w:marRight w:val="0"/>
      <w:marTop w:val="0"/>
      <w:marBottom w:val="0"/>
      <w:divBdr>
        <w:top w:val="none" w:sz="0" w:space="0" w:color="auto"/>
        <w:left w:val="none" w:sz="0" w:space="0" w:color="auto"/>
        <w:bottom w:val="none" w:sz="0" w:space="0" w:color="auto"/>
        <w:right w:val="none" w:sz="0" w:space="0" w:color="auto"/>
      </w:divBdr>
    </w:div>
    <w:div w:id="302741008">
      <w:bodyDiv w:val="1"/>
      <w:marLeft w:val="0"/>
      <w:marRight w:val="0"/>
      <w:marTop w:val="0"/>
      <w:marBottom w:val="0"/>
      <w:divBdr>
        <w:top w:val="none" w:sz="0" w:space="0" w:color="auto"/>
        <w:left w:val="none" w:sz="0" w:space="0" w:color="auto"/>
        <w:bottom w:val="none" w:sz="0" w:space="0" w:color="auto"/>
        <w:right w:val="none" w:sz="0" w:space="0" w:color="auto"/>
      </w:divBdr>
      <w:divsChild>
        <w:div w:id="1910336417">
          <w:marLeft w:val="0"/>
          <w:marRight w:val="0"/>
          <w:marTop w:val="0"/>
          <w:marBottom w:val="0"/>
          <w:divBdr>
            <w:top w:val="none" w:sz="0" w:space="0" w:color="auto"/>
            <w:left w:val="none" w:sz="0" w:space="0" w:color="auto"/>
            <w:bottom w:val="none" w:sz="0" w:space="0" w:color="auto"/>
            <w:right w:val="none" w:sz="0" w:space="0" w:color="auto"/>
          </w:divBdr>
        </w:div>
      </w:divsChild>
    </w:div>
    <w:div w:id="381638915">
      <w:bodyDiv w:val="1"/>
      <w:marLeft w:val="0"/>
      <w:marRight w:val="0"/>
      <w:marTop w:val="0"/>
      <w:marBottom w:val="0"/>
      <w:divBdr>
        <w:top w:val="none" w:sz="0" w:space="0" w:color="auto"/>
        <w:left w:val="none" w:sz="0" w:space="0" w:color="auto"/>
        <w:bottom w:val="none" w:sz="0" w:space="0" w:color="auto"/>
        <w:right w:val="none" w:sz="0" w:space="0" w:color="auto"/>
      </w:divBdr>
    </w:div>
    <w:div w:id="520629847">
      <w:bodyDiv w:val="1"/>
      <w:marLeft w:val="0"/>
      <w:marRight w:val="0"/>
      <w:marTop w:val="0"/>
      <w:marBottom w:val="0"/>
      <w:divBdr>
        <w:top w:val="none" w:sz="0" w:space="0" w:color="auto"/>
        <w:left w:val="none" w:sz="0" w:space="0" w:color="auto"/>
        <w:bottom w:val="none" w:sz="0" w:space="0" w:color="auto"/>
        <w:right w:val="none" w:sz="0" w:space="0" w:color="auto"/>
      </w:divBdr>
    </w:div>
    <w:div w:id="644772304">
      <w:bodyDiv w:val="1"/>
      <w:marLeft w:val="0"/>
      <w:marRight w:val="0"/>
      <w:marTop w:val="0"/>
      <w:marBottom w:val="0"/>
      <w:divBdr>
        <w:top w:val="none" w:sz="0" w:space="0" w:color="auto"/>
        <w:left w:val="none" w:sz="0" w:space="0" w:color="auto"/>
        <w:bottom w:val="none" w:sz="0" w:space="0" w:color="auto"/>
        <w:right w:val="none" w:sz="0" w:space="0" w:color="auto"/>
      </w:divBdr>
    </w:div>
    <w:div w:id="679355713">
      <w:bodyDiv w:val="1"/>
      <w:marLeft w:val="0"/>
      <w:marRight w:val="0"/>
      <w:marTop w:val="0"/>
      <w:marBottom w:val="0"/>
      <w:divBdr>
        <w:top w:val="none" w:sz="0" w:space="0" w:color="auto"/>
        <w:left w:val="none" w:sz="0" w:space="0" w:color="auto"/>
        <w:bottom w:val="none" w:sz="0" w:space="0" w:color="auto"/>
        <w:right w:val="none" w:sz="0" w:space="0" w:color="auto"/>
      </w:divBdr>
    </w:div>
    <w:div w:id="691995329">
      <w:bodyDiv w:val="1"/>
      <w:marLeft w:val="0"/>
      <w:marRight w:val="0"/>
      <w:marTop w:val="0"/>
      <w:marBottom w:val="0"/>
      <w:divBdr>
        <w:top w:val="none" w:sz="0" w:space="0" w:color="auto"/>
        <w:left w:val="none" w:sz="0" w:space="0" w:color="auto"/>
        <w:bottom w:val="none" w:sz="0" w:space="0" w:color="auto"/>
        <w:right w:val="none" w:sz="0" w:space="0" w:color="auto"/>
      </w:divBdr>
    </w:div>
    <w:div w:id="754522555">
      <w:bodyDiv w:val="1"/>
      <w:marLeft w:val="0"/>
      <w:marRight w:val="0"/>
      <w:marTop w:val="0"/>
      <w:marBottom w:val="0"/>
      <w:divBdr>
        <w:top w:val="none" w:sz="0" w:space="0" w:color="auto"/>
        <w:left w:val="none" w:sz="0" w:space="0" w:color="auto"/>
        <w:bottom w:val="none" w:sz="0" w:space="0" w:color="auto"/>
        <w:right w:val="none" w:sz="0" w:space="0" w:color="auto"/>
      </w:divBdr>
    </w:div>
    <w:div w:id="789056479">
      <w:bodyDiv w:val="1"/>
      <w:marLeft w:val="0"/>
      <w:marRight w:val="0"/>
      <w:marTop w:val="0"/>
      <w:marBottom w:val="0"/>
      <w:divBdr>
        <w:top w:val="none" w:sz="0" w:space="0" w:color="auto"/>
        <w:left w:val="none" w:sz="0" w:space="0" w:color="auto"/>
        <w:bottom w:val="none" w:sz="0" w:space="0" w:color="auto"/>
        <w:right w:val="none" w:sz="0" w:space="0" w:color="auto"/>
      </w:divBdr>
    </w:div>
    <w:div w:id="811677722">
      <w:bodyDiv w:val="1"/>
      <w:marLeft w:val="0"/>
      <w:marRight w:val="0"/>
      <w:marTop w:val="0"/>
      <w:marBottom w:val="0"/>
      <w:divBdr>
        <w:top w:val="none" w:sz="0" w:space="0" w:color="auto"/>
        <w:left w:val="none" w:sz="0" w:space="0" w:color="auto"/>
        <w:bottom w:val="none" w:sz="0" w:space="0" w:color="auto"/>
        <w:right w:val="none" w:sz="0" w:space="0" w:color="auto"/>
      </w:divBdr>
    </w:div>
    <w:div w:id="839781284">
      <w:bodyDiv w:val="1"/>
      <w:marLeft w:val="0"/>
      <w:marRight w:val="0"/>
      <w:marTop w:val="0"/>
      <w:marBottom w:val="0"/>
      <w:divBdr>
        <w:top w:val="none" w:sz="0" w:space="0" w:color="auto"/>
        <w:left w:val="none" w:sz="0" w:space="0" w:color="auto"/>
        <w:bottom w:val="none" w:sz="0" w:space="0" w:color="auto"/>
        <w:right w:val="none" w:sz="0" w:space="0" w:color="auto"/>
      </w:divBdr>
    </w:div>
    <w:div w:id="878739246">
      <w:bodyDiv w:val="1"/>
      <w:marLeft w:val="0"/>
      <w:marRight w:val="0"/>
      <w:marTop w:val="0"/>
      <w:marBottom w:val="0"/>
      <w:divBdr>
        <w:top w:val="none" w:sz="0" w:space="0" w:color="auto"/>
        <w:left w:val="none" w:sz="0" w:space="0" w:color="auto"/>
        <w:bottom w:val="none" w:sz="0" w:space="0" w:color="auto"/>
        <w:right w:val="none" w:sz="0" w:space="0" w:color="auto"/>
      </w:divBdr>
    </w:div>
    <w:div w:id="879443410">
      <w:bodyDiv w:val="1"/>
      <w:marLeft w:val="0"/>
      <w:marRight w:val="0"/>
      <w:marTop w:val="0"/>
      <w:marBottom w:val="0"/>
      <w:divBdr>
        <w:top w:val="none" w:sz="0" w:space="0" w:color="auto"/>
        <w:left w:val="none" w:sz="0" w:space="0" w:color="auto"/>
        <w:bottom w:val="none" w:sz="0" w:space="0" w:color="auto"/>
        <w:right w:val="none" w:sz="0" w:space="0" w:color="auto"/>
      </w:divBdr>
    </w:div>
    <w:div w:id="909313977">
      <w:bodyDiv w:val="1"/>
      <w:marLeft w:val="0"/>
      <w:marRight w:val="0"/>
      <w:marTop w:val="0"/>
      <w:marBottom w:val="0"/>
      <w:divBdr>
        <w:top w:val="none" w:sz="0" w:space="0" w:color="auto"/>
        <w:left w:val="none" w:sz="0" w:space="0" w:color="auto"/>
        <w:bottom w:val="none" w:sz="0" w:space="0" w:color="auto"/>
        <w:right w:val="none" w:sz="0" w:space="0" w:color="auto"/>
      </w:divBdr>
    </w:div>
    <w:div w:id="912469415">
      <w:bodyDiv w:val="1"/>
      <w:marLeft w:val="0"/>
      <w:marRight w:val="0"/>
      <w:marTop w:val="0"/>
      <w:marBottom w:val="0"/>
      <w:divBdr>
        <w:top w:val="none" w:sz="0" w:space="0" w:color="auto"/>
        <w:left w:val="none" w:sz="0" w:space="0" w:color="auto"/>
        <w:bottom w:val="none" w:sz="0" w:space="0" w:color="auto"/>
        <w:right w:val="none" w:sz="0" w:space="0" w:color="auto"/>
      </w:divBdr>
    </w:div>
    <w:div w:id="995108029">
      <w:bodyDiv w:val="1"/>
      <w:marLeft w:val="0"/>
      <w:marRight w:val="0"/>
      <w:marTop w:val="0"/>
      <w:marBottom w:val="0"/>
      <w:divBdr>
        <w:top w:val="none" w:sz="0" w:space="0" w:color="auto"/>
        <w:left w:val="none" w:sz="0" w:space="0" w:color="auto"/>
        <w:bottom w:val="none" w:sz="0" w:space="0" w:color="auto"/>
        <w:right w:val="none" w:sz="0" w:space="0" w:color="auto"/>
      </w:divBdr>
    </w:div>
    <w:div w:id="1004474204">
      <w:bodyDiv w:val="1"/>
      <w:marLeft w:val="0"/>
      <w:marRight w:val="0"/>
      <w:marTop w:val="0"/>
      <w:marBottom w:val="0"/>
      <w:divBdr>
        <w:top w:val="none" w:sz="0" w:space="0" w:color="auto"/>
        <w:left w:val="none" w:sz="0" w:space="0" w:color="auto"/>
        <w:bottom w:val="none" w:sz="0" w:space="0" w:color="auto"/>
        <w:right w:val="none" w:sz="0" w:space="0" w:color="auto"/>
      </w:divBdr>
    </w:div>
    <w:div w:id="1036924885">
      <w:bodyDiv w:val="1"/>
      <w:marLeft w:val="0"/>
      <w:marRight w:val="0"/>
      <w:marTop w:val="0"/>
      <w:marBottom w:val="0"/>
      <w:divBdr>
        <w:top w:val="none" w:sz="0" w:space="0" w:color="auto"/>
        <w:left w:val="none" w:sz="0" w:space="0" w:color="auto"/>
        <w:bottom w:val="none" w:sz="0" w:space="0" w:color="auto"/>
        <w:right w:val="none" w:sz="0" w:space="0" w:color="auto"/>
      </w:divBdr>
    </w:div>
    <w:div w:id="1062212439">
      <w:bodyDiv w:val="1"/>
      <w:marLeft w:val="0"/>
      <w:marRight w:val="0"/>
      <w:marTop w:val="0"/>
      <w:marBottom w:val="0"/>
      <w:divBdr>
        <w:top w:val="none" w:sz="0" w:space="0" w:color="auto"/>
        <w:left w:val="none" w:sz="0" w:space="0" w:color="auto"/>
        <w:bottom w:val="none" w:sz="0" w:space="0" w:color="auto"/>
        <w:right w:val="none" w:sz="0" w:space="0" w:color="auto"/>
      </w:divBdr>
    </w:div>
    <w:div w:id="1072509401">
      <w:bodyDiv w:val="1"/>
      <w:marLeft w:val="0"/>
      <w:marRight w:val="0"/>
      <w:marTop w:val="0"/>
      <w:marBottom w:val="0"/>
      <w:divBdr>
        <w:top w:val="none" w:sz="0" w:space="0" w:color="auto"/>
        <w:left w:val="none" w:sz="0" w:space="0" w:color="auto"/>
        <w:bottom w:val="none" w:sz="0" w:space="0" w:color="auto"/>
        <w:right w:val="none" w:sz="0" w:space="0" w:color="auto"/>
      </w:divBdr>
    </w:div>
    <w:div w:id="1076853584">
      <w:bodyDiv w:val="1"/>
      <w:marLeft w:val="0"/>
      <w:marRight w:val="0"/>
      <w:marTop w:val="0"/>
      <w:marBottom w:val="0"/>
      <w:divBdr>
        <w:top w:val="none" w:sz="0" w:space="0" w:color="auto"/>
        <w:left w:val="none" w:sz="0" w:space="0" w:color="auto"/>
        <w:bottom w:val="none" w:sz="0" w:space="0" w:color="auto"/>
        <w:right w:val="none" w:sz="0" w:space="0" w:color="auto"/>
      </w:divBdr>
    </w:div>
    <w:div w:id="1147556047">
      <w:bodyDiv w:val="1"/>
      <w:marLeft w:val="0"/>
      <w:marRight w:val="0"/>
      <w:marTop w:val="0"/>
      <w:marBottom w:val="0"/>
      <w:divBdr>
        <w:top w:val="none" w:sz="0" w:space="0" w:color="auto"/>
        <w:left w:val="none" w:sz="0" w:space="0" w:color="auto"/>
        <w:bottom w:val="none" w:sz="0" w:space="0" w:color="auto"/>
        <w:right w:val="none" w:sz="0" w:space="0" w:color="auto"/>
      </w:divBdr>
    </w:div>
    <w:div w:id="1247688234">
      <w:bodyDiv w:val="1"/>
      <w:marLeft w:val="0"/>
      <w:marRight w:val="0"/>
      <w:marTop w:val="0"/>
      <w:marBottom w:val="0"/>
      <w:divBdr>
        <w:top w:val="none" w:sz="0" w:space="0" w:color="auto"/>
        <w:left w:val="none" w:sz="0" w:space="0" w:color="auto"/>
        <w:bottom w:val="none" w:sz="0" w:space="0" w:color="auto"/>
        <w:right w:val="none" w:sz="0" w:space="0" w:color="auto"/>
      </w:divBdr>
    </w:div>
    <w:div w:id="1277517872">
      <w:bodyDiv w:val="1"/>
      <w:marLeft w:val="0"/>
      <w:marRight w:val="0"/>
      <w:marTop w:val="0"/>
      <w:marBottom w:val="0"/>
      <w:divBdr>
        <w:top w:val="none" w:sz="0" w:space="0" w:color="auto"/>
        <w:left w:val="none" w:sz="0" w:space="0" w:color="auto"/>
        <w:bottom w:val="none" w:sz="0" w:space="0" w:color="auto"/>
        <w:right w:val="none" w:sz="0" w:space="0" w:color="auto"/>
      </w:divBdr>
    </w:div>
    <w:div w:id="1361083024">
      <w:bodyDiv w:val="1"/>
      <w:marLeft w:val="0"/>
      <w:marRight w:val="0"/>
      <w:marTop w:val="0"/>
      <w:marBottom w:val="0"/>
      <w:divBdr>
        <w:top w:val="none" w:sz="0" w:space="0" w:color="auto"/>
        <w:left w:val="none" w:sz="0" w:space="0" w:color="auto"/>
        <w:bottom w:val="none" w:sz="0" w:space="0" w:color="auto"/>
        <w:right w:val="none" w:sz="0" w:space="0" w:color="auto"/>
      </w:divBdr>
    </w:div>
    <w:div w:id="1364556168">
      <w:bodyDiv w:val="1"/>
      <w:marLeft w:val="0"/>
      <w:marRight w:val="0"/>
      <w:marTop w:val="0"/>
      <w:marBottom w:val="0"/>
      <w:divBdr>
        <w:top w:val="none" w:sz="0" w:space="0" w:color="auto"/>
        <w:left w:val="none" w:sz="0" w:space="0" w:color="auto"/>
        <w:bottom w:val="none" w:sz="0" w:space="0" w:color="auto"/>
        <w:right w:val="none" w:sz="0" w:space="0" w:color="auto"/>
      </w:divBdr>
    </w:div>
    <w:div w:id="1376732260">
      <w:bodyDiv w:val="1"/>
      <w:marLeft w:val="0"/>
      <w:marRight w:val="0"/>
      <w:marTop w:val="0"/>
      <w:marBottom w:val="0"/>
      <w:divBdr>
        <w:top w:val="none" w:sz="0" w:space="0" w:color="auto"/>
        <w:left w:val="none" w:sz="0" w:space="0" w:color="auto"/>
        <w:bottom w:val="none" w:sz="0" w:space="0" w:color="auto"/>
        <w:right w:val="none" w:sz="0" w:space="0" w:color="auto"/>
      </w:divBdr>
    </w:div>
    <w:div w:id="1398018504">
      <w:bodyDiv w:val="1"/>
      <w:marLeft w:val="0"/>
      <w:marRight w:val="0"/>
      <w:marTop w:val="0"/>
      <w:marBottom w:val="0"/>
      <w:divBdr>
        <w:top w:val="none" w:sz="0" w:space="0" w:color="auto"/>
        <w:left w:val="none" w:sz="0" w:space="0" w:color="auto"/>
        <w:bottom w:val="none" w:sz="0" w:space="0" w:color="auto"/>
        <w:right w:val="none" w:sz="0" w:space="0" w:color="auto"/>
      </w:divBdr>
    </w:div>
    <w:div w:id="1403798722">
      <w:bodyDiv w:val="1"/>
      <w:marLeft w:val="0"/>
      <w:marRight w:val="0"/>
      <w:marTop w:val="0"/>
      <w:marBottom w:val="0"/>
      <w:divBdr>
        <w:top w:val="none" w:sz="0" w:space="0" w:color="auto"/>
        <w:left w:val="none" w:sz="0" w:space="0" w:color="auto"/>
        <w:bottom w:val="none" w:sz="0" w:space="0" w:color="auto"/>
        <w:right w:val="none" w:sz="0" w:space="0" w:color="auto"/>
      </w:divBdr>
    </w:div>
    <w:div w:id="1418483200">
      <w:bodyDiv w:val="1"/>
      <w:marLeft w:val="0"/>
      <w:marRight w:val="0"/>
      <w:marTop w:val="0"/>
      <w:marBottom w:val="0"/>
      <w:divBdr>
        <w:top w:val="none" w:sz="0" w:space="0" w:color="auto"/>
        <w:left w:val="none" w:sz="0" w:space="0" w:color="auto"/>
        <w:bottom w:val="none" w:sz="0" w:space="0" w:color="auto"/>
        <w:right w:val="none" w:sz="0" w:space="0" w:color="auto"/>
      </w:divBdr>
    </w:div>
    <w:div w:id="1503163040">
      <w:bodyDiv w:val="1"/>
      <w:marLeft w:val="0"/>
      <w:marRight w:val="0"/>
      <w:marTop w:val="0"/>
      <w:marBottom w:val="0"/>
      <w:divBdr>
        <w:top w:val="none" w:sz="0" w:space="0" w:color="auto"/>
        <w:left w:val="none" w:sz="0" w:space="0" w:color="auto"/>
        <w:bottom w:val="none" w:sz="0" w:space="0" w:color="auto"/>
        <w:right w:val="none" w:sz="0" w:space="0" w:color="auto"/>
      </w:divBdr>
    </w:div>
    <w:div w:id="1513106763">
      <w:bodyDiv w:val="1"/>
      <w:marLeft w:val="0"/>
      <w:marRight w:val="0"/>
      <w:marTop w:val="0"/>
      <w:marBottom w:val="0"/>
      <w:divBdr>
        <w:top w:val="none" w:sz="0" w:space="0" w:color="auto"/>
        <w:left w:val="none" w:sz="0" w:space="0" w:color="auto"/>
        <w:bottom w:val="none" w:sz="0" w:space="0" w:color="auto"/>
        <w:right w:val="none" w:sz="0" w:space="0" w:color="auto"/>
      </w:divBdr>
    </w:div>
    <w:div w:id="1682271153">
      <w:bodyDiv w:val="1"/>
      <w:marLeft w:val="0"/>
      <w:marRight w:val="0"/>
      <w:marTop w:val="0"/>
      <w:marBottom w:val="0"/>
      <w:divBdr>
        <w:top w:val="none" w:sz="0" w:space="0" w:color="auto"/>
        <w:left w:val="none" w:sz="0" w:space="0" w:color="auto"/>
        <w:bottom w:val="none" w:sz="0" w:space="0" w:color="auto"/>
        <w:right w:val="none" w:sz="0" w:space="0" w:color="auto"/>
      </w:divBdr>
    </w:div>
    <w:div w:id="1684015413">
      <w:bodyDiv w:val="1"/>
      <w:marLeft w:val="0"/>
      <w:marRight w:val="0"/>
      <w:marTop w:val="0"/>
      <w:marBottom w:val="0"/>
      <w:divBdr>
        <w:top w:val="none" w:sz="0" w:space="0" w:color="auto"/>
        <w:left w:val="none" w:sz="0" w:space="0" w:color="auto"/>
        <w:bottom w:val="none" w:sz="0" w:space="0" w:color="auto"/>
        <w:right w:val="none" w:sz="0" w:space="0" w:color="auto"/>
      </w:divBdr>
    </w:div>
    <w:div w:id="1818572528">
      <w:bodyDiv w:val="1"/>
      <w:marLeft w:val="0"/>
      <w:marRight w:val="0"/>
      <w:marTop w:val="0"/>
      <w:marBottom w:val="0"/>
      <w:divBdr>
        <w:top w:val="none" w:sz="0" w:space="0" w:color="auto"/>
        <w:left w:val="none" w:sz="0" w:space="0" w:color="auto"/>
        <w:bottom w:val="none" w:sz="0" w:space="0" w:color="auto"/>
        <w:right w:val="none" w:sz="0" w:space="0" w:color="auto"/>
      </w:divBdr>
    </w:div>
    <w:div w:id="1840540939">
      <w:bodyDiv w:val="1"/>
      <w:marLeft w:val="0"/>
      <w:marRight w:val="0"/>
      <w:marTop w:val="0"/>
      <w:marBottom w:val="0"/>
      <w:divBdr>
        <w:top w:val="none" w:sz="0" w:space="0" w:color="auto"/>
        <w:left w:val="none" w:sz="0" w:space="0" w:color="auto"/>
        <w:bottom w:val="none" w:sz="0" w:space="0" w:color="auto"/>
        <w:right w:val="none" w:sz="0" w:space="0" w:color="auto"/>
      </w:divBdr>
    </w:div>
    <w:div w:id="1904676848">
      <w:bodyDiv w:val="1"/>
      <w:marLeft w:val="0"/>
      <w:marRight w:val="0"/>
      <w:marTop w:val="0"/>
      <w:marBottom w:val="0"/>
      <w:divBdr>
        <w:top w:val="none" w:sz="0" w:space="0" w:color="auto"/>
        <w:left w:val="none" w:sz="0" w:space="0" w:color="auto"/>
        <w:bottom w:val="none" w:sz="0" w:space="0" w:color="auto"/>
        <w:right w:val="none" w:sz="0" w:space="0" w:color="auto"/>
      </w:divBdr>
    </w:div>
    <w:div w:id="1973707686">
      <w:bodyDiv w:val="1"/>
      <w:marLeft w:val="0"/>
      <w:marRight w:val="0"/>
      <w:marTop w:val="0"/>
      <w:marBottom w:val="0"/>
      <w:divBdr>
        <w:top w:val="none" w:sz="0" w:space="0" w:color="auto"/>
        <w:left w:val="none" w:sz="0" w:space="0" w:color="auto"/>
        <w:bottom w:val="none" w:sz="0" w:space="0" w:color="auto"/>
        <w:right w:val="none" w:sz="0" w:space="0" w:color="auto"/>
      </w:divBdr>
    </w:div>
    <w:div w:id="2009479411">
      <w:bodyDiv w:val="1"/>
      <w:marLeft w:val="0"/>
      <w:marRight w:val="0"/>
      <w:marTop w:val="0"/>
      <w:marBottom w:val="0"/>
      <w:divBdr>
        <w:top w:val="none" w:sz="0" w:space="0" w:color="auto"/>
        <w:left w:val="none" w:sz="0" w:space="0" w:color="auto"/>
        <w:bottom w:val="none" w:sz="0" w:space="0" w:color="auto"/>
        <w:right w:val="none" w:sz="0" w:space="0" w:color="auto"/>
      </w:divBdr>
      <w:divsChild>
        <w:div w:id="980887378">
          <w:marLeft w:val="0"/>
          <w:marRight w:val="0"/>
          <w:marTop w:val="0"/>
          <w:marBottom w:val="0"/>
          <w:divBdr>
            <w:top w:val="none" w:sz="0" w:space="0" w:color="auto"/>
            <w:left w:val="none" w:sz="0" w:space="0" w:color="auto"/>
            <w:bottom w:val="none" w:sz="0" w:space="0" w:color="auto"/>
            <w:right w:val="none" w:sz="0" w:space="0" w:color="auto"/>
          </w:divBdr>
          <w:divsChild>
            <w:div w:id="19290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og.14501" TargetMode="External"/><Relationship Id="rId21" Type="http://schemas.openxmlformats.org/officeDocument/2006/relationships/hyperlink" Target="https://doi.org/10.1038/nri.2016.123" TargetMode="External"/><Relationship Id="rId42" Type="http://schemas.openxmlformats.org/officeDocument/2006/relationships/hyperlink" Target="https://doi.org/10.1080/14767058.2021.1884676" TargetMode="External"/><Relationship Id="rId47" Type="http://schemas.openxmlformats.org/officeDocument/2006/relationships/hyperlink" Target="https://doi.org/10.1001/jama.2019.16004" TargetMode="External"/><Relationship Id="rId63" Type="http://schemas.openxmlformats.org/officeDocument/2006/relationships/hyperlink" Target="https://doi.org/10.1038/s41598-020-76406-6" TargetMode="External"/><Relationship Id="rId68" Type="http://schemas.openxmlformats.org/officeDocument/2006/relationships/hyperlink" Target="https://doi.org/10.1007/s00234-020-02552-3" TargetMode="External"/><Relationship Id="rId84" Type="http://schemas.openxmlformats.org/officeDocument/2006/relationships/hyperlink" Target="https://doi.org/10.1016/j.midw.2017.08.007" TargetMode="External"/><Relationship Id="rId16" Type="http://schemas.openxmlformats.org/officeDocument/2006/relationships/hyperlink" Target="https://doi.org/10.1177/026119291704500201" TargetMode="External"/><Relationship Id="rId11" Type="http://schemas.openxmlformats.org/officeDocument/2006/relationships/hyperlink" Target="https://www.nhmrc.gov.au/about-us/publications/australian-code-responsible-conduct-research-2018?utm_source=Release+of+Peer+Review+Guide+and+Disclosure+of+Interests+and+Management+of+Conflicts&amp;utm_campaign=9a5a43c870-EMAIL_CAMPAIGN_2019_08_28_03_25&amp;utm_medium=email&amp;utm_term=0_e66256a329-9a5a43c870-64999547https://www.nhmrc.gov.au/about-us/publications/australian-code-responsible-conduct-research-2018?utm_source=Release+of+Peer+Review+Guide+and+Disclosure+of+Interests+and+Management+of+Conflicts&amp;utm_campaign=9a5a43c870-EMAIL_CAMPAIGN_2019_08_28_03_25&amp;utm_medium=email&amp;utm_term=0_e66256a329-9a5a43c870-64999547" TargetMode="External"/><Relationship Id="rId32" Type="http://schemas.openxmlformats.org/officeDocument/2006/relationships/hyperlink" Target="https://doi.org/10.1016/j.drugalcdep.2013.06.004" TargetMode="External"/><Relationship Id="rId37" Type="http://schemas.openxmlformats.org/officeDocument/2006/relationships/hyperlink" Target="https://doi.org/10.1096/fasebj.25.1_supplement.1033.13" TargetMode="External"/><Relationship Id="rId53" Type="http://schemas.openxmlformats.org/officeDocument/2006/relationships/hyperlink" Target="https://doi.org/10.1097/ALN.0000000000000472" TargetMode="External"/><Relationship Id="rId58" Type="http://schemas.openxmlformats.org/officeDocument/2006/relationships/hyperlink" Target="https://doi.org/10.1016/j.jpeds.2018.06.006" TargetMode="External"/><Relationship Id="rId74" Type="http://schemas.openxmlformats.org/officeDocument/2006/relationships/hyperlink" Target="https://doi.org/10.1176/appi.ps.201800341" TargetMode="External"/><Relationship Id="rId79" Type="http://schemas.openxmlformats.org/officeDocument/2006/relationships/hyperlink" Target="https://doi.org/10.1177/0962280215588241" TargetMode="External"/><Relationship Id="rId5" Type="http://schemas.openxmlformats.org/officeDocument/2006/relationships/numbering" Target="numbering.xml"/><Relationship Id="rId19" Type="http://schemas.openxmlformats.org/officeDocument/2006/relationships/hyperlink" Target="https://doi.org/10.7759/cureus.16227" TargetMode="External"/><Relationship Id="rId14" Type="http://schemas.openxmlformats.org/officeDocument/2006/relationships/hyperlink" Target="https://doi.org/10.1016/j.earlhumdev.2020.104997" TargetMode="External"/><Relationship Id="rId22" Type="http://schemas.openxmlformats.org/officeDocument/2006/relationships/hyperlink" Target="https://doi.org/10.1111/bcp.12446" TargetMode="External"/><Relationship Id="rId27" Type="http://schemas.openxmlformats.org/officeDocument/2006/relationships/hyperlink" Target="https://doi.org/10.1111/aogs.13294" TargetMode="External"/><Relationship Id="rId30" Type="http://schemas.openxmlformats.org/officeDocument/2006/relationships/hyperlink" Target="https://doi.org/10.1159/000328026" TargetMode="External"/><Relationship Id="rId35" Type="http://schemas.openxmlformats.org/officeDocument/2006/relationships/hyperlink" Target="https://doi.org/10.3389/fimmu.2020.531543" TargetMode="External"/><Relationship Id="rId43" Type="http://schemas.openxmlformats.org/officeDocument/2006/relationships/hyperlink" Target="https://doi.org/10.1080/03610918.2019.1619765" TargetMode="External"/><Relationship Id="rId48" Type="http://schemas.openxmlformats.org/officeDocument/2006/relationships/hyperlink" Target="https://doi.org/10.1016/j.jpeds.2019.07.043" TargetMode="External"/><Relationship Id="rId56" Type="http://schemas.openxmlformats.org/officeDocument/2006/relationships/hyperlink" Target="https://doi.org/10.1016/j.bbi.2015.03.015" TargetMode="External"/><Relationship Id="rId64" Type="http://schemas.openxmlformats.org/officeDocument/2006/relationships/hyperlink" Target="https://doi.org/10.3389/fped.2022.838444" TargetMode="External"/><Relationship Id="rId69" Type="http://schemas.openxmlformats.org/officeDocument/2006/relationships/hyperlink" Target="https://doi.org/10.1016/j.neurad.2020.12.004" TargetMode="External"/><Relationship Id="rId77" Type="http://schemas.openxmlformats.org/officeDocument/2006/relationships/hyperlink" Target="https://doi.org/10.1001/jama.2018.2640" TargetMode="External"/><Relationship Id="rId8" Type="http://schemas.openxmlformats.org/officeDocument/2006/relationships/webSettings" Target="webSettings.xml"/><Relationship Id="rId51" Type="http://schemas.openxmlformats.org/officeDocument/2006/relationships/hyperlink" Target="https://doi.org/10.1016/j.acap.2019.11.005" TargetMode="External"/><Relationship Id="rId72" Type="http://schemas.openxmlformats.org/officeDocument/2006/relationships/hyperlink" Target="https://doi.org/10.1007/s00213-014-3490-9" TargetMode="External"/><Relationship Id="rId80" Type="http://schemas.openxmlformats.org/officeDocument/2006/relationships/hyperlink" Target="https://doi.org/NBK138650"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cic.gov.au/publications/national-wastewater-drug-monitoring-program-reports/report-12-national-wastewater-drug-monitoring-program" TargetMode="External"/><Relationship Id="rId25" Type="http://schemas.openxmlformats.org/officeDocument/2006/relationships/hyperlink" Target="https://doi.org/10.1007/978-1-61779-527-5_2" TargetMode="External"/><Relationship Id="rId33" Type="http://schemas.openxmlformats.org/officeDocument/2006/relationships/hyperlink" Target="https://doi.org/10.1002/1873-3468.12313" TargetMode="External"/><Relationship Id="rId38" Type="http://schemas.openxmlformats.org/officeDocument/2006/relationships/hyperlink" Target="https://doi.org/10.1007/s11481-021-10046-z" TargetMode="External"/><Relationship Id="rId46" Type="http://schemas.openxmlformats.org/officeDocument/2006/relationships/hyperlink" Target="https://doi.org/10.1002/pds.4369" TargetMode="External"/><Relationship Id="rId59" Type="http://schemas.openxmlformats.org/officeDocument/2006/relationships/hyperlink" Target="https://doi.org/10.3174/ajnr.A6282" TargetMode="External"/><Relationship Id="rId67" Type="http://schemas.openxmlformats.org/officeDocument/2006/relationships/hyperlink" Target="https://doi.org/10.1080/00223891.2013.841171" TargetMode="External"/><Relationship Id="rId20" Type="http://schemas.openxmlformats.org/officeDocument/2006/relationships/hyperlink" Target="https://doi.org/10.1155/2019/9185059" TargetMode="External"/><Relationship Id="rId41" Type="http://schemas.openxmlformats.org/officeDocument/2006/relationships/hyperlink" Target="https://doi.org/10.1001/jamapediatrics.2021.0102" TargetMode="External"/><Relationship Id="rId54" Type="http://schemas.openxmlformats.org/officeDocument/2006/relationships/hyperlink" Target="https://doi.org/10.1891/0730-0832.35.5.277" TargetMode="External"/><Relationship Id="rId62" Type="http://schemas.openxmlformats.org/officeDocument/2006/relationships/hyperlink" Target="https://doi.org/10.1542/peds.2016-2651" TargetMode="External"/><Relationship Id="rId70" Type="http://schemas.openxmlformats.org/officeDocument/2006/relationships/hyperlink" Target="https://doi.org/10.1038/jp.2013.170" TargetMode="External"/><Relationship Id="rId75" Type="http://schemas.openxmlformats.org/officeDocument/2006/relationships/hyperlink" Target="https://doi.org/10.3390/biomedicines10081815" TargetMode="External"/><Relationship Id="rId83" Type="http://schemas.openxmlformats.org/officeDocument/2006/relationships/hyperlink" Target="https://doi.org/10.1016/j.neuroimage.2006.01.01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s0741-8329(00)00076-8" TargetMode="External"/><Relationship Id="rId23" Type="http://schemas.openxmlformats.org/officeDocument/2006/relationships/hyperlink" Target="https://doi.org/10.1007/s00431-023-05063-4" TargetMode="External"/><Relationship Id="rId28" Type="http://schemas.openxmlformats.org/officeDocument/2006/relationships/hyperlink" Target="https://doi.org/10.1016/S0140-6736(19)32229-9" TargetMode="External"/><Relationship Id="rId36" Type="http://schemas.openxmlformats.org/officeDocument/2006/relationships/hyperlink" Target="https://doi.org/10.1542/PEDS.2020-015404" TargetMode="External"/><Relationship Id="rId49" Type="http://schemas.openxmlformats.org/officeDocument/2006/relationships/hyperlink" Target="https://doi.org/10.1016/j.ajog.2022.08.015" TargetMode="External"/><Relationship Id="rId57" Type="http://schemas.openxmlformats.org/officeDocument/2006/relationships/hyperlink" Target="https://doi.org/10.1136/bjophthalmol-2013-303967" TargetMode="External"/><Relationship Id="rId10" Type="http://schemas.openxmlformats.org/officeDocument/2006/relationships/endnotes" Target="endnotes.xml"/><Relationship Id="rId31" Type="http://schemas.openxmlformats.org/officeDocument/2006/relationships/hyperlink" Target="https://doi.org/10.1093/cercor/bhab039" TargetMode="External"/><Relationship Id="rId44" Type="http://schemas.openxmlformats.org/officeDocument/2006/relationships/hyperlink" Target="https://doi.org/10.1007/s42844-020-00022-6" TargetMode="External"/><Relationship Id="rId52" Type="http://schemas.openxmlformats.org/officeDocument/2006/relationships/hyperlink" Target="https://doi.org/10.1542/peds.2020-1429" TargetMode="External"/><Relationship Id="rId60" Type="http://schemas.openxmlformats.org/officeDocument/2006/relationships/hyperlink" Target="https://doi.org/10.1038/s41390-022-02014-x" TargetMode="External"/><Relationship Id="rId65" Type="http://schemas.openxmlformats.org/officeDocument/2006/relationships/hyperlink" Target="https://doi.org/10.1186/s12974-017-0918-2" TargetMode="External"/><Relationship Id="rId73" Type="http://schemas.openxmlformats.org/officeDocument/2006/relationships/hyperlink" Target="https://doi.org/10.3390/ijms22063142" TargetMode="External"/><Relationship Id="rId78" Type="http://schemas.openxmlformats.org/officeDocument/2006/relationships/hyperlink" Target="https://doi.org/10.1186/1742-2094-9-175" TargetMode="External"/><Relationship Id="rId81" Type="http://schemas.openxmlformats.org/officeDocument/2006/relationships/hyperlink" Target="https://doi.org/10.1038/s41390-022-02357-5"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11/apt.13858" TargetMode="External"/><Relationship Id="rId18" Type="http://schemas.openxmlformats.org/officeDocument/2006/relationships/hyperlink" Target="https://www.aihw.gov.au/reports/mothers-babies/australias-mothers-babies" TargetMode="External"/><Relationship Id="rId39" Type="http://schemas.openxmlformats.org/officeDocument/2006/relationships/hyperlink" Target="https://doi.org/10.1016/j.drugalcdep.2011.10.003" TargetMode="External"/><Relationship Id="rId34" Type="http://schemas.openxmlformats.org/officeDocument/2006/relationships/hyperlink" Target="https://doi.org/10.1038/s41598-020-76570-9" TargetMode="External"/><Relationship Id="rId50" Type="http://schemas.openxmlformats.org/officeDocument/2006/relationships/hyperlink" Target="https://doi.org/10.3389/fped.2023.1146057" TargetMode="External"/><Relationship Id="rId55" Type="http://schemas.openxmlformats.org/officeDocument/2006/relationships/hyperlink" Target="https://doi.org/10.2147/RRN.S48316" TargetMode="External"/><Relationship Id="rId76" Type="http://schemas.openxmlformats.org/officeDocument/2006/relationships/hyperlink" Target="https://doi.org/10.1111/bcp.15074" TargetMode="External"/><Relationship Id="rId7" Type="http://schemas.openxmlformats.org/officeDocument/2006/relationships/settings" Target="settings.xml"/><Relationship Id="rId71" Type="http://schemas.openxmlformats.org/officeDocument/2006/relationships/hyperlink" Target="https://doi.org/10.1007/s10517-019-04670-2" TargetMode="External"/><Relationship Id="rId2" Type="http://schemas.openxmlformats.org/officeDocument/2006/relationships/customXml" Target="../customXml/item2.xml"/><Relationship Id="rId29" Type="http://schemas.openxmlformats.org/officeDocument/2006/relationships/hyperlink" Target="https://doi.org/10.1136/gutjnl-2021-326789" TargetMode="External"/><Relationship Id="rId24" Type="http://schemas.openxmlformats.org/officeDocument/2006/relationships/hyperlink" Target="https://doi.org/10.1038/srep25881" TargetMode="External"/><Relationship Id="rId40" Type="http://schemas.openxmlformats.org/officeDocument/2006/relationships/hyperlink" Target="https://doi.org/10.1016/j.bbi.2019.11.007" TargetMode="External"/><Relationship Id="rId45" Type="http://schemas.openxmlformats.org/officeDocument/2006/relationships/hyperlink" Target="https://doi.org/10.1097/ADM.0000000000000207" TargetMode="External"/><Relationship Id="rId66" Type="http://schemas.openxmlformats.org/officeDocument/2006/relationships/hyperlink" Target="https://doi.org/10.1177/1535370216638770" TargetMode="External"/><Relationship Id="rId87" Type="http://schemas.openxmlformats.org/officeDocument/2006/relationships/theme" Target="theme/theme1.xml"/><Relationship Id="rId61" Type="http://schemas.openxmlformats.org/officeDocument/2006/relationships/hyperlink" Target="https://doi.org/10.1080/00048670902721087" TargetMode="External"/><Relationship Id="rId82" Type="http://schemas.openxmlformats.org/officeDocument/2006/relationships/hyperlink" Target="https://doi.org/10.1038/jp.2014.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899FA4CDF1D4384DD21AE1705BF10" ma:contentTypeVersion="17" ma:contentTypeDescription="Create a new document." ma:contentTypeScope="" ma:versionID="d682044269d146b9d102cd3f7f240cd5">
  <xsd:schema xmlns:xsd="http://www.w3.org/2001/XMLSchema" xmlns:xs="http://www.w3.org/2001/XMLSchema" xmlns:p="http://schemas.microsoft.com/office/2006/metadata/properties" xmlns:ns2="89bb3a50-7307-40b4-9298-0d4b3b2b79a8" xmlns:ns3="0f8bc28a-952c-46bd-a531-c16e7704d110" targetNamespace="http://schemas.microsoft.com/office/2006/metadata/properties" ma:root="true" ma:fieldsID="0e8011b49e0b19c09d3d88a5c10e7323" ns2:_="" ns3:_="">
    <xsd:import namespace="89bb3a50-7307-40b4-9298-0d4b3b2b79a8"/>
    <xsd:import namespace="0f8bc28a-952c-46bd-a531-c16e7704d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b3a50-7307-40b4-9298-0d4b3b2b7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bc28a-952c-46bd-a531-c16e7704d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f89af7-79e2-4c97-ac1b-c02269b4a0ea}" ma:internalName="TaxCatchAll" ma:showField="CatchAllData" ma:web="0f8bc28a-952c-46bd-a531-c16e7704d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bb3a50-7307-40b4-9298-0d4b3b2b79a8">
      <Terms xmlns="http://schemas.microsoft.com/office/infopath/2007/PartnerControls"/>
    </lcf76f155ced4ddcb4097134ff3c332f>
    <TaxCatchAll xmlns="0f8bc28a-952c-46bd-a531-c16e7704d1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77FA-E0FB-4C3F-A3A3-19DD1C2A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b3a50-7307-40b4-9298-0d4b3b2b79a8"/>
    <ds:schemaRef ds:uri="0f8bc28a-952c-46bd-a531-c16e7704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52FF2-56FE-4BC6-B96B-31286FDD8221}">
  <ds:schemaRefs>
    <ds:schemaRef ds:uri="http://schemas.microsoft.com/sharepoint/v3/contenttype/forms"/>
  </ds:schemaRefs>
</ds:datastoreItem>
</file>

<file path=customXml/itemProps3.xml><?xml version="1.0" encoding="utf-8"?>
<ds:datastoreItem xmlns:ds="http://schemas.openxmlformats.org/officeDocument/2006/customXml" ds:itemID="{9B7F4C42-E699-4FDE-96C6-B6ADAB7D437A}">
  <ds:schemaRefs>
    <ds:schemaRef ds:uri="http://schemas.microsoft.com/office/2006/metadata/properties"/>
    <ds:schemaRef ds:uri="http://schemas.microsoft.com/office/infopath/2007/PartnerControls"/>
    <ds:schemaRef ds:uri="41a9c839-3281-4b9a-a43f-2d26b690017c"/>
    <ds:schemaRef ds:uri="89bb3a50-7307-40b4-9298-0d4b3b2b79a8"/>
    <ds:schemaRef ds:uri="0f8bc28a-952c-46bd-a531-c16e7704d110"/>
  </ds:schemaRefs>
</ds:datastoreItem>
</file>

<file path=customXml/itemProps4.xml><?xml version="1.0" encoding="utf-8"?>
<ds:datastoreItem xmlns:ds="http://schemas.openxmlformats.org/officeDocument/2006/customXml" ds:itemID="{9C80A136-5828-7C44-87D9-DE0EC975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17697</Words>
  <Characters>100875</Characters>
  <Application>Microsoft Office Word</Application>
  <DocSecurity>0</DocSecurity>
  <Lines>840</Lines>
  <Paragraphs>236</Paragraphs>
  <ScaleCrop>false</ScaleCrop>
  <Company>SWSAHS</Company>
  <LinksUpToDate>false</LinksUpToDate>
  <CharactersWithSpaces>118336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TEMPLATE</dc:title>
  <dc:subject/>
  <dc:creator>SWSAHS</dc:creator>
  <cp:keywords/>
  <dc:description/>
  <cp:lastModifiedBy>Melissa Bebbington</cp:lastModifiedBy>
  <cp:revision>2</cp:revision>
  <dcterms:created xsi:type="dcterms:W3CDTF">2024-07-18T04:43:00Z</dcterms:created>
  <dcterms:modified xsi:type="dcterms:W3CDTF">2024-07-18T04:43:00Z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9ade13e566f860f6c51e827550b5adecfa58ff02d7367b5ac4b598a69a237a25</vt:lpwstr>
  </property>
  <property fmtid="{D5CDD505-2E9C-101B-9397-08002B2CF9AE}" pid="3" name="ContentTypeId">
    <vt:lpwstr>0x010100432899FA4CDF1D4384DD21AE1705BF10</vt:lpwstr>
  </property>
  <property fmtid="{D5CDD505-2E9C-101B-9397-08002B2CF9AE}" pid="4" name="MediaServiceImageTags">
    <vt:lpwstr/>
  </property>
</Properties>
</file>