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678A" w:rsidRDefault="0060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031274D4" w14:textId="77777777" w:rsidR="00F129EF" w:rsidRDefault="00F129EF" w:rsidP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</w:rPr>
      </w:pPr>
      <w:r>
        <w:rPr>
          <w:rFonts w:ascii="Arial Black" w:eastAsia="Arial Black" w:hAnsi="Arial Black" w:cs="Arial Black"/>
          <w:b/>
          <w:color w:val="000000"/>
        </w:rPr>
        <w:t>Klinika za endokrinologiju, dijabetes i bolesti metabolizma</w:t>
      </w:r>
    </w:p>
    <w:p w14:paraId="761893A6" w14:textId="77777777" w:rsidR="00F129EF" w:rsidRDefault="00F129EF" w:rsidP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</w:rPr>
      </w:pPr>
      <w:r>
        <w:rPr>
          <w:rFonts w:ascii="Arial Black" w:eastAsia="Arial Black" w:hAnsi="Arial Black" w:cs="Arial Black"/>
          <w:b/>
          <w:color w:val="000000"/>
        </w:rPr>
        <w:t>Univerzitetski klinički centar Srbije</w:t>
      </w:r>
    </w:p>
    <w:p w14:paraId="1E3DB9C9" w14:textId="77777777" w:rsidR="00F129EF" w:rsidRDefault="00F129EF" w:rsidP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410D1A4D" w14:textId="77777777" w:rsidR="00F129EF" w:rsidRDefault="00F129EF" w:rsidP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noProof/>
          <w:color w:val="000000"/>
          <w:sz w:val="24"/>
          <w:szCs w:val="24"/>
        </w:rPr>
        <w:drawing>
          <wp:inline distT="0" distB="0" distL="0" distR="0" wp14:anchorId="2EB6E459" wp14:editId="39630525">
            <wp:extent cx="944256" cy="93978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256" cy="939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0EB001" w14:textId="77777777" w:rsidR="00F129EF" w:rsidRDefault="00F129EF" w:rsidP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62835A6A" w14:textId="77777777" w:rsidR="00F129EF" w:rsidRDefault="00F129EF" w:rsidP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34CBF28D" w14:textId="77777777" w:rsidR="00F129EF" w:rsidRDefault="00F129EF" w:rsidP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14D92F79" w14:textId="77777777" w:rsidR="00F129EF" w:rsidRDefault="00F129EF" w:rsidP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43F10E5A" w14:textId="77777777" w:rsidR="00F129EF" w:rsidRDefault="00F129EF" w:rsidP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4EF149F6" w14:textId="77777777" w:rsidR="00F129EF" w:rsidRDefault="00F129EF" w:rsidP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00000002" w14:textId="77777777" w:rsidR="0060678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b/>
          <w:color w:val="000000"/>
          <w:sz w:val="28"/>
          <w:szCs w:val="28"/>
        </w:rPr>
        <w:t>OBRAZAC SA INFORMACIJAMA ZA UČESNIKE U KLINIČKOJ STUDIJI I PRISTANAK ZA UČESTVOVANJE</w:t>
      </w:r>
    </w:p>
    <w:p w14:paraId="0000000E" w14:textId="77777777" w:rsidR="0060678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C55911"/>
          <w:sz w:val="28"/>
          <w:szCs w:val="28"/>
        </w:rPr>
      </w:pPr>
      <w:r>
        <w:rPr>
          <w:rFonts w:ascii="Arial Black" w:eastAsia="Arial Black" w:hAnsi="Arial Black" w:cs="Arial Black"/>
          <w:b/>
          <w:color w:val="C55911"/>
          <w:sz w:val="28"/>
          <w:szCs w:val="28"/>
        </w:rPr>
        <w:t xml:space="preserve">Klinička studija: Efekat suplementacije sulforafanom na hematološke i serumske parametre povezane sa feroptozom kod pacijenata sa dijabetesom tipa 1 </w:t>
      </w:r>
    </w:p>
    <w:p w14:paraId="3186ACF2" w14:textId="77777777" w:rsidR="00917F90" w:rsidRDefault="00917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C55911"/>
          <w:sz w:val="28"/>
          <w:szCs w:val="28"/>
        </w:rPr>
      </w:pPr>
    </w:p>
    <w:p w14:paraId="66E09720" w14:textId="77777777" w:rsidR="00917F90" w:rsidRDefault="00917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C55911"/>
          <w:sz w:val="28"/>
          <w:szCs w:val="28"/>
        </w:rPr>
      </w:pPr>
    </w:p>
    <w:p w14:paraId="0311D378" w14:textId="77777777" w:rsidR="00917F90" w:rsidRDefault="00917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C55911"/>
          <w:sz w:val="28"/>
          <w:szCs w:val="28"/>
        </w:rPr>
      </w:pPr>
    </w:p>
    <w:p w14:paraId="0319F507" w14:textId="77777777" w:rsidR="00917F90" w:rsidRDefault="00917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C55911"/>
          <w:sz w:val="28"/>
          <w:szCs w:val="28"/>
        </w:rPr>
      </w:pPr>
    </w:p>
    <w:p w14:paraId="5215DFFD" w14:textId="77777777" w:rsidR="00F129EF" w:rsidRDefault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798C5AFE" w14:textId="77777777" w:rsidR="00F129EF" w:rsidRDefault="00F129EF" w:rsidP="00917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</w:rPr>
      </w:pPr>
    </w:p>
    <w:p w14:paraId="00000014" w14:textId="77777777" w:rsidR="0060678A" w:rsidRDefault="0060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354389D9" w14:textId="77777777" w:rsidR="00917F90" w:rsidRDefault="00917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190CA554" w14:textId="77777777" w:rsidR="00917F90" w:rsidRDefault="00917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53A5C987" w14:textId="77777777" w:rsidR="00917F90" w:rsidRDefault="00917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67509511" w14:textId="77777777" w:rsidR="00917F90" w:rsidRDefault="00917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00000017" w14:textId="77777777" w:rsidR="0060678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Konačna verzija 1.0</w:t>
      </w:r>
    </w:p>
    <w:p w14:paraId="760F679C" w14:textId="77777777" w:rsidR="00F129EF" w:rsidRDefault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8"/>
        <w:jc w:val="both"/>
        <w:rPr>
          <w:rFonts w:ascii="Arial Black" w:eastAsia="Arial Black" w:hAnsi="Arial Black" w:cs="Arial Black"/>
          <w:b/>
          <w:color w:val="C55911"/>
          <w:sz w:val="28"/>
          <w:szCs w:val="28"/>
        </w:rPr>
      </w:pPr>
    </w:p>
    <w:p w14:paraId="00000019" w14:textId="19AF52FD" w:rsidR="0060678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8"/>
        <w:jc w:val="both"/>
        <w:rPr>
          <w:rFonts w:ascii="Arial Black" w:eastAsia="Arial Black" w:hAnsi="Arial Black" w:cs="Arial Black"/>
          <w:b/>
          <w:color w:val="C55911"/>
          <w:sz w:val="28"/>
          <w:szCs w:val="28"/>
        </w:rPr>
      </w:pPr>
      <w:r>
        <w:rPr>
          <w:rFonts w:ascii="Arial Black" w:eastAsia="Arial Black" w:hAnsi="Arial Black" w:cs="Arial Black"/>
          <w:b/>
          <w:color w:val="C55911"/>
          <w:sz w:val="28"/>
          <w:szCs w:val="28"/>
        </w:rPr>
        <w:t>Administrativni podaci o kliničkoj studiji</w:t>
      </w:r>
    </w:p>
    <w:p w14:paraId="49A2A8BF" w14:textId="77777777" w:rsidR="00F129EF" w:rsidRDefault="00F12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8"/>
        <w:jc w:val="both"/>
        <w:rPr>
          <w:rFonts w:ascii="Arial Black" w:eastAsia="Arial Black" w:hAnsi="Arial Black" w:cs="Arial Black"/>
          <w:b/>
          <w:color w:val="C55911"/>
          <w:sz w:val="28"/>
          <w:szCs w:val="28"/>
        </w:rPr>
      </w:pPr>
    </w:p>
    <w:tbl>
      <w:tblPr>
        <w:tblStyle w:val="a"/>
        <w:tblW w:w="8738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3176"/>
        <w:gridCol w:w="5562"/>
      </w:tblGrid>
      <w:tr w:rsidR="0060678A" w14:paraId="62BC6F72" w14:textId="77777777">
        <w:trPr>
          <w:trHeight w:val="576"/>
        </w:trPr>
        <w:tc>
          <w:tcPr>
            <w:tcW w:w="3176" w:type="dxa"/>
          </w:tcPr>
          <w:p w14:paraId="0000001A" w14:textId="77777777" w:rsidR="006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-228"/>
              <w:jc w:val="both"/>
              <w:rPr>
                <w:rFonts w:ascii="Arial Black" w:eastAsia="Arial Black" w:hAnsi="Arial Black" w:cs="Arial Black"/>
                <w:b/>
                <w:color w:val="000000"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b/>
                <w:color w:val="000000"/>
                <w:sz w:val="22"/>
                <w:szCs w:val="22"/>
              </w:rPr>
              <w:t>Zvanični naziv studije:</w:t>
            </w:r>
          </w:p>
        </w:tc>
        <w:tc>
          <w:tcPr>
            <w:tcW w:w="5562" w:type="dxa"/>
          </w:tcPr>
          <w:p w14:paraId="0000001B" w14:textId="77777777" w:rsidR="006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226"/>
              <w:jc w:val="both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>Efekat suplementacije sulforafanom na hematološke i serumske parametre povezane sa feroptozom kod pacijenata sa dijabetesom tipa 1</w:t>
            </w:r>
          </w:p>
        </w:tc>
      </w:tr>
      <w:tr w:rsidR="0060678A" w14:paraId="720C4CE4" w14:textId="77777777">
        <w:trPr>
          <w:trHeight w:val="576"/>
        </w:trPr>
        <w:tc>
          <w:tcPr>
            <w:tcW w:w="3176" w:type="dxa"/>
          </w:tcPr>
          <w:p w14:paraId="0000001C" w14:textId="77777777" w:rsidR="006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-228"/>
              <w:jc w:val="both"/>
              <w:rPr>
                <w:rFonts w:ascii="Arial Nova Light" w:eastAsia="Arial Nova Light" w:hAnsi="Arial Nova Light" w:cs="Arial Nova Light"/>
                <w:b/>
                <w:color w:val="000000"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b/>
                <w:color w:val="000000"/>
                <w:sz w:val="22"/>
                <w:szCs w:val="22"/>
              </w:rPr>
              <w:t>Odobrenje studije:</w:t>
            </w:r>
          </w:p>
        </w:tc>
        <w:tc>
          <w:tcPr>
            <w:tcW w:w="5562" w:type="dxa"/>
          </w:tcPr>
          <w:p w14:paraId="0000001D" w14:textId="5E2DB1EA" w:rsidR="006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226"/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>Etička komisija Medicinskog fakulteta Univerziteta u Beogradu (broj odluke 1322/IX-40, od 29. 9. 2022)</w:t>
            </w:r>
          </w:p>
          <w:p w14:paraId="0000001E" w14:textId="77777777" w:rsidR="0060678A" w:rsidRDefault="0060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226"/>
              <w:jc w:val="both"/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</w:pPr>
          </w:p>
        </w:tc>
      </w:tr>
      <w:tr w:rsidR="0060678A" w14:paraId="5CEEB6EB" w14:textId="77777777">
        <w:trPr>
          <w:trHeight w:val="576"/>
        </w:trPr>
        <w:tc>
          <w:tcPr>
            <w:tcW w:w="3176" w:type="dxa"/>
          </w:tcPr>
          <w:p w14:paraId="0000001F" w14:textId="77777777" w:rsidR="006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-228"/>
              <w:jc w:val="both"/>
              <w:rPr>
                <w:rFonts w:ascii="Arial Nova Light" w:eastAsia="Arial Nova Light" w:hAnsi="Arial Nova Light" w:cs="Arial Nova Light"/>
                <w:b/>
                <w:color w:val="000000"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b/>
                <w:color w:val="000000"/>
                <w:sz w:val="22"/>
                <w:szCs w:val="22"/>
              </w:rPr>
              <w:t>Finansiranje studije:</w:t>
            </w:r>
          </w:p>
        </w:tc>
        <w:tc>
          <w:tcPr>
            <w:tcW w:w="5562" w:type="dxa"/>
          </w:tcPr>
          <w:p w14:paraId="00000020" w14:textId="77777777" w:rsidR="006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136"/>
              <w:jc w:val="both"/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>Fond za nauku Republike Srbije – u okviru naučnog projekta PRIZMA: „</w:t>
            </w:r>
            <w:r>
              <w:rPr>
                <w:rFonts w:ascii="Arial Nova Light" w:eastAsia="Arial Nova Light" w:hAnsi="Arial Nova Light" w:cs="Arial Nova Light"/>
                <w:i/>
                <w:color w:val="000000"/>
                <w:sz w:val="22"/>
                <w:szCs w:val="22"/>
              </w:rPr>
              <w:t>Targeting ferroptosis in diabetes and diabetic complications by hydrogen (per)sulfide</w:t>
            </w:r>
            <w:r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>” (akronim projekta DiaSulFer)</w:t>
            </w:r>
          </w:p>
        </w:tc>
      </w:tr>
      <w:tr w:rsidR="0060678A" w14:paraId="4CEC4B62" w14:textId="77777777">
        <w:trPr>
          <w:trHeight w:val="576"/>
        </w:trPr>
        <w:tc>
          <w:tcPr>
            <w:tcW w:w="3176" w:type="dxa"/>
          </w:tcPr>
          <w:p w14:paraId="00000021" w14:textId="77777777" w:rsidR="006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51"/>
              <w:jc w:val="both"/>
              <w:rPr>
                <w:rFonts w:ascii="Arial Nova Light" w:eastAsia="Arial Nova Light" w:hAnsi="Arial Nova Light" w:cs="Arial Nova Light"/>
                <w:b/>
                <w:color w:val="000000"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b/>
                <w:color w:val="000000"/>
                <w:sz w:val="22"/>
                <w:szCs w:val="22"/>
              </w:rPr>
              <w:t>Registracioni broj projekta:</w:t>
            </w:r>
          </w:p>
        </w:tc>
        <w:tc>
          <w:tcPr>
            <w:tcW w:w="5562" w:type="dxa"/>
          </w:tcPr>
          <w:p w14:paraId="00000022" w14:textId="77777777" w:rsidR="006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136"/>
              <w:jc w:val="both"/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>Fond za nauku Republike Srbije: 6677</w:t>
            </w:r>
          </w:p>
          <w:p w14:paraId="00000023" w14:textId="77777777" w:rsidR="0060678A" w:rsidRDefault="0060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136"/>
              <w:jc w:val="both"/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</w:pPr>
          </w:p>
        </w:tc>
      </w:tr>
      <w:tr w:rsidR="0060678A" w14:paraId="2014CBAA" w14:textId="77777777">
        <w:trPr>
          <w:trHeight w:val="576"/>
        </w:trPr>
        <w:tc>
          <w:tcPr>
            <w:tcW w:w="8738" w:type="dxa"/>
            <w:gridSpan w:val="2"/>
          </w:tcPr>
          <w:p w14:paraId="00000024" w14:textId="532A081E" w:rsidR="006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226"/>
              <w:jc w:val="both"/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</w:pPr>
            <w:r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 xml:space="preserve">Opis ovog kliničkog ispitivanja biće </w:t>
            </w:r>
            <w:r w:rsidRPr="00C30934"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 xml:space="preserve">dostupan na internet stranici </w:t>
            </w:r>
            <w:r w:rsidR="008868BF" w:rsidRPr="00C30934"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>Australian New Zealand Clinical Trials Registry (ANZCTR</w:t>
            </w:r>
            <w:r w:rsidR="00C77B19" w:rsidRPr="00C30934"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 xml:space="preserve"> – https://anzctr.org.au</w:t>
            </w:r>
            <w:r w:rsidR="008868BF" w:rsidRPr="00C30934"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>).</w:t>
            </w:r>
            <w:r w:rsidRPr="00C30934"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 xml:space="preserve"> Ova internet stranica neće sadržati informacije koje Vas mogu identifikovati, već</w:t>
            </w:r>
            <w:r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  <w:t xml:space="preserve"> samo sumirane rezultate istraživanja.</w:t>
            </w:r>
          </w:p>
        </w:tc>
      </w:tr>
    </w:tbl>
    <w:p w14:paraId="00000030" w14:textId="77777777" w:rsidR="0060678A" w:rsidRDefault="0060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8"/>
        <w:jc w:val="both"/>
        <w:rPr>
          <w:rFonts w:ascii="Arial Black" w:eastAsia="Arial Black" w:hAnsi="Arial Black" w:cs="Arial Black"/>
          <w:b/>
          <w:color w:val="000000"/>
          <w:sz w:val="28"/>
          <w:szCs w:val="28"/>
        </w:rPr>
      </w:pPr>
    </w:p>
    <w:p w14:paraId="00000031" w14:textId="77777777" w:rsidR="0060678A" w:rsidRDefault="00000000">
      <w:pPr>
        <w:spacing w:line="240" w:lineRule="auto"/>
        <w:rPr>
          <w:b/>
          <w:i/>
          <w:sz w:val="24"/>
          <w:szCs w:val="24"/>
        </w:rPr>
        <w:sectPr w:rsidR="0060678A" w:rsidSect="00DC44CB">
          <w:footerReference w:type="default" r:id="rId9"/>
          <w:pgSz w:w="11906" w:h="16838"/>
          <w:pgMar w:top="1021" w:right="1797" w:bottom="1021" w:left="1361" w:header="720" w:footer="720" w:gutter="0"/>
          <w:pgNumType w:start="1"/>
          <w:cols w:space="720"/>
        </w:sectPr>
      </w:pPr>
      <w:r>
        <w:br w:type="page"/>
      </w:r>
    </w:p>
    <w:p w14:paraId="00000102" w14:textId="77777777" w:rsidR="0060678A" w:rsidRDefault="00000000">
      <w:pPr>
        <w:pBdr>
          <w:top w:val="single" w:sz="24" w:space="4" w:color="ED7D31"/>
          <w:left w:val="nil"/>
          <w:bottom w:val="nil"/>
          <w:right w:val="nil"/>
          <w:between w:val="nil"/>
        </w:pBdr>
        <w:spacing w:before="240" w:after="240" w:line="240" w:lineRule="auto"/>
        <w:ind w:right="41"/>
        <w:jc w:val="center"/>
        <w:rPr>
          <w:rFonts w:ascii="Arial Black" w:eastAsia="Arial Black" w:hAnsi="Arial Black" w:cs="Arial Black"/>
          <w:b/>
          <w:smallCaps/>
          <w:color w:val="000000"/>
          <w:sz w:val="32"/>
          <w:szCs w:val="32"/>
        </w:rPr>
      </w:pPr>
      <w:bookmarkStart w:id="1" w:name="_heading=h.1fob9te" w:colFirst="0" w:colLast="0"/>
      <w:bookmarkEnd w:id="1"/>
      <w:r>
        <w:rPr>
          <w:rFonts w:ascii="Arial Black" w:eastAsia="Arial Black" w:hAnsi="Arial Black" w:cs="Arial Black"/>
          <w:b/>
          <w:smallCaps/>
          <w:color w:val="000000"/>
          <w:sz w:val="32"/>
          <w:szCs w:val="32"/>
        </w:rPr>
        <w:lastRenderedPageBreak/>
        <w:t>OBRAZAC PRISTANKA ZA UČESTVOVANJE</w:t>
      </w:r>
    </w:p>
    <w:p w14:paraId="00000103" w14:textId="77777777" w:rsidR="0060678A" w:rsidRDefault="00000000">
      <w:pPr>
        <w:spacing w:line="240" w:lineRule="auto"/>
        <w:rPr>
          <w:rFonts w:ascii="Arial Nova Light" w:eastAsia="Arial Nova Light" w:hAnsi="Arial Nova Light" w:cs="Arial Nova Light"/>
          <w:sz w:val="24"/>
          <w:szCs w:val="24"/>
        </w:rPr>
      </w:pPr>
      <w:r>
        <w:rPr>
          <w:rFonts w:ascii="Arial Nova Light" w:eastAsia="Arial Nova Light" w:hAnsi="Arial Nova Light" w:cs="Arial Nova Light"/>
          <w:sz w:val="24"/>
          <w:szCs w:val="24"/>
        </w:rPr>
        <w:t>Potpisivanjem ovog obrasca, slažem se sa sledećim izjavama:</w:t>
      </w:r>
    </w:p>
    <w:p w14:paraId="00000104" w14:textId="77777777" w:rsidR="0060678A" w:rsidRDefault="00000000">
      <w:pPr>
        <w:spacing w:line="240" w:lineRule="auto"/>
        <w:rPr>
          <w:rFonts w:ascii="Arial Nova Light" w:eastAsia="Arial Nova Light" w:hAnsi="Arial Nova Light" w:cs="Arial Nova Light"/>
          <w:b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sz w:val="24"/>
          <w:szCs w:val="24"/>
        </w:rPr>
        <w:t>Učestvovanje</w:t>
      </w:r>
    </w:p>
    <w:p w14:paraId="00000105" w14:textId="77777777" w:rsidR="0060678A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 w:right="-228"/>
        <w:jc w:val="both"/>
        <w:rPr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Dobio sam usmene i pisane informacije o ovoj studiji.</w:t>
      </w:r>
    </w:p>
    <w:p w14:paraId="00000106" w14:textId="77777777" w:rsidR="0060678A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 w:right="-228"/>
        <w:jc w:val="both"/>
        <w:rPr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Pročitao sam i razumeo informacije koje sam dobio.</w:t>
      </w:r>
    </w:p>
    <w:p w14:paraId="00000107" w14:textId="77777777" w:rsidR="0060678A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 w:right="-228"/>
        <w:jc w:val="both"/>
        <w:rPr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Imao sam dovoljno vremena da razmislim o učestvovanju.</w:t>
      </w:r>
    </w:p>
    <w:p w14:paraId="00000108" w14:textId="77777777" w:rsidR="0060678A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 w:right="-228"/>
        <w:jc w:val="both"/>
        <w:rPr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Dobio sam priliku da postavljam pitanja i na sva pitanja mi je odgovoreno.</w:t>
      </w:r>
    </w:p>
    <w:p w14:paraId="00000109" w14:textId="77777777" w:rsidR="0060678A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360" w:right="-228"/>
        <w:jc w:val="both"/>
        <w:rPr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Jasno mi je da je moje učešće u studiji dobrovoljno i da u svakom trenutku mogu da prestanem da učestvujem. Takođe razumem da ne moram da navedem razlog i da to neće uticati na moju buduću zdravstvenu zaštitu.</w:t>
      </w:r>
    </w:p>
    <w:p w14:paraId="0000010A" w14:textId="77777777" w:rsidR="0060678A" w:rsidRDefault="00000000">
      <w:pPr>
        <w:tabs>
          <w:tab w:val="left" w:pos="0"/>
        </w:tabs>
        <w:spacing w:line="240" w:lineRule="auto"/>
        <w:ind w:right="-228"/>
        <w:jc w:val="both"/>
        <w:rPr>
          <w:rFonts w:ascii="Arial Nova Light" w:eastAsia="Arial Nova Light" w:hAnsi="Arial Nova Light" w:cs="Arial Nova Light"/>
          <w:b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sz w:val="24"/>
          <w:szCs w:val="24"/>
        </w:rPr>
        <w:t>Informacije o meni</w:t>
      </w:r>
    </w:p>
    <w:p w14:paraId="0000010B" w14:textId="77777777" w:rsidR="0060678A" w:rsidRDefault="00000000">
      <w:pPr>
        <w:tabs>
          <w:tab w:val="left" w:pos="0"/>
        </w:tabs>
        <w:spacing w:line="240" w:lineRule="auto"/>
        <w:ind w:right="-228"/>
        <w:jc w:val="both"/>
        <w:rPr>
          <w:rFonts w:ascii="Arial Nova Light" w:eastAsia="Arial Nova Light" w:hAnsi="Arial Nova Light" w:cs="Arial Nova Light"/>
          <w:sz w:val="24"/>
          <w:szCs w:val="24"/>
        </w:rPr>
      </w:pPr>
      <w:r>
        <w:rPr>
          <w:rFonts w:ascii="Arial Nova Light" w:eastAsia="Arial Nova Light" w:hAnsi="Arial Nova Light" w:cs="Arial Nova Light"/>
          <w:sz w:val="24"/>
          <w:szCs w:val="24"/>
        </w:rPr>
        <w:t>Jasno mi je sledeće:</w:t>
      </w:r>
    </w:p>
    <w:p w14:paraId="0000010C" w14:textId="259D53D8" w:rsidR="006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 w:right="-228"/>
        <w:jc w:val="both"/>
        <w:rPr>
          <w:rFonts w:ascii="Arial Nova Light" w:eastAsia="Arial Nova Light" w:hAnsi="Arial Nova Light" w:cs="Arial Nova Light"/>
          <w:b/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Isključivo medicinsk</w:t>
      </w:r>
      <w:r w:rsidR="00B9460A">
        <w:rPr>
          <w:rFonts w:ascii="Arial Nova Light" w:eastAsia="Arial Nova Light" w:hAnsi="Arial Nova Light" w:cs="Arial Nova Light"/>
          <w:color w:val="000000"/>
          <w:sz w:val="24"/>
          <w:szCs w:val="24"/>
        </w:rPr>
        <w:t xml:space="preserve">o osoblje </w:t>
      </w: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 xml:space="preserve">ima pristup mom zdravstvenom dosijeu. To se radi kako bi se proverilo da li se studija pravilno sprovodi i da li se sve informacije pravilno beleže. Svi podaci o ličnosti će se smatrati STROGO POVERLJIVIM. </w:t>
      </w:r>
      <w:r>
        <w:rPr>
          <w:rFonts w:ascii="Arial Nova Light" w:eastAsia="Arial Nova Light" w:hAnsi="Arial Nova Light" w:cs="Arial Nova Light"/>
          <w:sz w:val="24"/>
          <w:szCs w:val="24"/>
        </w:rPr>
        <w:t>Svi podaci relevantni za studiju biće zavedeni pod šifrom, za koju će samo studijski lekar znati kom ispitaniku pripada.</w:t>
      </w:r>
    </w:p>
    <w:p w14:paraId="0000010D" w14:textId="4A33676F" w:rsidR="006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 w:right="-228"/>
        <w:jc w:val="both"/>
        <w:rPr>
          <w:rFonts w:ascii="Arial Nova Light" w:eastAsia="Arial Nova Light" w:hAnsi="Arial Nova Light" w:cs="Arial Nova Light"/>
          <w:b/>
          <w:color w:val="000000"/>
          <w:sz w:val="24"/>
          <w:szCs w:val="24"/>
        </w:rPr>
      </w:pPr>
      <w:sdt>
        <w:sdtPr>
          <w:tag w:val="goog_rdk_10"/>
          <w:id w:val="196056340"/>
        </w:sdtPr>
        <w:sdtContent/>
      </w:sdt>
      <w:sdt>
        <w:sdtPr>
          <w:tag w:val="goog_rdk_11"/>
          <w:id w:val="-1978445026"/>
        </w:sdtPr>
        <w:sdtContent/>
      </w:sdt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Podaci koji se sakupe tokom mog učešća u studiji čuvaju se elektronski u bazi podataka, analiziraju se i koriste se isključivo u naučne svrhe</w:t>
      </w:r>
      <w:r w:rsidR="00B9460A">
        <w:rPr>
          <w:rFonts w:ascii="Arial Nova Light" w:eastAsia="Arial Nova Light" w:hAnsi="Arial Nova Light" w:cs="Arial Nova Light"/>
          <w:color w:val="000000"/>
          <w:sz w:val="24"/>
          <w:szCs w:val="24"/>
        </w:rPr>
        <w:t>.</w:t>
      </w:r>
    </w:p>
    <w:p w14:paraId="0000010E" w14:textId="77777777" w:rsidR="006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 w:right="-228"/>
        <w:jc w:val="both"/>
        <w:rPr>
          <w:rFonts w:ascii="Arial Nova Light" w:eastAsia="Arial Nova Light" w:hAnsi="Arial Nova Light" w:cs="Arial Nova Light"/>
          <w:b/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Ako odlučim da prestanem da učestvujem u toku studije, podaci koji su već prikupljeni ne mogu se izbrisati. Ovo zahtevaju zdravstveni organi kako bi osigurali da se rezultati celokupne studije i dalje mogu koristiti.</w:t>
      </w:r>
    </w:p>
    <w:p w14:paraId="0000010F" w14:textId="77777777" w:rsidR="006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 w:right="-228"/>
        <w:jc w:val="both"/>
        <w:rPr>
          <w:rFonts w:ascii="Arial Nova Light" w:eastAsia="Arial Nova Light" w:hAnsi="Arial Nova Light" w:cs="Arial Nova Light"/>
          <w:b/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Rezultati ove studije biće javno dostupni.</w:t>
      </w:r>
    </w:p>
    <w:p w14:paraId="00000110" w14:textId="77777777" w:rsidR="006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360" w:right="-228"/>
        <w:jc w:val="both"/>
        <w:rPr>
          <w:rFonts w:ascii="Arial Nova Light" w:eastAsia="Arial Nova Light" w:hAnsi="Arial Nova Light" w:cs="Arial Nova Light"/>
          <w:b/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 xml:space="preserve">Prihvatam da studijsko osoblje može da me zove na telefonski broj koji sam ostavio kako bi dobio informacije u vezi sa studijom. Takođe sam saglasan da studijsko osoblje može da dobije informacije od ljudi čija sam imena i kontakt podatke dao studijskom osoblju. </w:t>
      </w:r>
    </w:p>
    <w:p w14:paraId="00000111" w14:textId="77777777" w:rsidR="0060678A" w:rsidRDefault="00000000">
      <w:pPr>
        <w:tabs>
          <w:tab w:val="left" w:pos="0"/>
        </w:tabs>
        <w:spacing w:line="240" w:lineRule="auto"/>
        <w:ind w:right="-228"/>
        <w:jc w:val="both"/>
        <w:rPr>
          <w:rFonts w:ascii="Arial Nova Light" w:eastAsia="Arial Nova Light" w:hAnsi="Arial Nova Light" w:cs="Arial Nova Light"/>
          <w:b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sz w:val="24"/>
          <w:szCs w:val="24"/>
        </w:rPr>
        <w:t>O ovom obrascu</w:t>
      </w:r>
    </w:p>
    <w:p w14:paraId="00000112" w14:textId="77777777" w:rsidR="006067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 w:right="-228"/>
        <w:jc w:val="both"/>
        <w:rPr>
          <w:rFonts w:ascii="Arial Nova Light" w:eastAsia="Arial Nova Light" w:hAnsi="Arial Nova Light" w:cs="Arial Nova Light"/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Dobiću kopiju ovih informacija za učesnike i potpisan obrazac sa datumom.</w:t>
      </w:r>
    </w:p>
    <w:p w14:paraId="00000113" w14:textId="77777777" w:rsidR="006067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360" w:right="-228"/>
        <w:jc w:val="both"/>
        <w:rPr>
          <w:rFonts w:ascii="Arial Nova Light" w:eastAsia="Arial Nova Light" w:hAnsi="Arial Nova Light" w:cs="Arial Nova Light"/>
          <w:color w:val="000000"/>
          <w:sz w:val="24"/>
          <w:szCs w:val="24"/>
        </w:rPr>
      </w:pPr>
      <w:r>
        <w:rPr>
          <w:rFonts w:ascii="Arial Nova Light" w:eastAsia="Arial Nova Light" w:hAnsi="Arial Nova Light" w:cs="Arial Nova Light"/>
          <w:color w:val="000000"/>
          <w:sz w:val="24"/>
          <w:szCs w:val="24"/>
        </w:rPr>
        <w:t>Saglasan sam da učestvujem u ovoj studiji.</w:t>
      </w:r>
    </w:p>
    <w:p w14:paraId="00000114" w14:textId="77777777" w:rsidR="0060678A" w:rsidRDefault="00000000">
      <w:pPr>
        <w:tabs>
          <w:tab w:val="left" w:pos="0"/>
        </w:tabs>
        <w:spacing w:line="240" w:lineRule="auto"/>
        <w:ind w:right="-228"/>
        <w:jc w:val="both"/>
        <w:rPr>
          <w:rFonts w:ascii="Arial Nova Light" w:eastAsia="Arial Nova Light" w:hAnsi="Arial Nova Light" w:cs="Arial Nova Light"/>
          <w:b/>
          <w:color w:val="C55911"/>
          <w:sz w:val="28"/>
          <w:szCs w:val="28"/>
        </w:rPr>
      </w:pPr>
      <w:r>
        <w:rPr>
          <w:rFonts w:ascii="Arial Nova Light" w:eastAsia="Arial Nova Light" w:hAnsi="Arial Nova Light" w:cs="Arial Nova Light"/>
          <w:b/>
          <w:color w:val="C55911"/>
          <w:sz w:val="28"/>
          <w:szCs w:val="28"/>
        </w:rPr>
        <w:t>Molimo okrenite kako biste potpisali obrazac.</w:t>
      </w:r>
    </w:p>
    <w:p w14:paraId="00000115" w14:textId="77777777" w:rsidR="0060678A" w:rsidRDefault="0060678A">
      <w:pPr>
        <w:spacing w:line="240" w:lineRule="auto"/>
        <w:ind w:right="-342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p w14:paraId="00000116" w14:textId="77777777" w:rsidR="0060678A" w:rsidRDefault="0060678A">
      <w:pPr>
        <w:spacing w:line="240" w:lineRule="auto"/>
        <w:ind w:right="-342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p w14:paraId="00000117" w14:textId="77777777" w:rsidR="0060678A" w:rsidRDefault="0060678A">
      <w:pPr>
        <w:spacing w:line="240" w:lineRule="auto"/>
        <w:ind w:right="-342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p w14:paraId="00000118" w14:textId="77777777" w:rsidR="0060678A" w:rsidRDefault="0060678A">
      <w:pPr>
        <w:spacing w:line="240" w:lineRule="auto"/>
        <w:ind w:right="-342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p w14:paraId="00000119" w14:textId="77777777" w:rsidR="0060678A" w:rsidRDefault="0060678A">
      <w:pPr>
        <w:spacing w:line="240" w:lineRule="auto"/>
        <w:ind w:right="-342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p w14:paraId="0000011A" w14:textId="77777777" w:rsidR="0060678A" w:rsidRDefault="0060678A">
      <w:pPr>
        <w:spacing w:line="240" w:lineRule="auto"/>
        <w:ind w:right="-342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p w14:paraId="0000011B" w14:textId="77777777" w:rsidR="0060678A" w:rsidRDefault="0060678A">
      <w:pPr>
        <w:spacing w:line="240" w:lineRule="auto"/>
        <w:ind w:right="-342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p w14:paraId="0000011C" w14:textId="77777777" w:rsidR="0060678A" w:rsidRDefault="0060678A">
      <w:pPr>
        <w:spacing w:line="240" w:lineRule="auto"/>
        <w:ind w:right="-342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p w14:paraId="26936FC6" w14:textId="77777777" w:rsidR="00F129EF" w:rsidRDefault="00F129EF">
      <w:pPr>
        <w:spacing w:line="240" w:lineRule="auto"/>
        <w:ind w:right="-342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tbl>
      <w:tblPr>
        <w:tblStyle w:val="a1"/>
        <w:tblW w:w="8738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4387"/>
        <w:gridCol w:w="4351"/>
      </w:tblGrid>
      <w:tr w:rsidR="0060678A" w14:paraId="14AF24B0" w14:textId="77777777">
        <w:trPr>
          <w:trHeight w:val="1156"/>
        </w:trPr>
        <w:tc>
          <w:tcPr>
            <w:tcW w:w="8738" w:type="dxa"/>
            <w:gridSpan w:val="2"/>
          </w:tcPr>
          <w:p w14:paraId="0000011D" w14:textId="77777777" w:rsidR="0060678A" w:rsidRDefault="00000000">
            <w:pPr>
              <w:tabs>
                <w:tab w:val="left" w:pos="0"/>
              </w:tabs>
              <w:ind w:right="-228"/>
              <w:rPr>
                <w:rFonts w:ascii="Arial Nova Light" w:eastAsia="Arial Nova Light" w:hAnsi="Arial Nova Light" w:cs="Arial Nova Light"/>
                <w:b/>
                <w:i/>
                <w:sz w:val="28"/>
                <w:szCs w:val="28"/>
              </w:rPr>
            </w:pPr>
            <w:r>
              <w:rPr>
                <w:rFonts w:ascii="Arial Nova Light" w:eastAsia="Arial Nova Light" w:hAnsi="Arial Nova Light" w:cs="Arial Nova Light"/>
                <w:b/>
                <w:i/>
                <w:sz w:val="28"/>
                <w:szCs w:val="28"/>
              </w:rPr>
              <w:t>Vi popunjavate</w:t>
            </w:r>
          </w:p>
          <w:p w14:paraId="0000011E" w14:textId="654FD424" w:rsidR="0060678A" w:rsidRDefault="00000000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Slažem se sa svim izjavama </w:t>
            </w:r>
            <w:r w:rsidR="00B9460A">
              <w:rPr>
                <w:rFonts w:ascii="Arial Nova Light" w:eastAsia="Arial Nova Light" w:hAnsi="Arial Nova Light" w:cs="Arial Nova Light"/>
                <w:sz w:val="24"/>
                <w:szCs w:val="24"/>
              </w:rPr>
              <w:t>u</w:t>
            </w: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 xml:space="preserve"> ovom obrascu i želim da učestvujem u studiji:</w:t>
            </w:r>
          </w:p>
        </w:tc>
      </w:tr>
      <w:tr w:rsidR="0060678A" w14:paraId="1E1F3F2B" w14:textId="77777777">
        <w:tc>
          <w:tcPr>
            <w:tcW w:w="4387" w:type="dxa"/>
          </w:tcPr>
          <w:p w14:paraId="00000120" w14:textId="77777777" w:rsidR="0060678A" w:rsidRDefault="00000000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Potpis:</w:t>
            </w:r>
          </w:p>
          <w:p w14:paraId="00000121" w14:textId="77777777" w:rsidR="0060678A" w:rsidRDefault="0060678A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</w:p>
        </w:tc>
        <w:tc>
          <w:tcPr>
            <w:tcW w:w="4351" w:type="dxa"/>
          </w:tcPr>
          <w:p w14:paraId="00000122" w14:textId="77777777" w:rsidR="0060678A" w:rsidRDefault="00000000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color w:val="538135"/>
                <w:sz w:val="28"/>
                <w:szCs w:val="28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Datum:</w:t>
            </w:r>
          </w:p>
        </w:tc>
      </w:tr>
      <w:tr w:rsidR="0060678A" w14:paraId="2FC7162F" w14:textId="77777777">
        <w:tc>
          <w:tcPr>
            <w:tcW w:w="8738" w:type="dxa"/>
            <w:gridSpan w:val="2"/>
          </w:tcPr>
          <w:p w14:paraId="00000123" w14:textId="77777777" w:rsidR="0060678A" w:rsidRDefault="00000000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Ime i prezime (štampanim slovima):</w:t>
            </w:r>
          </w:p>
          <w:p w14:paraId="00000124" w14:textId="77777777" w:rsidR="0060678A" w:rsidRDefault="0060678A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</w:p>
        </w:tc>
      </w:tr>
    </w:tbl>
    <w:p w14:paraId="00000126" w14:textId="77777777" w:rsidR="0060678A" w:rsidRDefault="0060678A">
      <w:pPr>
        <w:tabs>
          <w:tab w:val="left" w:pos="0"/>
        </w:tabs>
        <w:spacing w:line="240" w:lineRule="auto"/>
        <w:ind w:right="-228"/>
        <w:jc w:val="both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p w14:paraId="00000127" w14:textId="77777777" w:rsidR="0060678A" w:rsidRDefault="0060678A">
      <w:pPr>
        <w:tabs>
          <w:tab w:val="left" w:pos="0"/>
        </w:tabs>
        <w:spacing w:line="240" w:lineRule="auto"/>
        <w:ind w:right="-228"/>
        <w:jc w:val="both"/>
        <w:rPr>
          <w:rFonts w:ascii="Arial Nova Light" w:eastAsia="Arial Nova Light" w:hAnsi="Arial Nova Light" w:cs="Arial Nova Light"/>
          <w:b/>
          <w:color w:val="538135"/>
          <w:sz w:val="28"/>
          <w:szCs w:val="28"/>
        </w:rPr>
      </w:pPr>
    </w:p>
    <w:tbl>
      <w:tblPr>
        <w:tblStyle w:val="a2"/>
        <w:tblW w:w="8738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4387"/>
        <w:gridCol w:w="4351"/>
      </w:tblGrid>
      <w:tr w:rsidR="0060678A" w14:paraId="03AAE072" w14:textId="77777777">
        <w:trPr>
          <w:trHeight w:val="1156"/>
        </w:trPr>
        <w:tc>
          <w:tcPr>
            <w:tcW w:w="8738" w:type="dxa"/>
            <w:gridSpan w:val="2"/>
          </w:tcPr>
          <w:p w14:paraId="00000128" w14:textId="77777777" w:rsidR="0060678A" w:rsidRDefault="00000000">
            <w:pPr>
              <w:tabs>
                <w:tab w:val="left" w:pos="0"/>
              </w:tabs>
              <w:ind w:right="-228"/>
              <w:rPr>
                <w:rFonts w:ascii="Arial Nova Light" w:eastAsia="Arial Nova Light" w:hAnsi="Arial Nova Light" w:cs="Arial Nova Light"/>
                <w:b/>
                <w:i/>
                <w:sz w:val="28"/>
                <w:szCs w:val="28"/>
              </w:rPr>
            </w:pPr>
            <w:r>
              <w:rPr>
                <w:rFonts w:ascii="Arial Nova Light" w:eastAsia="Arial Nova Light" w:hAnsi="Arial Nova Light" w:cs="Arial Nova Light"/>
                <w:b/>
                <w:i/>
                <w:sz w:val="28"/>
                <w:szCs w:val="28"/>
              </w:rPr>
              <w:t>Popunjava studijski lekar</w:t>
            </w:r>
          </w:p>
          <w:p w14:paraId="00000129" w14:textId="77777777" w:rsidR="0060678A" w:rsidRDefault="00000000">
            <w:pPr>
              <w:tabs>
                <w:tab w:val="left" w:pos="0"/>
              </w:tabs>
              <w:ind w:right="271"/>
              <w:jc w:val="both"/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Potpisivanjem ovog obrasca, potvrđujem da je obavljen celokupan proces dobijanja pristanka za učestvovanje pre nego što su sprovedene bilo koje studijske procedure.</w:t>
            </w:r>
          </w:p>
        </w:tc>
      </w:tr>
      <w:tr w:rsidR="0060678A" w14:paraId="4D7120F2" w14:textId="77777777">
        <w:tc>
          <w:tcPr>
            <w:tcW w:w="4387" w:type="dxa"/>
          </w:tcPr>
          <w:p w14:paraId="0000012B" w14:textId="77777777" w:rsidR="0060678A" w:rsidRDefault="00000000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Potpis:</w:t>
            </w:r>
          </w:p>
          <w:p w14:paraId="0000012C" w14:textId="77777777" w:rsidR="0060678A" w:rsidRDefault="0060678A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</w:p>
        </w:tc>
        <w:tc>
          <w:tcPr>
            <w:tcW w:w="4351" w:type="dxa"/>
          </w:tcPr>
          <w:p w14:paraId="0000012D" w14:textId="77777777" w:rsidR="0060678A" w:rsidRDefault="00000000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color w:val="538135"/>
                <w:sz w:val="28"/>
                <w:szCs w:val="28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Datum:</w:t>
            </w:r>
          </w:p>
        </w:tc>
      </w:tr>
      <w:tr w:rsidR="0060678A" w14:paraId="0809D236" w14:textId="77777777">
        <w:tc>
          <w:tcPr>
            <w:tcW w:w="8738" w:type="dxa"/>
            <w:gridSpan w:val="2"/>
          </w:tcPr>
          <w:p w14:paraId="0000012E" w14:textId="77777777" w:rsidR="0060678A" w:rsidRDefault="00000000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sz w:val="24"/>
                <w:szCs w:val="24"/>
              </w:rPr>
              <w:t>Ime i prezime (štampanim slovima):</w:t>
            </w:r>
          </w:p>
          <w:p w14:paraId="0000012F" w14:textId="77777777" w:rsidR="0060678A" w:rsidRDefault="0060678A">
            <w:pPr>
              <w:tabs>
                <w:tab w:val="left" w:pos="0"/>
              </w:tabs>
              <w:ind w:right="-228"/>
              <w:jc w:val="both"/>
              <w:rPr>
                <w:rFonts w:ascii="Arial Nova Light" w:eastAsia="Arial Nova Light" w:hAnsi="Arial Nova Light" w:cs="Arial Nova Light"/>
                <w:sz w:val="24"/>
                <w:szCs w:val="24"/>
              </w:rPr>
            </w:pPr>
          </w:p>
        </w:tc>
      </w:tr>
    </w:tbl>
    <w:p w14:paraId="00000131" w14:textId="77777777" w:rsidR="0060678A" w:rsidRDefault="0060678A">
      <w:pPr>
        <w:tabs>
          <w:tab w:val="left" w:pos="0"/>
        </w:tabs>
        <w:spacing w:line="240" w:lineRule="auto"/>
        <w:ind w:right="-228"/>
        <w:jc w:val="both"/>
        <w:rPr>
          <w:sz w:val="24"/>
          <w:szCs w:val="24"/>
        </w:rPr>
      </w:pPr>
    </w:p>
    <w:p w14:paraId="00000132" w14:textId="77777777" w:rsidR="0060678A" w:rsidRDefault="0060678A">
      <w:pPr>
        <w:tabs>
          <w:tab w:val="left" w:pos="0"/>
        </w:tabs>
        <w:spacing w:line="240" w:lineRule="auto"/>
        <w:ind w:right="-228"/>
        <w:jc w:val="both"/>
        <w:rPr>
          <w:sz w:val="24"/>
          <w:szCs w:val="24"/>
        </w:rPr>
      </w:pPr>
    </w:p>
    <w:p w14:paraId="00000133" w14:textId="77777777" w:rsidR="0060678A" w:rsidRDefault="0060678A">
      <w:pPr>
        <w:tabs>
          <w:tab w:val="left" w:pos="0"/>
        </w:tabs>
        <w:spacing w:line="240" w:lineRule="auto"/>
        <w:ind w:right="-228"/>
        <w:jc w:val="both"/>
        <w:rPr>
          <w:sz w:val="24"/>
          <w:szCs w:val="24"/>
        </w:rPr>
      </w:pPr>
    </w:p>
    <w:p w14:paraId="00000134" w14:textId="77777777" w:rsidR="0060678A" w:rsidRDefault="0060678A">
      <w:pPr>
        <w:tabs>
          <w:tab w:val="left" w:pos="0"/>
        </w:tabs>
        <w:spacing w:line="240" w:lineRule="auto"/>
        <w:ind w:right="-228"/>
        <w:jc w:val="both"/>
        <w:rPr>
          <w:sz w:val="24"/>
          <w:szCs w:val="24"/>
        </w:rPr>
      </w:pPr>
    </w:p>
    <w:p w14:paraId="00000135" w14:textId="77777777" w:rsidR="0060678A" w:rsidRDefault="0060678A">
      <w:pPr>
        <w:tabs>
          <w:tab w:val="left" w:pos="0"/>
        </w:tabs>
        <w:spacing w:line="240" w:lineRule="auto"/>
        <w:ind w:right="-228"/>
        <w:jc w:val="both"/>
        <w:rPr>
          <w:sz w:val="24"/>
          <w:szCs w:val="24"/>
        </w:rPr>
      </w:pPr>
    </w:p>
    <w:p w14:paraId="00000136" w14:textId="77777777" w:rsidR="0060678A" w:rsidRDefault="0060678A">
      <w:pPr>
        <w:tabs>
          <w:tab w:val="left" w:pos="0"/>
        </w:tabs>
        <w:spacing w:line="240" w:lineRule="auto"/>
        <w:ind w:right="-228"/>
        <w:jc w:val="both"/>
        <w:rPr>
          <w:sz w:val="24"/>
          <w:szCs w:val="24"/>
        </w:rPr>
      </w:pPr>
    </w:p>
    <w:sectPr w:rsidR="0060678A">
      <w:type w:val="continuous"/>
      <w:pgSz w:w="11906" w:h="16838"/>
      <w:pgMar w:top="1021" w:right="1797" w:bottom="102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2A24" w14:textId="77777777" w:rsidR="002B149E" w:rsidRDefault="002B149E">
      <w:pPr>
        <w:spacing w:after="0" w:line="240" w:lineRule="auto"/>
      </w:pPr>
      <w:r>
        <w:separator/>
      </w:r>
    </w:p>
  </w:endnote>
  <w:endnote w:type="continuationSeparator" w:id="0">
    <w:p w14:paraId="75DED3C2" w14:textId="77777777" w:rsidR="002B149E" w:rsidRDefault="002B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beration Sans"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B" w14:textId="11113FE1" w:rsidR="006067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47A7">
      <w:rPr>
        <w:noProof/>
        <w:color w:val="000000"/>
      </w:rPr>
      <w:t>1</w:t>
    </w:r>
    <w:r>
      <w:rPr>
        <w:color w:val="000000"/>
      </w:rPr>
      <w:fldChar w:fldCharType="end"/>
    </w:r>
  </w:p>
  <w:p w14:paraId="0000014C" w14:textId="77777777" w:rsidR="0060678A" w:rsidRDefault="006067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1FCD" w14:textId="77777777" w:rsidR="002B149E" w:rsidRDefault="002B149E">
      <w:pPr>
        <w:spacing w:after="0" w:line="240" w:lineRule="auto"/>
      </w:pPr>
      <w:r>
        <w:separator/>
      </w:r>
    </w:p>
  </w:footnote>
  <w:footnote w:type="continuationSeparator" w:id="0">
    <w:p w14:paraId="3E655604" w14:textId="77777777" w:rsidR="002B149E" w:rsidRDefault="002B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62A"/>
    <w:multiLevelType w:val="multilevel"/>
    <w:tmpl w:val="D3060A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0B1BE3"/>
    <w:multiLevelType w:val="multilevel"/>
    <w:tmpl w:val="319210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1D7054"/>
    <w:multiLevelType w:val="multilevel"/>
    <w:tmpl w:val="4EDCA6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E65E98"/>
    <w:multiLevelType w:val="multilevel"/>
    <w:tmpl w:val="54D62E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0448A2"/>
    <w:multiLevelType w:val="multilevel"/>
    <w:tmpl w:val="456497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713F07"/>
    <w:multiLevelType w:val="multilevel"/>
    <w:tmpl w:val="407EB3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AE13D6"/>
    <w:multiLevelType w:val="multilevel"/>
    <w:tmpl w:val="65B6506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48414C"/>
    <w:multiLevelType w:val="multilevel"/>
    <w:tmpl w:val="808621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676207"/>
    <w:multiLevelType w:val="multilevel"/>
    <w:tmpl w:val="E8F0FD1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9345F4"/>
    <w:multiLevelType w:val="multilevel"/>
    <w:tmpl w:val="CF1AB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10649D"/>
    <w:multiLevelType w:val="multilevel"/>
    <w:tmpl w:val="736C785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C329D2"/>
    <w:multiLevelType w:val="multilevel"/>
    <w:tmpl w:val="2C564F4A"/>
    <w:lvl w:ilvl="0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FB7EF4"/>
    <w:multiLevelType w:val="multilevel"/>
    <w:tmpl w:val="3A6E14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E07516"/>
    <w:multiLevelType w:val="multilevel"/>
    <w:tmpl w:val="4BE28E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6E6925"/>
    <w:multiLevelType w:val="multilevel"/>
    <w:tmpl w:val="05EA4C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A26183"/>
    <w:multiLevelType w:val="multilevel"/>
    <w:tmpl w:val="6A42EB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DF4D3C"/>
    <w:multiLevelType w:val="multilevel"/>
    <w:tmpl w:val="9030FED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5345D4"/>
    <w:multiLevelType w:val="multilevel"/>
    <w:tmpl w:val="1D545E7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CD7892"/>
    <w:multiLevelType w:val="multilevel"/>
    <w:tmpl w:val="95069B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D16449"/>
    <w:multiLevelType w:val="multilevel"/>
    <w:tmpl w:val="11E250B4"/>
    <w:lvl w:ilvl="0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B63AED"/>
    <w:multiLevelType w:val="multilevel"/>
    <w:tmpl w:val="8E3AE3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3A5FDB"/>
    <w:multiLevelType w:val="multilevel"/>
    <w:tmpl w:val="3B9067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901EF0"/>
    <w:multiLevelType w:val="multilevel"/>
    <w:tmpl w:val="201893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5AE7599"/>
    <w:multiLevelType w:val="multilevel"/>
    <w:tmpl w:val="995270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A8041F0"/>
    <w:multiLevelType w:val="multilevel"/>
    <w:tmpl w:val="910AD560"/>
    <w:lvl w:ilvl="0">
      <w:start w:val="1"/>
      <w:numFmt w:val="bullet"/>
      <w:pStyle w:val="BulletInden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D2966CF"/>
    <w:multiLevelType w:val="multilevel"/>
    <w:tmpl w:val="C75CC6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6354012">
    <w:abstractNumId w:val="19"/>
  </w:num>
  <w:num w:numId="2" w16cid:durableId="656804545">
    <w:abstractNumId w:val="24"/>
  </w:num>
  <w:num w:numId="3" w16cid:durableId="1808236542">
    <w:abstractNumId w:val="11"/>
  </w:num>
  <w:num w:numId="4" w16cid:durableId="681203282">
    <w:abstractNumId w:val="23"/>
  </w:num>
  <w:num w:numId="5" w16cid:durableId="121584594">
    <w:abstractNumId w:val="12"/>
  </w:num>
  <w:num w:numId="6" w16cid:durableId="1480196846">
    <w:abstractNumId w:val="20"/>
  </w:num>
  <w:num w:numId="7" w16cid:durableId="350690422">
    <w:abstractNumId w:val="14"/>
  </w:num>
  <w:num w:numId="8" w16cid:durableId="403996223">
    <w:abstractNumId w:val="9"/>
  </w:num>
  <w:num w:numId="9" w16cid:durableId="414782667">
    <w:abstractNumId w:val="2"/>
  </w:num>
  <w:num w:numId="10" w16cid:durableId="1000429669">
    <w:abstractNumId w:val="25"/>
  </w:num>
  <w:num w:numId="11" w16cid:durableId="1536888135">
    <w:abstractNumId w:val="6"/>
  </w:num>
  <w:num w:numId="12" w16cid:durableId="1953316598">
    <w:abstractNumId w:val="10"/>
  </w:num>
  <w:num w:numId="13" w16cid:durableId="5911313">
    <w:abstractNumId w:val="3"/>
  </w:num>
  <w:num w:numId="14" w16cid:durableId="1209294153">
    <w:abstractNumId w:val="5"/>
  </w:num>
  <w:num w:numId="15" w16cid:durableId="1726441701">
    <w:abstractNumId w:val="4"/>
  </w:num>
  <w:num w:numId="16" w16cid:durableId="1571575564">
    <w:abstractNumId w:val="8"/>
  </w:num>
  <w:num w:numId="17" w16cid:durableId="1509518811">
    <w:abstractNumId w:val="21"/>
  </w:num>
  <w:num w:numId="18" w16cid:durableId="844325171">
    <w:abstractNumId w:val="15"/>
  </w:num>
  <w:num w:numId="19" w16cid:durableId="1308507133">
    <w:abstractNumId w:val="22"/>
  </w:num>
  <w:num w:numId="20" w16cid:durableId="1532106979">
    <w:abstractNumId w:val="13"/>
  </w:num>
  <w:num w:numId="21" w16cid:durableId="580530748">
    <w:abstractNumId w:val="1"/>
  </w:num>
  <w:num w:numId="22" w16cid:durableId="239871907">
    <w:abstractNumId w:val="7"/>
  </w:num>
  <w:num w:numId="23" w16cid:durableId="1902054509">
    <w:abstractNumId w:val="16"/>
  </w:num>
  <w:num w:numId="24" w16cid:durableId="1288389437">
    <w:abstractNumId w:val="17"/>
  </w:num>
  <w:num w:numId="25" w16cid:durableId="27070573">
    <w:abstractNumId w:val="0"/>
  </w:num>
  <w:num w:numId="26" w16cid:durableId="433401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A"/>
    <w:rsid w:val="00151F97"/>
    <w:rsid w:val="00165D45"/>
    <w:rsid w:val="001F0996"/>
    <w:rsid w:val="002B149E"/>
    <w:rsid w:val="00374B32"/>
    <w:rsid w:val="00540413"/>
    <w:rsid w:val="00604E3B"/>
    <w:rsid w:val="0060678A"/>
    <w:rsid w:val="0075384E"/>
    <w:rsid w:val="008868BF"/>
    <w:rsid w:val="0089610C"/>
    <w:rsid w:val="00917F90"/>
    <w:rsid w:val="00953A1F"/>
    <w:rsid w:val="00A06717"/>
    <w:rsid w:val="00A83DB4"/>
    <w:rsid w:val="00AA128A"/>
    <w:rsid w:val="00B9460A"/>
    <w:rsid w:val="00C175CE"/>
    <w:rsid w:val="00C30934"/>
    <w:rsid w:val="00C77B19"/>
    <w:rsid w:val="00C87E57"/>
    <w:rsid w:val="00CB2462"/>
    <w:rsid w:val="00D01C57"/>
    <w:rsid w:val="00D147A7"/>
    <w:rsid w:val="00D81842"/>
    <w:rsid w:val="00DA2FF9"/>
    <w:rsid w:val="00DC44CB"/>
    <w:rsid w:val="00DD2F6A"/>
    <w:rsid w:val="00DE1592"/>
    <w:rsid w:val="00F129EF"/>
    <w:rsid w:val="00F366CB"/>
    <w:rsid w:val="00F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F659E"/>
  <w15:docId w15:val="{02357ADF-7BEF-428D-B1D7-EF235D4E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FF9"/>
  </w:style>
  <w:style w:type="paragraph" w:styleId="Heading1">
    <w:name w:val="heading 1"/>
    <w:basedOn w:val="Normal"/>
    <w:next w:val="Normal"/>
    <w:link w:val="Heading1Char"/>
    <w:uiPriority w:val="9"/>
    <w:qFormat/>
    <w:rsid w:val="00DA2F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F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F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F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F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F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F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2F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F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DA2F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480" w:lineRule="auto"/>
      <w:ind w:left="360"/>
    </w:pPr>
  </w:style>
  <w:style w:type="paragraph" w:styleId="BodyText2">
    <w:name w:val="Body Text 2"/>
    <w:basedOn w:val="Normal"/>
    <w:pPr>
      <w:spacing w:line="480" w:lineRule="auto"/>
    </w:pPr>
  </w:style>
  <w:style w:type="paragraph" w:styleId="BlockText">
    <w:name w:val="Block Text"/>
    <w:basedOn w:val="Normal"/>
    <w:pPr>
      <w:tabs>
        <w:tab w:val="left" w:pos="-1440"/>
        <w:tab w:val="left" w:pos="0"/>
      </w:tabs>
      <w:ind w:left="-720" w:right="-334" w:firstLine="720"/>
      <w:jc w:val="both"/>
    </w:pPr>
    <w:rPr>
      <w:spacing w:val="-2"/>
      <w:sz w:val="24"/>
      <w:lang w:val="en-GB"/>
    </w:rPr>
  </w:style>
  <w:style w:type="paragraph" w:styleId="BodyText3">
    <w:name w:val="Body Text 3"/>
    <w:basedOn w:val="Normal"/>
    <w:rPr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ulletIndent">
    <w:name w:val="Bullet Indent"/>
    <w:basedOn w:val="Normal"/>
    <w:pPr>
      <w:numPr>
        <w:numId w:val="2"/>
      </w:numPr>
    </w:pPr>
    <w:rPr>
      <w:sz w:val="24"/>
      <w:lang w:val="en-GB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12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FF9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FF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DA2FF9"/>
    <w:rPr>
      <w:b/>
      <w:bCs/>
      <w:smallCaps/>
    </w:rPr>
  </w:style>
  <w:style w:type="paragraph" w:styleId="ListParagraph">
    <w:name w:val="List Paragraph"/>
    <w:basedOn w:val="Normal"/>
    <w:uiPriority w:val="34"/>
    <w:qFormat/>
    <w:rsid w:val="00B15B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6783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3C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C80"/>
    <w:rPr>
      <w:color w:val="3EBBF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2FF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F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F9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F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FF9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FF9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FF9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FF9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DA2FF9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A2FF9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F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F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A2FF9"/>
    <w:rPr>
      <w:b/>
      <w:bCs/>
    </w:rPr>
  </w:style>
  <w:style w:type="character" w:styleId="Emphasis">
    <w:name w:val="Emphasis"/>
    <w:basedOn w:val="DefaultParagraphFont"/>
    <w:uiPriority w:val="20"/>
    <w:qFormat/>
    <w:rsid w:val="00DA2FF9"/>
    <w:rPr>
      <w:i/>
      <w:iCs/>
    </w:rPr>
  </w:style>
  <w:style w:type="paragraph" w:styleId="NoSpacing">
    <w:name w:val="No Spacing"/>
    <w:uiPriority w:val="1"/>
    <w:qFormat/>
    <w:rsid w:val="00DA2F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2F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FF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DA2F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2F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2F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2FF9"/>
    <w:rPr>
      <w:b/>
      <w:bCs/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FF9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2E4711"/>
  </w:style>
  <w:style w:type="table" w:styleId="GridTable1Light-Accent3">
    <w:name w:val="Grid Table 1 Light Accent 3"/>
    <w:basedOn w:val="TableNormal"/>
    <w:uiPriority w:val="46"/>
    <w:rsid w:val="00320CD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20CD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F02BAE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30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74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L32diCihUCl0kXzbgvmKN20Aw==">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Ksenija Velickovic</cp:lastModifiedBy>
  <cp:revision>2</cp:revision>
  <cp:lastPrinted>2024-03-14T11:03:00Z</cp:lastPrinted>
  <dcterms:created xsi:type="dcterms:W3CDTF">2024-07-03T17:59:00Z</dcterms:created>
  <dcterms:modified xsi:type="dcterms:W3CDTF">2024-07-03T17:59:00Z</dcterms:modified>
</cp:coreProperties>
</file>