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3ADC2" w14:textId="77777777" w:rsidR="00E86677" w:rsidRDefault="00E86677">
      <w:pPr>
        <w:pStyle w:val="BodyText"/>
        <w:spacing w:before="22"/>
        <w:jc w:val="left"/>
        <w:rPr>
          <w:b/>
        </w:rPr>
      </w:pPr>
    </w:p>
    <w:p w14:paraId="367DCE62" w14:textId="77777777" w:rsidR="00E86677" w:rsidRDefault="00000000">
      <w:pPr>
        <w:pStyle w:val="ListParagraph"/>
        <w:numPr>
          <w:ilvl w:val="0"/>
          <w:numId w:val="2"/>
        </w:numPr>
        <w:tabs>
          <w:tab w:val="left" w:pos="531"/>
        </w:tabs>
        <w:jc w:val="both"/>
        <w:rPr>
          <w:b/>
          <w:sz w:val="24"/>
        </w:rPr>
      </w:pPr>
      <w:r>
        <w:rPr>
          <w:b/>
          <w:spacing w:val="-2"/>
          <w:sz w:val="24"/>
        </w:rPr>
        <w:t>Background:</w:t>
      </w:r>
    </w:p>
    <w:p w14:paraId="13635674" w14:textId="77777777" w:rsidR="00E86677" w:rsidRDefault="00000000">
      <w:pPr>
        <w:pStyle w:val="BodyText"/>
        <w:spacing w:before="132" w:line="360" w:lineRule="auto"/>
        <w:ind w:left="531" w:right="294"/>
      </w:pPr>
      <w:r>
        <w:t>Climate change is the defining public health issue of the 21st century (Patrick et al., 2023), and</w:t>
      </w:r>
      <w:r>
        <w:rPr>
          <w:spacing w:val="40"/>
        </w:rPr>
        <w:t xml:space="preserve"> </w:t>
      </w:r>
      <w:r>
        <w:t>impacting health in a myriad of ways, including by leading to death and illness from increasingly frequent extreme weather</w:t>
      </w:r>
      <w:r>
        <w:rPr>
          <w:spacing w:val="-6"/>
        </w:rPr>
        <w:t xml:space="preserve"> </w:t>
      </w:r>
      <w:r>
        <w:t>events,</w:t>
      </w:r>
      <w:r>
        <w:rPr>
          <w:spacing w:val="-7"/>
        </w:rPr>
        <w:t xml:space="preserve"> </w:t>
      </w:r>
      <w:r>
        <w:t>such</w:t>
      </w:r>
      <w:r>
        <w:rPr>
          <w:spacing w:val="-6"/>
        </w:rPr>
        <w:t xml:space="preserve"> </w:t>
      </w:r>
      <w:r>
        <w:t>as</w:t>
      </w:r>
      <w:r>
        <w:rPr>
          <w:spacing w:val="-7"/>
        </w:rPr>
        <w:t xml:space="preserve"> </w:t>
      </w:r>
      <w:r>
        <w:t>heatwaves,</w:t>
      </w:r>
      <w:r>
        <w:rPr>
          <w:spacing w:val="-7"/>
        </w:rPr>
        <w:t xml:space="preserve"> </w:t>
      </w:r>
      <w:r>
        <w:t>storms</w:t>
      </w:r>
      <w:r>
        <w:rPr>
          <w:spacing w:val="-7"/>
        </w:rPr>
        <w:t xml:space="preserve"> </w:t>
      </w:r>
      <w:r>
        <w:t>and</w:t>
      </w:r>
      <w:r>
        <w:rPr>
          <w:spacing w:val="-7"/>
        </w:rPr>
        <w:t xml:space="preserve"> </w:t>
      </w:r>
      <w:r>
        <w:t>floods,</w:t>
      </w:r>
      <w:r>
        <w:rPr>
          <w:spacing w:val="-7"/>
        </w:rPr>
        <w:t xml:space="preserve"> </w:t>
      </w:r>
      <w:r>
        <w:t>the,</w:t>
      </w:r>
      <w:r>
        <w:rPr>
          <w:spacing w:val="-8"/>
        </w:rPr>
        <w:t xml:space="preserve"> </w:t>
      </w:r>
      <w:r>
        <w:t>increases</w:t>
      </w:r>
      <w:r>
        <w:rPr>
          <w:spacing w:val="-7"/>
        </w:rPr>
        <w:t xml:space="preserve"> </w:t>
      </w:r>
      <w:r>
        <w:t>in</w:t>
      </w:r>
      <w:r>
        <w:rPr>
          <w:spacing w:val="-7"/>
        </w:rPr>
        <w:t xml:space="preserve"> </w:t>
      </w:r>
      <w:r>
        <w:t>zoonoses</w:t>
      </w:r>
      <w:r>
        <w:rPr>
          <w:spacing w:val="-7"/>
        </w:rPr>
        <w:t xml:space="preserve"> </w:t>
      </w:r>
      <w:r>
        <w:t>and</w:t>
      </w:r>
      <w:r>
        <w:rPr>
          <w:spacing w:val="-7"/>
        </w:rPr>
        <w:t xml:space="preserve"> </w:t>
      </w:r>
      <w:r>
        <w:t>food-,</w:t>
      </w:r>
      <w:r>
        <w:rPr>
          <w:spacing w:val="-6"/>
        </w:rPr>
        <w:t xml:space="preserve"> </w:t>
      </w:r>
      <w:r>
        <w:t>water-</w:t>
      </w:r>
      <w:r>
        <w:rPr>
          <w:spacing w:val="-8"/>
        </w:rPr>
        <w:t xml:space="preserve"> </w:t>
      </w:r>
      <w:r>
        <w:t>and</w:t>
      </w:r>
      <w:r>
        <w:rPr>
          <w:spacing w:val="-7"/>
        </w:rPr>
        <w:t xml:space="preserve"> </w:t>
      </w:r>
      <w:r>
        <w:t>vector- borne diseases, and mental health issues (Hayes et al., 2018). Recent studies have highlighted the worldwide incidence of climate anxiety among young people, with a clear association between perceived government inactivity and increased anxiety levels (Clayton et al., 2023). Pakistan, a country extremely vulnerable to impacts of climate change offers a critical setting for addressing the concerns. Pakistan is ranked as the 5th most</w:t>
      </w:r>
      <w:r>
        <w:rPr>
          <w:spacing w:val="-4"/>
        </w:rPr>
        <w:t xml:space="preserve"> </w:t>
      </w:r>
      <w:r>
        <w:t>vulnerable</w:t>
      </w:r>
      <w:r>
        <w:rPr>
          <w:spacing w:val="-2"/>
        </w:rPr>
        <w:t xml:space="preserve"> </w:t>
      </w:r>
      <w:r>
        <w:t>country</w:t>
      </w:r>
      <w:r>
        <w:rPr>
          <w:spacing w:val="-10"/>
        </w:rPr>
        <w:t xml:space="preserve"> </w:t>
      </w:r>
      <w:r>
        <w:t>to</w:t>
      </w:r>
      <w:r>
        <w:rPr>
          <w:spacing w:val="-5"/>
        </w:rPr>
        <w:t xml:space="preserve"> </w:t>
      </w:r>
      <w:r>
        <w:t>climate</w:t>
      </w:r>
      <w:r>
        <w:rPr>
          <w:spacing w:val="-3"/>
        </w:rPr>
        <w:t xml:space="preserve"> </w:t>
      </w:r>
      <w:r>
        <w:t>change</w:t>
      </w:r>
      <w:r>
        <w:rPr>
          <w:spacing w:val="-4"/>
        </w:rPr>
        <w:t xml:space="preserve"> </w:t>
      </w:r>
      <w:r>
        <w:t>according</w:t>
      </w:r>
      <w:r>
        <w:rPr>
          <w:spacing w:val="-7"/>
        </w:rPr>
        <w:t xml:space="preserve"> </w:t>
      </w:r>
      <w:r>
        <w:t>to</w:t>
      </w:r>
      <w:r>
        <w:rPr>
          <w:spacing w:val="-2"/>
        </w:rPr>
        <w:t xml:space="preserve"> </w:t>
      </w:r>
      <w:r>
        <w:t>the</w:t>
      </w:r>
      <w:r>
        <w:rPr>
          <w:spacing w:val="-2"/>
        </w:rPr>
        <w:t xml:space="preserve"> </w:t>
      </w:r>
      <w:r>
        <w:t>Global</w:t>
      </w:r>
      <w:r>
        <w:rPr>
          <w:spacing w:val="-5"/>
        </w:rPr>
        <w:t xml:space="preserve"> </w:t>
      </w:r>
      <w:r>
        <w:t>Climate</w:t>
      </w:r>
      <w:r>
        <w:rPr>
          <w:spacing w:val="-3"/>
        </w:rPr>
        <w:t xml:space="preserve"> </w:t>
      </w:r>
      <w:r>
        <w:t>Risk</w:t>
      </w:r>
      <w:r>
        <w:rPr>
          <w:spacing w:val="-2"/>
        </w:rPr>
        <w:t xml:space="preserve"> </w:t>
      </w:r>
      <w:r>
        <w:t>Index.</w:t>
      </w:r>
      <w:r>
        <w:rPr>
          <w:spacing w:val="40"/>
        </w:rPr>
        <w:t xml:space="preserve"> </w:t>
      </w:r>
      <w:r>
        <w:t>(</w:t>
      </w:r>
      <w:r>
        <w:rPr>
          <w:i/>
        </w:rPr>
        <w:t>Global</w:t>
      </w:r>
      <w:r>
        <w:rPr>
          <w:i/>
          <w:spacing w:val="-4"/>
        </w:rPr>
        <w:t xml:space="preserve"> </w:t>
      </w:r>
      <w:r>
        <w:rPr>
          <w:i/>
        </w:rPr>
        <w:t>Climate</w:t>
      </w:r>
      <w:r>
        <w:rPr>
          <w:i/>
          <w:spacing w:val="-6"/>
        </w:rPr>
        <w:t xml:space="preserve"> </w:t>
      </w:r>
      <w:r>
        <w:rPr>
          <w:i/>
        </w:rPr>
        <w:t>Risk Index, 2021</w:t>
      </w:r>
      <w:r>
        <w:t>, 2023).</w:t>
      </w:r>
    </w:p>
    <w:p w14:paraId="64F8533D" w14:textId="77777777" w:rsidR="00E86677" w:rsidRDefault="00000000">
      <w:pPr>
        <w:pStyle w:val="Heading1"/>
        <w:numPr>
          <w:ilvl w:val="0"/>
          <w:numId w:val="2"/>
        </w:numPr>
        <w:tabs>
          <w:tab w:val="left" w:pos="529"/>
        </w:tabs>
        <w:spacing w:before="165"/>
        <w:ind w:left="529" w:hanging="358"/>
        <w:jc w:val="both"/>
      </w:pPr>
      <w:r>
        <w:rPr>
          <w:spacing w:val="-4"/>
        </w:rPr>
        <w:t>Problem</w:t>
      </w:r>
      <w:r>
        <w:rPr>
          <w:spacing w:val="-9"/>
        </w:rPr>
        <w:t xml:space="preserve"> </w:t>
      </w:r>
      <w:r>
        <w:rPr>
          <w:spacing w:val="-4"/>
        </w:rPr>
        <w:t>Statement</w:t>
      </w:r>
      <w:r>
        <w:rPr>
          <w:spacing w:val="-5"/>
        </w:rPr>
        <w:t xml:space="preserve"> </w:t>
      </w:r>
      <w:r>
        <w:rPr>
          <w:spacing w:val="-4"/>
        </w:rPr>
        <w:t>and</w:t>
      </w:r>
      <w:r>
        <w:rPr>
          <w:spacing w:val="-5"/>
        </w:rPr>
        <w:t xml:space="preserve"> </w:t>
      </w:r>
      <w:r>
        <w:rPr>
          <w:spacing w:val="-4"/>
        </w:rPr>
        <w:t>significance</w:t>
      </w:r>
      <w:r>
        <w:rPr>
          <w:spacing w:val="-6"/>
        </w:rPr>
        <w:t xml:space="preserve"> </w:t>
      </w:r>
      <w:r>
        <w:rPr>
          <w:spacing w:val="-4"/>
        </w:rPr>
        <w:t>of</w:t>
      </w:r>
      <w:r>
        <w:rPr>
          <w:spacing w:val="-6"/>
        </w:rPr>
        <w:t xml:space="preserve"> </w:t>
      </w:r>
      <w:r>
        <w:rPr>
          <w:spacing w:val="-4"/>
        </w:rPr>
        <w:t>the</w:t>
      </w:r>
      <w:r>
        <w:rPr>
          <w:spacing w:val="-7"/>
        </w:rPr>
        <w:t xml:space="preserve"> </w:t>
      </w:r>
      <w:r>
        <w:rPr>
          <w:spacing w:val="-4"/>
        </w:rPr>
        <w:t>research</w:t>
      </w:r>
      <w:r>
        <w:rPr>
          <w:spacing w:val="-1"/>
        </w:rPr>
        <w:t xml:space="preserve"> </w:t>
      </w:r>
      <w:r>
        <w:rPr>
          <w:spacing w:val="-4"/>
        </w:rPr>
        <w:t>study:</w:t>
      </w:r>
    </w:p>
    <w:p w14:paraId="259E46B8" w14:textId="77777777" w:rsidR="00E86677" w:rsidRDefault="00000000">
      <w:pPr>
        <w:pStyle w:val="BodyText"/>
        <w:spacing w:before="135" w:line="360" w:lineRule="auto"/>
        <w:ind w:left="531" w:right="291"/>
      </w:pPr>
      <w:r>
        <w:t xml:space="preserve">Pakistan faces severe climate change challenges, including frequent floods, droughts, rising temperatures, reduced agricultural productivity, and significant risks to public health, notably impacting </w:t>
      </w:r>
      <w:proofErr w:type="gramStart"/>
      <w:r>
        <w:t>students</w:t>
      </w:r>
      <w:proofErr w:type="gramEnd"/>
      <w:r>
        <w:t xml:space="preserve"> mental health. The survey addresses a critical gap by studying climate change anxiety and student perceptions of government</w:t>
      </w:r>
      <w:r>
        <w:rPr>
          <w:spacing w:val="-8"/>
        </w:rPr>
        <w:t xml:space="preserve"> </w:t>
      </w:r>
      <w:r>
        <w:t>responses</w:t>
      </w:r>
      <w:r>
        <w:rPr>
          <w:spacing w:val="-9"/>
        </w:rPr>
        <w:t xml:space="preserve"> </w:t>
      </w:r>
      <w:r>
        <w:t>in</w:t>
      </w:r>
      <w:r>
        <w:rPr>
          <w:spacing w:val="-8"/>
        </w:rPr>
        <w:t xml:space="preserve"> </w:t>
      </w:r>
      <w:r>
        <w:t>Pakistan.</w:t>
      </w:r>
      <w:r>
        <w:rPr>
          <w:spacing w:val="-6"/>
        </w:rPr>
        <w:t xml:space="preserve"> </w:t>
      </w:r>
      <w:r>
        <w:t>Across</w:t>
      </w:r>
      <w:r>
        <w:rPr>
          <w:spacing w:val="-9"/>
        </w:rPr>
        <w:t xml:space="preserve"> </w:t>
      </w:r>
      <w:r>
        <w:t>all</w:t>
      </w:r>
      <w:r>
        <w:rPr>
          <w:spacing w:val="-8"/>
        </w:rPr>
        <w:t xml:space="preserve"> </w:t>
      </w:r>
      <w:r>
        <w:t>regions,</w:t>
      </w:r>
      <w:r>
        <w:rPr>
          <w:spacing w:val="-8"/>
        </w:rPr>
        <w:t xml:space="preserve"> </w:t>
      </w:r>
      <w:r>
        <w:t>it</w:t>
      </w:r>
      <w:r>
        <w:rPr>
          <w:spacing w:val="-8"/>
        </w:rPr>
        <w:t xml:space="preserve"> </w:t>
      </w:r>
      <w:r>
        <w:t>aims</w:t>
      </w:r>
      <w:r>
        <w:rPr>
          <w:spacing w:val="-8"/>
        </w:rPr>
        <w:t xml:space="preserve"> </w:t>
      </w:r>
      <w:r>
        <w:t>to</w:t>
      </w:r>
      <w:r>
        <w:rPr>
          <w:spacing w:val="-10"/>
        </w:rPr>
        <w:t xml:space="preserve"> </w:t>
      </w:r>
      <w:r>
        <w:t>provide</w:t>
      </w:r>
      <w:r>
        <w:rPr>
          <w:spacing w:val="-9"/>
        </w:rPr>
        <w:t xml:space="preserve"> </w:t>
      </w:r>
      <w:r>
        <w:t>insights</w:t>
      </w:r>
      <w:r>
        <w:rPr>
          <w:spacing w:val="-8"/>
        </w:rPr>
        <w:t xml:space="preserve"> </w:t>
      </w:r>
      <w:r>
        <w:t>for</w:t>
      </w:r>
      <w:r>
        <w:rPr>
          <w:spacing w:val="-10"/>
        </w:rPr>
        <w:t xml:space="preserve"> </w:t>
      </w:r>
      <w:r>
        <w:t>targeted</w:t>
      </w:r>
      <w:r>
        <w:rPr>
          <w:spacing w:val="-9"/>
        </w:rPr>
        <w:t xml:space="preserve"> </w:t>
      </w:r>
      <w:r>
        <w:t>interventions</w:t>
      </w:r>
      <w:r>
        <w:rPr>
          <w:spacing w:val="-5"/>
        </w:rPr>
        <w:t xml:space="preserve"> </w:t>
      </w:r>
      <w:r>
        <w:t>and policies to enhance mental health resilience amid environmental challenges.</w:t>
      </w:r>
    </w:p>
    <w:p w14:paraId="440BC87A" w14:textId="77777777" w:rsidR="00E86677" w:rsidRDefault="00000000">
      <w:pPr>
        <w:pStyle w:val="ListParagraph"/>
        <w:numPr>
          <w:ilvl w:val="0"/>
          <w:numId w:val="2"/>
        </w:numPr>
        <w:tabs>
          <w:tab w:val="left" w:pos="530"/>
        </w:tabs>
        <w:spacing w:before="165"/>
        <w:ind w:left="530" w:hanging="359"/>
        <w:jc w:val="both"/>
        <w:rPr>
          <w:b/>
          <w:sz w:val="24"/>
        </w:rPr>
      </w:pPr>
      <w:r>
        <w:rPr>
          <w:b/>
          <w:color w:val="0D0D0D"/>
          <w:spacing w:val="-2"/>
          <w:sz w:val="24"/>
        </w:rPr>
        <w:t>Objectives:</w:t>
      </w:r>
    </w:p>
    <w:p w14:paraId="1316BCAD" w14:textId="77777777" w:rsidR="00E86677" w:rsidRDefault="00000000">
      <w:pPr>
        <w:pStyle w:val="ListParagraph"/>
        <w:numPr>
          <w:ilvl w:val="1"/>
          <w:numId w:val="2"/>
        </w:numPr>
        <w:tabs>
          <w:tab w:val="left" w:pos="531"/>
        </w:tabs>
        <w:spacing w:before="132" w:line="360" w:lineRule="auto"/>
        <w:ind w:right="302"/>
        <w:jc w:val="both"/>
        <w:rPr>
          <w:sz w:val="24"/>
        </w:rPr>
      </w:pPr>
      <w:r>
        <w:rPr>
          <w:sz w:val="24"/>
        </w:rPr>
        <w:t>To determine the prevalence of anxiety associated with climate change among undergraduate university students in Pakistan.</w:t>
      </w:r>
    </w:p>
    <w:p w14:paraId="6A50EFD8" w14:textId="77777777" w:rsidR="00E86677" w:rsidRDefault="00000000">
      <w:pPr>
        <w:pStyle w:val="ListParagraph"/>
        <w:numPr>
          <w:ilvl w:val="1"/>
          <w:numId w:val="2"/>
        </w:numPr>
        <w:tabs>
          <w:tab w:val="left" w:pos="531"/>
        </w:tabs>
        <w:spacing w:line="360" w:lineRule="auto"/>
        <w:ind w:right="292"/>
        <w:jc w:val="both"/>
        <w:rPr>
          <w:sz w:val="24"/>
        </w:rPr>
      </w:pPr>
      <w:r>
        <w:rPr>
          <w:spacing w:val="-2"/>
          <w:sz w:val="24"/>
        </w:rPr>
        <w:t>To</w:t>
      </w:r>
      <w:r>
        <w:rPr>
          <w:spacing w:val="-3"/>
          <w:sz w:val="24"/>
        </w:rPr>
        <w:t xml:space="preserve"> </w:t>
      </w:r>
      <w:r>
        <w:rPr>
          <w:spacing w:val="-2"/>
          <w:sz w:val="24"/>
        </w:rPr>
        <w:t>investigate</w:t>
      </w:r>
      <w:r>
        <w:rPr>
          <w:spacing w:val="-4"/>
          <w:sz w:val="24"/>
        </w:rPr>
        <w:t xml:space="preserve"> </w:t>
      </w:r>
      <w:r>
        <w:rPr>
          <w:spacing w:val="-2"/>
          <w:sz w:val="24"/>
        </w:rPr>
        <w:t>the</w:t>
      </w:r>
      <w:r>
        <w:rPr>
          <w:spacing w:val="-4"/>
          <w:sz w:val="24"/>
        </w:rPr>
        <w:t xml:space="preserve"> </w:t>
      </w:r>
      <w:r>
        <w:rPr>
          <w:spacing w:val="-2"/>
          <w:sz w:val="24"/>
        </w:rPr>
        <w:t>perceptions</w:t>
      </w:r>
      <w:r>
        <w:rPr>
          <w:spacing w:val="-5"/>
          <w:sz w:val="24"/>
        </w:rPr>
        <w:t xml:space="preserve"> </w:t>
      </w:r>
      <w:r>
        <w:rPr>
          <w:spacing w:val="-2"/>
          <w:sz w:val="24"/>
        </w:rPr>
        <w:t>of</w:t>
      </w:r>
      <w:r>
        <w:rPr>
          <w:spacing w:val="-4"/>
          <w:sz w:val="24"/>
        </w:rPr>
        <w:t xml:space="preserve"> </w:t>
      </w:r>
      <w:r>
        <w:rPr>
          <w:spacing w:val="-2"/>
          <w:sz w:val="24"/>
        </w:rPr>
        <w:t>undergraduate</w:t>
      </w:r>
      <w:r>
        <w:rPr>
          <w:spacing w:val="-4"/>
          <w:sz w:val="24"/>
        </w:rPr>
        <w:t xml:space="preserve"> </w:t>
      </w:r>
      <w:r>
        <w:rPr>
          <w:spacing w:val="-2"/>
          <w:sz w:val="24"/>
        </w:rPr>
        <w:t>university</w:t>
      </w:r>
      <w:r>
        <w:rPr>
          <w:spacing w:val="-10"/>
          <w:sz w:val="24"/>
        </w:rPr>
        <w:t xml:space="preserve"> </w:t>
      </w:r>
      <w:r>
        <w:rPr>
          <w:spacing w:val="-2"/>
          <w:sz w:val="24"/>
        </w:rPr>
        <w:t>students</w:t>
      </w:r>
      <w:r>
        <w:rPr>
          <w:spacing w:val="-5"/>
          <w:sz w:val="24"/>
        </w:rPr>
        <w:t xml:space="preserve"> </w:t>
      </w:r>
      <w:r>
        <w:rPr>
          <w:spacing w:val="-2"/>
          <w:sz w:val="24"/>
        </w:rPr>
        <w:t>in</w:t>
      </w:r>
      <w:r>
        <w:rPr>
          <w:spacing w:val="-5"/>
          <w:sz w:val="24"/>
        </w:rPr>
        <w:t xml:space="preserve"> </w:t>
      </w:r>
      <w:r>
        <w:rPr>
          <w:spacing w:val="-2"/>
          <w:sz w:val="24"/>
        </w:rPr>
        <w:t>Pakistan</w:t>
      </w:r>
      <w:r>
        <w:rPr>
          <w:spacing w:val="-3"/>
          <w:sz w:val="24"/>
        </w:rPr>
        <w:t xml:space="preserve"> </w:t>
      </w:r>
      <w:r>
        <w:rPr>
          <w:spacing w:val="-2"/>
          <w:sz w:val="24"/>
        </w:rPr>
        <w:t>regarding</w:t>
      </w:r>
      <w:r>
        <w:rPr>
          <w:spacing w:val="-5"/>
          <w:sz w:val="24"/>
        </w:rPr>
        <w:t xml:space="preserve"> </w:t>
      </w:r>
      <w:r>
        <w:rPr>
          <w:spacing w:val="-2"/>
          <w:sz w:val="24"/>
        </w:rPr>
        <w:t>government</w:t>
      </w:r>
      <w:r>
        <w:rPr>
          <w:spacing w:val="-3"/>
          <w:sz w:val="24"/>
        </w:rPr>
        <w:t xml:space="preserve"> </w:t>
      </w:r>
      <w:r>
        <w:rPr>
          <w:spacing w:val="-2"/>
          <w:sz w:val="24"/>
        </w:rPr>
        <w:t xml:space="preserve">responses </w:t>
      </w:r>
      <w:r>
        <w:rPr>
          <w:sz w:val="24"/>
        </w:rPr>
        <w:t>to climate change.</w:t>
      </w:r>
    </w:p>
    <w:p w14:paraId="3E0E17BF" w14:textId="77777777" w:rsidR="00E86677" w:rsidRDefault="00000000">
      <w:pPr>
        <w:pStyle w:val="Heading1"/>
        <w:numPr>
          <w:ilvl w:val="0"/>
          <w:numId w:val="2"/>
        </w:numPr>
        <w:tabs>
          <w:tab w:val="left" w:pos="529"/>
        </w:tabs>
        <w:spacing w:before="24"/>
        <w:ind w:left="529" w:hanging="358"/>
        <w:jc w:val="both"/>
      </w:pPr>
      <w:r>
        <w:rPr>
          <w:spacing w:val="-2"/>
        </w:rPr>
        <w:t>Possible</w:t>
      </w:r>
      <w:r>
        <w:rPr>
          <w:spacing w:val="-15"/>
        </w:rPr>
        <w:t xml:space="preserve"> </w:t>
      </w:r>
      <w:r>
        <w:rPr>
          <w:spacing w:val="-2"/>
        </w:rPr>
        <w:t>outcomes</w:t>
      </w:r>
      <w:r>
        <w:rPr>
          <w:spacing w:val="-13"/>
        </w:rPr>
        <w:t xml:space="preserve"> </w:t>
      </w:r>
      <w:r>
        <w:rPr>
          <w:spacing w:val="-2"/>
        </w:rPr>
        <w:t>of</w:t>
      </w:r>
      <w:r>
        <w:rPr>
          <w:spacing w:val="-12"/>
        </w:rPr>
        <w:t xml:space="preserve"> </w:t>
      </w:r>
      <w:r>
        <w:rPr>
          <w:spacing w:val="-2"/>
        </w:rPr>
        <w:t>the</w:t>
      </w:r>
      <w:r>
        <w:rPr>
          <w:spacing w:val="-13"/>
        </w:rPr>
        <w:t xml:space="preserve"> </w:t>
      </w:r>
      <w:r>
        <w:rPr>
          <w:spacing w:val="-2"/>
        </w:rPr>
        <w:t>research:</w:t>
      </w:r>
    </w:p>
    <w:p w14:paraId="3DB1D1E7" w14:textId="77777777" w:rsidR="00E86677" w:rsidRDefault="00000000">
      <w:pPr>
        <w:pStyle w:val="BodyText"/>
        <w:spacing w:before="151" w:line="360" w:lineRule="auto"/>
        <w:ind w:left="531" w:right="288"/>
      </w:pPr>
      <w:r>
        <w:rPr>
          <w:spacing w:val="-2"/>
        </w:rPr>
        <w:t>The</w:t>
      </w:r>
      <w:r>
        <w:rPr>
          <w:spacing w:val="-8"/>
        </w:rPr>
        <w:t xml:space="preserve"> </w:t>
      </w:r>
      <w:r>
        <w:rPr>
          <w:spacing w:val="-2"/>
        </w:rPr>
        <w:t>survey</w:t>
      </w:r>
      <w:r>
        <w:rPr>
          <w:spacing w:val="-13"/>
        </w:rPr>
        <w:t xml:space="preserve"> </w:t>
      </w:r>
      <w:r>
        <w:rPr>
          <w:spacing w:val="-2"/>
        </w:rPr>
        <w:t>could</w:t>
      </w:r>
      <w:r>
        <w:rPr>
          <w:spacing w:val="-7"/>
        </w:rPr>
        <w:t xml:space="preserve"> </w:t>
      </w:r>
      <w:r>
        <w:rPr>
          <w:spacing w:val="-2"/>
        </w:rPr>
        <w:t>reveal</w:t>
      </w:r>
      <w:r>
        <w:rPr>
          <w:spacing w:val="-9"/>
        </w:rPr>
        <w:t xml:space="preserve"> </w:t>
      </w:r>
      <w:r>
        <w:rPr>
          <w:spacing w:val="-2"/>
        </w:rPr>
        <w:t>the</w:t>
      </w:r>
      <w:r>
        <w:rPr>
          <w:spacing w:val="-8"/>
        </w:rPr>
        <w:t xml:space="preserve"> </w:t>
      </w:r>
      <w:r>
        <w:rPr>
          <w:spacing w:val="-2"/>
        </w:rPr>
        <w:t>extent</w:t>
      </w:r>
      <w:r>
        <w:rPr>
          <w:spacing w:val="-9"/>
        </w:rPr>
        <w:t xml:space="preserve"> </w:t>
      </w:r>
      <w:r>
        <w:rPr>
          <w:spacing w:val="-2"/>
        </w:rPr>
        <w:t>to</w:t>
      </w:r>
      <w:r>
        <w:rPr>
          <w:spacing w:val="-9"/>
        </w:rPr>
        <w:t xml:space="preserve"> </w:t>
      </w:r>
      <w:r>
        <w:rPr>
          <w:spacing w:val="-2"/>
        </w:rPr>
        <w:t>which</w:t>
      </w:r>
      <w:r>
        <w:rPr>
          <w:spacing w:val="-7"/>
        </w:rPr>
        <w:t xml:space="preserve"> </w:t>
      </w:r>
      <w:r>
        <w:rPr>
          <w:spacing w:val="-2"/>
        </w:rPr>
        <w:t>climate</w:t>
      </w:r>
      <w:r>
        <w:rPr>
          <w:spacing w:val="-8"/>
        </w:rPr>
        <w:t xml:space="preserve"> </w:t>
      </w:r>
      <w:r>
        <w:rPr>
          <w:spacing w:val="-2"/>
        </w:rPr>
        <w:t>change</w:t>
      </w:r>
      <w:r>
        <w:rPr>
          <w:spacing w:val="-8"/>
        </w:rPr>
        <w:t xml:space="preserve"> </w:t>
      </w:r>
      <w:r>
        <w:rPr>
          <w:spacing w:val="-2"/>
        </w:rPr>
        <w:t>is</w:t>
      </w:r>
      <w:r>
        <w:rPr>
          <w:spacing w:val="-9"/>
        </w:rPr>
        <w:t xml:space="preserve"> </w:t>
      </w:r>
      <w:r>
        <w:rPr>
          <w:spacing w:val="-2"/>
        </w:rPr>
        <w:t>affecting</w:t>
      </w:r>
      <w:r>
        <w:rPr>
          <w:spacing w:val="-12"/>
        </w:rPr>
        <w:t xml:space="preserve"> </w:t>
      </w:r>
      <w:r>
        <w:rPr>
          <w:spacing w:val="-2"/>
        </w:rPr>
        <w:t>the</w:t>
      </w:r>
      <w:r>
        <w:rPr>
          <w:spacing w:val="-10"/>
        </w:rPr>
        <w:t xml:space="preserve"> </w:t>
      </w:r>
      <w:r>
        <w:rPr>
          <w:spacing w:val="-2"/>
        </w:rPr>
        <w:t>mental</w:t>
      </w:r>
      <w:r>
        <w:rPr>
          <w:spacing w:val="-6"/>
        </w:rPr>
        <w:t xml:space="preserve"> </w:t>
      </w:r>
      <w:r>
        <w:rPr>
          <w:spacing w:val="-2"/>
        </w:rPr>
        <w:t>health</w:t>
      </w:r>
      <w:r>
        <w:rPr>
          <w:spacing w:val="-9"/>
        </w:rPr>
        <w:t xml:space="preserve"> </w:t>
      </w:r>
      <w:r>
        <w:rPr>
          <w:spacing w:val="-2"/>
        </w:rPr>
        <w:t>of</w:t>
      </w:r>
      <w:r>
        <w:rPr>
          <w:spacing w:val="-10"/>
        </w:rPr>
        <w:t xml:space="preserve"> </w:t>
      </w:r>
      <w:r>
        <w:rPr>
          <w:spacing w:val="-2"/>
        </w:rPr>
        <w:t>students</w:t>
      </w:r>
      <w:r>
        <w:rPr>
          <w:spacing w:val="-9"/>
        </w:rPr>
        <w:t xml:space="preserve"> </w:t>
      </w:r>
      <w:r>
        <w:rPr>
          <w:spacing w:val="-2"/>
        </w:rPr>
        <w:t>in</w:t>
      </w:r>
      <w:r>
        <w:rPr>
          <w:spacing w:val="-9"/>
        </w:rPr>
        <w:t xml:space="preserve"> </w:t>
      </w:r>
      <w:r>
        <w:rPr>
          <w:spacing w:val="-2"/>
        </w:rPr>
        <w:t xml:space="preserve">Pakistan, </w:t>
      </w:r>
      <w:r>
        <w:t>providing</w:t>
      </w:r>
      <w:r>
        <w:rPr>
          <w:spacing w:val="-15"/>
        </w:rPr>
        <w:t xml:space="preserve"> </w:t>
      </w:r>
      <w:r>
        <w:t>valuable</w:t>
      </w:r>
      <w:r>
        <w:rPr>
          <w:spacing w:val="-15"/>
        </w:rPr>
        <w:t xml:space="preserve"> </w:t>
      </w:r>
      <w:r>
        <w:t>insights</w:t>
      </w:r>
      <w:r>
        <w:rPr>
          <w:spacing w:val="-15"/>
        </w:rPr>
        <w:t xml:space="preserve"> </w:t>
      </w:r>
      <w:r>
        <w:t>for</w:t>
      </w:r>
      <w:r>
        <w:rPr>
          <w:spacing w:val="-15"/>
        </w:rPr>
        <w:t xml:space="preserve"> </w:t>
      </w:r>
      <w:r>
        <w:t>mental</w:t>
      </w:r>
      <w:r>
        <w:rPr>
          <w:spacing w:val="-15"/>
        </w:rPr>
        <w:t xml:space="preserve"> </w:t>
      </w:r>
      <w:r>
        <w:t>health</w:t>
      </w:r>
      <w:r>
        <w:rPr>
          <w:spacing w:val="-15"/>
        </w:rPr>
        <w:t xml:space="preserve"> </w:t>
      </w:r>
      <w:r>
        <w:t>interventions</w:t>
      </w:r>
      <w:r>
        <w:rPr>
          <w:spacing w:val="-15"/>
        </w:rPr>
        <w:t xml:space="preserve"> </w:t>
      </w:r>
      <w:r>
        <w:t>and</w:t>
      </w:r>
      <w:r>
        <w:rPr>
          <w:spacing w:val="-15"/>
        </w:rPr>
        <w:t xml:space="preserve"> </w:t>
      </w:r>
      <w:r>
        <w:t>support</w:t>
      </w:r>
      <w:r>
        <w:rPr>
          <w:spacing w:val="-15"/>
        </w:rPr>
        <w:t xml:space="preserve"> </w:t>
      </w:r>
      <w:r>
        <w:t>services.</w:t>
      </w:r>
      <w:r>
        <w:rPr>
          <w:spacing w:val="-15"/>
        </w:rPr>
        <w:t xml:space="preserve"> </w:t>
      </w:r>
      <w:r>
        <w:t>Additionally,</w:t>
      </w:r>
      <w:r>
        <w:rPr>
          <w:spacing w:val="-15"/>
        </w:rPr>
        <w:t xml:space="preserve"> </w:t>
      </w:r>
      <w:r>
        <w:t>the</w:t>
      </w:r>
      <w:r>
        <w:rPr>
          <w:spacing w:val="-15"/>
        </w:rPr>
        <w:t xml:space="preserve"> </w:t>
      </w:r>
      <w:r>
        <w:t>investigation into</w:t>
      </w:r>
      <w:r>
        <w:rPr>
          <w:spacing w:val="-15"/>
        </w:rPr>
        <w:t xml:space="preserve"> </w:t>
      </w:r>
      <w:r>
        <w:t>students'</w:t>
      </w:r>
      <w:r>
        <w:rPr>
          <w:spacing w:val="-15"/>
        </w:rPr>
        <w:t xml:space="preserve"> </w:t>
      </w:r>
      <w:r>
        <w:t>perceptions</w:t>
      </w:r>
      <w:r>
        <w:rPr>
          <w:spacing w:val="-15"/>
        </w:rPr>
        <w:t xml:space="preserve"> </w:t>
      </w:r>
      <w:r>
        <w:t>of</w:t>
      </w:r>
      <w:r>
        <w:rPr>
          <w:spacing w:val="-15"/>
        </w:rPr>
        <w:t xml:space="preserve"> </w:t>
      </w:r>
      <w:r>
        <w:t>government</w:t>
      </w:r>
      <w:r>
        <w:rPr>
          <w:spacing w:val="-15"/>
        </w:rPr>
        <w:t xml:space="preserve"> </w:t>
      </w:r>
      <w:r>
        <w:t>responses</w:t>
      </w:r>
      <w:r>
        <w:rPr>
          <w:spacing w:val="-15"/>
        </w:rPr>
        <w:t xml:space="preserve"> </w:t>
      </w:r>
      <w:r>
        <w:t>may</w:t>
      </w:r>
      <w:r>
        <w:rPr>
          <w:spacing w:val="-15"/>
        </w:rPr>
        <w:t xml:space="preserve"> </w:t>
      </w:r>
      <w:r>
        <w:t>offer</w:t>
      </w:r>
      <w:r>
        <w:rPr>
          <w:spacing w:val="-14"/>
        </w:rPr>
        <w:t xml:space="preserve"> </w:t>
      </w:r>
      <w:r>
        <w:t>valuable</w:t>
      </w:r>
      <w:r>
        <w:rPr>
          <w:spacing w:val="-14"/>
        </w:rPr>
        <w:t xml:space="preserve"> </w:t>
      </w:r>
      <w:r>
        <w:t>feedback</w:t>
      </w:r>
      <w:r>
        <w:rPr>
          <w:spacing w:val="-14"/>
        </w:rPr>
        <w:t xml:space="preserve"> </w:t>
      </w:r>
      <w:r>
        <w:t>for</w:t>
      </w:r>
      <w:r>
        <w:rPr>
          <w:spacing w:val="-14"/>
        </w:rPr>
        <w:t xml:space="preserve"> </w:t>
      </w:r>
      <w:r>
        <w:t>policymakers,</w:t>
      </w:r>
      <w:r>
        <w:rPr>
          <w:spacing w:val="-14"/>
        </w:rPr>
        <w:t xml:space="preserve"> </w:t>
      </w:r>
      <w:r>
        <w:t>highlighting areas</w:t>
      </w:r>
      <w:r>
        <w:rPr>
          <w:spacing w:val="-13"/>
        </w:rPr>
        <w:t xml:space="preserve"> </w:t>
      </w:r>
      <w:r>
        <w:t>where</w:t>
      </w:r>
      <w:r>
        <w:rPr>
          <w:spacing w:val="-14"/>
        </w:rPr>
        <w:t xml:space="preserve"> </w:t>
      </w:r>
      <w:r>
        <w:t>improvements</w:t>
      </w:r>
      <w:r>
        <w:rPr>
          <w:spacing w:val="-13"/>
        </w:rPr>
        <w:t xml:space="preserve"> </w:t>
      </w:r>
      <w:r>
        <w:t>or</w:t>
      </w:r>
      <w:r>
        <w:rPr>
          <w:spacing w:val="-14"/>
        </w:rPr>
        <w:t xml:space="preserve"> </w:t>
      </w:r>
      <w:r>
        <w:t>increased</w:t>
      </w:r>
      <w:r>
        <w:rPr>
          <w:spacing w:val="-13"/>
        </w:rPr>
        <w:t xml:space="preserve"> </w:t>
      </w:r>
      <w:r>
        <w:t>action</w:t>
      </w:r>
      <w:r>
        <w:rPr>
          <w:spacing w:val="-13"/>
        </w:rPr>
        <w:t xml:space="preserve"> </w:t>
      </w:r>
      <w:r>
        <w:t>are</w:t>
      </w:r>
      <w:r>
        <w:rPr>
          <w:spacing w:val="-14"/>
        </w:rPr>
        <w:t xml:space="preserve"> </w:t>
      </w:r>
      <w:r>
        <w:t>needed</w:t>
      </w:r>
      <w:r>
        <w:rPr>
          <w:spacing w:val="-13"/>
        </w:rPr>
        <w:t xml:space="preserve"> </w:t>
      </w:r>
      <w:r>
        <w:t>to</w:t>
      </w:r>
      <w:r>
        <w:rPr>
          <w:spacing w:val="-13"/>
        </w:rPr>
        <w:t xml:space="preserve"> </w:t>
      </w:r>
      <w:r>
        <w:t>address</w:t>
      </w:r>
      <w:r>
        <w:rPr>
          <w:spacing w:val="-15"/>
        </w:rPr>
        <w:t xml:space="preserve"> </w:t>
      </w:r>
      <w:r>
        <w:t>the</w:t>
      </w:r>
      <w:r>
        <w:rPr>
          <w:spacing w:val="-14"/>
        </w:rPr>
        <w:t xml:space="preserve"> </w:t>
      </w:r>
      <w:r>
        <w:t>climate</w:t>
      </w:r>
      <w:r>
        <w:rPr>
          <w:spacing w:val="-14"/>
        </w:rPr>
        <w:t xml:space="preserve"> </w:t>
      </w:r>
      <w:r>
        <w:t>crisis</w:t>
      </w:r>
      <w:r>
        <w:rPr>
          <w:spacing w:val="-13"/>
        </w:rPr>
        <w:t xml:space="preserve"> </w:t>
      </w:r>
      <w:r>
        <w:t>effectively.</w:t>
      </w:r>
    </w:p>
    <w:p w14:paraId="69CE6AC0" w14:textId="77777777" w:rsidR="00E86677" w:rsidRDefault="00000000">
      <w:pPr>
        <w:pStyle w:val="Heading1"/>
        <w:numPr>
          <w:ilvl w:val="0"/>
          <w:numId w:val="2"/>
        </w:numPr>
        <w:tabs>
          <w:tab w:val="left" w:pos="529"/>
        </w:tabs>
        <w:spacing w:before="23"/>
        <w:ind w:left="529" w:hanging="358"/>
        <w:jc w:val="both"/>
      </w:pPr>
      <w:r>
        <w:rPr>
          <w:spacing w:val="-2"/>
        </w:rPr>
        <w:t>Novelty:</w:t>
      </w:r>
    </w:p>
    <w:p w14:paraId="2EE22DCE" w14:textId="77777777" w:rsidR="00E86677" w:rsidRDefault="00000000">
      <w:pPr>
        <w:pStyle w:val="BodyText"/>
        <w:spacing w:before="148" w:line="360" w:lineRule="auto"/>
        <w:ind w:left="531" w:right="292"/>
      </w:pPr>
      <w:r>
        <w:t>The study offers a first-mover advantage, being the first nationwide survey in Pakistan to address climate anxiety</w:t>
      </w:r>
      <w:r>
        <w:rPr>
          <w:spacing w:val="-15"/>
        </w:rPr>
        <w:t xml:space="preserve"> </w:t>
      </w:r>
      <w:r>
        <w:t>among</w:t>
      </w:r>
      <w:r>
        <w:rPr>
          <w:spacing w:val="-15"/>
        </w:rPr>
        <w:t xml:space="preserve"> </w:t>
      </w:r>
      <w:r>
        <w:t>university</w:t>
      </w:r>
      <w:r>
        <w:rPr>
          <w:spacing w:val="-15"/>
        </w:rPr>
        <w:t xml:space="preserve"> </w:t>
      </w:r>
      <w:r>
        <w:t>students.</w:t>
      </w:r>
      <w:r>
        <w:rPr>
          <w:spacing w:val="-15"/>
        </w:rPr>
        <w:t xml:space="preserve"> </w:t>
      </w:r>
      <w:r>
        <w:t>This</w:t>
      </w:r>
      <w:r>
        <w:rPr>
          <w:spacing w:val="-15"/>
        </w:rPr>
        <w:t xml:space="preserve"> </w:t>
      </w:r>
      <w:r>
        <w:t>groundbreaking</w:t>
      </w:r>
      <w:r>
        <w:rPr>
          <w:spacing w:val="-15"/>
        </w:rPr>
        <w:t xml:space="preserve"> </w:t>
      </w:r>
      <w:r>
        <w:t>approach</w:t>
      </w:r>
      <w:r>
        <w:rPr>
          <w:spacing w:val="-13"/>
        </w:rPr>
        <w:t xml:space="preserve"> </w:t>
      </w:r>
      <w:r>
        <w:t>fills</w:t>
      </w:r>
      <w:r>
        <w:rPr>
          <w:spacing w:val="-14"/>
        </w:rPr>
        <w:t xml:space="preserve"> </w:t>
      </w:r>
      <w:r>
        <w:t>a</w:t>
      </w:r>
      <w:r>
        <w:rPr>
          <w:spacing w:val="-15"/>
        </w:rPr>
        <w:t xml:space="preserve"> </w:t>
      </w:r>
      <w:r>
        <w:t>critical</w:t>
      </w:r>
      <w:r>
        <w:rPr>
          <w:spacing w:val="-14"/>
        </w:rPr>
        <w:t xml:space="preserve"> </w:t>
      </w:r>
      <w:r>
        <w:t>gap</w:t>
      </w:r>
      <w:r>
        <w:rPr>
          <w:spacing w:val="-14"/>
        </w:rPr>
        <w:t xml:space="preserve"> </w:t>
      </w:r>
      <w:r>
        <w:t>in</w:t>
      </w:r>
      <w:r>
        <w:rPr>
          <w:spacing w:val="-14"/>
        </w:rPr>
        <w:t xml:space="preserve"> </w:t>
      </w:r>
      <w:r>
        <w:t>climate</w:t>
      </w:r>
      <w:r>
        <w:rPr>
          <w:spacing w:val="-15"/>
        </w:rPr>
        <w:t xml:space="preserve"> </w:t>
      </w:r>
      <w:r>
        <w:t>change</w:t>
      </w:r>
      <w:r>
        <w:rPr>
          <w:spacing w:val="-15"/>
        </w:rPr>
        <w:t xml:space="preserve"> </w:t>
      </w:r>
      <w:r>
        <w:t>research within the country, where the mental health impacts on young people remain largely unexplored in Pakistan. The dual focus on climate anxiety and government response perceptions provides a comprehensive understanding, linking mental health outcomes to governmental actions.</w:t>
      </w:r>
    </w:p>
    <w:p w14:paraId="3603FA73" w14:textId="77777777" w:rsidR="00E86677" w:rsidRDefault="00E86677">
      <w:pPr>
        <w:spacing w:line="360" w:lineRule="auto"/>
        <w:sectPr w:rsidR="00E86677">
          <w:pgSz w:w="12240" w:h="15840"/>
          <w:pgMar w:top="920" w:right="420" w:bottom="280" w:left="460" w:header="720" w:footer="720" w:gutter="0"/>
          <w:cols w:space="720"/>
        </w:sectPr>
      </w:pPr>
    </w:p>
    <w:p w14:paraId="51ABD39C" w14:textId="77777777" w:rsidR="00E86677" w:rsidRDefault="00000000">
      <w:pPr>
        <w:pStyle w:val="Heading1"/>
        <w:numPr>
          <w:ilvl w:val="0"/>
          <w:numId w:val="2"/>
        </w:numPr>
        <w:tabs>
          <w:tab w:val="left" w:pos="529"/>
        </w:tabs>
        <w:spacing w:before="70"/>
        <w:ind w:left="529" w:hanging="358"/>
        <w:jc w:val="both"/>
      </w:pPr>
      <w:r>
        <w:lastRenderedPageBreak/>
        <w:t>Contribution</w:t>
      </w:r>
      <w:r>
        <w:rPr>
          <w:spacing w:val="-2"/>
        </w:rPr>
        <w:t xml:space="preserve"> </w:t>
      </w:r>
      <w:r>
        <w:t>of</w:t>
      </w:r>
      <w:r>
        <w:rPr>
          <w:spacing w:val="-3"/>
        </w:rPr>
        <w:t xml:space="preserve"> </w:t>
      </w:r>
      <w:r>
        <w:t>the</w:t>
      </w:r>
      <w:r>
        <w:rPr>
          <w:spacing w:val="-6"/>
        </w:rPr>
        <w:t xml:space="preserve"> </w:t>
      </w:r>
      <w:r>
        <w:t>Research</w:t>
      </w:r>
      <w:r>
        <w:rPr>
          <w:spacing w:val="-3"/>
        </w:rPr>
        <w:t xml:space="preserve"> </w:t>
      </w:r>
      <w:r>
        <w:rPr>
          <w:spacing w:val="-4"/>
        </w:rPr>
        <w:t>Work:</w:t>
      </w:r>
    </w:p>
    <w:p w14:paraId="47E1EC9A" w14:textId="77777777" w:rsidR="00E86677" w:rsidRDefault="00000000">
      <w:pPr>
        <w:pStyle w:val="BodyText"/>
        <w:spacing w:before="132" w:line="360" w:lineRule="auto"/>
        <w:ind w:left="531" w:right="290" w:hanging="27"/>
      </w:pPr>
      <w:r>
        <w:t xml:space="preserve">This research aims to inform policymaker, enhance support systems, and guide climate action strategies by </w:t>
      </w:r>
      <w:r>
        <w:rPr>
          <w:spacing w:val="-6"/>
        </w:rPr>
        <w:t>highlighting</w:t>
      </w:r>
      <w:r>
        <w:rPr>
          <w:spacing w:val="-8"/>
        </w:rPr>
        <w:t xml:space="preserve"> </w:t>
      </w:r>
      <w:r>
        <w:rPr>
          <w:spacing w:val="-6"/>
        </w:rPr>
        <w:t>the mental health impacts of climate change on students in Pakistan.</w:t>
      </w:r>
      <w:r>
        <w:rPr>
          <w:spacing w:val="-8"/>
        </w:rPr>
        <w:t xml:space="preserve"> </w:t>
      </w:r>
      <w:r>
        <w:rPr>
          <w:spacing w:val="-6"/>
        </w:rPr>
        <w:t>Implementing</w:t>
      </w:r>
      <w:r>
        <w:rPr>
          <w:spacing w:val="-8"/>
        </w:rPr>
        <w:t xml:space="preserve"> </w:t>
      </w:r>
      <w:r>
        <w:rPr>
          <w:spacing w:val="-6"/>
        </w:rPr>
        <w:t xml:space="preserve">these strategies will </w:t>
      </w:r>
      <w:r>
        <w:rPr>
          <w:spacing w:val="-4"/>
        </w:rPr>
        <w:t>provide</w:t>
      </w:r>
      <w:r>
        <w:rPr>
          <w:spacing w:val="-11"/>
        </w:rPr>
        <w:t xml:space="preserve"> </w:t>
      </w:r>
      <w:r>
        <w:rPr>
          <w:spacing w:val="-4"/>
        </w:rPr>
        <w:t>students</w:t>
      </w:r>
      <w:r>
        <w:rPr>
          <w:spacing w:val="-10"/>
        </w:rPr>
        <w:t xml:space="preserve"> </w:t>
      </w:r>
      <w:r>
        <w:rPr>
          <w:spacing w:val="-4"/>
        </w:rPr>
        <w:t>with</w:t>
      </w:r>
      <w:r>
        <w:rPr>
          <w:spacing w:val="-10"/>
        </w:rPr>
        <w:t xml:space="preserve"> </w:t>
      </w:r>
      <w:r>
        <w:rPr>
          <w:spacing w:val="-4"/>
        </w:rPr>
        <w:t>improved</w:t>
      </w:r>
      <w:r>
        <w:rPr>
          <w:spacing w:val="-8"/>
        </w:rPr>
        <w:t xml:space="preserve"> </w:t>
      </w:r>
      <w:r>
        <w:rPr>
          <w:spacing w:val="-4"/>
        </w:rPr>
        <w:t>mental</w:t>
      </w:r>
      <w:r>
        <w:rPr>
          <w:spacing w:val="-10"/>
        </w:rPr>
        <w:t xml:space="preserve"> </w:t>
      </w:r>
      <w:r>
        <w:rPr>
          <w:spacing w:val="-4"/>
        </w:rPr>
        <w:t>health</w:t>
      </w:r>
      <w:r>
        <w:rPr>
          <w:spacing w:val="-8"/>
        </w:rPr>
        <w:t xml:space="preserve"> </w:t>
      </w:r>
      <w:r>
        <w:rPr>
          <w:spacing w:val="-4"/>
        </w:rPr>
        <w:t>support,</w:t>
      </w:r>
      <w:r>
        <w:rPr>
          <w:spacing w:val="-10"/>
        </w:rPr>
        <w:t xml:space="preserve"> </w:t>
      </w:r>
      <w:r>
        <w:rPr>
          <w:spacing w:val="-4"/>
        </w:rPr>
        <w:t>increased</w:t>
      </w:r>
      <w:r>
        <w:rPr>
          <w:spacing w:val="-8"/>
        </w:rPr>
        <w:t xml:space="preserve"> </w:t>
      </w:r>
      <w:r>
        <w:rPr>
          <w:spacing w:val="-4"/>
        </w:rPr>
        <w:t>resilience</w:t>
      </w:r>
      <w:r>
        <w:rPr>
          <w:spacing w:val="-11"/>
        </w:rPr>
        <w:t xml:space="preserve"> </w:t>
      </w:r>
      <w:r>
        <w:rPr>
          <w:spacing w:val="-4"/>
        </w:rPr>
        <w:t>to</w:t>
      </w:r>
      <w:r>
        <w:rPr>
          <w:spacing w:val="-8"/>
        </w:rPr>
        <w:t xml:space="preserve"> </w:t>
      </w:r>
      <w:r>
        <w:rPr>
          <w:spacing w:val="-4"/>
        </w:rPr>
        <w:t>climate</w:t>
      </w:r>
      <w:r>
        <w:rPr>
          <w:spacing w:val="-9"/>
        </w:rPr>
        <w:t xml:space="preserve"> </w:t>
      </w:r>
      <w:r>
        <w:rPr>
          <w:spacing w:val="-4"/>
        </w:rPr>
        <w:t>anxiety,</w:t>
      </w:r>
      <w:r>
        <w:rPr>
          <w:spacing w:val="-8"/>
        </w:rPr>
        <w:t xml:space="preserve"> </w:t>
      </w:r>
      <w:r>
        <w:rPr>
          <w:spacing w:val="-4"/>
        </w:rPr>
        <w:t>and</w:t>
      </w:r>
      <w:r>
        <w:rPr>
          <w:spacing w:val="-8"/>
        </w:rPr>
        <w:t xml:space="preserve"> </w:t>
      </w:r>
      <w:r>
        <w:rPr>
          <w:spacing w:val="-4"/>
        </w:rPr>
        <w:t>a</w:t>
      </w:r>
      <w:r>
        <w:rPr>
          <w:spacing w:val="-11"/>
        </w:rPr>
        <w:t xml:space="preserve"> </w:t>
      </w:r>
      <w:r>
        <w:rPr>
          <w:spacing w:val="-4"/>
        </w:rPr>
        <w:t>stronger</w:t>
      </w:r>
      <w:r>
        <w:rPr>
          <w:spacing w:val="-11"/>
        </w:rPr>
        <w:t xml:space="preserve"> </w:t>
      </w:r>
      <w:r>
        <w:rPr>
          <w:spacing w:val="-4"/>
        </w:rPr>
        <w:t xml:space="preserve">sense </w:t>
      </w:r>
      <w:r>
        <w:t>of</w:t>
      </w:r>
      <w:r>
        <w:rPr>
          <w:spacing w:val="-4"/>
        </w:rPr>
        <w:t xml:space="preserve"> </w:t>
      </w:r>
      <w:r>
        <w:t>empowerment</w:t>
      </w:r>
      <w:r>
        <w:rPr>
          <w:spacing w:val="-3"/>
        </w:rPr>
        <w:t xml:space="preserve"> </w:t>
      </w:r>
      <w:r>
        <w:t>to</w:t>
      </w:r>
      <w:r>
        <w:rPr>
          <w:spacing w:val="-4"/>
        </w:rPr>
        <w:t xml:space="preserve"> </w:t>
      </w:r>
      <w:r>
        <w:t>engage</w:t>
      </w:r>
      <w:r>
        <w:rPr>
          <w:spacing w:val="-7"/>
        </w:rPr>
        <w:t xml:space="preserve"> </w:t>
      </w:r>
      <w:r>
        <w:t>in</w:t>
      </w:r>
      <w:r>
        <w:rPr>
          <w:spacing w:val="-4"/>
        </w:rPr>
        <w:t xml:space="preserve"> </w:t>
      </w:r>
      <w:r>
        <w:t>climate</w:t>
      </w:r>
      <w:r>
        <w:rPr>
          <w:spacing w:val="-2"/>
        </w:rPr>
        <w:t xml:space="preserve"> </w:t>
      </w:r>
      <w:r>
        <w:t>action.</w:t>
      </w:r>
    </w:p>
    <w:p w14:paraId="413E9D1F" w14:textId="77777777" w:rsidR="00E86677" w:rsidRDefault="00000000">
      <w:pPr>
        <w:pStyle w:val="Heading1"/>
        <w:numPr>
          <w:ilvl w:val="1"/>
          <w:numId w:val="3"/>
        </w:numPr>
        <w:tabs>
          <w:tab w:val="left" w:pos="445"/>
        </w:tabs>
        <w:spacing w:before="166"/>
        <w:ind w:left="445" w:hanging="344"/>
        <w:jc w:val="both"/>
      </w:pPr>
      <w:r>
        <w:rPr>
          <w:spacing w:val="-4"/>
        </w:rPr>
        <w:t>MATERIALS</w:t>
      </w:r>
      <w:r>
        <w:rPr>
          <w:spacing w:val="-14"/>
        </w:rPr>
        <w:t xml:space="preserve"> </w:t>
      </w:r>
      <w:r>
        <w:rPr>
          <w:spacing w:val="-4"/>
        </w:rPr>
        <w:t>AND</w:t>
      </w:r>
      <w:r>
        <w:rPr>
          <w:spacing w:val="-11"/>
        </w:rPr>
        <w:t xml:space="preserve"> </w:t>
      </w:r>
      <w:r>
        <w:rPr>
          <w:spacing w:val="-4"/>
        </w:rPr>
        <w:t>METHODS:</w:t>
      </w:r>
    </w:p>
    <w:p w14:paraId="1A1E8B8D" w14:textId="77777777" w:rsidR="00E86677" w:rsidRDefault="00E86677">
      <w:pPr>
        <w:pStyle w:val="BodyText"/>
        <w:spacing w:before="22"/>
        <w:jc w:val="left"/>
        <w:rPr>
          <w:b/>
        </w:rPr>
      </w:pPr>
    </w:p>
    <w:p w14:paraId="20DC592C" w14:textId="77777777" w:rsidR="00E86677" w:rsidRDefault="00000000">
      <w:pPr>
        <w:pStyle w:val="ListParagraph"/>
        <w:numPr>
          <w:ilvl w:val="0"/>
          <w:numId w:val="1"/>
        </w:numPr>
        <w:tabs>
          <w:tab w:val="left" w:pos="529"/>
        </w:tabs>
        <w:ind w:left="529" w:hanging="358"/>
        <w:jc w:val="both"/>
        <w:rPr>
          <w:b/>
          <w:sz w:val="24"/>
        </w:rPr>
      </w:pPr>
      <w:r>
        <w:rPr>
          <w:b/>
          <w:spacing w:val="-2"/>
          <w:sz w:val="24"/>
        </w:rPr>
        <w:t>Tools</w:t>
      </w:r>
    </w:p>
    <w:p w14:paraId="4055A242" w14:textId="77777777" w:rsidR="00E86677" w:rsidRDefault="00000000">
      <w:pPr>
        <w:pStyle w:val="ListParagraph"/>
        <w:numPr>
          <w:ilvl w:val="1"/>
          <w:numId w:val="1"/>
        </w:numPr>
        <w:tabs>
          <w:tab w:val="left" w:pos="1370"/>
        </w:tabs>
        <w:spacing w:before="151"/>
        <w:ind w:left="1370" w:hanging="359"/>
        <w:rPr>
          <w:sz w:val="24"/>
        </w:rPr>
      </w:pPr>
      <w:r>
        <w:rPr>
          <w:spacing w:val="-4"/>
          <w:sz w:val="24"/>
        </w:rPr>
        <w:t>Demographic</w:t>
      </w:r>
      <w:r>
        <w:rPr>
          <w:spacing w:val="-8"/>
          <w:sz w:val="24"/>
        </w:rPr>
        <w:t xml:space="preserve"> </w:t>
      </w:r>
      <w:r>
        <w:rPr>
          <w:spacing w:val="-4"/>
          <w:sz w:val="24"/>
        </w:rPr>
        <w:t>and</w:t>
      </w:r>
      <w:r>
        <w:rPr>
          <w:spacing w:val="-9"/>
          <w:sz w:val="24"/>
        </w:rPr>
        <w:t xml:space="preserve"> </w:t>
      </w:r>
      <w:r>
        <w:rPr>
          <w:spacing w:val="-4"/>
          <w:sz w:val="24"/>
        </w:rPr>
        <w:t>Socioeconomic</w:t>
      </w:r>
      <w:r>
        <w:rPr>
          <w:spacing w:val="-9"/>
          <w:sz w:val="24"/>
        </w:rPr>
        <w:t xml:space="preserve"> </w:t>
      </w:r>
      <w:r>
        <w:rPr>
          <w:spacing w:val="-4"/>
          <w:sz w:val="24"/>
        </w:rPr>
        <w:t>Status</w:t>
      </w:r>
    </w:p>
    <w:p w14:paraId="303E9D70" w14:textId="77777777" w:rsidR="00E86677" w:rsidRDefault="00000000">
      <w:pPr>
        <w:pStyle w:val="ListParagraph"/>
        <w:numPr>
          <w:ilvl w:val="1"/>
          <w:numId w:val="1"/>
        </w:numPr>
        <w:tabs>
          <w:tab w:val="left" w:pos="1425"/>
        </w:tabs>
        <w:spacing w:before="138"/>
        <w:ind w:left="1425" w:hanging="414"/>
        <w:rPr>
          <w:sz w:val="24"/>
        </w:rPr>
      </w:pPr>
      <w:r>
        <w:rPr>
          <w:sz w:val="24"/>
        </w:rPr>
        <w:t>Poll</w:t>
      </w:r>
      <w:r>
        <w:rPr>
          <w:spacing w:val="-4"/>
          <w:sz w:val="24"/>
        </w:rPr>
        <w:t xml:space="preserve"> </w:t>
      </w:r>
      <w:r>
        <w:rPr>
          <w:sz w:val="24"/>
        </w:rPr>
        <w:t>Questions Lancet</w:t>
      </w:r>
      <w:r>
        <w:rPr>
          <w:spacing w:val="-2"/>
          <w:sz w:val="24"/>
        </w:rPr>
        <w:t xml:space="preserve"> </w:t>
      </w:r>
      <w:r>
        <w:rPr>
          <w:sz w:val="24"/>
        </w:rPr>
        <w:t>PH</w:t>
      </w:r>
      <w:r>
        <w:rPr>
          <w:spacing w:val="-1"/>
          <w:sz w:val="24"/>
        </w:rPr>
        <w:t xml:space="preserve"> </w:t>
      </w:r>
      <w:r>
        <w:rPr>
          <w:sz w:val="24"/>
        </w:rPr>
        <w:t>(Hickman</w:t>
      </w:r>
      <w:r>
        <w:rPr>
          <w:spacing w:val="-2"/>
          <w:sz w:val="24"/>
        </w:rPr>
        <w:t xml:space="preserve"> </w:t>
      </w:r>
      <w:r>
        <w:rPr>
          <w:sz w:val="24"/>
        </w:rPr>
        <w:t>et al.,</w:t>
      </w:r>
      <w:r>
        <w:rPr>
          <w:spacing w:val="-1"/>
          <w:sz w:val="24"/>
        </w:rPr>
        <w:t xml:space="preserve"> </w:t>
      </w:r>
      <w:r>
        <w:rPr>
          <w:spacing w:val="-2"/>
          <w:sz w:val="24"/>
        </w:rPr>
        <w:t>2021)</w:t>
      </w:r>
    </w:p>
    <w:p w14:paraId="6D2A94E5" w14:textId="77777777" w:rsidR="00E86677" w:rsidRDefault="00000000">
      <w:pPr>
        <w:pStyle w:val="Heading1"/>
        <w:numPr>
          <w:ilvl w:val="0"/>
          <w:numId w:val="1"/>
        </w:numPr>
        <w:tabs>
          <w:tab w:val="left" w:pos="530"/>
        </w:tabs>
        <w:spacing w:before="141"/>
        <w:ind w:left="530" w:hanging="359"/>
        <w:jc w:val="both"/>
      </w:pPr>
      <w:r>
        <w:rPr>
          <w:spacing w:val="-6"/>
        </w:rPr>
        <w:t>Experimental</w:t>
      </w:r>
      <w:r>
        <w:rPr>
          <w:spacing w:val="20"/>
        </w:rPr>
        <w:t xml:space="preserve"> </w:t>
      </w:r>
      <w:r>
        <w:rPr>
          <w:spacing w:val="-6"/>
        </w:rPr>
        <w:t>set-up</w:t>
      </w:r>
    </w:p>
    <w:p w14:paraId="159F12C6" w14:textId="77777777" w:rsidR="00E86677" w:rsidRDefault="00000000">
      <w:pPr>
        <w:pStyle w:val="BodyText"/>
        <w:spacing w:before="151" w:line="360" w:lineRule="auto"/>
        <w:ind w:left="531" w:right="296"/>
      </w:pPr>
      <w:r>
        <w:rPr>
          <w:b/>
        </w:rPr>
        <w:t xml:space="preserve">Study design and participants: </w:t>
      </w:r>
      <w:r>
        <w:t>A national cross-sectional quantitative Survey will be conducted among university students of all the provinces and territories of Pakistan including (Punjab, Sindh, Khyber Pakhtunkhwa, Federal, Baluchistan, Azad Jammu Kashmir and Gilgit Baltistan).</w:t>
      </w:r>
    </w:p>
    <w:p w14:paraId="129FF9E5" w14:textId="77777777" w:rsidR="00E86677" w:rsidRDefault="00000000">
      <w:pPr>
        <w:pStyle w:val="BodyText"/>
        <w:spacing w:before="158" w:line="360" w:lineRule="auto"/>
        <w:ind w:left="531" w:right="293"/>
      </w:pPr>
      <w:r>
        <w:rPr>
          <w:b/>
        </w:rPr>
        <w:t xml:space="preserve">Inclusion and Exclusion Criteria: </w:t>
      </w:r>
      <w:r>
        <w:t>The survey include undergraduate students currently enrolled in Higher Education Commission (HEC) recognized universities in Pakistan, encompassing both public and private institutions, Students who are not residing in Pakistan during the survey period, and those who are currently undergoing</w:t>
      </w:r>
      <w:r>
        <w:rPr>
          <w:spacing w:val="-3"/>
        </w:rPr>
        <w:t xml:space="preserve"> </w:t>
      </w:r>
      <w:r>
        <w:t>treatment for severe</w:t>
      </w:r>
      <w:r>
        <w:rPr>
          <w:spacing w:val="-2"/>
        </w:rPr>
        <w:t xml:space="preserve"> </w:t>
      </w:r>
      <w:r>
        <w:t>mental health conditions or</w:t>
      </w:r>
      <w:r>
        <w:rPr>
          <w:spacing w:val="-1"/>
        </w:rPr>
        <w:t xml:space="preserve"> </w:t>
      </w:r>
      <w:r>
        <w:t>with comorbities will be</w:t>
      </w:r>
      <w:r>
        <w:rPr>
          <w:spacing w:val="-1"/>
        </w:rPr>
        <w:t xml:space="preserve"> </w:t>
      </w:r>
      <w:r>
        <w:t>excluded in this survey.</w:t>
      </w:r>
    </w:p>
    <w:p w14:paraId="1E427001" w14:textId="77777777" w:rsidR="00E86677" w:rsidRDefault="00000000">
      <w:pPr>
        <w:pStyle w:val="BodyText"/>
        <w:spacing w:before="161" w:line="360" w:lineRule="auto"/>
        <w:ind w:left="531" w:right="295"/>
      </w:pPr>
      <w:r>
        <w:rPr>
          <w:b/>
        </w:rPr>
        <w:t>Stratified</w:t>
      </w:r>
      <w:r>
        <w:rPr>
          <w:b/>
          <w:spacing w:val="-1"/>
        </w:rPr>
        <w:t xml:space="preserve"> </w:t>
      </w:r>
      <w:r>
        <w:rPr>
          <w:b/>
        </w:rPr>
        <w:t>Cluster</w:t>
      </w:r>
      <w:r>
        <w:rPr>
          <w:b/>
          <w:spacing w:val="-2"/>
        </w:rPr>
        <w:t xml:space="preserve"> </w:t>
      </w:r>
      <w:r>
        <w:rPr>
          <w:b/>
        </w:rPr>
        <w:t>sampling:</w:t>
      </w:r>
      <w:r>
        <w:rPr>
          <w:b/>
          <w:spacing w:val="-1"/>
        </w:rPr>
        <w:t xml:space="preserve"> </w:t>
      </w:r>
      <w:r>
        <w:t>Data</w:t>
      </w:r>
      <w:r>
        <w:rPr>
          <w:spacing w:val="-2"/>
        </w:rPr>
        <w:t xml:space="preserve"> </w:t>
      </w:r>
      <w:r>
        <w:t>collection</w:t>
      </w:r>
      <w:r>
        <w:rPr>
          <w:spacing w:val="-1"/>
        </w:rPr>
        <w:t xml:space="preserve"> </w:t>
      </w:r>
      <w:r>
        <w:t>for</w:t>
      </w:r>
      <w:r>
        <w:rPr>
          <w:spacing w:val="-3"/>
        </w:rPr>
        <w:t xml:space="preserve"> </w:t>
      </w:r>
      <w:r>
        <w:t>this</w:t>
      </w:r>
      <w:r>
        <w:rPr>
          <w:spacing w:val="-1"/>
        </w:rPr>
        <w:t xml:space="preserve"> </w:t>
      </w:r>
      <w:r>
        <w:t>nationwide</w:t>
      </w:r>
      <w:r>
        <w:rPr>
          <w:spacing w:val="-2"/>
        </w:rPr>
        <w:t xml:space="preserve"> </w:t>
      </w:r>
      <w:r>
        <w:t>survey</w:t>
      </w:r>
      <w:r>
        <w:rPr>
          <w:spacing w:val="-6"/>
        </w:rPr>
        <w:t xml:space="preserve"> </w:t>
      </w:r>
      <w:r>
        <w:t>in Pakistan</w:t>
      </w:r>
      <w:r>
        <w:rPr>
          <w:spacing w:val="-1"/>
        </w:rPr>
        <w:t xml:space="preserve"> </w:t>
      </w:r>
      <w:r>
        <w:t>will</w:t>
      </w:r>
      <w:r>
        <w:rPr>
          <w:spacing w:val="-1"/>
        </w:rPr>
        <w:t xml:space="preserve"> </w:t>
      </w:r>
      <w:r>
        <w:t>use stratified</w:t>
      </w:r>
      <w:r>
        <w:rPr>
          <w:spacing w:val="-1"/>
        </w:rPr>
        <w:t xml:space="preserve"> </w:t>
      </w:r>
      <w:r>
        <w:t>cluster sampling. Data will be collected through hybrid data collection.</w:t>
      </w:r>
    </w:p>
    <w:p w14:paraId="75CF9779" w14:textId="77777777" w:rsidR="00E86677" w:rsidRDefault="00000000">
      <w:pPr>
        <w:pStyle w:val="Heading1"/>
        <w:spacing w:before="166"/>
        <w:ind w:left="531" w:firstLine="0"/>
      </w:pPr>
      <w:r>
        <w:t>Statistical</w:t>
      </w:r>
      <w:r>
        <w:rPr>
          <w:spacing w:val="-2"/>
        </w:rPr>
        <w:t xml:space="preserve"> analysis:</w:t>
      </w:r>
    </w:p>
    <w:p w14:paraId="37F2F73E" w14:textId="77777777" w:rsidR="00E86677" w:rsidRDefault="00E86677">
      <w:pPr>
        <w:pStyle w:val="BodyText"/>
        <w:spacing w:before="16"/>
        <w:jc w:val="left"/>
        <w:rPr>
          <w:b/>
        </w:rPr>
      </w:pPr>
    </w:p>
    <w:p w14:paraId="7F03C9C8" w14:textId="77777777" w:rsidR="00E86677" w:rsidRDefault="00000000">
      <w:pPr>
        <w:pStyle w:val="BodyText"/>
        <w:spacing w:line="360" w:lineRule="auto"/>
        <w:ind w:left="531" w:right="297"/>
      </w:pPr>
      <w:r>
        <w:rPr>
          <w:color w:val="0D0D0D"/>
        </w:rPr>
        <w:t>Descriptive</w:t>
      </w:r>
      <w:r>
        <w:rPr>
          <w:color w:val="0D0D0D"/>
          <w:spacing w:val="-6"/>
        </w:rPr>
        <w:t xml:space="preserve"> </w:t>
      </w:r>
      <w:r>
        <w:rPr>
          <w:color w:val="0D0D0D"/>
        </w:rPr>
        <w:t>statistics,</w:t>
      </w:r>
      <w:r>
        <w:rPr>
          <w:color w:val="0D0D0D"/>
          <w:spacing w:val="-5"/>
        </w:rPr>
        <w:t xml:space="preserve"> </w:t>
      </w:r>
      <w:r>
        <w:rPr>
          <w:color w:val="0D0D0D"/>
        </w:rPr>
        <w:t>including</w:t>
      </w:r>
      <w:r>
        <w:rPr>
          <w:color w:val="0D0D0D"/>
          <w:spacing w:val="-7"/>
        </w:rPr>
        <w:t xml:space="preserve"> </w:t>
      </w:r>
      <w:r>
        <w:rPr>
          <w:color w:val="0D0D0D"/>
        </w:rPr>
        <w:t>mean,</w:t>
      </w:r>
      <w:r>
        <w:rPr>
          <w:color w:val="0D0D0D"/>
          <w:spacing w:val="-5"/>
        </w:rPr>
        <w:t xml:space="preserve"> </w:t>
      </w:r>
      <w:r>
        <w:rPr>
          <w:color w:val="0D0D0D"/>
        </w:rPr>
        <w:t>standard</w:t>
      </w:r>
      <w:r>
        <w:rPr>
          <w:color w:val="0D0D0D"/>
          <w:spacing w:val="-2"/>
        </w:rPr>
        <w:t xml:space="preserve"> </w:t>
      </w:r>
      <w:r>
        <w:rPr>
          <w:color w:val="0D0D0D"/>
        </w:rPr>
        <w:t>deviation</w:t>
      </w:r>
      <w:r>
        <w:rPr>
          <w:color w:val="0D0D0D"/>
          <w:spacing w:val="-4"/>
        </w:rPr>
        <w:t xml:space="preserve"> </w:t>
      </w:r>
      <w:r>
        <w:rPr>
          <w:color w:val="0D0D0D"/>
        </w:rPr>
        <w:t>frequency,</w:t>
      </w:r>
      <w:r>
        <w:rPr>
          <w:color w:val="0D0D0D"/>
          <w:spacing w:val="-2"/>
        </w:rPr>
        <w:t xml:space="preserve"> </w:t>
      </w:r>
      <w:r>
        <w:rPr>
          <w:color w:val="0D0D0D"/>
        </w:rPr>
        <w:t>and</w:t>
      </w:r>
      <w:r>
        <w:rPr>
          <w:color w:val="0D0D0D"/>
          <w:spacing w:val="-5"/>
        </w:rPr>
        <w:t xml:space="preserve"> </w:t>
      </w:r>
      <w:r>
        <w:rPr>
          <w:color w:val="0D0D0D"/>
        </w:rPr>
        <w:t>percentage,</w:t>
      </w:r>
      <w:r>
        <w:rPr>
          <w:color w:val="0D0D0D"/>
          <w:spacing w:val="-5"/>
        </w:rPr>
        <w:t xml:space="preserve"> </w:t>
      </w:r>
      <w:r>
        <w:rPr>
          <w:color w:val="0D0D0D"/>
        </w:rPr>
        <w:t>will</w:t>
      </w:r>
      <w:r>
        <w:rPr>
          <w:color w:val="0D0D0D"/>
          <w:spacing w:val="-4"/>
        </w:rPr>
        <w:t xml:space="preserve"> </w:t>
      </w:r>
      <w:r>
        <w:rPr>
          <w:color w:val="0D0D0D"/>
        </w:rPr>
        <w:t>be</w:t>
      </w:r>
      <w:r>
        <w:rPr>
          <w:color w:val="0D0D0D"/>
          <w:spacing w:val="-4"/>
        </w:rPr>
        <w:t xml:space="preserve"> </w:t>
      </w:r>
      <w:r>
        <w:rPr>
          <w:color w:val="0D0D0D"/>
        </w:rPr>
        <w:t>apply</w:t>
      </w:r>
      <w:r>
        <w:rPr>
          <w:color w:val="0D0D0D"/>
          <w:spacing w:val="-10"/>
        </w:rPr>
        <w:t xml:space="preserve"> </w:t>
      </w:r>
      <w:r>
        <w:rPr>
          <w:color w:val="0D0D0D"/>
        </w:rPr>
        <w:t>to</w:t>
      </w:r>
      <w:r>
        <w:rPr>
          <w:color w:val="0D0D0D"/>
          <w:spacing w:val="-2"/>
        </w:rPr>
        <w:t xml:space="preserve"> </w:t>
      </w:r>
      <w:r>
        <w:rPr>
          <w:color w:val="0D0D0D"/>
        </w:rPr>
        <w:t>describe the characteristics of the study population. Bivariate and multivariate regression will be applied to examine relationships between dependent (climate anxiety and government responses) and independent variables (demographics such as age, gender, socioeconomic status, place of residence etc.).</w:t>
      </w:r>
    </w:p>
    <w:p w14:paraId="4F60E9B4" w14:textId="77777777" w:rsidR="00E86677" w:rsidRDefault="00000000">
      <w:pPr>
        <w:pStyle w:val="Heading1"/>
        <w:numPr>
          <w:ilvl w:val="0"/>
          <w:numId w:val="1"/>
        </w:numPr>
        <w:tabs>
          <w:tab w:val="left" w:pos="530"/>
        </w:tabs>
        <w:spacing w:before="164"/>
        <w:ind w:left="530" w:hanging="359"/>
        <w:jc w:val="both"/>
      </w:pPr>
      <w:r>
        <w:rPr>
          <w:spacing w:val="-2"/>
        </w:rPr>
        <w:t>Population:</w:t>
      </w:r>
    </w:p>
    <w:p w14:paraId="53F27588" w14:textId="77777777" w:rsidR="00E86677" w:rsidRDefault="00000000">
      <w:pPr>
        <w:pStyle w:val="BodyText"/>
        <w:spacing w:before="135"/>
        <w:ind w:left="531"/>
      </w:pPr>
      <w:r>
        <w:t>The</w:t>
      </w:r>
      <w:r>
        <w:rPr>
          <w:spacing w:val="-4"/>
        </w:rPr>
        <w:t xml:space="preserve"> </w:t>
      </w:r>
      <w:r>
        <w:t>population of</w:t>
      </w:r>
      <w:r>
        <w:rPr>
          <w:spacing w:val="1"/>
        </w:rPr>
        <w:t xml:space="preserve"> </w:t>
      </w:r>
      <w:r>
        <w:t>this survey</w:t>
      </w:r>
      <w:r>
        <w:rPr>
          <w:spacing w:val="-5"/>
        </w:rPr>
        <w:t xml:space="preserve"> </w:t>
      </w:r>
      <w:r>
        <w:t>will</w:t>
      </w:r>
      <w:r>
        <w:rPr>
          <w:spacing w:val="1"/>
        </w:rPr>
        <w:t xml:space="preserve"> </w:t>
      </w:r>
      <w:r>
        <w:t>be</w:t>
      </w:r>
      <w:r>
        <w:rPr>
          <w:spacing w:val="1"/>
        </w:rPr>
        <w:t xml:space="preserve"> </w:t>
      </w:r>
      <w:r>
        <w:t>including</w:t>
      </w:r>
      <w:r>
        <w:rPr>
          <w:spacing w:val="-1"/>
        </w:rPr>
        <w:t xml:space="preserve"> </w:t>
      </w:r>
      <w:r>
        <w:t>university</w:t>
      </w:r>
      <w:r>
        <w:rPr>
          <w:spacing w:val="-4"/>
        </w:rPr>
        <w:t xml:space="preserve"> </w:t>
      </w:r>
      <w:r>
        <w:t>students both</w:t>
      </w:r>
      <w:r>
        <w:rPr>
          <w:spacing w:val="1"/>
        </w:rPr>
        <w:t xml:space="preserve"> </w:t>
      </w:r>
      <w:r>
        <w:t>male and</w:t>
      </w:r>
      <w:r>
        <w:rPr>
          <w:spacing w:val="1"/>
        </w:rPr>
        <w:t xml:space="preserve"> </w:t>
      </w:r>
      <w:r>
        <w:rPr>
          <w:spacing w:val="-2"/>
        </w:rPr>
        <w:t>female.</w:t>
      </w:r>
    </w:p>
    <w:p w14:paraId="1793C5C4" w14:textId="77777777" w:rsidR="00E86677" w:rsidRDefault="00E86677">
      <w:pPr>
        <w:pStyle w:val="BodyText"/>
        <w:spacing w:before="26"/>
        <w:jc w:val="left"/>
      </w:pPr>
    </w:p>
    <w:p w14:paraId="1B169E23" w14:textId="77777777" w:rsidR="00E86677" w:rsidRDefault="00000000">
      <w:pPr>
        <w:pStyle w:val="Heading1"/>
        <w:numPr>
          <w:ilvl w:val="0"/>
          <w:numId w:val="1"/>
        </w:numPr>
        <w:tabs>
          <w:tab w:val="left" w:pos="531"/>
        </w:tabs>
      </w:pPr>
      <w:r>
        <w:rPr>
          <w:spacing w:val="-2"/>
        </w:rPr>
        <w:t>Questionnaire:</w:t>
      </w:r>
    </w:p>
    <w:p w14:paraId="4DBD6574" w14:textId="77777777" w:rsidR="00E86677" w:rsidRDefault="00000000">
      <w:pPr>
        <w:pStyle w:val="BodyText"/>
        <w:spacing w:before="132" w:line="360" w:lineRule="auto"/>
        <w:ind w:left="531"/>
        <w:jc w:val="left"/>
      </w:pPr>
      <w:r>
        <w:t>The</w:t>
      </w:r>
      <w:r>
        <w:rPr>
          <w:spacing w:val="25"/>
        </w:rPr>
        <w:t xml:space="preserve"> </w:t>
      </w:r>
      <w:r>
        <w:t>quantitative</w:t>
      </w:r>
      <w:r>
        <w:rPr>
          <w:spacing w:val="25"/>
        </w:rPr>
        <w:t xml:space="preserve"> </w:t>
      </w:r>
      <w:r>
        <w:t>method</w:t>
      </w:r>
      <w:r>
        <w:rPr>
          <w:spacing w:val="25"/>
        </w:rPr>
        <w:t xml:space="preserve"> </w:t>
      </w:r>
      <w:r>
        <w:t>will</w:t>
      </w:r>
      <w:r>
        <w:rPr>
          <w:spacing w:val="26"/>
        </w:rPr>
        <w:t xml:space="preserve"> </w:t>
      </w:r>
      <w:r>
        <w:t>be</w:t>
      </w:r>
      <w:r>
        <w:rPr>
          <w:spacing w:val="24"/>
        </w:rPr>
        <w:t xml:space="preserve"> </w:t>
      </w:r>
      <w:r>
        <w:t>used</w:t>
      </w:r>
      <w:r>
        <w:rPr>
          <w:spacing w:val="25"/>
        </w:rPr>
        <w:t xml:space="preserve"> </w:t>
      </w:r>
      <w:r>
        <w:t>to</w:t>
      </w:r>
      <w:r>
        <w:rPr>
          <w:spacing w:val="26"/>
        </w:rPr>
        <w:t xml:space="preserve"> </w:t>
      </w:r>
      <w:r>
        <w:t>analyze</w:t>
      </w:r>
      <w:r>
        <w:rPr>
          <w:spacing w:val="26"/>
        </w:rPr>
        <w:t xml:space="preserve"> </w:t>
      </w:r>
      <w:r>
        <w:t>the</w:t>
      </w:r>
      <w:r>
        <w:rPr>
          <w:spacing w:val="25"/>
        </w:rPr>
        <w:t xml:space="preserve"> </w:t>
      </w:r>
      <w:r>
        <w:t>data</w:t>
      </w:r>
      <w:r>
        <w:rPr>
          <w:spacing w:val="25"/>
        </w:rPr>
        <w:t xml:space="preserve"> </w:t>
      </w:r>
      <w:r>
        <w:t>collected</w:t>
      </w:r>
      <w:r>
        <w:rPr>
          <w:spacing w:val="27"/>
        </w:rPr>
        <w:t xml:space="preserve"> </w:t>
      </w:r>
      <w:r>
        <w:t>from</w:t>
      </w:r>
      <w:r>
        <w:rPr>
          <w:spacing w:val="28"/>
        </w:rPr>
        <w:t xml:space="preserve"> </w:t>
      </w:r>
      <w:r>
        <w:t>students</w:t>
      </w:r>
      <w:r>
        <w:rPr>
          <w:spacing w:val="26"/>
        </w:rPr>
        <w:t xml:space="preserve"> </w:t>
      </w:r>
      <w:r>
        <w:t>in</w:t>
      </w:r>
      <w:r>
        <w:rPr>
          <w:spacing w:val="26"/>
        </w:rPr>
        <w:t xml:space="preserve"> </w:t>
      </w:r>
      <w:r>
        <w:t>terms</w:t>
      </w:r>
      <w:r>
        <w:rPr>
          <w:spacing w:val="26"/>
        </w:rPr>
        <w:t xml:space="preserve"> </w:t>
      </w:r>
      <w:r>
        <w:t>of</w:t>
      </w:r>
      <w:r>
        <w:rPr>
          <w:spacing w:val="24"/>
        </w:rPr>
        <w:t xml:space="preserve"> </w:t>
      </w:r>
      <w:r>
        <w:t>an</w:t>
      </w:r>
      <w:r>
        <w:rPr>
          <w:spacing w:val="25"/>
        </w:rPr>
        <w:t xml:space="preserve"> </w:t>
      </w:r>
      <w:r>
        <w:t>authentic questionnaire between August and October.</w:t>
      </w:r>
    </w:p>
    <w:p w14:paraId="75E9EA94" w14:textId="77777777" w:rsidR="00E86677" w:rsidRDefault="00000000">
      <w:pPr>
        <w:pStyle w:val="Heading1"/>
        <w:numPr>
          <w:ilvl w:val="0"/>
          <w:numId w:val="1"/>
        </w:numPr>
        <w:tabs>
          <w:tab w:val="left" w:pos="531"/>
        </w:tabs>
        <w:spacing w:before="5"/>
      </w:pPr>
      <w:r>
        <w:t xml:space="preserve">Ethical </w:t>
      </w:r>
      <w:r>
        <w:rPr>
          <w:spacing w:val="-2"/>
        </w:rPr>
        <w:t>Consideration:</w:t>
      </w:r>
    </w:p>
    <w:p w14:paraId="29D92EFF" w14:textId="77777777" w:rsidR="00E86677" w:rsidRDefault="00000000">
      <w:pPr>
        <w:pStyle w:val="BodyText"/>
        <w:spacing w:before="118" w:line="357" w:lineRule="auto"/>
        <w:ind w:left="531"/>
        <w:jc w:val="left"/>
      </w:pPr>
      <w:r>
        <w:t>Ethical</w:t>
      </w:r>
      <w:r>
        <w:rPr>
          <w:spacing w:val="40"/>
        </w:rPr>
        <w:t xml:space="preserve"> </w:t>
      </w:r>
      <w:r>
        <w:t>approval</w:t>
      </w:r>
      <w:r>
        <w:rPr>
          <w:spacing w:val="40"/>
        </w:rPr>
        <w:t xml:space="preserve"> </w:t>
      </w:r>
      <w:r>
        <w:t>will</w:t>
      </w:r>
      <w:r>
        <w:rPr>
          <w:spacing w:val="40"/>
        </w:rPr>
        <w:t xml:space="preserve"> </w:t>
      </w:r>
      <w:r>
        <w:t>be</w:t>
      </w:r>
      <w:r>
        <w:rPr>
          <w:spacing w:val="40"/>
        </w:rPr>
        <w:t xml:space="preserve"> </w:t>
      </w:r>
      <w:r>
        <w:t>obtained</w:t>
      </w:r>
      <w:r>
        <w:rPr>
          <w:spacing w:val="40"/>
        </w:rPr>
        <w:t xml:space="preserve"> </w:t>
      </w:r>
      <w:r>
        <w:t>from</w:t>
      </w:r>
      <w:r>
        <w:rPr>
          <w:spacing w:val="40"/>
        </w:rPr>
        <w:t xml:space="preserve"> </w:t>
      </w:r>
      <w:r>
        <w:t>Ethical</w:t>
      </w:r>
      <w:r>
        <w:rPr>
          <w:spacing w:val="40"/>
        </w:rPr>
        <w:t xml:space="preserve"> </w:t>
      </w:r>
      <w:r>
        <w:t>Review</w:t>
      </w:r>
      <w:r>
        <w:rPr>
          <w:spacing w:val="40"/>
        </w:rPr>
        <w:t xml:space="preserve"> </w:t>
      </w:r>
      <w:r>
        <w:t>Committee,</w:t>
      </w:r>
      <w:r>
        <w:rPr>
          <w:spacing w:val="40"/>
        </w:rPr>
        <w:t xml:space="preserve"> </w:t>
      </w:r>
      <w:r>
        <w:t>The</w:t>
      </w:r>
      <w:r>
        <w:rPr>
          <w:spacing w:val="40"/>
        </w:rPr>
        <w:t xml:space="preserve"> </w:t>
      </w:r>
      <w:r>
        <w:t>University</w:t>
      </w:r>
      <w:r>
        <w:rPr>
          <w:spacing w:val="40"/>
        </w:rPr>
        <w:t xml:space="preserve"> </w:t>
      </w:r>
      <w:r>
        <w:t>of</w:t>
      </w:r>
      <w:r>
        <w:rPr>
          <w:spacing w:val="40"/>
        </w:rPr>
        <w:t xml:space="preserve"> </w:t>
      </w:r>
      <w:r>
        <w:t>Haripur,</w:t>
      </w:r>
      <w:r>
        <w:rPr>
          <w:spacing w:val="40"/>
        </w:rPr>
        <w:t xml:space="preserve"> </w:t>
      </w:r>
      <w:r>
        <w:t xml:space="preserve">Khyber </w:t>
      </w:r>
      <w:r>
        <w:rPr>
          <w:spacing w:val="-2"/>
        </w:rPr>
        <w:t>Pakhtunkhwa.</w:t>
      </w:r>
    </w:p>
    <w:p w14:paraId="0BECB09A" w14:textId="77777777" w:rsidR="00E86677" w:rsidRDefault="00E86677">
      <w:pPr>
        <w:spacing w:line="357" w:lineRule="auto"/>
        <w:sectPr w:rsidR="00E86677">
          <w:pgSz w:w="12240" w:h="15840"/>
          <w:pgMar w:top="920" w:right="420" w:bottom="280" w:left="460" w:header="720" w:footer="720" w:gutter="0"/>
          <w:cols w:space="720"/>
        </w:sectPr>
      </w:pPr>
    </w:p>
    <w:p w14:paraId="79611BF0" w14:textId="559B17CE" w:rsidR="00E86677" w:rsidRPr="0096662D" w:rsidRDefault="00E86677" w:rsidP="0096662D">
      <w:pPr>
        <w:pStyle w:val="Heading1"/>
        <w:tabs>
          <w:tab w:val="left" w:pos="500"/>
        </w:tabs>
        <w:spacing w:before="68"/>
        <w:ind w:left="0" w:firstLine="0"/>
        <w:jc w:val="left"/>
      </w:pPr>
    </w:p>
    <w:p w14:paraId="1D79C498" w14:textId="77777777" w:rsidR="00E86677" w:rsidRDefault="00000000">
      <w:pPr>
        <w:pStyle w:val="ListParagraph"/>
        <w:numPr>
          <w:ilvl w:val="1"/>
          <w:numId w:val="3"/>
        </w:numPr>
        <w:tabs>
          <w:tab w:val="left" w:pos="531"/>
        </w:tabs>
        <w:spacing w:before="1"/>
        <w:ind w:left="531"/>
        <w:rPr>
          <w:b/>
          <w:sz w:val="24"/>
        </w:rPr>
      </w:pPr>
      <w:r>
        <w:rPr>
          <w:b/>
          <w:spacing w:val="-2"/>
          <w:sz w:val="24"/>
        </w:rPr>
        <w:t>REFERENCES:</w:t>
      </w:r>
    </w:p>
    <w:p w14:paraId="6377BF2D" w14:textId="77777777" w:rsidR="00E86677" w:rsidRDefault="00E86677">
      <w:pPr>
        <w:pStyle w:val="BodyText"/>
        <w:spacing w:before="19"/>
        <w:jc w:val="left"/>
        <w:rPr>
          <w:b/>
        </w:rPr>
      </w:pPr>
    </w:p>
    <w:p w14:paraId="03EE17E3" w14:textId="77777777" w:rsidR="00E86677" w:rsidRDefault="00000000">
      <w:pPr>
        <w:pStyle w:val="BodyText"/>
        <w:spacing w:line="360" w:lineRule="auto"/>
        <w:ind w:left="171" w:right="202" w:hanging="29"/>
      </w:pPr>
      <w:r>
        <w:t xml:space="preserve">Clayton, S. D., </w:t>
      </w:r>
      <w:proofErr w:type="spellStart"/>
      <w:r>
        <w:t>Pihkala</w:t>
      </w:r>
      <w:proofErr w:type="spellEnd"/>
      <w:r>
        <w:t xml:space="preserve">, P., Wray, B., &amp; Marks, E. (2023). Psychological and Emotional Responses to Climate Change among Young People Worldwide: Differences Associated with Gender, Age, and Country. </w:t>
      </w:r>
      <w:r>
        <w:rPr>
          <w:i/>
        </w:rPr>
        <w:t>Sustainability 2023, Vol. 15, Page 3540</w:t>
      </w:r>
      <w:r>
        <w:t xml:space="preserve">, </w:t>
      </w:r>
      <w:r>
        <w:rPr>
          <w:i/>
        </w:rPr>
        <w:t>15</w:t>
      </w:r>
      <w:r>
        <w:t>(4), 3540. https://doi.org/10.3390/SU15043540</w:t>
      </w:r>
    </w:p>
    <w:p w14:paraId="60172093" w14:textId="77777777" w:rsidR="00E86677" w:rsidRDefault="00000000">
      <w:pPr>
        <w:spacing w:before="159"/>
        <w:ind w:left="262"/>
        <w:jc w:val="both"/>
        <w:rPr>
          <w:sz w:val="24"/>
        </w:rPr>
      </w:pPr>
      <w:r>
        <w:rPr>
          <w:i/>
          <w:sz w:val="24"/>
        </w:rPr>
        <w:t>Global</w:t>
      </w:r>
      <w:r>
        <w:rPr>
          <w:i/>
          <w:spacing w:val="-1"/>
          <w:sz w:val="24"/>
        </w:rPr>
        <w:t xml:space="preserve"> </w:t>
      </w:r>
      <w:r>
        <w:rPr>
          <w:i/>
          <w:sz w:val="24"/>
        </w:rPr>
        <w:t>Climate</w:t>
      </w:r>
      <w:r>
        <w:rPr>
          <w:i/>
          <w:spacing w:val="-2"/>
          <w:sz w:val="24"/>
        </w:rPr>
        <w:t xml:space="preserve"> </w:t>
      </w:r>
      <w:r>
        <w:rPr>
          <w:i/>
          <w:sz w:val="24"/>
        </w:rPr>
        <w:t>Risk</w:t>
      </w:r>
      <w:r>
        <w:rPr>
          <w:i/>
          <w:spacing w:val="-1"/>
          <w:sz w:val="24"/>
        </w:rPr>
        <w:t xml:space="preserve"> </w:t>
      </w:r>
      <w:r>
        <w:rPr>
          <w:i/>
          <w:sz w:val="24"/>
        </w:rPr>
        <w:t>Index,</w:t>
      </w:r>
      <w:r>
        <w:rPr>
          <w:i/>
          <w:spacing w:val="-1"/>
          <w:sz w:val="24"/>
        </w:rPr>
        <w:t xml:space="preserve"> </w:t>
      </w:r>
      <w:r>
        <w:rPr>
          <w:i/>
          <w:sz w:val="24"/>
        </w:rPr>
        <w:t>2021</w:t>
      </w:r>
      <w:r>
        <w:rPr>
          <w:sz w:val="24"/>
        </w:rPr>
        <w:t>.</w:t>
      </w:r>
      <w:r>
        <w:rPr>
          <w:spacing w:val="-1"/>
          <w:sz w:val="24"/>
        </w:rPr>
        <w:t xml:space="preserve"> </w:t>
      </w:r>
      <w:r>
        <w:rPr>
          <w:sz w:val="24"/>
        </w:rPr>
        <w:t>(2023).</w:t>
      </w:r>
      <w:r>
        <w:rPr>
          <w:spacing w:val="-1"/>
          <w:sz w:val="24"/>
        </w:rPr>
        <w:t xml:space="preserve"> </w:t>
      </w:r>
      <w:r>
        <w:rPr>
          <w:sz w:val="24"/>
        </w:rPr>
        <w:t>https://doi.org/10.1787/95d5bd4e-</w:t>
      </w:r>
      <w:r>
        <w:rPr>
          <w:spacing w:val="-5"/>
          <w:sz w:val="24"/>
        </w:rPr>
        <w:t>en</w:t>
      </w:r>
    </w:p>
    <w:p w14:paraId="7249A1AF" w14:textId="77777777" w:rsidR="00E86677" w:rsidRDefault="00E86677">
      <w:pPr>
        <w:pStyle w:val="BodyText"/>
        <w:spacing w:before="22"/>
        <w:jc w:val="left"/>
      </w:pPr>
    </w:p>
    <w:p w14:paraId="0DCCA133" w14:textId="77777777" w:rsidR="00E86677" w:rsidRDefault="00000000">
      <w:pPr>
        <w:pStyle w:val="BodyText"/>
        <w:spacing w:before="1" w:line="360" w:lineRule="auto"/>
        <w:ind w:left="171" w:right="207" w:hanging="29"/>
      </w:pPr>
      <w:r>
        <w:t xml:space="preserve">Hayes, K., </w:t>
      </w:r>
      <w:proofErr w:type="spellStart"/>
      <w:r>
        <w:t>Blashki</w:t>
      </w:r>
      <w:proofErr w:type="spellEnd"/>
      <w:r>
        <w:t xml:space="preserve">, G., Wiseman, J., Burke, S., &amp; </w:t>
      </w:r>
      <w:proofErr w:type="spellStart"/>
      <w:r>
        <w:t>Reifels</w:t>
      </w:r>
      <w:proofErr w:type="spellEnd"/>
      <w:r>
        <w:t xml:space="preserve">, L. (2018). Climate change and mental health: Risks, impacts and priority actions. </w:t>
      </w:r>
      <w:r>
        <w:rPr>
          <w:i/>
        </w:rPr>
        <w:t>International Journal of Mental Health Systems</w:t>
      </w:r>
      <w:r>
        <w:t xml:space="preserve">, </w:t>
      </w:r>
      <w:r>
        <w:rPr>
          <w:i/>
        </w:rPr>
        <w:t>12</w:t>
      </w:r>
      <w:r>
        <w:t xml:space="preserve">(1), 1–12. </w:t>
      </w:r>
      <w:r>
        <w:rPr>
          <w:spacing w:val="-2"/>
        </w:rPr>
        <w:t>https://doi.org/10.1186/s13033-018-0210-6</w:t>
      </w:r>
    </w:p>
    <w:p w14:paraId="7E50E748" w14:textId="77777777" w:rsidR="00E86677" w:rsidRDefault="00000000">
      <w:pPr>
        <w:pStyle w:val="BodyText"/>
        <w:spacing w:before="159" w:line="360" w:lineRule="auto"/>
        <w:ind w:left="171" w:right="204" w:hanging="29"/>
      </w:pPr>
      <w:r>
        <w:t xml:space="preserve">Hickman, C., Marks, E., </w:t>
      </w:r>
      <w:proofErr w:type="spellStart"/>
      <w:r>
        <w:t>Pihkala</w:t>
      </w:r>
      <w:proofErr w:type="spellEnd"/>
      <w:r>
        <w:t xml:space="preserve">, P., Clayton, S., Lewandowski, R. E., Mayall, E. E., Wray, B., Mellor, C., &amp; van </w:t>
      </w:r>
      <w:proofErr w:type="spellStart"/>
      <w:r>
        <w:t>Susteren</w:t>
      </w:r>
      <w:proofErr w:type="spellEnd"/>
      <w:r>
        <w:t>,</w:t>
      </w:r>
      <w:r>
        <w:rPr>
          <w:spacing w:val="-3"/>
        </w:rPr>
        <w:t xml:space="preserve"> </w:t>
      </w:r>
      <w:r>
        <w:t>L.</w:t>
      </w:r>
      <w:r>
        <w:rPr>
          <w:spacing w:val="-3"/>
        </w:rPr>
        <w:t xml:space="preserve"> </w:t>
      </w:r>
      <w:r>
        <w:t>(2021).</w:t>
      </w:r>
      <w:r>
        <w:rPr>
          <w:spacing w:val="-6"/>
        </w:rPr>
        <w:t xml:space="preserve"> </w:t>
      </w:r>
      <w:r>
        <w:t>Climate</w:t>
      </w:r>
      <w:r>
        <w:rPr>
          <w:spacing w:val="-6"/>
        </w:rPr>
        <w:t xml:space="preserve"> </w:t>
      </w:r>
      <w:r>
        <w:t>anxiety</w:t>
      </w:r>
      <w:r>
        <w:rPr>
          <w:spacing w:val="-10"/>
        </w:rPr>
        <w:t xml:space="preserve"> </w:t>
      </w:r>
      <w:r>
        <w:t>in</w:t>
      </w:r>
      <w:r>
        <w:rPr>
          <w:spacing w:val="-3"/>
        </w:rPr>
        <w:t xml:space="preserve"> </w:t>
      </w:r>
      <w:r>
        <w:t>children</w:t>
      </w:r>
      <w:r>
        <w:rPr>
          <w:spacing w:val="-5"/>
        </w:rPr>
        <w:t xml:space="preserve"> </w:t>
      </w:r>
      <w:r>
        <w:t>and</w:t>
      </w:r>
      <w:r>
        <w:rPr>
          <w:spacing w:val="-3"/>
        </w:rPr>
        <w:t xml:space="preserve"> </w:t>
      </w:r>
      <w:r>
        <w:t>young</w:t>
      </w:r>
      <w:r>
        <w:rPr>
          <w:spacing w:val="-5"/>
        </w:rPr>
        <w:t xml:space="preserve"> </w:t>
      </w:r>
      <w:r>
        <w:t>people</w:t>
      </w:r>
      <w:r>
        <w:rPr>
          <w:spacing w:val="-4"/>
        </w:rPr>
        <w:t xml:space="preserve"> </w:t>
      </w:r>
      <w:r>
        <w:t>and</w:t>
      </w:r>
      <w:r>
        <w:rPr>
          <w:spacing w:val="-4"/>
        </w:rPr>
        <w:t xml:space="preserve"> </w:t>
      </w:r>
      <w:r>
        <w:t>their</w:t>
      </w:r>
      <w:r>
        <w:rPr>
          <w:spacing w:val="-4"/>
        </w:rPr>
        <w:t xml:space="preserve"> </w:t>
      </w:r>
      <w:r>
        <w:t>beliefs</w:t>
      </w:r>
      <w:r>
        <w:rPr>
          <w:spacing w:val="-5"/>
        </w:rPr>
        <w:t xml:space="preserve"> </w:t>
      </w:r>
      <w:r>
        <w:t>about</w:t>
      </w:r>
      <w:r>
        <w:rPr>
          <w:spacing w:val="-1"/>
        </w:rPr>
        <w:t xml:space="preserve"> </w:t>
      </w:r>
      <w:r>
        <w:t>government</w:t>
      </w:r>
      <w:r>
        <w:rPr>
          <w:spacing w:val="-3"/>
        </w:rPr>
        <w:t xml:space="preserve"> </w:t>
      </w:r>
      <w:r>
        <w:t>responses</w:t>
      </w:r>
      <w:r>
        <w:rPr>
          <w:spacing w:val="-4"/>
        </w:rPr>
        <w:t xml:space="preserve"> </w:t>
      </w:r>
      <w:r>
        <w:t xml:space="preserve">to climate change: a global survey. </w:t>
      </w:r>
      <w:r>
        <w:rPr>
          <w:i/>
        </w:rPr>
        <w:t>The Lancet Planetary Health</w:t>
      </w:r>
      <w:r>
        <w:t xml:space="preserve">, </w:t>
      </w:r>
      <w:r>
        <w:rPr>
          <w:i/>
        </w:rPr>
        <w:t>5</w:t>
      </w:r>
      <w:r>
        <w:t xml:space="preserve">(12), e863–e873. https://doi.org/10.1016/S2542- </w:t>
      </w:r>
      <w:r>
        <w:rPr>
          <w:spacing w:val="-2"/>
        </w:rPr>
        <w:t>5196(21)00278-3</w:t>
      </w:r>
    </w:p>
    <w:p w14:paraId="00C5B97C" w14:textId="77777777" w:rsidR="00E86677" w:rsidRDefault="00000000">
      <w:pPr>
        <w:pStyle w:val="BodyText"/>
        <w:spacing w:before="162" w:line="360" w:lineRule="auto"/>
        <w:ind w:left="171" w:right="117" w:hanging="29"/>
      </w:pPr>
      <w:r>
        <w:t xml:space="preserve">Patrick, R., Snell, T., </w:t>
      </w:r>
      <w:proofErr w:type="spellStart"/>
      <w:r>
        <w:t>Gunasiri</w:t>
      </w:r>
      <w:proofErr w:type="spellEnd"/>
      <w:r>
        <w:t xml:space="preserve">, H., Garad, R., Meadows, G., &amp; </w:t>
      </w:r>
      <w:proofErr w:type="spellStart"/>
      <w:r>
        <w:t>Enticott</w:t>
      </w:r>
      <w:proofErr w:type="spellEnd"/>
      <w:r>
        <w:t xml:space="preserve">, J. (2023). Prevalence and determinants of mental health related to climate change in Australia. </w:t>
      </w:r>
      <w:r>
        <w:rPr>
          <w:i/>
        </w:rPr>
        <w:t xml:space="preserve">The Australian and New Zealand </w:t>
      </w:r>
      <w:proofErr w:type="spellStart"/>
      <w:r>
        <w:rPr>
          <w:i/>
        </w:rPr>
        <w:t>Journa</w:t>
      </w:r>
      <w:proofErr w:type="spellEnd"/>
      <w:r>
        <w:rPr>
          <w:i/>
          <w:spacing w:val="40"/>
        </w:rPr>
        <w:t xml:space="preserve"> </w:t>
      </w:r>
      <w:r>
        <w:rPr>
          <w:i/>
        </w:rPr>
        <w:t>Psychiatry</w:t>
      </w:r>
      <w:r>
        <w:t xml:space="preserve">, </w:t>
      </w:r>
      <w:r>
        <w:rPr>
          <w:i/>
        </w:rPr>
        <w:t>57</w:t>
      </w:r>
      <w:r>
        <w:t>(5), 710–724. https://doi.org/10.1177/00048674221107872</w:t>
      </w:r>
    </w:p>
    <w:sectPr w:rsidR="00E86677">
      <w:pgSz w:w="12240" w:h="15840"/>
      <w:pgMar w:top="920" w:right="42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E0D20"/>
    <w:multiLevelType w:val="hybridMultilevel"/>
    <w:tmpl w:val="619AE576"/>
    <w:lvl w:ilvl="0" w:tplc="87287C1A">
      <w:start w:val="1"/>
      <w:numFmt w:val="lowerLetter"/>
      <w:lvlText w:val="%1."/>
      <w:lvlJc w:val="left"/>
      <w:pPr>
        <w:ind w:left="531"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tplc="506A4E2E">
      <w:start w:val="1"/>
      <w:numFmt w:val="decimal"/>
      <w:lvlText w:val="%2."/>
      <w:lvlJc w:val="left"/>
      <w:pPr>
        <w:ind w:left="531"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A75E3678">
      <w:numFmt w:val="bullet"/>
      <w:lvlText w:val="•"/>
      <w:lvlJc w:val="left"/>
      <w:pPr>
        <w:ind w:left="2704" w:hanging="360"/>
      </w:pPr>
      <w:rPr>
        <w:rFonts w:hint="default"/>
        <w:lang w:val="en-US" w:eastAsia="en-US" w:bidi="ar-SA"/>
      </w:rPr>
    </w:lvl>
    <w:lvl w:ilvl="3" w:tplc="17D6DB4A">
      <w:numFmt w:val="bullet"/>
      <w:lvlText w:val="•"/>
      <w:lvlJc w:val="left"/>
      <w:pPr>
        <w:ind w:left="3786" w:hanging="360"/>
      </w:pPr>
      <w:rPr>
        <w:rFonts w:hint="default"/>
        <w:lang w:val="en-US" w:eastAsia="en-US" w:bidi="ar-SA"/>
      </w:rPr>
    </w:lvl>
    <w:lvl w:ilvl="4" w:tplc="58D2DF08">
      <w:numFmt w:val="bullet"/>
      <w:lvlText w:val="•"/>
      <w:lvlJc w:val="left"/>
      <w:pPr>
        <w:ind w:left="4868" w:hanging="360"/>
      </w:pPr>
      <w:rPr>
        <w:rFonts w:hint="default"/>
        <w:lang w:val="en-US" w:eastAsia="en-US" w:bidi="ar-SA"/>
      </w:rPr>
    </w:lvl>
    <w:lvl w:ilvl="5" w:tplc="E1B8F8EC">
      <w:numFmt w:val="bullet"/>
      <w:lvlText w:val="•"/>
      <w:lvlJc w:val="left"/>
      <w:pPr>
        <w:ind w:left="5950" w:hanging="360"/>
      </w:pPr>
      <w:rPr>
        <w:rFonts w:hint="default"/>
        <w:lang w:val="en-US" w:eastAsia="en-US" w:bidi="ar-SA"/>
      </w:rPr>
    </w:lvl>
    <w:lvl w:ilvl="6" w:tplc="FEB89726">
      <w:numFmt w:val="bullet"/>
      <w:lvlText w:val="•"/>
      <w:lvlJc w:val="left"/>
      <w:pPr>
        <w:ind w:left="7032" w:hanging="360"/>
      </w:pPr>
      <w:rPr>
        <w:rFonts w:hint="default"/>
        <w:lang w:val="en-US" w:eastAsia="en-US" w:bidi="ar-SA"/>
      </w:rPr>
    </w:lvl>
    <w:lvl w:ilvl="7" w:tplc="3348B3F8">
      <w:numFmt w:val="bullet"/>
      <w:lvlText w:val="•"/>
      <w:lvlJc w:val="left"/>
      <w:pPr>
        <w:ind w:left="8114" w:hanging="360"/>
      </w:pPr>
      <w:rPr>
        <w:rFonts w:hint="default"/>
        <w:lang w:val="en-US" w:eastAsia="en-US" w:bidi="ar-SA"/>
      </w:rPr>
    </w:lvl>
    <w:lvl w:ilvl="8" w:tplc="AB80C346">
      <w:numFmt w:val="bullet"/>
      <w:lvlText w:val="•"/>
      <w:lvlJc w:val="left"/>
      <w:pPr>
        <w:ind w:left="9196" w:hanging="360"/>
      </w:pPr>
      <w:rPr>
        <w:rFonts w:hint="default"/>
        <w:lang w:val="en-US" w:eastAsia="en-US" w:bidi="ar-SA"/>
      </w:rPr>
    </w:lvl>
  </w:abstractNum>
  <w:abstractNum w:abstractNumId="1" w15:restartNumberingAfterBreak="0">
    <w:nsid w:val="26A955FB"/>
    <w:multiLevelType w:val="multilevel"/>
    <w:tmpl w:val="861081CA"/>
    <w:lvl w:ilvl="0">
      <w:start w:val="1"/>
      <w:numFmt w:val="decimal"/>
      <w:lvlText w:val="%1"/>
      <w:lvlJc w:val="left"/>
      <w:pPr>
        <w:ind w:left="500" w:hanging="360"/>
        <w:jc w:val="left"/>
      </w:pPr>
      <w:rPr>
        <w:rFonts w:hint="default"/>
        <w:lang w:val="en-US" w:eastAsia="en-US" w:bidi="ar-SA"/>
      </w:rPr>
    </w:lvl>
    <w:lvl w:ilvl="1">
      <w:start w:val="1"/>
      <w:numFmt w:val="decimal"/>
      <w:lvlText w:val="%1.%2"/>
      <w:lvlJc w:val="left"/>
      <w:pPr>
        <w:ind w:left="500"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672" w:hanging="360"/>
      </w:pPr>
      <w:rPr>
        <w:rFonts w:hint="default"/>
        <w:lang w:val="en-US" w:eastAsia="en-US" w:bidi="ar-SA"/>
      </w:rPr>
    </w:lvl>
    <w:lvl w:ilvl="3">
      <w:numFmt w:val="bullet"/>
      <w:lvlText w:val="•"/>
      <w:lvlJc w:val="left"/>
      <w:pPr>
        <w:ind w:left="3758" w:hanging="360"/>
      </w:pPr>
      <w:rPr>
        <w:rFonts w:hint="default"/>
        <w:lang w:val="en-US" w:eastAsia="en-US" w:bidi="ar-SA"/>
      </w:rPr>
    </w:lvl>
    <w:lvl w:ilvl="4">
      <w:numFmt w:val="bullet"/>
      <w:lvlText w:val="•"/>
      <w:lvlJc w:val="left"/>
      <w:pPr>
        <w:ind w:left="4844" w:hanging="360"/>
      </w:pPr>
      <w:rPr>
        <w:rFonts w:hint="default"/>
        <w:lang w:val="en-US" w:eastAsia="en-US" w:bidi="ar-SA"/>
      </w:rPr>
    </w:lvl>
    <w:lvl w:ilvl="5">
      <w:numFmt w:val="bullet"/>
      <w:lvlText w:val="•"/>
      <w:lvlJc w:val="left"/>
      <w:pPr>
        <w:ind w:left="5930" w:hanging="360"/>
      </w:pPr>
      <w:rPr>
        <w:rFonts w:hint="default"/>
        <w:lang w:val="en-US" w:eastAsia="en-US" w:bidi="ar-SA"/>
      </w:rPr>
    </w:lvl>
    <w:lvl w:ilvl="6">
      <w:numFmt w:val="bullet"/>
      <w:lvlText w:val="•"/>
      <w:lvlJc w:val="left"/>
      <w:pPr>
        <w:ind w:left="7016" w:hanging="360"/>
      </w:pPr>
      <w:rPr>
        <w:rFonts w:hint="default"/>
        <w:lang w:val="en-US" w:eastAsia="en-US" w:bidi="ar-SA"/>
      </w:rPr>
    </w:lvl>
    <w:lvl w:ilvl="7">
      <w:numFmt w:val="bullet"/>
      <w:lvlText w:val="•"/>
      <w:lvlJc w:val="left"/>
      <w:pPr>
        <w:ind w:left="8102" w:hanging="360"/>
      </w:pPr>
      <w:rPr>
        <w:rFonts w:hint="default"/>
        <w:lang w:val="en-US" w:eastAsia="en-US" w:bidi="ar-SA"/>
      </w:rPr>
    </w:lvl>
    <w:lvl w:ilvl="8">
      <w:numFmt w:val="bullet"/>
      <w:lvlText w:val="•"/>
      <w:lvlJc w:val="left"/>
      <w:pPr>
        <w:ind w:left="9188" w:hanging="360"/>
      </w:pPr>
      <w:rPr>
        <w:rFonts w:hint="default"/>
        <w:lang w:val="en-US" w:eastAsia="en-US" w:bidi="ar-SA"/>
      </w:rPr>
    </w:lvl>
  </w:abstractNum>
  <w:abstractNum w:abstractNumId="2" w15:restartNumberingAfterBreak="0">
    <w:nsid w:val="6A2963FE"/>
    <w:multiLevelType w:val="hybridMultilevel"/>
    <w:tmpl w:val="AA5AA890"/>
    <w:lvl w:ilvl="0" w:tplc="077217B6">
      <w:start w:val="6"/>
      <w:numFmt w:val="lowerLetter"/>
      <w:lvlText w:val="%1."/>
      <w:lvlJc w:val="left"/>
      <w:pPr>
        <w:ind w:left="531" w:hanging="360"/>
        <w:jc w:val="left"/>
      </w:pPr>
      <w:rPr>
        <w:rFonts w:ascii="Times New Roman" w:eastAsia="Times New Roman" w:hAnsi="Times New Roman" w:cs="Times New Roman" w:hint="default"/>
        <w:b/>
        <w:bCs/>
        <w:i w:val="0"/>
        <w:iCs w:val="0"/>
        <w:spacing w:val="-4"/>
        <w:w w:val="100"/>
        <w:sz w:val="24"/>
        <w:szCs w:val="24"/>
        <w:lang w:val="en-US" w:eastAsia="en-US" w:bidi="ar-SA"/>
      </w:rPr>
    </w:lvl>
    <w:lvl w:ilvl="1" w:tplc="2AD6D0DE">
      <w:numFmt w:val="bullet"/>
      <w:lvlText w:val=""/>
      <w:lvlJc w:val="left"/>
      <w:pPr>
        <w:ind w:left="1371" w:hanging="360"/>
      </w:pPr>
      <w:rPr>
        <w:rFonts w:ascii="Symbol" w:eastAsia="Symbol" w:hAnsi="Symbol" w:cs="Symbol" w:hint="default"/>
        <w:b w:val="0"/>
        <w:bCs w:val="0"/>
        <w:i w:val="0"/>
        <w:iCs w:val="0"/>
        <w:spacing w:val="0"/>
        <w:w w:val="100"/>
        <w:sz w:val="24"/>
        <w:szCs w:val="24"/>
        <w:lang w:val="en-US" w:eastAsia="en-US" w:bidi="ar-SA"/>
      </w:rPr>
    </w:lvl>
    <w:lvl w:ilvl="2" w:tplc="79029CF6">
      <w:numFmt w:val="bullet"/>
      <w:lvlText w:val="•"/>
      <w:lvlJc w:val="left"/>
      <w:pPr>
        <w:ind w:left="2488" w:hanging="360"/>
      </w:pPr>
      <w:rPr>
        <w:rFonts w:hint="default"/>
        <w:lang w:val="en-US" w:eastAsia="en-US" w:bidi="ar-SA"/>
      </w:rPr>
    </w:lvl>
    <w:lvl w:ilvl="3" w:tplc="23A026D4">
      <w:numFmt w:val="bullet"/>
      <w:lvlText w:val="•"/>
      <w:lvlJc w:val="left"/>
      <w:pPr>
        <w:ind w:left="3597" w:hanging="360"/>
      </w:pPr>
      <w:rPr>
        <w:rFonts w:hint="default"/>
        <w:lang w:val="en-US" w:eastAsia="en-US" w:bidi="ar-SA"/>
      </w:rPr>
    </w:lvl>
    <w:lvl w:ilvl="4" w:tplc="D6528016">
      <w:numFmt w:val="bullet"/>
      <w:lvlText w:val="•"/>
      <w:lvlJc w:val="left"/>
      <w:pPr>
        <w:ind w:left="4706" w:hanging="360"/>
      </w:pPr>
      <w:rPr>
        <w:rFonts w:hint="default"/>
        <w:lang w:val="en-US" w:eastAsia="en-US" w:bidi="ar-SA"/>
      </w:rPr>
    </w:lvl>
    <w:lvl w:ilvl="5" w:tplc="5D82B984">
      <w:numFmt w:val="bullet"/>
      <w:lvlText w:val="•"/>
      <w:lvlJc w:val="left"/>
      <w:pPr>
        <w:ind w:left="5815" w:hanging="360"/>
      </w:pPr>
      <w:rPr>
        <w:rFonts w:hint="default"/>
        <w:lang w:val="en-US" w:eastAsia="en-US" w:bidi="ar-SA"/>
      </w:rPr>
    </w:lvl>
    <w:lvl w:ilvl="6" w:tplc="71FADE26">
      <w:numFmt w:val="bullet"/>
      <w:lvlText w:val="•"/>
      <w:lvlJc w:val="left"/>
      <w:pPr>
        <w:ind w:left="6924" w:hanging="360"/>
      </w:pPr>
      <w:rPr>
        <w:rFonts w:hint="default"/>
        <w:lang w:val="en-US" w:eastAsia="en-US" w:bidi="ar-SA"/>
      </w:rPr>
    </w:lvl>
    <w:lvl w:ilvl="7" w:tplc="D188F996">
      <w:numFmt w:val="bullet"/>
      <w:lvlText w:val="•"/>
      <w:lvlJc w:val="left"/>
      <w:pPr>
        <w:ind w:left="8033" w:hanging="360"/>
      </w:pPr>
      <w:rPr>
        <w:rFonts w:hint="default"/>
        <w:lang w:val="en-US" w:eastAsia="en-US" w:bidi="ar-SA"/>
      </w:rPr>
    </w:lvl>
    <w:lvl w:ilvl="8" w:tplc="ACE8DA58">
      <w:numFmt w:val="bullet"/>
      <w:lvlText w:val="•"/>
      <w:lvlJc w:val="left"/>
      <w:pPr>
        <w:ind w:left="9142" w:hanging="360"/>
      </w:pPr>
      <w:rPr>
        <w:rFonts w:hint="default"/>
        <w:lang w:val="en-US" w:eastAsia="en-US" w:bidi="ar-SA"/>
      </w:rPr>
    </w:lvl>
  </w:abstractNum>
  <w:num w:numId="1" w16cid:durableId="1277836015">
    <w:abstractNumId w:val="2"/>
  </w:num>
  <w:num w:numId="2" w16cid:durableId="378285212">
    <w:abstractNumId w:val="0"/>
  </w:num>
  <w:num w:numId="3" w16cid:durableId="1958678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E86677"/>
    <w:rsid w:val="0096662D"/>
    <w:rsid w:val="00E86677"/>
    <w:rsid w:val="00FE3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BC30A"/>
  <w15:docId w15:val="{91A291B7-33A7-4481-8BE3-2237F1830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29" w:hanging="36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ListParagraph">
    <w:name w:val="List Paragraph"/>
    <w:basedOn w:val="Normal"/>
    <w:uiPriority w:val="1"/>
    <w:qFormat/>
    <w:pPr>
      <w:ind w:left="531"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929</Words>
  <Characters>5300</Characters>
  <Application>Microsoft Office Word</Application>
  <DocSecurity>0</DocSecurity>
  <Lines>44</Lines>
  <Paragraphs>12</Paragraphs>
  <ScaleCrop>false</ScaleCrop>
  <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Subhan nazar</dc:creator>
  <cp:lastModifiedBy>Computer Arena</cp:lastModifiedBy>
  <cp:revision>2</cp:revision>
  <dcterms:created xsi:type="dcterms:W3CDTF">2024-07-15T15:05:00Z</dcterms:created>
  <dcterms:modified xsi:type="dcterms:W3CDTF">2024-07-15T15:07:00Z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2024-07-07T00:00:00Z</vt:filetime>
  </property>
  <property fmtid="{D5CDD505-2E9C-101B-9397-08002B2CF9AE}" pid="3" name="Creator">
    <vt:lpwstr>Microsoft® Word 2016</vt:lpwstr>
  </property>
  <property fmtid="{D5CDD505-2E9C-101B-9397-08002B2CF9AE}" pid="4" name="LastSaved">
    <vt:filetime>2024-07-15T00:00:00Z</vt:filetime>
  </property>
  <property fmtid="{D5CDD505-2E9C-101B-9397-08002B2CF9AE}" pid="5" name="Producer">
    <vt:lpwstr>www.ilovepdf.com</vt:lpwstr>
  </property>
</Properties>
</file>