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F2F5" w14:textId="77777777" w:rsidR="0043479D" w:rsidRPr="005629B9" w:rsidRDefault="0043479D" w:rsidP="0043479D">
      <w:pPr>
        <w:spacing w:after="0" w:line="360" w:lineRule="auto"/>
        <w:jc w:val="both"/>
        <w:rPr>
          <w:rFonts w:ascii="Calibri" w:hAnsi="Calibri" w:cs="Calibri"/>
          <w:b/>
          <w:bCs/>
        </w:rPr>
      </w:pPr>
      <w:r w:rsidRPr="005629B9">
        <w:rPr>
          <w:rFonts w:ascii="Calibri" w:hAnsi="Calibri" w:cs="Calibri"/>
          <w:b/>
          <w:bCs/>
        </w:rPr>
        <w:t xml:space="preserve">An investigation of the effectiveness of a mindfulness meditation on sleep quality in patients with myalgic encephalomyelitis/chronic fatigue syndrome (ME/CFS)  </w:t>
      </w:r>
    </w:p>
    <w:p w14:paraId="201B8184" w14:textId="77777777" w:rsidR="0043479D" w:rsidRPr="005629B9" w:rsidRDefault="0043479D" w:rsidP="0043479D">
      <w:pPr>
        <w:spacing w:after="0" w:line="360" w:lineRule="auto"/>
        <w:jc w:val="both"/>
        <w:rPr>
          <w:rStyle w:val="text"/>
          <w:rFonts w:ascii="Calibri" w:hAnsi="Calibri" w:cs="Calibri"/>
        </w:rPr>
      </w:pPr>
      <w:r w:rsidRPr="005629B9">
        <w:rPr>
          <w:rStyle w:val="given-name"/>
          <w:rFonts w:ascii="Calibri" w:hAnsi="Calibri" w:cs="Calibri"/>
        </w:rPr>
        <w:t>Thu</w:t>
      </w:r>
      <w:r w:rsidRPr="005629B9">
        <w:rPr>
          <w:rStyle w:val="react-xocs-alternative-link"/>
          <w:rFonts w:ascii="Calibri" w:hAnsi="Calibri" w:cs="Calibri"/>
        </w:rPr>
        <w:t> </w:t>
      </w:r>
      <w:r w:rsidRPr="005629B9">
        <w:rPr>
          <w:rStyle w:val="text"/>
          <w:rFonts w:ascii="Calibri" w:hAnsi="Calibri" w:cs="Calibri"/>
        </w:rPr>
        <w:t>Andersen</w:t>
      </w:r>
      <w:r w:rsidRPr="005629B9">
        <w:rPr>
          <w:rStyle w:val="text"/>
          <w:rFonts w:ascii="Calibri" w:hAnsi="Calibri" w:cs="Calibri"/>
          <w:vertAlign w:val="superscript"/>
        </w:rPr>
        <w:t>1*</w:t>
      </w:r>
      <w:r w:rsidRPr="005629B9">
        <w:rPr>
          <w:rFonts w:ascii="Calibri" w:hAnsi="Calibri" w:cs="Calibri"/>
        </w:rPr>
        <w:t>, </w:t>
      </w:r>
      <w:r w:rsidRPr="005629B9">
        <w:rPr>
          <w:rStyle w:val="given-name"/>
          <w:rFonts w:ascii="Calibri" w:hAnsi="Calibri" w:cs="Calibri"/>
        </w:rPr>
        <w:t>Chloe Tarton</w:t>
      </w:r>
      <w:r w:rsidRPr="005629B9">
        <w:rPr>
          <w:rStyle w:val="given-name"/>
          <w:rFonts w:ascii="Calibri" w:hAnsi="Calibri" w:cs="Calibri"/>
          <w:vertAlign w:val="superscript"/>
        </w:rPr>
        <w:t>1</w:t>
      </w:r>
      <w:r w:rsidRPr="005629B9">
        <w:rPr>
          <w:rFonts w:ascii="Calibri" w:hAnsi="Calibri" w:cs="Calibri"/>
        </w:rPr>
        <w:t>, </w:t>
      </w:r>
      <w:r w:rsidRPr="005629B9">
        <w:rPr>
          <w:rStyle w:val="given-name"/>
          <w:rFonts w:ascii="Calibri" w:hAnsi="Calibri" w:cs="Calibri"/>
        </w:rPr>
        <w:t>Michelle Kennedy</w:t>
      </w:r>
      <w:r w:rsidRPr="005629B9">
        <w:rPr>
          <w:rStyle w:val="given-name"/>
          <w:rFonts w:ascii="Calibri" w:hAnsi="Calibri" w:cs="Calibri"/>
          <w:vertAlign w:val="superscript"/>
        </w:rPr>
        <w:t>1</w:t>
      </w:r>
      <w:r w:rsidRPr="005629B9">
        <w:rPr>
          <w:rFonts w:ascii="Calibri" w:hAnsi="Calibri" w:cs="Calibri"/>
        </w:rPr>
        <w:t>, Jacob Levenstein</w:t>
      </w:r>
      <w:r w:rsidRPr="005629B9">
        <w:rPr>
          <w:rFonts w:ascii="Calibri" w:hAnsi="Calibri" w:cs="Calibri"/>
          <w:vertAlign w:val="superscript"/>
        </w:rPr>
        <w:t>1</w:t>
      </w:r>
      <w:r w:rsidRPr="005629B9">
        <w:rPr>
          <w:rFonts w:ascii="Calibri" w:hAnsi="Calibri" w:cs="Calibri"/>
        </w:rPr>
        <w:t xml:space="preserve">, </w:t>
      </w:r>
      <w:r w:rsidRPr="005629B9">
        <w:rPr>
          <w:rStyle w:val="given-name"/>
          <w:rFonts w:ascii="Calibri" w:hAnsi="Calibri" w:cs="Calibri"/>
        </w:rPr>
        <w:t>Zack Y.</w:t>
      </w:r>
      <w:r w:rsidRPr="005629B9">
        <w:rPr>
          <w:rStyle w:val="react-xocs-alternative-link"/>
          <w:rFonts w:ascii="Calibri" w:hAnsi="Calibri" w:cs="Calibri"/>
        </w:rPr>
        <w:t> </w:t>
      </w:r>
      <w:r w:rsidRPr="005629B9">
        <w:rPr>
          <w:rStyle w:val="text"/>
          <w:rFonts w:ascii="Calibri" w:hAnsi="Calibri" w:cs="Calibri"/>
        </w:rPr>
        <w:t>Shan</w:t>
      </w:r>
      <w:r w:rsidRPr="005629B9">
        <w:rPr>
          <w:rStyle w:val="text"/>
          <w:rFonts w:ascii="Calibri" w:hAnsi="Calibri" w:cs="Calibri"/>
          <w:vertAlign w:val="superscript"/>
        </w:rPr>
        <w:t>1</w:t>
      </w:r>
    </w:p>
    <w:p w14:paraId="5A4456A1" w14:textId="77777777" w:rsidR="0043479D" w:rsidRPr="005629B9" w:rsidRDefault="0043479D" w:rsidP="0043479D">
      <w:pPr>
        <w:shd w:val="clear" w:color="auto" w:fill="FFFFFF"/>
        <w:spacing w:after="120" w:line="240" w:lineRule="auto"/>
        <w:rPr>
          <w:rFonts w:ascii="Calibri" w:eastAsia="Times New Roman" w:hAnsi="Calibri" w:cs="Calibri"/>
          <w:color w:val="A6A6A6" w:themeColor="background1" w:themeShade="A6"/>
          <w:lang w:eastAsia="en-AU"/>
        </w:rPr>
      </w:pPr>
      <w:r w:rsidRPr="005629B9">
        <w:rPr>
          <w:rFonts w:ascii="Calibri" w:eastAsia="Times New Roman" w:hAnsi="Calibri" w:cs="Calibri"/>
          <w:color w:val="A6A6A6" w:themeColor="background1" w:themeShade="A6"/>
          <w:vertAlign w:val="superscript"/>
          <w:lang w:eastAsia="en-AU"/>
        </w:rPr>
        <w:t>1</w:t>
      </w:r>
      <w:r w:rsidRPr="005629B9">
        <w:rPr>
          <w:rFonts w:ascii="Calibri" w:eastAsia="Times New Roman" w:hAnsi="Calibri" w:cs="Calibri"/>
          <w:color w:val="A6A6A6" w:themeColor="background1" w:themeShade="A6"/>
          <w:lang w:eastAsia="en-AU"/>
        </w:rPr>
        <w:t>Thompson Institute, University of the Sunshine Coast, Birtinya, QLD, Australia</w:t>
      </w:r>
    </w:p>
    <w:p w14:paraId="0ABC48BD" w14:textId="77777777" w:rsidR="0043479D" w:rsidRPr="005629B9" w:rsidRDefault="0043479D" w:rsidP="0043479D">
      <w:pPr>
        <w:spacing w:after="0" w:line="360" w:lineRule="auto"/>
        <w:jc w:val="both"/>
        <w:rPr>
          <w:rFonts w:ascii="Calibri" w:hAnsi="Calibri" w:cs="Calibri"/>
          <w:b/>
          <w:bCs/>
        </w:rPr>
      </w:pPr>
    </w:p>
    <w:p w14:paraId="743F43DD" w14:textId="77777777" w:rsidR="0043479D" w:rsidRPr="005629B9" w:rsidRDefault="0043479D" w:rsidP="0043479D">
      <w:pPr>
        <w:spacing w:after="0" w:line="360" w:lineRule="auto"/>
        <w:jc w:val="both"/>
        <w:rPr>
          <w:rFonts w:ascii="Calibri" w:eastAsia="Calibri" w:hAnsi="Calibri" w:cs="Calibri"/>
        </w:rPr>
      </w:pPr>
      <w:r w:rsidRPr="005629B9">
        <w:rPr>
          <w:rFonts w:ascii="Calibri" w:hAnsi="Calibri" w:cs="Calibri"/>
          <w:b/>
          <w:bCs/>
        </w:rPr>
        <w:t xml:space="preserve">Background: </w:t>
      </w:r>
      <w:r w:rsidRPr="005629B9">
        <w:rPr>
          <w:rFonts w:ascii="Calibri" w:eastAsia="Calibri" w:hAnsi="Calibri" w:cs="Calibri"/>
          <w:lang w:val="en-US"/>
        </w:rPr>
        <w:t>Unrefreshing sleep is the hallmark of myalgic encephalomyelitis/chronic fatigue syndrome (ME/CFS), affecting up to 95% of patients. Sleep is defined by coordinated cortical and cardiac oscillations reflecting communication between the central (CNS) and autonomic nervous systems (ANS), which can be modulated by mindfulness meditation. There is a growing interest in the effectiveness of mindfulness meditation for sleep disturbed populations. Mindfulness meditation may help improve sleep quality in ME/CFS patients.</w:t>
      </w:r>
      <w:r w:rsidRPr="005629B9">
        <w:rPr>
          <w:rFonts w:ascii="Calibri" w:hAnsi="Calibri" w:cs="Calibri"/>
        </w:rPr>
        <w:t xml:space="preserve"> </w:t>
      </w:r>
      <w:r w:rsidRPr="005629B9">
        <w:rPr>
          <w:rFonts w:ascii="Calibri" w:eastAsia="Calibri" w:hAnsi="Calibri" w:cs="Calibri"/>
        </w:rPr>
        <w:t xml:space="preserve">This study is designed to evaluate the effect of an 8-week mindfulness meditation on sleep quality in patients with ME/CFS and understand the underlying neurobiological process of meditation in patients with ME/CFS using </w:t>
      </w:r>
      <w:r w:rsidRPr="005629B9">
        <w:rPr>
          <w:rFonts w:ascii="Calibri" w:eastAsia="Calibri" w:hAnsi="Calibri" w:cs="Calibri"/>
          <w:lang w:val="en-US"/>
        </w:rPr>
        <w:t>self-report questionnaires</w:t>
      </w:r>
      <w:r>
        <w:rPr>
          <w:rFonts w:ascii="Calibri" w:eastAsia="Calibri" w:hAnsi="Calibri" w:cs="Calibri"/>
        </w:rPr>
        <w:t xml:space="preserve"> and </w:t>
      </w:r>
      <w:r w:rsidRPr="005629B9">
        <w:rPr>
          <w:rFonts w:ascii="Calibri" w:eastAsia="Calibri" w:hAnsi="Calibri" w:cs="Calibri"/>
        </w:rPr>
        <w:t>neuroimaging measures.</w:t>
      </w:r>
    </w:p>
    <w:p w14:paraId="3A1B60E2" w14:textId="77777777" w:rsidR="0043479D" w:rsidRPr="005629B9" w:rsidRDefault="0043479D" w:rsidP="0043479D">
      <w:pPr>
        <w:spacing w:after="0" w:line="360" w:lineRule="auto"/>
        <w:jc w:val="both"/>
        <w:rPr>
          <w:rFonts w:ascii="Calibri" w:hAnsi="Calibri" w:cs="Calibri"/>
          <w:b/>
          <w:bCs/>
        </w:rPr>
      </w:pPr>
    </w:p>
    <w:p w14:paraId="476091A5" w14:textId="77777777" w:rsidR="0043479D" w:rsidRPr="005629B9" w:rsidRDefault="0043479D" w:rsidP="0043479D">
      <w:pPr>
        <w:spacing w:after="0" w:line="360" w:lineRule="auto"/>
        <w:jc w:val="both"/>
        <w:rPr>
          <w:rFonts w:ascii="Calibri" w:eastAsia="Calibri" w:hAnsi="Calibri" w:cs="Calibri"/>
          <w:lang w:val="en-US"/>
        </w:rPr>
      </w:pPr>
      <w:r w:rsidRPr="005629B9">
        <w:rPr>
          <w:rFonts w:ascii="Calibri" w:hAnsi="Calibri" w:cs="Calibri"/>
          <w:b/>
          <w:bCs/>
        </w:rPr>
        <w:t>Methods and Analysis:</w:t>
      </w:r>
      <w:r w:rsidRPr="005629B9">
        <w:rPr>
          <w:rFonts w:ascii="Calibri" w:hAnsi="Calibri" w:cs="Calibri"/>
        </w:rPr>
        <w:t xml:space="preserve"> </w:t>
      </w:r>
      <w:r w:rsidRPr="005629B9">
        <w:rPr>
          <w:rFonts w:ascii="Calibri" w:eastAsia="Calibri" w:hAnsi="Calibri" w:cs="Calibri"/>
          <w:lang w:val="en-US"/>
        </w:rPr>
        <w:t>45 participants from 18-65 years-old diagnosed with ME/CFS will participate in an 8-week mindfulness meditation. At baseline and post-intervention, participants will complete 6 self-report questionnaires, a sleep diary, a meditation journal, and a 30-minute Magnetic Resonance Imaging (MRI) brain scan. The MRI scan session will include multiple imaging modalities, such as, structural MRI, and resting-state fMRI (rsfMRI) with simultaneous pulse oximetry data recording. A pulse oximeter is placed on the participant's finger. The high frequency (0.15 - 0.4Hz) heart rate variability (HF-HRV) of 10 beats will be calculated at each rsfMRI volume using a sliding window method so that its temporal resolution matches with rsfMRI data. We will use HF-HRV as a measure of parasympathetic outflows. Heart rate will be also measured outside of the scanner using Apple watches.</w:t>
      </w:r>
    </w:p>
    <w:p w14:paraId="5EC05516" w14:textId="77777777" w:rsidR="0043479D" w:rsidRPr="005629B9" w:rsidRDefault="0043479D" w:rsidP="0043479D">
      <w:pPr>
        <w:spacing w:after="0" w:line="360" w:lineRule="auto"/>
        <w:jc w:val="both"/>
        <w:rPr>
          <w:rFonts w:ascii="Calibri" w:eastAsia="Calibri" w:hAnsi="Calibri" w:cs="Calibri"/>
          <w:lang w:val="en-US"/>
        </w:rPr>
      </w:pPr>
    </w:p>
    <w:p w14:paraId="138D0749"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b/>
          <w:bCs/>
        </w:rPr>
        <w:t>Ethics and study registry:</w:t>
      </w:r>
      <w:r w:rsidRPr="005629B9">
        <w:rPr>
          <w:rFonts w:ascii="Calibri" w:hAnsi="Calibri" w:cs="Calibri"/>
        </w:rPr>
        <w:t xml:space="preserve"> This study was reviewed and approved by the University of the Sunshine Coast Ethics committee (A231955). </w:t>
      </w:r>
    </w:p>
    <w:p w14:paraId="245D2A47" w14:textId="77777777" w:rsidR="0043479D" w:rsidRPr="005629B9" w:rsidRDefault="0043479D" w:rsidP="0043479D">
      <w:pPr>
        <w:spacing w:after="0" w:line="360" w:lineRule="auto"/>
        <w:jc w:val="both"/>
        <w:rPr>
          <w:rFonts w:ascii="Calibri" w:hAnsi="Calibri" w:cs="Calibri"/>
        </w:rPr>
      </w:pPr>
    </w:p>
    <w:p w14:paraId="252BA675"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b/>
          <w:bCs/>
        </w:rPr>
        <w:t>Dissemination of results:</w:t>
      </w:r>
      <w:r w:rsidRPr="005629B9">
        <w:rPr>
          <w:rFonts w:ascii="Calibri" w:hAnsi="Calibri" w:cs="Calibri"/>
        </w:rPr>
        <w:t xml:space="preserve"> The results will be disseminated through peer reviewed scientific manuscripts and conferences, as well as to patients through UniSC’s ME/CFS Study website, social media platforms such as UniSC’s Facebook, Instagram, and LinkedIn. </w:t>
      </w:r>
    </w:p>
    <w:p w14:paraId="169DA6FB" w14:textId="77777777" w:rsidR="0043479D" w:rsidRPr="005629B9" w:rsidRDefault="0043479D" w:rsidP="0043479D">
      <w:pPr>
        <w:spacing w:after="0" w:line="360" w:lineRule="auto"/>
        <w:jc w:val="both"/>
        <w:rPr>
          <w:rFonts w:ascii="Calibri" w:hAnsi="Calibri" w:cs="Calibri"/>
        </w:rPr>
      </w:pPr>
    </w:p>
    <w:p w14:paraId="391BA1CF" w14:textId="77777777" w:rsidR="0043479D" w:rsidRDefault="0043479D" w:rsidP="0043479D">
      <w:pPr>
        <w:spacing w:after="0" w:line="360" w:lineRule="auto"/>
        <w:jc w:val="both"/>
        <w:rPr>
          <w:rFonts w:ascii="Calibri" w:hAnsi="Calibri" w:cs="Calibri"/>
        </w:rPr>
      </w:pPr>
    </w:p>
    <w:p w14:paraId="741B45A2" w14:textId="77777777" w:rsidR="0043479D" w:rsidRDefault="0043479D" w:rsidP="0043479D">
      <w:pPr>
        <w:spacing w:after="0" w:line="360" w:lineRule="auto"/>
        <w:jc w:val="both"/>
        <w:rPr>
          <w:rFonts w:ascii="Calibri" w:hAnsi="Calibri" w:cs="Calibri"/>
          <w:b/>
          <w:bCs/>
        </w:rPr>
      </w:pPr>
    </w:p>
    <w:p w14:paraId="554B43F9" w14:textId="77777777" w:rsidR="0043479D" w:rsidRPr="005629B9" w:rsidRDefault="0043479D" w:rsidP="0043479D">
      <w:pPr>
        <w:spacing w:after="0" w:line="360" w:lineRule="auto"/>
        <w:jc w:val="both"/>
        <w:rPr>
          <w:rFonts w:ascii="Calibri" w:hAnsi="Calibri" w:cs="Calibri"/>
          <w:b/>
          <w:bCs/>
        </w:rPr>
      </w:pPr>
      <w:r w:rsidRPr="005629B9">
        <w:rPr>
          <w:rFonts w:ascii="Calibri" w:hAnsi="Calibri" w:cs="Calibri"/>
          <w:b/>
          <w:bCs/>
        </w:rPr>
        <w:lastRenderedPageBreak/>
        <w:t>Introduction</w:t>
      </w:r>
    </w:p>
    <w:p w14:paraId="437B857E" w14:textId="77777777" w:rsidR="0043479D" w:rsidRPr="005629B9" w:rsidRDefault="0043479D" w:rsidP="0043479D">
      <w:pPr>
        <w:spacing w:after="0" w:line="360" w:lineRule="auto"/>
        <w:jc w:val="both"/>
        <w:rPr>
          <w:rFonts w:ascii="Calibri" w:hAnsi="Calibri" w:cs="Calibri"/>
        </w:rPr>
      </w:pPr>
    </w:p>
    <w:p w14:paraId="74BD0B09" w14:textId="77777777" w:rsidR="0043479D" w:rsidRPr="00802165" w:rsidRDefault="0043479D" w:rsidP="0043479D">
      <w:pPr>
        <w:spacing w:after="0" w:line="360" w:lineRule="auto"/>
        <w:jc w:val="both"/>
        <w:rPr>
          <w:rFonts w:ascii="Calibri" w:eastAsia="Calibri" w:hAnsi="Calibri" w:cs="Calibri"/>
        </w:rPr>
      </w:pPr>
      <w:r w:rsidRPr="005629B9">
        <w:rPr>
          <w:rFonts w:ascii="Calibri" w:hAnsi="Calibri" w:cs="Calibri"/>
        </w:rPr>
        <w:t>Myalgic encephalomyelitis/chronic fatigue syndrome (ME/CFS)</w:t>
      </w:r>
      <w:r w:rsidRPr="005629B9">
        <w:rPr>
          <w:rFonts w:ascii="Calibri" w:hAnsi="Calibri" w:cs="Calibri"/>
          <w:b/>
          <w:bCs/>
        </w:rPr>
        <w:t xml:space="preserve"> </w:t>
      </w:r>
      <w:r w:rsidRPr="005629B9">
        <w:rPr>
          <w:rFonts w:ascii="Calibri" w:hAnsi="Calibri" w:cs="Calibri"/>
        </w:rPr>
        <w:t xml:space="preserve">is a debilitating illness that impacts people’s lives significantly. Patients with ME/CFS experience periods of severe fatigue lasting at least six months, as well as post-exertional malaise and cognitive impairments (Arroll et al., 2014). </w:t>
      </w:r>
      <w:r w:rsidRPr="005629B9">
        <w:rPr>
          <w:rFonts w:ascii="Calibri" w:eastAsia="Calibri" w:hAnsi="Calibri" w:cs="Calibri"/>
        </w:rPr>
        <w:t>Research has shown that there is a significant relationship between unrefreshing sleep and chronic fatigue syndrome (Gotts et al., 2016)</w:t>
      </w:r>
      <w:r w:rsidRPr="005629B9">
        <w:rPr>
          <w:rFonts w:ascii="Calibri" w:hAnsi="Calibri" w:cs="Calibri"/>
        </w:rPr>
        <w:t xml:space="preserve">. </w:t>
      </w:r>
      <w:r w:rsidRPr="005629B9">
        <w:rPr>
          <w:rFonts w:ascii="Calibri" w:eastAsia="Calibri" w:hAnsi="Calibri" w:cs="Calibri"/>
        </w:rPr>
        <w:t>Sleep is a consistent complaint of those suffering from CFS</w:t>
      </w:r>
      <w:r>
        <w:rPr>
          <w:rFonts w:ascii="Calibri" w:eastAsia="Calibri" w:hAnsi="Calibri" w:cs="Calibri"/>
        </w:rPr>
        <w:t xml:space="preserve"> </w:t>
      </w:r>
      <w:r w:rsidRPr="005629B9">
        <w:rPr>
          <w:rFonts w:ascii="Calibri" w:eastAsia="Calibri" w:hAnsi="Calibri" w:cs="Calibri"/>
        </w:rPr>
        <w:t>(Gotts et al., 2016). 87–95% of patients with CFS report feeling unrefreshed on waking, despite adequate sleep duration</w:t>
      </w:r>
      <w:r>
        <w:rPr>
          <w:rFonts w:ascii="Calibri" w:eastAsia="Calibri" w:hAnsi="Calibri" w:cs="Calibri"/>
        </w:rPr>
        <w:t xml:space="preserve"> (</w:t>
      </w:r>
      <w:r w:rsidRPr="005629B9">
        <w:rPr>
          <w:rFonts w:ascii="Calibri" w:eastAsia="Calibri" w:hAnsi="Calibri" w:cs="Calibri"/>
        </w:rPr>
        <w:t>Gotts et al., 2016</w:t>
      </w:r>
      <w:r>
        <w:rPr>
          <w:rFonts w:ascii="Calibri" w:eastAsia="Calibri" w:hAnsi="Calibri" w:cs="Calibri"/>
        </w:rPr>
        <w:t xml:space="preserve">, </w:t>
      </w:r>
      <w:r w:rsidRPr="005629B9">
        <w:rPr>
          <w:rFonts w:ascii="Calibri" w:hAnsi="Calibri" w:cs="Calibri"/>
        </w:rPr>
        <w:t>Mohamed et al., 2023</w:t>
      </w:r>
      <w:r>
        <w:rPr>
          <w:rFonts w:ascii="Calibri" w:hAnsi="Calibri" w:cs="Calibri"/>
        </w:rPr>
        <w:t>)</w:t>
      </w:r>
      <w:r w:rsidRPr="005629B9">
        <w:rPr>
          <w:rFonts w:ascii="Calibri" w:eastAsia="Calibri" w:hAnsi="Calibri" w:cs="Calibri"/>
        </w:rPr>
        <w:t>. Patients also report experiencing disrupted and fragmented sleep and difficulties in getting to sleep despite feeling tired (Gotts et al., 2016). The effect of sleep is important to consider in CFS because disrupted sleep can cause fatigue, myalgia, and poor concentration. Therefore, sleep disruption may result in a worsening of the effects of fatigue (Gotts et al., 2016).</w:t>
      </w:r>
      <w:r>
        <w:rPr>
          <w:rFonts w:ascii="Calibri" w:eastAsia="Calibri" w:hAnsi="Calibri" w:cs="Calibri"/>
        </w:rPr>
        <w:t xml:space="preserve"> </w:t>
      </w:r>
      <w:r w:rsidRPr="005629B9">
        <w:rPr>
          <w:rFonts w:ascii="Calibri" w:hAnsi="Calibri" w:cs="Calibri"/>
        </w:rPr>
        <w:t>Despite unrefreshing sleep being the most debilitating and distinctive symptom of ME/CFS, the</w:t>
      </w:r>
      <w:r>
        <w:rPr>
          <w:rFonts w:ascii="Calibri" w:hAnsi="Calibri" w:cs="Calibri"/>
        </w:rPr>
        <w:t xml:space="preserve"> </w:t>
      </w:r>
      <w:r w:rsidRPr="005629B9">
        <w:rPr>
          <w:rFonts w:ascii="Calibri" w:hAnsi="Calibri" w:cs="Calibri"/>
        </w:rPr>
        <w:t xml:space="preserve">neurobiological underpinnings remain unknown (Russell et al., 2016; Shan et al., 2017). </w:t>
      </w:r>
    </w:p>
    <w:p w14:paraId="135D576D" w14:textId="77777777" w:rsidR="0043479D" w:rsidRPr="005629B9" w:rsidRDefault="0043479D" w:rsidP="0043479D">
      <w:pPr>
        <w:spacing w:after="0" w:line="360" w:lineRule="auto"/>
        <w:jc w:val="both"/>
        <w:rPr>
          <w:rFonts w:ascii="Calibri" w:hAnsi="Calibri" w:cs="Calibri"/>
        </w:rPr>
      </w:pPr>
    </w:p>
    <w:p w14:paraId="7EEFAD83"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 xml:space="preserve">One review defines sleep by coordinated cortical and cardiac oscillations reflecting communication between the central (CNS) and autonomic nervous systems (ANS) (de Zambotti et al., 2018). The central autonomic nervous (CAN) system controls body functions and physiology and involves wide-spread brain areas operating in a network-based approach, from the neocortex to the brainstem, as well as the cerebellum (Macey et al., 2016). The two branches of the ANS, sympathetic (SANS) and parasympathetic nervous system (PANS), regulate visceral functions to maintain the homeostatic milieu of the body and to render the body able to react and to adapt to external and internal stressor stimuli. These systems primarily work unconsciously in opposite ways to regulate many functions and parts of the body. The SANS governs the "fight or flight" response while the PANS controls the "rest and digest" response (Alshak, 2019). The parasympathetic nervous system is predominant during sleep (Zoccoli &amp; Amici, 2020), with an increase of parasympathetic activity associated with a reduction in sympathetic activity. In patients with sleep disorders, the physiological reduction in sympathetic activity is prevented. In these subjects, sympathetic activity is high during sleep, and it remains high when they are awake (Zoccoli &amp; Amici, 2020). Symptoms of autonomic dysfunction are one of the characteristic features in CFS. In particular, research suggests that PANS is impaired in CFS (Yamaguti et al., 2013). </w:t>
      </w:r>
    </w:p>
    <w:p w14:paraId="4BE06E47" w14:textId="77777777" w:rsidR="0043479D" w:rsidRPr="005629B9" w:rsidRDefault="0043479D" w:rsidP="0043479D">
      <w:pPr>
        <w:spacing w:after="0" w:line="360" w:lineRule="auto"/>
        <w:jc w:val="both"/>
        <w:rPr>
          <w:rFonts w:ascii="Calibri" w:hAnsi="Calibri" w:cs="Calibri"/>
        </w:rPr>
      </w:pPr>
    </w:p>
    <w:p w14:paraId="7BF38503" w14:textId="77777777" w:rsidR="0043479D" w:rsidRPr="005629B9" w:rsidRDefault="0043479D" w:rsidP="0043479D">
      <w:pPr>
        <w:spacing w:after="0" w:line="360" w:lineRule="auto"/>
        <w:jc w:val="both"/>
        <w:rPr>
          <w:rFonts w:ascii="Calibri" w:eastAsia="Calibri" w:hAnsi="Calibri" w:cs="Calibri"/>
        </w:rPr>
      </w:pPr>
      <w:r w:rsidRPr="005629B9">
        <w:rPr>
          <w:rFonts w:ascii="Calibri" w:hAnsi="Calibri" w:cs="Calibri"/>
        </w:rPr>
        <w:t xml:space="preserve">When we sleep, a change occurs in our blood flow that facilitates the movement of a watery liquid called cerebrospinal fluid (CSF) (Fultz et al., 2019). CSF washes through our brain and removes </w:t>
      </w:r>
      <w:r w:rsidRPr="005629B9">
        <w:rPr>
          <w:rFonts w:ascii="Calibri" w:hAnsi="Calibri" w:cs="Calibri"/>
        </w:rPr>
        <w:lastRenderedPageBreak/>
        <w:t>chemical waste which may have accumulated in our brain (Fultz et al., 2019). It has been suggested from Fultz and colleagues that the fundamental purpose of sleep is to act like a garbage disposal for the brain. This allows the brain to function efficiently the next day when we wake up from sleep (Komaroff, 2021). Good sleep is pivotal to physical and mental wellbeing (Buysse, 2014; de Zambotti et al., 2018). Sleep deprivation may impact a variety of factors, including reducing immune function (e.g., lowering cytokine levels), changing hormone secretion (e.g., increase in cortisol levels), and triggering adverse psychological changes (e.g., increase in anxiety and depression symptoms) (Guerra et al., 2020). Research suggests a significant link between sleep quality and mental health (Evans et al., 2021), for example, the potential relationship between sleep problems and suicidal thoughts during the COVID-19 pandemic (Merikanto et al., 2022). Conversely, high sleep quality contributes significantly to improving general population health and reducing health care costs (Buysse, 2014)</w:t>
      </w:r>
      <w:r w:rsidRPr="005629B9">
        <w:rPr>
          <w:rFonts w:ascii="Calibri" w:eastAsia="Calibri" w:hAnsi="Calibri" w:cs="Calibri"/>
        </w:rPr>
        <w:t>. High sleep quality helps preventing or mitigating health issues that would otherwise require medical treatment, hospitalizations, or long-term care, such as, preventing chronic health conditions including heart disease and stroke, diabetes, obesity (Shankar, Syamala &amp; Kalidindi, 2010), improving mental health (Scott et al., 2021), reducing risk of injuries (Huang &amp; Ihm, 2021), enhancing immune system function (Besedovsky, Lange &amp; Born, 2012), reducing healthcare utilization (Daley et al.,2009), delaying aging and chronic illness (Feliciano, Walden &amp; Okun, 2022), reducing dementia and cognitive decline (Porter, Buxton &amp; Avidan, 2015).</w:t>
      </w:r>
    </w:p>
    <w:p w14:paraId="4842C185" w14:textId="77777777" w:rsidR="0043479D" w:rsidRPr="005629B9" w:rsidRDefault="0043479D" w:rsidP="0043479D">
      <w:pPr>
        <w:spacing w:after="0" w:line="360" w:lineRule="auto"/>
        <w:jc w:val="both"/>
        <w:rPr>
          <w:rFonts w:ascii="Calibri" w:eastAsia="Calibri" w:hAnsi="Calibri" w:cs="Calibri"/>
        </w:rPr>
      </w:pPr>
    </w:p>
    <w:p w14:paraId="4406E7DA" w14:textId="77777777" w:rsidR="0043479D" w:rsidRPr="005629B9" w:rsidRDefault="0043479D" w:rsidP="0043479D">
      <w:pPr>
        <w:spacing w:after="0" w:line="360" w:lineRule="auto"/>
        <w:jc w:val="both"/>
        <w:rPr>
          <w:rFonts w:ascii="Calibri" w:eastAsia="Calibri" w:hAnsi="Calibri" w:cs="Calibri"/>
        </w:rPr>
      </w:pPr>
      <w:r w:rsidRPr="005629B9">
        <w:rPr>
          <w:rFonts w:ascii="Calibri" w:eastAsia="Calibri" w:hAnsi="Calibri" w:cs="Calibri"/>
        </w:rPr>
        <w:t>There is a pressing unmet need to improve sleep quality in patients with ME/CFS (Gotts et al., 2016). A review study from Albakri, Drotos, and Meertens (2021) suggests that sleep</w:t>
      </w:r>
      <w:r w:rsidRPr="005629B9">
        <w:rPr>
          <w:rFonts w:ascii="Calibri" w:hAnsi="Calibri" w:cs="Calibri"/>
        </w:rPr>
        <w:t xml:space="preserve"> </w:t>
      </w:r>
      <w:r w:rsidRPr="005629B9">
        <w:rPr>
          <w:rFonts w:ascii="Calibri" w:eastAsia="Calibri" w:hAnsi="Calibri" w:cs="Calibri"/>
        </w:rPr>
        <w:t xml:space="preserve">interventions such as sleep education, relaxation techniques, physical exercise, aromatherapy, massage, psychotherapy, and environmental interventions showed promising but inconsistent or limited results. </w:t>
      </w:r>
      <w:hyperlink r:id="rId5" w:history="1">
        <w:r w:rsidRPr="005629B9">
          <w:rPr>
            <w:rFonts w:ascii="Calibri" w:eastAsia="Calibri" w:hAnsi="Calibri" w:cs="Calibri"/>
          </w:rPr>
          <w:t>Cognitive behavioural therapy</w:t>
        </w:r>
      </w:hyperlink>
      <w:r w:rsidRPr="005629B9">
        <w:rPr>
          <w:rFonts w:ascii="Calibri" w:eastAsia="Calibri" w:hAnsi="Calibri" w:cs="Calibri"/>
        </w:rPr>
        <w:t xml:space="preserve"> (CBT) and </w:t>
      </w:r>
      <w:hyperlink r:id="rId6" w:history="1">
        <w:r w:rsidRPr="005629B9">
          <w:rPr>
            <w:rFonts w:ascii="Calibri" w:eastAsia="Calibri" w:hAnsi="Calibri" w:cs="Calibri"/>
          </w:rPr>
          <w:t>graded exercise therapy</w:t>
        </w:r>
      </w:hyperlink>
      <w:r w:rsidRPr="005629B9">
        <w:rPr>
          <w:rFonts w:ascii="Calibri" w:eastAsia="Calibri" w:hAnsi="Calibri" w:cs="Calibri"/>
        </w:rPr>
        <w:t xml:space="preserve"> (GET) are recommended </w:t>
      </w:r>
      <w:hyperlink r:id="rId7" w:history="1">
        <w:r w:rsidRPr="005629B9">
          <w:rPr>
            <w:rFonts w:ascii="Calibri" w:eastAsia="Calibri" w:hAnsi="Calibri" w:cs="Calibri"/>
          </w:rPr>
          <w:t>evidence based treatments</w:t>
        </w:r>
      </w:hyperlink>
      <w:r w:rsidRPr="005629B9">
        <w:rPr>
          <w:rFonts w:ascii="Calibri" w:eastAsia="Calibri" w:hAnsi="Calibri" w:cs="Calibri"/>
        </w:rPr>
        <w:t xml:space="preserve"> for CFS, with research supporting their effectiveness in reducing fatigue and functional impairment. However, little research has focussed on the effect of these treatments on sleep, despite high reported sleep disturbance in CFS</w:t>
      </w:r>
      <w:r>
        <w:rPr>
          <w:rFonts w:ascii="Calibri" w:eastAsia="Calibri" w:hAnsi="Calibri" w:cs="Calibri"/>
        </w:rPr>
        <w:t xml:space="preserve"> </w:t>
      </w:r>
      <w:r w:rsidRPr="005629B9">
        <w:rPr>
          <w:rFonts w:ascii="Calibri" w:eastAsia="Calibri" w:hAnsi="Calibri" w:cs="Calibri"/>
        </w:rPr>
        <w:t>(Russell et al., 2017). Overall, studies investigating effective interventions in improving sleep quality in ME/CFS participants still remain scarce (Russell et al., 2017).</w:t>
      </w:r>
    </w:p>
    <w:p w14:paraId="57F97C8C" w14:textId="77777777" w:rsidR="0043479D" w:rsidRPr="005629B9" w:rsidRDefault="0043479D" w:rsidP="0043479D">
      <w:pPr>
        <w:spacing w:after="0" w:line="360" w:lineRule="auto"/>
        <w:jc w:val="both"/>
        <w:rPr>
          <w:rFonts w:ascii="Calibri" w:hAnsi="Calibri" w:cs="Calibri"/>
        </w:rPr>
      </w:pPr>
    </w:p>
    <w:p w14:paraId="192BE559"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 xml:space="preserve">Meditation is considered by a large body of research to be a non-pharmacological intervention able to provide health related benefits (Ferrarelli et al., 2013), including improving sleep quality in adults (Barrett et al., 2020; Guerra et al., 2020). There is evidence for meditation’s efficacy in improving sleep quality among cancer patients (Rao et al., 2017; Zeichner et al., 2017) and fibromyalgia patients (Amutio et al., 2018; Guerra et al., 2020). Meditation interventions can result in increased central and </w:t>
      </w:r>
      <w:r w:rsidRPr="005629B9">
        <w:rPr>
          <w:rFonts w:ascii="Calibri" w:hAnsi="Calibri" w:cs="Calibri"/>
        </w:rPr>
        <w:lastRenderedPageBreak/>
        <w:t>autonomic nervous system interaction (Tang et al., 2009). Tang and colleagues measured the physiological and brain changes at rest before, during, and after 5 days of meditation training and relaxation training on 86 Chinese undergraduates. During and after training, the meditation training group showed significantly better physiological reactions in heart rate, respiratory amplitude and rate, and skin conductance response (SCR) than the relaxation control. Differences in heart rate variability (HRV) and EEG power suggested greater involvement of the autonomic nervous system (ANS) in the meditation training group during and after training. Imaging data demonstrated stronger subgenual and adjacent ventral anterior cingulate cortex (ACC) activity in the meditation training group. Frontal midline ACC theta was correlated with high-frequency HRV, suggesting control by the ACC over parasympathetic activity. These results indicate that after 5 days of training, the meditation training group showed better regulation of the ANS by a ventral midfrontal brain system than does the relaxation group. Peng and colleagues’ study suggests a mutual activation of parasympathetic and sympathetic systems as there is variability in HR during meditation. The increased variation in HR was due to an increase of activity in ANS (Peng et al., 1999). During meditation, the increase in parasympathetic activity of the brain leads to a decrease in HR, BP, and respiratory rate (RR) (Jevning et al., 1992; Tang et al., 2009). Due to decrease in HR and RR, the paragigantocellular nucleus of the medulla decreases innervations of the locus coeruleus which produces and distributes norepinephrine (NE) (Foote &amp; Morrison, 1987). This reduction in NE reduces stimulation of hypothalamic paraventricular nucleus, which helps decrease corticotrophin-releasing hormones and would subsequently decrease cortisol levels (Jevning et al., 1978; Sudsuang et al., 1991; Walton et al., 1995). Various studies have found associations between sleep and cortisol (Eek et al., 2012; Chicoine et al., 2013; Hirotsu et al., 2015); with higher cortisol levels and poor sleep highly correlated. Furthermore, activity in the anterior cingulate cortex (ACC) is increased during meditation practice (Tang et al., 2009). As discussed above, symptoms of autonomic dysfunction are one of the characteristic features in CFS. Research suggests that PANS is impaired in CFS (Yamaguti et al., 2013). Therefore, meditation might be beneficial to improve sleep quality in patients with ME/CFS.</w:t>
      </w:r>
    </w:p>
    <w:p w14:paraId="440A3CAE" w14:textId="77777777" w:rsidR="0043479D" w:rsidRPr="005629B9" w:rsidRDefault="0043479D" w:rsidP="0043479D">
      <w:pPr>
        <w:spacing w:after="0" w:line="360" w:lineRule="auto"/>
        <w:jc w:val="both"/>
        <w:rPr>
          <w:rFonts w:ascii="Calibri" w:hAnsi="Calibri" w:cs="Calibri"/>
        </w:rPr>
      </w:pPr>
    </w:p>
    <w:p w14:paraId="57C6C5A3"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 xml:space="preserve">Modern neuroimaging methods provide important insights into sleep habits (Duyn, 2012). Functional MRI (fMRI) studies have identified dorsal and ventral ACC involvement in autonomic control. High-frequency HRV is associated with the parasympathetic system of the ANS and ventral ACC activation correlated significantly with high-frequency HRV (Tang et al., 2009). A recent study suggests that poor sleep quality is adversely associated with HRV, HR and BP (Sajjadieh et al., 2020). Chronic fatigue syndrome (CFS) and fibromyalgia (FMS) are medically unexplained illnesses, with 2–3 times higher prevalence for females than males (Zambolin et al., 2022). Neuendorf and colleagues reviewed 112 </w:t>
      </w:r>
      <w:r w:rsidRPr="005629B9">
        <w:rPr>
          <w:rFonts w:ascii="Calibri" w:hAnsi="Calibri" w:cs="Calibri"/>
        </w:rPr>
        <w:lastRenderedPageBreak/>
        <w:t>research studies testing a variety of different mind-body interventions including meditation, and found that meditation could be considered as a treatment option for patients with insomnia or sleep disturbance. Participants were diverse, including the elderly, women of menopausal, perimenopausal, and postmenopausal age, stressed working adults, medical and college students, veterans, inmates, cancer patients and survivors, people with insomnia, chronic pain, fibromyalgia, posttraumatic stress disorder, tinnitus, and Guillain-Barre syndrome, and patients undergoing hemodialysis and organ transplant (Neuendorf et al., 2015). Another pilot study from Arroll and colleagues conducted a specialized online symptoms management program (N=19) and a control intervention based on an online meditation website (N=9) for ME/CFS patients (Arroll et al., 2014). Sleeping problems improved across all groups, suggesting that meditation may improve sleep quality in patients with ME/CFS, though the small sample size notably increases the risk of false positive results. Furthermore, the neurobiological</w:t>
      </w:r>
      <w:r>
        <w:rPr>
          <w:rFonts w:ascii="Calibri" w:hAnsi="Calibri" w:cs="Calibri"/>
        </w:rPr>
        <w:t xml:space="preserve"> </w:t>
      </w:r>
      <w:r w:rsidRPr="005629B9">
        <w:rPr>
          <w:rFonts w:ascii="Calibri" w:hAnsi="Calibri" w:cs="Calibri"/>
        </w:rPr>
        <w:t xml:space="preserve">underpinnings by which meditation improves sleep quality in patients with ME/CFS remains unexplored. Therefore, we propose to assess the effectiveness of meditation in enhancing sleep quality in patients with ME/CFS and a sample size (N = 45) determined through power analysis. Additionally, we intend to investigate the neurobiological underpinnings of unrefreshing sleep in ME/CFS patients using MRI scans. Even though evidence is still emerging, initial findings indicate the positive effects of meditation on many aspects related to sleep quality improvement, such as, reducing stress and anxiety, improving sleep onset, enhancing sleep duration, reducing insomnia symptoms, improving sleep quality, enhancing regulation of the autonomic nervous system, alleviating pain and discomfort, balancing hormones related to sleep including melatonin, </w:t>
      </w:r>
      <w:r w:rsidRPr="005629B9">
        <w:rPr>
          <w:rStyle w:val="Strong"/>
          <w:rFonts w:ascii="Calibri" w:hAnsi="Calibri" w:cs="Calibri"/>
        </w:rPr>
        <w:t>serotonin and</w:t>
      </w:r>
      <w:r w:rsidRPr="005629B9">
        <w:rPr>
          <w:rFonts w:ascii="Calibri" w:hAnsi="Calibri" w:cs="Calibri"/>
          <w:b/>
          <w:bCs/>
        </w:rPr>
        <w:t xml:space="preserve"> </w:t>
      </w:r>
      <w:r w:rsidRPr="005629B9">
        <w:rPr>
          <w:rStyle w:val="Strong"/>
          <w:rFonts w:ascii="Calibri" w:hAnsi="Calibri" w:cs="Calibri"/>
        </w:rPr>
        <w:t xml:space="preserve">gamma-aminobutyric acid (GABA), </w:t>
      </w:r>
      <w:r w:rsidRPr="005629B9">
        <w:rPr>
          <w:rFonts w:ascii="Calibri" w:hAnsi="Calibri" w:cs="Calibri"/>
        </w:rPr>
        <w:t xml:space="preserve">improving sleep disorders, and Increasing mind-body awareness (Guerra et al., 2020; Rusch et al., 2019). </w:t>
      </w:r>
    </w:p>
    <w:p w14:paraId="7F98E3AA" w14:textId="77777777" w:rsidR="0043479D" w:rsidRPr="005629B9" w:rsidRDefault="0043479D" w:rsidP="0043479D">
      <w:pPr>
        <w:spacing w:after="0" w:line="360" w:lineRule="auto"/>
        <w:jc w:val="both"/>
        <w:rPr>
          <w:rFonts w:ascii="Calibri" w:hAnsi="Calibri" w:cs="Calibri"/>
        </w:rPr>
      </w:pPr>
    </w:p>
    <w:p w14:paraId="2762EEB7"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 xml:space="preserve">Sleep studies have historically used both subjective and objective instruments to determine sleep quality in ME/CFS. Subjective measurements include self-report measures such as sleep diaries and scales using Pittsburgh Sleep Quality Index (PSQI) (Tobback et al, 2016). To measure sleep quality objectively, studies have used electroencephalography (EEG), polysomnography (PSG), and/or actigraphy (Tobback et al, 2016). EEG is used to record the electrical patterns of brain activity during sleep and can be determine sleep stages as well as cycle functions (Campbell, 2009). PSG has remained the most frequently used technique to evaluate the sleep disturbances in ME/CFS (Rundo &amp; Downey III, 2019), and it measures physiological functions including brain waves, blood oxygen level, heart rate and breathing, eye and leg movements (Rundo &amp; Downey III, 2019). Using EEG and PSG, the two sleep cycles of non-rapid eye movement and rapid eye movement (REM) sleep can be studied (Harding &amp; Feldman, 2008), with non-rapid eye movement being further divided into three distinctive stages (i.e. </w:t>
      </w:r>
      <w:r w:rsidRPr="005629B9">
        <w:rPr>
          <w:rFonts w:ascii="Calibri" w:hAnsi="Calibri" w:cs="Calibri"/>
        </w:rPr>
        <w:lastRenderedPageBreak/>
        <w:t xml:space="preserve">Stage 1, Stage 2, Stage 3) (Harding &amp; Feldman, 2008). However, both PSG and EEG require the patient to be at a sleep laboratory or hospital facility. Recent studies have started to use Actigraphy watch to investigate sleep quality in ME/CFS patients (Russell et all., 2016), due to their ease of use. In addition, some studies have investigated the correlation between the observed sleep patterns between subjective and objective measures in ME/CFS (Creti et al., 2010). A meta-analysis from Mohamed et al., 2023 revealed that patients tend to report longer sleep onset latency in subjective sleep measures but not in objective measure using the actigraphy watch, and this was predictive of the next-day's fatigue level in ME/CFS, suggesting the sleep perception and negative mood on waking might be the key elements for the unrefreshing sleep (Russell et al., 2016). There are still many unanswered questions regarding the pathogenesis and nature of sleep disturbance and unrefreshed sleep in CFS/ME. Sleep disturbance may precipitate CFS/ME, may alter or complicate its course by worsening fatigue, pain, or mood, or may represent an independent factor unrelated to fatigue itself. With the development of new standardized criteria for diagnosing CFS/ME, more homogenous patient samples and comparability across studies will be afforded for future research. For many years, several techniques have been developed for the assessment of ANS. These include using (1) dosage of plasmatic and urinary catecholamines (Dimsdale et al., 1995), (2) muscle sympathetic nerve activity (Saul et al., 1990), (3) analysis of heart rate variability (HRV), which is a non-invasive tool able to provide reliable information on sympathetic and parasympathetic oscillations of the heart period and arterial pressure time series (Kasamaki et al., 2013), and (4) entropy-derived measures and symbolic analysis of heart period time series  (Montano &amp; Tobaldini, 2016). HRV can be a measure of our autonomic nervous system and the balance between our parasympathetic and sympathetic branches. The parasympathetic branch is our “Rest &amp; Digest” and correlates with a high frequency HRV (HF-HRV). The sympathetic branch is our “Fight or Flight” and correlates with a low frequency HRV (LF-HRV) (Tang et al., 2009). </w:t>
      </w:r>
    </w:p>
    <w:p w14:paraId="196CA2FF" w14:textId="77777777" w:rsidR="0043479D" w:rsidRPr="005629B9" w:rsidRDefault="0043479D" w:rsidP="0043479D">
      <w:pPr>
        <w:spacing w:after="0" w:line="360" w:lineRule="auto"/>
        <w:jc w:val="both"/>
        <w:rPr>
          <w:rFonts w:ascii="Calibri" w:hAnsi="Calibri" w:cs="Calibri"/>
        </w:rPr>
      </w:pPr>
    </w:p>
    <w:p w14:paraId="77B5D32C"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 xml:space="preserve">The brain and the heart communicate continuously through a number of neurological, hormonal, and biophysical mechanisms that ensure physiological homeostasis as well as complex cardiovascular and systemic responses to external stimuli (Valenza et al., 2017). Some of the key brain regions involved in regulating parasympathetic activity include the brain stem, hypothalamus, nucleus solitarius and sacral spinal cord. The brain stem is the main component of the central autonomic nervous system and is divided into the midbrain (or mesencephalon), pons, and medulla oblongata. The main component in the brainstem responsible for indicating the parasympathetic nervous system's activity and functional network is the nucleus ambiguous, located in the reticular formation of the medulla oblongata, the lowest part of the brainstem. It plays a crucial role in regulating various autonomic </w:t>
      </w:r>
      <w:r w:rsidRPr="005629B9">
        <w:rPr>
          <w:rFonts w:ascii="Calibri" w:hAnsi="Calibri" w:cs="Calibri"/>
        </w:rPr>
        <w:lastRenderedPageBreak/>
        <w:t>functions, including heart rate, digestion, and respiratory rhythm (</w:t>
      </w:r>
      <w:r w:rsidRPr="009674AF">
        <w:rPr>
          <w:rFonts w:ascii="Calibri" w:hAnsi="Calibri" w:cs="Calibri"/>
        </w:rPr>
        <w:t>Gibbons, C. H. (2019</w:t>
      </w:r>
      <w:r w:rsidRPr="005629B9">
        <w:rPr>
          <w:rFonts w:ascii="Calibri" w:hAnsi="Calibri" w:cs="Calibri"/>
        </w:rPr>
        <w:t>). Hölzel et al. (2011) reported the first longitudinal study of grey matter changes following an 8-week-meditation course. One region with enhanced grey matter concentration following the meditation course was in the cerebellar vermis, reaching into a region of the brain stem that included the locus coeruleus, nucleus raphe pontis, pontine tegmentum, and the sensory trigeminal nucleus. The pontine tegmentum, part of the cholinergic system, is implicated in regulating selective attention, wakefulness, learning, reward, and sleep. These regions are well-known to modulate several systems, including the serotonin, dopamine, and norepinephrine systems, as well as play central roles in processes such as mood, arousal, sleep, and appetite.</w:t>
      </w:r>
    </w:p>
    <w:p w14:paraId="15732437" w14:textId="77777777" w:rsidR="0043479D" w:rsidRPr="005629B9" w:rsidRDefault="0043479D" w:rsidP="0043479D">
      <w:pPr>
        <w:spacing w:after="0" w:line="360" w:lineRule="auto"/>
        <w:jc w:val="both"/>
        <w:rPr>
          <w:rFonts w:ascii="Calibri" w:hAnsi="Calibri" w:cs="Calibri"/>
        </w:rPr>
      </w:pPr>
    </w:p>
    <w:p w14:paraId="7D4114BD"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To the best of our knowledge, currently there is no study investigating the effects of meditation on sleep quality in patients with ME/CFS looking at brain function and the central nervous system (CNS). This will be the first fMRI study that investigates the effectiveness of an 8-week guided meditation on sleep quality in ME/CFS subjects (N=45). Ultimately, we seek to understand the impact of mindfulness meditation on the brain and central parasympathetic activity of CFS patients. Through the use of self-report questionnaires and diaries, we are able to align this data with heart rate variability and imaging shown through the MRIs which include multiple scan modalities, such as, resting-state functional magnetic resonance imaging (rs-fMRI) and structural MRI.</w:t>
      </w:r>
    </w:p>
    <w:p w14:paraId="44C590CB" w14:textId="77777777" w:rsidR="0043479D" w:rsidRPr="005629B9" w:rsidRDefault="0043479D" w:rsidP="0043479D">
      <w:pPr>
        <w:spacing w:after="0" w:line="360" w:lineRule="auto"/>
        <w:jc w:val="both"/>
        <w:rPr>
          <w:rFonts w:ascii="Calibri" w:hAnsi="Calibri" w:cs="Calibri"/>
          <w:b/>
          <w:bCs/>
        </w:rPr>
      </w:pPr>
    </w:p>
    <w:p w14:paraId="6A509894" w14:textId="77777777" w:rsidR="0043479D" w:rsidRPr="005629B9" w:rsidRDefault="0043479D" w:rsidP="0043479D">
      <w:pPr>
        <w:spacing w:after="0" w:line="360" w:lineRule="auto"/>
        <w:jc w:val="both"/>
        <w:rPr>
          <w:rFonts w:ascii="Calibri" w:hAnsi="Calibri" w:cs="Calibri"/>
          <w:b/>
          <w:bCs/>
        </w:rPr>
      </w:pPr>
      <w:r w:rsidRPr="005629B9">
        <w:rPr>
          <w:rFonts w:ascii="Calibri" w:hAnsi="Calibri" w:cs="Calibri"/>
          <w:b/>
          <w:bCs/>
        </w:rPr>
        <w:t>Methods and analysis</w:t>
      </w:r>
    </w:p>
    <w:p w14:paraId="30FA67FE" w14:textId="77777777" w:rsidR="0043479D" w:rsidRPr="005629B9" w:rsidRDefault="0043479D" w:rsidP="0043479D">
      <w:pPr>
        <w:spacing w:after="0" w:line="360" w:lineRule="auto"/>
        <w:jc w:val="both"/>
        <w:rPr>
          <w:rFonts w:ascii="Calibri" w:hAnsi="Calibri" w:cs="Calibri"/>
          <w:b/>
          <w:bCs/>
          <w:i/>
          <w:iCs/>
        </w:rPr>
      </w:pPr>
      <w:r w:rsidRPr="005629B9">
        <w:rPr>
          <w:rFonts w:ascii="Calibri" w:hAnsi="Calibri" w:cs="Calibri"/>
          <w:b/>
          <w:bCs/>
          <w:i/>
          <w:iCs/>
        </w:rPr>
        <w:t>Study design</w:t>
      </w:r>
    </w:p>
    <w:p w14:paraId="11744947"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 xml:space="preserve">The investigation of mindfulness meditation on sleep quality in patients with ME/CFS is a cross-sectional study that commenced in 2023 and will be completed in 2026. Participants who express interest will complete a screening questionnaire to confirm eligibility according to inclusion/exclusion criteria. Symptom scores, sleep diaries, heart rate variabilities, and MRIs will be collected after receiving written consent from eligible participants (figure 1). </w:t>
      </w:r>
    </w:p>
    <w:p w14:paraId="352BDFA4" w14:textId="77777777" w:rsidR="0043479D" w:rsidRPr="005629B9" w:rsidRDefault="0043479D" w:rsidP="0043479D">
      <w:pPr>
        <w:spacing w:after="0" w:line="360" w:lineRule="auto"/>
        <w:jc w:val="both"/>
        <w:rPr>
          <w:rFonts w:ascii="Calibri" w:hAnsi="Calibri" w:cs="Calibri"/>
          <w:b/>
          <w:bCs/>
          <w:i/>
          <w:iCs/>
        </w:rPr>
      </w:pPr>
    </w:p>
    <w:p w14:paraId="6F2F6EEB" w14:textId="77777777" w:rsidR="0043479D" w:rsidRPr="005629B9" w:rsidRDefault="0043479D" w:rsidP="0043479D">
      <w:pPr>
        <w:spacing w:after="0" w:line="360" w:lineRule="auto"/>
        <w:jc w:val="both"/>
        <w:rPr>
          <w:rFonts w:ascii="Calibri" w:hAnsi="Calibri" w:cs="Calibri"/>
          <w:b/>
          <w:bCs/>
          <w:i/>
          <w:iCs/>
        </w:rPr>
      </w:pPr>
      <w:r w:rsidRPr="005629B9">
        <w:rPr>
          <w:rFonts w:ascii="Calibri" w:hAnsi="Calibri" w:cs="Calibri"/>
          <w:b/>
          <w:bCs/>
          <w:i/>
          <w:iCs/>
        </w:rPr>
        <w:t xml:space="preserve">Primary outcomes </w:t>
      </w:r>
    </w:p>
    <w:p w14:paraId="09BF0D22" w14:textId="77777777" w:rsidR="0043479D" w:rsidRPr="005629B9" w:rsidRDefault="0043479D" w:rsidP="0043479D">
      <w:pPr>
        <w:spacing w:after="0" w:line="360" w:lineRule="auto"/>
        <w:jc w:val="both"/>
        <w:rPr>
          <w:rFonts w:ascii="Calibri" w:hAnsi="Calibri" w:cs="Calibri"/>
          <w:b/>
          <w:bCs/>
          <w:lang w:val="en-US"/>
        </w:rPr>
      </w:pPr>
      <w:r w:rsidRPr="005629B9">
        <w:rPr>
          <w:rFonts w:ascii="Calibri" w:hAnsi="Calibri" w:cs="Calibri"/>
          <w:b/>
          <w:bCs/>
          <w:lang w:val="en-US"/>
        </w:rPr>
        <w:t>Aim 1</w:t>
      </w:r>
    </w:p>
    <w:p w14:paraId="01678A3A" w14:textId="77777777" w:rsidR="0043479D" w:rsidRPr="005629B9" w:rsidRDefault="0043479D" w:rsidP="0043479D">
      <w:pPr>
        <w:spacing w:after="0" w:line="360" w:lineRule="auto"/>
        <w:jc w:val="both"/>
        <w:rPr>
          <w:rFonts w:ascii="Calibri" w:hAnsi="Calibri" w:cs="Calibri"/>
          <w:lang w:val="en-US"/>
        </w:rPr>
      </w:pPr>
      <w:r w:rsidRPr="005629B9">
        <w:rPr>
          <w:rFonts w:ascii="Calibri" w:hAnsi="Calibri" w:cs="Calibri"/>
          <w:lang w:val="en-US"/>
        </w:rPr>
        <w:t>Investigate if meditation will improve sleep quality in patients with ME/CFS by:</w:t>
      </w:r>
    </w:p>
    <w:p w14:paraId="7C2E815F" w14:textId="77777777" w:rsidR="0043479D" w:rsidRPr="005629B9" w:rsidRDefault="0043479D" w:rsidP="0043479D">
      <w:pPr>
        <w:pStyle w:val="ListParagraph"/>
        <w:numPr>
          <w:ilvl w:val="0"/>
          <w:numId w:val="1"/>
        </w:numPr>
        <w:spacing w:after="0" w:line="360" w:lineRule="auto"/>
        <w:jc w:val="both"/>
        <w:rPr>
          <w:rFonts w:ascii="Calibri" w:hAnsi="Calibri" w:cs="Calibri"/>
          <w:sz w:val="22"/>
          <w:szCs w:val="22"/>
        </w:rPr>
      </w:pPr>
      <w:r w:rsidRPr="005629B9">
        <w:rPr>
          <w:rFonts w:ascii="Calibri" w:hAnsi="Calibri" w:cs="Calibri"/>
          <w:sz w:val="22"/>
          <w:szCs w:val="22"/>
        </w:rPr>
        <w:t>Assessing the safety, feasibility and tolerability of a self-administered mindfulness meditation as an intervention for patients with CFS by using a meditation journal.</w:t>
      </w:r>
    </w:p>
    <w:p w14:paraId="1F262375" w14:textId="77777777" w:rsidR="0043479D" w:rsidRPr="005629B9" w:rsidRDefault="0043479D" w:rsidP="0043479D">
      <w:pPr>
        <w:pStyle w:val="ListParagraph"/>
        <w:numPr>
          <w:ilvl w:val="0"/>
          <w:numId w:val="1"/>
        </w:numPr>
        <w:spacing w:after="0" w:line="360" w:lineRule="auto"/>
        <w:jc w:val="both"/>
        <w:rPr>
          <w:rFonts w:ascii="Calibri" w:hAnsi="Calibri" w:cs="Calibri"/>
          <w:sz w:val="22"/>
          <w:szCs w:val="22"/>
        </w:rPr>
      </w:pPr>
      <w:r w:rsidRPr="005629B9">
        <w:rPr>
          <w:rFonts w:ascii="Calibri" w:hAnsi="Calibri" w:cs="Calibri"/>
          <w:sz w:val="22"/>
          <w:szCs w:val="22"/>
        </w:rPr>
        <w:t>Examining sleep quality changes at baseline and post-intervention by using self-report questionnaires and a sleep diary.</w:t>
      </w:r>
    </w:p>
    <w:p w14:paraId="152B0DF5" w14:textId="77777777" w:rsidR="0043479D" w:rsidRPr="005629B9" w:rsidRDefault="0043479D" w:rsidP="0043479D">
      <w:pPr>
        <w:pStyle w:val="ListParagraph"/>
        <w:numPr>
          <w:ilvl w:val="0"/>
          <w:numId w:val="1"/>
        </w:numPr>
        <w:spacing w:after="0" w:line="360" w:lineRule="auto"/>
        <w:jc w:val="both"/>
        <w:rPr>
          <w:rFonts w:ascii="Calibri" w:hAnsi="Calibri" w:cs="Calibri"/>
          <w:sz w:val="22"/>
          <w:szCs w:val="22"/>
        </w:rPr>
      </w:pPr>
      <w:r w:rsidRPr="005629B9">
        <w:rPr>
          <w:rFonts w:ascii="Calibri" w:hAnsi="Calibri" w:cs="Calibri"/>
          <w:sz w:val="22"/>
          <w:szCs w:val="22"/>
        </w:rPr>
        <w:lastRenderedPageBreak/>
        <w:t>Assessing changes in scores on symptom rating scales for conditions comorbid with ME/CFS, including anxiety, depression, fatigue, pain, quality of life, and wellbeing by using self-report questionnaires.</w:t>
      </w:r>
    </w:p>
    <w:p w14:paraId="2FC32A4D" w14:textId="77777777" w:rsidR="0043479D" w:rsidRDefault="0043479D" w:rsidP="0043479D">
      <w:pPr>
        <w:spacing w:after="0" w:line="360" w:lineRule="auto"/>
        <w:jc w:val="both"/>
        <w:rPr>
          <w:rFonts w:ascii="Calibri" w:hAnsi="Calibri" w:cs="Calibri"/>
          <w:b/>
          <w:bCs/>
          <w:lang w:val="en-US"/>
        </w:rPr>
      </w:pPr>
    </w:p>
    <w:p w14:paraId="6D3A8B96" w14:textId="77777777" w:rsidR="0043479D" w:rsidRPr="005629B9" w:rsidRDefault="0043479D" w:rsidP="0043479D">
      <w:pPr>
        <w:spacing w:after="0" w:line="360" w:lineRule="auto"/>
        <w:jc w:val="both"/>
        <w:rPr>
          <w:rFonts w:ascii="Calibri" w:hAnsi="Calibri" w:cs="Calibri"/>
          <w:b/>
          <w:bCs/>
          <w:lang w:val="en-US"/>
        </w:rPr>
      </w:pPr>
      <w:r w:rsidRPr="005629B9">
        <w:rPr>
          <w:rFonts w:ascii="Calibri" w:hAnsi="Calibri" w:cs="Calibri"/>
          <w:b/>
          <w:bCs/>
          <w:lang w:val="en-US"/>
        </w:rPr>
        <w:t>Aim 2</w:t>
      </w:r>
    </w:p>
    <w:p w14:paraId="7A09DB7F"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lang w:val="en-US"/>
        </w:rPr>
        <w:t>Investigate the mechanism or underlying neurobiological process of meditation in patients with ME/CFS by:</w:t>
      </w:r>
    </w:p>
    <w:p w14:paraId="67368774" w14:textId="77777777" w:rsidR="0043479D" w:rsidRPr="005629B9" w:rsidRDefault="0043479D" w:rsidP="0043479D">
      <w:pPr>
        <w:pStyle w:val="ListParagraph"/>
        <w:numPr>
          <w:ilvl w:val="0"/>
          <w:numId w:val="2"/>
        </w:numPr>
        <w:spacing w:after="0" w:line="360" w:lineRule="auto"/>
        <w:jc w:val="both"/>
        <w:rPr>
          <w:rFonts w:ascii="Calibri" w:hAnsi="Calibri" w:cs="Calibri"/>
          <w:sz w:val="22"/>
          <w:szCs w:val="22"/>
        </w:rPr>
      </w:pPr>
      <w:r w:rsidRPr="005629B9">
        <w:rPr>
          <w:rFonts w:ascii="Calibri" w:hAnsi="Calibri" w:cs="Calibri"/>
          <w:sz w:val="22"/>
          <w:szCs w:val="22"/>
        </w:rPr>
        <w:t>Examining changes in high frequency heart rate variability (HF-HRV) before and after intervention.</w:t>
      </w:r>
    </w:p>
    <w:p w14:paraId="31F751C5" w14:textId="77777777" w:rsidR="0043479D" w:rsidRPr="005629B9" w:rsidRDefault="0043479D" w:rsidP="0043479D">
      <w:pPr>
        <w:pStyle w:val="ListParagraph"/>
        <w:numPr>
          <w:ilvl w:val="0"/>
          <w:numId w:val="2"/>
        </w:numPr>
        <w:spacing w:after="0" w:line="360" w:lineRule="auto"/>
        <w:jc w:val="both"/>
        <w:rPr>
          <w:rFonts w:ascii="Calibri" w:hAnsi="Calibri" w:cs="Calibri"/>
          <w:sz w:val="22"/>
          <w:szCs w:val="22"/>
        </w:rPr>
      </w:pPr>
      <w:r w:rsidRPr="005629B9">
        <w:rPr>
          <w:rFonts w:ascii="Calibri" w:hAnsi="Calibri" w:cs="Calibri"/>
          <w:sz w:val="22"/>
          <w:szCs w:val="22"/>
        </w:rPr>
        <w:t xml:space="preserve">Examining changes in connectivity within </w:t>
      </w:r>
      <w:r w:rsidRPr="005629B9">
        <w:rPr>
          <w:rFonts w:ascii="Calibri" w:hAnsi="Calibri" w:cs="Calibri"/>
          <w:sz w:val="22"/>
          <w:szCs w:val="22"/>
          <w:lang w:val="en-US"/>
        </w:rPr>
        <w:t xml:space="preserve">brain regions related to parasympathetic response </w:t>
      </w:r>
      <w:r w:rsidRPr="005629B9">
        <w:rPr>
          <w:rFonts w:ascii="Calibri" w:hAnsi="Calibri" w:cs="Calibri"/>
          <w:sz w:val="22"/>
          <w:szCs w:val="22"/>
        </w:rPr>
        <w:t>before and after intervention.</w:t>
      </w:r>
    </w:p>
    <w:p w14:paraId="7808CA3B" w14:textId="77777777" w:rsidR="0043479D" w:rsidRPr="005629B9" w:rsidRDefault="0043479D" w:rsidP="0043479D">
      <w:pPr>
        <w:pStyle w:val="ListParagraph"/>
        <w:numPr>
          <w:ilvl w:val="0"/>
          <w:numId w:val="2"/>
        </w:numPr>
        <w:spacing w:after="0" w:line="360" w:lineRule="auto"/>
        <w:jc w:val="both"/>
        <w:rPr>
          <w:rFonts w:ascii="Calibri" w:hAnsi="Calibri" w:cs="Calibri"/>
          <w:sz w:val="22"/>
          <w:szCs w:val="22"/>
        </w:rPr>
      </w:pPr>
      <w:r w:rsidRPr="005629B9">
        <w:rPr>
          <w:rFonts w:ascii="Calibri" w:hAnsi="Calibri" w:cs="Calibri"/>
          <w:sz w:val="22"/>
          <w:szCs w:val="22"/>
        </w:rPr>
        <w:t>Examining</w:t>
      </w:r>
      <w:r w:rsidRPr="005629B9">
        <w:rPr>
          <w:rFonts w:ascii="Calibri" w:hAnsi="Calibri" w:cs="Calibri"/>
          <w:sz w:val="22"/>
          <w:szCs w:val="22"/>
          <w:lang w:val="en-US"/>
        </w:rPr>
        <w:t xml:space="preserve"> changes in</w:t>
      </w:r>
      <w:r w:rsidRPr="005629B9">
        <w:rPr>
          <w:rFonts w:ascii="Calibri" w:hAnsi="Calibri" w:cs="Calibri"/>
          <w:sz w:val="22"/>
          <w:szCs w:val="22"/>
        </w:rPr>
        <w:t xml:space="preserve"> </w:t>
      </w:r>
      <w:r w:rsidRPr="005629B9">
        <w:rPr>
          <w:rFonts w:ascii="Calibri" w:hAnsi="Calibri" w:cs="Calibri"/>
          <w:sz w:val="22"/>
          <w:szCs w:val="22"/>
          <w:lang w:val="en-US"/>
        </w:rPr>
        <w:t xml:space="preserve">grey matter concentration in brain regions associated with sleep </w:t>
      </w:r>
      <w:r w:rsidRPr="005629B9">
        <w:rPr>
          <w:rFonts w:ascii="Calibri" w:hAnsi="Calibri" w:cs="Calibri"/>
          <w:sz w:val="22"/>
          <w:szCs w:val="22"/>
        </w:rPr>
        <w:t>before and after intervention.</w:t>
      </w:r>
    </w:p>
    <w:p w14:paraId="04432735" w14:textId="77777777" w:rsidR="0043479D" w:rsidRPr="005629B9" w:rsidRDefault="0043479D" w:rsidP="0043479D">
      <w:pPr>
        <w:spacing w:after="0" w:line="360" w:lineRule="auto"/>
        <w:jc w:val="both"/>
        <w:rPr>
          <w:rFonts w:ascii="Calibri" w:hAnsi="Calibri" w:cs="Calibri"/>
        </w:rPr>
      </w:pPr>
    </w:p>
    <w:p w14:paraId="1F43D3C7" w14:textId="77777777" w:rsidR="0043479D" w:rsidRPr="005629B9" w:rsidRDefault="0043479D" w:rsidP="0043479D">
      <w:pPr>
        <w:spacing w:after="0" w:line="360" w:lineRule="auto"/>
        <w:jc w:val="both"/>
        <w:rPr>
          <w:rFonts w:ascii="Calibri" w:hAnsi="Calibri" w:cs="Calibri"/>
          <w:b/>
          <w:bCs/>
          <w:i/>
          <w:iCs/>
        </w:rPr>
      </w:pPr>
      <w:r w:rsidRPr="005629B9">
        <w:rPr>
          <w:rFonts w:ascii="Calibri" w:hAnsi="Calibri" w:cs="Calibri"/>
          <w:b/>
          <w:bCs/>
          <w:i/>
          <w:iCs/>
        </w:rPr>
        <w:t>Recruitment and selection of the sample population</w:t>
      </w:r>
    </w:p>
    <w:p w14:paraId="082043A0" w14:textId="77777777" w:rsidR="0043479D" w:rsidRPr="005629B9" w:rsidRDefault="0043479D" w:rsidP="0043479D">
      <w:pPr>
        <w:pStyle w:val="Default"/>
        <w:spacing w:line="360" w:lineRule="auto"/>
        <w:jc w:val="both"/>
        <w:rPr>
          <w:rFonts w:ascii="Calibri" w:eastAsia="Calibri" w:hAnsi="Calibri" w:cs="Calibri"/>
          <w:color w:val="auto"/>
          <w:sz w:val="22"/>
          <w:szCs w:val="22"/>
        </w:rPr>
      </w:pPr>
      <w:r w:rsidRPr="005629B9">
        <w:rPr>
          <w:rFonts w:ascii="Calibri" w:hAnsi="Calibri" w:cs="Calibri"/>
          <w:color w:val="auto"/>
          <w:sz w:val="22"/>
          <w:szCs w:val="22"/>
        </w:rPr>
        <w:t xml:space="preserve">We will recruit </w:t>
      </w:r>
      <w:r w:rsidRPr="005629B9">
        <w:rPr>
          <w:rFonts w:ascii="Calibri" w:eastAsia="Calibri" w:hAnsi="Calibri" w:cs="Calibri"/>
          <w:color w:val="auto"/>
          <w:sz w:val="22"/>
          <w:szCs w:val="22"/>
        </w:rPr>
        <w:t xml:space="preserve">45 adult participants (18-65 years-old) with ME/CFS diagnosed by a medical professional. </w:t>
      </w:r>
      <w:r w:rsidRPr="005629B9">
        <w:rPr>
          <w:rFonts w:ascii="Calibri" w:hAnsi="Calibri" w:cs="Calibri"/>
          <w:color w:val="auto"/>
          <w:sz w:val="22"/>
          <w:szCs w:val="22"/>
        </w:rPr>
        <w:t>The risk of an ill-defined ME/CFS patient cohort will be mitigated by using the Canadian Consensus Criteria (CCC).</w:t>
      </w:r>
    </w:p>
    <w:p w14:paraId="58CF0BCB"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noProof/>
        </w:rPr>
        <w:drawing>
          <wp:inline distT="0" distB="0" distL="0" distR="0" wp14:anchorId="4F2915D1" wp14:editId="7636D7A0">
            <wp:extent cx="5731510" cy="3675380"/>
            <wp:effectExtent l="0" t="0" r="2540" b="1270"/>
            <wp:docPr id="1" name="Picture 1" descr="A diagram of several different stages of trea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several different stages of treatment&#10;&#10;Description automatically generated with medium confidence"/>
                    <pic:cNvPicPr/>
                  </pic:nvPicPr>
                  <pic:blipFill>
                    <a:blip r:embed="rId8"/>
                    <a:stretch>
                      <a:fillRect/>
                    </a:stretch>
                  </pic:blipFill>
                  <pic:spPr>
                    <a:xfrm>
                      <a:off x="0" y="0"/>
                      <a:ext cx="5731510" cy="3675380"/>
                    </a:xfrm>
                    <a:prstGeom prst="rect">
                      <a:avLst/>
                    </a:prstGeom>
                  </pic:spPr>
                </pic:pic>
              </a:graphicData>
            </a:graphic>
          </wp:inline>
        </w:drawing>
      </w:r>
    </w:p>
    <w:p w14:paraId="1A044D34" w14:textId="77777777" w:rsidR="0043479D" w:rsidRPr="005629B9" w:rsidRDefault="0043479D" w:rsidP="0043479D">
      <w:pPr>
        <w:spacing w:after="0" w:line="360" w:lineRule="auto"/>
        <w:jc w:val="both"/>
        <w:rPr>
          <w:rFonts w:ascii="Calibri" w:hAnsi="Calibri" w:cs="Calibri"/>
          <w:i/>
          <w:iCs/>
        </w:rPr>
      </w:pPr>
      <w:r w:rsidRPr="005629B9">
        <w:rPr>
          <w:rFonts w:ascii="Calibri" w:hAnsi="Calibri" w:cs="Calibri"/>
          <w:i/>
          <w:iCs/>
        </w:rPr>
        <w:t>Figure 1</w:t>
      </w:r>
      <w:bookmarkStart w:id="0" w:name="_Toc58838332"/>
      <w:bookmarkStart w:id="1" w:name="_Toc58850703"/>
      <w:bookmarkStart w:id="2" w:name="_Toc59092133"/>
      <w:bookmarkStart w:id="3" w:name="_Toc59203293"/>
      <w:bookmarkStart w:id="4" w:name="_Toc112917189"/>
    </w:p>
    <w:p w14:paraId="3212914B" w14:textId="77777777" w:rsidR="0043479D" w:rsidRDefault="0043479D" w:rsidP="0043479D">
      <w:pPr>
        <w:spacing w:after="0" w:line="360" w:lineRule="auto"/>
        <w:jc w:val="both"/>
        <w:rPr>
          <w:rFonts w:ascii="Calibri" w:hAnsi="Calibri" w:cs="Calibri"/>
          <w:b/>
          <w:bCs/>
          <w:i/>
          <w:iCs/>
        </w:rPr>
      </w:pPr>
    </w:p>
    <w:p w14:paraId="0D5CB614" w14:textId="77777777" w:rsidR="0043479D" w:rsidRPr="005629B9" w:rsidRDefault="0043479D" w:rsidP="0043479D">
      <w:pPr>
        <w:spacing w:after="0" w:line="360" w:lineRule="auto"/>
        <w:jc w:val="both"/>
        <w:rPr>
          <w:rFonts w:ascii="Calibri" w:hAnsi="Calibri" w:cs="Calibri"/>
          <w:b/>
          <w:bCs/>
          <w:i/>
          <w:iCs/>
        </w:rPr>
      </w:pPr>
      <w:r w:rsidRPr="005629B9">
        <w:rPr>
          <w:rFonts w:ascii="Calibri" w:hAnsi="Calibri" w:cs="Calibri"/>
          <w:b/>
          <w:bCs/>
          <w:i/>
          <w:iCs/>
        </w:rPr>
        <w:lastRenderedPageBreak/>
        <w:t>Inclusion Criteria</w:t>
      </w:r>
      <w:bookmarkEnd w:id="0"/>
      <w:bookmarkEnd w:id="1"/>
      <w:bookmarkEnd w:id="2"/>
      <w:bookmarkEnd w:id="3"/>
      <w:bookmarkEnd w:id="4"/>
    </w:p>
    <w:p w14:paraId="38C1C9D9" w14:textId="77777777" w:rsidR="0043479D" w:rsidRDefault="0043479D" w:rsidP="0043479D">
      <w:pPr>
        <w:spacing w:after="0" w:line="360" w:lineRule="auto"/>
        <w:jc w:val="both"/>
        <w:rPr>
          <w:rFonts w:ascii="Calibri" w:hAnsi="Calibri" w:cs="Calibri"/>
        </w:rPr>
      </w:pPr>
      <w:bookmarkStart w:id="5" w:name="_Hlk115680194"/>
      <w:r w:rsidRPr="005629B9">
        <w:rPr>
          <w:rFonts w:ascii="Calibri" w:hAnsi="Calibri" w:cs="Calibri"/>
        </w:rPr>
        <w:t>Eligible participants are individuals aged between 18-65 years that (1) meet ME/CFS definition based on Canadian Concensus Criteria (CCC) and have been diagnosed by a medical professional; (2) have little to no prior experience or exposure to meditation practices (considered beginners or novices) and do not have any formal training or understanding of meditation techniques; (3) are able to understand the Research Project Information Sheet (RPIS) and provide written informed consent on the Participant Informed Consent Form (PICF); (4) are proficient in spoken and written English; (5) have access to a computer at home, in a private space to undergo the mindfulness meditation (6) are available to attend the Thompson Institute (TI) for 2 MRI scans; (7) are able to undergo MRI, and tolerate the mindfulness meditation therapy; (8) have basic computer skills and are able to learn and follow new instructions to engage in the technique.</w:t>
      </w:r>
      <w:bookmarkStart w:id="6" w:name="_Toc112917190"/>
      <w:bookmarkEnd w:id="5"/>
    </w:p>
    <w:p w14:paraId="7D696697" w14:textId="77777777" w:rsidR="0043479D" w:rsidRPr="005629B9" w:rsidRDefault="0043479D" w:rsidP="0043479D">
      <w:pPr>
        <w:spacing w:after="0" w:line="360" w:lineRule="auto"/>
        <w:jc w:val="both"/>
        <w:rPr>
          <w:rFonts w:ascii="Calibri" w:hAnsi="Calibri" w:cs="Calibri"/>
        </w:rPr>
      </w:pPr>
    </w:p>
    <w:p w14:paraId="4F91AA1D" w14:textId="77777777" w:rsidR="0043479D" w:rsidRPr="005629B9" w:rsidRDefault="0043479D" w:rsidP="0043479D">
      <w:pPr>
        <w:spacing w:after="0" w:line="360" w:lineRule="auto"/>
        <w:jc w:val="both"/>
        <w:rPr>
          <w:rFonts w:ascii="Calibri" w:hAnsi="Calibri" w:cs="Calibri"/>
          <w:b/>
          <w:bCs/>
          <w:i/>
          <w:iCs/>
        </w:rPr>
      </w:pPr>
      <w:r w:rsidRPr="005629B9">
        <w:rPr>
          <w:rFonts w:ascii="Calibri" w:hAnsi="Calibri" w:cs="Calibri"/>
          <w:b/>
          <w:bCs/>
          <w:i/>
          <w:iCs/>
        </w:rPr>
        <w:t>Exclusion Criteria</w:t>
      </w:r>
      <w:bookmarkEnd w:id="6"/>
    </w:p>
    <w:p w14:paraId="2237ECBC"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 xml:space="preserve">Participants will be ineligible for participation if they (1) have been diagnosed with obstructive sleep apnoea (OSA); (2) are pregnant; (3) have severe intellectual or mental impairment preventing them from fully understanding the study to give consent; (4) have a known neurological disorder; (5) cannot read and communicate in English; (5) were recruited by a relationship with the supervisory team or where a conflict of interest exists; (6) have an alcohol or substance related disorder; (7) have a BMI &gt;35. </w:t>
      </w:r>
    </w:p>
    <w:p w14:paraId="5681A5BD" w14:textId="77777777" w:rsidR="0043479D" w:rsidRPr="005629B9" w:rsidRDefault="0043479D" w:rsidP="0043479D">
      <w:pPr>
        <w:spacing w:after="0" w:line="360" w:lineRule="auto"/>
        <w:jc w:val="both"/>
        <w:rPr>
          <w:rFonts w:ascii="Calibri" w:hAnsi="Calibri" w:cs="Calibri"/>
        </w:rPr>
      </w:pPr>
    </w:p>
    <w:p w14:paraId="46C01B67" w14:textId="77777777" w:rsidR="0043479D" w:rsidRPr="005629B9" w:rsidRDefault="0043479D" w:rsidP="0043479D">
      <w:pPr>
        <w:spacing w:after="0" w:line="360" w:lineRule="auto"/>
        <w:jc w:val="both"/>
        <w:rPr>
          <w:rFonts w:ascii="Calibri" w:hAnsi="Calibri" w:cs="Calibri"/>
          <w:b/>
          <w:bCs/>
        </w:rPr>
      </w:pPr>
      <w:r w:rsidRPr="005629B9">
        <w:rPr>
          <w:rFonts w:ascii="Calibri" w:hAnsi="Calibri" w:cs="Calibri"/>
          <w:b/>
          <w:bCs/>
        </w:rPr>
        <w:t>Data collections</w:t>
      </w:r>
    </w:p>
    <w:p w14:paraId="52E80CCB" w14:textId="77777777" w:rsidR="0043479D" w:rsidRPr="005629B9" w:rsidRDefault="0043479D" w:rsidP="0043479D">
      <w:pPr>
        <w:spacing w:after="0" w:line="360" w:lineRule="auto"/>
        <w:jc w:val="both"/>
        <w:rPr>
          <w:rFonts w:ascii="Calibri" w:hAnsi="Calibri" w:cs="Calibri"/>
          <w:b/>
          <w:bCs/>
        </w:rPr>
      </w:pPr>
    </w:p>
    <w:p w14:paraId="2B3FA170" w14:textId="77777777" w:rsidR="0043479D" w:rsidRPr="005629B9" w:rsidRDefault="0043479D" w:rsidP="0043479D">
      <w:pPr>
        <w:spacing w:after="0" w:line="360" w:lineRule="auto"/>
        <w:jc w:val="both"/>
        <w:rPr>
          <w:rFonts w:ascii="Calibri" w:hAnsi="Calibri" w:cs="Calibri"/>
          <w:b/>
          <w:bCs/>
          <w:i/>
          <w:iCs/>
        </w:rPr>
      </w:pPr>
      <w:r w:rsidRPr="005629B9">
        <w:rPr>
          <w:rFonts w:ascii="Calibri" w:hAnsi="Calibri" w:cs="Calibri"/>
          <w:b/>
          <w:bCs/>
          <w:i/>
          <w:iCs/>
        </w:rPr>
        <w:t>Symptom questionnaires</w:t>
      </w:r>
    </w:p>
    <w:p w14:paraId="4321096C" w14:textId="77777777" w:rsidR="0043479D" w:rsidRPr="005629B9" w:rsidRDefault="0043479D" w:rsidP="0043479D">
      <w:pPr>
        <w:spacing w:after="0" w:line="360" w:lineRule="auto"/>
        <w:jc w:val="both"/>
        <w:rPr>
          <w:rFonts w:ascii="Calibri" w:hAnsi="Calibri" w:cs="Calibri"/>
          <w:lang w:val="en-US"/>
        </w:rPr>
      </w:pPr>
      <w:r w:rsidRPr="005629B9">
        <w:rPr>
          <w:rFonts w:ascii="Calibri" w:hAnsi="Calibri" w:cs="Calibri"/>
        </w:rPr>
        <w:t>After informed consent has been obtained, the following assessments will be undertaken: (1) Symptom information relevant to establishing Canadian Consensus Criteria ME/CFS classification (</w:t>
      </w:r>
      <w:hyperlink r:id="rId9" w:tgtFrame="_blank" w:history="1">
        <w:r w:rsidRPr="005629B9">
          <w:rPr>
            <w:rFonts w:ascii="Calibri" w:eastAsia="Times New Roman" w:hAnsi="Calibri" w:cs="Calibri"/>
          </w:rPr>
          <w:t>DePaul Symptom Questionnaire</w:t>
        </w:r>
      </w:hyperlink>
      <w:r w:rsidRPr="005629B9">
        <w:rPr>
          <w:rFonts w:ascii="Calibri" w:eastAsia="Times New Roman" w:hAnsi="Calibri" w:cs="Calibri"/>
        </w:rPr>
        <w:t>)</w:t>
      </w:r>
      <w:r w:rsidRPr="005629B9">
        <w:rPr>
          <w:rFonts w:ascii="Calibri" w:eastAsia="Times New Roman" w:hAnsi="Calibri" w:cs="Calibri"/>
          <w:iCs/>
          <w:bdr w:val="none" w:sz="0" w:space="0" w:color="auto" w:frame="1"/>
          <w:shd w:val="clear" w:color="auto" w:fill="FFFFFF"/>
        </w:rPr>
        <w:t xml:space="preserve">; (2) </w:t>
      </w:r>
      <w:r w:rsidRPr="005629B9">
        <w:rPr>
          <w:rFonts w:ascii="Calibri" w:hAnsi="Calibri" w:cs="Calibri"/>
        </w:rPr>
        <w:t>The 36-item Short Form Health Survey (</w:t>
      </w:r>
      <w:hyperlink r:id="rId10" w:tgtFrame="_blank" w:history="1">
        <w:r w:rsidRPr="005629B9">
          <w:rPr>
            <w:rFonts w:ascii="Calibri" w:eastAsia="Times New Roman" w:hAnsi="Calibri" w:cs="Calibri"/>
          </w:rPr>
          <w:t>SF36 Survey</w:t>
        </w:r>
      </w:hyperlink>
      <w:r w:rsidRPr="005629B9">
        <w:rPr>
          <w:rFonts w:ascii="Calibri" w:eastAsia="Times New Roman" w:hAnsi="Calibri" w:cs="Calibri"/>
          <w:iCs/>
          <w:bdr w:val="none" w:sz="0" w:space="0" w:color="auto" w:frame="1"/>
          <w:shd w:val="clear" w:color="auto" w:fill="FFFFFF"/>
        </w:rPr>
        <w:t xml:space="preserve">); (3) </w:t>
      </w:r>
      <w:r w:rsidRPr="005629B9">
        <w:rPr>
          <w:rFonts w:ascii="Calibri" w:hAnsi="Calibri" w:cs="Calibri"/>
        </w:rPr>
        <w:t>The Hospital Anxiety and Depression Scale (</w:t>
      </w:r>
      <w:hyperlink r:id="rId11" w:tgtFrame="_blank" w:history="1">
        <w:r w:rsidRPr="005629B9">
          <w:rPr>
            <w:rFonts w:ascii="Calibri" w:eastAsia="Times New Roman" w:hAnsi="Calibri" w:cs="Calibri"/>
          </w:rPr>
          <w:t>HADS)</w:t>
        </w:r>
      </w:hyperlink>
      <w:r w:rsidRPr="005629B9">
        <w:rPr>
          <w:rFonts w:ascii="Calibri" w:eastAsia="Times New Roman" w:hAnsi="Calibri" w:cs="Calibri"/>
          <w:iCs/>
          <w:bdr w:val="none" w:sz="0" w:space="0" w:color="auto" w:frame="1"/>
          <w:shd w:val="clear" w:color="auto" w:fill="FFFFFF"/>
        </w:rPr>
        <w:t xml:space="preserve">; (4) </w:t>
      </w:r>
      <w:r w:rsidRPr="005629B9">
        <w:rPr>
          <w:rFonts w:ascii="Calibri" w:hAnsi="Calibri" w:cs="Calibri"/>
        </w:rPr>
        <w:t>The Assessment of Quality of Life Instrument (AQoL-8D)</w:t>
      </w:r>
      <w:r w:rsidRPr="005629B9">
        <w:rPr>
          <w:rFonts w:ascii="Calibri" w:eastAsia="Times New Roman" w:hAnsi="Calibri" w:cs="Calibri"/>
          <w:iCs/>
          <w:bdr w:val="none" w:sz="0" w:space="0" w:color="auto" w:frame="1"/>
          <w:shd w:val="clear" w:color="auto" w:fill="FFFFFF"/>
        </w:rPr>
        <w:t xml:space="preserve">; (5) </w:t>
      </w:r>
      <w:r w:rsidRPr="005629B9">
        <w:rPr>
          <w:rFonts w:ascii="Calibri" w:hAnsi="Calibri" w:cs="Calibri"/>
        </w:rPr>
        <w:t xml:space="preserve">The </w:t>
      </w:r>
      <w:hyperlink r:id="rId12" w:tgtFrame="_blank" w:history="1">
        <w:r w:rsidRPr="005629B9">
          <w:rPr>
            <w:rFonts w:ascii="Calibri" w:eastAsia="Times New Roman" w:hAnsi="Calibri" w:cs="Calibri"/>
            <w:shd w:val="clear" w:color="auto" w:fill="FFFFFF"/>
          </w:rPr>
          <w:t>Pittsburgh Sleep Quality Index</w:t>
        </w:r>
      </w:hyperlink>
      <w:r w:rsidRPr="005629B9">
        <w:rPr>
          <w:rFonts w:ascii="Calibri" w:eastAsia="Times New Roman" w:hAnsi="Calibri" w:cs="Calibri"/>
          <w:iCs/>
          <w:bdr w:val="none" w:sz="0" w:space="0" w:color="auto" w:frame="1"/>
          <w:shd w:val="clear" w:color="auto" w:fill="FFFFFF"/>
        </w:rPr>
        <w:t xml:space="preserve"> (PSQI); (6) The </w:t>
      </w:r>
      <w:r w:rsidRPr="005629B9">
        <w:rPr>
          <w:rFonts w:ascii="Calibri" w:hAnsi="Calibri" w:cs="Calibri"/>
        </w:rPr>
        <w:t>PERMA Profiler. Participants will also complete (1) The</w:t>
      </w:r>
      <w:r w:rsidRPr="005629B9">
        <w:rPr>
          <w:rFonts w:ascii="Calibri" w:eastAsia="Times New Roman" w:hAnsi="Calibri" w:cs="Calibri"/>
          <w:bdr w:val="none" w:sz="0" w:space="0" w:color="auto" w:frame="1"/>
          <w:shd w:val="clear" w:color="auto" w:fill="FFFFFF"/>
          <w:lang w:val="en-US"/>
        </w:rPr>
        <w:t xml:space="preserve"> Sleep Diary, to </w:t>
      </w:r>
      <w:r w:rsidRPr="005629B9">
        <w:rPr>
          <w:rFonts w:ascii="Calibri" w:hAnsi="Calibri" w:cs="Calibri"/>
          <w:lang w:val="en-US"/>
        </w:rPr>
        <w:t>record sleep pattern; (2)</w:t>
      </w:r>
      <w:r w:rsidRPr="005629B9">
        <w:rPr>
          <w:rFonts w:ascii="Calibri" w:hAnsi="Calibri" w:cs="Calibri"/>
        </w:rPr>
        <w:t xml:space="preserve"> </w:t>
      </w:r>
      <w:r w:rsidRPr="005629B9">
        <w:rPr>
          <w:rFonts w:ascii="Calibri" w:hAnsi="Calibri" w:cs="Calibri"/>
          <w:lang w:val="en-US"/>
        </w:rPr>
        <w:t xml:space="preserve">The Meditation Journal, to record meditation practices and safety measurements. </w:t>
      </w:r>
    </w:p>
    <w:p w14:paraId="657355DD" w14:textId="77777777" w:rsidR="0043479D" w:rsidRDefault="0043479D" w:rsidP="0043479D">
      <w:pPr>
        <w:spacing w:after="0" w:line="360" w:lineRule="auto"/>
        <w:jc w:val="both"/>
        <w:rPr>
          <w:rFonts w:ascii="Calibri" w:hAnsi="Calibri" w:cs="Calibri"/>
        </w:rPr>
      </w:pPr>
    </w:p>
    <w:p w14:paraId="14B1F321" w14:textId="77777777" w:rsidR="0043479D" w:rsidRPr="005629B9" w:rsidRDefault="0043479D" w:rsidP="0043479D">
      <w:pPr>
        <w:spacing w:after="0" w:line="360" w:lineRule="auto"/>
        <w:jc w:val="both"/>
        <w:rPr>
          <w:rFonts w:ascii="Calibri" w:hAnsi="Calibri" w:cs="Calibri"/>
          <w:b/>
          <w:bCs/>
          <w:i/>
          <w:iCs/>
        </w:rPr>
      </w:pPr>
      <w:r w:rsidRPr="005629B9">
        <w:rPr>
          <w:rFonts w:ascii="Calibri" w:hAnsi="Calibri" w:cs="Calibri"/>
          <w:b/>
          <w:bCs/>
          <w:i/>
          <w:iCs/>
        </w:rPr>
        <w:t>Physiological Measures</w:t>
      </w:r>
    </w:p>
    <w:p w14:paraId="09C8E56D" w14:textId="77777777" w:rsidR="0043479D" w:rsidRPr="005629B9" w:rsidRDefault="0043479D" w:rsidP="0043479D">
      <w:pPr>
        <w:numPr>
          <w:ilvl w:val="0"/>
          <w:numId w:val="4"/>
        </w:numPr>
        <w:spacing w:line="360" w:lineRule="auto"/>
        <w:jc w:val="both"/>
        <w:rPr>
          <w:rFonts w:ascii="Calibri" w:hAnsi="Calibri" w:cs="Calibri"/>
        </w:rPr>
      </w:pPr>
      <w:r w:rsidRPr="005629B9">
        <w:rPr>
          <w:rFonts w:ascii="Calibri" w:hAnsi="Calibri" w:cs="Calibri"/>
        </w:rPr>
        <w:t xml:space="preserve">Before each MRI scan, participants will have their blood pressure (performed supine, seated and standing), heart rate, height and weight measured. The high frequency (0.15 - 0.4Hz) heart </w:t>
      </w:r>
      <w:r w:rsidRPr="005629B9">
        <w:rPr>
          <w:rFonts w:ascii="Calibri" w:hAnsi="Calibri" w:cs="Calibri"/>
        </w:rPr>
        <w:lastRenderedPageBreak/>
        <w:t>rate variability (HF-HRV) will be calculated during rsfMRI using pulse oximeter. The high frequency (0.15 - 0.4Hz) heart rate variability (HF-HRV) of 10 beats will be calculated at each rsfMRI volume using a sliding window method so that its temporal resolution matches with rsfMRI data. We will use HF-HRV as a measure of parasympathetic outflows. Outside of the scanner,</w:t>
      </w:r>
      <w:r w:rsidRPr="005629B9">
        <w:rPr>
          <w:rFonts w:ascii="Calibri" w:hAnsi="Calibri" w:cs="Calibri"/>
          <w:b/>
          <w:bCs/>
        </w:rPr>
        <w:t xml:space="preserve"> </w:t>
      </w:r>
      <w:r w:rsidRPr="005629B9">
        <w:rPr>
          <w:rFonts w:ascii="Calibri" w:hAnsi="Calibri" w:cs="Calibri"/>
        </w:rPr>
        <w:t>the HRV will be measured using Apple watches (</w:t>
      </w:r>
      <w:r w:rsidRPr="005629B9">
        <w:rPr>
          <w:rFonts w:ascii="Calibri" w:hAnsi="Calibri" w:cs="Calibri"/>
          <w:shd w:val="clear" w:color="auto" w:fill="FFFFFF"/>
        </w:rPr>
        <w:t>Hernando et al., 2018).</w:t>
      </w:r>
    </w:p>
    <w:p w14:paraId="7B162F0E" w14:textId="77777777" w:rsidR="0043479D" w:rsidRDefault="0043479D" w:rsidP="0043479D">
      <w:pPr>
        <w:spacing w:after="0" w:line="360" w:lineRule="auto"/>
        <w:jc w:val="both"/>
        <w:rPr>
          <w:rFonts w:ascii="Calibri" w:hAnsi="Calibri" w:cs="Calibri"/>
          <w:b/>
          <w:bCs/>
          <w:i/>
          <w:iCs/>
        </w:rPr>
      </w:pPr>
    </w:p>
    <w:p w14:paraId="1D182F96" w14:textId="77777777" w:rsidR="0043479D" w:rsidRPr="005629B9" w:rsidRDefault="0043479D" w:rsidP="0043479D">
      <w:pPr>
        <w:spacing w:after="0" w:line="360" w:lineRule="auto"/>
        <w:jc w:val="both"/>
        <w:rPr>
          <w:rFonts w:ascii="Calibri" w:hAnsi="Calibri" w:cs="Calibri"/>
          <w:b/>
          <w:bCs/>
          <w:i/>
          <w:iCs/>
        </w:rPr>
      </w:pPr>
      <w:r w:rsidRPr="005629B9">
        <w:rPr>
          <w:rFonts w:ascii="Calibri" w:hAnsi="Calibri" w:cs="Calibri"/>
          <w:b/>
          <w:bCs/>
          <w:i/>
          <w:iCs/>
        </w:rPr>
        <w:t>Multimodal MRI</w:t>
      </w:r>
    </w:p>
    <w:p w14:paraId="43E65EF0"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Brain images are acquired using a 3T MRI scanner with a 64- channel head coil (Skyra, Siemens) at the Thompson Institute (TI), University of the Sunshine Coast (UniSC).</w:t>
      </w:r>
      <w:r w:rsidRPr="005629B9">
        <w:rPr>
          <w:rFonts w:ascii="Calibri" w:eastAsia="Calibri" w:hAnsi="Calibri" w:cs="Calibri"/>
        </w:rPr>
        <w:t xml:space="preserve"> </w:t>
      </w:r>
      <w:r w:rsidRPr="005629B9">
        <w:rPr>
          <w:rFonts w:ascii="Calibri" w:hAnsi="Calibri" w:cs="Calibri"/>
        </w:rPr>
        <w:t>One MRI session will be conducted before and after the intervention.</w:t>
      </w:r>
    </w:p>
    <w:p w14:paraId="77D50808"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The MRI session will include:</w:t>
      </w:r>
    </w:p>
    <w:p w14:paraId="42A21BDC" w14:textId="77777777" w:rsidR="0043479D" w:rsidRPr="005629B9" w:rsidRDefault="0043479D" w:rsidP="0043479D">
      <w:pPr>
        <w:pStyle w:val="ListParagraph"/>
        <w:numPr>
          <w:ilvl w:val="0"/>
          <w:numId w:val="3"/>
        </w:numPr>
        <w:spacing w:after="0" w:line="360" w:lineRule="auto"/>
        <w:jc w:val="both"/>
        <w:rPr>
          <w:rFonts w:ascii="Calibri" w:hAnsi="Calibri" w:cs="Calibri"/>
          <w:sz w:val="22"/>
          <w:szCs w:val="22"/>
        </w:rPr>
      </w:pPr>
      <w:r w:rsidRPr="005629B9">
        <w:rPr>
          <w:rFonts w:ascii="Calibri" w:hAnsi="Calibri" w:cs="Calibri"/>
          <w:sz w:val="22"/>
          <w:szCs w:val="22"/>
        </w:rPr>
        <w:t>Structural MRI (sMRI) using a T1-weighted magnetization prepared rapid gradient-echo sequence (MPRAGE): 208 slices, dimension 256 × 256, voxel size 1 mm × 1 mm × 1 mm, TR/TE 2,200/1.71 ms, flip angle 7◦ .</w:t>
      </w:r>
    </w:p>
    <w:p w14:paraId="601391A0" w14:textId="77777777" w:rsidR="0043479D" w:rsidRPr="005629B9" w:rsidRDefault="0043479D" w:rsidP="0043479D">
      <w:pPr>
        <w:pStyle w:val="ListParagraph"/>
        <w:numPr>
          <w:ilvl w:val="0"/>
          <w:numId w:val="3"/>
        </w:numPr>
        <w:spacing w:after="0" w:line="360" w:lineRule="auto"/>
        <w:jc w:val="both"/>
        <w:rPr>
          <w:rFonts w:ascii="Calibri" w:hAnsi="Calibri" w:cs="Calibri"/>
          <w:sz w:val="22"/>
          <w:szCs w:val="22"/>
        </w:rPr>
      </w:pPr>
      <w:r w:rsidRPr="005629B9">
        <w:rPr>
          <w:rFonts w:ascii="Calibri" w:hAnsi="Calibri" w:cs="Calibri"/>
          <w:sz w:val="22"/>
          <w:szCs w:val="22"/>
        </w:rPr>
        <w:t>A set of resting-state fMRI (rsfMRI, 192 volumes) using a multiband EPI sequence: 108 slices, dimension 126 × 126, multiband = 4, dimension 138 × 138, 1.6 mm3 isotropic voxel, TR/TE 2,500/42 ms, flip angle 75◦ . Participant will be instructed to keep their eyes open with fixation of a cross for 8 min acquisition. Heart rate will be recorded simultaneously using pulse oximetry from the MRI scanner</w:t>
      </w:r>
    </w:p>
    <w:p w14:paraId="69C684A2" w14:textId="77777777" w:rsidR="0043479D" w:rsidRPr="005629B9" w:rsidRDefault="0043479D" w:rsidP="0043479D">
      <w:pPr>
        <w:tabs>
          <w:tab w:val="left" w:pos="626"/>
        </w:tabs>
        <w:spacing w:after="0" w:line="360" w:lineRule="auto"/>
        <w:jc w:val="both"/>
        <w:rPr>
          <w:rFonts w:ascii="Calibri" w:hAnsi="Calibri" w:cs="Calibri"/>
          <w:b/>
          <w:bCs/>
          <w:i/>
          <w:iCs/>
        </w:rPr>
      </w:pPr>
    </w:p>
    <w:p w14:paraId="7FDB2F10" w14:textId="77777777" w:rsidR="0043479D" w:rsidRPr="005629B9" w:rsidRDefault="0043479D" w:rsidP="0043479D">
      <w:pPr>
        <w:tabs>
          <w:tab w:val="left" w:pos="626"/>
        </w:tabs>
        <w:spacing w:after="0" w:line="360" w:lineRule="auto"/>
        <w:jc w:val="both"/>
        <w:rPr>
          <w:rFonts w:ascii="Calibri" w:hAnsi="Calibri" w:cs="Calibri"/>
          <w:b/>
          <w:bCs/>
          <w:i/>
          <w:iCs/>
        </w:rPr>
      </w:pPr>
      <w:r w:rsidRPr="005629B9">
        <w:rPr>
          <w:rFonts w:ascii="Calibri" w:hAnsi="Calibri" w:cs="Calibri"/>
          <w:b/>
          <w:bCs/>
          <w:i/>
          <w:iCs/>
        </w:rPr>
        <w:t xml:space="preserve">Mindfulness Meditation </w:t>
      </w:r>
    </w:p>
    <w:p w14:paraId="16A96E74" w14:textId="77777777" w:rsidR="0043479D" w:rsidRPr="005629B9" w:rsidRDefault="0043479D" w:rsidP="0043479D">
      <w:pPr>
        <w:tabs>
          <w:tab w:val="left" w:pos="626"/>
        </w:tabs>
        <w:spacing w:after="0" w:line="360" w:lineRule="auto"/>
        <w:jc w:val="both"/>
        <w:rPr>
          <w:rFonts w:ascii="Calibri" w:hAnsi="Calibri" w:cs="Calibri"/>
        </w:rPr>
      </w:pPr>
      <w:r w:rsidRPr="005629B9">
        <w:rPr>
          <w:rFonts w:ascii="Calibri" w:hAnsi="Calibri" w:cs="Calibri"/>
        </w:rPr>
        <w:t>Participants will practice mindfulness meditation 10 minutes a day, 7 days a week for eight weeks. Participants are required to practice mindfulness meditation every day at the same time to ensure consistency following a voice recording instruction presented via a website and record their practices in a journal. If participants cannot make it consistent every day, they can report any deviations to the planned schedule. The mindfulness meditation includes breath work, body scan, visualization, and positive affirmation.</w:t>
      </w:r>
    </w:p>
    <w:p w14:paraId="7CFF1282" w14:textId="77777777" w:rsidR="0043479D" w:rsidRPr="005629B9" w:rsidRDefault="0043479D" w:rsidP="0043479D">
      <w:pPr>
        <w:spacing w:after="0" w:line="360" w:lineRule="auto"/>
        <w:jc w:val="both"/>
        <w:rPr>
          <w:rFonts w:ascii="Calibri" w:hAnsi="Calibri" w:cs="Calibri"/>
          <w:b/>
          <w:bCs/>
        </w:rPr>
      </w:pPr>
    </w:p>
    <w:p w14:paraId="6075F22C" w14:textId="77777777" w:rsidR="0043479D" w:rsidRPr="005629B9" w:rsidRDefault="0043479D" w:rsidP="0043479D">
      <w:pPr>
        <w:spacing w:after="0" w:line="360" w:lineRule="auto"/>
        <w:jc w:val="both"/>
        <w:rPr>
          <w:rFonts w:ascii="Calibri" w:hAnsi="Calibri" w:cs="Calibri"/>
          <w:b/>
          <w:bCs/>
        </w:rPr>
      </w:pPr>
      <w:r w:rsidRPr="005629B9">
        <w:rPr>
          <w:rFonts w:ascii="Calibri" w:hAnsi="Calibri" w:cs="Calibri"/>
          <w:b/>
          <w:bCs/>
        </w:rPr>
        <w:t>Data analysis plan</w:t>
      </w:r>
    </w:p>
    <w:p w14:paraId="27D86005" w14:textId="77777777" w:rsidR="0043479D" w:rsidRPr="005629B9" w:rsidRDefault="0043479D" w:rsidP="0043479D">
      <w:pPr>
        <w:pStyle w:val="Default"/>
        <w:spacing w:line="360" w:lineRule="auto"/>
        <w:jc w:val="both"/>
        <w:rPr>
          <w:rFonts w:ascii="Calibri" w:hAnsi="Calibri" w:cs="Calibri"/>
          <w:color w:val="auto"/>
          <w:sz w:val="22"/>
          <w:szCs w:val="22"/>
        </w:rPr>
      </w:pPr>
      <w:r w:rsidRPr="005629B9">
        <w:rPr>
          <w:rFonts w:ascii="Calibri" w:hAnsi="Calibri" w:cs="Calibri"/>
          <w:color w:val="auto"/>
          <w:sz w:val="22"/>
          <w:szCs w:val="22"/>
        </w:rPr>
        <w:t xml:space="preserve">This study will utilise longitudinal analyses to understand the sleep improvement before and after intervention. Data for each group will be explored using descriptive statistics (mean +/- SD). Differences in gender distribution, age, body mass index (BMI) and questionnaire scores will be analysed by means of chi-squared and one-way ANOVA. The relationship between age, fatigue, diurnal sleepiness will be analysed separately for each group, through Pearson correlation. Statistics will be </w:t>
      </w:r>
      <w:r w:rsidRPr="005629B9">
        <w:rPr>
          <w:rFonts w:ascii="Calibri" w:hAnsi="Calibri" w:cs="Calibri"/>
          <w:color w:val="auto"/>
          <w:sz w:val="22"/>
          <w:szCs w:val="22"/>
        </w:rPr>
        <w:lastRenderedPageBreak/>
        <w:t xml:space="preserve">analysed with SPSS 27.0; P/q values &lt; 0.05 will be considered statistically significant. Cross-sectional and longitudinal analysis of the self-report sleep data, symptom data, and MRI data will be performed using appropriate statistical tests (e.g., Regression, ANOVA, GEE, etc.) to define the neurological basis for any changes observed in sleep or symptoms measures at the post-intervention and or baseline relationships. </w:t>
      </w:r>
    </w:p>
    <w:p w14:paraId="32E87815" w14:textId="77777777" w:rsidR="0043479D" w:rsidRPr="005629B9" w:rsidRDefault="0043479D" w:rsidP="0043479D">
      <w:pPr>
        <w:pStyle w:val="Default"/>
        <w:spacing w:line="360" w:lineRule="auto"/>
        <w:jc w:val="both"/>
        <w:rPr>
          <w:rFonts w:ascii="Calibri" w:hAnsi="Calibri" w:cs="Calibri"/>
          <w:b/>
          <w:bCs/>
          <w:i/>
          <w:iCs/>
          <w:color w:val="auto"/>
          <w:sz w:val="22"/>
          <w:szCs w:val="22"/>
        </w:rPr>
      </w:pPr>
    </w:p>
    <w:p w14:paraId="1B53966C" w14:textId="77777777" w:rsidR="0043479D" w:rsidRPr="005629B9" w:rsidRDefault="0043479D" w:rsidP="0043479D">
      <w:pPr>
        <w:pStyle w:val="Default"/>
        <w:spacing w:line="360" w:lineRule="auto"/>
        <w:jc w:val="both"/>
        <w:rPr>
          <w:rFonts w:ascii="Calibri" w:hAnsi="Calibri" w:cs="Calibri"/>
          <w:b/>
          <w:bCs/>
          <w:i/>
          <w:iCs/>
          <w:color w:val="auto"/>
          <w:sz w:val="22"/>
          <w:szCs w:val="22"/>
        </w:rPr>
      </w:pPr>
      <w:r w:rsidRPr="005629B9">
        <w:rPr>
          <w:rFonts w:ascii="Calibri" w:hAnsi="Calibri" w:cs="Calibri"/>
          <w:b/>
          <w:bCs/>
          <w:i/>
          <w:iCs/>
          <w:color w:val="auto"/>
          <w:sz w:val="22"/>
          <w:szCs w:val="22"/>
        </w:rPr>
        <w:t>Analysis for heart rate variability</w:t>
      </w:r>
    </w:p>
    <w:p w14:paraId="70BE6A13" w14:textId="77777777" w:rsidR="0043479D" w:rsidRPr="005629B9" w:rsidRDefault="0043479D" w:rsidP="0043479D">
      <w:pPr>
        <w:pStyle w:val="Default"/>
        <w:spacing w:line="360" w:lineRule="auto"/>
        <w:jc w:val="both"/>
        <w:rPr>
          <w:rFonts w:ascii="Calibri" w:hAnsi="Calibri" w:cs="Calibri"/>
          <w:color w:val="auto"/>
          <w:sz w:val="22"/>
          <w:szCs w:val="22"/>
        </w:rPr>
      </w:pPr>
      <w:r w:rsidRPr="005629B9">
        <w:rPr>
          <w:rFonts w:ascii="Calibri" w:hAnsi="Calibri" w:cs="Calibri"/>
          <w:color w:val="auto"/>
          <w:sz w:val="22"/>
          <w:szCs w:val="22"/>
        </w:rPr>
        <w:t>Statistical data will be analysed using the IBM SPSS Statistics (IBM). Data normality and equal variance will be studied using the Shapiro–Wilk test and Levene's test, respectively. Differences between groups before and after the meditation will be assessed using the independent t-test and the analysis of covariance (ANCOVA), respectively. To assess differences within a group before and after intervention, we will use the paired t-test. All data will be presented as mean ± standard deviation, with a p value &lt; 0.05 considered significant (Vierra, Boonla &amp; Prasertsri, 2022).</w:t>
      </w:r>
    </w:p>
    <w:p w14:paraId="53F8479F" w14:textId="77777777" w:rsidR="0043479D" w:rsidRPr="005629B9" w:rsidRDefault="0043479D" w:rsidP="0043479D">
      <w:pPr>
        <w:shd w:val="clear" w:color="auto" w:fill="FFFFFF"/>
        <w:spacing w:after="0" w:line="360" w:lineRule="auto"/>
        <w:jc w:val="both"/>
        <w:textAlignment w:val="baseline"/>
        <w:rPr>
          <w:rFonts w:ascii="Calibri" w:eastAsia="Times New Roman" w:hAnsi="Calibri" w:cs="Calibri"/>
          <w:b/>
          <w:bCs/>
          <w:i/>
          <w:iCs/>
          <w:lang w:eastAsia="en-AU"/>
        </w:rPr>
      </w:pPr>
    </w:p>
    <w:p w14:paraId="76E08E2D" w14:textId="77777777" w:rsidR="0043479D" w:rsidRPr="005629B9" w:rsidRDefault="0043479D" w:rsidP="0043479D">
      <w:pPr>
        <w:shd w:val="clear" w:color="auto" w:fill="FFFFFF"/>
        <w:spacing w:after="0" w:line="360" w:lineRule="auto"/>
        <w:jc w:val="both"/>
        <w:textAlignment w:val="baseline"/>
        <w:rPr>
          <w:rFonts w:ascii="Calibri" w:eastAsia="Times New Roman" w:hAnsi="Calibri" w:cs="Calibri"/>
          <w:i/>
          <w:iCs/>
          <w:lang w:eastAsia="en-AU"/>
        </w:rPr>
      </w:pPr>
      <w:r w:rsidRPr="005629B9">
        <w:rPr>
          <w:rFonts w:ascii="Calibri" w:eastAsia="Times New Roman" w:hAnsi="Calibri" w:cs="Calibri"/>
          <w:b/>
          <w:bCs/>
          <w:i/>
          <w:iCs/>
          <w:lang w:eastAsia="en-AU"/>
        </w:rPr>
        <w:t>Analysis for brain stem and parasympathetic nervous system before and after meditation</w:t>
      </w:r>
    </w:p>
    <w:p w14:paraId="1FBB5860" w14:textId="77777777" w:rsidR="0043479D" w:rsidRPr="005629B9" w:rsidRDefault="0043479D" w:rsidP="0043479D">
      <w:pPr>
        <w:shd w:val="clear" w:color="auto" w:fill="FFFFFF"/>
        <w:spacing w:after="0" w:line="360" w:lineRule="auto"/>
        <w:jc w:val="both"/>
        <w:textAlignment w:val="baseline"/>
        <w:rPr>
          <w:rFonts w:ascii="Calibri" w:eastAsia="Times New Roman" w:hAnsi="Calibri" w:cs="Calibri"/>
          <w:lang w:eastAsia="en-AU"/>
        </w:rPr>
      </w:pPr>
      <w:r w:rsidRPr="005629B9">
        <w:rPr>
          <w:rFonts w:ascii="Calibri" w:eastAsia="Times New Roman" w:hAnsi="Calibri" w:cs="Calibri"/>
          <w:lang w:eastAsia="en-AU"/>
        </w:rPr>
        <w:t>To conduct statistical analyses, we will use techniques such as paired t-tests or repeated measures ANOVA to identify significant changes in connectivity within these specific brain regions that associated with parasympathetic regulation and correct for multiple comparisons to control for false positives.</w:t>
      </w:r>
    </w:p>
    <w:p w14:paraId="713A1072" w14:textId="77777777" w:rsidR="0043479D" w:rsidRPr="005629B9" w:rsidRDefault="0043479D" w:rsidP="0043479D">
      <w:pPr>
        <w:shd w:val="clear" w:color="auto" w:fill="FFFFFF"/>
        <w:spacing w:after="0" w:line="360" w:lineRule="auto"/>
        <w:jc w:val="both"/>
        <w:textAlignment w:val="baseline"/>
        <w:rPr>
          <w:rFonts w:ascii="Calibri" w:eastAsia="Times New Roman" w:hAnsi="Calibri" w:cs="Calibri"/>
          <w:b/>
          <w:bCs/>
          <w:i/>
          <w:iCs/>
          <w:lang w:eastAsia="en-AU"/>
        </w:rPr>
      </w:pPr>
    </w:p>
    <w:p w14:paraId="5B95E0BF" w14:textId="77777777" w:rsidR="0043479D" w:rsidRPr="005629B9" w:rsidRDefault="0043479D" w:rsidP="0043479D">
      <w:pPr>
        <w:shd w:val="clear" w:color="auto" w:fill="FFFFFF"/>
        <w:spacing w:after="0" w:line="360" w:lineRule="auto"/>
        <w:jc w:val="both"/>
        <w:textAlignment w:val="baseline"/>
        <w:rPr>
          <w:rFonts w:ascii="Calibri" w:eastAsia="Times New Roman" w:hAnsi="Calibri" w:cs="Calibri"/>
          <w:i/>
          <w:iCs/>
          <w:lang w:eastAsia="en-AU"/>
        </w:rPr>
      </w:pPr>
      <w:r w:rsidRPr="005629B9">
        <w:rPr>
          <w:rFonts w:ascii="Calibri" w:eastAsia="Times New Roman" w:hAnsi="Calibri" w:cs="Calibri"/>
          <w:b/>
          <w:bCs/>
          <w:i/>
          <w:iCs/>
          <w:lang w:eastAsia="en-AU"/>
        </w:rPr>
        <w:t>Analysis for grey matter concentration before and after meditation</w:t>
      </w:r>
    </w:p>
    <w:p w14:paraId="1FDBD8A1" w14:textId="77777777" w:rsidR="0043479D" w:rsidRPr="005629B9" w:rsidRDefault="0043479D" w:rsidP="0043479D">
      <w:pPr>
        <w:shd w:val="clear" w:color="auto" w:fill="FFFFFF"/>
        <w:spacing w:after="0" w:line="360" w:lineRule="auto"/>
        <w:jc w:val="both"/>
        <w:textAlignment w:val="baseline"/>
        <w:rPr>
          <w:rFonts w:ascii="Calibri" w:eastAsia="Times New Roman" w:hAnsi="Calibri" w:cs="Calibri"/>
          <w:lang w:eastAsia="en-AU"/>
        </w:rPr>
      </w:pPr>
      <w:r w:rsidRPr="005629B9">
        <w:rPr>
          <w:rFonts w:ascii="Calibri" w:eastAsia="Times New Roman" w:hAnsi="Calibri" w:cs="Calibri"/>
          <w:lang w:eastAsia="en-AU"/>
        </w:rPr>
        <w:t>For grey matter concentration analysis, we will use voxel-based morphometry (VBM) and focus on differences in grey matter concentration. Additionally, we will conduct statistical analyses to compare grey matter concentration maps before and after the meditation intervention, using techniques such as paired t-tests or repeated measures ANOVA to identify significant changes in grey matter concentration within specific brain regions that associated with sleep, and correct for multiple comparisons to control for false positives (Hölzel et al., 2011).</w:t>
      </w:r>
    </w:p>
    <w:p w14:paraId="501258C7" w14:textId="77777777" w:rsidR="0043479D" w:rsidRPr="005629B9" w:rsidRDefault="0043479D" w:rsidP="0043479D">
      <w:pPr>
        <w:spacing w:after="0" w:line="360" w:lineRule="auto"/>
        <w:jc w:val="both"/>
        <w:rPr>
          <w:rFonts w:ascii="Calibri" w:hAnsi="Calibri" w:cs="Calibri"/>
          <w:b/>
          <w:bCs/>
          <w:i/>
          <w:iCs/>
        </w:rPr>
      </w:pPr>
    </w:p>
    <w:p w14:paraId="6AE49E49" w14:textId="77777777" w:rsidR="0043479D" w:rsidRPr="005629B9" w:rsidRDefault="0043479D" w:rsidP="0043479D">
      <w:pPr>
        <w:spacing w:after="0" w:line="360" w:lineRule="auto"/>
        <w:jc w:val="both"/>
        <w:rPr>
          <w:rFonts w:ascii="Calibri" w:hAnsi="Calibri" w:cs="Calibri"/>
          <w:b/>
          <w:bCs/>
          <w:i/>
          <w:iCs/>
        </w:rPr>
      </w:pPr>
      <w:r w:rsidRPr="005629B9">
        <w:rPr>
          <w:rFonts w:ascii="Calibri" w:hAnsi="Calibri" w:cs="Calibri"/>
          <w:b/>
          <w:bCs/>
          <w:i/>
          <w:iCs/>
        </w:rPr>
        <w:t>Sample size and power analysis</w:t>
      </w:r>
    </w:p>
    <w:p w14:paraId="5F99481C"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 xml:space="preserve">A clinically meaningful intervention's average standardised target effect size is 0.3 </w:t>
      </w:r>
      <w:r w:rsidRPr="005629B9">
        <w:rPr>
          <w:rFonts w:ascii="Calibri" w:hAnsi="Calibri" w:cs="Calibri"/>
        </w:rPr>
        <w:fldChar w:fldCharType="begin">
          <w:fldData xml:space="preserve">PEVuZE5vdGU+PENpdGU+PEF1dGhvcj5Sb3Rod2VsbDwvQXV0aG9yPjxZZWFyPjIwMTg8L1llYXI+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</w:fldData>
        </w:fldChar>
      </w:r>
      <w:r w:rsidRPr="005629B9">
        <w:rPr>
          <w:rFonts w:ascii="Calibri" w:hAnsi="Calibri" w:cs="Calibri"/>
        </w:rPr>
        <w:instrText xml:space="preserve"> ADDIN EN.CITE </w:instrText>
      </w:r>
      <w:r w:rsidRPr="005629B9">
        <w:rPr>
          <w:rFonts w:ascii="Calibri" w:hAnsi="Calibri" w:cs="Calibri"/>
        </w:rPr>
        <w:fldChar w:fldCharType="begin">
          <w:fldData xml:space="preserve">PEVuZE5vdGU+PENpdGU+PEF1dGhvcj5Sb3Rod2VsbDwvQXV0aG9yPjxZZWFyPjIwMTg8L1llYXI+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</w:fldData>
        </w:fldChar>
      </w:r>
      <w:r w:rsidRPr="005629B9">
        <w:rPr>
          <w:rFonts w:ascii="Calibri" w:hAnsi="Calibri" w:cs="Calibri"/>
        </w:rPr>
        <w:instrText xml:space="preserve"> ADDIN EN.CITE.DATA </w:instrText>
      </w:r>
      <w:r w:rsidRPr="005629B9">
        <w:rPr>
          <w:rFonts w:ascii="Calibri" w:hAnsi="Calibri" w:cs="Calibri"/>
        </w:rPr>
      </w:r>
      <w:r w:rsidRPr="005629B9">
        <w:rPr>
          <w:rFonts w:ascii="Calibri" w:hAnsi="Calibri" w:cs="Calibri"/>
        </w:rPr>
        <w:fldChar w:fldCharType="end"/>
      </w:r>
      <w:r w:rsidRPr="005629B9">
        <w:rPr>
          <w:rFonts w:ascii="Calibri" w:hAnsi="Calibri" w:cs="Calibri"/>
        </w:rPr>
      </w:r>
      <w:r w:rsidRPr="005629B9">
        <w:rPr>
          <w:rFonts w:ascii="Calibri" w:hAnsi="Calibri" w:cs="Calibri"/>
        </w:rPr>
        <w:fldChar w:fldCharType="separate"/>
      </w:r>
      <w:r w:rsidRPr="005629B9">
        <w:rPr>
          <w:rFonts w:ascii="Calibri" w:hAnsi="Calibri" w:cs="Calibri"/>
          <w:noProof/>
        </w:rPr>
        <w:t>(Rothwell et al., 2018)</w:t>
      </w:r>
      <w:r w:rsidRPr="005629B9">
        <w:rPr>
          <w:rFonts w:ascii="Calibri" w:hAnsi="Calibri" w:cs="Calibri"/>
        </w:rPr>
        <w:fldChar w:fldCharType="end"/>
      </w:r>
      <w:r w:rsidRPr="005629B9">
        <w:rPr>
          <w:rFonts w:ascii="Calibri" w:hAnsi="Calibri" w:cs="Calibri"/>
        </w:rPr>
        <w:t xml:space="preserve">, which corresponds to a small effect. Thus, we calculated that the theoretical sample size of 31 is required to detect an effect size of 0.3 using analysis of variance (ANOVA) with 2 repeated measures, a type I error of 0.05, and a power of 0.95, assuming correlations between repeated measures of 0.5 and nonsphericity correlations of 1 (G*Power 3.19). The practical sample size of 45 was planned by </w:t>
      </w:r>
      <w:r w:rsidRPr="005629B9">
        <w:rPr>
          <w:rFonts w:ascii="Calibri" w:hAnsi="Calibri" w:cs="Calibri"/>
        </w:rPr>
        <w:lastRenderedPageBreak/>
        <w:t xml:space="preserve">estimating that 70% of participants would complete the study with acceptable MR image quality based on our previous study </w:t>
      </w:r>
      <w:r w:rsidRPr="005629B9">
        <w:rPr>
          <w:rFonts w:ascii="Calibri" w:hAnsi="Calibri" w:cs="Calibri"/>
        </w:rPr>
        <w:fldChar w:fldCharType="begin">
          <w:fldData xml:space="preserve">PEVuZE5vdGU+PENpdGU+PEF1dGhvcj5LZW5uZWR5PC9BdXRob3I+PFllYXI+MjAyMjwvWWVhcj48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</w:fldData>
        </w:fldChar>
      </w:r>
      <w:r w:rsidRPr="005629B9">
        <w:rPr>
          <w:rFonts w:ascii="Calibri" w:hAnsi="Calibri" w:cs="Calibri"/>
        </w:rPr>
        <w:instrText xml:space="preserve"> ADDIN EN.CITE </w:instrText>
      </w:r>
      <w:r w:rsidRPr="005629B9">
        <w:rPr>
          <w:rFonts w:ascii="Calibri" w:hAnsi="Calibri" w:cs="Calibri"/>
        </w:rPr>
        <w:fldChar w:fldCharType="begin">
          <w:fldData xml:space="preserve">PEVuZE5vdGU+PENpdGU+PEF1dGhvcj5LZW5uZWR5PC9BdXRob3I+PFllYXI+MjAyMjwvWWVhcj48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</w:fldData>
        </w:fldChar>
      </w:r>
      <w:r w:rsidRPr="005629B9">
        <w:rPr>
          <w:rFonts w:ascii="Calibri" w:hAnsi="Calibri" w:cs="Calibri"/>
        </w:rPr>
        <w:instrText xml:space="preserve"> ADDIN EN.CITE.DATA </w:instrText>
      </w:r>
      <w:r w:rsidRPr="005629B9">
        <w:rPr>
          <w:rFonts w:ascii="Calibri" w:hAnsi="Calibri" w:cs="Calibri"/>
        </w:rPr>
      </w:r>
      <w:r w:rsidRPr="005629B9">
        <w:rPr>
          <w:rFonts w:ascii="Calibri" w:hAnsi="Calibri" w:cs="Calibri"/>
        </w:rPr>
        <w:fldChar w:fldCharType="end"/>
      </w:r>
      <w:r w:rsidRPr="005629B9">
        <w:rPr>
          <w:rFonts w:ascii="Calibri" w:hAnsi="Calibri" w:cs="Calibri"/>
        </w:rPr>
      </w:r>
      <w:r w:rsidRPr="005629B9">
        <w:rPr>
          <w:rFonts w:ascii="Calibri" w:hAnsi="Calibri" w:cs="Calibri"/>
        </w:rPr>
        <w:fldChar w:fldCharType="separate"/>
      </w:r>
      <w:r w:rsidRPr="005629B9">
        <w:rPr>
          <w:rFonts w:ascii="Calibri" w:hAnsi="Calibri" w:cs="Calibri"/>
          <w:noProof/>
        </w:rPr>
        <w:t>(Kennedy et al., 2022)</w:t>
      </w:r>
      <w:r w:rsidRPr="005629B9">
        <w:rPr>
          <w:rFonts w:ascii="Calibri" w:hAnsi="Calibri" w:cs="Calibri"/>
        </w:rPr>
        <w:fldChar w:fldCharType="end"/>
      </w:r>
      <w:r w:rsidRPr="005629B9">
        <w:rPr>
          <w:rFonts w:ascii="Calibri" w:hAnsi="Calibri" w:cs="Calibri"/>
        </w:rPr>
        <w:t>.</w:t>
      </w:r>
    </w:p>
    <w:p w14:paraId="1670421A" w14:textId="77777777" w:rsidR="0043479D" w:rsidRPr="005629B9" w:rsidRDefault="0043479D" w:rsidP="0043479D">
      <w:pPr>
        <w:spacing w:after="0" w:line="360" w:lineRule="auto"/>
        <w:jc w:val="both"/>
        <w:rPr>
          <w:rFonts w:ascii="Calibri" w:hAnsi="Calibri" w:cs="Calibri"/>
        </w:rPr>
      </w:pPr>
    </w:p>
    <w:p w14:paraId="6BA49072"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b/>
          <w:bCs/>
        </w:rPr>
        <w:t>Discussion</w:t>
      </w:r>
    </w:p>
    <w:p w14:paraId="23465DAD" w14:textId="77777777" w:rsidR="0043479D" w:rsidRPr="005629B9" w:rsidRDefault="0043479D" w:rsidP="0043479D">
      <w:pPr>
        <w:spacing w:after="0" w:line="360" w:lineRule="auto"/>
        <w:jc w:val="both"/>
        <w:rPr>
          <w:rFonts w:ascii="Calibri" w:hAnsi="Calibri" w:cs="Calibri"/>
          <w:b/>
          <w:bCs/>
          <w:i/>
          <w:iCs/>
        </w:rPr>
      </w:pPr>
      <w:r w:rsidRPr="005629B9">
        <w:rPr>
          <w:rFonts w:ascii="Calibri" w:hAnsi="Calibri" w:cs="Calibri"/>
          <w:b/>
          <w:bCs/>
          <w:i/>
          <w:iCs/>
        </w:rPr>
        <w:t xml:space="preserve">Controlling confounding factors </w:t>
      </w:r>
    </w:p>
    <w:p w14:paraId="5D847DDA"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ME/CFS is an illness currently defined by consensus criteria and questionnaires completed by patients. Thus, there is a risk of an ill-defined ME/CFS patient cohort. The proposed study will mitigate this problem by following CCC ME/CFS criteria.</w:t>
      </w:r>
    </w:p>
    <w:p w14:paraId="3EDD0364" w14:textId="77777777" w:rsidR="0043479D" w:rsidRPr="005629B9" w:rsidRDefault="0043479D" w:rsidP="0043479D">
      <w:pPr>
        <w:spacing w:after="0" w:line="360" w:lineRule="auto"/>
        <w:jc w:val="both"/>
        <w:rPr>
          <w:rFonts w:ascii="Calibri" w:hAnsi="Calibri" w:cs="Calibri"/>
          <w:b/>
          <w:bCs/>
          <w:i/>
          <w:iCs/>
        </w:rPr>
      </w:pPr>
    </w:p>
    <w:p w14:paraId="3FD7DC15" w14:textId="77777777" w:rsidR="0043479D" w:rsidRPr="005629B9" w:rsidRDefault="0043479D" w:rsidP="0043479D">
      <w:pPr>
        <w:spacing w:after="0" w:line="360" w:lineRule="auto"/>
        <w:jc w:val="both"/>
        <w:rPr>
          <w:rFonts w:ascii="Calibri" w:hAnsi="Calibri" w:cs="Calibri"/>
          <w:b/>
          <w:bCs/>
          <w:i/>
          <w:iCs/>
        </w:rPr>
      </w:pPr>
      <w:r w:rsidRPr="005629B9">
        <w:rPr>
          <w:rFonts w:ascii="Calibri" w:hAnsi="Calibri" w:cs="Calibri"/>
          <w:b/>
          <w:bCs/>
          <w:i/>
          <w:iCs/>
        </w:rPr>
        <w:t>Progress and plan</w:t>
      </w:r>
    </w:p>
    <w:p w14:paraId="5722F9C7"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This study commenced in 2023. The participant recruitment will commence in August 2025 and to December 2025. We will start preliminary analysis in January 2026 and disseminate preliminary results in August 2026. The final results and data release will be available in December 2026.</w:t>
      </w:r>
    </w:p>
    <w:p w14:paraId="73D53390" w14:textId="77777777" w:rsidR="0043479D" w:rsidRPr="005629B9" w:rsidRDefault="0043479D" w:rsidP="0043479D">
      <w:pPr>
        <w:spacing w:after="0" w:line="360" w:lineRule="auto"/>
        <w:jc w:val="both"/>
        <w:rPr>
          <w:rFonts w:ascii="Calibri" w:hAnsi="Calibri" w:cs="Calibri"/>
          <w:b/>
          <w:bCs/>
          <w:i/>
          <w:iCs/>
        </w:rPr>
      </w:pPr>
    </w:p>
    <w:p w14:paraId="55280735" w14:textId="77777777" w:rsidR="0043479D" w:rsidRPr="005629B9" w:rsidRDefault="0043479D" w:rsidP="0043479D">
      <w:pPr>
        <w:spacing w:after="0" w:line="360" w:lineRule="auto"/>
        <w:jc w:val="both"/>
        <w:rPr>
          <w:rFonts w:ascii="Calibri" w:hAnsi="Calibri" w:cs="Calibri"/>
          <w:b/>
          <w:bCs/>
          <w:i/>
          <w:iCs/>
        </w:rPr>
      </w:pPr>
      <w:r w:rsidRPr="005629B9">
        <w:rPr>
          <w:rFonts w:ascii="Calibri" w:hAnsi="Calibri" w:cs="Calibri"/>
          <w:b/>
          <w:bCs/>
          <w:i/>
          <w:iCs/>
        </w:rPr>
        <w:t>Ethics statement</w:t>
      </w:r>
    </w:p>
    <w:p w14:paraId="7BA96BAB"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 xml:space="preserve">This study was reviewed and approved by University of the Sunshine Coast Ethic committee with the approval number A231955. </w:t>
      </w:r>
    </w:p>
    <w:p w14:paraId="2D948325" w14:textId="77777777" w:rsidR="0043479D" w:rsidRPr="005629B9" w:rsidRDefault="0043479D" w:rsidP="0043479D">
      <w:pPr>
        <w:spacing w:after="0" w:line="360" w:lineRule="auto"/>
        <w:jc w:val="both"/>
        <w:rPr>
          <w:rFonts w:ascii="Calibri" w:hAnsi="Calibri" w:cs="Calibri"/>
          <w:b/>
          <w:bCs/>
          <w:i/>
          <w:iCs/>
        </w:rPr>
      </w:pPr>
    </w:p>
    <w:p w14:paraId="3577FE61" w14:textId="77777777" w:rsidR="0043479D" w:rsidRPr="005629B9" w:rsidRDefault="0043479D" w:rsidP="0043479D">
      <w:pPr>
        <w:spacing w:after="0" w:line="360" w:lineRule="auto"/>
        <w:jc w:val="both"/>
        <w:rPr>
          <w:rFonts w:ascii="Calibri" w:hAnsi="Calibri" w:cs="Calibri"/>
          <w:i/>
          <w:iCs/>
        </w:rPr>
      </w:pPr>
      <w:r w:rsidRPr="005629B9">
        <w:rPr>
          <w:rFonts w:ascii="Calibri" w:hAnsi="Calibri" w:cs="Calibri"/>
          <w:b/>
          <w:bCs/>
          <w:i/>
          <w:iCs/>
        </w:rPr>
        <w:t>Results dissemination</w:t>
      </w:r>
      <w:r w:rsidRPr="005629B9">
        <w:rPr>
          <w:rFonts w:ascii="Calibri" w:hAnsi="Calibri" w:cs="Calibri"/>
          <w:i/>
          <w:iCs/>
        </w:rPr>
        <w:t xml:space="preserve"> </w:t>
      </w:r>
    </w:p>
    <w:p w14:paraId="5766A435"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The data from the study will be stored and archived by the UniSC library research data management plan. The full access of data will be limited to approved investigators only. Anonymised data will be transferred to password-protected computers in the USC computers for processing and analysis. The disseminating results will not contain any personal information, and no participant will be able to be identified in any presentation or publication. The results will be disseminated to researchers through scientific manuscripts and scientific conferences, and to patients through UniSC’s ME/CFS Study website, social media such as UniSC’s Facebook, Instagram, and LinkedIn. Participants may receive an MRI brain image on request; however, we are unable to provide individual results as its significance at the individual level is not yet established. Likewise, other neuroimaging data will not be disclosed to individual participants as they are not relevant to diagnosis or pathological information.</w:t>
      </w:r>
    </w:p>
    <w:p w14:paraId="17B65E59" w14:textId="77777777" w:rsidR="0043479D" w:rsidRDefault="0043479D" w:rsidP="0043479D">
      <w:pPr>
        <w:spacing w:after="0" w:line="360" w:lineRule="auto"/>
        <w:jc w:val="both"/>
        <w:rPr>
          <w:rFonts w:ascii="Calibri" w:hAnsi="Calibri" w:cs="Calibri"/>
          <w:b/>
          <w:bCs/>
        </w:rPr>
      </w:pPr>
    </w:p>
    <w:p w14:paraId="4A4E2EAF" w14:textId="77777777" w:rsidR="0043479D" w:rsidRPr="005629B9" w:rsidRDefault="0043479D" w:rsidP="0043479D">
      <w:pPr>
        <w:spacing w:after="0" w:line="360" w:lineRule="auto"/>
        <w:jc w:val="both"/>
        <w:rPr>
          <w:rFonts w:ascii="Calibri" w:hAnsi="Calibri" w:cs="Calibri"/>
          <w:b/>
          <w:bCs/>
        </w:rPr>
      </w:pPr>
      <w:r w:rsidRPr="005629B9">
        <w:rPr>
          <w:rFonts w:ascii="Calibri" w:hAnsi="Calibri" w:cs="Calibri"/>
          <w:b/>
          <w:bCs/>
        </w:rPr>
        <w:t xml:space="preserve">Ethics statement </w:t>
      </w:r>
    </w:p>
    <w:p w14:paraId="3461CBD0"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 xml:space="preserve">The studies involving human participants were reviewed and approved by University of the Sunshine Coast University with the approval number A231955. The patients/participants provided their written informed consent to participate in this study. </w:t>
      </w:r>
    </w:p>
    <w:p w14:paraId="26D4B50B" w14:textId="77777777" w:rsidR="0043479D" w:rsidRPr="005629B9" w:rsidRDefault="0043479D" w:rsidP="0043479D">
      <w:pPr>
        <w:spacing w:after="0" w:line="360" w:lineRule="auto"/>
        <w:jc w:val="both"/>
        <w:rPr>
          <w:rFonts w:ascii="Calibri" w:hAnsi="Calibri" w:cs="Calibri"/>
          <w:b/>
          <w:bCs/>
        </w:rPr>
      </w:pPr>
    </w:p>
    <w:p w14:paraId="49322F9A" w14:textId="77777777" w:rsidR="0043479D" w:rsidRPr="005629B9" w:rsidRDefault="0043479D" w:rsidP="0043479D">
      <w:pPr>
        <w:spacing w:after="0" w:line="360" w:lineRule="auto"/>
        <w:jc w:val="both"/>
        <w:rPr>
          <w:rFonts w:ascii="Calibri" w:hAnsi="Calibri" w:cs="Calibri"/>
          <w:b/>
          <w:bCs/>
        </w:rPr>
      </w:pPr>
      <w:r w:rsidRPr="005629B9">
        <w:rPr>
          <w:rFonts w:ascii="Calibri" w:hAnsi="Calibri" w:cs="Calibri"/>
          <w:b/>
          <w:bCs/>
        </w:rPr>
        <w:t>Author contributions</w:t>
      </w:r>
    </w:p>
    <w:p w14:paraId="25590129" w14:textId="77777777" w:rsidR="0043479D" w:rsidRPr="005629B9" w:rsidRDefault="0043479D" w:rsidP="0043479D">
      <w:pPr>
        <w:spacing w:after="0" w:line="360" w:lineRule="auto"/>
        <w:jc w:val="both"/>
        <w:rPr>
          <w:rStyle w:val="text"/>
          <w:rFonts w:ascii="Calibri" w:hAnsi="Calibri" w:cs="Calibri"/>
        </w:rPr>
      </w:pPr>
      <w:r w:rsidRPr="005629B9">
        <w:rPr>
          <w:rStyle w:val="given-name"/>
          <w:rFonts w:ascii="Calibri" w:hAnsi="Calibri" w:cs="Calibri"/>
        </w:rPr>
        <w:t>Thu</w:t>
      </w:r>
      <w:r w:rsidRPr="005629B9">
        <w:rPr>
          <w:rStyle w:val="react-xocs-alternative-link"/>
          <w:rFonts w:ascii="Calibri" w:hAnsi="Calibri" w:cs="Calibri"/>
        </w:rPr>
        <w:t> </w:t>
      </w:r>
      <w:r w:rsidRPr="005629B9">
        <w:rPr>
          <w:rStyle w:val="text"/>
          <w:rFonts w:ascii="Calibri" w:hAnsi="Calibri" w:cs="Calibri"/>
        </w:rPr>
        <w:t>Andersen</w:t>
      </w:r>
      <w:r w:rsidRPr="005629B9">
        <w:rPr>
          <w:rFonts w:ascii="Calibri" w:hAnsi="Calibri" w:cs="Calibri"/>
        </w:rPr>
        <w:t>, </w:t>
      </w:r>
      <w:r w:rsidRPr="005629B9">
        <w:rPr>
          <w:rStyle w:val="given-name"/>
          <w:rFonts w:ascii="Calibri" w:hAnsi="Calibri" w:cs="Calibri"/>
        </w:rPr>
        <w:t>Chloe Tarton</w:t>
      </w:r>
      <w:r w:rsidRPr="005629B9">
        <w:rPr>
          <w:rFonts w:ascii="Calibri" w:hAnsi="Calibri" w:cs="Calibri"/>
        </w:rPr>
        <w:t>, </w:t>
      </w:r>
      <w:r w:rsidRPr="005629B9">
        <w:rPr>
          <w:rStyle w:val="given-name"/>
          <w:rFonts w:ascii="Calibri" w:hAnsi="Calibri" w:cs="Calibri"/>
        </w:rPr>
        <w:t>Michelle Kennedy</w:t>
      </w:r>
      <w:r w:rsidRPr="005629B9">
        <w:rPr>
          <w:rFonts w:ascii="Calibri" w:hAnsi="Calibri" w:cs="Calibri"/>
        </w:rPr>
        <w:t xml:space="preserve">, Jacob Levenstein, </w:t>
      </w:r>
      <w:r w:rsidRPr="005629B9">
        <w:rPr>
          <w:rStyle w:val="given-name"/>
          <w:rFonts w:ascii="Calibri" w:hAnsi="Calibri" w:cs="Calibri"/>
        </w:rPr>
        <w:t>Zack Y.</w:t>
      </w:r>
      <w:r w:rsidRPr="005629B9">
        <w:rPr>
          <w:rStyle w:val="react-xocs-alternative-link"/>
          <w:rFonts w:ascii="Calibri" w:hAnsi="Calibri" w:cs="Calibri"/>
        </w:rPr>
        <w:t> </w:t>
      </w:r>
      <w:r w:rsidRPr="005629B9">
        <w:rPr>
          <w:rStyle w:val="text"/>
          <w:rFonts w:ascii="Calibri" w:hAnsi="Calibri" w:cs="Calibri"/>
        </w:rPr>
        <w:t>Shan</w:t>
      </w:r>
    </w:p>
    <w:p w14:paraId="628E500B" w14:textId="77777777" w:rsidR="0043479D" w:rsidRPr="005629B9" w:rsidRDefault="0043479D" w:rsidP="0043479D">
      <w:pPr>
        <w:shd w:val="clear" w:color="auto" w:fill="FFFFFF"/>
        <w:spacing w:after="120" w:line="240" w:lineRule="auto"/>
        <w:rPr>
          <w:rFonts w:ascii="Calibri" w:eastAsia="Times New Roman" w:hAnsi="Calibri" w:cs="Calibri"/>
          <w:lang w:eastAsia="en-AU"/>
        </w:rPr>
      </w:pPr>
      <w:r w:rsidRPr="005629B9">
        <w:rPr>
          <w:rFonts w:ascii="Calibri" w:eastAsia="Times New Roman" w:hAnsi="Calibri" w:cs="Calibri"/>
          <w:lang w:eastAsia="en-AU"/>
        </w:rPr>
        <w:t>Thompson Institute, University of the Sunshine Coast, 12 Innovation Parkway, Birtinya, QLD, 4575, Australia</w:t>
      </w:r>
    </w:p>
    <w:p w14:paraId="08A1A126" w14:textId="77777777" w:rsidR="0043479D" w:rsidRPr="005629B9" w:rsidRDefault="0043479D" w:rsidP="0043479D">
      <w:pPr>
        <w:shd w:val="clear" w:color="auto" w:fill="FFFFFF"/>
        <w:spacing w:after="120" w:line="240" w:lineRule="auto"/>
        <w:rPr>
          <w:rFonts w:ascii="Calibri" w:eastAsia="Times New Roman" w:hAnsi="Calibri" w:cs="Calibri"/>
          <w:lang w:eastAsia="en-AU"/>
        </w:rPr>
      </w:pPr>
      <w:r w:rsidRPr="005629B9">
        <w:rPr>
          <w:rFonts w:ascii="Calibri" w:eastAsia="Times New Roman" w:hAnsi="Calibri" w:cs="Calibri"/>
          <w:lang w:eastAsia="en-AU"/>
        </w:rPr>
        <w:t xml:space="preserve">Corresponding author: Thu Andersen </w:t>
      </w:r>
      <w:hyperlink r:id="rId13" w:history="1">
        <w:r w:rsidRPr="005629B9">
          <w:rPr>
            <w:rStyle w:val="Hyperlink"/>
            <w:rFonts w:ascii="Calibri" w:eastAsia="Times New Roman" w:hAnsi="Calibri" w:cs="Calibri"/>
            <w:lang w:eastAsia="en-AU"/>
          </w:rPr>
          <w:t>thu.andersen@research.usc.edu.au</w:t>
        </w:r>
      </w:hyperlink>
    </w:p>
    <w:p w14:paraId="3BAFD88A" w14:textId="77777777" w:rsidR="0043479D" w:rsidRPr="005629B9" w:rsidRDefault="0043479D" w:rsidP="0043479D">
      <w:pPr>
        <w:spacing w:after="0" w:line="360" w:lineRule="auto"/>
        <w:jc w:val="both"/>
        <w:rPr>
          <w:rFonts w:ascii="Calibri" w:hAnsi="Calibri" w:cs="Calibri"/>
          <w:b/>
          <w:bCs/>
        </w:rPr>
      </w:pPr>
      <w:r w:rsidRPr="005629B9">
        <w:rPr>
          <w:rStyle w:val="react-xocs-alternative-link"/>
          <w:rFonts w:ascii="Calibri" w:hAnsi="Calibri" w:cs="Calibri"/>
        </w:rPr>
        <w:t> </w:t>
      </w:r>
    </w:p>
    <w:p w14:paraId="641306A3" w14:textId="77777777" w:rsidR="0043479D" w:rsidRPr="005629B9" w:rsidRDefault="0043479D" w:rsidP="0043479D">
      <w:pPr>
        <w:spacing w:after="0" w:line="360" w:lineRule="auto"/>
        <w:jc w:val="both"/>
        <w:rPr>
          <w:rFonts w:ascii="Calibri" w:hAnsi="Calibri" w:cs="Calibri"/>
          <w:b/>
          <w:bCs/>
        </w:rPr>
      </w:pPr>
      <w:r w:rsidRPr="005629B9">
        <w:rPr>
          <w:rFonts w:ascii="Calibri" w:hAnsi="Calibri" w:cs="Calibri"/>
          <w:b/>
          <w:bCs/>
        </w:rPr>
        <w:t xml:space="preserve">Funding </w:t>
      </w:r>
    </w:p>
    <w:p w14:paraId="48F2999E"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Research Training Program (RTP) scholarship</w:t>
      </w:r>
    </w:p>
    <w:p w14:paraId="1DFC2CA6"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University of the Sunshine Coast – Thompson Institute</w:t>
      </w:r>
    </w:p>
    <w:p w14:paraId="6E49A582" w14:textId="77777777" w:rsidR="0043479D" w:rsidRPr="005629B9" w:rsidRDefault="0043479D" w:rsidP="0043479D">
      <w:pPr>
        <w:spacing w:after="0" w:line="360" w:lineRule="auto"/>
        <w:jc w:val="both"/>
        <w:rPr>
          <w:rFonts w:ascii="Calibri" w:hAnsi="Calibri" w:cs="Calibri"/>
          <w:b/>
          <w:bCs/>
        </w:rPr>
      </w:pPr>
    </w:p>
    <w:p w14:paraId="1A5F57D4" w14:textId="77777777" w:rsidR="0043479D" w:rsidRPr="005629B9" w:rsidRDefault="0043479D" w:rsidP="0043479D">
      <w:pPr>
        <w:spacing w:after="0" w:line="360" w:lineRule="auto"/>
        <w:jc w:val="both"/>
        <w:rPr>
          <w:rFonts w:ascii="Calibri" w:hAnsi="Calibri" w:cs="Calibri"/>
          <w:b/>
          <w:bCs/>
        </w:rPr>
      </w:pPr>
      <w:r w:rsidRPr="005629B9">
        <w:rPr>
          <w:rFonts w:ascii="Calibri" w:hAnsi="Calibri" w:cs="Calibri"/>
          <w:b/>
          <w:bCs/>
        </w:rPr>
        <w:t xml:space="preserve">Acknowledgements </w:t>
      </w:r>
    </w:p>
    <w:p w14:paraId="56B90D32" w14:textId="77777777" w:rsidR="0043479D" w:rsidRPr="005629B9" w:rsidRDefault="0043479D" w:rsidP="0043479D">
      <w:pPr>
        <w:spacing w:after="0" w:line="360" w:lineRule="auto"/>
        <w:jc w:val="both"/>
        <w:rPr>
          <w:rFonts w:ascii="Calibri" w:hAnsi="Calibri" w:cs="Calibri"/>
        </w:rPr>
      </w:pPr>
      <w:r w:rsidRPr="005629B9">
        <w:rPr>
          <w:rFonts w:ascii="Calibri" w:hAnsi="Calibri" w:cs="Calibri"/>
        </w:rPr>
        <w:t>This research was sponsored by Research Training Program (RTP) scholarship, University of the Sunshine Coast – Thompson Institute.</w:t>
      </w:r>
    </w:p>
    <w:p w14:paraId="143C2550" w14:textId="77777777" w:rsidR="0043479D" w:rsidRPr="005629B9" w:rsidRDefault="0043479D" w:rsidP="0043479D">
      <w:pPr>
        <w:spacing w:after="0" w:line="360" w:lineRule="auto"/>
        <w:jc w:val="both"/>
        <w:rPr>
          <w:rFonts w:ascii="Calibri" w:hAnsi="Calibri" w:cs="Calibri"/>
          <w:b/>
          <w:bCs/>
        </w:rPr>
      </w:pPr>
    </w:p>
    <w:p w14:paraId="627021FC" w14:textId="77777777" w:rsidR="0043479D" w:rsidRPr="005629B9" w:rsidRDefault="0043479D" w:rsidP="0043479D">
      <w:pPr>
        <w:spacing w:after="0" w:line="360" w:lineRule="auto"/>
        <w:jc w:val="both"/>
        <w:rPr>
          <w:rFonts w:ascii="Calibri" w:hAnsi="Calibri" w:cs="Calibri"/>
          <w:b/>
          <w:bCs/>
        </w:rPr>
      </w:pPr>
      <w:r w:rsidRPr="005629B9">
        <w:rPr>
          <w:rFonts w:ascii="Calibri" w:hAnsi="Calibri" w:cs="Calibri"/>
          <w:b/>
          <w:bCs/>
        </w:rPr>
        <w:t>Conflict of Interest</w:t>
      </w:r>
    </w:p>
    <w:p w14:paraId="02D4BC08" w14:textId="77777777" w:rsidR="0043479D" w:rsidRPr="005629B9" w:rsidRDefault="0043479D" w:rsidP="0043479D">
      <w:pPr>
        <w:spacing w:after="0" w:line="360" w:lineRule="auto"/>
        <w:jc w:val="both"/>
        <w:rPr>
          <w:rFonts w:ascii="Calibri" w:hAnsi="Calibri" w:cs="Calibri"/>
          <w:b/>
          <w:bCs/>
        </w:rPr>
      </w:pPr>
      <w:r w:rsidRPr="005629B9">
        <w:rPr>
          <w:rFonts w:ascii="Calibri" w:hAnsi="Calibri" w:cs="Calibri"/>
        </w:rPr>
        <w:t>The authors report no competing interests.</w:t>
      </w:r>
      <w:r w:rsidRPr="005629B9">
        <w:rPr>
          <w:rFonts w:ascii="Calibri" w:hAnsi="Calibri" w:cs="Calibri"/>
          <w:b/>
          <w:bCs/>
        </w:rPr>
        <w:t xml:space="preserve"> </w:t>
      </w:r>
      <w:r w:rsidRPr="005629B9">
        <w:rPr>
          <w:rFonts w:ascii="Calibri" w:hAnsi="Calibri" w:cs="Calibri"/>
          <w:b/>
          <w:bCs/>
        </w:rPr>
        <w:br w:type="page"/>
      </w:r>
    </w:p>
    <w:p w14:paraId="363E3F92" w14:textId="77777777" w:rsidR="0043479D" w:rsidRPr="005629B9" w:rsidRDefault="0043479D" w:rsidP="0043479D">
      <w:pPr>
        <w:spacing w:after="0" w:line="360" w:lineRule="auto"/>
        <w:jc w:val="both"/>
        <w:rPr>
          <w:rFonts w:ascii="Calibri" w:hAnsi="Calibri" w:cs="Calibri"/>
          <w:b/>
          <w:bCs/>
        </w:rPr>
      </w:pPr>
      <w:bookmarkStart w:id="7" w:name="_Hlk184876624"/>
      <w:r w:rsidRPr="005629B9">
        <w:rPr>
          <w:rFonts w:ascii="Calibri" w:hAnsi="Calibri" w:cs="Calibri"/>
          <w:b/>
          <w:bCs/>
        </w:rPr>
        <w:lastRenderedPageBreak/>
        <w:t>References</w:t>
      </w:r>
    </w:p>
    <w:p w14:paraId="0D199485"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Abbi B, Natelson BH. Is chronic fatigue syndrome the same illness as fibromyalgia: evaluating the 'single syndrome' hypothesis. QJM. 2013 Jan;106(1):3-9. doi: 10.1093/qjmed/hcs156. Epub 2012 Aug 26. PMID: 22927538; PMCID: PMC3527744</w:t>
      </w:r>
    </w:p>
    <w:p w14:paraId="29635995"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hAnsi="Calibri" w:cs="Calibri"/>
          <w:shd w:val="clear" w:color="auto" w:fill="FFFFFF"/>
        </w:rPr>
        <w:t>Albakri, U., Drotos, E., &amp; Meertens, R. (2021). Sleep Health Promotion Interventions and Their Effectiveness: An Umbrella Review. </w:t>
      </w:r>
      <w:r w:rsidRPr="005629B9">
        <w:rPr>
          <w:rFonts w:ascii="Calibri" w:hAnsi="Calibri" w:cs="Calibri"/>
          <w:i/>
          <w:iCs/>
          <w:shd w:val="clear" w:color="auto" w:fill="FFFFFF"/>
        </w:rPr>
        <w:t>International Journal of Environmental Research and Public Health</w:t>
      </w:r>
      <w:r w:rsidRPr="005629B9">
        <w:rPr>
          <w:rFonts w:ascii="Calibri" w:hAnsi="Calibri" w:cs="Calibri"/>
          <w:shd w:val="clear" w:color="auto" w:fill="FFFFFF"/>
        </w:rPr>
        <w:t>, </w:t>
      </w:r>
      <w:r w:rsidRPr="005629B9">
        <w:rPr>
          <w:rFonts w:ascii="Calibri" w:hAnsi="Calibri" w:cs="Calibri"/>
          <w:i/>
          <w:iCs/>
          <w:shd w:val="clear" w:color="auto" w:fill="FFFFFF"/>
        </w:rPr>
        <w:t>18</w:t>
      </w:r>
      <w:r w:rsidRPr="005629B9">
        <w:rPr>
          <w:rFonts w:ascii="Calibri" w:hAnsi="Calibri" w:cs="Calibri"/>
          <w:shd w:val="clear" w:color="auto" w:fill="FFFFFF"/>
        </w:rPr>
        <w:t>(11), 5533-. https://doi.org/10.3390/ijerph18115533</w:t>
      </w:r>
    </w:p>
    <w:p w14:paraId="6370637F" w14:textId="77777777" w:rsidR="0043479D" w:rsidRPr="006479A3" w:rsidRDefault="0043479D" w:rsidP="0043479D">
      <w:pPr>
        <w:spacing w:after="0" w:line="360" w:lineRule="auto"/>
        <w:ind w:left="720" w:hanging="720"/>
        <w:jc w:val="both"/>
        <w:rPr>
          <w:rFonts w:cstheme="minorHAnsi"/>
          <w:color w:val="222222"/>
          <w:shd w:val="clear" w:color="auto" w:fill="FFFFFF"/>
        </w:rPr>
      </w:pPr>
      <w:r w:rsidRPr="006479A3">
        <w:rPr>
          <w:rFonts w:cstheme="minorHAnsi"/>
          <w:color w:val="222222"/>
          <w:shd w:val="clear" w:color="auto" w:fill="FFFFFF"/>
        </w:rPr>
        <w:t>Alshak, M. N. (2019). Neuroanatomy, sympathetic nervous system.</w:t>
      </w:r>
    </w:p>
    <w:p w14:paraId="69A5EC15"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Amutio, A., Franco, C., Sanchez-Sanchez, L. C., Perez-Fuentes, M. D. C., Gazquez-Linares, J. J., Van Gordon, W., &amp; Molero-Jurado, M. D. M. (2018). Effects of Mindfulness Training on Sleep Problems in Patients With Fibromyalgia. Front Psychol, 9, 1365. </w:t>
      </w:r>
      <w:hyperlink r:id="rId14" w:history="1">
        <w:r w:rsidRPr="005629B9">
          <w:rPr>
            <w:rStyle w:val="Hyperlink"/>
            <w:rFonts w:ascii="Calibri" w:eastAsia="Calibri" w:hAnsi="Calibri" w:cs="Calibri"/>
            <w:noProof/>
            <w:lang w:val="en-US"/>
          </w:rPr>
          <w:t>https://doi.org/10.3389/fpsyg.2018.01365</w:t>
        </w:r>
      </w:hyperlink>
    </w:p>
    <w:p w14:paraId="1D5EBF84"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Arroll, M. A., Attree, E. A., Marshall, C. L., &amp; Dancey, C. P. (2014). Pilot study investigating the utility of a specialized online symptom management program for individuals with myalgic encephalomyelitis/chronic fatigue syndrome as compared to an online meditation program. Psychol Res Behav Manag, 7, 213-221. </w:t>
      </w:r>
      <w:hyperlink r:id="rId15" w:history="1">
        <w:r w:rsidRPr="005629B9">
          <w:rPr>
            <w:rStyle w:val="Hyperlink"/>
            <w:rFonts w:ascii="Calibri" w:eastAsia="Calibri" w:hAnsi="Calibri" w:cs="Calibri"/>
            <w:noProof/>
            <w:lang w:val="en-US"/>
          </w:rPr>
          <w:t>https://doi.org/10.2147/PRBM.S63193</w:t>
        </w:r>
      </w:hyperlink>
    </w:p>
    <w:p w14:paraId="56E5F548"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Barrett, B., Harden, C. M., Brown, R. L., Coe, C. L., &amp; Irwin, M. R. (2020). Mindfulness meditation and exercise both improve sleep quality: Secondary analysis of a randomized controlled trial of community dwelling adults. Sleep Health, 6(6), 804-813. </w:t>
      </w:r>
      <w:hyperlink r:id="rId16" w:history="1">
        <w:r w:rsidRPr="005629B9">
          <w:rPr>
            <w:rStyle w:val="Hyperlink"/>
            <w:rFonts w:ascii="Calibri" w:eastAsia="Calibri" w:hAnsi="Calibri" w:cs="Calibri"/>
            <w:noProof/>
            <w:lang w:val="en-US"/>
          </w:rPr>
          <w:t>https://doi.org/10.1016/j.sleh.2020.04.003</w:t>
        </w:r>
      </w:hyperlink>
    </w:p>
    <w:p w14:paraId="4EFFAC30" w14:textId="77777777" w:rsidR="0043479D" w:rsidRPr="005629B9" w:rsidRDefault="0043479D" w:rsidP="0043479D">
      <w:pPr>
        <w:spacing w:after="0" w:line="360" w:lineRule="auto"/>
        <w:ind w:left="720" w:hanging="720"/>
        <w:jc w:val="both"/>
        <w:rPr>
          <w:rFonts w:ascii="Calibri" w:hAnsi="Calibri" w:cs="Calibri"/>
          <w:shd w:val="clear" w:color="auto" w:fill="FFFFFF"/>
        </w:rPr>
      </w:pPr>
      <w:r w:rsidRPr="005629B9">
        <w:rPr>
          <w:rFonts w:ascii="Calibri" w:hAnsi="Calibri" w:cs="Calibri"/>
          <w:shd w:val="clear" w:color="auto" w:fill="FFFFFF"/>
        </w:rPr>
        <w:t>Besedovsky, L., Lange, T., &amp; Born, J. (2012). Sleep and immune function. </w:t>
      </w:r>
      <w:r w:rsidRPr="005629B9">
        <w:rPr>
          <w:rFonts w:ascii="Calibri" w:hAnsi="Calibri" w:cs="Calibri"/>
          <w:i/>
          <w:iCs/>
          <w:shd w:val="clear" w:color="auto" w:fill="FFFFFF"/>
        </w:rPr>
        <w:t>Pflügers Archiv</w:t>
      </w:r>
      <w:r w:rsidRPr="005629B9">
        <w:rPr>
          <w:rFonts w:ascii="Calibri" w:hAnsi="Calibri" w:cs="Calibri"/>
          <w:shd w:val="clear" w:color="auto" w:fill="FFFFFF"/>
        </w:rPr>
        <w:t>, </w:t>
      </w:r>
      <w:r w:rsidRPr="005629B9">
        <w:rPr>
          <w:rFonts w:ascii="Calibri" w:hAnsi="Calibri" w:cs="Calibri"/>
          <w:i/>
          <w:iCs/>
          <w:shd w:val="clear" w:color="auto" w:fill="FFFFFF"/>
        </w:rPr>
        <w:t>463</w:t>
      </w:r>
      <w:r w:rsidRPr="005629B9">
        <w:rPr>
          <w:rFonts w:ascii="Calibri" w:hAnsi="Calibri" w:cs="Calibri"/>
          <w:shd w:val="clear" w:color="auto" w:fill="FFFFFF"/>
        </w:rPr>
        <w:t xml:space="preserve">(1), 121–137. </w:t>
      </w:r>
      <w:hyperlink r:id="rId17" w:history="1">
        <w:r w:rsidRPr="005629B9">
          <w:rPr>
            <w:rStyle w:val="Hyperlink"/>
            <w:rFonts w:ascii="Calibri" w:hAnsi="Calibri" w:cs="Calibri"/>
            <w:shd w:val="clear" w:color="auto" w:fill="FFFFFF"/>
          </w:rPr>
          <w:t>https://doi.org/10.1007/s00424-011-1044-0</w:t>
        </w:r>
      </w:hyperlink>
    </w:p>
    <w:p w14:paraId="417D8FE5"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Buysse, D. J. (2014). Sleep Health: Can We Define It? Does It Matter? Sleep, 37(1), 9-U219. </w:t>
      </w:r>
      <w:hyperlink r:id="rId18" w:history="1">
        <w:r w:rsidRPr="005629B9">
          <w:rPr>
            <w:rStyle w:val="Hyperlink"/>
            <w:rFonts w:ascii="Calibri" w:eastAsia="Calibri" w:hAnsi="Calibri" w:cs="Calibri"/>
            <w:noProof/>
            <w:lang w:val="en-US"/>
          </w:rPr>
          <w:t>https://doi.org/10.5665/sleep.3298</w:t>
        </w:r>
      </w:hyperlink>
    </w:p>
    <w:p w14:paraId="09061199"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Cambras, T., Castro-Marrero, J., Zaragoza, M. C., Díez-Noguera, A., &amp; Alegre, J. (2018). Circadian rhythm abnormalities and autonomic dysfunction in patients with Chronic Fatigue Syndrome/Myalgic Encephalomyelitis. PLoS One, 13(6), e0198106</w:t>
      </w:r>
      <w:r w:rsidRPr="005629B9">
        <w:rPr>
          <w:rFonts w:ascii="Calibri" w:hAnsi="Calibri" w:cs="Calibri"/>
          <w:noProof/>
        </w:rPr>
        <w:t xml:space="preserve">Jackson, M. L., &amp; Bruck, D. (2012). Sleep Abnormalities in Chronic Fatigue Syndrome/Myalgic Encephalomyelitis: A Review. Journal of Clinical Sleep Medicine, 8(6), 719-728. </w:t>
      </w:r>
      <w:hyperlink r:id="rId19" w:history="1">
        <w:r w:rsidRPr="005629B9">
          <w:rPr>
            <w:rStyle w:val="Hyperlink"/>
            <w:rFonts w:ascii="Calibri" w:hAnsi="Calibri" w:cs="Calibri"/>
            <w:noProof/>
          </w:rPr>
          <w:t>https://doi.org/10.5664/jcsm.2276</w:t>
        </w:r>
      </w:hyperlink>
    </w:p>
    <w:p w14:paraId="48DDC00C" w14:textId="77777777" w:rsidR="0043479D" w:rsidRPr="005629B9" w:rsidRDefault="0043479D" w:rsidP="0043479D">
      <w:pPr>
        <w:spacing w:after="0" w:line="360" w:lineRule="auto"/>
        <w:ind w:left="720" w:hanging="720"/>
        <w:jc w:val="both"/>
        <w:rPr>
          <w:rFonts w:ascii="Calibri" w:hAnsi="Calibri" w:cs="Calibri"/>
          <w:noProof/>
        </w:rPr>
      </w:pPr>
      <w:r w:rsidRPr="005629B9">
        <w:rPr>
          <w:rFonts w:ascii="Calibri" w:hAnsi="Calibri" w:cs="Calibri"/>
          <w:noProof/>
        </w:rPr>
        <w:t>Campbell, I. G. (2009). EEG recording and analysis for sleep research. Current protocols in neuroscience, 49(1), 10-2</w:t>
      </w:r>
    </w:p>
    <w:p w14:paraId="7E1D5F4D"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Chicoine, M., Limoges, É., Chevrier, É., Lupien, S., Mottron, L., &amp; Godbout, R. (2013). Is cortisol associated with poor sleep in autism? A laboratory study in high functioning adults. Sleep Medicine, 14, e137–e137. </w:t>
      </w:r>
      <w:hyperlink r:id="rId20" w:history="1">
        <w:r w:rsidRPr="005629B9">
          <w:rPr>
            <w:rStyle w:val="Hyperlink"/>
            <w:rFonts w:ascii="Calibri" w:eastAsia="Calibri" w:hAnsi="Calibri" w:cs="Calibri"/>
            <w:noProof/>
            <w:lang w:val="en-US"/>
          </w:rPr>
          <w:t>https://doi.org/10.1016/j.sleep.2013.11.309</w:t>
        </w:r>
      </w:hyperlink>
    </w:p>
    <w:p w14:paraId="47DE1019"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hAnsi="Calibri" w:cs="Calibri"/>
          <w:noProof/>
        </w:rPr>
        <w:lastRenderedPageBreak/>
        <w:t>Creti, L., Libman, E., Baltzan, M., Rizzo, D., Bailes, S., &amp; Fichten, C. S. (2010). Impaired sleep in chronic fatigue syndrome: how is it best measured?. Journal of Health Psychology, 15(4), 596-607</w:t>
      </w:r>
    </w:p>
    <w:p w14:paraId="2D1C6421" w14:textId="77777777" w:rsidR="0043479D" w:rsidRPr="005629B9" w:rsidRDefault="0043479D" w:rsidP="0043479D">
      <w:pPr>
        <w:spacing w:after="0" w:line="360" w:lineRule="auto"/>
        <w:ind w:left="720" w:hanging="720"/>
        <w:jc w:val="both"/>
        <w:rPr>
          <w:rFonts w:ascii="Calibri" w:hAnsi="Calibri" w:cs="Calibri"/>
          <w:shd w:val="clear" w:color="auto" w:fill="FFFFFF"/>
        </w:rPr>
      </w:pPr>
      <w:r w:rsidRPr="005629B9">
        <w:rPr>
          <w:rFonts w:ascii="Calibri" w:hAnsi="Calibri" w:cs="Calibri"/>
          <w:shd w:val="clear" w:color="auto" w:fill="FFFFFF"/>
        </w:rPr>
        <w:t>Daley, M., Morin, C. M., LeBlanc, M., Grégoire, J. P., Savard, J., &amp; Baillargeon, L. (2009). Insomnia and its relationship to health-care utilization, work absenteeism, productivity and accidents. </w:t>
      </w:r>
      <w:r w:rsidRPr="005629B9">
        <w:rPr>
          <w:rFonts w:ascii="Calibri" w:hAnsi="Calibri" w:cs="Calibri"/>
          <w:i/>
          <w:iCs/>
          <w:shd w:val="clear" w:color="auto" w:fill="FFFFFF"/>
        </w:rPr>
        <w:t>Sleep Medicine</w:t>
      </w:r>
      <w:r w:rsidRPr="005629B9">
        <w:rPr>
          <w:rFonts w:ascii="Calibri" w:hAnsi="Calibri" w:cs="Calibri"/>
          <w:shd w:val="clear" w:color="auto" w:fill="FFFFFF"/>
        </w:rPr>
        <w:t>, </w:t>
      </w:r>
      <w:r w:rsidRPr="005629B9">
        <w:rPr>
          <w:rFonts w:ascii="Calibri" w:hAnsi="Calibri" w:cs="Calibri"/>
          <w:i/>
          <w:iCs/>
          <w:shd w:val="clear" w:color="auto" w:fill="FFFFFF"/>
        </w:rPr>
        <w:t>10</w:t>
      </w:r>
      <w:r w:rsidRPr="005629B9">
        <w:rPr>
          <w:rFonts w:ascii="Calibri" w:hAnsi="Calibri" w:cs="Calibri"/>
          <w:shd w:val="clear" w:color="auto" w:fill="FFFFFF"/>
        </w:rPr>
        <w:t xml:space="preserve">(4), 427–438. </w:t>
      </w:r>
      <w:hyperlink r:id="rId21" w:history="1">
        <w:r w:rsidRPr="005629B9">
          <w:rPr>
            <w:rStyle w:val="Hyperlink"/>
            <w:rFonts w:ascii="Calibri" w:hAnsi="Calibri" w:cs="Calibri"/>
            <w:shd w:val="clear" w:color="auto" w:fill="FFFFFF"/>
          </w:rPr>
          <w:t>https://doi.org/10.1016/j.sleep.2008.04.005</w:t>
        </w:r>
      </w:hyperlink>
    </w:p>
    <w:p w14:paraId="3539FFAF"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de Zambotti, M., Trinder, J., Silvani, A., Colrain, I. M., &amp; Baker, F. C. (2018). Dynamic coupling between the central and autonomic nervous systems during sleep: A review. Neurosci Biobehav Rev, 90, 84-103. </w:t>
      </w:r>
      <w:hyperlink r:id="rId22" w:history="1">
        <w:r w:rsidRPr="005629B9">
          <w:rPr>
            <w:rStyle w:val="Hyperlink"/>
            <w:rFonts w:ascii="Calibri" w:eastAsia="Calibri" w:hAnsi="Calibri" w:cs="Calibri"/>
            <w:noProof/>
            <w:lang w:val="en-US"/>
          </w:rPr>
          <w:t>https://doi.org/10.1016/j.neubiorev.2018.03.027</w:t>
        </w:r>
      </w:hyperlink>
    </w:p>
    <w:p w14:paraId="0D12B12C"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hAnsi="Calibri" w:cs="Calibri"/>
          <w:color w:val="3A3A3A"/>
          <w:shd w:val="clear" w:color="auto" w:fill="FFFFFF"/>
        </w:rPr>
        <w:t>DIMSDALE, J. E., COY, T., ZIEGLER, M. G., ANCOLI-ISRAEL, S., &amp; CLAUSEN, J. (1995). The effect of sleep apnea on plasma and urinary catecholamines. </w:t>
      </w:r>
      <w:r w:rsidRPr="005629B9">
        <w:rPr>
          <w:rFonts w:ascii="Calibri" w:hAnsi="Calibri" w:cs="Calibri"/>
          <w:i/>
          <w:iCs/>
          <w:color w:val="3A3A3A"/>
          <w:shd w:val="clear" w:color="auto" w:fill="FFFFFF"/>
        </w:rPr>
        <w:t>Sleep (New York, N.Y.)</w:t>
      </w:r>
      <w:r w:rsidRPr="005629B9">
        <w:rPr>
          <w:rFonts w:ascii="Calibri" w:hAnsi="Calibri" w:cs="Calibri"/>
          <w:color w:val="3A3A3A"/>
          <w:shd w:val="clear" w:color="auto" w:fill="FFFFFF"/>
        </w:rPr>
        <w:t>, </w:t>
      </w:r>
      <w:r w:rsidRPr="005629B9">
        <w:rPr>
          <w:rFonts w:ascii="Calibri" w:hAnsi="Calibri" w:cs="Calibri"/>
          <w:i/>
          <w:iCs/>
          <w:color w:val="3A3A3A"/>
          <w:shd w:val="clear" w:color="auto" w:fill="FFFFFF"/>
        </w:rPr>
        <w:t>18</w:t>
      </w:r>
      <w:r w:rsidRPr="005629B9">
        <w:rPr>
          <w:rFonts w:ascii="Calibri" w:hAnsi="Calibri" w:cs="Calibri"/>
          <w:color w:val="3A3A3A"/>
          <w:shd w:val="clear" w:color="auto" w:fill="FFFFFF"/>
        </w:rPr>
        <w:t>(5), 377–381. https://doi.org/10.1093/sleep/18.5.377</w:t>
      </w:r>
    </w:p>
    <w:p w14:paraId="21239B3C"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Duyn, J. H. (2012). EEG-fMRI Methods for the Study of Brain Networks during Sleep. Front Neurol, 3, 100. </w:t>
      </w:r>
      <w:hyperlink r:id="rId23" w:history="1">
        <w:r w:rsidRPr="005629B9">
          <w:rPr>
            <w:rStyle w:val="Hyperlink"/>
            <w:rFonts w:ascii="Calibri" w:eastAsia="Calibri" w:hAnsi="Calibri" w:cs="Calibri"/>
            <w:noProof/>
            <w:lang w:val="en-US"/>
          </w:rPr>
          <w:t>https://doi.org/10.3389/fneur.2012.00100</w:t>
        </w:r>
      </w:hyperlink>
    </w:p>
    <w:p w14:paraId="6E0713C0"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Eek, F., Karlson, B., Garde, A. H., Hansen, A. M., &amp; Orbaek, P. (2012). Cortisol, sleep, and recovery – some gender differences but no straight associations. Psychoneuroendocrinology, 37(1), 56-64. </w:t>
      </w:r>
      <w:hyperlink r:id="rId24" w:history="1">
        <w:r w:rsidRPr="005629B9">
          <w:rPr>
            <w:rStyle w:val="Hyperlink"/>
            <w:rFonts w:ascii="Calibri" w:eastAsia="Calibri" w:hAnsi="Calibri" w:cs="Calibri"/>
            <w:noProof/>
            <w:lang w:val="en-US"/>
          </w:rPr>
          <w:t>https://doi.org/10.1016/j.psyneuen.2011.05.003</w:t>
        </w:r>
      </w:hyperlink>
    </w:p>
    <w:p w14:paraId="208DAD7B"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Evans, S., Alkan, E., Bhangoo, J. K., Tenenbaum, H., &amp; Ng-Knight, T. (2021). Effects of the COVID-19 lockdown on mental health, wellbeing, sleep, and alcohol use in a UK student sample. Psychiatry Research, 298. </w:t>
      </w:r>
      <w:hyperlink r:id="rId25" w:history="1">
        <w:r w:rsidRPr="005629B9">
          <w:rPr>
            <w:rStyle w:val="Hyperlink"/>
            <w:rFonts w:ascii="Calibri" w:eastAsia="Calibri" w:hAnsi="Calibri" w:cs="Calibri"/>
            <w:noProof/>
            <w:lang w:val="en-US"/>
          </w:rPr>
          <w:t>https://doi.org/ARTN 11381910.1016/j.psychres.2021.113819</w:t>
        </w:r>
      </w:hyperlink>
    </w:p>
    <w:p w14:paraId="7644FD8E" w14:textId="77777777" w:rsidR="0043479D" w:rsidRPr="005629B9" w:rsidRDefault="0043479D" w:rsidP="0043479D">
      <w:pPr>
        <w:spacing w:after="0" w:line="360" w:lineRule="auto"/>
        <w:ind w:left="720" w:hanging="720"/>
        <w:jc w:val="both"/>
        <w:rPr>
          <w:rFonts w:ascii="Calibri" w:hAnsi="Calibri" w:cs="Calibri"/>
          <w:shd w:val="clear" w:color="auto" w:fill="FFFFFF"/>
        </w:rPr>
      </w:pPr>
      <w:r w:rsidRPr="005629B9">
        <w:rPr>
          <w:rFonts w:ascii="Calibri" w:hAnsi="Calibri" w:cs="Calibri"/>
          <w:shd w:val="clear" w:color="auto" w:fill="FFFFFF"/>
        </w:rPr>
        <w:t xml:space="preserve">Feliciano, L., Walden, A., Okun, M.L. (2021). Insomnia, Sleep Disorders, and Healthy Aging. In: Gu, D., Dupre, M.E. (eds) Encyclopedia of Gerontology and Population Aging. Springer, Cham. </w:t>
      </w:r>
      <w:hyperlink r:id="rId26" w:history="1">
        <w:r w:rsidRPr="005629B9">
          <w:rPr>
            <w:rStyle w:val="Hyperlink"/>
            <w:rFonts w:ascii="Calibri" w:hAnsi="Calibri" w:cs="Calibri"/>
            <w:shd w:val="clear" w:color="auto" w:fill="FFFFFF"/>
          </w:rPr>
          <w:t>https://doi.org/10.1007/978-3-030-22009-9_622</w:t>
        </w:r>
      </w:hyperlink>
    </w:p>
    <w:p w14:paraId="4FC0216D"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hAnsi="Calibri" w:cs="Calibri"/>
          <w:shd w:val="clear" w:color="auto" w:fill="FFFFFF"/>
        </w:rPr>
        <w:t>Ferrarelli, F., Smith, R., Dentico, D., Riedner, B. A., Zennig, C., Benca, R. M., Lutz, A., Davidson, R. J., Tononi, G., &amp; Nowinski, W. (2013). Experienced mindfulness meditators exhibit higher parietal-occipital EEG gamma activity during NREM sleep. </w:t>
      </w:r>
      <w:r w:rsidRPr="005629B9">
        <w:rPr>
          <w:rFonts w:ascii="Calibri" w:hAnsi="Calibri" w:cs="Calibri"/>
          <w:i/>
          <w:iCs/>
          <w:shd w:val="clear" w:color="auto" w:fill="FFFFFF"/>
        </w:rPr>
        <w:t>PloS One</w:t>
      </w:r>
      <w:r w:rsidRPr="005629B9">
        <w:rPr>
          <w:rFonts w:ascii="Calibri" w:hAnsi="Calibri" w:cs="Calibri"/>
          <w:shd w:val="clear" w:color="auto" w:fill="FFFFFF"/>
        </w:rPr>
        <w:t>, </w:t>
      </w:r>
      <w:r w:rsidRPr="005629B9">
        <w:rPr>
          <w:rFonts w:ascii="Calibri" w:hAnsi="Calibri" w:cs="Calibri"/>
          <w:i/>
          <w:iCs/>
          <w:shd w:val="clear" w:color="auto" w:fill="FFFFFF"/>
        </w:rPr>
        <w:t>8</w:t>
      </w:r>
      <w:r w:rsidRPr="005629B9">
        <w:rPr>
          <w:rFonts w:ascii="Calibri" w:hAnsi="Calibri" w:cs="Calibri"/>
          <w:shd w:val="clear" w:color="auto" w:fill="FFFFFF"/>
        </w:rPr>
        <w:t>(8), e73417–e73417. https://doi.org/10.1371/journal.pone.0073417</w:t>
      </w:r>
      <w:r w:rsidRPr="005629B9">
        <w:rPr>
          <w:rFonts w:ascii="Calibri" w:eastAsia="Calibri" w:hAnsi="Calibri" w:cs="Calibri"/>
          <w:noProof/>
          <w:lang w:val="en-US"/>
        </w:rPr>
        <w:t xml:space="preserve"> </w:t>
      </w:r>
    </w:p>
    <w:p w14:paraId="18CF41B8"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Foote, S. L., &amp; Morrison, J. H. (1987). Extrathalamic modulation of cortical function. Annu Rev Neurosci, 10, 67-95. </w:t>
      </w:r>
      <w:hyperlink r:id="rId27" w:history="1">
        <w:r w:rsidRPr="005629B9">
          <w:rPr>
            <w:rStyle w:val="Hyperlink"/>
            <w:rFonts w:ascii="Calibri" w:eastAsia="Calibri" w:hAnsi="Calibri" w:cs="Calibri"/>
            <w:noProof/>
            <w:lang w:val="en-US"/>
          </w:rPr>
          <w:t>https://doi.org/10.1146/annurev.ne.10.030187.000435</w:t>
        </w:r>
      </w:hyperlink>
    </w:p>
    <w:p w14:paraId="6218F1A1" w14:textId="77777777" w:rsidR="0043479D" w:rsidRPr="005629B9" w:rsidRDefault="0043479D" w:rsidP="0043479D">
      <w:pPr>
        <w:spacing w:after="0" w:line="360" w:lineRule="auto"/>
        <w:ind w:left="720" w:hanging="720"/>
        <w:jc w:val="both"/>
        <w:rPr>
          <w:rFonts w:ascii="Calibri" w:hAnsi="Calibri" w:cs="Calibri"/>
          <w:shd w:val="clear" w:color="auto" w:fill="FFFFFF"/>
        </w:rPr>
      </w:pPr>
      <w:r w:rsidRPr="005629B9">
        <w:rPr>
          <w:rFonts w:ascii="Calibri" w:hAnsi="Calibri" w:cs="Calibri"/>
          <w:shd w:val="clear" w:color="auto" w:fill="FFFFFF"/>
        </w:rPr>
        <w:t>Fultz, N. E., Bonmassar, G., Setsompop, K., Stickgold, R. A., Rosen, B. R., Polimeni, J. R., &amp; Lewis, L. D. (2019). Coupled electrophysiological, hemodynamic, and cerebrospinal fluid oscillations in human sleep. </w:t>
      </w:r>
      <w:r w:rsidRPr="005629B9">
        <w:rPr>
          <w:rFonts w:ascii="Calibri" w:hAnsi="Calibri" w:cs="Calibri"/>
          <w:i/>
          <w:iCs/>
          <w:shd w:val="clear" w:color="auto" w:fill="FFFFFF"/>
        </w:rPr>
        <w:t>Science (American Association for the Advancement of Science)</w:t>
      </w:r>
      <w:r w:rsidRPr="005629B9">
        <w:rPr>
          <w:rFonts w:ascii="Calibri" w:hAnsi="Calibri" w:cs="Calibri"/>
          <w:shd w:val="clear" w:color="auto" w:fill="FFFFFF"/>
        </w:rPr>
        <w:t>, </w:t>
      </w:r>
      <w:r w:rsidRPr="005629B9">
        <w:rPr>
          <w:rFonts w:ascii="Calibri" w:hAnsi="Calibri" w:cs="Calibri"/>
          <w:i/>
          <w:iCs/>
          <w:shd w:val="clear" w:color="auto" w:fill="FFFFFF"/>
        </w:rPr>
        <w:t>366</w:t>
      </w:r>
      <w:r w:rsidRPr="005629B9">
        <w:rPr>
          <w:rFonts w:ascii="Calibri" w:hAnsi="Calibri" w:cs="Calibri"/>
          <w:shd w:val="clear" w:color="auto" w:fill="FFFFFF"/>
        </w:rPr>
        <w:t xml:space="preserve">(6465), 628–631. </w:t>
      </w:r>
      <w:hyperlink r:id="rId28" w:history="1">
        <w:r w:rsidRPr="005629B9">
          <w:rPr>
            <w:rStyle w:val="Hyperlink"/>
            <w:rFonts w:ascii="Calibri" w:hAnsi="Calibri" w:cs="Calibri"/>
            <w:shd w:val="clear" w:color="auto" w:fill="FFFFFF"/>
          </w:rPr>
          <w:t>https://doi.org/10.1126/science.aax5440</w:t>
        </w:r>
      </w:hyperlink>
    </w:p>
    <w:p w14:paraId="71FA99C2" w14:textId="77777777" w:rsidR="0043479D" w:rsidRPr="009674AF" w:rsidRDefault="0043479D" w:rsidP="0043479D">
      <w:pPr>
        <w:spacing w:after="0" w:line="360" w:lineRule="auto"/>
        <w:ind w:left="720" w:hanging="720"/>
        <w:jc w:val="both"/>
        <w:rPr>
          <w:rFonts w:ascii="Calibri" w:hAnsi="Calibri" w:cs="Calibri"/>
          <w:shd w:val="clear" w:color="auto" w:fill="FFFFFF"/>
        </w:rPr>
      </w:pPr>
      <w:r w:rsidRPr="009674AF">
        <w:rPr>
          <w:rFonts w:ascii="Calibri" w:hAnsi="Calibri" w:cs="Calibri"/>
          <w:color w:val="222222"/>
          <w:shd w:val="clear" w:color="auto" w:fill="FFFFFF"/>
        </w:rPr>
        <w:t>Gibbons, C. H. (2019). Basics of autonomic nervous system function. </w:t>
      </w:r>
      <w:r w:rsidRPr="009674AF">
        <w:rPr>
          <w:rFonts w:ascii="Calibri" w:hAnsi="Calibri" w:cs="Calibri"/>
          <w:i/>
          <w:iCs/>
          <w:color w:val="222222"/>
          <w:shd w:val="clear" w:color="auto" w:fill="FFFFFF"/>
        </w:rPr>
        <w:t>Handbook of clinical neurology</w:t>
      </w:r>
      <w:r w:rsidRPr="009674AF">
        <w:rPr>
          <w:rFonts w:ascii="Calibri" w:hAnsi="Calibri" w:cs="Calibri"/>
          <w:color w:val="222222"/>
          <w:shd w:val="clear" w:color="auto" w:fill="FFFFFF"/>
        </w:rPr>
        <w:t>, </w:t>
      </w:r>
      <w:r w:rsidRPr="009674AF">
        <w:rPr>
          <w:rFonts w:ascii="Calibri" w:hAnsi="Calibri" w:cs="Calibri"/>
          <w:i/>
          <w:iCs/>
          <w:color w:val="222222"/>
          <w:shd w:val="clear" w:color="auto" w:fill="FFFFFF"/>
        </w:rPr>
        <w:t>160</w:t>
      </w:r>
      <w:r w:rsidRPr="009674AF">
        <w:rPr>
          <w:rFonts w:ascii="Calibri" w:hAnsi="Calibri" w:cs="Calibri"/>
          <w:color w:val="222222"/>
          <w:shd w:val="clear" w:color="auto" w:fill="FFFFFF"/>
        </w:rPr>
        <w:t>, 407-418.</w:t>
      </w:r>
      <w:r w:rsidRPr="009674AF">
        <w:rPr>
          <w:rFonts w:ascii="Calibri" w:hAnsi="Calibri" w:cs="Calibri"/>
          <w:shd w:val="clear" w:color="auto" w:fill="FFFFFF"/>
        </w:rPr>
        <w:t xml:space="preserve"> Gotts, Z. M., Newton, J. L., Ellis, J. G., &amp; Deary, V. (2016). The </w:t>
      </w:r>
      <w:r w:rsidRPr="009674AF">
        <w:rPr>
          <w:rFonts w:ascii="Calibri" w:hAnsi="Calibri" w:cs="Calibri"/>
          <w:shd w:val="clear" w:color="auto" w:fill="FFFFFF"/>
        </w:rPr>
        <w:lastRenderedPageBreak/>
        <w:t>experience of sleep in chronic fatigue syndrome: A qualitative interview study with patients. </w:t>
      </w:r>
      <w:r w:rsidRPr="009674AF">
        <w:rPr>
          <w:rFonts w:ascii="Calibri" w:hAnsi="Calibri" w:cs="Calibri"/>
          <w:i/>
          <w:iCs/>
          <w:shd w:val="clear" w:color="auto" w:fill="FFFFFF"/>
        </w:rPr>
        <w:t>British Journal of Health Psychology</w:t>
      </w:r>
      <w:r w:rsidRPr="009674AF">
        <w:rPr>
          <w:rFonts w:ascii="Calibri" w:hAnsi="Calibri" w:cs="Calibri"/>
          <w:shd w:val="clear" w:color="auto" w:fill="FFFFFF"/>
        </w:rPr>
        <w:t>, </w:t>
      </w:r>
      <w:r w:rsidRPr="009674AF">
        <w:rPr>
          <w:rFonts w:ascii="Calibri" w:hAnsi="Calibri" w:cs="Calibri"/>
          <w:i/>
          <w:iCs/>
          <w:shd w:val="clear" w:color="auto" w:fill="FFFFFF"/>
        </w:rPr>
        <w:t>21</w:t>
      </w:r>
      <w:r w:rsidRPr="009674AF">
        <w:rPr>
          <w:rFonts w:ascii="Calibri" w:hAnsi="Calibri" w:cs="Calibri"/>
          <w:shd w:val="clear" w:color="auto" w:fill="FFFFFF"/>
        </w:rPr>
        <w:t xml:space="preserve">(1), 71–92. </w:t>
      </w:r>
      <w:hyperlink r:id="rId29" w:history="1">
        <w:r w:rsidRPr="009674AF">
          <w:rPr>
            <w:rStyle w:val="Hyperlink"/>
            <w:rFonts w:ascii="Calibri" w:hAnsi="Calibri" w:cs="Calibri"/>
            <w:shd w:val="clear" w:color="auto" w:fill="FFFFFF"/>
          </w:rPr>
          <w:t>https://doi.org/10.1111/bjhp.12136</w:t>
        </w:r>
      </w:hyperlink>
    </w:p>
    <w:p w14:paraId="35E99360"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hAnsi="Calibri" w:cs="Calibri"/>
          <w:noProof/>
          <w:lang w:val="en-US"/>
        </w:rPr>
        <w:t xml:space="preserve">Guerra, P. C., Santaella, D. F., D'Almeida, V., Santos-Silva, R., Tufik, S., &amp; Len, C. A. (2020). Yogic meditation improves objective and subjective sleep quality of healthcare professionals. Complement Ther Clin Pract, 40, 101204. </w:t>
      </w:r>
      <w:hyperlink r:id="rId30" w:history="1">
        <w:r w:rsidRPr="005629B9">
          <w:rPr>
            <w:rStyle w:val="Hyperlink"/>
            <w:rFonts w:ascii="Calibri" w:hAnsi="Calibri" w:cs="Calibri"/>
            <w:noProof/>
            <w:lang w:val="en-US"/>
          </w:rPr>
          <w:t>https://doi.org/10.1016/j.ctcp.2020.101204</w:t>
        </w:r>
      </w:hyperlink>
    </w:p>
    <w:p w14:paraId="5CC792EE" w14:textId="77777777" w:rsidR="0043479D" w:rsidRPr="005629B9" w:rsidRDefault="0043479D" w:rsidP="0043479D">
      <w:pPr>
        <w:spacing w:after="0" w:line="360" w:lineRule="auto"/>
        <w:ind w:left="720" w:hanging="720"/>
        <w:jc w:val="both"/>
        <w:rPr>
          <w:rFonts w:ascii="Calibri" w:hAnsi="Calibri" w:cs="Calibri"/>
          <w:noProof/>
          <w:lang w:val="en-US"/>
        </w:rPr>
      </w:pPr>
      <w:r w:rsidRPr="005629B9">
        <w:rPr>
          <w:rFonts w:ascii="Calibri" w:hAnsi="Calibri" w:cs="Calibri"/>
          <w:noProof/>
        </w:rPr>
        <w:t>Harding, K., &amp; Feldman, M. (2008). Sleep disorders and sleep deprivation: An unmet public health problem. Journal of the American Academy of Child &amp; Adolescent Psychiatry, 4(47), 473-474</w:t>
      </w:r>
    </w:p>
    <w:p w14:paraId="6F5C921E" w14:textId="77777777" w:rsidR="0043479D" w:rsidRPr="005629B9" w:rsidRDefault="0043479D" w:rsidP="0043479D">
      <w:pPr>
        <w:spacing w:after="0" w:line="360" w:lineRule="auto"/>
        <w:ind w:left="720" w:hanging="720"/>
        <w:jc w:val="both"/>
        <w:rPr>
          <w:rFonts w:ascii="Calibri" w:hAnsi="Calibri" w:cs="Calibri"/>
          <w:shd w:val="clear" w:color="auto" w:fill="FFFFFF"/>
        </w:rPr>
      </w:pPr>
      <w:r w:rsidRPr="005629B9">
        <w:rPr>
          <w:rFonts w:ascii="Calibri" w:hAnsi="Calibri" w:cs="Calibri"/>
          <w:shd w:val="clear" w:color="auto" w:fill="FFFFFF"/>
        </w:rPr>
        <w:t>Hernando, D., Roca, S., Sancho, J., Alesanco, Á., &amp; Bailón, R. (2018). Validation of the Apple Watch for Heart Rate Variability Measurements during Relax and Mental Stress in Healthy Subjects. </w:t>
      </w:r>
      <w:r w:rsidRPr="005629B9">
        <w:rPr>
          <w:rFonts w:ascii="Calibri" w:hAnsi="Calibri" w:cs="Calibri"/>
          <w:i/>
          <w:iCs/>
          <w:shd w:val="clear" w:color="auto" w:fill="FFFFFF"/>
        </w:rPr>
        <w:t>Sensors (Basel, Switzerland)</w:t>
      </w:r>
      <w:r w:rsidRPr="005629B9">
        <w:rPr>
          <w:rFonts w:ascii="Calibri" w:hAnsi="Calibri" w:cs="Calibri"/>
          <w:shd w:val="clear" w:color="auto" w:fill="FFFFFF"/>
        </w:rPr>
        <w:t>, </w:t>
      </w:r>
      <w:r w:rsidRPr="005629B9">
        <w:rPr>
          <w:rFonts w:ascii="Calibri" w:hAnsi="Calibri" w:cs="Calibri"/>
          <w:i/>
          <w:iCs/>
          <w:shd w:val="clear" w:color="auto" w:fill="FFFFFF"/>
        </w:rPr>
        <w:t>18</w:t>
      </w:r>
      <w:r w:rsidRPr="005629B9">
        <w:rPr>
          <w:rFonts w:ascii="Calibri" w:hAnsi="Calibri" w:cs="Calibri"/>
          <w:shd w:val="clear" w:color="auto" w:fill="FFFFFF"/>
        </w:rPr>
        <w:t xml:space="preserve">(8), 2619-. </w:t>
      </w:r>
      <w:hyperlink r:id="rId31" w:history="1">
        <w:r w:rsidRPr="005629B9">
          <w:rPr>
            <w:rStyle w:val="Hyperlink"/>
            <w:rFonts w:ascii="Calibri" w:hAnsi="Calibri" w:cs="Calibri"/>
            <w:shd w:val="clear" w:color="auto" w:fill="FFFFFF"/>
          </w:rPr>
          <w:t>https://doi.org/10.3390/s18082619</w:t>
        </w:r>
      </w:hyperlink>
    </w:p>
    <w:p w14:paraId="4D5E8B0C"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Hirotsu, C., Tufik, S., &amp; Andersen, M. L. (2015). Interactions between sleep, stress, and metabolism: From physiological to pathological conditions. Sleep Science, 8(3), 143-152. </w:t>
      </w:r>
      <w:hyperlink r:id="rId32" w:history="1">
        <w:r w:rsidRPr="005629B9">
          <w:rPr>
            <w:rStyle w:val="Hyperlink"/>
            <w:rFonts w:ascii="Calibri" w:eastAsia="Calibri" w:hAnsi="Calibri" w:cs="Calibri"/>
            <w:noProof/>
            <w:lang w:val="en-US"/>
          </w:rPr>
          <w:t>https://doi.org/10.1016/j.slsci.2015.09.002</w:t>
        </w:r>
      </w:hyperlink>
    </w:p>
    <w:p w14:paraId="3F0938D4" w14:textId="77777777" w:rsidR="0043479D" w:rsidRPr="009674AF" w:rsidRDefault="0043479D" w:rsidP="0043479D">
      <w:pPr>
        <w:spacing w:after="0" w:line="360" w:lineRule="auto"/>
        <w:ind w:left="720" w:hanging="720"/>
        <w:jc w:val="both"/>
        <w:rPr>
          <w:rFonts w:ascii="Calibri" w:hAnsi="Calibri" w:cs="Calibri"/>
          <w:shd w:val="clear" w:color="auto" w:fill="FFFFFF"/>
        </w:rPr>
      </w:pPr>
      <w:r w:rsidRPr="009674AF">
        <w:rPr>
          <w:rFonts w:ascii="Calibri" w:hAnsi="Calibri" w:cs="Calibri"/>
          <w:color w:val="222222"/>
          <w:shd w:val="clear" w:color="auto" w:fill="FFFFFF"/>
        </w:rPr>
        <w:t>Hölzel, B. K., Carmody, J., Vangel, M., Congleton, C., Yerramsetti, S. M., Gard, T., &amp; Lazar, S. W. (2011). Mindfulness practice leads to increases in regional brain gray matter density. </w:t>
      </w:r>
      <w:r w:rsidRPr="009674AF">
        <w:rPr>
          <w:rFonts w:ascii="Calibri" w:hAnsi="Calibri" w:cs="Calibri"/>
          <w:i/>
          <w:iCs/>
          <w:color w:val="222222"/>
          <w:shd w:val="clear" w:color="auto" w:fill="FFFFFF"/>
        </w:rPr>
        <w:t>Psychiatry research: neuroimaging</w:t>
      </w:r>
      <w:r w:rsidRPr="009674AF">
        <w:rPr>
          <w:rFonts w:ascii="Calibri" w:hAnsi="Calibri" w:cs="Calibri"/>
          <w:color w:val="222222"/>
          <w:shd w:val="clear" w:color="auto" w:fill="FFFFFF"/>
        </w:rPr>
        <w:t>, </w:t>
      </w:r>
      <w:r w:rsidRPr="009674AF">
        <w:rPr>
          <w:rFonts w:ascii="Calibri" w:hAnsi="Calibri" w:cs="Calibri"/>
          <w:i/>
          <w:iCs/>
          <w:color w:val="222222"/>
          <w:shd w:val="clear" w:color="auto" w:fill="FFFFFF"/>
        </w:rPr>
        <w:t>191</w:t>
      </w:r>
      <w:r w:rsidRPr="009674AF">
        <w:rPr>
          <w:rFonts w:ascii="Calibri" w:hAnsi="Calibri" w:cs="Calibri"/>
          <w:color w:val="222222"/>
          <w:shd w:val="clear" w:color="auto" w:fill="FFFFFF"/>
        </w:rPr>
        <w:t>(1), 36-43.</w:t>
      </w:r>
      <w:r w:rsidRPr="009674AF">
        <w:rPr>
          <w:rFonts w:ascii="Calibri" w:hAnsi="Calibri" w:cs="Calibri"/>
          <w:shd w:val="clear" w:color="auto" w:fill="FFFFFF"/>
        </w:rPr>
        <w:t xml:space="preserve"> </w:t>
      </w:r>
    </w:p>
    <w:p w14:paraId="5FD60550" w14:textId="77777777" w:rsidR="0043479D" w:rsidRPr="005629B9" w:rsidRDefault="0043479D" w:rsidP="0043479D">
      <w:pPr>
        <w:spacing w:after="0" w:line="360" w:lineRule="auto"/>
        <w:ind w:left="720" w:hanging="720"/>
        <w:jc w:val="both"/>
        <w:rPr>
          <w:rFonts w:ascii="Calibri" w:hAnsi="Calibri" w:cs="Calibri"/>
          <w:shd w:val="clear" w:color="auto" w:fill="FFFFFF"/>
        </w:rPr>
      </w:pPr>
      <w:r w:rsidRPr="005629B9">
        <w:rPr>
          <w:rFonts w:ascii="Calibri" w:hAnsi="Calibri" w:cs="Calibri"/>
          <w:shd w:val="clear" w:color="auto" w:fill="FFFFFF"/>
        </w:rPr>
        <w:t>Huang, K., &amp; Ihm, J. (2021). Sleep and Injury Risk. </w:t>
      </w:r>
      <w:r w:rsidRPr="005629B9">
        <w:rPr>
          <w:rFonts w:ascii="Calibri" w:hAnsi="Calibri" w:cs="Calibri"/>
          <w:i/>
          <w:iCs/>
          <w:shd w:val="clear" w:color="auto" w:fill="FFFFFF"/>
        </w:rPr>
        <w:t>Current Sports Medicine Reports</w:t>
      </w:r>
      <w:r w:rsidRPr="005629B9">
        <w:rPr>
          <w:rFonts w:ascii="Calibri" w:hAnsi="Calibri" w:cs="Calibri"/>
          <w:shd w:val="clear" w:color="auto" w:fill="FFFFFF"/>
        </w:rPr>
        <w:t>, </w:t>
      </w:r>
      <w:r w:rsidRPr="005629B9">
        <w:rPr>
          <w:rFonts w:ascii="Calibri" w:hAnsi="Calibri" w:cs="Calibri"/>
          <w:i/>
          <w:iCs/>
          <w:shd w:val="clear" w:color="auto" w:fill="FFFFFF"/>
        </w:rPr>
        <w:t>20</w:t>
      </w:r>
      <w:r w:rsidRPr="005629B9">
        <w:rPr>
          <w:rFonts w:ascii="Calibri" w:hAnsi="Calibri" w:cs="Calibri"/>
          <w:shd w:val="clear" w:color="auto" w:fill="FFFFFF"/>
        </w:rPr>
        <w:t xml:space="preserve">(6), 286–290. </w:t>
      </w:r>
      <w:hyperlink r:id="rId33" w:history="1">
        <w:r w:rsidRPr="005629B9">
          <w:rPr>
            <w:rStyle w:val="Hyperlink"/>
            <w:rFonts w:ascii="Calibri" w:hAnsi="Calibri" w:cs="Calibri"/>
            <w:shd w:val="clear" w:color="auto" w:fill="FFFFFF"/>
          </w:rPr>
          <w:t>https://doi.org/10.1249/JSR.0000000000000849</w:t>
        </w:r>
      </w:hyperlink>
    </w:p>
    <w:p w14:paraId="3096C846"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Jevning, R., Wilson, A. F., &amp; Davidson, J. M. (1978). Adrenocortical activity during meditation. Horm Behav, 10(1), 54-60. </w:t>
      </w:r>
      <w:hyperlink r:id="rId34" w:history="1">
        <w:r w:rsidRPr="005629B9">
          <w:rPr>
            <w:rStyle w:val="Hyperlink"/>
            <w:rFonts w:ascii="Calibri" w:eastAsia="Calibri" w:hAnsi="Calibri" w:cs="Calibri"/>
            <w:noProof/>
            <w:lang w:val="en-US"/>
          </w:rPr>
          <w:t>https://doi.org/10.1016/0018-506x(78)90024-7</w:t>
        </w:r>
      </w:hyperlink>
    </w:p>
    <w:p w14:paraId="238DE2B9"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Jevning, R., Wallace, R. K., &amp; Beidebach, M. (1992). The physiology of meditation: a review. A wakeful hypometabolic integrated response. Neurosci Biobehav Rev, 16(3), 415-424. </w:t>
      </w:r>
      <w:hyperlink r:id="rId35" w:history="1">
        <w:r w:rsidRPr="005629B9">
          <w:rPr>
            <w:rStyle w:val="Hyperlink"/>
            <w:rFonts w:ascii="Calibri" w:eastAsia="Calibri" w:hAnsi="Calibri" w:cs="Calibri"/>
            <w:noProof/>
            <w:lang w:val="en-US"/>
          </w:rPr>
          <w:t>https://doi.org/10.1016/s0149-7634(05)80210-6</w:t>
        </w:r>
      </w:hyperlink>
    </w:p>
    <w:p w14:paraId="153F9D04" w14:textId="77777777" w:rsidR="0043479D" w:rsidRPr="005629B9" w:rsidRDefault="0043479D" w:rsidP="0043479D">
      <w:pPr>
        <w:spacing w:after="0" w:line="360" w:lineRule="auto"/>
        <w:ind w:left="720" w:hanging="720"/>
        <w:jc w:val="both"/>
        <w:rPr>
          <w:rFonts w:ascii="Calibri" w:hAnsi="Calibri" w:cs="Calibri"/>
          <w:color w:val="3A3A3A"/>
          <w:shd w:val="clear" w:color="auto" w:fill="FFFFFF"/>
        </w:rPr>
      </w:pPr>
      <w:r w:rsidRPr="005629B9">
        <w:rPr>
          <w:rFonts w:ascii="Calibri" w:hAnsi="Calibri" w:cs="Calibri"/>
          <w:color w:val="3A3A3A"/>
          <w:shd w:val="clear" w:color="auto" w:fill="FFFFFF"/>
        </w:rPr>
        <w:t>Kasamaki, Y., Izumi, Y., Ozawa, Y., Ohta, M., Tano, A., Watanabe, I., Hirayama, A., Nakayama, T., Kawamura, H., Himit, D., Mahemuti, M., &amp; Sezai, A. (2013). Relationship between status of plasma atrial natriuretic peptide and heart rate variability in human subjects. </w:t>
      </w:r>
      <w:r w:rsidRPr="005629B9">
        <w:rPr>
          <w:rFonts w:ascii="Calibri" w:hAnsi="Calibri" w:cs="Calibri"/>
          <w:i/>
          <w:iCs/>
          <w:color w:val="3A3A3A"/>
          <w:shd w:val="clear" w:color="auto" w:fill="FFFFFF"/>
        </w:rPr>
        <w:t>Heart and Vessels</w:t>
      </w:r>
      <w:r w:rsidRPr="005629B9">
        <w:rPr>
          <w:rFonts w:ascii="Calibri" w:hAnsi="Calibri" w:cs="Calibri"/>
          <w:color w:val="3A3A3A"/>
          <w:shd w:val="clear" w:color="auto" w:fill="FFFFFF"/>
        </w:rPr>
        <w:t>, </w:t>
      </w:r>
      <w:r w:rsidRPr="005629B9">
        <w:rPr>
          <w:rFonts w:ascii="Calibri" w:hAnsi="Calibri" w:cs="Calibri"/>
          <w:i/>
          <w:iCs/>
          <w:color w:val="3A3A3A"/>
          <w:shd w:val="clear" w:color="auto" w:fill="FFFFFF"/>
        </w:rPr>
        <w:t>28</w:t>
      </w:r>
      <w:r w:rsidRPr="005629B9">
        <w:rPr>
          <w:rFonts w:ascii="Calibri" w:hAnsi="Calibri" w:cs="Calibri"/>
          <w:color w:val="3A3A3A"/>
          <w:shd w:val="clear" w:color="auto" w:fill="FFFFFF"/>
        </w:rPr>
        <w:t xml:space="preserve">(2), 208–214. </w:t>
      </w:r>
      <w:hyperlink r:id="rId36" w:history="1">
        <w:r w:rsidRPr="005629B9">
          <w:rPr>
            <w:rStyle w:val="Hyperlink"/>
            <w:rFonts w:ascii="Calibri" w:hAnsi="Calibri" w:cs="Calibri"/>
            <w:shd w:val="clear" w:color="auto" w:fill="FFFFFF"/>
          </w:rPr>
          <w:t>https://doi.org/10.1007/s00380-012-0237-6</w:t>
        </w:r>
      </w:hyperlink>
    </w:p>
    <w:p w14:paraId="447752B5"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hAnsi="Calibri" w:cs="Calibri"/>
          <w:noProof/>
        </w:rPr>
        <w:t xml:space="preserve">Kennedy, M., Mohamed, A. Z., Schwenn, P., Beaudequin, D., Shan, Z., Hermens, D. F., &amp; Lagopoulos, J. (2022). The effect of mindfulness training on resting-state networks in pre-adolescent children with sub-clinical anxiety related attention impairments. Brain Imaging Behav, 16(4), 1902-1913. </w:t>
      </w:r>
      <w:hyperlink r:id="rId37" w:history="1">
        <w:r w:rsidRPr="005629B9">
          <w:rPr>
            <w:rStyle w:val="Hyperlink"/>
            <w:rFonts w:ascii="Calibri" w:hAnsi="Calibri" w:cs="Calibri"/>
            <w:noProof/>
          </w:rPr>
          <w:t>https://doi.org/10.1007/s11682-022-00673-2</w:t>
        </w:r>
      </w:hyperlink>
    </w:p>
    <w:p w14:paraId="30ACC2B2" w14:textId="77777777" w:rsidR="0043479D" w:rsidRPr="005629B9" w:rsidRDefault="0043479D" w:rsidP="0043479D">
      <w:pPr>
        <w:spacing w:after="0" w:line="360" w:lineRule="auto"/>
        <w:ind w:left="720" w:hanging="720"/>
        <w:jc w:val="both"/>
        <w:rPr>
          <w:rFonts w:ascii="Calibri" w:hAnsi="Calibri" w:cs="Calibri"/>
          <w:shd w:val="clear" w:color="auto" w:fill="FFFFFF"/>
        </w:rPr>
      </w:pPr>
      <w:r w:rsidRPr="005629B9">
        <w:rPr>
          <w:rFonts w:ascii="Calibri" w:hAnsi="Calibri" w:cs="Calibri"/>
          <w:shd w:val="clear" w:color="auto" w:fill="FFFFFF"/>
        </w:rPr>
        <w:t>Komaroff AL. Does Sleep Flush Wastes From the Brain? </w:t>
      </w:r>
      <w:r w:rsidRPr="005629B9">
        <w:rPr>
          <w:rStyle w:val="Emphasis"/>
          <w:rFonts w:ascii="Calibri" w:hAnsi="Calibri" w:cs="Calibri"/>
          <w:shd w:val="clear" w:color="auto" w:fill="FFFFFF"/>
        </w:rPr>
        <w:t>JAMA.</w:t>
      </w:r>
      <w:r w:rsidRPr="005629B9">
        <w:rPr>
          <w:rFonts w:ascii="Calibri" w:hAnsi="Calibri" w:cs="Calibri"/>
          <w:shd w:val="clear" w:color="auto" w:fill="FFFFFF"/>
        </w:rPr>
        <w:t> 2021;325(21):2153–2155. doi:10.1001/jama.2021.5631</w:t>
      </w:r>
    </w:p>
    <w:p w14:paraId="6EB5F171" w14:textId="77777777" w:rsidR="0043479D" w:rsidRPr="00950167" w:rsidRDefault="0043479D" w:rsidP="0043479D">
      <w:pPr>
        <w:spacing w:after="0" w:line="360" w:lineRule="auto"/>
        <w:ind w:left="720" w:hanging="720"/>
        <w:jc w:val="both"/>
        <w:rPr>
          <w:rFonts w:ascii="Calibri" w:eastAsia="Calibri" w:hAnsi="Calibri" w:cs="Calibri"/>
          <w:noProof/>
          <w:lang w:val="en-US"/>
        </w:rPr>
      </w:pPr>
      <w:r w:rsidRPr="00950167">
        <w:rPr>
          <w:rFonts w:ascii="Calibri" w:hAnsi="Calibri" w:cs="Calibri"/>
          <w:color w:val="222222"/>
          <w:shd w:val="clear" w:color="auto" w:fill="FFFFFF"/>
        </w:rPr>
        <w:lastRenderedPageBreak/>
        <w:t>Macey, P. M., Ogren, J. A., Kumar, R., &amp; Harper, R. M. (2016). Functional imaging of autonomic regulation: methods and key findings. </w:t>
      </w:r>
      <w:r w:rsidRPr="00950167">
        <w:rPr>
          <w:rFonts w:ascii="Calibri" w:hAnsi="Calibri" w:cs="Calibri"/>
          <w:i/>
          <w:iCs/>
          <w:color w:val="222222"/>
          <w:shd w:val="clear" w:color="auto" w:fill="FFFFFF"/>
        </w:rPr>
        <w:t>Frontiers in neuroscience</w:t>
      </w:r>
      <w:r w:rsidRPr="00950167">
        <w:rPr>
          <w:rFonts w:ascii="Calibri" w:hAnsi="Calibri" w:cs="Calibri"/>
          <w:color w:val="222222"/>
          <w:shd w:val="clear" w:color="auto" w:fill="FFFFFF"/>
        </w:rPr>
        <w:t>, </w:t>
      </w:r>
      <w:r w:rsidRPr="00950167">
        <w:rPr>
          <w:rFonts w:ascii="Calibri" w:hAnsi="Calibri" w:cs="Calibri"/>
          <w:i/>
          <w:iCs/>
          <w:color w:val="222222"/>
          <w:shd w:val="clear" w:color="auto" w:fill="FFFFFF"/>
        </w:rPr>
        <w:t>9</w:t>
      </w:r>
      <w:r w:rsidRPr="00950167">
        <w:rPr>
          <w:rFonts w:ascii="Calibri" w:hAnsi="Calibri" w:cs="Calibri"/>
          <w:color w:val="222222"/>
          <w:shd w:val="clear" w:color="auto" w:fill="FFFFFF"/>
        </w:rPr>
        <w:t>, 513.</w:t>
      </w:r>
      <w:r w:rsidRPr="00950167">
        <w:rPr>
          <w:rFonts w:ascii="Calibri" w:eastAsia="Calibri" w:hAnsi="Calibri" w:cs="Calibri"/>
          <w:noProof/>
          <w:lang w:val="en-US"/>
        </w:rPr>
        <w:t xml:space="preserve"> </w:t>
      </w:r>
    </w:p>
    <w:p w14:paraId="54FC6087"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Merikanto, I., Dauvilliers, Y., Chung, F., Holzinger, B., De Gennaro, L., Wing, Y. K., . . . Members, n. I. (2022). Disturbances in sleep, circadian rhythms and daytime functioning in relation to coronavirus infection and Long-COVID - A multinational ICOSS study. Journal of Sleep Research, 31(4). </w:t>
      </w:r>
      <w:hyperlink r:id="rId38" w:history="1">
        <w:r w:rsidRPr="005629B9">
          <w:rPr>
            <w:rStyle w:val="Hyperlink"/>
            <w:rFonts w:ascii="Calibri" w:eastAsia="Calibri" w:hAnsi="Calibri" w:cs="Calibri"/>
            <w:noProof/>
            <w:lang w:val="en-US"/>
          </w:rPr>
          <w:t>https://doi.org/ARTNe1354210.1111/jsr.13542</w:t>
        </w:r>
      </w:hyperlink>
    </w:p>
    <w:p w14:paraId="71100B35" w14:textId="77777777" w:rsidR="0043479D" w:rsidRPr="005629B9" w:rsidRDefault="0043479D" w:rsidP="0043479D">
      <w:pPr>
        <w:spacing w:after="0" w:line="360" w:lineRule="auto"/>
        <w:ind w:left="720" w:hanging="720"/>
        <w:jc w:val="both"/>
        <w:rPr>
          <w:rFonts w:ascii="Calibri" w:hAnsi="Calibri" w:cs="Calibri"/>
          <w:shd w:val="clear" w:color="auto" w:fill="FFFFFF"/>
        </w:rPr>
      </w:pPr>
      <w:r w:rsidRPr="005629B9">
        <w:rPr>
          <w:rFonts w:ascii="Calibri" w:hAnsi="Calibri" w:cs="Calibri"/>
          <w:shd w:val="clear" w:color="auto" w:fill="FFFFFF"/>
        </w:rPr>
        <w:t xml:space="preserve">Mohamed, A. Z., Andersen, T., Radovic, S., Del Fante, P., Kwiatek, R., Calhoun, V., ... &amp; Shan, Z. Y. (2023). Objective sleep measures in chronic fatigue syndrome patients: A systematic review and meta-analysis. Sleep medicine reviews, 69, 101771. </w:t>
      </w:r>
    </w:p>
    <w:p w14:paraId="0F8AED3D"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hAnsi="Calibri" w:cs="Calibri"/>
          <w:color w:val="222222"/>
          <w:shd w:val="clear" w:color="auto" w:fill="FFFFFF"/>
        </w:rPr>
        <w:t>Montano, N., Tobaldini, E. (2016). “The Autonomic Nervous System Symphony Orchestra”: Pathophysiology of Autonomic Nervous System and Analysis of Activity Frequencies. In: Gronda, E., Vanoli, E., Costea, A. (eds) Heart Failure Management: The Neural Pathways. Springer, Cham. https://doi.org/10.1007/978-3-319-24993-3_5</w:t>
      </w:r>
      <w:r w:rsidRPr="005629B9">
        <w:rPr>
          <w:rFonts w:ascii="Calibri" w:eastAsia="Calibri" w:hAnsi="Calibri" w:cs="Calibri"/>
          <w:noProof/>
          <w:lang w:val="en-US"/>
        </w:rPr>
        <w:t xml:space="preserve"> </w:t>
      </w:r>
    </w:p>
    <w:p w14:paraId="5FBBEFBC"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Neuendorf, R., Wahbeh, H., Chamine, I., Yu, J., Hutchison, K., &amp; Oken, B. S. (2015). The Effects of Mind-Body Interventions on Sleep Quality: A Systematic Review. Evid Based Complement Alternat Med, 2015, 902708. </w:t>
      </w:r>
      <w:hyperlink r:id="rId39" w:history="1">
        <w:r w:rsidRPr="005629B9">
          <w:rPr>
            <w:rStyle w:val="Hyperlink"/>
            <w:rFonts w:ascii="Calibri" w:eastAsia="Calibri" w:hAnsi="Calibri" w:cs="Calibri"/>
            <w:noProof/>
            <w:lang w:val="en-US"/>
          </w:rPr>
          <w:t>https://doi.org/10.1155/2015/902708</w:t>
        </w:r>
      </w:hyperlink>
    </w:p>
    <w:p w14:paraId="47E8F070"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Peng, C. K., Mietus, J. E., Liu, Y. H., Khalsa, G., Douglas, P. S., Benson, H., &amp; Goldberger, A. L. (1999). Exaggerated heart rate oscillations during two meditation techniques. International Journal of Cardiology, 70(2), 101-107. https://doi.org/Doi 10.1016/S0167-5273(99)00066-2</w:t>
      </w:r>
    </w:p>
    <w:p w14:paraId="4E5CDD2A" w14:textId="77777777" w:rsidR="0043479D" w:rsidRPr="005629B9" w:rsidRDefault="0043479D" w:rsidP="0043479D">
      <w:pPr>
        <w:spacing w:after="0" w:line="360" w:lineRule="auto"/>
        <w:ind w:left="720" w:hanging="720"/>
        <w:jc w:val="both"/>
        <w:rPr>
          <w:rFonts w:ascii="Calibri" w:hAnsi="Calibri" w:cs="Calibri"/>
          <w:shd w:val="clear" w:color="auto" w:fill="FFFFFF"/>
        </w:rPr>
      </w:pPr>
      <w:r w:rsidRPr="005629B9">
        <w:rPr>
          <w:rFonts w:ascii="Calibri" w:hAnsi="Calibri" w:cs="Calibri"/>
          <w:shd w:val="clear" w:color="auto" w:fill="FFFFFF"/>
        </w:rPr>
        <w:t>Porter, V.R., Buxton, W.G. &amp; Avidan, A.Y. Sleep, Cognition and Dementia. </w:t>
      </w:r>
      <w:r w:rsidRPr="005629B9">
        <w:rPr>
          <w:rFonts w:ascii="Calibri" w:hAnsi="Calibri" w:cs="Calibri"/>
          <w:i/>
          <w:iCs/>
          <w:shd w:val="clear" w:color="auto" w:fill="FFFFFF"/>
        </w:rPr>
        <w:t>Curr Psychiatry Rep</w:t>
      </w:r>
      <w:r w:rsidRPr="005629B9">
        <w:rPr>
          <w:rFonts w:ascii="Calibri" w:hAnsi="Calibri" w:cs="Calibri"/>
          <w:shd w:val="clear" w:color="auto" w:fill="FFFFFF"/>
        </w:rPr>
        <w:t> </w:t>
      </w:r>
      <w:r w:rsidRPr="005629B9">
        <w:rPr>
          <w:rFonts w:ascii="Calibri" w:hAnsi="Calibri" w:cs="Calibri"/>
          <w:b/>
          <w:bCs/>
          <w:shd w:val="clear" w:color="auto" w:fill="FFFFFF"/>
        </w:rPr>
        <w:t>17</w:t>
      </w:r>
      <w:r w:rsidRPr="005629B9">
        <w:rPr>
          <w:rFonts w:ascii="Calibri" w:hAnsi="Calibri" w:cs="Calibri"/>
          <w:shd w:val="clear" w:color="auto" w:fill="FFFFFF"/>
        </w:rPr>
        <w:t xml:space="preserve">, 97 (2015). </w:t>
      </w:r>
      <w:hyperlink r:id="rId40" w:history="1">
        <w:r w:rsidRPr="005629B9">
          <w:rPr>
            <w:rStyle w:val="Hyperlink"/>
            <w:rFonts w:ascii="Calibri" w:hAnsi="Calibri" w:cs="Calibri"/>
            <w:shd w:val="clear" w:color="auto" w:fill="FFFFFF"/>
          </w:rPr>
          <w:t>https://doi.org/10.1007/s11920-015-0631-8</w:t>
        </w:r>
      </w:hyperlink>
    </w:p>
    <w:p w14:paraId="5B9D8459"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Rao, R. M., Vadiraja, H. S., Nagaratna, R., Gopinath, K. S., Patil, S., Diwakar, R. B., . . . Nagendra, H. R. (2017). Effect of Yoga on Sleep Quality and Neuroendocrine Immune Response in Metastatic Breast Cancer Patients. Indian J Palliat Care, 23(3), 253-260. </w:t>
      </w:r>
      <w:hyperlink r:id="rId41" w:history="1">
        <w:r w:rsidRPr="005629B9">
          <w:rPr>
            <w:rStyle w:val="Hyperlink"/>
            <w:rFonts w:ascii="Calibri" w:eastAsia="Calibri" w:hAnsi="Calibri" w:cs="Calibri"/>
            <w:noProof/>
            <w:lang w:val="en-US"/>
          </w:rPr>
          <w:t>https://doi.org/10.4103/IJPC.IJPC_102_17</w:t>
        </w:r>
      </w:hyperlink>
    </w:p>
    <w:p w14:paraId="44EB4058"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hAnsi="Calibri" w:cs="Calibri"/>
          <w:noProof/>
        </w:rPr>
        <w:t xml:space="preserve">Rothwell, J. C., Julious, S. A., &amp; Cooper, C. L. (2018). A study of target effect sizes in randomised controlled trials published in the Health Technology Assessment journal. Trials, 19(1), 544. </w:t>
      </w:r>
      <w:hyperlink r:id="rId42" w:history="1">
        <w:r w:rsidRPr="005629B9">
          <w:rPr>
            <w:rStyle w:val="Hyperlink"/>
            <w:rFonts w:ascii="Calibri" w:hAnsi="Calibri" w:cs="Calibri"/>
            <w:noProof/>
          </w:rPr>
          <w:t>https://doi.org/10.1186/s13063-018-2886-y</w:t>
        </w:r>
      </w:hyperlink>
    </w:p>
    <w:p w14:paraId="10104D08" w14:textId="77777777" w:rsidR="0043479D" w:rsidRPr="005629B9" w:rsidRDefault="0043479D" w:rsidP="0043479D">
      <w:pPr>
        <w:spacing w:after="0" w:line="360" w:lineRule="auto"/>
        <w:ind w:left="720" w:hanging="720"/>
        <w:jc w:val="both"/>
        <w:rPr>
          <w:rFonts w:ascii="Calibri" w:hAnsi="Calibri" w:cs="Calibri"/>
          <w:noProof/>
        </w:rPr>
      </w:pPr>
      <w:r w:rsidRPr="005629B9">
        <w:rPr>
          <w:rFonts w:ascii="Calibri" w:eastAsia="Calibri" w:hAnsi="Calibri" w:cs="Calibri"/>
          <w:noProof/>
          <w:lang w:val="en-US"/>
        </w:rPr>
        <w:t>Rundo, J. V., &amp; Downey III, R. (2019). Polysomnography. Handbook of clinical neurology, 160, 381-392</w:t>
      </w:r>
    </w:p>
    <w:p w14:paraId="5C67F64F"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Rusch, H. L., Rosario, M., Levison, L. M., Olivera, A., Livingston, W. S., Wu, T. X., &amp; Gill, J. M. (2019). The effect of mindfulness meditation on sleep quality: a systematic review and meta-analysis of randomized controlled trials. Annals of the New York Academy of Sciences, 1445(1), 5-16. </w:t>
      </w:r>
      <w:hyperlink r:id="rId43" w:history="1">
        <w:r w:rsidRPr="005629B9">
          <w:rPr>
            <w:rStyle w:val="Hyperlink"/>
            <w:rFonts w:ascii="Calibri" w:eastAsia="Calibri" w:hAnsi="Calibri" w:cs="Calibri"/>
            <w:noProof/>
            <w:lang w:val="en-US"/>
          </w:rPr>
          <w:t>https://doi.org/10.1111/nyas.13996</w:t>
        </w:r>
      </w:hyperlink>
    </w:p>
    <w:p w14:paraId="1B611CB4"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lastRenderedPageBreak/>
        <w:t xml:space="preserve">Russell, C., Kyle, S. D., &amp; Wearden, A. J. (2017). Do evidence based interventions for chronic fatigue syndrome improve sleep? A systematic review and narrative synthesis. Sleep Medicine Reviews, 33, 101-110. </w:t>
      </w:r>
      <w:hyperlink r:id="rId44" w:history="1">
        <w:r w:rsidRPr="005629B9">
          <w:rPr>
            <w:rStyle w:val="Hyperlink"/>
            <w:rFonts w:ascii="Calibri" w:eastAsia="Calibri" w:hAnsi="Calibri" w:cs="Calibri"/>
            <w:noProof/>
            <w:lang w:val="en-US"/>
          </w:rPr>
          <w:t>https://doi.org/10.1016/j.smrv.2016.05.001</w:t>
        </w:r>
      </w:hyperlink>
    </w:p>
    <w:p w14:paraId="7796DD5C"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hAnsi="Calibri" w:cs="Calibri"/>
          <w:noProof/>
        </w:rPr>
        <w:t xml:space="preserve">Russell, C., Wearden, A. J., Fairclough, G., Emsley, R. A., &amp; Kyle, S. D. (2016). Subjective but Not Actigraphy-Defined Sleep Predicts Next-Day Fatigue in Chronic Fatigue Syndrome: A Prospective Daily Diary Study. Sleep, 39(4), 937-944. </w:t>
      </w:r>
      <w:hyperlink r:id="rId45" w:history="1">
        <w:r w:rsidRPr="005629B9">
          <w:rPr>
            <w:rStyle w:val="Hyperlink"/>
            <w:rFonts w:ascii="Calibri" w:hAnsi="Calibri" w:cs="Calibri"/>
            <w:noProof/>
          </w:rPr>
          <w:t>https://doi.org/10.5665/sleep.5658</w:t>
        </w:r>
      </w:hyperlink>
    </w:p>
    <w:p w14:paraId="71B7068F"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Sajjadieh, A., Shahsavari, A., Safaei, A., Penzel, T., Schoebel, C., Fietze, I., . . . Kelishadi, R. (2020). The Association of Sleep Duration and Quality with Heart Rate Variability and Blood Pressure. Tanaffos, 19(2), 135-143. </w:t>
      </w:r>
      <w:hyperlink r:id="rId46" w:history="1">
        <w:r w:rsidRPr="005629B9">
          <w:rPr>
            <w:rStyle w:val="Hyperlink"/>
            <w:rFonts w:ascii="Calibri" w:eastAsia="Calibri" w:hAnsi="Calibri" w:cs="Calibri"/>
            <w:noProof/>
            <w:lang w:val="en-US"/>
          </w:rPr>
          <w:t>https://www.ncbi.nlm.nih.gov/pubmed/33262801</w:t>
        </w:r>
      </w:hyperlink>
    </w:p>
    <w:p w14:paraId="15838AC5" w14:textId="77777777" w:rsidR="0043479D" w:rsidRPr="005629B9" w:rsidRDefault="0043479D" w:rsidP="0043479D">
      <w:pPr>
        <w:spacing w:after="0" w:line="360" w:lineRule="auto"/>
        <w:ind w:left="720" w:hanging="720"/>
        <w:jc w:val="both"/>
        <w:rPr>
          <w:rFonts w:ascii="Calibri" w:hAnsi="Calibri" w:cs="Calibri"/>
          <w:color w:val="222222"/>
          <w:shd w:val="clear" w:color="auto" w:fill="FFFFFF"/>
        </w:rPr>
      </w:pPr>
      <w:r w:rsidRPr="005629B9">
        <w:rPr>
          <w:rFonts w:ascii="Calibri" w:hAnsi="Calibri" w:cs="Calibri"/>
          <w:color w:val="222222"/>
          <w:shd w:val="clear" w:color="auto" w:fill="FFFFFF"/>
        </w:rPr>
        <w:t>Saul, J. P., Rea, R. F., Eckberg, D. L., Berger, R. D., &amp; Cohen, R. J. (1990). Heart rate and muscle sympathetic nerve variability during reflex changes of autonomic activity. </w:t>
      </w:r>
      <w:r w:rsidRPr="005629B9">
        <w:rPr>
          <w:rFonts w:ascii="Calibri" w:hAnsi="Calibri" w:cs="Calibri"/>
          <w:i/>
          <w:iCs/>
          <w:color w:val="222222"/>
          <w:shd w:val="clear" w:color="auto" w:fill="FFFFFF"/>
        </w:rPr>
        <w:t>American Journal of Physiology-Heart and Circulatory Physiology</w:t>
      </w:r>
      <w:r w:rsidRPr="005629B9">
        <w:rPr>
          <w:rFonts w:ascii="Calibri" w:hAnsi="Calibri" w:cs="Calibri"/>
          <w:color w:val="222222"/>
          <w:shd w:val="clear" w:color="auto" w:fill="FFFFFF"/>
        </w:rPr>
        <w:t>, </w:t>
      </w:r>
      <w:r w:rsidRPr="005629B9">
        <w:rPr>
          <w:rFonts w:ascii="Calibri" w:hAnsi="Calibri" w:cs="Calibri"/>
          <w:i/>
          <w:iCs/>
          <w:color w:val="222222"/>
          <w:shd w:val="clear" w:color="auto" w:fill="FFFFFF"/>
        </w:rPr>
        <w:t>258</w:t>
      </w:r>
      <w:r w:rsidRPr="005629B9">
        <w:rPr>
          <w:rFonts w:ascii="Calibri" w:hAnsi="Calibri" w:cs="Calibri"/>
          <w:color w:val="222222"/>
          <w:shd w:val="clear" w:color="auto" w:fill="FFFFFF"/>
        </w:rPr>
        <w:t>(3), H713-H721.</w:t>
      </w:r>
    </w:p>
    <w:p w14:paraId="726F73EA" w14:textId="77777777" w:rsidR="0043479D" w:rsidRPr="005629B9" w:rsidRDefault="0043479D" w:rsidP="0043479D">
      <w:pPr>
        <w:spacing w:after="0" w:line="360" w:lineRule="auto"/>
        <w:ind w:left="720" w:hanging="720"/>
        <w:jc w:val="both"/>
        <w:rPr>
          <w:rFonts w:ascii="Calibri" w:hAnsi="Calibri" w:cs="Calibri"/>
          <w:shd w:val="clear" w:color="auto" w:fill="FFFFFF"/>
        </w:rPr>
      </w:pPr>
      <w:r w:rsidRPr="005629B9">
        <w:rPr>
          <w:rFonts w:ascii="Calibri" w:hAnsi="Calibri" w:cs="Calibri"/>
          <w:shd w:val="clear" w:color="auto" w:fill="FFFFFF"/>
        </w:rPr>
        <w:t>Scott, A. J., Webb, T. L., Martyn-St James, M., Rowse, G., &amp; Weich, S. (2021). Improving sleep quality leads to better mental health: A meta-analysis of randomised controlled trials. </w:t>
      </w:r>
      <w:r w:rsidRPr="005629B9">
        <w:rPr>
          <w:rFonts w:ascii="Calibri" w:hAnsi="Calibri" w:cs="Calibri"/>
          <w:i/>
          <w:iCs/>
          <w:shd w:val="clear" w:color="auto" w:fill="FFFFFF"/>
        </w:rPr>
        <w:t>Sleep Medicine Reviews</w:t>
      </w:r>
      <w:r w:rsidRPr="005629B9">
        <w:rPr>
          <w:rFonts w:ascii="Calibri" w:hAnsi="Calibri" w:cs="Calibri"/>
          <w:shd w:val="clear" w:color="auto" w:fill="FFFFFF"/>
        </w:rPr>
        <w:t>, </w:t>
      </w:r>
      <w:r w:rsidRPr="005629B9">
        <w:rPr>
          <w:rFonts w:ascii="Calibri" w:hAnsi="Calibri" w:cs="Calibri"/>
          <w:i/>
          <w:iCs/>
          <w:shd w:val="clear" w:color="auto" w:fill="FFFFFF"/>
        </w:rPr>
        <w:t>60</w:t>
      </w:r>
      <w:r w:rsidRPr="005629B9">
        <w:rPr>
          <w:rFonts w:ascii="Calibri" w:hAnsi="Calibri" w:cs="Calibri"/>
          <w:shd w:val="clear" w:color="auto" w:fill="FFFFFF"/>
        </w:rPr>
        <w:t xml:space="preserve">, 101556–101556. </w:t>
      </w:r>
      <w:hyperlink r:id="rId47" w:history="1">
        <w:r w:rsidRPr="005629B9">
          <w:rPr>
            <w:rStyle w:val="Hyperlink"/>
            <w:rFonts w:ascii="Calibri" w:hAnsi="Calibri" w:cs="Calibri"/>
            <w:shd w:val="clear" w:color="auto" w:fill="FFFFFF"/>
          </w:rPr>
          <w:t>https://doi.org/10.1016/j.smrv.2021.101556</w:t>
        </w:r>
      </w:hyperlink>
    </w:p>
    <w:p w14:paraId="38BEDBBC"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Shan, Z. Y., Kwiatek, R., Burnet, R., Del Fante, P., Staines, D. R., Marshall-Gradisnik, S. M., &amp; Barnden, L. R. (2017). Medial prefrontal cortex deficits correlate with unrefreshing sleep in patients with chronic fatigue syndrome. Nmr in Biomedicine, 30(10). </w:t>
      </w:r>
      <w:hyperlink r:id="rId48" w:history="1">
        <w:r w:rsidRPr="005629B9">
          <w:rPr>
            <w:rStyle w:val="Hyperlink"/>
            <w:rFonts w:ascii="Calibri" w:eastAsia="Calibri" w:hAnsi="Calibri" w:cs="Calibri"/>
            <w:noProof/>
            <w:lang w:val="en-US"/>
          </w:rPr>
          <w:t>https://doi.org/ARTN e375710.1002/nbm.3757</w:t>
        </w:r>
      </w:hyperlink>
    </w:p>
    <w:p w14:paraId="0D007B5D" w14:textId="77777777" w:rsidR="0043479D" w:rsidRPr="005629B9" w:rsidRDefault="0043479D" w:rsidP="0043479D">
      <w:pPr>
        <w:spacing w:after="0" w:line="360" w:lineRule="auto"/>
        <w:ind w:left="720" w:hanging="720"/>
        <w:jc w:val="both"/>
        <w:rPr>
          <w:rFonts w:ascii="Calibri" w:hAnsi="Calibri" w:cs="Calibri"/>
          <w:shd w:val="clear" w:color="auto" w:fill="FFFFFF"/>
        </w:rPr>
      </w:pPr>
      <w:r w:rsidRPr="005629B9">
        <w:rPr>
          <w:rFonts w:ascii="Calibri" w:hAnsi="Calibri" w:cs="Calibri"/>
          <w:shd w:val="clear" w:color="auto" w:fill="FFFFFF"/>
        </w:rPr>
        <w:t>Shankar, A., Syamala, S., Kalidindi, S., &amp; Stadler, K. (2010). Insufficient rest or sleep and its relation to cardiovascular disease, diabetes and obesity in a national, multiethnic sample. </w:t>
      </w:r>
      <w:r w:rsidRPr="005629B9">
        <w:rPr>
          <w:rFonts w:ascii="Calibri" w:hAnsi="Calibri" w:cs="Calibri"/>
          <w:i/>
          <w:iCs/>
          <w:shd w:val="clear" w:color="auto" w:fill="FFFFFF"/>
        </w:rPr>
        <w:t>PloS One</w:t>
      </w:r>
      <w:r w:rsidRPr="005629B9">
        <w:rPr>
          <w:rFonts w:ascii="Calibri" w:hAnsi="Calibri" w:cs="Calibri"/>
          <w:shd w:val="clear" w:color="auto" w:fill="FFFFFF"/>
        </w:rPr>
        <w:t>, </w:t>
      </w:r>
      <w:r w:rsidRPr="005629B9">
        <w:rPr>
          <w:rFonts w:ascii="Calibri" w:hAnsi="Calibri" w:cs="Calibri"/>
          <w:i/>
          <w:iCs/>
          <w:shd w:val="clear" w:color="auto" w:fill="FFFFFF"/>
        </w:rPr>
        <w:t>5</w:t>
      </w:r>
      <w:r w:rsidRPr="005629B9">
        <w:rPr>
          <w:rFonts w:ascii="Calibri" w:hAnsi="Calibri" w:cs="Calibri"/>
          <w:shd w:val="clear" w:color="auto" w:fill="FFFFFF"/>
        </w:rPr>
        <w:t xml:space="preserve">(11), e14189–e14189. </w:t>
      </w:r>
      <w:hyperlink r:id="rId49" w:history="1">
        <w:r w:rsidRPr="005629B9">
          <w:rPr>
            <w:rStyle w:val="Hyperlink"/>
            <w:rFonts w:ascii="Calibri" w:hAnsi="Calibri" w:cs="Calibri"/>
            <w:shd w:val="clear" w:color="auto" w:fill="FFFFFF"/>
          </w:rPr>
          <w:t>https://doi.org/10.1371/journal.pone.0014189</w:t>
        </w:r>
      </w:hyperlink>
    </w:p>
    <w:p w14:paraId="66895DDF"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Sudsuang, R., Chentanez, V., &amp; Veluvan, K. (1991). Effect of Buddhist Meditation on Serum Cortisol and Total Protein-Levels, Blood-Pressure, Pulse-Rate, Lung-Volume and Reaction-Time. Physiology &amp; Behavior, 50(3), 543-548. https://doi.org/Doi 10.1016/0031-9384(91)90543-W</w:t>
      </w:r>
    </w:p>
    <w:p w14:paraId="3EE331F7" w14:textId="77777777" w:rsidR="0043479D" w:rsidRPr="005629B9" w:rsidRDefault="0043479D" w:rsidP="0043479D">
      <w:pPr>
        <w:spacing w:after="0" w:line="360" w:lineRule="auto"/>
        <w:ind w:left="720" w:hanging="720"/>
        <w:jc w:val="both"/>
        <w:rPr>
          <w:rFonts w:ascii="Calibri" w:hAnsi="Calibri" w:cs="Calibri"/>
          <w:color w:val="3A3A3A"/>
          <w:shd w:val="clear" w:color="auto" w:fill="FFFFFF"/>
        </w:rPr>
      </w:pPr>
      <w:r w:rsidRPr="005629B9">
        <w:rPr>
          <w:rFonts w:ascii="Calibri" w:hAnsi="Calibri" w:cs="Calibri"/>
          <w:color w:val="3A3A3A"/>
          <w:shd w:val="clear" w:color="auto" w:fill="FFFFFF"/>
        </w:rPr>
        <w:t>Tang, Y.-Y., Ma, Y., Fan, Y., Feng, H., Wang, J., Feng, S., Lu, Q., Hu, B., Lin, Y., Li, J., Zhang, Y., Wang, Y., Zhou, L., &amp; Fan, M. (2009). Central and autonomic nervous system interaction is altered by short-term meditation. </w:t>
      </w:r>
      <w:r w:rsidRPr="005629B9">
        <w:rPr>
          <w:rFonts w:ascii="Calibri" w:hAnsi="Calibri" w:cs="Calibri"/>
          <w:i/>
          <w:iCs/>
          <w:color w:val="3A3A3A"/>
          <w:shd w:val="clear" w:color="auto" w:fill="FFFFFF"/>
        </w:rPr>
        <w:t>Proceedings of the National Academy of Sciences - PNAS</w:t>
      </w:r>
      <w:r w:rsidRPr="005629B9">
        <w:rPr>
          <w:rFonts w:ascii="Calibri" w:hAnsi="Calibri" w:cs="Calibri"/>
          <w:color w:val="3A3A3A"/>
          <w:shd w:val="clear" w:color="auto" w:fill="FFFFFF"/>
        </w:rPr>
        <w:t>, </w:t>
      </w:r>
      <w:r w:rsidRPr="005629B9">
        <w:rPr>
          <w:rFonts w:ascii="Calibri" w:hAnsi="Calibri" w:cs="Calibri"/>
          <w:i/>
          <w:iCs/>
          <w:color w:val="3A3A3A"/>
          <w:shd w:val="clear" w:color="auto" w:fill="FFFFFF"/>
        </w:rPr>
        <w:t>106</w:t>
      </w:r>
      <w:r w:rsidRPr="005629B9">
        <w:rPr>
          <w:rFonts w:ascii="Calibri" w:hAnsi="Calibri" w:cs="Calibri"/>
          <w:color w:val="3A3A3A"/>
          <w:shd w:val="clear" w:color="auto" w:fill="FFFFFF"/>
        </w:rPr>
        <w:t xml:space="preserve">(22), 8865–8870. </w:t>
      </w:r>
      <w:hyperlink r:id="rId50" w:history="1">
        <w:r w:rsidRPr="005629B9">
          <w:rPr>
            <w:rStyle w:val="Hyperlink"/>
            <w:rFonts w:ascii="Calibri" w:hAnsi="Calibri" w:cs="Calibri"/>
            <w:shd w:val="clear" w:color="auto" w:fill="FFFFFF"/>
          </w:rPr>
          <w:t>https://doi.org/10.1073/pnas.0904031106</w:t>
        </w:r>
      </w:hyperlink>
    </w:p>
    <w:p w14:paraId="2D00B789" w14:textId="77777777" w:rsidR="0043479D" w:rsidRPr="005629B9" w:rsidRDefault="0043479D" w:rsidP="0043479D">
      <w:pPr>
        <w:spacing w:after="0" w:line="360" w:lineRule="auto"/>
        <w:ind w:left="720" w:hanging="720"/>
        <w:jc w:val="both"/>
        <w:rPr>
          <w:rFonts w:ascii="Calibri" w:hAnsi="Calibri" w:cs="Calibri"/>
          <w:noProof/>
        </w:rPr>
      </w:pPr>
      <w:r w:rsidRPr="005629B9">
        <w:rPr>
          <w:rFonts w:ascii="Calibri" w:hAnsi="Calibri" w:cs="Calibri"/>
          <w:noProof/>
        </w:rPr>
        <w:t xml:space="preserve"> Tobback, E., Mariman, A. N., Hanoulle, I. P., Delesie, L. M., Vogelaers, D. P., &amp; Pevernagie, D. A. (2016). Polysomnographic and multiple sleep latency testing data in a large sample of patients with chronic fatigue syndrome and their relationship with subjective scores. Fatigue: Biomedicine, Health &amp; Behavior, 4(2), 94-103</w:t>
      </w:r>
    </w:p>
    <w:p w14:paraId="0F8DBE57" w14:textId="77777777" w:rsidR="0043479D" w:rsidRPr="007F5EB1" w:rsidRDefault="0043479D" w:rsidP="0043479D">
      <w:pPr>
        <w:spacing w:after="0" w:line="360" w:lineRule="auto"/>
        <w:ind w:left="720" w:hanging="720"/>
        <w:jc w:val="both"/>
        <w:rPr>
          <w:rFonts w:ascii="Calibri" w:hAnsi="Calibri" w:cs="Calibri"/>
          <w:color w:val="222222"/>
          <w:shd w:val="clear" w:color="auto" w:fill="FFFFFF"/>
        </w:rPr>
      </w:pPr>
      <w:r w:rsidRPr="007F5EB1">
        <w:rPr>
          <w:rFonts w:ascii="Calibri" w:hAnsi="Calibri" w:cs="Calibri"/>
          <w:color w:val="222222"/>
          <w:shd w:val="clear" w:color="auto" w:fill="FFFFFF"/>
        </w:rPr>
        <w:lastRenderedPageBreak/>
        <w:t>Valenza, G., Duggento, A., Passamonti, L., Diciotti, S., Tessa, C., Barbieri, R., &amp; Toschi, N. (2017, July). Resting-state brain correlates of instantaneous autonomic outflow. In </w:t>
      </w:r>
      <w:r w:rsidRPr="007F5EB1">
        <w:rPr>
          <w:rFonts w:ascii="Calibri" w:hAnsi="Calibri" w:cs="Calibri"/>
          <w:i/>
          <w:iCs/>
          <w:color w:val="222222"/>
          <w:shd w:val="clear" w:color="auto" w:fill="FFFFFF"/>
        </w:rPr>
        <w:t>2017 39th Annual International Conference of the IEEE Engineering in Medicine and Biology Society (EMBC)</w:t>
      </w:r>
      <w:r w:rsidRPr="007F5EB1">
        <w:rPr>
          <w:rFonts w:ascii="Calibri" w:hAnsi="Calibri" w:cs="Calibri"/>
          <w:color w:val="222222"/>
          <w:shd w:val="clear" w:color="auto" w:fill="FFFFFF"/>
        </w:rPr>
        <w:t xml:space="preserve"> (pp. 3325-3328). IEEE. </w:t>
      </w:r>
    </w:p>
    <w:p w14:paraId="4BCBD297" w14:textId="77777777" w:rsidR="0043479D" w:rsidRPr="00BF064E" w:rsidRDefault="0043479D" w:rsidP="0043479D">
      <w:pPr>
        <w:spacing w:after="0" w:line="360" w:lineRule="auto"/>
        <w:ind w:left="720" w:hanging="720"/>
        <w:jc w:val="both"/>
        <w:rPr>
          <w:rFonts w:cstheme="minorHAnsi"/>
          <w:color w:val="222222"/>
          <w:shd w:val="clear" w:color="auto" w:fill="FFFFFF"/>
        </w:rPr>
      </w:pPr>
      <w:r w:rsidRPr="00BF064E">
        <w:rPr>
          <w:rFonts w:cstheme="minorHAnsi"/>
          <w:color w:val="222222"/>
          <w:shd w:val="clear" w:color="auto" w:fill="FFFFFF"/>
        </w:rPr>
        <w:t>Vierra, J., Boonla, O., &amp; Prasertsri, P. (2022). Effects of sleep deprivation and 4‐7‐8 breathing control on heart rate variability, blood pressure, blood glucose, and endothelial function in healthy young adults. </w:t>
      </w:r>
      <w:r w:rsidRPr="00BF064E">
        <w:rPr>
          <w:rFonts w:cstheme="minorHAnsi"/>
          <w:i/>
          <w:iCs/>
          <w:color w:val="222222"/>
          <w:shd w:val="clear" w:color="auto" w:fill="FFFFFF"/>
        </w:rPr>
        <w:t>Physiological reports</w:t>
      </w:r>
      <w:r w:rsidRPr="00BF064E">
        <w:rPr>
          <w:rFonts w:cstheme="minorHAnsi"/>
          <w:color w:val="222222"/>
          <w:shd w:val="clear" w:color="auto" w:fill="FFFFFF"/>
        </w:rPr>
        <w:t>, </w:t>
      </w:r>
      <w:r w:rsidRPr="00BF064E">
        <w:rPr>
          <w:rFonts w:cstheme="minorHAnsi"/>
          <w:i/>
          <w:iCs/>
          <w:color w:val="222222"/>
          <w:shd w:val="clear" w:color="auto" w:fill="FFFFFF"/>
        </w:rPr>
        <w:t>10</w:t>
      </w:r>
      <w:r w:rsidRPr="00BF064E">
        <w:rPr>
          <w:rFonts w:cstheme="minorHAnsi"/>
          <w:color w:val="222222"/>
          <w:shd w:val="clear" w:color="auto" w:fill="FFFFFF"/>
        </w:rPr>
        <w:t>(13), e15389.</w:t>
      </w:r>
    </w:p>
    <w:p w14:paraId="655AD387"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Walton, K. G., Pugh, N. D., Gelderloos, P., &amp; Macrae, P. (1995). Stress reduction and preventing hypertension: preliminary support for a psychoneuroendocrine mechanism. J Altern Complement Med, 1(3), 263-283. </w:t>
      </w:r>
      <w:hyperlink r:id="rId51" w:history="1">
        <w:r w:rsidRPr="005629B9">
          <w:rPr>
            <w:rStyle w:val="Hyperlink"/>
            <w:rFonts w:ascii="Calibri" w:eastAsia="Calibri" w:hAnsi="Calibri" w:cs="Calibri"/>
            <w:noProof/>
            <w:lang w:val="en-US"/>
          </w:rPr>
          <w:t>https://doi.org/10.1089/acm.1995.1.263</w:t>
        </w:r>
      </w:hyperlink>
    </w:p>
    <w:p w14:paraId="6871D8BA" w14:textId="77777777" w:rsidR="0043479D" w:rsidRPr="00DC7FBF" w:rsidRDefault="0043479D" w:rsidP="0043479D">
      <w:pPr>
        <w:spacing w:after="0" w:line="360" w:lineRule="auto"/>
        <w:ind w:left="720" w:hanging="720"/>
        <w:jc w:val="both"/>
        <w:rPr>
          <w:rFonts w:ascii="Calibri" w:hAnsi="Calibri" w:cs="Calibri"/>
          <w:shd w:val="clear" w:color="auto" w:fill="FFFFFF"/>
        </w:rPr>
      </w:pPr>
      <w:r w:rsidRPr="00DC7FBF">
        <w:rPr>
          <w:rFonts w:ascii="Calibri" w:hAnsi="Calibri" w:cs="Calibri"/>
          <w:color w:val="222222"/>
          <w:shd w:val="clear" w:color="auto" w:fill="FFFFFF"/>
        </w:rPr>
        <w:t>Yamaguti, K., Tajima, S., &amp; Kuratsune, H. (2013). Autonomic dysfunction in chronic fatigue syndrome. </w:t>
      </w:r>
      <w:r w:rsidRPr="00DC7FBF">
        <w:rPr>
          <w:rFonts w:ascii="Calibri" w:hAnsi="Calibri" w:cs="Calibri"/>
          <w:i/>
          <w:iCs/>
          <w:color w:val="222222"/>
          <w:shd w:val="clear" w:color="auto" w:fill="FFFFFF"/>
        </w:rPr>
        <w:t>Advances in Neuroimmune Biology</w:t>
      </w:r>
      <w:r w:rsidRPr="00DC7FBF">
        <w:rPr>
          <w:rFonts w:ascii="Calibri" w:hAnsi="Calibri" w:cs="Calibri"/>
          <w:color w:val="222222"/>
          <w:shd w:val="clear" w:color="auto" w:fill="FFFFFF"/>
        </w:rPr>
        <w:t>, </w:t>
      </w:r>
      <w:r w:rsidRPr="00DC7FBF">
        <w:rPr>
          <w:rFonts w:ascii="Calibri" w:hAnsi="Calibri" w:cs="Calibri"/>
          <w:i/>
          <w:iCs/>
          <w:color w:val="222222"/>
          <w:shd w:val="clear" w:color="auto" w:fill="FFFFFF"/>
        </w:rPr>
        <w:t>4</w:t>
      </w:r>
      <w:r w:rsidRPr="00DC7FBF">
        <w:rPr>
          <w:rFonts w:ascii="Calibri" w:hAnsi="Calibri" w:cs="Calibri"/>
          <w:color w:val="222222"/>
          <w:shd w:val="clear" w:color="auto" w:fill="FFFFFF"/>
        </w:rPr>
        <w:t>(4), 281-289.</w:t>
      </w:r>
    </w:p>
    <w:p w14:paraId="72944CFB"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hAnsi="Calibri" w:cs="Calibri"/>
          <w:shd w:val="clear" w:color="auto" w:fill="FFFFFF"/>
        </w:rPr>
        <w:t>Zambolin, F., Duro-Ocana, P., Faisal, A., Bagley, L., Gregory, W. J., Jones, A. W., McPhee, J. S., &amp; Juhl, C. B. (2022). Fibromyalgia and Chronic Fatigue Syndromes: A systematic review and meta-analysis of cardiorespiratory fitness and neuromuscular function compared with healthy individuals. </w:t>
      </w:r>
      <w:r w:rsidRPr="005629B9">
        <w:rPr>
          <w:rFonts w:ascii="Calibri" w:hAnsi="Calibri" w:cs="Calibri"/>
          <w:i/>
          <w:iCs/>
          <w:shd w:val="clear" w:color="auto" w:fill="FFFFFF"/>
        </w:rPr>
        <w:t>PloS</w:t>
      </w:r>
      <w:r>
        <w:rPr>
          <w:rFonts w:ascii="Calibri" w:hAnsi="Calibri" w:cs="Calibri"/>
          <w:i/>
          <w:iCs/>
          <w:shd w:val="clear" w:color="auto" w:fill="FFFFFF"/>
        </w:rPr>
        <w:t xml:space="preserve"> </w:t>
      </w:r>
      <w:r w:rsidRPr="005629B9">
        <w:rPr>
          <w:rFonts w:ascii="Calibri" w:hAnsi="Calibri" w:cs="Calibri"/>
          <w:i/>
          <w:iCs/>
          <w:shd w:val="clear" w:color="auto" w:fill="FFFFFF"/>
        </w:rPr>
        <w:t>One</w:t>
      </w:r>
      <w:r w:rsidRPr="005629B9">
        <w:rPr>
          <w:rFonts w:ascii="Calibri" w:hAnsi="Calibri" w:cs="Calibri"/>
          <w:shd w:val="clear" w:color="auto" w:fill="FFFFFF"/>
        </w:rPr>
        <w:t>, </w:t>
      </w:r>
      <w:r w:rsidRPr="005629B9">
        <w:rPr>
          <w:rFonts w:ascii="Calibri" w:hAnsi="Calibri" w:cs="Calibri"/>
          <w:i/>
          <w:iCs/>
          <w:shd w:val="clear" w:color="auto" w:fill="FFFFFF"/>
        </w:rPr>
        <w:t>17</w:t>
      </w:r>
      <w:r w:rsidRPr="005629B9">
        <w:rPr>
          <w:rFonts w:ascii="Calibri" w:hAnsi="Calibri" w:cs="Calibri"/>
          <w:shd w:val="clear" w:color="auto" w:fill="FFFFFF"/>
        </w:rPr>
        <w:t>(10), e0276009–e0276009. https://doi.org/10.1371/journal.pone.0276009</w:t>
      </w:r>
      <w:r w:rsidRPr="005629B9">
        <w:rPr>
          <w:rFonts w:ascii="Calibri" w:eastAsia="Calibri" w:hAnsi="Calibri" w:cs="Calibri"/>
          <w:noProof/>
          <w:lang w:val="en-US"/>
        </w:rPr>
        <w:t xml:space="preserve"> </w:t>
      </w:r>
    </w:p>
    <w:p w14:paraId="3E5A2B3A" w14:textId="77777777" w:rsidR="0043479D" w:rsidRPr="005629B9" w:rsidRDefault="0043479D" w:rsidP="0043479D">
      <w:pPr>
        <w:spacing w:after="0" w:line="360" w:lineRule="auto"/>
        <w:ind w:left="720" w:hanging="720"/>
        <w:jc w:val="both"/>
        <w:rPr>
          <w:rFonts w:ascii="Calibri" w:eastAsia="Calibri" w:hAnsi="Calibri" w:cs="Calibri"/>
          <w:noProof/>
          <w:lang w:val="en-US"/>
        </w:rPr>
      </w:pPr>
      <w:r w:rsidRPr="005629B9">
        <w:rPr>
          <w:rFonts w:ascii="Calibri" w:eastAsia="Calibri" w:hAnsi="Calibri" w:cs="Calibri"/>
          <w:noProof/>
          <w:lang w:val="en-US"/>
        </w:rPr>
        <w:t xml:space="preserve">Zeichner, S. B., Zeichner, R. L., Gogineni, K., Shatil, S., &amp; Ioachimescu, O. (2017). Cognitive Behavioral Therapy for Insomnia, Mindfulness, and Yoga in Patients With Breast Cancer with Sleep Disturbance: A Literature Review. Breast Cancer-Basic and Clinical Research, 11. </w:t>
      </w:r>
      <w:hyperlink r:id="rId52" w:history="1">
        <w:r w:rsidRPr="005629B9">
          <w:rPr>
            <w:rStyle w:val="Hyperlink"/>
            <w:rFonts w:ascii="Calibri" w:eastAsia="Calibri" w:hAnsi="Calibri" w:cs="Calibri"/>
            <w:noProof/>
            <w:lang w:val="en-US"/>
          </w:rPr>
          <w:t>https://doi.org/Artn 117822341774556410.1177/1178223417745564</w:t>
        </w:r>
      </w:hyperlink>
    </w:p>
    <w:p w14:paraId="2439153B" w14:textId="77777777" w:rsidR="0043479D" w:rsidRDefault="0043479D" w:rsidP="0043479D">
      <w:pPr>
        <w:spacing w:after="0" w:line="360" w:lineRule="auto"/>
        <w:ind w:left="720" w:hanging="720"/>
        <w:jc w:val="both"/>
        <w:rPr>
          <w:rStyle w:val="Hyperlink"/>
          <w:rFonts w:ascii="Calibri" w:eastAsia="Calibri" w:hAnsi="Calibri" w:cs="Calibri"/>
          <w:noProof/>
          <w:lang w:val="en-US"/>
        </w:rPr>
      </w:pPr>
      <w:r w:rsidRPr="005629B9">
        <w:rPr>
          <w:rFonts w:ascii="Calibri" w:eastAsia="Calibri" w:hAnsi="Calibri" w:cs="Calibri"/>
          <w:noProof/>
          <w:lang w:val="en-US"/>
        </w:rPr>
        <w:t xml:space="preserve">Zhang, L., &amp; Zhao, Z. X. (2007). Objective and subjective measures for sleep disorders. Neurosci Bull, 23(4), 236-240. </w:t>
      </w:r>
      <w:hyperlink r:id="rId53" w:history="1">
        <w:r w:rsidRPr="005629B9">
          <w:rPr>
            <w:rStyle w:val="Hyperlink"/>
            <w:rFonts w:ascii="Calibri" w:eastAsia="Calibri" w:hAnsi="Calibri" w:cs="Calibri"/>
            <w:noProof/>
            <w:lang w:val="en-US"/>
          </w:rPr>
          <w:t>https://doi.org/10.1007/s12264-007-0035-9</w:t>
        </w:r>
      </w:hyperlink>
    </w:p>
    <w:p w14:paraId="3CF04503" w14:textId="77777777" w:rsidR="0043479D" w:rsidRPr="00DC7FBF" w:rsidRDefault="0043479D" w:rsidP="0043479D">
      <w:pPr>
        <w:spacing w:after="0" w:line="360" w:lineRule="auto"/>
        <w:ind w:left="720" w:hanging="720"/>
        <w:jc w:val="both"/>
        <w:rPr>
          <w:rFonts w:eastAsia="Calibri" w:cstheme="minorHAnsi"/>
          <w:noProof/>
          <w:lang w:val="en-US"/>
        </w:rPr>
      </w:pPr>
      <w:r w:rsidRPr="00DC7FBF">
        <w:rPr>
          <w:rFonts w:cstheme="minorHAnsi"/>
          <w:color w:val="222222"/>
          <w:shd w:val="clear" w:color="auto" w:fill="FFFFFF"/>
        </w:rPr>
        <w:t>Zoccoli, G., &amp; Amici, R. (2020). Sleep and autonomic nervous system. </w:t>
      </w:r>
      <w:r w:rsidRPr="00DC7FBF">
        <w:rPr>
          <w:rFonts w:cstheme="minorHAnsi"/>
          <w:i/>
          <w:iCs/>
          <w:color w:val="222222"/>
          <w:shd w:val="clear" w:color="auto" w:fill="FFFFFF"/>
        </w:rPr>
        <w:t>Current Opinion in Physiology</w:t>
      </w:r>
      <w:r w:rsidRPr="00DC7FBF">
        <w:rPr>
          <w:rFonts w:cstheme="minorHAnsi"/>
          <w:color w:val="222222"/>
          <w:shd w:val="clear" w:color="auto" w:fill="FFFFFF"/>
        </w:rPr>
        <w:t>, </w:t>
      </w:r>
      <w:r w:rsidRPr="00DC7FBF">
        <w:rPr>
          <w:rFonts w:cstheme="minorHAnsi"/>
          <w:i/>
          <w:iCs/>
          <w:color w:val="222222"/>
          <w:shd w:val="clear" w:color="auto" w:fill="FFFFFF"/>
        </w:rPr>
        <w:t>15</w:t>
      </w:r>
      <w:r w:rsidRPr="00DC7FBF">
        <w:rPr>
          <w:rFonts w:cstheme="minorHAnsi"/>
          <w:color w:val="222222"/>
          <w:shd w:val="clear" w:color="auto" w:fill="FFFFFF"/>
        </w:rPr>
        <w:t>, 128-133.</w:t>
      </w:r>
    </w:p>
    <w:p w14:paraId="68944FFD" w14:textId="77777777" w:rsidR="0043479D" w:rsidRPr="005629B9" w:rsidRDefault="0043479D" w:rsidP="0043479D">
      <w:pPr>
        <w:rPr>
          <w:rFonts w:ascii="Calibri" w:hAnsi="Calibri" w:cs="Calibri"/>
        </w:rPr>
      </w:pPr>
    </w:p>
    <w:bookmarkEnd w:id="7"/>
    <w:p w14:paraId="1CCD9D31" w14:textId="77777777" w:rsidR="0043479D" w:rsidRPr="005629B9" w:rsidRDefault="0043479D" w:rsidP="0043479D">
      <w:pPr>
        <w:spacing w:after="0" w:line="480" w:lineRule="auto"/>
        <w:jc w:val="both"/>
        <w:rPr>
          <w:rFonts w:ascii="Calibri" w:hAnsi="Calibri" w:cs="Calibri"/>
          <w:b/>
          <w:bCs/>
        </w:rPr>
      </w:pPr>
    </w:p>
    <w:p w14:paraId="17141315" w14:textId="77777777" w:rsidR="0043479D" w:rsidRPr="005629B9" w:rsidRDefault="0043479D" w:rsidP="0043479D">
      <w:pPr>
        <w:rPr>
          <w:rFonts w:ascii="Calibri" w:hAnsi="Calibri" w:cs="Calibri"/>
        </w:rPr>
      </w:pPr>
    </w:p>
    <w:p w14:paraId="782CBB88" w14:textId="77777777" w:rsidR="0043479D" w:rsidRPr="005629B9" w:rsidRDefault="0043479D" w:rsidP="0043479D">
      <w:pPr>
        <w:rPr>
          <w:rFonts w:ascii="Calibri" w:hAnsi="Calibri" w:cs="Calibri"/>
        </w:rPr>
      </w:pPr>
    </w:p>
    <w:p w14:paraId="6723455E" w14:textId="77777777" w:rsidR="0043479D" w:rsidRDefault="0043479D" w:rsidP="0043479D"/>
    <w:p w14:paraId="02ECA464" w14:textId="77777777" w:rsidR="0043479D" w:rsidRDefault="0043479D"/>
    <w:sectPr w:rsidR="0043479D">
      <w:headerReference w:type="default" r:id="rI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1929763981"/>
      <w:docPartObj>
        <w:docPartGallery w:val="Page Numbers (Top of Page)"/>
        <w:docPartUnique/>
      </w:docPartObj>
    </w:sdtPr>
    <w:sdtEndPr>
      <w:rPr>
        <w:noProof/>
      </w:rPr>
    </w:sdtEndPr>
    <w:sdtContent>
      <w:p w14:paraId="30FB1A20" w14:textId="77777777" w:rsidR="001F5E2C" w:rsidRPr="001F5E2C" w:rsidRDefault="0043479D">
        <w:pPr>
          <w:pStyle w:val="Header"/>
          <w:jc w:val="right"/>
          <w:rPr>
            <w:rFonts w:ascii="Calibri" w:hAnsi="Calibri" w:cs="Calibri"/>
            <w:sz w:val="22"/>
            <w:szCs w:val="22"/>
          </w:rPr>
        </w:pPr>
        <w:r w:rsidRPr="001F5E2C">
          <w:rPr>
            <w:rFonts w:ascii="Calibri" w:hAnsi="Calibri" w:cs="Calibri"/>
            <w:sz w:val="22"/>
            <w:szCs w:val="22"/>
          </w:rPr>
          <w:fldChar w:fldCharType="begin"/>
        </w:r>
        <w:r w:rsidRPr="001F5E2C">
          <w:rPr>
            <w:rFonts w:ascii="Calibri" w:hAnsi="Calibri" w:cs="Calibri"/>
            <w:sz w:val="22"/>
            <w:szCs w:val="22"/>
          </w:rPr>
          <w:instrText xml:space="preserve"> PAGE   \* MERGEFORMAT </w:instrText>
        </w:r>
        <w:r w:rsidRPr="001F5E2C">
          <w:rPr>
            <w:rFonts w:ascii="Calibri" w:hAnsi="Calibri" w:cs="Calibri"/>
            <w:sz w:val="22"/>
            <w:szCs w:val="22"/>
          </w:rPr>
          <w:fldChar w:fldCharType="separate"/>
        </w:r>
        <w:r w:rsidRPr="001F5E2C">
          <w:rPr>
            <w:rFonts w:ascii="Calibri" w:hAnsi="Calibri" w:cs="Calibri"/>
            <w:noProof/>
            <w:sz w:val="22"/>
            <w:szCs w:val="22"/>
          </w:rPr>
          <w:t>2</w:t>
        </w:r>
        <w:r w:rsidRPr="001F5E2C">
          <w:rPr>
            <w:rFonts w:ascii="Calibri" w:hAnsi="Calibri" w:cs="Calibri"/>
            <w:noProof/>
            <w:sz w:val="22"/>
            <w:szCs w:val="22"/>
          </w:rPr>
          <w:fldChar w:fldCharType="end"/>
        </w:r>
      </w:p>
    </w:sdtContent>
  </w:sdt>
  <w:p w14:paraId="2C2600FD" w14:textId="77777777" w:rsidR="001F5E2C" w:rsidRPr="001F5E2C" w:rsidRDefault="0043479D">
    <w:pPr>
      <w:pStyle w:val="Header"/>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7212"/>
    <w:multiLevelType w:val="hybridMultilevel"/>
    <w:tmpl w:val="D2D8366A"/>
    <w:lvl w:ilvl="0" w:tplc="0C090011">
      <w:start w:val="1"/>
      <w:numFmt w:val="decimal"/>
      <w:lvlText w:val="%1)"/>
      <w:lvlJc w:val="left"/>
      <w:pPr>
        <w:ind w:left="767" w:hanging="360"/>
      </w:pPr>
    </w:lvl>
    <w:lvl w:ilvl="1" w:tplc="0C090019" w:tentative="1">
      <w:start w:val="1"/>
      <w:numFmt w:val="lowerLetter"/>
      <w:lvlText w:val="%2."/>
      <w:lvlJc w:val="left"/>
      <w:pPr>
        <w:ind w:left="1487" w:hanging="360"/>
      </w:pPr>
    </w:lvl>
    <w:lvl w:ilvl="2" w:tplc="0C09001B" w:tentative="1">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1" w15:restartNumberingAfterBreak="0">
    <w:nsid w:val="1FE5543C"/>
    <w:multiLevelType w:val="hybridMultilevel"/>
    <w:tmpl w:val="AE5C870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83E3F20"/>
    <w:multiLevelType w:val="hybridMultilevel"/>
    <w:tmpl w:val="7034FD0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CAC179A"/>
    <w:multiLevelType w:val="hybridMultilevel"/>
    <w:tmpl w:val="5914AC2C"/>
    <w:lvl w:ilvl="0" w:tplc="B3A0828E">
      <w:start w:val="1"/>
      <w:numFmt w:val="bullet"/>
      <w:lvlText w:val="•"/>
      <w:lvlJc w:val="left"/>
      <w:pPr>
        <w:tabs>
          <w:tab w:val="num" w:pos="720"/>
        </w:tabs>
        <w:ind w:left="720" w:hanging="360"/>
      </w:pPr>
      <w:rPr>
        <w:rFonts w:ascii="Arial" w:hAnsi="Arial" w:hint="default"/>
      </w:rPr>
    </w:lvl>
    <w:lvl w:ilvl="1" w:tplc="ED322C2E" w:tentative="1">
      <w:start w:val="1"/>
      <w:numFmt w:val="bullet"/>
      <w:lvlText w:val="•"/>
      <w:lvlJc w:val="left"/>
      <w:pPr>
        <w:tabs>
          <w:tab w:val="num" w:pos="1440"/>
        </w:tabs>
        <w:ind w:left="1440" w:hanging="360"/>
      </w:pPr>
      <w:rPr>
        <w:rFonts w:ascii="Arial" w:hAnsi="Arial" w:hint="default"/>
      </w:rPr>
    </w:lvl>
    <w:lvl w:ilvl="2" w:tplc="6DF01F62" w:tentative="1">
      <w:start w:val="1"/>
      <w:numFmt w:val="bullet"/>
      <w:lvlText w:val="•"/>
      <w:lvlJc w:val="left"/>
      <w:pPr>
        <w:tabs>
          <w:tab w:val="num" w:pos="2160"/>
        </w:tabs>
        <w:ind w:left="2160" w:hanging="360"/>
      </w:pPr>
      <w:rPr>
        <w:rFonts w:ascii="Arial" w:hAnsi="Arial" w:hint="default"/>
      </w:rPr>
    </w:lvl>
    <w:lvl w:ilvl="3" w:tplc="66C05D94" w:tentative="1">
      <w:start w:val="1"/>
      <w:numFmt w:val="bullet"/>
      <w:lvlText w:val="•"/>
      <w:lvlJc w:val="left"/>
      <w:pPr>
        <w:tabs>
          <w:tab w:val="num" w:pos="2880"/>
        </w:tabs>
        <w:ind w:left="2880" w:hanging="360"/>
      </w:pPr>
      <w:rPr>
        <w:rFonts w:ascii="Arial" w:hAnsi="Arial" w:hint="default"/>
      </w:rPr>
    </w:lvl>
    <w:lvl w:ilvl="4" w:tplc="8322366C" w:tentative="1">
      <w:start w:val="1"/>
      <w:numFmt w:val="bullet"/>
      <w:lvlText w:val="•"/>
      <w:lvlJc w:val="left"/>
      <w:pPr>
        <w:tabs>
          <w:tab w:val="num" w:pos="3600"/>
        </w:tabs>
        <w:ind w:left="3600" w:hanging="360"/>
      </w:pPr>
      <w:rPr>
        <w:rFonts w:ascii="Arial" w:hAnsi="Arial" w:hint="default"/>
      </w:rPr>
    </w:lvl>
    <w:lvl w:ilvl="5" w:tplc="1E46B978" w:tentative="1">
      <w:start w:val="1"/>
      <w:numFmt w:val="bullet"/>
      <w:lvlText w:val="•"/>
      <w:lvlJc w:val="left"/>
      <w:pPr>
        <w:tabs>
          <w:tab w:val="num" w:pos="4320"/>
        </w:tabs>
        <w:ind w:left="4320" w:hanging="360"/>
      </w:pPr>
      <w:rPr>
        <w:rFonts w:ascii="Arial" w:hAnsi="Arial" w:hint="default"/>
      </w:rPr>
    </w:lvl>
    <w:lvl w:ilvl="6" w:tplc="D30C2A76" w:tentative="1">
      <w:start w:val="1"/>
      <w:numFmt w:val="bullet"/>
      <w:lvlText w:val="•"/>
      <w:lvlJc w:val="left"/>
      <w:pPr>
        <w:tabs>
          <w:tab w:val="num" w:pos="5040"/>
        </w:tabs>
        <w:ind w:left="5040" w:hanging="360"/>
      </w:pPr>
      <w:rPr>
        <w:rFonts w:ascii="Arial" w:hAnsi="Arial" w:hint="default"/>
      </w:rPr>
    </w:lvl>
    <w:lvl w:ilvl="7" w:tplc="44443CE0" w:tentative="1">
      <w:start w:val="1"/>
      <w:numFmt w:val="bullet"/>
      <w:lvlText w:val="•"/>
      <w:lvlJc w:val="left"/>
      <w:pPr>
        <w:tabs>
          <w:tab w:val="num" w:pos="5760"/>
        </w:tabs>
        <w:ind w:left="5760" w:hanging="360"/>
      </w:pPr>
      <w:rPr>
        <w:rFonts w:ascii="Arial" w:hAnsi="Arial" w:hint="default"/>
      </w:rPr>
    </w:lvl>
    <w:lvl w:ilvl="8" w:tplc="C292F9A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9D"/>
    <w:rsid w:val="00434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3736"/>
  <w15:chartTrackingRefBased/>
  <w15:docId w15:val="{969A7AB0-6B79-4AC6-8F4C-AF7A5C6C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479D"/>
    <w:pPr>
      <w:spacing w:line="278" w:lineRule="auto"/>
      <w:ind w:left="720"/>
      <w:contextualSpacing/>
    </w:pPr>
    <w:rPr>
      <w:kern w:val="2"/>
      <w:sz w:val="24"/>
      <w:szCs w:val="24"/>
      <w14:ligatures w14:val="standardContextual"/>
    </w:rPr>
  </w:style>
  <w:style w:type="character" w:customStyle="1" w:styleId="ListParagraphChar">
    <w:name w:val="List Paragraph Char"/>
    <w:basedOn w:val="DefaultParagraphFont"/>
    <w:link w:val="ListParagraph"/>
    <w:uiPriority w:val="34"/>
    <w:rsid w:val="0043479D"/>
    <w:rPr>
      <w:kern w:val="2"/>
      <w:sz w:val="24"/>
      <w:szCs w:val="24"/>
      <w14:ligatures w14:val="standardContextual"/>
    </w:rPr>
  </w:style>
  <w:style w:type="paragraph" w:customStyle="1" w:styleId="Default">
    <w:name w:val="Default"/>
    <w:link w:val="DefaultChar"/>
    <w:rsid w:val="0043479D"/>
    <w:pPr>
      <w:autoSpaceDE w:val="0"/>
      <w:autoSpaceDN w:val="0"/>
      <w:adjustRightInd w:val="0"/>
      <w:spacing w:after="0" w:line="240" w:lineRule="auto"/>
    </w:pPr>
    <w:rPr>
      <w:rFonts w:ascii="Cambria" w:hAnsi="Cambria" w:cs="Cambria"/>
      <w:color w:val="000000"/>
      <w:sz w:val="24"/>
      <w:szCs w:val="24"/>
      <w14:ligatures w14:val="standardContextual"/>
    </w:rPr>
  </w:style>
  <w:style w:type="character" w:customStyle="1" w:styleId="DefaultChar">
    <w:name w:val="Default Char"/>
    <w:basedOn w:val="DefaultParagraphFont"/>
    <w:link w:val="Default"/>
    <w:rsid w:val="0043479D"/>
    <w:rPr>
      <w:rFonts w:ascii="Cambria" w:hAnsi="Cambria" w:cs="Cambria"/>
      <w:color w:val="000000"/>
      <w:sz w:val="24"/>
      <w:szCs w:val="24"/>
      <w14:ligatures w14:val="standardContextual"/>
    </w:rPr>
  </w:style>
  <w:style w:type="paragraph" w:styleId="Header">
    <w:name w:val="header"/>
    <w:basedOn w:val="Normal"/>
    <w:link w:val="HeaderChar"/>
    <w:uiPriority w:val="99"/>
    <w:unhideWhenUsed/>
    <w:rsid w:val="0043479D"/>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43479D"/>
    <w:rPr>
      <w:kern w:val="2"/>
      <w:sz w:val="24"/>
      <w:szCs w:val="24"/>
      <w14:ligatures w14:val="standardContextual"/>
    </w:rPr>
  </w:style>
  <w:style w:type="character" w:styleId="Hyperlink">
    <w:name w:val="Hyperlink"/>
    <w:basedOn w:val="DefaultParagraphFont"/>
    <w:uiPriority w:val="99"/>
    <w:unhideWhenUsed/>
    <w:rsid w:val="0043479D"/>
    <w:rPr>
      <w:color w:val="0563C1" w:themeColor="hyperlink"/>
      <w:u w:val="single"/>
    </w:rPr>
  </w:style>
  <w:style w:type="character" w:customStyle="1" w:styleId="react-xocs-alternative-link">
    <w:name w:val="react-xocs-alternative-link"/>
    <w:basedOn w:val="DefaultParagraphFont"/>
    <w:rsid w:val="0043479D"/>
  </w:style>
  <w:style w:type="character" w:customStyle="1" w:styleId="given-name">
    <w:name w:val="given-name"/>
    <w:basedOn w:val="DefaultParagraphFont"/>
    <w:rsid w:val="0043479D"/>
  </w:style>
  <w:style w:type="character" w:customStyle="1" w:styleId="text">
    <w:name w:val="text"/>
    <w:basedOn w:val="DefaultParagraphFont"/>
    <w:rsid w:val="0043479D"/>
  </w:style>
  <w:style w:type="character" w:styleId="Strong">
    <w:name w:val="Strong"/>
    <w:basedOn w:val="DefaultParagraphFont"/>
    <w:uiPriority w:val="22"/>
    <w:qFormat/>
    <w:rsid w:val="0043479D"/>
    <w:rPr>
      <w:b/>
      <w:bCs/>
    </w:rPr>
  </w:style>
  <w:style w:type="character" w:styleId="Emphasis">
    <w:name w:val="Emphasis"/>
    <w:basedOn w:val="DefaultParagraphFont"/>
    <w:uiPriority w:val="20"/>
    <w:qFormat/>
    <w:rsid w:val="004347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u.andersen@research.usc.edu.au" TargetMode="External"/><Relationship Id="rId18" Type="http://schemas.openxmlformats.org/officeDocument/2006/relationships/hyperlink" Target="https://doi.org/10.5665/sleep.3298" TargetMode="External"/><Relationship Id="rId26" Type="http://schemas.openxmlformats.org/officeDocument/2006/relationships/hyperlink" Target="https://doi.org/10.1007/978-3-030-22009-9_622" TargetMode="External"/><Relationship Id="rId39" Type="http://schemas.openxmlformats.org/officeDocument/2006/relationships/hyperlink" Target="https://doi.org/10.1155/2015/902708" TargetMode="External"/><Relationship Id="rId21" Type="http://schemas.openxmlformats.org/officeDocument/2006/relationships/hyperlink" Target="https://doi.org/10.1016/j.sleep.2008.04.005" TargetMode="External"/><Relationship Id="rId34" Type="http://schemas.openxmlformats.org/officeDocument/2006/relationships/hyperlink" Target="https://doi.org/10.1016/0018-506x(78)90024-7" TargetMode="External"/><Relationship Id="rId42" Type="http://schemas.openxmlformats.org/officeDocument/2006/relationships/hyperlink" Target="https://doi.org/10.1186/s13063-018-2886-y" TargetMode="External"/><Relationship Id="rId47" Type="http://schemas.openxmlformats.org/officeDocument/2006/relationships/hyperlink" Target="https://doi.org/10.1016/j.smrv.2021.101556" TargetMode="External"/><Relationship Id="rId50" Type="http://schemas.openxmlformats.org/officeDocument/2006/relationships/hyperlink" Target="https://doi.org/10.1073/pnas.0904031106" TargetMode="External"/><Relationship Id="rId55" Type="http://schemas.openxmlformats.org/officeDocument/2006/relationships/fontTable" Target="fontTable.xml"/><Relationship Id="rId7" Type="http://schemas.openxmlformats.org/officeDocument/2006/relationships/hyperlink" Target="https://www.sciencedirect.com/topics/psychology/evidence-based-treatment" TargetMode="External"/><Relationship Id="rId12" Type="http://schemas.openxmlformats.org/officeDocument/2006/relationships/hyperlink" Target="https://uniofsunshinecoast.syd1.qualtrics.com/jfe/form/SV_djmuTm1Cfhatulf" TargetMode="External"/><Relationship Id="rId17" Type="http://schemas.openxmlformats.org/officeDocument/2006/relationships/hyperlink" Target="https://doi.org/10.1007/s00424-011-1044-0" TargetMode="External"/><Relationship Id="rId25" Type="http://schemas.openxmlformats.org/officeDocument/2006/relationships/hyperlink" Target="https://doi.org/ARTN%2011381910.1016/j.psychres.2021.113819" TargetMode="External"/><Relationship Id="rId33" Type="http://schemas.openxmlformats.org/officeDocument/2006/relationships/hyperlink" Target="https://doi.org/10.1249/JSR.0000000000000849" TargetMode="External"/><Relationship Id="rId38" Type="http://schemas.openxmlformats.org/officeDocument/2006/relationships/hyperlink" Target="https://doi.org/ARTNe1354210.1111/jsr.13542" TargetMode="External"/><Relationship Id="rId46" Type="http://schemas.openxmlformats.org/officeDocument/2006/relationships/hyperlink" Target="https://www.ncbi.nlm.nih.gov/pubmed/33262801" TargetMode="External"/><Relationship Id="rId2" Type="http://schemas.openxmlformats.org/officeDocument/2006/relationships/styles" Target="styles.xml"/><Relationship Id="rId16" Type="http://schemas.openxmlformats.org/officeDocument/2006/relationships/hyperlink" Target="https://doi.org/10.1016/j.sleh.2020.04.003" TargetMode="External"/><Relationship Id="rId20" Type="http://schemas.openxmlformats.org/officeDocument/2006/relationships/hyperlink" Target="https://doi.org/10.1016/j.sleep.2013.11.309" TargetMode="External"/><Relationship Id="rId29" Type="http://schemas.openxmlformats.org/officeDocument/2006/relationships/hyperlink" Target="https://doi.org/10.1111/bjhp.12136" TargetMode="External"/><Relationship Id="rId41" Type="http://schemas.openxmlformats.org/officeDocument/2006/relationships/hyperlink" Target="https://doi.org/10.4103/IJPC.IJPC_102_17"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s://www.sciencedirect.com/topics/psychology/graded-exercise-therapy" TargetMode="External"/><Relationship Id="rId11" Type="http://schemas.openxmlformats.org/officeDocument/2006/relationships/hyperlink" Target="https://uniofsunshinecoast.syd1.qualtrics.com/jfe/form/SV_1BoJPgkQ57zENsp" TargetMode="External"/><Relationship Id="rId24" Type="http://schemas.openxmlformats.org/officeDocument/2006/relationships/hyperlink" Target="https://doi.org/10.1016/j.psyneuen.2011.05.003" TargetMode="External"/><Relationship Id="rId32" Type="http://schemas.openxmlformats.org/officeDocument/2006/relationships/hyperlink" Target="https://doi.org/10.1016/j.slsci.2015.09.002" TargetMode="External"/><Relationship Id="rId37" Type="http://schemas.openxmlformats.org/officeDocument/2006/relationships/hyperlink" Target="https://doi.org/10.1007/s11682-022-00673-2" TargetMode="External"/><Relationship Id="rId40" Type="http://schemas.openxmlformats.org/officeDocument/2006/relationships/hyperlink" Target="https://doi.org/10.1007/s11920-015-0631-8" TargetMode="External"/><Relationship Id="rId45" Type="http://schemas.openxmlformats.org/officeDocument/2006/relationships/hyperlink" Target="https://doi.org/10.5665/sleep.5658" TargetMode="External"/><Relationship Id="rId53" Type="http://schemas.openxmlformats.org/officeDocument/2006/relationships/hyperlink" Target="https://doi.org/10.1007/s12264-007-0035-9" TargetMode="External"/><Relationship Id="rId5" Type="http://schemas.openxmlformats.org/officeDocument/2006/relationships/hyperlink" Target="https://www.sciencedirect.com/topics/neuroscience/cognitive-behavioral-therapy" TargetMode="External"/><Relationship Id="rId15" Type="http://schemas.openxmlformats.org/officeDocument/2006/relationships/hyperlink" Target="https://doi.org/10.2147/PRBM.S63193" TargetMode="External"/><Relationship Id="rId23" Type="http://schemas.openxmlformats.org/officeDocument/2006/relationships/hyperlink" Target="https://doi.org/10.3389/fneur.2012.00100" TargetMode="External"/><Relationship Id="rId28" Type="http://schemas.openxmlformats.org/officeDocument/2006/relationships/hyperlink" Target="https://doi.org/10.1126/science.aax5440" TargetMode="External"/><Relationship Id="rId36" Type="http://schemas.openxmlformats.org/officeDocument/2006/relationships/hyperlink" Target="https://doi.org/10.1007/s00380-012-0237-6" TargetMode="External"/><Relationship Id="rId49" Type="http://schemas.openxmlformats.org/officeDocument/2006/relationships/hyperlink" Target="https://doi.org/10.1371/journal.pone.0014189" TargetMode="External"/><Relationship Id="rId10" Type="http://schemas.openxmlformats.org/officeDocument/2006/relationships/hyperlink" Target="https://uniofsunshinecoast.syd1.qualtrics.com/jfe/form/SV_0VRUQakYatrZKLP" TargetMode="External"/><Relationship Id="rId19" Type="http://schemas.openxmlformats.org/officeDocument/2006/relationships/hyperlink" Target="https://doi.org/10.5664/jcsm.2276" TargetMode="External"/><Relationship Id="rId31" Type="http://schemas.openxmlformats.org/officeDocument/2006/relationships/hyperlink" Target="https://doi.org/10.3390/s18082619" TargetMode="External"/><Relationship Id="rId44" Type="http://schemas.openxmlformats.org/officeDocument/2006/relationships/hyperlink" Target="https://doi.org/10.1016/j.smrv.2016.05.001" TargetMode="External"/><Relationship Id="rId52" Type="http://schemas.openxmlformats.org/officeDocument/2006/relationships/hyperlink" Target="https://doi.org/Artn%20117822341774556410.1177/1178223417745564" TargetMode="External"/><Relationship Id="rId4" Type="http://schemas.openxmlformats.org/officeDocument/2006/relationships/webSettings" Target="webSettings.xml"/><Relationship Id="rId9" Type="http://schemas.openxmlformats.org/officeDocument/2006/relationships/hyperlink" Target="https://uniofsunshinecoast.syd1.qualtrics.com/jfe/form/SV_2t9VLazKFDJsQEB" TargetMode="External"/><Relationship Id="rId14" Type="http://schemas.openxmlformats.org/officeDocument/2006/relationships/hyperlink" Target="https://doi.org/10.3389/fpsyg.2018.01365" TargetMode="External"/><Relationship Id="rId22" Type="http://schemas.openxmlformats.org/officeDocument/2006/relationships/hyperlink" Target="https://doi.org/10.1016/j.neubiorev.2018.03.027" TargetMode="External"/><Relationship Id="rId27" Type="http://schemas.openxmlformats.org/officeDocument/2006/relationships/hyperlink" Target="https://doi.org/10.1146/annurev.ne.10.030187.000435" TargetMode="External"/><Relationship Id="rId30" Type="http://schemas.openxmlformats.org/officeDocument/2006/relationships/hyperlink" Target="https://doi.org/10.1016/j.ctcp.2020.101204" TargetMode="External"/><Relationship Id="rId35" Type="http://schemas.openxmlformats.org/officeDocument/2006/relationships/hyperlink" Target="https://doi.org/10.1016/s0149-7634(05)80210-6" TargetMode="External"/><Relationship Id="rId43" Type="http://schemas.openxmlformats.org/officeDocument/2006/relationships/hyperlink" Target="https://doi.org/10.1111/nyas.13996" TargetMode="External"/><Relationship Id="rId48" Type="http://schemas.openxmlformats.org/officeDocument/2006/relationships/hyperlink" Target="https://doi.org/ARTN%20e375710.1002/nbm.3757"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i.org/10.1089/acm.1995.1.26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7544</Words>
  <Characters>43006</Characters>
  <Application>Microsoft Office Word</Application>
  <DocSecurity>0</DocSecurity>
  <Lines>358</Lines>
  <Paragraphs>100</Paragraphs>
  <ScaleCrop>false</ScaleCrop>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Andersen</dc:creator>
  <cp:keywords/>
  <dc:description/>
  <cp:lastModifiedBy>Thu Andersen</cp:lastModifiedBy>
  <cp:revision>1</cp:revision>
  <dcterms:created xsi:type="dcterms:W3CDTF">2024-12-11T21:53:00Z</dcterms:created>
  <dcterms:modified xsi:type="dcterms:W3CDTF">2024-12-11T21:53:00Z</dcterms:modified>
</cp:coreProperties>
</file>