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004C6" w14:textId="77777777" w:rsidR="00055104" w:rsidRPr="0077187D" w:rsidRDefault="00055104" w:rsidP="00C13C32">
      <w:pPr>
        <w:pStyle w:val="ListParagraph"/>
        <w:numPr>
          <w:ilvl w:val="0"/>
          <w:numId w:val="24"/>
        </w:numPr>
        <w:spacing w:line="240" w:lineRule="auto"/>
        <w:rPr>
          <w:rFonts w:ascii="Arial" w:hAnsi="Arial" w:cs="Arial"/>
          <w:iCs/>
          <w:color w:val="000000" w:themeColor="text1"/>
          <w:sz w:val="20"/>
          <w:szCs w:val="20"/>
        </w:rPr>
      </w:pPr>
      <w:r w:rsidRPr="0077187D">
        <w:rPr>
          <w:rFonts w:ascii="Arial" w:hAnsi="Arial" w:cs="Arial"/>
          <w:b/>
          <w:bCs/>
          <w:iCs/>
          <w:color w:val="000000" w:themeColor="text1"/>
          <w:sz w:val="20"/>
          <w:szCs w:val="20"/>
          <w:lang w:val="en-GB"/>
        </w:rPr>
        <w:t>What</w:t>
      </w:r>
      <w:r w:rsidRPr="0077187D">
        <w:rPr>
          <w:rFonts w:ascii="Arial" w:hAnsi="Arial" w:cs="Arial"/>
          <w:b/>
          <w:bCs/>
          <w:iCs/>
          <w:color w:val="000000" w:themeColor="text1"/>
          <w:sz w:val="20"/>
          <w:szCs w:val="20"/>
        </w:rPr>
        <w:t xml:space="preserve"> is the research study about?</w:t>
      </w:r>
    </w:p>
    <w:p w14:paraId="1E7C22DA" w14:textId="48CB42B8" w:rsidR="00401471" w:rsidRDefault="00055104" w:rsidP="00C13C32">
      <w:pPr>
        <w:pStyle w:val="ListParagraph"/>
        <w:spacing w:line="240" w:lineRule="auto"/>
        <w:ind w:left="360"/>
        <w:jc w:val="both"/>
        <w:rPr>
          <w:rFonts w:ascii="Arial" w:hAnsi="Arial" w:cs="Arial"/>
          <w:iCs/>
          <w:sz w:val="20"/>
          <w:szCs w:val="20"/>
          <w:lang w:val="en-GB"/>
        </w:rPr>
      </w:pPr>
      <w:r w:rsidRPr="0077187D">
        <w:rPr>
          <w:rFonts w:ascii="Arial" w:hAnsi="Arial" w:cs="Arial"/>
          <w:bCs/>
          <w:iCs/>
          <w:sz w:val="20"/>
          <w:szCs w:val="20"/>
        </w:rPr>
        <w:t>You are invited to take part in this research study</w:t>
      </w:r>
      <w:r w:rsidR="004B6482" w:rsidRPr="004B6482">
        <w:rPr>
          <w:rFonts w:ascii="Arial" w:hAnsi="Arial" w:cs="Arial"/>
          <w:bCs/>
          <w:iCs/>
          <w:sz w:val="20"/>
          <w:szCs w:val="20"/>
        </w:rPr>
        <w:t xml:space="preserve"> </w:t>
      </w:r>
      <w:r w:rsidR="004B6482" w:rsidRPr="00401471">
        <w:rPr>
          <w:rFonts w:ascii="Arial" w:hAnsi="Arial" w:cs="Arial"/>
          <w:bCs/>
          <w:iCs/>
          <w:sz w:val="20"/>
          <w:szCs w:val="20"/>
        </w:rPr>
        <w:t>because you responded to our study advertisement, and you may be eligible to participate in this study</w:t>
      </w:r>
      <w:r w:rsidRPr="0077187D">
        <w:rPr>
          <w:rFonts w:ascii="Arial" w:hAnsi="Arial" w:cs="Arial"/>
          <w:bCs/>
          <w:iCs/>
          <w:sz w:val="20"/>
          <w:szCs w:val="20"/>
        </w:rPr>
        <w:t xml:space="preserve">. </w:t>
      </w:r>
      <w:r w:rsidR="00D50BCF" w:rsidRPr="0077187D">
        <w:rPr>
          <w:rFonts w:ascii="Arial" w:hAnsi="Arial" w:cs="Arial"/>
          <w:bCs/>
          <w:iCs/>
          <w:sz w:val="20"/>
          <w:szCs w:val="20"/>
          <w:lang w:val="en-GB"/>
        </w:rPr>
        <w:t xml:space="preserve">The research study aims to </w:t>
      </w:r>
      <w:r w:rsidR="00D50BCF">
        <w:rPr>
          <w:rFonts w:ascii="Arial" w:hAnsi="Arial" w:cs="Arial"/>
          <w:iCs/>
          <w:sz w:val="20"/>
          <w:szCs w:val="20"/>
          <w:lang w:val="en-GB"/>
        </w:rPr>
        <w:t xml:space="preserve">understand the effect time course of change of different ocular allergy treatment eyedrops on a specific ocular surface inflammatory cell density and </w:t>
      </w:r>
      <w:r w:rsidR="00D50BCF" w:rsidRPr="00401471">
        <w:rPr>
          <w:rFonts w:ascii="Arial" w:hAnsi="Arial" w:cs="Arial"/>
          <w:bCs/>
          <w:iCs/>
          <w:sz w:val="20"/>
          <w:szCs w:val="20"/>
        </w:rPr>
        <w:t>morphology</w:t>
      </w:r>
      <w:r w:rsidR="008D1E51">
        <w:rPr>
          <w:rFonts w:ascii="Arial" w:hAnsi="Arial" w:cs="Arial"/>
          <w:bCs/>
          <w:iCs/>
          <w:sz w:val="20"/>
          <w:szCs w:val="20"/>
        </w:rPr>
        <w:t xml:space="preserve"> and dynamic </w:t>
      </w:r>
      <w:r w:rsidR="00BD7AD6">
        <w:rPr>
          <w:rFonts w:ascii="Arial" w:hAnsi="Arial" w:cs="Arial"/>
          <w:bCs/>
          <w:iCs/>
          <w:sz w:val="20"/>
          <w:szCs w:val="20"/>
        </w:rPr>
        <w:t>behaviour</w:t>
      </w:r>
      <w:r w:rsidR="00D50BCF">
        <w:rPr>
          <w:rFonts w:ascii="Arial" w:hAnsi="Arial" w:cs="Arial"/>
          <w:bCs/>
          <w:iCs/>
          <w:sz w:val="20"/>
          <w:szCs w:val="20"/>
        </w:rPr>
        <w:t>; these cells are</w:t>
      </w:r>
      <w:r w:rsidR="00D50BCF">
        <w:rPr>
          <w:rFonts w:ascii="Arial" w:hAnsi="Arial" w:cs="Arial"/>
          <w:iCs/>
          <w:sz w:val="20"/>
          <w:szCs w:val="20"/>
          <w:lang w:val="en-GB"/>
        </w:rPr>
        <w:t xml:space="preserve"> named dendritic cell</w:t>
      </w:r>
      <w:r w:rsidR="00C2345F">
        <w:rPr>
          <w:rFonts w:ascii="Arial" w:hAnsi="Arial" w:cs="Arial"/>
          <w:iCs/>
          <w:sz w:val="20"/>
          <w:szCs w:val="20"/>
          <w:lang w:val="en-GB"/>
        </w:rPr>
        <w:t xml:space="preserve">, T-cell, and </w:t>
      </w:r>
      <w:r w:rsidR="009D6689">
        <w:rPr>
          <w:rFonts w:ascii="Arial" w:hAnsi="Arial" w:cs="Arial"/>
          <w:iCs/>
          <w:sz w:val="20"/>
          <w:szCs w:val="20"/>
          <w:lang w:val="en-GB"/>
        </w:rPr>
        <w:t>corneal macrophage</w:t>
      </w:r>
      <w:r w:rsidR="00D50BCF">
        <w:rPr>
          <w:rFonts w:ascii="Arial" w:hAnsi="Arial" w:cs="Arial"/>
          <w:iCs/>
          <w:sz w:val="20"/>
          <w:szCs w:val="20"/>
          <w:lang w:val="en-GB"/>
        </w:rPr>
        <w:t>.</w:t>
      </w:r>
    </w:p>
    <w:p w14:paraId="4AA5D2DD" w14:textId="77777777" w:rsidR="004B6482" w:rsidRPr="004B6482" w:rsidRDefault="004B6482" w:rsidP="00C13C32">
      <w:pPr>
        <w:pStyle w:val="ListParagraph"/>
        <w:spacing w:line="240" w:lineRule="auto"/>
        <w:ind w:left="360"/>
        <w:jc w:val="both"/>
        <w:rPr>
          <w:rFonts w:ascii="Arial" w:hAnsi="Arial" w:cs="Arial"/>
          <w:bCs/>
          <w:iCs/>
          <w:sz w:val="20"/>
          <w:szCs w:val="20"/>
        </w:rPr>
      </w:pPr>
    </w:p>
    <w:p w14:paraId="1B51C20A" w14:textId="26B7CB5C" w:rsidR="00401471" w:rsidRPr="00401471" w:rsidRDefault="00401471" w:rsidP="00C13C32">
      <w:pPr>
        <w:pStyle w:val="ListParagraph"/>
        <w:spacing w:line="240" w:lineRule="auto"/>
        <w:ind w:left="360"/>
        <w:jc w:val="both"/>
        <w:rPr>
          <w:rFonts w:ascii="Arial" w:hAnsi="Arial" w:cs="Arial"/>
          <w:bCs/>
          <w:iCs/>
          <w:sz w:val="20"/>
          <w:szCs w:val="20"/>
        </w:rPr>
      </w:pPr>
      <w:r w:rsidRPr="00401471">
        <w:rPr>
          <w:rFonts w:ascii="Arial" w:hAnsi="Arial" w:cs="Arial"/>
          <w:bCs/>
          <w:iCs/>
          <w:sz w:val="20"/>
          <w:szCs w:val="20"/>
        </w:rPr>
        <w:t>This Participants Information Sheet/Consent Form (PISCF) informs you about the research study. It explains the tests and research involved so that you can decide if you would like to participate in the research. Please read this information carefully. Ask questions about anything that you don’t understand or want to know more about.</w:t>
      </w:r>
    </w:p>
    <w:p w14:paraId="0B2707C0" w14:textId="77777777" w:rsidR="005F3EA1" w:rsidRPr="00B66111" w:rsidRDefault="005F3EA1" w:rsidP="00C13C32">
      <w:pPr>
        <w:pStyle w:val="ListParagraph"/>
        <w:shd w:val="clear" w:color="auto" w:fill="FFFFFF" w:themeFill="background1"/>
        <w:spacing w:after="0" w:line="240" w:lineRule="auto"/>
        <w:ind w:left="0"/>
        <w:jc w:val="both"/>
        <w:rPr>
          <w:rFonts w:ascii="Arial" w:hAnsi="Arial" w:cs="Arial"/>
          <w:bCs/>
          <w:iCs/>
          <w:color w:val="0000FF"/>
          <w:sz w:val="20"/>
          <w:szCs w:val="20"/>
          <w:lang w:val="en-GB"/>
        </w:rPr>
      </w:pPr>
    </w:p>
    <w:p w14:paraId="5B54FDF6" w14:textId="77777777" w:rsidR="00055104" w:rsidRPr="00542D54" w:rsidRDefault="00055104" w:rsidP="00C13C32">
      <w:pPr>
        <w:numPr>
          <w:ilvl w:val="0"/>
          <w:numId w:val="24"/>
        </w:numPr>
        <w:shd w:val="clear" w:color="auto" w:fill="FFFFFF" w:themeFill="background1"/>
        <w:spacing w:after="0" w:line="240" w:lineRule="auto"/>
        <w:contextualSpacing/>
        <w:jc w:val="both"/>
        <w:rPr>
          <w:rFonts w:ascii="Arial" w:hAnsi="Arial" w:cs="Arial"/>
          <w:b/>
          <w:bCs/>
          <w:iCs/>
          <w:sz w:val="20"/>
          <w:szCs w:val="20"/>
          <w:lang w:val="en-GB"/>
        </w:rPr>
      </w:pPr>
      <w:bookmarkStart w:id="0" w:name="_Hlk23428058"/>
      <w:r w:rsidRPr="00542D54">
        <w:rPr>
          <w:rFonts w:ascii="Arial" w:hAnsi="Arial" w:cs="Arial"/>
          <w:b/>
          <w:bCs/>
          <w:iCs/>
          <w:sz w:val="20"/>
          <w:szCs w:val="20"/>
          <w:lang w:val="en-GB"/>
        </w:rPr>
        <w:t>Who is conducting this research?</w:t>
      </w:r>
    </w:p>
    <w:p w14:paraId="669FAA05" w14:textId="3C776BFA" w:rsidR="00055104" w:rsidRDefault="00055104" w:rsidP="00C13C32">
      <w:pPr>
        <w:spacing w:after="0" w:line="240" w:lineRule="auto"/>
        <w:ind w:left="360"/>
        <w:rPr>
          <w:rFonts w:ascii="Arial" w:hAnsi="Arial" w:cs="Arial"/>
          <w:bCs/>
          <w:iCs/>
          <w:sz w:val="20"/>
          <w:szCs w:val="20"/>
          <w:lang w:val="en-GB"/>
        </w:rPr>
      </w:pPr>
      <w:r w:rsidRPr="00542D54">
        <w:rPr>
          <w:rFonts w:ascii="Arial" w:hAnsi="Arial" w:cs="Arial"/>
          <w:bCs/>
          <w:iCs/>
          <w:sz w:val="20"/>
          <w:szCs w:val="20"/>
          <w:lang w:val="en-GB"/>
        </w:rPr>
        <w:t>The study is being carried out by the following researchers</w:t>
      </w:r>
      <w:r w:rsidR="00870D90">
        <w:rPr>
          <w:rFonts w:ascii="Arial" w:hAnsi="Arial" w:cs="Arial"/>
          <w:bCs/>
          <w:iCs/>
          <w:sz w:val="20"/>
          <w:szCs w:val="20"/>
          <w:lang w:val="en-GB"/>
        </w:rPr>
        <w:t>:</w:t>
      </w:r>
    </w:p>
    <w:tbl>
      <w:tblPr>
        <w:tblpPr w:leftFromText="180" w:rightFromText="180" w:vertAnchor="text" w:horzAnchor="margin" w:tblpXSpec="right" w:tblpY="33"/>
        <w:tblW w:w="8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1"/>
        <w:gridCol w:w="2181"/>
        <w:gridCol w:w="3685"/>
      </w:tblGrid>
      <w:tr w:rsidR="00507DCE" w14:paraId="0DD94F3E" w14:textId="77777777" w:rsidTr="00507DCE">
        <w:trPr>
          <w:trHeight w:val="413"/>
        </w:trPr>
        <w:tc>
          <w:tcPr>
            <w:tcW w:w="2901" w:type="dxa"/>
          </w:tcPr>
          <w:p w14:paraId="28F2F99E" w14:textId="77777777" w:rsidR="00507DCE" w:rsidRDefault="00507DCE" w:rsidP="00C13C32">
            <w:pPr>
              <w:pStyle w:val="TableParagraph"/>
              <w:spacing w:line="240" w:lineRule="auto"/>
              <w:rPr>
                <w:b/>
                <w:sz w:val="20"/>
              </w:rPr>
            </w:pPr>
            <w:r>
              <w:rPr>
                <w:b/>
                <w:sz w:val="20"/>
              </w:rPr>
              <w:t>Role</w:t>
            </w:r>
          </w:p>
        </w:tc>
        <w:tc>
          <w:tcPr>
            <w:tcW w:w="2181" w:type="dxa"/>
          </w:tcPr>
          <w:p w14:paraId="0C5EE131" w14:textId="77777777" w:rsidR="00507DCE" w:rsidRDefault="00507DCE" w:rsidP="00C13C32">
            <w:pPr>
              <w:pStyle w:val="TableParagraph"/>
              <w:spacing w:line="240" w:lineRule="auto"/>
              <w:rPr>
                <w:b/>
                <w:sz w:val="20"/>
              </w:rPr>
            </w:pPr>
            <w:r>
              <w:rPr>
                <w:b/>
                <w:sz w:val="20"/>
              </w:rPr>
              <w:t>Name</w:t>
            </w:r>
          </w:p>
        </w:tc>
        <w:tc>
          <w:tcPr>
            <w:tcW w:w="3685" w:type="dxa"/>
          </w:tcPr>
          <w:p w14:paraId="2EF1D085" w14:textId="77777777" w:rsidR="00507DCE" w:rsidRDefault="00507DCE" w:rsidP="00C13C32">
            <w:pPr>
              <w:pStyle w:val="TableParagraph"/>
              <w:spacing w:line="240" w:lineRule="auto"/>
              <w:rPr>
                <w:b/>
                <w:sz w:val="20"/>
              </w:rPr>
            </w:pPr>
            <w:r>
              <w:rPr>
                <w:b/>
                <w:sz w:val="20"/>
              </w:rPr>
              <w:t>Organisation</w:t>
            </w:r>
          </w:p>
        </w:tc>
      </w:tr>
      <w:tr w:rsidR="00507DCE" w14:paraId="25794285" w14:textId="77777777" w:rsidTr="00507DCE">
        <w:trPr>
          <w:trHeight w:val="438"/>
        </w:trPr>
        <w:tc>
          <w:tcPr>
            <w:tcW w:w="2901" w:type="dxa"/>
          </w:tcPr>
          <w:p w14:paraId="64C1B797" w14:textId="77777777" w:rsidR="00507DCE" w:rsidRDefault="00507DCE" w:rsidP="00C13C32">
            <w:pPr>
              <w:pStyle w:val="TableParagraph"/>
              <w:spacing w:line="240" w:lineRule="auto"/>
              <w:rPr>
                <w:b/>
                <w:sz w:val="20"/>
              </w:rPr>
            </w:pPr>
            <w:r>
              <w:rPr>
                <w:b/>
                <w:sz w:val="20"/>
              </w:rPr>
              <w:t>Chief Investigator</w:t>
            </w:r>
          </w:p>
        </w:tc>
        <w:tc>
          <w:tcPr>
            <w:tcW w:w="2181" w:type="dxa"/>
          </w:tcPr>
          <w:p w14:paraId="76AD134A" w14:textId="77777777" w:rsidR="00507DCE" w:rsidRDefault="00507DCE" w:rsidP="00C13C32">
            <w:pPr>
              <w:pStyle w:val="TableParagraph"/>
              <w:spacing w:line="240" w:lineRule="auto"/>
              <w:rPr>
                <w:sz w:val="20"/>
              </w:rPr>
            </w:pPr>
            <w:r>
              <w:rPr>
                <w:sz w:val="20"/>
              </w:rPr>
              <w:t>Prof Fiona Stapleton</w:t>
            </w:r>
          </w:p>
        </w:tc>
        <w:tc>
          <w:tcPr>
            <w:tcW w:w="3685" w:type="dxa"/>
          </w:tcPr>
          <w:p w14:paraId="68C9EC40" w14:textId="77777777" w:rsidR="00507DCE" w:rsidRDefault="00507DCE" w:rsidP="00C13C32">
            <w:pPr>
              <w:pStyle w:val="TableParagraph"/>
              <w:spacing w:before="3" w:line="240" w:lineRule="auto"/>
              <w:rPr>
                <w:sz w:val="20"/>
              </w:rPr>
            </w:pPr>
            <w:r>
              <w:rPr>
                <w:sz w:val="20"/>
              </w:rPr>
              <w:t>UNSW, School of Optometry and Vision Science</w:t>
            </w:r>
          </w:p>
        </w:tc>
      </w:tr>
      <w:tr w:rsidR="00507DCE" w14:paraId="3776FB03" w14:textId="77777777" w:rsidTr="00507DCE">
        <w:trPr>
          <w:trHeight w:val="433"/>
        </w:trPr>
        <w:tc>
          <w:tcPr>
            <w:tcW w:w="2901" w:type="dxa"/>
          </w:tcPr>
          <w:p w14:paraId="37F9B80A" w14:textId="77777777" w:rsidR="00507DCE" w:rsidRDefault="00507DCE" w:rsidP="00C13C32">
            <w:pPr>
              <w:pStyle w:val="TableParagraph"/>
              <w:spacing w:line="240" w:lineRule="auto"/>
              <w:rPr>
                <w:b/>
                <w:sz w:val="20"/>
              </w:rPr>
            </w:pPr>
            <w:r>
              <w:rPr>
                <w:b/>
                <w:sz w:val="20"/>
              </w:rPr>
              <w:t>Co-investigator</w:t>
            </w:r>
          </w:p>
        </w:tc>
        <w:tc>
          <w:tcPr>
            <w:tcW w:w="2181" w:type="dxa"/>
          </w:tcPr>
          <w:p w14:paraId="02163BAB" w14:textId="605E0779" w:rsidR="00507DCE" w:rsidRDefault="00507DCE" w:rsidP="00C13C32">
            <w:pPr>
              <w:pStyle w:val="TableParagraph"/>
              <w:spacing w:line="240" w:lineRule="auto"/>
              <w:rPr>
                <w:sz w:val="20"/>
              </w:rPr>
            </w:pPr>
            <w:r>
              <w:rPr>
                <w:sz w:val="20"/>
              </w:rPr>
              <w:t>Prof Isabelle Jalbert</w:t>
            </w:r>
          </w:p>
        </w:tc>
        <w:tc>
          <w:tcPr>
            <w:tcW w:w="3685" w:type="dxa"/>
          </w:tcPr>
          <w:p w14:paraId="29FBAF0B" w14:textId="77777777" w:rsidR="00507DCE" w:rsidRDefault="00507DCE" w:rsidP="00C13C32">
            <w:pPr>
              <w:pStyle w:val="TableParagraph"/>
              <w:spacing w:before="2" w:line="240" w:lineRule="auto"/>
              <w:rPr>
                <w:sz w:val="20"/>
              </w:rPr>
            </w:pPr>
            <w:r>
              <w:rPr>
                <w:sz w:val="20"/>
              </w:rPr>
              <w:t>UNSW, School of Optometry and Vision Science</w:t>
            </w:r>
          </w:p>
        </w:tc>
      </w:tr>
      <w:tr w:rsidR="00507DCE" w14:paraId="5F977051" w14:textId="77777777" w:rsidTr="00507DCE">
        <w:trPr>
          <w:trHeight w:val="435"/>
        </w:trPr>
        <w:tc>
          <w:tcPr>
            <w:tcW w:w="2901" w:type="dxa"/>
          </w:tcPr>
          <w:p w14:paraId="6A886D8A" w14:textId="77777777" w:rsidR="00507DCE" w:rsidRDefault="00507DCE" w:rsidP="00C13C32">
            <w:pPr>
              <w:pStyle w:val="TableParagraph"/>
              <w:spacing w:line="240" w:lineRule="auto"/>
              <w:rPr>
                <w:b/>
                <w:sz w:val="20"/>
              </w:rPr>
            </w:pPr>
            <w:r>
              <w:rPr>
                <w:b/>
                <w:sz w:val="20"/>
              </w:rPr>
              <w:t>Co-investigator</w:t>
            </w:r>
          </w:p>
        </w:tc>
        <w:tc>
          <w:tcPr>
            <w:tcW w:w="2181" w:type="dxa"/>
          </w:tcPr>
          <w:p w14:paraId="0EDF43F7" w14:textId="77777777" w:rsidR="00507DCE" w:rsidRDefault="00507DCE" w:rsidP="00C13C32">
            <w:pPr>
              <w:pStyle w:val="TableParagraph"/>
              <w:spacing w:line="240" w:lineRule="auto"/>
              <w:rPr>
                <w:sz w:val="20"/>
              </w:rPr>
            </w:pPr>
            <w:r>
              <w:rPr>
                <w:sz w:val="20"/>
              </w:rPr>
              <w:t>Dr Blanka Golebiowski</w:t>
            </w:r>
          </w:p>
        </w:tc>
        <w:tc>
          <w:tcPr>
            <w:tcW w:w="3685" w:type="dxa"/>
          </w:tcPr>
          <w:p w14:paraId="263F25BC" w14:textId="77777777" w:rsidR="00507DCE" w:rsidRDefault="00507DCE" w:rsidP="00C13C32">
            <w:pPr>
              <w:pStyle w:val="TableParagraph"/>
              <w:spacing w:line="240" w:lineRule="auto"/>
              <w:rPr>
                <w:sz w:val="20"/>
              </w:rPr>
            </w:pPr>
            <w:r>
              <w:rPr>
                <w:sz w:val="20"/>
              </w:rPr>
              <w:t>UNSW, School of Optometry and Vision Science</w:t>
            </w:r>
          </w:p>
        </w:tc>
      </w:tr>
      <w:tr w:rsidR="007B195F" w14:paraId="7E9F18B1" w14:textId="77777777" w:rsidTr="00507DCE">
        <w:trPr>
          <w:trHeight w:val="436"/>
        </w:trPr>
        <w:tc>
          <w:tcPr>
            <w:tcW w:w="2901" w:type="dxa"/>
          </w:tcPr>
          <w:p w14:paraId="4FBCB728" w14:textId="54B353B9" w:rsidR="007B195F" w:rsidRDefault="007B195F" w:rsidP="007B195F">
            <w:pPr>
              <w:pStyle w:val="TableParagraph"/>
              <w:spacing w:line="240" w:lineRule="auto"/>
              <w:rPr>
                <w:b/>
                <w:sz w:val="20"/>
              </w:rPr>
            </w:pPr>
            <w:r>
              <w:rPr>
                <w:b/>
                <w:sz w:val="20"/>
              </w:rPr>
              <w:t>Co-investigator</w:t>
            </w:r>
          </w:p>
        </w:tc>
        <w:tc>
          <w:tcPr>
            <w:tcW w:w="2181" w:type="dxa"/>
          </w:tcPr>
          <w:p w14:paraId="15CB4A4F" w14:textId="7E9FC8A7" w:rsidR="007B195F" w:rsidRDefault="007B195F" w:rsidP="007B195F">
            <w:pPr>
              <w:pStyle w:val="TableParagraph"/>
              <w:spacing w:line="240" w:lineRule="auto"/>
              <w:rPr>
                <w:sz w:val="20"/>
              </w:rPr>
            </w:pPr>
            <w:r>
              <w:rPr>
                <w:sz w:val="20"/>
              </w:rPr>
              <w:t>Prof Laura Downie</w:t>
            </w:r>
          </w:p>
        </w:tc>
        <w:tc>
          <w:tcPr>
            <w:tcW w:w="3685" w:type="dxa"/>
          </w:tcPr>
          <w:p w14:paraId="32EE64D5" w14:textId="42C9D756" w:rsidR="007B195F" w:rsidRDefault="007B195F" w:rsidP="007B195F">
            <w:pPr>
              <w:pStyle w:val="TableParagraph"/>
              <w:spacing w:line="240" w:lineRule="auto"/>
              <w:rPr>
                <w:sz w:val="20"/>
              </w:rPr>
            </w:pPr>
            <w:r>
              <w:rPr>
                <w:sz w:val="20"/>
              </w:rPr>
              <w:t xml:space="preserve">University of Melbourne, </w:t>
            </w:r>
            <w:r w:rsidR="00192DED" w:rsidRPr="00192DED">
              <w:rPr>
                <w:sz w:val="20"/>
              </w:rPr>
              <w:t xml:space="preserve">Department of </w:t>
            </w:r>
            <w:r w:rsidRPr="00B32F6E">
              <w:rPr>
                <w:sz w:val="20"/>
              </w:rPr>
              <w:t>Optometry and Vision Sciences</w:t>
            </w:r>
          </w:p>
        </w:tc>
      </w:tr>
      <w:tr w:rsidR="00192DED" w14:paraId="28061571" w14:textId="77777777" w:rsidTr="00507DCE">
        <w:trPr>
          <w:trHeight w:val="436"/>
        </w:trPr>
        <w:tc>
          <w:tcPr>
            <w:tcW w:w="2901" w:type="dxa"/>
          </w:tcPr>
          <w:p w14:paraId="79949FC5" w14:textId="382F250D" w:rsidR="00192DED" w:rsidRDefault="00192DED" w:rsidP="00192DED">
            <w:pPr>
              <w:pStyle w:val="TableParagraph"/>
              <w:spacing w:line="240" w:lineRule="auto"/>
              <w:rPr>
                <w:b/>
                <w:sz w:val="20"/>
              </w:rPr>
            </w:pPr>
            <w:r>
              <w:rPr>
                <w:b/>
                <w:sz w:val="20"/>
              </w:rPr>
              <w:t>Co-investigator</w:t>
            </w:r>
          </w:p>
        </w:tc>
        <w:tc>
          <w:tcPr>
            <w:tcW w:w="2181" w:type="dxa"/>
          </w:tcPr>
          <w:p w14:paraId="55C23224" w14:textId="03AD3540" w:rsidR="00192DED" w:rsidRDefault="00192DED" w:rsidP="00192DED">
            <w:pPr>
              <w:pStyle w:val="TableParagraph"/>
              <w:spacing w:line="240" w:lineRule="auto"/>
              <w:rPr>
                <w:sz w:val="20"/>
              </w:rPr>
            </w:pPr>
            <w:r>
              <w:rPr>
                <w:sz w:val="20"/>
              </w:rPr>
              <w:t>Dr Holly Chinnery</w:t>
            </w:r>
          </w:p>
        </w:tc>
        <w:tc>
          <w:tcPr>
            <w:tcW w:w="3685" w:type="dxa"/>
          </w:tcPr>
          <w:p w14:paraId="160A665F" w14:textId="3DFCEE41" w:rsidR="00192DED" w:rsidRDefault="00192DED" w:rsidP="00192DED">
            <w:pPr>
              <w:pStyle w:val="TableParagraph"/>
              <w:spacing w:line="240" w:lineRule="auto"/>
              <w:rPr>
                <w:sz w:val="20"/>
              </w:rPr>
            </w:pPr>
            <w:r>
              <w:rPr>
                <w:sz w:val="20"/>
              </w:rPr>
              <w:t xml:space="preserve">University of Melbourne, </w:t>
            </w:r>
            <w:r w:rsidRPr="00192DED">
              <w:rPr>
                <w:sz w:val="20"/>
              </w:rPr>
              <w:t xml:space="preserve">Department of </w:t>
            </w:r>
            <w:r w:rsidRPr="00B32F6E">
              <w:rPr>
                <w:sz w:val="20"/>
              </w:rPr>
              <w:t>Optometry and Vision Sciences</w:t>
            </w:r>
          </w:p>
        </w:tc>
      </w:tr>
      <w:tr w:rsidR="00192DED" w14:paraId="4486F622" w14:textId="77777777" w:rsidTr="00507DCE">
        <w:trPr>
          <w:trHeight w:val="436"/>
        </w:trPr>
        <w:tc>
          <w:tcPr>
            <w:tcW w:w="2901" w:type="dxa"/>
          </w:tcPr>
          <w:p w14:paraId="4D4C2702" w14:textId="0D354913" w:rsidR="00192DED" w:rsidRDefault="00192DED" w:rsidP="00192DED">
            <w:pPr>
              <w:pStyle w:val="TableParagraph"/>
              <w:spacing w:line="240" w:lineRule="auto"/>
              <w:rPr>
                <w:b/>
                <w:sz w:val="20"/>
              </w:rPr>
            </w:pPr>
            <w:r>
              <w:rPr>
                <w:b/>
                <w:sz w:val="20"/>
              </w:rPr>
              <w:t>Co-investigator</w:t>
            </w:r>
          </w:p>
        </w:tc>
        <w:tc>
          <w:tcPr>
            <w:tcW w:w="2181" w:type="dxa"/>
          </w:tcPr>
          <w:p w14:paraId="7D815E4D" w14:textId="504128E8" w:rsidR="00192DED" w:rsidRDefault="00192DED" w:rsidP="00192DED">
            <w:pPr>
              <w:pStyle w:val="TableParagraph"/>
              <w:spacing w:line="240" w:lineRule="auto"/>
              <w:rPr>
                <w:sz w:val="20"/>
              </w:rPr>
            </w:pPr>
            <w:r>
              <w:rPr>
                <w:sz w:val="20"/>
              </w:rPr>
              <w:t>Dr Mengliang Wu</w:t>
            </w:r>
          </w:p>
        </w:tc>
        <w:tc>
          <w:tcPr>
            <w:tcW w:w="3685" w:type="dxa"/>
          </w:tcPr>
          <w:p w14:paraId="670BA35C" w14:textId="4E424147" w:rsidR="00192DED" w:rsidRDefault="00192DED" w:rsidP="00192DED">
            <w:pPr>
              <w:pStyle w:val="TableParagraph"/>
              <w:spacing w:line="240" w:lineRule="auto"/>
              <w:rPr>
                <w:sz w:val="20"/>
              </w:rPr>
            </w:pPr>
            <w:r>
              <w:rPr>
                <w:sz w:val="20"/>
              </w:rPr>
              <w:t xml:space="preserve">University of Melbourne, </w:t>
            </w:r>
            <w:r w:rsidRPr="00192DED">
              <w:rPr>
                <w:sz w:val="20"/>
              </w:rPr>
              <w:t xml:space="preserve">Department of </w:t>
            </w:r>
            <w:r w:rsidRPr="00B32F6E">
              <w:rPr>
                <w:sz w:val="20"/>
              </w:rPr>
              <w:t>Optometry and Vision Sciences</w:t>
            </w:r>
          </w:p>
        </w:tc>
      </w:tr>
      <w:tr w:rsidR="00192DED" w14:paraId="550232EA" w14:textId="77777777" w:rsidTr="00507DCE">
        <w:trPr>
          <w:trHeight w:val="436"/>
        </w:trPr>
        <w:tc>
          <w:tcPr>
            <w:tcW w:w="2901" w:type="dxa"/>
          </w:tcPr>
          <w:p w14:paraId="10CA86F3" w14:textId="017CB0B5" w:rsidR="00192DED" w:rsidRDefault="00192DED" w:rsidP="00192DED">
            <w:pPr>
              <w:pStyle w:val="TableParagraph"/>
              <w:spacing w:line="240" w:lineRule="auto"/>
              <w:rPr>
                <w:b/>
                <w:sz w:val="20"/>
              </w:rPr>
            </w:pPr>
            <w:r>
              <w:rPr>
                <w:b/>
                <w:sz w:val="20"/>
              </w:rPr>
              <w:t>Co-investigator</w:t>
            </w:r>
          </w:p>
        </w:tc>
        <w:tc>
          <w:tcPr>
            <w:tcW w:w="2181" w:type="dxa"/>
          </w:tcPr>
          <w:p w14:paraId="44A7D7BE" w14:textId="2793BA3D" w:rsidR="00192DED" w:rsidRDefault="00192DED" w:rsidP="00192DED">
            <w:pPr>
              <w:pStyle w:val="TableParagraph"/>
              <w:spacing w:line="240" w:lineRule="auto"/>
              <w:rPr>
                <w:sz w:val="20"/>
              </w:rPr>
            </w:pPr>
            <w:r>
              <w:rPr>
                <w:sz w:val="20"/>
              </w:rPr>
              <w:t xml:space="preserve">Dr Senuri </w:t>
            </w:r>
            <w:r w:rsidRPr="004E732B">
              <w:rPr>
                <w:sz w:val="20"/>
              </w:rPr>
              <w:t>Karunaratne</w:t>
            </w:r>
          </w:p>
        </w:tc>
        <w:tc>
          <w:tcPr>
            <w:tcW w:w="3685" w:type="dxa"/>
          </w:tcPr>
          <w:p w14:paraId="760C6817" w14:textId="7D3325D0" w:rsidR="00192DED" w:rsidRDefault="00192DED" w:rsidP="00192DED">
            <w:pPr>
              <w:pStyle w:val="TableParagraph"/>
              <w:spacing w:line="240" w:lineRule="auto"/>
              <w:rPr>
                <w:sz w:val="20"/>
              </w:rPr>
            </w:pPr>
            <w:r>
              <w:rPr>
                <w:sz w:val="20"/>
              </w:rPr>
              <w:t xml:space="preserve">University of Melbourne, </w:t>
            </w:r>
            <w:r w:rsidRPr="00192DED">
              <w:rPr>
                <w:sz w:val="20"/>
              </w:rPr>
              <w:t xml:space="preserve">Department of </w:t>
            </w:r>
            <w:r w:rsidRPr="00B32F6E">
              <w:rPr>
                <w:sz w:val="20"/>
              </w:rPr>
              <w:t>Optometry and Vision Sciences</w:t>
            </w:r>
          </w:p>
        </w:tc>
      </w:tr>
      <w:tr w:rsidR="00192DED" w14:paraId="0F586F45" w14:textId="77777777" w:rsidTr="00507DCE">
        <w:trPr>
          <w:trHeight w:val="436"/>
        </w:trPr>
        <w:tc>
          <w:tcPr>
            <w:tcW w:w="2901" w:type="dxa"/>
          </w:tcPr>
          <w:p w14:paraId="494CB75B" w14:textId="1EFECDD3" w:rsidR="00192DED" w:rsidRDefault="00192DED" w:rsidP="00192DED">
            <w:pPr>
              <w:pStyle w:val="TableParagraph"/>
              <w:spacing w:line="240" w:lineRule="auto"/>
              <w:rPr>
                <w:b/>
                <w:sz w:val="20"/>
              </w:rPr>
            </w:pPr>
            <w:r>
              <w:rPr>
                <w:b/>
                <w:sz w:val="20"/>
              </w:rPr>
              <w:t>Co-investigator</w:t>
            </w:r>
          </w:p>
        </w:tc>
        <w:tc>
          <w:tcPr>
            <w:tcW w:w="2181" w:type="dxa"/>
          </w:tcPr>
          <w:p w14:paraId="1F230BE8" w14:textId="302AC79C" w:rsidR="00192DED" w:rsidRDefault="00192DED" w:rsidP="00192DED">
            <w:pPr>
              <w:pStyle w:val="TableParagraph"/>
              <w:spacing w:line="240" w:lineRule="auto"/>
              <w:rPr>
                <w:sz w:val="20"/>
              </w:rPr>
            </w:pPr>
            <w:r>
              <w:rPr>
                <w:sz w:val="20"/>
              </w:rPr>
              <w:t>Miss Anna Lee</w:t>
            </w:r>
          </w:p>
        </w:tc>
        <w:tc>
          <w:tcPr>
            <w:tcW w:w="3685" w:type="dxa"/>
          </w:tcPr>
          <w:p w14:paraId="1E8C81B3" w14:textId="76C6BB5F" w:rsidR="00192DED" w:rsidRDefault="00192DED" w:rsidP="00192DED">
            <w:pPr>
              <w:pStyle w:val="TableParagraph"/>
              <w:spacing w:line="240" w:lineRule="auto"/>
              <w:rPr>
                <w:sz w:val="20"/>
              </w:rPr>
            </w:pPr>
            <w:r>
              <w:rPr>
                <w:sz w:val="20"/>
              </w:rPr>
              <w:t xml:space="preserve">University of Melbourne, </w:t>
            </w:r>
            <w:r w:rsidRPr="00192DED">
              <w:rPr>
                <w:sz w:val="20"/>
              </w:rPr>
              <w:t xml:space="preserve">Department of </w:t>
            </w:r>
            <w:r w:rsidRPr="00B32F6E">
              <w:rPr>
                <w:sz w:val="20"/>
              </w:rPr>
              <w:t>Optometry and Vision Sciences</w:t>
            </w:r>
          </w:p>
        </w:tc>
      </w:tr>
      <w:tr w:rsidR="00F72956" w14:paraId="65861DD5" w14:textId="77777777" w:rsidTr="00507DCE">
        <w:trPr>
          <w:trHeight w:val="436"/>
        </w:trPr>
        <w:tc>
          <w:tcPr>
            <w:tcW w:w="2901" w:type="dxa"/>
          </w:tcPr>
          <w:p w14:paraId="16DB54EE" w14:textId="55D581CB" w:rsidR="00F72956" w:rsidRDefault="00F72956" w:rsidP="00F72956">
            <w:pPr>
              <w:pStyle w:val="TableParagraph"/>
              <w:spacing w:line="240" w:lineRule="auto"/>
              <w:rPr>
                <w:b/>
                <w:sz w:val="20"/>
              </w:rPr>
            </w:pPr>
            <w:r>
              <w:rPr>
                <w:b/>
                <w:sz w:val="20"/>
              </w:rPr>
              <w:t>Student Investigator</w:t>
            </w:r>
          </w:p>
        </w:tc>
        <w:tc>
          <w:tcPr>
            <w:tcW w:w="2181" w:type="dxa"/>
          </w:tcPr>
          <w:p w14:paraId="7755DA24" w14:textId="7AE136BD" w:rsidR="00F72956" w:rsidRDefault="00F72956" w:rsidP="00F72956">
            <w:pPr>
              <w:pStyle w:val="TableParagraph"/>
              <w:spacing w:line="240" w:lineRule="auto"/>
              <w:rPr>
                <w:sz w:val="20"/>
              </w:rPr>
            </w:pPr>
            <w:r>
              <w:rPr>
                <w:sz w:val="20"/>
              </w:rPr>
              <w:t>Mr Ali Alghamdi</w:t>
            </w:r>
          </w:p>
        </w:tc>
        <w:tc>
          <w:tcPr>
            <w:tcW w:w="3685" w:type="dxa"/>
          </w:tcPr>
          <w:p w14:paraId="339E934F" w14:textId="2CFDE360" w:rsidR="00F72956" w:rsidRDefault="00F72956" w:rsidP="00F72956">
            <w:pPr>
              <w:pStyle w:val="TableParagraph"/>
              <w:spacing w:line="240" w:lineRule="auto"/>
              <w:rPr>
                <w:sz w:val="20"/>
              </w:rPr>
            </w:pPr>
            <w:r>
              <w:rPr>
                <w:sz w:val="20"/>
              </w:rPr>
              <w:t>UNSW, School of Optometry and Vision Science</w:t>
            </w:r>
          </w:p>
        </w:tc>
      </w:tr>
      <w:tr w:rsidR="00F72956" w14:paraId="0A279173" w14:textId="77777777" w:rsidTr="00507DCE">
        <w:trPr>
          <w:trHeight w:val="436"/>
        </w:trPr>
        <w:tc>
          <w:tcPr>
            <w:tcW w:w="2901" w:type="dxa"/>
          </w:tcPr>
          <w:p w14:paraId="0682D5EC" w14:textId="2308B750" w:rsidR="00F72956" w:rsidRDefault="00F72956" w:rsidP="00F72956">
            <w:pPr>
              <w:pStyle w:val="TableParagraph"/>
              <w:spacing w:line="240" w:lineRule="auto"/>
              <w:rPr>
                <w:b/>
                <w:sz w:val="20"/>
              </w:rPr>
            </w:pPr>
            <w:r>
              <w:rPr>
                <w:b/>
                <w:sz w:val="20"/>
              </w:rPr>
              <w:t>Student Investigator</w:t>
            </w:r>
          </w:p>
        </w:tc>
        <w:tc>
          <w:tcPr>
            <w:tcW w:w="2181" w:type="dxa"/>
          </w:tcPr>
          <w:p w14:paraId="645574D5" w14:textId="206D3EF2" w:rsidR="00F72956" w:rsidRDefault="00F72956" w:rsidP="00F72956">
            <w:pPr>
              <w:pStyle w:val="TableParagraph"/>
              <w:spacing w:line="240" w:lineRule="auto"/>
              <w:rPr>
                <w:sz w:val="20"/>
              </w:rPr>
            </w:pPr>
            <w:r>
              <w:rPr>
                <w:sz w:val="20"/>
              </w:rPr>
              <w:t>Mr Soumen Sadhu</w:t>
            </w:r>
          </w:p>
        </w:tc>
        <w:tc>
          <w:tcPr>
            <w:tcW w:w="3685" w:type="dxa"/>
          </w:tcPr>
          <w:p w14:paraId="3D6FEEC3" w14:textId="1A149D50" w:rsidR="00F72956" w:rsidRDefault="00F72956" w:rsidP="00F72956">
            <w:pPr>
              <w:pStyle w:val="TableParagraph"/>
              <w:spacing w:line="240" w:lineRule="auto"/>
              <w:rPr>
                <w:sz w:val="20"/>
              </w:rPr>
            </w:pPr>
            <w:r>
              <w:rPr>
                <w:sz w:val="20"/>
              </w:rPr>
              <w:t>UNSW, School of Optometry and Vision Science</w:t>
            </w:r>
          </w:p>
        </w:tc>
      </w:tr>
      <w:tr w:rsidR="00223EBD" w14:paraId="27463D93" w14:textId="77777777" w:rsidTr="00507DCE">
        <w:trPr>
          <w:trHeight w:val="436"/>
        </w:trPr>
        <w:tc>
          <w:tcPr>
            <w:tcW w:w="2901" w:type="dxa"/>
          </w:tcPr>
          <w:p w14:paraId="199FE815" w14:textId="5B576AC3" w:rsidR="00223EBD" w:rsidRDefault="00223EBD" w:rsidP="00223EBD">
            <w:pPr>
              <w:pStyle w:val="TableParagraph"/>
              <w:spacing w:line="240" w:lineRule="auto"/>
              <w:rPr>
                <w:b/>
                <w:sz w:val="20"/>
              </w:rPr>
            </w:pPr>
            <w:r>
              <w:rPr>
                <w:b/>
                <w:sz w:val="20"/>
              </w:rPr>
              <w:t>Student Investigator</w:t>
            </w:r>
          </w:p>
        </w:tc>
        <w:tc>
          <w:tcPr>
            <w:tcW w:w="2181" w:type="dxa"/>
          </w:tcPr>
          <w:p w14:paraId="26971EB5" w14:textId="62A0555A" w:rsidR="00223EBD" w:rsidRDefault="00223EBD" w:rsidP="00223EBD">
            <w:pPr>
              <w:pStyle w:val="TableParagraph"/>
              <w:spacing w:line="240" w:lineRule="auto"/>
              <w:rPr>
                <w:sz w:val="20"/>
              </w:rPr>
            </w:pPr>
            <w:r>
              <w:rPr>
                <w:sz w:val="20"/>
              </w:rPr>
              <w:t xml:space="preserve">Mr </w:t>
            </w:r>
            <w:r w:rsidR="00D45B8D" w:rsidRPr="00D45B8D">
              <w:rPr>
                <w:sz w:val="20"/>
              </w:rPr>
              <w:t>Farshid Karimi</w:t>
            </w:r>
          </w:p>
        </w:tc>
        <w:tc>
          <w:tcPr>
            <w:tcW w:w="3685" w:type="dxa"/>
          </w:tcPr>
          <w:p w14:paraId="0E81DE9F" w14:textId="033F4D5C" w:rsidR="00223EBD" w:rsidRDefault="00D45B8D" w:rsidP="00223EBD">
            <w:pPr>
              <w:pStyle w:val="TableParagraph"/>
              <w:spacing w:line="240" w:lineRule="auto"/>
              <w:rPr>
                <w:sz w:val="20"/>
              </w:rPr>
            </w:pPr>
            <w:r>
              <w:rPr>
                <w:sz w:val="20"/>
              </w:rPr>
              <w:t>UNSW, School of Optometry and Vision Science</w:t>
            </w:r>
          </w:p>
        </w:tc>
      </w:tr>
      <w:tr w:rsidR="00223EBD" w14:paraId="6D112825" w14:textId="77777777" w:rsidTr="00507DCE">
        <w:trPr>
          <w:trHeight w:val="317"/>
        </w:trPr>
        <w:tc>
          <w:tcPr>
            <w:tcW w:w="2901" w:type="dxa"/>
          </w:tcPr>
          <w:p w14:paraId="38832BEC" w14:textId="77777777" w:rsidR="00223EBD" w:rsidRDefault="00223EBD" w:rsidP="00223EBD">
            <w:pPr>
              <w:pStyle w:val="TableParagraph"/>
              <w:spacing w:line="240" w:lineRule="auto"/>
              <w:rPr>
                <w:b/>
                <w:sz w:val="20"/>
              </w:rPr>
            </w:pPr>
            <w:r>
              <w:rPr>
                <w:b/>
                <w:sz w:val="20"/>
              </w:rPr>
              <w:t>Research Funder:</w:t>
            </w:r>
          </w:p>
        </w:tc>
        <w:tc>
          <w:tcPr>
            <w:tcW w:w="5866" w:type="dxa"/>
            <w:gridSpan w:val="2"/>
          </w:tcPr>
          <w:p w14:paraId="1B38CCAF" w14:textId="77777777" w:rsidR="00223EBD" w:rsidRDefault="00223EBD" w:rsidP="00223EBD">
            <w:pPr>
              <w:pStyle w:val="TableParagraph"/>
              <w:spacing w:line="240" w:lineRule="auto"/>
              <w:rPr>
                <w:sz w:val="20"/>
              </w:rPr>
            </w:pPr>
            <w:r>
              <w:rPr>
                <w:sz w:val="20"/>
              </w:rPr>
              <w:t>None</w:t>
            </w:r>
          </w:p>
        </w:tc>
      </w:tr>
      <w:bookmarkEnd w:id="0"/>
    </w:tbl>
    <w:p w14:paraId="51BBE9C8" w14:textId="77777777" w:rsidR="00507DCE" w:rsidRPr="00B66111" w:rsidRDefault="00507DCE" w:rsidP="00C13C32">
      <w:pPr>
        <w:pStyle w:val="ListParagraph"/>
        <w:shd w:val="clear" w:color="auto" w:fill="FFFFFF" w:themeFill="background1"/>
        <w:spacing w:after="0" w:line="240" w:lineRule="auto"/>
        <w:ind w:left="360"/>
        <w:jc w:val="both"/>
        <w:rPr>
          <w:rFonts w:ascii="Arial" w:hAnsi="Arial" w:cs="Arial"/>
          <w:b/>
          <w:bCs/>
          <w:sz w:val="20"/>
          <w:szCs w:val="20"/>
        </w:rPr>
      </w:pPr>
    </w:p>
    <w:p w14:paraId="46F91CD6" w14:textId="66651DAB" w:rsidR="00D128F4" w:rsidRPr="00D128F4" w:rsidRDefault="00D128F4" w:rsidP="00C13C32">
      <w:pPr>
        <w:pStyle w:val="ListParagraph"/>
        <w:numPr>
          <w:ilvl w:val="0"/>
          <w:numId w:val="24"/>
        </w:numPr>
        <w:spacing w:after="0" w:line="240" w:lineRule="auto"/>
        <w:ind w:left="357"/>
        <w:rPr>
          <w:rFonts w:ascii="Arial" w:hAnsi="Arial" w:cs="Arial"/>
          <w:b/>
          <w:bCs/>
          <w:sz w:val="20"/>
          <w:szCs w:val="20"/>
        </w:rPr>
      </w:pPr>
      <w:r w:rsidRPr="00D128F4">
        <w:rPr>
          <w:rFonts w:ascii="Arial" w:hAnsi="Arial" w:cs="Arial"/>
          <w:b/>
          <w:bCs/>
          <w:sz w:val="20"/>
          <w:szCs w:val="20"/>
        </w:rPr>
        <w:t>Inclusion/Exclusion Criteria</w:t>
      </w:r>
    </w:p>
    <w:p w14:paraId="5DD4242B" w14:textId="75671018" w:rsidR="00D128F4" w:rsidRDefault="00D128F4" w:rsidP="00C13C32">
      <w:pPr>
        <w:spacing w:after="0" w:line="240" w:lineRule="auto"/>
        <w:ind w:left="357"/>
        <w:rPr>
          <w:rFonts w:ascii="Arial" w:hAnsi="Arial" w:cs="Arial"/>
          <w:sz w:val="20"/>
          <w:szCs w:val="20"/>
        </w:rPr>
      </w:pPr>
      <w:r w:rsidRPr="00D128F4">
        <w:rPr>
          <w:rFonts w:ascii="Arial" w:hAnsi="Arial" w:cs="Arial"/>
          <w:sz w:val="20"/>
          <w:szCs w:val="20"/>
        </w:rPr>
        <w:t xml:space="preserve">Before you decide to participate in this research study, we need to ensure that it is ok for you to take part. The research study is looking </w:t>
      </w:r>
      <w:r w:rsidR="00052C80">
        <w:rPr>
          <w:rFonts w:ascii="Arial" w:hAnsi="Arial" w:cs="Arial"/>
          <w:sz w:val="20"/>
          <w:szCs w:val="20"/>
        </w:rPr>
        <w:t xml:space="preserve">to </w:t>
      </w:r>
      <w:r w:rsidRPr="00D128F4">
        <w:rPr>
          <w:rFonts w:ascii="Arial" w:hAnsi="Arial" w:cs="Arial"/>
          <w:sz w:val="20"/>
          <w:szCs w:val="20"/>
        </w:rPr>
        <w:t>recruit people who meet the following criteria:</w:t>
      </w:r>
    </w:p>
    <w:p w14:paraId="4919443B" w14:textId="77777777" w:rsidR="005D751C" w:rsidRPr="005D751C" w:rsidRDefault="005D751C" w:rsidP="005D751C">
      <w:pPr>
        <w:pStyle w:val="ListParagraph"/>
        <w:numPr>
          <w:ilvl w:val="0"/>
          <w:numId w:val="43"/>
        </w:numPr>
        <w:spacing w:after="0" w:line="240" w:lineRule="auto"/>
        <w:rPr>
          <w:rFonts w:ascii="Arial" w:hAnsi="Arial" w:cs="Arial"/>
          <w:sz w:val="20"/>
          <w:szCs w:val="20"/>
        </w:rPr>
      </w:pPr>
      <w:r w:rsidRPr="005D751C">
        <w:rPr>
          <w:rFonts w:ascii="Arial" w:hAnsi="Arial" w:cs="Arial"/>
          <w:sz w:val="20"/>
          <w:szCs w:val="20"/>
        </w:rPr>
        <w:t>Be at least 18 years of age or older.</w:t>
      </w:r>
    </w:p>
    <w:p w14:paraId="695B5BAE" w14:textId="601A3726" w:rsidR="005D751C" w:rsidRPr="005D751C" w:rsidRDefault="005D751C" w:rsidP="00307C27">
      <w:pPr>
        <w:pStyle w:val="ListParagraph"/>
        <w:numPr>
          <w:ilvl w:val="0"/>
          <w:numId w:val="43"/>
        </w:numPr>
        <w:spacing w:after="0" w:line="240" w:lineRule="auto"/>
        <w:rPr>
          <w:rFonts w:ascii="Arial" w:hAnsi="Arial" w:cs="Arial"/>
          <w:sz w:val="20"/>
          <w:szCs w:val="20"/>
        </w:rPr>
      </w:pPr>
      <w:r w:rsidRPr="005D751C">
        <w:rPr>
          <w:rFonts w:ascii="Arial" w:hAnsi="Arial" w:cs="Arial"/>
          <w:sz w:val="20"/>
          <w:szCs w:val="20"/>
        </w:rPr>
        <w:t>Positive result in the skin prick test</w:t>
      </w:r>
      <w:r w:rsidR="00DB7643">
        <w:rPr>
          <w:rFonts w:ascii="Arial" w:hAnsi="Arial" w:cs="Arial"/>
          <w:sz w:val="20"/>
          <w:szCs w:val="20"/>
        </w:rPr>
        <w:t xml:space="preserve"> </w:t>
      </w:r>
      <w:r w:rsidR="00307C27" w:rsidRPr="00307C27">
        <w:rPr>
          <w:rFonts w:ascii="Arial" w:hAnsi="Arial" w:cs="Arial"/>
          <w:sz w:val="20"/>
          <w:szCs w:val="20"/>
        </w:rPr>
        <w:t>(an allergy test used to identify allergens responsible for triggering symptoms in allergic diseases)</w:t>
      </w:r>
      <w:r w:rsidRPr="005D751C">
        <w:rPr>
          <w:rFonts w:ascii="Arial" w:hAnsi="Arial" w:cs="Arial"/>
          <w:sz w:val="20"/>
          <w:szCs w:val="20"/>
        </w:rPr>
        <w:t>.</w:t>
      </w:r>
    </w:p>
    <w:p w14:paraId="70D910A7" w14:textId="77777777" w:rsidR="005D751C" w:rsidRPr="005D751C" w:rsidRDefault="005D751C" w:rsidP="005D751C">
      <w:pPr>
        <w:pStyle w:val="ListParagraph"/>
        <w:numPr>
          <w:ilvl w:val="0"/>
          <w:numId w:val="43"/>
        </w:numPr>
        <w:spacing w:after="0" w:line="240" w:lineRule="auto"/>
        <w:rPr>
          <w:rFonts w:ascii="Arial" w:hAnsi="Arial" w:cs="Arial"/>
          <w:sz w:val="20"/>
          <w:szCs w:val="20"/>
        </w:rPr>
      </w:pPr>
      <w:r w:rsidRPr="005D751C">
        <w:rPr>
          <w:rFonts w:ascii="Arial" w:hAnsi="Arial" w:cs="Arial"/>
          <w:sz w:val="20"/>
          <w:szCs w:val="20"/>
        </w:rPr>
        <w:t>All participants must have current active allergic conjunctivitis symptoms (including itchy eyes or watery eyes or burning feeling or feeling like there is dirt or grit in your eyes) or signs (including redness or conjunctival chemosis or conjunctival papillae or conjunctival follicles), with or without a prior diagnosis of ocular allergy or hay fever.</w:t>
      </w:r>
    </w:p>
    <w:p w14:paraId="5260CCD4" w14:textId="77777777" w:rsidR="005D751C" w:rsidRPr="005D751C" w:rsidRDefault="005D751C" w:rsidP="005D751C">
      <w:pPr>
        <w:pStyle w:val="ListParagraph"/>
        <w:numPr>
          <w:ilvl w:val="0"/>
          <w:numId w:val="43"/>
        </w:numPr>
        <w:spacing w:after="0" w:line="240" w:lineRule="auto"/>
        <w:rPr>
          <w:rFonts w:ascii="Arial" w:hAnsi="Arial" w:cs="Arial"/>
          <w:sz w:val="20"/>
          <w:szCs w:val="20"/>
        </w:rPr>
      </w:pPr>
      <w:r w:rsidRPr="005D751C">
        <w:rPr>
          <w:rFonts w:ascii="Arial" w:hAnsi="Arial" w:cs="Arial"/>
          <w:sz w:val="20"/>
          <w:szCs w:val="20"/>
        </w:rPr>
        <w:lastRenderedPageBreak/>
        <w:t xml:space="preserve">Able to read and comprehend English and give informed consent as demonstrated by signing a record of informed consent.  </w:t>
      </w:r>
    </w:p>
    <w:p w14:paraId="2EA1C4FB" w14:textId="77777777" w:rsidR="00D833B0" w:rsidRPr="005D751C" w:rsidRDefault="00D833B0" w:rsidP="00C13C32">
      <w:pPr>
        <w:spacing w:after="0" w:line="240" w:lineRule="auto"/>
        <w:rPr>
          <w:rFonts w:ascii="Arial" w:hAnsi="Arial" w:cs="Arial"/>
          <w:sz w:val="20"/>
          <w:szCs w:val="20"/>
          <w:lang w:val="en-US"/>
        </w:rPr>
      </w:pPr>
    </w:p>
    <w:p w14:paraId="73A1BB92" w14:textId="2130770E" w:rsidR="00D128F4" w:rsidRDefault="00D128F4" w:rsidP="00C13C32">
      <w:pPr>
        <w:shd w:val="clear" w:color="auto" w:fill="FFFFFF" w:themeFill="background1"/>
        <w:tabs>
          <w:tab w:val="left" w:pos="567"/>
          <w:tab w:val="left" w:pos="1134"/>
        </w:tabs>
        <w:spacing w:after="0" w:line="240" w:lineRule="auto"/>
        <w:ind w:left="360"/>
        <w:jc w:val="both"/>
        <w:rPr>
          <w:rFonts w:ascii="Arial" w:hAnsi="Arial" w:cs="Arial"/>
          <w:sz w:val="20"/>
          <w:szCs w:val="20"/>
        </w:rPr>
      </w:pPr>
      <w:r w:rsidRPr="00D128F4">
        <w:rPr>
          <w:rFonts w:ascii="Arial" w:hAnsi="Arial" w:cs="Arial"/>
          <w:sz w:val="20"/>
          <w:szCs w:val="20"/>
        </w:rPr>
        <w:t>Participants who meet the following criteria will be excluded from the study:</w:t>
      </w:r>
    </w:p>
    <w:p w14:paraId="24EB2653" w14:textId="191B569C" w:rsidR="00FE0CBA" w:rsidRPr="00FE0CBA" w:rsidRDefault="00BF3B6C" w:rsidP="00FE0CBA">
      <w:pPr>
        <w:pStyle w:val="ListParagraph"/>
        <w:numPr>
          <w:ilvl w:val="0"/>
          <w:numId w:val="43"/>
        </w:numPr>
        <w:spacing w:after="0" w:line="240" w:lineRule="auto"/>
        <w:rPr>
          <w:rFonts w:ascii="Arial" w:hAnsi="Arial" w:cs="Arial"/>
          <w:sz w:val="20"/>
          <w:szCs w:val="20"/>
        </w:rPr>
      </w:pPr>
      <w:r w:rsidRPr="00FE0CBA">
        <w:rPr>
          <w:rFonts w:ascii="Arial" w:hAnsi="Arial" w:cs="Arial"/>
          <w:sz w:val="20"/>
          <w:szCs w:val="20"/>
        </w:rPr>
        <w:t xml:space="preserve">Severe </w:t>
      </w:r>
      <w:r>
        <w:rPr>
          <w:rFonts w:ascii="Arial" w:hAnsi="Arial" w:cs="Arial"/>
          <w:sz w:val="20"/>
          <w:szCs w:val="20"/>
        </w:rPr>
        <w:t>eye</w:t>
      </w:r>
      <w:r w:rsidR="00094F63">
        <w:rPr>
          <w:rFonts w:ascii="Arial" w:hAnsi="Arial" w:cs="Arial"/>
          <w:sz w:val="20"/>
          <w:szCs w:val="20"/>
        </w:rPr>
        <w:t xml:space="preserve"> allergy</w:t>
      </w:r>
      <w:r w:rsidR="00FE0CBA" w:rsidRPr="00FE0CBA">
        <w:rPr>
          <w:rFonts w:ascii="Arial" w:hAnsi="Arial" w:cs="Arial"/>
          <w:sz w:val="20"/>
          <w:szCs w:val="20"/>
        </w:rPr>
        <w:t xml:space="preserve"> (reflective from the total symptoms scores of the </w:t>
      </w:r>
      <w:r w:rsidR="00DF3081">
        <w:rPr>
          <w:rFonts w:ascii="Arial" w:hAnsi="Arial" w:cs="Arial"/>
          <w:sz w:val="20"/>
          <w:szCs w:val="20"/>
        </w:rPr>
        <w:t>allergy</w:t>
      </w:r>
      <w:r w:rsidR="00DF3081" w:rsidRPr="00FE0CBA">
        <w:rPr>
          <w:rFonts w:ascii="Arial" w:hAnsi="Arial" w:cs="Arial"/>
          <w:sz w:val="20"/>
          <w:szCs w:val="20"/>
        </w:rPr>
        <w:t xml:space="preserve"> questionnaires</w:t>
      </w:r>
      <w:r w:rsidR="00FE0CBA" w:rsidRPr="00FE0CBA">
        <w:rPr>
          <w:rFonts w:ascii="Arial" w:hAnsi="Arial" w:cs="Arial"/>
          <w:sz w:val="20"/>
          <w:szCs w:val="20"/>
        </w:rPr>
        <w:t>) including vernal keratoconjunctivitis and atopic keratoconjunctivitis.</w:t>
      </w:r>
    </w:p>
    <w:p w14:paraId="6C2A0BB3" w14:textId="77777777" w:rsidR="00FE0CBA" w:rsidRDefault="00FE0CBA" w:rsidP="00FE0CBA">
      <w:pPr>
        <w:pStyle w:val="ListParagraph"/>
        <w:numPr>
          <w:ilvl w:val="0"/>
          <w:numId w:val="43"/>
        </w:numPr>
        <w:spacing w:after="0" w:line="240" w:lineRule="auto"/>
        <w:rPr>
          <w:rFonts w:ascii="Arial" w:hAnsi="Arial" w:cs="Arial"/>
          <w:sz w:val="20"/>
          <w:szCs w:val="20"/>
        </w:rPr>
      </w:pPr>
      <w:r w:rsidRPr="00FE0CBA">
        <w:rPr>
          <w:rFonts w:ascii="Arial" w:hAnsi="Arial" w:cs="Arial"/>
          <w:sz w:val="20"/>
          <w:szCs w:val="20"/>
        </w:rPr>
        <w:t>Negative result in the skin prick test.</w:t>
      </w:r>
    </w:p>
    <w:p w14:paraId="6DC4248B" w14:textId="2A6A7153" w:rsidR="00F87DD0" w:rsidRPr="00BD35A7" w:rsidRDefault="00F87DD0" w:rsidP="00FE0CBA">
      <w:pPr>
        <w:pStyle w:val="ListParagraph"/>
        <w:numPr>
          <w:ilvl w:val="0"/>
          <w:numId w:val="43"/>
        </w:numPr>
        <w:spacing w:after="0" w:line="240" w:lineRule="auto"/>
        <w:rPr>
          <w:rFonts w:ascii="Arial" w:hAnsi="Arial" w:cs="Arial"/>
          <w:sz w:val="20"/>
          <w:szCs w:val="20"/>
        </w:rPr>
      </w:pPr>
      <w:r w:rsidRPr="00BD35A7">
        <w:rPr>
          <w:rFonts w:ascii="Arial" w:hAnsi="Arial" w:cs="Arial"/>
          <w:sz w:val="20"/>
          <w:szCs w:val="20"/>
        </w:rPr>
        <w:t>Severe asthma.</w:t>
      </w:r>
    </w:p>
    <w:p w14:paraId="6141991B" w14:textId="3FD2EDFE" w:rsidR="00F87DD0" w:rsidRPr="00BD35A7" w:rsidRDefault="00F87DD0" w:rsidP="00FE0CBA">
      <w:pPr>
        <w:pStyle w:val="ListParagraph"/>
        <w:numPr>
          <w:ilvl w:val="0"/>
          <w:numId w:val="43"/>
        </w:numPr>
        <w:spacing w:after="0" w:line="240" w:lineRule="auto"/>
        <w:rPr>
          <w:rFonts w:ascii="Arial" w:hAnsi="Arial" w:cs="Arial"/>
          <w:sz w:val="20"/>
          <w:szCs w:val="20"/>
        </w:rPr>
      </w:pPr>
      <w:r w:rsidRPr="00BD35A7">
        <w:rPr>
          <w:rFonts w:ascii="Arial" w:hAnsi="Arial" w:cs="Arial"/>
          <w:sz w:val="20"/>
          <w:szCs w:val="20"/>
        </w:rPr>
        <w:t>Severe eczema.</w:t>
      </w:r>
    </w:p>
    <w:p w14:paraId="34D87616" w14:textId="2DE5368F" w:rsidR="00F87DD0" w:rsidRPr="00BD35A7" w:rsidRDefault="00F87DD0" w:rsidP="00FE0CBA">
      <w:pPr>
        <w:pStyle w:val="ListParagraph"/>
        <w:numPr>
          <w:ilvl w:val="0"/>
          <w:numId w:val="43"/>
        </w:numPr>
        <w:spacing w:after="0" w:line="240" w:lineRule="auto"/>
        <w:rPr>
          <w:rFonts w:ascii="Arial" w:hAnsi="Arial" w:cs="Arial"/>
          <w:sz w:val="20"/>
          <w:szCs w:val="20"/>
        </w:rPr>
      </w:pPr>
      <w:r w:rsidRPr="00BD35A7">
        <w:rPr>
          <w:rFonts w:ascii="Arial" w:hAnsi="Arial" w:cs="Arial"/>
          <w:sz w:val="20"/>
          <w:szCs w:val="20"/>
        </w:rPr>
        <w:t>Past anap</w:t>
      </w:r>
      <w:r w:rsidR="005A5C2C" w:rsidRPr="00BD35A7">
        <w:rPr>
          <w:rFonts w:ascii="Arial" w:hAnsi="Arial" w:cs="Arial"/>
          <w:sz w:val="20"/>
          <w:szCs w:val="20"/>
        </w:rPr>
        <w:t>hylactic episode.</w:t>
      </w:r>
    </w:p>
    <w:p w14:paraId="240FD228" w14:textId="77777777" w:rsidR="00FE0CBA" w:rsidRPr="00FE0CBA" w:rsidRDefault="00FE0CBA" w:rsidP="00FE0CBA">
      <w:pPr>
        <w:pStyle w:val="ListParagraph"/>
        <w:numPr>
          <w:ilvl w:val="0"/>
          <w:numId w:val="43"/>
        </w:numPr>
        <w:spacing w:after="0" w:line="240" w:lineRule="auto"/>
        <w:rPr>
          <w:rFonts w:ascii="Arial" w:hAnsi="Arial" w:cs="Arial"/>
          <w:sz w:val="20"/>
          <w:szCs w:val="20"/>
        </w:rPr>
      </w:pPr>
      <w:r w:rsidRPr="00FE0CBA">
        <w:rPr>
          <w:rFonts w:ascii="Arial" w:hAnsi="Arial" w:cs="Arial"/>
          <w:sz w:val="20"/>
          <w:szCs w:val="20"/>
        </w:rPr>
        <w:t>Previous allergic reaction to any component of topical eyedrops used in this study including benzalkonium chloride preservative.</w:t>
      </w:r>
    </w:p>
    <w:p w14:paraId="0DFE1363" w14:textId="77777777" w:rsidR="00FE0CBA" w:rsidRPr="00FE0CBA" w:rsidRDefault="00FE0CBA" w:rsidP="00FE0CBA">
      <w:pPr>
        <w:pStyle w:val="ListParagraph"/>
        <w:numPr>
          <w:ilvl w:val="0"/>
          <w:numId w:val="43"/>
        </w:numPr>
        <w:spacing w:after="0" w:line="240" w:lineRule="auto"/>
        <w:rPr>
          <w:rFonts w:ascii="Arial" w:hAnsi="Arial" w:cs="Arial"/>
          <w:sz w:val="20"/>
          <w:szCs w:val="20"/>
        </w:rPr>
      </w:pPr>
      <w:r w:rsidRPr="00FE0CBA">
        <w:rPr>
          <w:rFonts w:ascii="Arial" w:hAnsi="Arial" w:cs="Arial"/>
          <w:sz w:val="20"/>
          <w:szCs w:val="20"/>
        </w:rPr>
        <w:t>Pregnant or breastfeeding/childbirth within three months from the date of recruitment.</w:t>
      </w:r>
    </w:p>
    <w:p w14:paraId="673A820C" w14:textId="77777777" w:rsidR="00FE0CBA" w:rsidRPr="00FE0CBA" w:rsidRDefault="00FE0CBA" w:rsidP="00FE0CBA">
      <w:pPr>
        <w:pStyle w:val="ListParagraph"/>
        <w:numPr>
          <w:ilvl w:val="0"/>
          <w:numId w:val="43"/>
        </w:numPr>
        <w:spacing w:after="0" w:line="240" w:lineRule="auto"/>
        <w:rPr>
          <w:rFonts w:ascii="Arial" w:hAnsi="Arial" w:cs="Arial"/>
          <w:sz w:val="20"/>
          <w:szCs w:val="20"/>
        </w:rPr>
      </w:pPr>
      <w:r w:rsidRPr="00FE0CBA">
        <w:rPr>
          <w:rFonts w:ascii="Arial" w:hAnsi="Arial" w:cs="Arial"/>
          <w:sz w:val="20"/>
          <w:szCs w:val="20"/>
        </w:rPr>
        <w:t>Regular contact lens wear (wearing contact lenses for at least two or more full days in a week).</w:t>
      </w:r>
    </w:p>
    <w:p w14:paraId="4A9BF255" w14:textId="77777777" w:rsidR="00FE0CBA" w:rsidRPr="00FE0CBA" w:rsidRDefault="00FE0CBA" w:rsidP="00FE0CBA">
      <w:pPr>
        <w:pStyle w:val="ListParagraph"/>
        <w:numPr>
          <w:ilvl w:val="0"/>
          <w:numId w:val="43"/>
        </w:numPr>
        <w:spacing w:after="0" w:line="240" w:lineRule="auto"/>
        <w:rPr>
          <w:rFonts w:ascii="Arial" w:hAnsi="Arial" w:cs="Arial"/>
          <w:sz w:val="20"/>
          <w:szCs w:val="20"/>
        </w:rPr>
      </w:pPr>
      <w:r w:rsidRPr="00FE0CBA">
        <w:rPr>
          <w:rFonts w:ascii="Arial" w:hAnsi="Arial" w:cs="Arial"/>
          <w:sz w:val="20"/>
          <w:szCs w:val="20"/>
        </w:rPr>
        <w:t>All other ocular surface diseases except allergic conjunctivitis.</w:t>
      </w:r>
    </w:p>
    <w:p w14:paraId="5BAC76E7" w14:textId="77777777" w:rsidR="00FE0CBA" w:rsidRPr="00FE0CBA" w:rsidRDefault="00FE0CBA" w:rsidP="00FE0CBA">
      <w:pPr>
        <w:pStyle w:val="ListParagraph"/>
        <w:numPr>
          <w:ilvl w:val="0"/>
          <w:numId w:val="43"/>
        </w:numPr>
        <w:spacing w:after="0" w:line="240" w:lineRule="auto"/>
        <w:rPr>
          <w:rFonts w:ascii="Arial" w:hAnsi="Arial" w:cs="Arial"/>
          <w:sz w:val="20"/>
          <w:szCs w:val="20"/>
        </w:rPr>
      </w:pPr>
      <w:r w:rsidRPr="00FE0CBA">
        <w:rPr>
          <w:rFonts w:ascii="Arial" w:hAnsi="Arial" w:cs="Arial"/>
          <w:sz w:val="20"/>
          <w:szCs w:val="20"/>
        </w:rPr>
        <w:t>Ocular diseases that involve the cornea.</w:t>
      </w:r>
    </w:p>
    <w:p w14:paraId="025A5576" w14:textId="77777777" w:rsidR="00FE0CBA" w:rsidRPr="00FE0CBA" w:rsidRDefault="00FE0CBA" w:rsidP="00FE0CBA">
      <w:pPr>
        <w:pStyle w:val="ListParagraph"/>
        <w:numPr>
          <w:ilvl w:val="0"/>
          <w:numId w:val="43"/>
        </w:numPr>
        <w:spacing w:after="0" w:line="240" w:lineRule="auto"/>
        <w:rPr>
          <w:rFonts w:ascii="Arial" w:hAnsi="Arial" w:cs="Arial"/>
          <w:sz w:val="20"/>
          <w:szCs w:val="20"/>
        </w:rPr>
      </w:pPr>
      <w:r w:rsidRPr="00FE0CBA">
        <w:rPr>
          <w:rFonts w:ascii="Arial" w:hAnsi="Arial" w:cs="Arial"/>
          <w:sz w:val="20"/>
          <w:szCs w:val="20"/>
        </w:rPr>
        <w:t>Active intraocular inflammation.</w:t>
      </w:r>
    </w:p>
    <w:p w14:paraId="5E8D45AA" w14:textId="77777777" w:rsidR="00FE0CBA" w:rsidRPr="00FE0CBA" w:rsidRDefault="00FE0CBA" w:rsidP="00FE0CBA">
      <w:pPr>
        <w:pStyle w:val="ListParagraph"/>
        <w:numPr>
          <w:ilvl w:val="0"/>
          <w:numId w:val="43"/>
        </w:numPr>
        <w:spacing w:after="0" w:line="240" w:lineRule="auto"/>
        <w:rPr>
          <w:rFonts w:ascii="Arial" w:hAnsi="Arial" w:cs="Arial"/>
          <w:sz w:val="20"/>
          <w:szCs w:val="20"/>
        </w:rPr>
      </w:pPr>
      <w:r w:rsidRPr="00FE0CBA">
        <w:rPr>
          <w:rFonts w:ascii="Arial" w:hAnsi="Arial" w:cs="Arial"/>
          <w:sz w:val="20"/>
          <w:szCs w:val="20"/>
        </w:rPr>
        <w:t>History of corneal refractive surgery.</w:t>
      </w:r>
    </w:p>
    <w:p w14:paraId="6CB674A2" w14:textId="77777777" w:rsidR="00FE0CBA" w:rsidRPr="00FE0CBA" w:rsidRDefault="00FE0CBA" w:rsidP="00FE0CBA">
      <w:pPr>
        <w:pStyle w:val="ListParagraph"/>
        <w:numPr>
          <w:ilvl w:val="0"/>
          <w:numId w:val="43"/>
        </w:numPr>
        <w:spacing w:after="0" w:line="240" w:lineRule="auto"/>
        <w:rPr>
          <w:rFonts w:ascii="Arial" w:hAnsi="Arial" w:cs="Arial"/>
          <w:sz w:val="20"/>
          <w:szCs w:val="20"/>
        </w:rPr>
      </w:pPr>
      <w:r w:rsidRPr="00FE0CBA">
        <w:rPr>
          <w:rFonts w:ascii="Arial" w:hAnsi="Arial" w:cs="Arial"/>
          <w:sz w:val="20"/>
          <w:szCs w:val="20"/>
        </w:rPr>
        <w:t>Systematic conditions affecting the ocular surface include diabetes, thyroid disorder, rheumatoid arthritis and Sjӧgren syndrome.</w:t>
      </w:r>
    </w:p>
    <w:p w14:paraId="0AEB9551" w14:textId="77777777" w:rsidR="006B3F71" w:rsidRPr="006B3F71" w:rsidRDefault="006B3F71" w:rsidP="00C13C32">
      <w:pPr>
        <w:pStyle w:val="ListParagraph"/>
        <w:numPr>
          <w:ilvl w:val="0"/>
          <w:numId w:val="43"/>
        </w:numPr>
        <w:spacing w:after="0" w:line="240" w:lineRule="auto"/>
        <w:rPr>
          <w:rFonts w:ascii="Arial" w:hAnsi="Arial" w:cs="Arial"/>
          <w:sz w:val="20"/>
          <w:szCs w:val="20"/>
        </w:rPr>
      </w:pPr>
      <w:r w:rsidRPr="006B3F71">
        <w:rPr>
          <w:rFonts w:ascii="Arial" w:hAnsi="Arial" w:cs="Arial"/>
          <w:sz w:val="20"/>
          <w:szCs w:val="20"/>
        </w:rPr>
        <w:t>Systematic conditions affecting the ocular surface include diabetes, thyroid disorder, rheumatoid arthritis and Sjӧgren syndrome.</w:t>
      </w:r>
    </w:p>
    <w:p w14:paraId="25D79E53" w14:textId="77777777" w:rsidR="00D833B0" w:rsidRPr="00D128F4" w:rsidRDefault="00D833B0" w:rsidP="00C13C32">
      <w:pPr>
        <w:shd w:val="clear" w:color="auto" w:fill="FFFFFF" w:themeFill="background1"/>
        <w:tabs>
          <w:tab w:val="left" w:pos="567"/>
          <w:tab w:val="left" w:pos="1134"/>
        </w:tabs>
        <w:spacing w:after="0" w:line="240" w:lineRule="auto"/>
        <w:ind w:left="360"/>
        <w:jc w:val="both"/>
        <w:rPr>
          <w:rFonts w:ascii="Arial" w:hAnsi="Arial" w:cs="Arial"/>
          <w:sz w:val="20"/>
          <w:szCs w:val="20"/>
        </w:rPr>
      </w:pPr>
    </w:p>
    <w:p w14:paraId="78095BC6" w14:textId="77777777" w:rsidR="00464F67" w:rsidRPr="00AA03CF" w:rsidRDefault="00464F67" w:rsidP="00AA03CF">
      <w:pPr>
        <w:pStyle w:val="ListParagraph"/>
        <w:numPr>
          <w:ilvl w:val="0"/>
          <w:numId w:val="24"/>
        </w:numPr>
        <w:spacing w:after="0" w:line="240" w:lineRule="auto"/>
        <w:rPr>
          <w:rFonts w:ascii="Arial" w:hAnsi="Arial" w:cs="Arial"/>
          <w:b/>
          <w:bCs/>
          <w:iCs/>
          <w:sz w:val="20"/>
          <w:szCs w:val="20"/>
          <w:lang w:val="en-GB"/>
        </w:rPr>
      </w:pPr>
      <w:r w:rsidRPr="00AA03CF">
        <w:rPr>
          <w:rFonts w:ascii="Arial" w:hAnsi="Arial" w:cs="Arial"/>
          <w:b/>
          <w:bCs/>
          <w:iCs/>
          <w:sz w:val="20"/>
          <w:szCs w:val="20"/>
          <w:lang w:val="en-GB"/>
        </w:rPr>
        <w:t xml:space="preserve">Do I have to take part in this </w:t>
      </w:r>
      <w:r w:rsidR="00FA6DB5" w:rsidRPr="00AA03CF">
        <w:rPr>
          <w:rFonts w:ascii="Arial" w:hAnsi="Arial" w:cs="Arial"/>
          <w:b/>
          <w:bCs/>
          <w:iCs/>
          <w:sz w:val="20"/>
          <w:szCs w:val="20"/>
          <w:lang w:val="en-GB"/>
        </w:rPr>
        <w:t xml:space="preserve">research </w:t>
      </w:r>
      <w:r w:rsidR="005F2E70" w:rsidRPr="00AA03CF">
        <w:rPr>
          <w:rFonts w:ascii="Arial" w:hAnsi="Arial" w:cs="Arial"/>
          <w:b/>
          <w:bCs/>
          <w:iCs/>
          <w:sz w:val="20"/>
          <w:szCs w:val="20"/>
          <w:lang w:val="en-GB"/>
        </w:rPr>
        <w:t>study</w:t>
      </w:r>
      <w:r w:rsidRPr="00AA03CF">
        <w:rPr>
          <w:rFonts w:ascii="Arial" w:hAnsi="Arial" w:cs="Arial"/>
          <w:b/>
          <w:bCs/>
          <w:iCs/>
          <w:sz w:val="20"/>
          <w:szCs w:val="20"/>
          <w:lang w:val="en-GB"/>
        </w:rPr>
        <w:t>?</w:t>
      </w:r>
    </w:p>
    <w:p w14:paraId="1A12BB49" w14:textId="77777777" w:rsidR="00DC4F5A" w:rsidRPr="00B66111" w:rsidRDefault="00DC4F5A" w:rsidP="00C13C32">
      <w:pPr>
        <w:spacing w:line="240" w:lineRule="auto"/>
        <w:ind w:left="360"/>
        <w:rPr>
          <w:rFonts w:ascii="Arial" w:hAnsi="Arial" w:cs="Arial"/>
          <w:bCs/>
          <w:sz w:val="20"/>
          <w:szCs w:val="20"/>
        </w:rPr>
      </w:pPr>
      <w:r w:rsidRPr="00B66111">
        <w:rPr>
          <w:rFonts w:ascii="Arial" w:hAnsi="Arial" w:cs="Arial"/>
          <w:bCs/>
          <w:sz w:val="20"/>
          <w:szCs w:val="20"/>
        </w:rPr>
        <w:t>Participation in</w:t>
      </w:r>
      <w:r w:rsidR="00A87B96" w:rsidRPr="00B66111">
        <w:rPr>
          <w:rFonts w:ascii="Arial" w:hAnsi="Arial" w:cs="Arial"/>
          <w:bCs/>
          <w:sz w:val="20"/>
          <w:szCs w:val="20"/>
        </w:rPr>
        <w:t xml:space="preserve"> this</w:t>
      </w:r>
      <w:r w:rsidRPr="00B66111">
        <w:rPr>
          <w:rFonts w:ascii="Arial" w:hAnsi="Arial" w:cs="Arial"/>
          <w:bCs/>
          <w:sz w:val="20"/>
          <w:szCs w:val="20"/>
        </w:rPr>
        <w:t xml:space="preserve"> research </w:t>
      </w:r>
      <w:r w:rsidR="005F2E70" w:rsidRPr="00B66111">
        <w:rPr>
          <w:rFonts w:ascii="Arial" w:hAnsi="Arial" w:cs="Arial"/>
          <w:bCs/>
          <w:sz w:val="20"/>
          <w:szCs w:val="20"/>
        </w:rPr>
        <w:t>study</w:t>
      </w:r>
      <w:r w:rsidRPr="00B66111">
        <w:rPr>
          <w:rFonts w:ascii="Arial" w:hAnsi="Arial" w:cs="Arial"/>
          <w:bCs/>
          <w:sz w:val="20"/>
          <w:szCs w:val="20"/>
        </w:rPr>
        <w:t xml:space="preserve"> is voluntary. If you do not want to take part, you do not have to. If you decide to take part and later change your mind, you are free to withdraw from the </w:t>
      </w:r>
      <w:r w:rsidR="005F2E70" w:rsidRPr="00B66111">
        <w:rPr>
          <w:rFonts w:ascii="Arial" w:hAnsi="Arial" w:cs="Arial"/>
          <w:bCs/>
          <w:sz w:val="20"/>
          <w:szCs w:val="20"/>
        </w:rPr>
        <w:t>study</w:t>
      </w:r>
      <w:r w:rsidRPr="00B66111">
        <w:rPr>
          <w:rFonts w:ascii="Arial" w:hAnsi="Arial" w:cs="Arial"/>
          <w:bCs/>
          <w:sz w:val="20"/>
          <w:szCs w:val="20"/>
        </w:rPr>
        <w:t xml:space="preserve"> at any stage.</w:t>
      </w:r>
    </w:p>
    <w:p w14:paraId="5BA798D7" w14:textId="77777777" w:rsidR="002B300C" w:rsidRPr="00B66111" w:rsidRDefault="00ED3369" w:rsidP="00C13C32">
      <w:pPr>
        <w:pStyle w:val="ListParagraph"/>
        <w:shd w:val="clear" w:color="auto" w:fill="FFFFFF" w:themeFill="background1"/>
        <w:tabs>
          <w:tab w:val="left" w:pos="567"/>
          <w:tab w:val="left" w:pos="1134"/>
        </w:tabs>
        <w:spacing w:after="0" w:line="240" w:lineRule="auto"/>
        <w:ind w:left="360"/>
        <w:jc w:val="both"/>
        <w:rPr>
          <w:rFonts w:ascii="Arial" w:hAnsi="Arial" w:cs="Arial"/>
          <w:iCs/>
          <w:sz w:val="20"/>
          <w:szCs w:val="20"/>
          <w:lang w:val="en-GB"/>
        </w:rPr>
      </w:pPr>
      <w:r w:rsidRPr="00B66111">
        <w:rPr>
          <w:rFonts w:ascii="Arial" w:hAnsi="Arial" w:cs="Arial"/>
          <w:iCs/>
          <w:sz w:val="20"/>
          <w:szCs w:val="20"/>
          <w:lang w:val="en-GB"/>
        </w:rPr>
        <w:t xml:space="preserve">If you decide you want to take part in the </w:t>
      </w:r>
      <w:r w:rsidR="00FA6DB5" w:rsidRPr="00B66111">
        <w:rPr>
          <w:rFonts w:ascii="Arial" w:hAnsi="Arial" w:cs="Arial"/>
          <w:iCs/>
          <w:sz w:val="20"/>
          <w:szCs w:val="20"/>
          <w:lang w:val="en-GB"/>
        </w:rPr>
        <w:t xml:space="preserve">research </w:t>
      </w:r>
      <w:r w:rsidR="005F2E70" w:rsidRPr="00B66111">
        <w:rPr>
          <w:rFonts w:ascii="Arial" w:hAnsi="Arial" w:cs="Arial"/>
          <w:iCs/>
          <w:sz w:val="20"/>
          <w:szCs w:val="20"/>
          <w:lang w:val="en-GB"/>
        </w:rPr>
        <w:t>study</w:t>
      </w:r>
      <w:r w:rsidRPr="00B66111">
        <w:rPr>
          <w:rFonts w:ascii="Arial" w:hAnsi="Arial" w:cs="Arial"/>
          <w:iCs/>
          <w:sz w:val="20"/>
          <w:szCs w:val="20"/>
          <w:lang w:val="en-GB"/>
        </w:rPr>
        <w:t>, you will be asked to</w:t>
      </w:r>
      <w:r w:rsidR="002B300C" w:rsidRPr="00B66111">
        <w:rPr>
          <w:rFonts w:ascii="Arial" w:hAnsi="Arial" w:cs="Arial"/>
          <w:iCs/>
          <w:sz w:val="20"/>
          <w:szCs w:val="20"/>
          <w:lang w:val="en-GB"/>
        </w:rPr>
        <w:t>:</w:t>
      </w:r>
    </w:p>
    <w:p w14:paraId="479F4839" w14:textId="77777777" w:rsidR="00DB00BD" w:rsidRPr="00B66111" w:rsidRDefault="00DB00BD" w:rsidP="00C13C32">
      <w:pPr>
        <w:pStyle w:val="ListParagraph"/>
        <w:numPr>
          <w:ilvl w:val="0"/>
          <w:numId w:val="47"/>
        </w:numPr>
        <w:shd w:val="clear" w:color="auto" w:fill="FFFFFF" w:themeFill="background1"/>
        <w:spacing w:after="0" w:line="240" w:lineRule="auto"/>
        <w:jc w:val="both"/>
        <w:rPr>
          <w:rFonts w:ascii="Arial" w:hAnsi="Arial" w:cs="Arial"/>
          <w:iCs/>
          <w:sz w:val="20"/>
          <w:szCs w:val="20"/>
          <w:lang w:val="en-GB"/>
        </w:rPr>
      </w:pPr>
      <w:r w:rsidRPr="00B66111">
        <w:rPr>
          <w:rFonts w:ascii="Arial" w:hAnsi="Arial" w:cs="Arial"/>
          <w:iCs/>
          <w:sz w:val="20"/>
          <w:szCs w:val="20"/>
          <w:lang w:val="en-GB"/>
        </w:rPr>
        <w:t>Read the information carefully (ask questions if necessary);</w:t>
      </w:r>
    </w:p>
    <w:p w14:paraId="44A27D8F" w14:textId="77777777" w:rsidR="002B300C" w:rsidRPr="00B66111" w:rsidRDefault="005F2E70" w:rsidP="00C13C32">
      <w:pPr>
        <w:pStyle w:val="ListParagraph"/>
        <w:numPr>
          <w:ilvl w:val="0"/>
          <w:numId w:val="47"/>
        </w:numPr>
        <w:shd w:val="clear" w:color="auto" w:fill="FFFFFF" w:themeFill="background1"/>
        <w:spacing w:after="0" w:line="240" w:lineRule="auto"/>
        <w:jc w:val="both"/>
        <w:rPr>
          <w:rFonts w:ascii="Arial" w:hAnsi="Arial" w:cs="Arial"/>
          <w:iCs/>
          <w:sz w:val="20"/>
          <w:szCs w:val="20"/>
          <w:lang w:val="en-GB"/>
        </w:rPr>
      </w:pPr>
      <w:r w:rsidRPr="00B66111">
        <w:rPr>
          <w:rFonts w:ascii="Arial" w:hAnsi="Arial" w:cs="Arial"/>
          <w:iCs/>
          <w:sz w:val="20"/>
          <w:szCs w:val="20"/>
          <w:lang w:val="en-GB"/>
        </w:rPr>
        <w:t>S</w:t>
      </w:r>
      <w:r w:rsidR="00FF370A" w:rsidRPr="00B66111">
        <w:rPr>
          <w:rFonts w:ascii="Arial" w:hAnsi="Arial" w:cs="Arial"/>
          <w:iCs/>
          <w:sz w:val="20"/>
          <w:szCs w:val="20"/>
          <w:lang w:val="en-GB"/>
        </w:rPr>
        <w:t xml:space="preserve">ign </w:t>
      </w:r>
      <w:r w:rsidR="007C61F1" w:rsidRPr="00B66111">
        <w:rPr>
          <w:rFonts w:ascii="Arial" w:hAnsi="Arial" w:cs="Arial"/>
          <w:iCs/>
          <w:sz w:val="20"/>
          <w:szCs w:val="20"/>
          <w:lang w:val="en-GB"/>
        </w:rPr>
        <w:t>and</w:t>
      </w:r>
      <w:r w:rsidRPr="00B66111">
        <w:rPr>
          <w:rFonts w:ascii="Arial" w:hAnsi="Arial" w:cs="Arial"/>
          <w:iCs/>
          <w:sz w:val="20"/>
          <w:szCs w:val="20"/>
          <w:lang w:val="en-GB"/>
        </w:rPr>
        <w:t xml:space="preserve"> return the consent form if you decide to participate in the study</w:t>
      </w:r>
      <w:r w:rsidR="00FF370A" w:rsidRPr="00B66111">
        <w:rPr>
          <w:rFonts w:ascii="Arial" w:hAnsi="Arial" w:cs="Arial"/>
          <w:iCs/>
          <w:sz w:val="20"/>
          <w:szCs w:val="20"/>
          <w:lang w:val="en-GB"/>
        </w:rPr>
        <w:t>;</w:t>
      </w:r>
    </w:p>
    <w:p w14:paraId="28B7C266" w14:textId="77777777" w:rsidR="007C61F1" w:rsidRPr="00B66111" w:rsidRDefault="00DB00BD" w:rsidP="00C13C32">
      <w:pPr>
        <w:pStyle w:val="ListParagraph"/>
        <w:numPr>
          <w:ilvl w:val="0"/>
          <w:numId w:val="47"/>
        </w:numPr>
        <w:shd w:val="clear" w:color="auto" w:fill="FFFFFF" w:themeFill="background1"/>
        <w:spacing w:after="0" w:line="240" w:lineRule="auto"/>
        <w:jc w:val="both"/>
        <w:rPr>
          <w:rFonts w:ascii="Arial" w:hAnsi="Arial" w:cs="Arial"/>
          <w:bCs/>
          <w:iCs/>
          <w:sz w:val="20"/>
          <w:szCs w:val="20"/>
          <w:lang w:val="en-GB"/>
        </w:rPr>
      </w:pPr>
      <w:r w:rsidRPr="00B66111">
        <w:rPr>
          <w:rFonts w:ascii="Arial" w:hAnsi="Arial" w:cs="Arial"/>
          <w:iCs/>
          <w:sz w:val="20"/>
          <w:szCs w:val="20"/>
          <w:lang w:val="en-GB"/>
        </w:rPr>
        <w:t>Take a</w:t>
      </w:r>
      <w:r w:rsidR="007C61F1" w:rsidRPr="00B66111">
        <w:rPr>
          <w:rFonts w:ascii="Arial" w:hAnsi="Arial" w:cs="Arial"/>
          <w:iCs/>
          <w:sz w:val="20"/>
          <w:szCs w:val="20"/>
          <w:lang w:val="en-GB"/>
        </w:rPr>
        <w:t xml:space="preserve"> copy of this form</w:t>
      </w:r>
      <w:r w:rsidRPr="00B66111">
        <w:rPr>
          <w:rFonts w:ascii="Arial" w:hAnsi="Arial" w:cs="Arial"/>
          <w:iCs/>
          <w:sz w:val="20"/>
          <w:szCs w:val="20"/>
          <w:lang w:val="en-GB"/>
        </w:rPr>
        <w:t xml:space="preserve"> with you to keep.</w:t>
      </w:r>
    </w:p>
    <w:p w14:paraId="2CA988AA" w14:textId="77777777" w:rsidR="00817F52" w:rsidRPr="00B66111" w:rsidRDefault="007C61F1" w:rsidP="00C13C32">
      <w:pPr>
        <w:pStyle w:val="ListParagraph"/>
        <w:shd w:val="clear" w:color="auto" w:fill="FFFFFF" w:themeFill="background1"/>
        <w:spacing w:after="0" w:line="240" w:lineRule="auto"/>
        <w:jc w:val="both"/>
        <w:rPr>
          <w:rFonts w:ascii="Arial" w:hAnsi="Arial" w:cs="Arial"/>
          <w:bCs/>
          <w:iCs/>
          <w:sz w:val="20"/>
          <w:szCs w:val="20"/>
          <w:lang w:val="en-GB"/>
        </w:rPr>
      </w:pPr>
      <w:r w:rsidRPr="00B66111">
        <w:rPr>
          <w:rFonts w:ascii="Arial" w:hAnsi="Arial" w:cs="Arial"/>
          <w:bCs/>
          <w:iCs/>
          <w:sz w:val="20"/>
          <w:szCs w:val="20"/>
          <w:lang w:val="en-GB"/>
        </w:rPr>
        <w:t xml:space="preserve"> </w:t>
      </w:r>
    </w:p>
    <w:p w14:paraId="7EECB1C7" w14:textId="77777777" w:rsidR="008E7233" w:rsidRPr="00B66111" w:rsidRDefault="001C5208" w:rsidP="00C13C32">
      <w:pPr>
        <w:pStyle w:val="ListParagraph"/>
        <w:numPr>
          <w:ilvl w:val="0"/>
          <w:numId w:val="24"/>
        </w:numPr>
        <w:spacing w:after="0" w:line="240" w:lineRule="auto"/>
        <w:rPr>
          <w:rFonts w:ascii="Arial" w:hAnsi="Arial" w:cs="Arial"/>
          <w:b/>
          <w:bCs/>
          <w:iCs/>
          <w:sz w:val="20"/>
          <w:szCs w:val="20"/>
          <w:lang w:val="en-GB"/>
        </w:rPr>
      </w:pPr>
      <w:r w:rsidRPr="00B66111">
        <w:rPr>
          <w:rFonts w:ascii="Arial" w:hAnsi="Arial" w:cs="Arial"/>
          <w:b/>
          <w:bCs/>
          <w:iCs/>
          <w:sz w:val="20"/>
          <w:szCs w:val="20"/>
          <w:lang w:val="en-GB"/>
        </w:rPr>
        <w:t xml:space="preserve">What does participation in this research </w:t>
      </w:r>
      <w:r w:rsidR="006D0780" w:rsidRPr="00B66111">
        <w:rPr>
          <w:rFonts w:ascii="Arial" w:hAnsi="Arial" w:cs="Arial"/>
          <w:b/>
          <w:bCs/>
          <w:iCs/>
          <w:sz w:val="20"/>
          <w:szCs w:val="20"/>
          <w:lang w:val="en-GB"/>
        </w:rPr>
        <w:t>require, and are there any risks involved</w:t>
      </w:r>
      <w:r w:rsidR="008E7233" w:rsidRPr="00B66111">
        <w:rPr>
          <w:rFonts w:ascii="Arial" w:hAnsi="Arial" w:cs="Arial"/>
          <w:b/>
          <w:bCs/>
          <w:iCs/>
          <w:sz w:val="20"/>
          <w:szCs w:val="20"/>
          <w:lang w:val="en-GB"/>
        </w:rPr>
        <w:t>?</w:t>
      </w:r>
    </w:p>
    <w:p w14:paraId="0C97D80B" w14:textId="7F4E2A14" w:rsidR="00E804BB" w:rsidRDefault="00E804BB" w:rsidP="00C13C32">
      <w:pPr>
        <w:pStyle w:val="BodyText2"/>
        <w:spacing w:before="20" w:after="20" w:line="240" w:lineRule="auto"/>
        <w:ind w:left="360"/>
        <w:contextualSpacing/>
        <w:rPr>
          <w:rFonts w:ascii="Arial" w:hAnsi="Arial" w:cs="Arial"/>
          <w:iCs/>
          <w:color w:val="000000" w:themeColor="text1"/>
          <w:sz w:val="20"/>
          <w:szCs w:val="20"/>
          <w:lang w:val="en-GB"/>
        </w:rPr>
      </w:pPr>
      <w:r>
        <w:rPr>
          <w:rFonts w:ascii="Arial" w:hAnsi="Arial" w:cs="Arial"/>
          <w:iCs/>
          <w:color w:val="000000" w:themeColor="text1"/>
          <w:sz w:val="20"/>
          <w:szCs w:val="20"/>
          <w:lang w:val="en-GB"/>
        </w:rPr>
        <w:t>If you agree to participate you will be asked to complete the following research procedures</w:t>
      </w:r>
      <w:r w:rsidR="007F26D5">
        <w:rPr>
          <w:rFonts w:ascii="Arial" w:hAnsi="Arial" w:cs="Arial"/>
          <w:iCs/>
          <w:color w:val="000000" w:themeColor="text1"/>
          <w:sz w:val="20"/>
          <w:szCs w:val="20"/>
          <w:lang w:val="en-GB"/>
        </w:rPr>
        <w:t>:</w:t>
      </w:r>
    </w:p>
    <w:p w14:paraId="6D92C48A" w14:textId="328ACCFB" w:rsidR="003F74CA" w:rsidRPr="003F74CA" w:rsidRDefault="003F74CA" w:rsidP="00C13C32">
      <w:pPr>
        <w:pStyle w:val="BodyText2"/>
        <w:spacing w:before="20" w:after="20" w:line="240" w:lineRule="auto"/>
        <w:ind w:left="360"/>
        <w:contextualSpacing/>
        <w:rPr>
          <w:rFonts w:ascii="Arial" w:hAnsi="Arial" w:cs="Arial"/>
          <w:iCs/>
          <w:color w:val="000000" w:themeColor="text1"/>
          <w:sz w:val="20"/>
          <w:szCs w:val="20"/>
          <w:lang w:val="en-GB"/>
        </w:rPr>
      </w:pPr>
    </w:p>
    <w:p w14:paraId="11E693ED" w14:textId="5C25D1EE" w:rsidR="003F74CA" w:rsidRDefault="003F68E6" w:rsidP="00C13C32">
      <w:pPr>
        <w:pStyle w:val="BodyText2"/>
        <w:spacing w:before="20" w:after="20" w:line="240" w:lineRule="auto"/>
        <w:ind w:left="360"/>
        <w:contextualSpacing/>
        <w:jc w:val="both"/>
        <w:rPr>
          <w:rFonts w:ascii="Arial" w:hAnsi="Arial" w:cs="Arial"/>
          <w:iCs/>
          <w:color w:val="000000" w:themeColor="text1"/>
          <w:sz w:val="20"/>
          <w:szCs w:val="20"/>
          <w:lang w:val="en-GB"/>
        </w:rPr>
      </w:pPr>
      <w:bookmarkStart w:id="1" w:name="_Hlk534122249"/>
      <w:r w:rsidRPr="003F68E6">
        <w:rPr>
          <w:rFonts w:ascii="Arial" w:hAnsi="Arial" w:cs="Arial"/>
          <w:b/>
          <w:bCs/>
          <w:iCs/>
          <w:color w:val="000000" w:themeColor="text1"/>
          <w:sz w:val="20"/>
          <w:szCs w:val="20"/>
          <w:lang w:val="en-GB"/>
        </w:rPr>
        <w:t>Eligibility screening:</w:t>
      </w:r>
      <w:r w:rsidRPr="003F74CA">
        <w:rPr>
          <w:rFonts w:ascii="Arial" w:hAnsi="Arial" w:cs="Arial"/>
          <w:iCs/>
          <w:color w:val="000000" w:themeColor="text1"/>
          <w:sz w:val="20"/>
          <w:szCs w:val="20"/>
          <w:lang w:val="en-GB"/>
        </w:rPr>
        <w:t xml:space="preserve"> </w:t>
      </w:r>
      <w:r w:rsidR="003F74CA" w:rsidRPr="003F74CA">
        <w:rPr>
          <w:rFonts w:ascii="Arial" w:hAnsi="Arial" w:cs="Arial"/>
          <w:iCs/>
          <w:color w:val="000000" w:themeColor="text1"/>
          <w:sz w:val="20"/>
          <w:szCs w:val="20"/>
          <w:lang w:val="en-GB"/>
        </w:rPr>
        <w:t>Your eligibility to participate in the study will be screened in two phases using an eligibility questionnaire and a skin prick test</w:t>
      </w:r>
      <w:r w:rsidR="00B03736">
        <w:rPr>
          <w:rFonts w:ascii="Arial" w:hAnsi="Arial" w:cs="Arial"/>
          <w:iCs/>
          <w:color w:val="000000" w:themeColor="text1"/>
          <w:sz w:val="20"/>
          <w:szCs w:val="20"/>
          <w:lang w:val="en-GB"/>
        </w:rPr>
        <w:t xml:space="preserve"> in</w:t>
      </w:r>
      <w:r w:rsidR="003F74CA" w:rsidRPr="003F74CA">
        <w:rPr>
          <w:rFonts w:ascii="Arial" w:hAnsi="Arial" w:cs="Arial"/>
          <w:iCs/>
          <w:color w:val="000000" w:themeColor="text1"/>
          <w:sz w:val="20"/>
          <w:szCs w:val="20"/>
          <w:lang w:val="en-GB"/>
        </w:rPr>
        <w:t xml:space="preserve"> the first phase</w:t>
      </w:r>
      <w:r w:rsidR="00AA49CA">
        <w:rPr>
          <w:rFonts w:ascii="Arial" w:hAnsi="Arial" w:cs="Arial"/>
          <w:iCs/>
          <w:color w:val="000000" w:themeColor="text1"/>
          <w:sz w:val="20"/>
          <w:szCs w:val="20"/>
          <w:lang w:val="en-GB"/>
        </w:rPr>
        <w:t>. T</w:t>
      </w:r>
      <w:r w:rsidR="003F74CA" w:rsidRPr="003F74CA">
        <w:rPr>
          <w:rFonts w:ascii="Arial" w:hAnsi="Arial" w:cs="Arial"/>
          <w:iCs/>
          <w:color w:val="000000" w:themeColor="text1"/>
          <w:sz w:val="20"/>
          <w:szCs w:val="20"/>
          <w:lang w:val="en-GB"/>
        </w:rPr>
        <w:t>he investigator will ask questions about your history of allergic symptoms by telephone or in person. Your eligibility will be confirmed in the second phase (</w:t>
      </w:r>
      <w:r w:rsidR="00CF37AC">
        <w:rPr>
          <w:rFonts w:ascii="Arial" w:hAnsi="Arial" w:cs="Arial"/>
          <w:iCs/>
          <w:color w:val="000000" w:themeColor="text1"/>
          <w:sz w:val="20"/>
          <w:szCs w:val="20"/>
          <w:lang w:val="en-GB"/>
        </w:rPr>
        <w:t>S</w:t>
      </w:r>
      <w:r w:rsidR="003F74CA" w:rsidRPr="003F74CA">
        <w:rPr>
          <w:rFonts w:ascii="Arial" w:hAnsi="Arial" w:cs="Arial"/>
          <w:iCs/>
          <w:color w:val="000000" w:themeColor="text1"/>
          <w:sz w:val="20"/>
          <w:szCs w:val="20"/>
          <w:lang w:val="en-GB"/>
        </w:rPr>
        <w:t xml:space="preserve">kin </w:t>
      </w:r>
      <w:r w:rsidR="00CF37AC">
        <w:rPr>
          <w:rFonts w:ascii="Arial" w:hAnsi="Arial" w:cs="Arial"/>
          <w:iCs/>
          <w:color w:val="000000" w:themeColor="text1"/>
          <w:sz w:val="20"/>
          <w:szCs w:val="20"/>
          <w:lang w:val="en-GB"/>
        </w:rPr>
        <w:t>P</w:t>
      </w:r>
      <w:r w:rsidR="003F74CA" w:rsidRPr="003F74CA">
        <w:rPr>
          <w:rFonts w:ascii="Arial" w:hAnsi="Arial" w:cs="Arial"/>
          <w:iCs/>
          <w:color w:val="000000" w:themeColor="text1"/>
          <w:sz w:val="20"/>
          <w:szCs w:val="20"/>
          <w:lang w:val="en-GB"/>
        </w:rPr>
        <w:t xml:space="preserve">rick </w:t>
      </w:r>
      <w:r w:rsidR="00CF37AC">
        <w:rPr>
          <w:rFonts w:ascii="Arial" w:hAnsi="Arial" w:cs="Arial"/>
          <w:iCs/>
          <w:color w:val="000000" w:themeColor="text1"/>
          <w:sz w:val="20"/>
          <w:szCs w:val="20"/>
          <w:lang w:val="en-GB"/>
        </w:rPr>
        <w:t>T</w:t>
      </w:r>
      <w:r w:rsidR="003F74CA" w:rsidRPr="003F74CA">
        <w:rPr>
          <w:rFonts w:ascii="Arial" w:hAnsi="Arial" w:cs="Arial"/>
          <w:iCs/>
          <w:color w:val="000000" w:themeColor="text1"/>
          <w:sz w:val="20"/>
          <w:szCs w:val="20"/>
          <w:lang w:val="en-GB"/>
        </w:rPr>
        <w:t>est) with your informed consent. The two phases may be on the same day or on two different days at your convenience. The investigator will notify you if you are ineligible to participate in this study.</w:t>
      </w:r>
      <w:bookmarkEnd w:id="1"/>
    </w:p>
    <w:p w14:paraId="55A8C083" w14:textId="77777777" w:rsidR="00EE0816" w:rsidRDefault="00EE0816" w:rsidP="00C13C32">
      <w:pPr>
        <w:pStyle w:val="BodyText2"/>
        <w:spacing w:before="20" w:after="20" w:line="240" w:lineRule="auto"/>
        <w:ind w:left="360"/>
        <w:contextualSpacing/>
        <w:jc w:val="both"/>
        <w:rPr>
          <w:rFonts w:ascii="Arial" w:hAnsi="Arial" w:cs="Arial"/>
          <w:iCs/>
          <w:color w:val="000000" w:themeColor="text1"/>
          <w:sz w:val="20"/>
          <w:szCs w:val="20"/>
          <w:lang w:val="en-GB"/>
        </w:rPr>
      </w:pPr>
    </w:p>
    <w:p w14:paraId="787FE658" w14:textId="5A359359" w:rsidR="00FB498C" w:rsidRPr="00C32840" w:rsidRDefault="00FB498C" w:rsidP="00FB498C">
      <w:pPr>
        <w:pStyle w:val="BodyText2"/>
        <w:spacing w:before="20" w:after="20" w:line="240" w:lineRule="auto"/>
        <w:ind w:left="360"/>
        <w:contextualSpacing/>
        <w:jc w:val="both"/>
        <w:rPr>
          <w:rFonts w:ascii="Arial" w:hAnsi="Arial" w:cs="Arial"/>
          <w:iCs/>
          <w:color w:val="000000" w:themeColor="text1"/>
          <w:sz w:val="20"/>
          <w:szCs w:val="20"/>
          <w:lang w:val="en-GB"/>
        </w:rPr>
      </w:pPr>
      <w:r w:rsidRPr="00C32840">
        <w:rPr>
          <w:rFonts w:ascii="Arial" w:hAnsi="Arial" w:cs="Arial"/>
          <w:iCs/>
          <w:color w:val="000000" w:themeColor="text1"/>
          <w:sz w:val="20"/>
          <w:szCs w:val="20"/>
          <w:lang w:val="en-GB"/>
        </w:rPr>
        <w:t xml:space="preserve">After determining the eligibility of the participants and signing the consent form, included participants will start a washout period (1 week) and will be given </w:t>
      </w:r>
      <w:r w:rsidR="00557326" w:rsidRPr="00C32840">
        <w:rPr>
          <w:rFonts w:ascii="Arial" w:hAnsi="Arial" w:cs="Arial"/>
          <w:iCs/>
          <w:color w:val="000000" w:themeColor="text1"/>
          <w:sz w:val="20"/>
          <w:szCs w:val="20"/>
          <w:lang w:val="en-GB"/>
        </w:rPr>
        <w:t xml:space="preserve">commercially available </w:t>
      </w:r>
      <w:r w:rsidR="007D553C">
        <w:rPr>
          <w:rFonts w:ascii="Arial" w:hAnsi="Arial" w:cs="Arial"/>
          <w:iCs/>
          <w:color w:val="000000" w:themeColor="text1"/>
          <w:sz w:val="20"/>
          <w:szCs w:val="20"/>
          <w:lang w:val="en-GB"/>
        </w:rPr>
        <w:t>lu</w:t>
      </w:r>
      <w:r w:rsidR="00B03736">
        <w:rPr>
          <w:rFonts w:ascii="Arial" w:hAnsi="Arial" w:cs="Arial"/>
          <w:iCs/>
          <w:color w:val="000000" w:themeColor="text1"/>
          <w:sz w:val="20"/>
          <w:szCs w:val="20"/>
          <w:lang w:val="en-GB"/>
        </w:rPr>
        <w:t>bricant</w:t>
      </w:r>
      <w:r w:rsidR="00557326" w:rsidRPr="00C32840">
        <w:rPr>
          <w:rFonts w:ascii="Arial" w:hAnsi="Arial" w:cs="Arial"/>
          <w:iCs/>
          <w:color w:val="000000" w:themeColor="text1"/>
          <w:sz w:val="20"/>
          <w:szCs w:val="20"/>
          <w:lang w:val="en-GB"/>
        </w:rPr>
        <w:t xml:space="preserve"> eyedrops</w:t>
      </w:r>
      <w:r w:rsidRPr="00C32840">
        <w:rPr>
          <w:rFonts w:ascii="Arial" w:hAnsi="Arial" w:cs="Arial"/>
          <w:iCs/>
          <w:color w:val="000000" w:themeColor="text1"/>
          <w:sz w:val="20"/>
          <w:szCs w:val="20"/>
          <w:lang w:val="en-GB"/>
        </w:rPr>
        <w:t>.</w:t>
      </w:r>
    </w:p>
    <w:p w14:paraId="150AAEC0" w14:textId="77777777" w:rsidR="00FB498C" w:rsidRPr="00FB498C" w:rsidRDefault="00FB498C" w:rsidP="00FB498C">
      <w:pPr>
        <w:pStyle w:val="BodyText2"/>
        <w:spacing w:before="20" w:after="20" w:line="240" w:lineRule="auto"/>
        <w:ind w:left="360"/>
        <w:contextualSpacing/>
        <w:jc w:val="both"/>
        <w:rPr>
          <w:rFonts w:asciiTheme="minorBidi" w:hAnsiTheme="minorBidi"/>
        </w:rPr>
      </w:pPr>
    </w:p>
    <w:p w14:paraId="36824EF2" w14:textId="1C0F9D02" w:rsidR="00BA23AD" w:rsidRPr="004A6716" w:rsidRDefault="0078554D" w:rsidP="004A6716">
      <w:pPr>
        <w:pStyle w:val="BodyText2"/>
        <w:spacing w:before="20" w:after="20" w:line="240" w:lineRule="auto"/>
        <w:ind w:left="360"/>
        <w:contextualSpacing/>
        <w:jc w:val="both"/>
        <w:rPr>
          <w:rFonts w:ascii="Arial" w:hAnsi="Arial" w:cs="Arial"/>
          <w:iCs/>
          <w:color w:val="000000" w:themeColor="text1"/>
          <w:sz w:val="20"/>
          <w:szCs w:val="20"/>
          <w:lang w:val="en-GB"/>
        </w:rPr>
      </w:pPr>
      <w:r w:rsidRPr="004A6716">
        <w:rPr>
          <w:rFonts w:ascii="Arial" w:hAnsi="Arial" w:cs="Arial"/>
          <w:b/>
          <w:bCs/>
          <w:iCs/>
          <w:color w:val="000000" w:themeColor="text1"/>
          <w:sz w:val="20"/>
          <w:szCs w:val="20"/>
          <w:lang w:val="en-GB"/>
        </w:rPr>
        <w:t>Randomisation:</w:t>
      </w:r>
      <w:r w:rsidRPr="004A6716">
        <w:rPr>
          <w:rFonts w:ascii="Arial" w:hAnsi="Arial" w:cs="Arial"/>
          <w:iCs/>
          <w:color w:val="000000" w:themeColor="text1"/>
          <w:sz w:val="20"/>
          <w:szCs w:val="20"/>
          <w:lang w:val="en-GB"/>
        </w:rPr>
        <w:t xml:space="preserve"> </w:t>
      </w:r>
      <w:r w:rsidR="003F079E" w:rsidRPr="004A6716">
        <w:rPr>
          <w:rFonts w:ascii="Arial" w:hAnsi="Arial" w:cs="Arial"/>
          <w:iCs/>
          <w:color w:val="000000" w:themeColor="text1"/>
          <w:sz w:val="20"/>
          <w:szCs w:val="20"/>
          <w:lang w:val="en-GB"/>
        </w:rPr>
        <w:t>T</w:t>
      </w:r>
      <w:r w:rsidR="00D7065D" w:rsidRPr="004A6716">
        <w:rPr>
          <w:rFonts w:ascii="Arial" w:hAnsi="Arial" w:cs="Arial"/>
          <w:iCs/>
          <w:color w:val="000000" w:themeColor="text1"/>
          <w:sz w:val="20"/>
          <w:szCs w:val="20"/>
          <w:lang w:val="en-GB"/>
        </w:rPr>
        <w:t>o ensure that each participant has an equal chance of being placed in any group</w:t>
      </w:r>
      <w:r w:rsidR="003F079E" w:rsidRPr="004A6716">
        <w:rPr>
          <w:rFonts w:ascii="Arial" w:hAnsi="Arial" w:cs="Arial"/>
          <w:iCs/>
          <w:color w:val="000000" w:themeColor="text1"/>
          <w:sz w:val="20"/>
          <w:szCs w:val="20"/>
          <w:lang w:val="en-GB"/>
        </w:rPr>
        <w:t>, p</w:t>
      </w:r>
      <w:r w:rsidR="00E5538B" w:rsidRPr="004A6716">
        <w:rPr>
          <w:rFonts w:ascii="Arial" w:hAnsi="Arial" w:cs="Arial"/>
          <w:iCs/>
          <w:color w:val="000000" w:themeColor="text1"/>
          <w:sz w:val="20"/>
          <w:szCs w:val="20"/>
          <w:lang w:val="en-GB"/>
        </w:rPr>
        <w:t xml:space="preserve">articipants will be allocated randomly </w:t>
      </w:r>
      <w:r w:rsidR="00265DE8" w:rsidRPr="004A6716">
        <w:rPr>
          <w:rFonts w:ascii="Arial" w:hAnsi="Arial" w:cs="Arial"/>
          <w:iCs/>
          <w:color w:val="000000" w:themeColor="text1"/>
          <w:sz w:val="20"/>
          <w:szCs w:val="20"/>
          <w:lang w:val="en-GB"/>
        </w:rPr>
        <w:t>(</w:t>
      </w:r>
      <w:r w:rsidR="00E5538B" w:rsidRPr="004A6716">
        <w:rPr>
          <w:rFonts w:ascii="Arial" w:hAnsi="Arial" w:cs="Arial"/>
          <w:iCs/>
          <w:color w:val="000000" w:themeColor="text1"/>
          <w:sz w:val="20"/>
          <w:szCs w:val="20"/>
          <w:lang w:val="en-GB"/>
        </w:rPr>
        <w:t xml:space="preserve">based on </w:t>
      </w:r>
      <w:r w:rsidR="00331436" w:rsidRPr="004A6716">
        <w:rPr>
          <w:rFonts w:ascii="Arial" w:hAnsi="Arial" w:cs="Arial"/>
          <w:iCs/>
          <w:color w:val="000000" w:themeColor="text1"/>
          <w:sz w:val="20"/>
          <w:szCs w:val="20"/>
          <w:lang w:val="en-GB"/>
        </w:rPr>
        <w:t>a computer-generated list</w:t>
      </w:r>
      <w:r w:rsidR="00265DE8" w:rsidRPr="004A6716">
        <w:rPr>
          <w:rFonts w:ascii="Arial" w:hAnsi="Arial" w:cs="Arial"/>
          <w:iCs/>
          <w:color w:val="000000" w:themeColor="text1"/>
          <w:sz w:val="20"/>
          <w:szCs w:val="20"/>
          <w:lang w:val="en-GB"/>
        </w:rPr>
        <w:t>)</w:t>
      </w:r>
      <w:r w:rsidR="000B2C5A" w:rsidRPr="004A6716">
        <w:rPr>
          <w:rFonts w:ascii="Arial" w:hAnsi="Arial" w:cs="Arial"/>
          <w:iCs/>
          <w:color w:val="000000" w:themeColor="text1"/>
          <w:sz w:val="20"/>
          <w:szCs w:val="20"/>
          <w:lang w:val="en-GB"/>
        </w:rPr>
        <w:t xml:space="preserve"> </w:t>
      </w:r>
      <w:r w:rsidR="00331436" w:rsidRPr="004A6716">
        <w:rPr>
          <w:rFonts w:ascii="Arial" w:hAnsi="Arial" w:cs="Arial"/>
          <w:iCs/>
          <w:color w:val="000000" w:themeColor="text1"/>
          <w:sz w:val="20"/>
          <w:szCs w:val="20"/>
          <w:lang w:val="en-GB"/>
        </w:rPr>
        <w:t xml:space="preserve">to each of the </w:t>
      </w:r>
      <w:r w:rsidR="000B2C5A" w:rsidRPr="004A6716">
        <w:rPr>
          <w:rFonts w:ascii="Arial" w:hAnsi="Arial" w:cs="Arial"/>
          <w:iCs/>
          <w:color w:val="000000" w:themeColor="text1"/>
          <w:sz w:val="20"/>
          <w:szCs w:val="20"/>
          <w:lang w:val="en-GB"/>
        </w:rPr>
        <w:t xml:space="preserve">study </w:t>
      </w:r>
      <w:r w:rsidR="00331436" w:rsidRPr="004A6716">
        <w:rPr>
          <w:rFonts w:ascii="Arial" w:hAnsi="Arial" w:cs="Arial"/>
          <w:iCs/>
          <w:color w:val="000000" w:themeColor="text1"/>
          <w:sz w:val="20"/>
          <w:szCs w:val="20"/>
          <w:lang w:val="en-GB"/>
        </w:rPr>
        <w:lastRenderedPageBreak/>
        <w:t>groups</w:t>
      </w:r>
      <w:r w:rsidR="000B2C5A" w:rsidRPr="004A6716">
        <w:rPr>
          <w:rFonts w:ascii="Arial" w:hAnsi="Arial" w:cs="Arial"/>
          <w:iCs/>
          <w:color w:val="000000" w:themeColor="text1"/>
          <w:sz w:val="20"/>
          <w:szCs w:val="20"/>
          <w:lang w:val="en-GB"/>
        </w:rPr>
        <w:t>, like the flip of a coin</w:t>
      </w:r>
      <w:r w:rsidR="007955FB" w:rsidRPr="004A6716">
        <w:rPr>
          <w:rFonts w:ascii="Arial" w:hAnsi="Arial" w:cs="Arial"/>
          <w:iCs/>
          <w:color w:val="000000" w:themeColor="text1"/>
          <w:sz w:val="20"/>
          <w:szCs w:val="20"/>
          <w:lang w:val="en-GB"/>
        </w:rPr>
        <w:t xml:space="preserve">. </w:t>
      </w:r>
      <w:r w:rsidR="00D60567" w:rsidRPr="004A6716">
        <w:rPr>
          <w:rFonts w:ascii="Arial" w:hAnsi="Arial" w:cs="Arial"/>
          <w:iCs/>
          <w:color w:val="000000" w:themeColor="text1"/>
          <w:sz w:val="20"/>
          <w:szCs w:val="20"/>
          <w:lang w:val="en-GB"/>
        </w:rPr>
        <w:t xml:space="preserve">Each group will be assigned to receive either topical antihistamine and mast cell stabiliser eyedrops (dual-acting agent), </w:t>
      </w:r>
      <w:r w:rsidR="00D44D64" w:rsidRPr="004A6716">
        <w:rPr>
          <w:rFonts w:ascii="Arial" w:hAnsi="Arial" w:cs="Arial"/>
          <w:iCs/>
          <w:color w:val="000000" w:themeColor="text1"/>
          <w:sz w:val="20"/>
          <w:szCs w:val="20"/>
          <w:lang w:val="en-GB"/>
        </w:rPr>
        <w:t xml:space="preserve">or </w:t>
      </w:r>
      <w:r w:rsidR="00D60567" w:rsidRPr="004A6716">
        <w:rPr>
          <w:rFonts w:ascii="Arial" w:hAnsi="Arial" w:cs="Arial"/>
          <w:iCs/>
          <w:color w:val="000000" w:themeColor="text1"/>
          <w:sz w:val="20"/>
          <w:szCs w:val="20"/>
          <w:lang w:val="en-GB"/>
        </w:rPr>
        <w:t xml:space="preserve">corticosteroid eyedrops in the treatment group, and lubricant eyedrops as the control group. </w:t>
      </w:r>
      <w:r w:rsidR="00BA23AD" w:rsidRPr="004A6716">
        <w:rPr>
          <w:rFonts w:ascii="Arial" w:hAnsi="Arial" w:cs="Arial"/>
          <w:iCs/>
          <w:color w:val="000000" w:themeColor="text1"/>
          <w:sz w:val="20"/>
          <w:szCs w:val="20"/>
          <w:lang w:val="en-GB"/>
        </w:rPr>
        <w:t xml:space="preserve">Intervention categories will be pre-packed in sealed envelopes and randomly labelled (intervention A, intervention B, and intervention C). </w:t>
      </w:r>
      <w:r w:rsidR="0012572F" w:rsidRPr="003575EB">
        <w:rPr>
          <w:rFonts w:ascii="Arial" w:hAnsi="Arial" w:cs="Arial"/>
          <w:iCs/>
          <w:color w:val="000000" w:themeColor="text1"/>
          <w:sz w:val="20"/>
          <w:szCs w:val="20"/>
          <w:lang w:val="en-GB"/>
        </w:rPr>
        <w:t>Each envelope will have instructions of use and a sufficient amount of dosage for the treatment period.</w:t>
      </w:r>
    </w:p>
    <w:p w14:paraId="0DA46AD0" w14:textId="77777777" w:rsidR="00BA23AD" w:rsidRPr="004B098A" w:rsidRDefault="00BA23AD" w:rsidP="00BA23AD">
      <w:pPr>
        <w:spacing w:after="0" w:line="240" w:lineRule="auto"/>
        <w:ind w:left="720" w:right="283"/>
        <w:jc w:val="both"/>
        <w:rPr>
          <w:rFonts w:asciiTheme="minorBidi" w:hAnsiTheme="minorBidi"/>
          <w:bCs/>
          <w:color w:val="000000" w:themeColor="text1"/>
          <w:lang w:val="en-US" w:bidi="en-US"/>
        </w:rPr>
      </w:pPr>
    </w:p>
    <w:p w14:paraId="11D8E89E" w14:textId="181DE09C" w:rsidR="001C7B6E" w:rsidRDefault="001C7B6E" w:rsidP="00D10069">
      <w:pPr>
        <w:spacing w:line="240" w:lineRule="auto"/>
        <w:ind w:left="360"/>
        <w:jc w:val="both"/>
        <w:rPr>
          <w:rFonts w:ascii="Arial" w:hAnsi="Arial" w:cs="Arial"/>
          <w:iCs/>
          <w:sz w:val="20"/>
          <w:szCs w:val="20"/>
          <w:lang w:val="en-GB"/>
        </w:rPr>
      </w:pPr>
      <w:r w:rsidRPr="00967142">
        <w:rPr>
          <w:rFonts w:ascii="Arial" w:hAnsi="Arial" w:cs="Arial"/>
          <w:b/>
          <w:bCs/>
          <w:iCs/>
          <w:sz w:val="20"/>
          <w:szCs w:val="20"/>
          <w:lang w:val="en-GB"/>
        </w:rPr>
        <w:t>Skin prick test:</w:t>
      </w:r>
      <w:r w:rsidRPr="00967142">
        <w:rPr>
          <w:rFonts w:ascii="Arial" w:hAnsi="Arial" w:cs="Arial"/>
          <w:iCs/>
          <w:sz w:val="20"/>
          <w:szCs w:val="20"/>
          <w:lang w:val="en-GB"/>
        </w:rPr>
        <w:t xml:space="preserve"> The skin prick test will be conducted </w:t>
      </w:r>
      <w:r w:rsidR="00491EC8">
        <w:rPr>
          <w:rFonts w:ascii="Arial" w:hAnsi="Arial" w:cs="Arial"/>
          <w:iCs/>
          <w:sz w:val="20"/>
          <w:szCs w:val="20"/>
          <w:lang w:val="en-GB"/>
        </w:rPr>
        <w:t>fre</w:t>
      </w:r>
      <w:r w:rsidR="00660A71">
        <w:rPr>
          <w:rFonts w:ascii="Arial" w:hAnsi="Arial" w:cs="Arial"/>
          <w:iCs/>
          <w:sz w:val="20"/>
          <w:szCs w:val="20"/>
          <w:lang w:val="en-GB"/>
        </w:rPr>
        <w:t xml:space="preserve">ely </w:t>
      </w:r>
      <w:r w:rsidRPr="00967142">
        <w:rPr>
          <w:rFonts w:ascii="Arial" w:hAnsi="Arial" w:cs="Arial"/>
          <w:iCs/>
          <w:sz w:val="20"/>
          <w:szCs w:val="20"/>
          <w:lang w:val="en-GB"/>
        </w:rPr>
        <w:t xml:space="preserve">to determine whether you are suitable to take part in the study. For </w:t>
      </w:r>
      <w:r w:rsidR="00547FB7">
        <w:rPr>
          <w:rFonts w:ascii="Arial" w:hAnsi="Arial" w:cs="Arial"/>
          <w:iCs/>
          <w:sz w:val="20"/>
          <w:szCs w:val="20"/>
          <w:lang w:val="en-GB"/>
        </w:rPr>
        <w:t xml:space="preserve">the </w:t>
      </w:r>
      <w:r w:rsidRPr="00967142">
        <w:rPr>
          <w:rFonts w:ascii="Arial" w:hAnsi="Arial" w:cs="Arial"/>
          <w:iCs/>
          <w:sz w:val="20"/>
          <w:szCs w:val="20"/>
          <w:lang w:val="en-GB"/>
        </w:rPr>
        <w:t>skin prick test your arm will first be cleaned with alcohol. A drop of each of the most common aeroallergen extracts and positive and negative controls will be placed onto a marked area of the skin of your forearm. Using a sterile lancet (needle), a small prick through the drop will be made. This will allow a small amount of allergen to enter the skin. If you are allergic to the tested allergen, a small lump (wheal) will appear at the site of testing after 10-15 minutes. The size of this lump will be measured to confirm your allergy status. This test will be conducted in the UNSW Health Service. Skin prick tests are considered very safe. Whilst slightly uncomfortable, they are usually well tolerated. Local itch and swelling (on your arm) normally subside within 1 to 2 hours. Prolonged or severe swelling is extremely rare. Occasionally you will experience a feeling of dizziness or light-headedness and need to lie down. Skin prick test will take approximately 15 minutes.</w:t>
      </w:r>
    </w:p>
    <w:p w14:paraId="7BDCA525" w14:textId="4701E50E" w:rsidR="00FE6507" w:rsidRDefault="00FE6507" w:rsidP="00FE6507">
      <w:pPr>
        <w:spacing w:line="240" w:lineRule="auto"/>
        <w:ind w:left="360"/>
        <w:jc w:val="both"/>
        <w:rPr>
          <w:rFonts w:ascii="Arial" w:hAnsi="Arial" w:cs="Arial"/>
          <w:iCs/>
          <w:sz w:val="20"/>
          <w:szCs w:val="20"/>
          <w:lang w:val="en-GB"/>
        </w:rPr>
      </w:pPr>
      <w:r w:rsidRPr="00FE6507">
        <w:rPr>
          <w:rFonts w:ascii="Arial" w:hAnsi="Arial" w:cs="Arial"/>
          <w:bCs/>
          <w:iCs/>
          <w:sz w:val="20"/>
          <w:szCs w:val="20"/>
        </w:rPr>
        <w:t>All participants attending the Skin Prick Test at UNSW Health will be required to fill out an online patient registration form (New Patient Registration Form: https://www.hotdoc.com.au/forms/unsw-health-service-new-patient-registration-form). This procedure is required by UNSW Health Service to provide participants’ details to the doctor in case of emergency. Participants' details obtained from this registration form will be handled by the UNSW Health Service staff only and will not be visible or used by our study investigators.</w:t>
      </w:r>
    </w:p>
    <w:p w14:paraId="4960B217" w14:textId="0A8C9BB7" w:rsidR="001C7B6E" w:rsidRDefault="001C7B6E" w:rsidP="00D10069">
      <w:pPr>
        <w:pStyle w:val="ListParagraph"/>
        <w:shd w:val="clear" w:color="auto" w:fill="FFFFFF" w:themeFill="background1"/>
        <w:tabs>
          <w:tab w:val="left" w:pos="567"/>
          <w:tab w:val="left" w:pos="1134"/>
        </w:tabs>
        <w:spacing w:after="0" w:line="240" w:lineRule="auto"/>
        <w:ind w:left="360"/>
        <w:jc w:val="both"/>
        <w:rPr>
          <w:rFonts w:ascii="Arial" w:hAnsi="Arial" w:cs="Arial"/>
          <w:iCs/>
          <w:sz w:val="20"/>
          <w:szCs w:val="20"/>
          <w:lang w:val="en-GB"/>
        </w:rPr>
      </w:pPr>
      <w:r w:rsidRPr="00967142">
        <w:rPr>
          <w:rFonts w:ascii="Arial" w:hAnsi="Arial" w:cs="Arial"/>
          <w:iCs/>
          <w:sz w:val="20"/>
          <w:szCs w:val="20"/>
          <w:lang w:val="en-GB"/>
        </w:rPr>
        <w:t>Based on the results of the skin prick test, the investigator may decide to include or exclude you for the rest of the study. If you participate in the entire study the following procedures will be conducted. These tests will take approximately 60 minutes.</w:t>
      </w:r>
    </w:p>
    <w:p w14:paraId="4F3E613E" w14:textId="77777777" w:rsidR="00967142" w:rsidRPr="00967142" w:rsidRDefault="00967142" w:rsidP="00C13C32">
      <w:pPr>
        <w:pStyle w:val="ListParagraph"/>
        <w:shd w:val="clear" w:color="auto" w:fill="FFFFFF" w:themeFill="background1"/>
        <w:tabs>
          <w:tab w:val="left" w:pos="567"/>
          <w:tab w:val="left" w:pos="1134"/>
        </w:tabs>
        <w:spacing w:after="0" w:line="240" w:lineRule="auto"/>
        <w:ind w:left="360"/>
        <w:jc w:val="both"/>
        <w:rPr>
          <w:rFonts w:ascii="Arial" w:hAnsi="Arial" w:cs="Arial"/>
          <w:iCs/>
          <w:sz w:val="20"/>
          <w:szCs w:val="20"/>
          <w:lang w:val="en-GB"/>
        </w:rPr>
      </w:pPr>
    </w:p>
    <w:p w14:paraId="5C6E0788" w14:textId="07BC6082" w:rsidR="005E7A88" w:rsidRPr="00F31048" w:rsidRDefault="005E7A88" w:rsidP="005E7A88">
      <w:pPr>
        <w:pStyle w:val="ListParagraph"/>
        <w:numPr>
          <w:ilvl w:val="0"/>
          <w:numId w:val="45"/>
        </w:numPr>
        <w:spacing w:after="0" w:line="240" w:lineRule="auto"/>
        <w:jc w:val="both"/>
        <w:rPr>
          <w:rFonts w:asciiTheme="minorBidi" w:eastAsia="Calibri" w:hAnsiTheme="minorBidi"/>
          <w:b/>
        </w:rPr>
      </w:pPr>
      <w:r w:rsidRPr="00F31048">
        <w:rPr>
          <w:rFonts w:ascii="Arial" w:eastAsia="Calibri" w:hAnsi="Arial" w:cs="Arial"/>
          <w:b/>
          <w:sz w:val="20"/>
          <w:szCs w:val="20"/>
        </w:rPr>
        <w:t>History taking:</w:t>
      </w:r>
      <w:r w:rsidRPr="00D869D3">
        <w:rPr>
          <w:rFonts w:asciiTheme="minorBidi" w:eastAsia="Calibri" w:hAnsiTheme="minorBidi"/>
          <w:b/>
        </w:rPr>
        <w:t xml:space="preserve"> </w:t>
      </w:r>
      <w:r w:rsidRPr="00F31048">
        <w:rPr>
          <w:rFonts w:ascii="Arial" w:eastAsia="Calibri" w:hAnsi="Arial" w:cs="Arial"/>
          <w:bCs/>
          <w:sz w:val="20"/>
          <w:szCs w:val="20"/>
        </w:rPr>
        <w:t xml:space="preserve">a review of demographics, </w:t>
      </w:r>
      <w:r w:rsidR="00F31048">
        <w:rPr>
          <w:rFonts w:ascii="Arial" w:eastAsia="Calibri" w:hAnsi="Arial" w:cs="Arial"/>
          <w:bCs/>
          <w:sz w:val="20"/>
          <w:szCs w:val="20"/>
        </w:rPr>
        <w:t xml:space="preserve">and </w:t>
      </w:r>
      <w:r w:rsidR="0042245A">
        <w:rPr>
          <w:rFonts w:ascii="Arial" w:eastAsia="Calibri" w:hAnsi="Arial" w:cs="Arial"/>
          <w:bCs/>
          <w:sz w:val="20"/>
          <w:szCs w:val="20"/>
        </w:rPr>
        <w:t>eye</w:t>
      </w:r>
      <w:r w:rsidR="0042245A" w:rsidRPr="00F31048">
        <w:rPr>
          <w:rFonts w:ascii="Arial" w:eastAsia="Calibri" w:hAnsi="Arial" w:cs="Arial"/>
          <w:bCs/>
          <w:sz w:val="20"/>
          <w:szCs w:val="20"/>
        </w:rPr>
        <w:t xml:space="preserve"> </w:t>
      </w:r>
      <w:r w:rsidRPr="00F31048">
        <w:rPr>
          <w:rFonts w:ascii="Arial" w:eastAsia="Calibri" w:hAnsi="Arial" w:cs="Arial"/>
          <w:bCs/>
          <w:sz w:val="20"/>
          <w:szCs w:val="20"/>
        </w:rPr>
        <w:t>and medical history will be conducted verbally.</w:t>
      </w:r>
    </w:p>
    <w:p w14:paraId="14683DB6" w14:textId="77777777" w:rsidR="00F31048" w:rsidRPr="005E7A88" w:rsidRDefault="00F31048" w:rsidP="00F31048">
      <w:pPr>
        <w:pStyle w:val="ListParagraph"/>
        <w:spacing w:after="0" w:line="240" w:lineRule="auto"/>
        <w:jc w:val="both"/>
        <w:rPr>
          <w:rFonts w:asciiTheme="minorBidi" w:eastAsia="Calibri" w:hAnsiTheme="minorBidi"/>
          <w:b/>
        </w:rPr>
      </w:pPr>
    </w:p>
    <w:p w14:paraId="529BDFC9" w14:textId="660CA658" w:rsidR="00A702CD" w:rsidRDefault="00967142" w:rsidP="00503364">
      <w:pPr>
        <w:pStyle w:val="ListParagraph"/>
        <w:numPr>
          <w:ilvl w:val="0"/>
          <w:numId w:val="45"/>
        </w:numPr>
        <w:spacing w:after="0" w:line="240" w:lineRule="auto"/>
        <w:ind w:right="283"/>
        <w:jc w:val="both"/>
        <w:rPr>
          <w:rFonts w:ascii="Arial" w:eastAsia="Calibri" w:hAnsi="Arial" w:cs="Arial"/>
          <w:bCs/>
          <w:sz w:val="20"/>
          <w:szCs w:val="20"/>
        </w:rPr>
      </w:pPr>
      <w:r w:rsidRPr="00503364">
        <w:rPr>
          <w:rFonts w:ascii="Arial" w:eastAsia="Calibri" w:hAnsi="Arial" w:cs="Arial"/>
          <w:b/>
          <w:sz w:val="20"/>
          <w:szCs w:val="20"/>
        </w:rPr>
        <w:t>Questionnaires</w:t>
      </w:r>
      <w:r w:rsidR="0075377A" w:rsidRPr="00503364">
        <w:rPr>
          <w:rFonts w:ascii="Arial" w:eastAsia="Calibri" w:hAnsi="Arial" w:cs="Arial"/>
          <w:b/>
          <w:sz w:val="20"/>
          <w:szCs w:val="20"/>
        </w:rPr>
        <w:t xml:space="preserve">: </w:t>
      </w:r>
      <w:r w:rsidR="006B0056" w:rsidRPr="00503364">
        <w:rPr>
          <w:rFonts w:ascii="Arial" w:eastAsia="Calibri" w:hAnsi="Arial" w:cs="Arial"/>
          <w:bCs/>
          <w:sz w:val="20"/>
          <w:szCs w:val="20"/>
        </w:rPr>
        <w:t xml:space="preserve">Participants will be asked to complete questionnaires related to eye and nose allergy symptoms: </w:t>
      </w:r>
      <w:r w:rsidR="00FA57D5">
        <w:rPr>
          <w:rFonts w:ascii="Arial" w:eastAsia="Calibri" w:hAnsi="Arial" w:cs="Arial"/>
          <w:bCs/>
          <w:sz w:val="20"/>
          <w:szCs w:val="20"/>
        </w:rPr>
        <w:t>Numerical</w:t>
      </w:r>
      <w:r w:rsidR="00F96505">
        <w:rPr>
          <w:rFonts w:ascii="Arial" w:eastAsia="Calibri" w:hAnsi="Arial" w:cs="Arial"/>
          <w:bCs/>
          <w:sz w:val="20"/>
          <w:szCs w:val="20"/>
        </w:rPr>
        <w:t xml:space="preserve"> Rating Scale (</w:t>
      </w:r>
      <w:r w:rsidR="00FA57D5">
        <w:rPr>
          <w:rFonts w:ascii="Arial" w:eastAsia="Calibri" w:hAnsi="Arial" w:cs="Arial"/>
          <w:bCs/>
          <w:sz w:val="20"/>
          <w:szCs w:val="20"/>
        </w:rPr>
        <w:t xml:space="preserve">NRS), </w:t>
      </w:r>
      <w:r w:rsidR="006B0056" w:rsidRPr="00503364">
        <w:rPr>
          <w:rFonts w:ascii="Arial" w:eastAsia="Calibri" w:hAnsi="Arial" w:cs="Arial"/>
          <w:bCs/>
          <w:sz w:val="20"/>
          <w:szCs w:val="20"/>
        </w:rPr>
        <w:t xml:space="preserve">Mini Rhinoconjunctivitis Quality of Life Questionnaire (Mini-RQLQ), Ocular Surface Disease Index (OSDI), Aston University Allergy Questionnaire (AUAQ), the dry eye questionnaire for the detection of dry eye (Dry Eye Questionnaire: DEQ-5) and the Eye Allergy Patient Impact Questionnaire (EAPIQ). </w:t>
      </w:r>
      <w:r w:rsidR="003F1B0D">
        <w:rPr>
          <w:rFonts w:ascii="Arial" w:eastAsia="Calibri" w:hAnsi="Arial" w:cs="Arial"/>
          <w:bCs/>
          <w:sz w:val="20"/>
          <w:szCs w:val="20"/>
        </w:rPr>
        <w:t xml:space="preserve">Changes </w:t>
      </w:r>
      <w:r w:rsidR="00867A7D">
        <w:rPr>
          <w:rFonts w:ascii="Arial" w:eastAsia="Calibri" w:hAnsi="Arial" w:cs="Arial"/>
          <w:bCs/>
          <w:sz w:val="20"/>
          <w:szCs w:val="20"/>
        </w:rPr>
        <w:t>in</w:t>
      </w:r>
      <w:r w:rsidR="003F1B0D">
        <w:rPr>
          <w:rFonts w:ascii="Arial" w:eastAsia="Calibri" w:hAnsi="Arial" w:cs="Arial"/>
          <w:bCs/>
          <w:sz w:val="20"/>
          <w:szCs w:val="20"/>
        </w:rPr>
        <w:t xml:space="preserve"> </w:t>
      </w:r>
      <w:r w:rsidR="00C1066A">
        <w:rPr>
          <w:rFonts w:ascii="Arial" w:eastAsia="Calibri" w:hAnsi="Arial" w:cs="Arial"/>
          <w:bCs/>
          <w:sz w:val="20"/>
          <w:szCs w:val="20"/>
        </w:rPr>
        <w:t xml:space="preserve">symptoms during the treatment will be recorded using </w:t>
      </w:r>
      <w:r w:rsidR="00974DD1">
        <w:rPr>
          <w:rFonts w:ascii="Arial" w:eastAsia="Calibri" w:hAnsi="Arial" w:cs="Arial"/>
          <w:bCs/>
          <w:sz w:val="20"/>
          <w:szCs w:val="20"/>
        </w:rPr>
        <w:t>the Numerical Rating Scale (NRS)</w:t>
      </w:r>
      <w:r w:rsidR="00867A7D">
        <w:rPr>
          <w:rFonts w:ascii="Arial" w:eastAsia="Calibri" w:hAnsi="Arial" w:cs="Arial"/>
          <w:bCs/>
          <w:sz w:val="20"/>
          <w:szCs w:val="20"/>
        </w:rPr>
        <w:t xml:space="preserve">. </w:t>
      </w:r>
      <w:r w:rsidR="0021486E">
        <w:rPr>
          <w:rFonts w:ascii="Arial" w:eastAsia="Calibri" w:hAnsi="Arial" w:cs="Arial"/>
          <w:bCs/>
          <w:sz w:val="20"/>
          <w:szCs w:val="20"/>
        </w:rPr>
        <w:t>Changes</w:t>
      </w:r>
      <w:r w:rsidR="006B0056" w:rsidRPr="00503364">
        <w:rPr>
          <w:rFonts w:ascii="Arial" w:eastAsia="Calibri" w:hAnsi="Arial" w:cs="Arial"/>
          <w:bCs/>
          <w:sz w:val="20"/>
          <w:szCs w:val="20"/>
        </w:rPr>
        <w:t xml:space="preserve"> </w:t>
      </w:r>
      <w:r w:rsidR="0021486E">
        <w:rPr>
          <w:rFonts w:ascii="Arial" w:eastAsia="Calibri" w:hAnsi="Arial" w:cs="Arial"/>
          <w:bCs/>
          <w:sz w:val="20"/>
          <w:szCs w:val="20"/>
        </w:rPr>
        <w:t>in</w:t>
      </w:r>
      <w:r w:rsidR="006B0056" w:rsidRPr="00503364">
        <w:rPr>
          <w:rFonts w:ascii="Arial" w:eastAsia="Calibri" w:hAnsi="Arial" w:cs="Arial"/>
          <w:bCs/>
          <w:sz w:val="20"/>
          <w:szCs w:val="20"/>
        </w:rPr>
        <w:t xml:space="preserve"> symptoms and signs will be recorded, reported and analysed from both eyes as appropriate.</w:t>
      </w:r>
    </w:p>
    <w:p w14:paraId="715EB57B" w14:textId="77777777" w:rsidR="00567A4E" w:rsidRPr="00567A4E" w:rsidRDefault="00567A4E" w:rsidP="00567A4E">
      <w:pPr>
        <w:pStyle w:val="ListParagraph"/>
        <w:rPr>
          <w:rFonts w:ascii="Arial" w:eastAsia="Calibri" w:hAnsi="Arial" w:cs="Arial"/>
          <w:bCs/>
          <w:sz w:val="20"/>
          <w:szCs w:val="20"/>
        </w:rPr>
      </w:pPr>
    </w:p>
    <w:p w14:paraId="70296933" w14:textId="3A35773E" w:rsidR="00AE72CF" w:rsidRPr="00AE72CF" w:rsidRDefault="00AE72CF" w:rsidP="00AE72CF">
      <w:pPr>
        <w:pStyle w:val="ListParagraph"/>
        <w:numPr>
          <w:ilvl w:val="0"/>
          <w:numId w:val="45"/>
        </w:numPr>
        <w:spacing w:after="0" w:line="240" w:lineRule="auto"/>
        <w:jc w:val="both"/>
        <w:rPr>
          <w:rFonts w:ascii="Arial" w:eastAsia="Calibri" w:hAnsi="Arial" w:cs="Arial"/>
          <w:bCs/>
          <w:sz w:val="20"/>
          <w:szCs w:val="20"/>
        </w:rPr>
      </w:pPr>
      <w:r w:rsidRPr="00AE72CF">
        <w:rPr>
          <w:rFonts w:ascii="Arial" w:eastAsia="Calibri" w:hAnsi="Arial" w:cs="Arial"/>
          <w:b/>
          <w:sz w:val="20"/>
          <w:szCs w:val="20"/>
        </w:rPr>
        <w:t>Visual acuity assessment:</w:t>
      </w:r>
      <w:r>
        <w:rPr>
          <w:rFonts w:asciiTheme="minorBidi" w:eastAsia="Calibri" w:hAnsiTheme="minorBidi"/>
          <w:b/>
        </w:rPr>
        <w:t xml:space="preserve"> </w:t>
      </w:r>
      <w:r w:rsidRPr="00AE72CF">
        <w:rPr>
          <w:rFonts w:ascii="Arial" w:eastAsia="Calibri" w:hAnsi="Arial" w:cs="Arial"/>
          <w:bCs/>
          <w:sz w:val="20"/>
          <w:szCs w:val="20"/>
        </w:rPr>
        <w:t>Measurement of the standard of vision achieved with the participants’ usual spectacle correction in place (if any), will be measured using standard letter charts. Measurements will be taken separately for each eye. Pinhole acuity will be attempted for those without 6/6 vision.</w:t>
      </w:r>
    </w:p>
    <w:p w14:paraId="7FB5B738" w14:textId="77777777" w:rsidR="00AE72CF" w:rsidRDefault="00AE72CF" w:rsidP="00AE72CF">
      <w:pPr>
        <w:pStyle w:val="ListParagraph"/>
        <w:spacing w:line="360" w:lineRule="auto"/>
        <w:jc w:val="both"/>
        <w:rPr>
          <w:rFonts w:asciiTheme="minorBidi" w:eastAsia="Calibri" w:hAnsiTheme="minorBidi"/>
          <w:bCs/>
        </w:rPr>
      </w:pPr>
    </w:p>
    <w:p w14:paraId="16845F15" w14:textId="3C48E2DA" w:rsidR="006442E3" w:rsidRPr="006442E3" w:rsidRDefault="006442E3" w:rsidP="00A14484">
      <w:pPr>
        <w:pStyle w:val="ListParagraph"/>
        <w:numPr>
          <w:ilvl w:val="0"/>
          <w:numId w:val="45"/>
        </w:numPr>
        <w:spacing w:line="240" w:lineRule="auto"/>
        <w:jc w:val="both"/>
        <w:rPr>
          <w:rFonts w:ascii="Arial" w:eastAsia="Calibri" w:hAnsi="Arial" w:cs="Arial"/>
          <w:b/>
          <w:sz w:val="20"/>
          <w:szCs w:val="20"/>
        </w:rPr>
      </w:pPr>
      <w:r w:rsidRPr="006442E3">
        <w:rPr>
          <w:rFonts w:ascii="Arial" w:eastAsia="Calibri" w:hAnsi="Arial" w:cs="Arial"/>
          <w:b/>
          <w:sz w:val="20"/>
          <w:szCs w:val="20"/>
        </w:rPr>
        <w:t>The Perkins Tonometer</w:t>
      </w:r>
      <w:r>
        <w:rPr>
          <w:rFonts w:ascii="Arial" w:eastAsia="Calibri" w:hAnsi="Arial" w:cs="Arial"/>
          <w:b/>
          <w:sz w:val="20"/>
          <w:szCs w:val="20"/>
        </w:rPr>
        <w:t xml:space="preserve">: </w:t>
      </w:r>
      <w:r w:rsidRPr="006442E3">
        <w:rPr>
          <w:rFonts w:ascii="Arial" w:eastAsia="Calibri" w:hAnsi="Arial" w:cs="Arial"/>
          <w:bCs/>
          <w:sz w:val="20"/>
          <w:szCs w:val="20"/>
        </w:rPr>
        <w:t xml:space="preserve">The Perkins tonometer is a handheld applanation model used to measure </w:t>
      </w:r>
      <w:r w:rsidR="00D61638">
        <w:rPr>
          <w:rFonts w:ascii="Arial" w:eastAsia="Calibri" w:hAnsi="Arial" w:cs="Arial"/>
          <w:bCs/>
          <w:sz w:val="20"/>
          <w:szCs w:val="20"/>
        </w:rPr>
        <w:t>eye</w:t>
      </w:r>
      <w:r w:rsidRPr="006442E3">
        <w:rPr>
          <w:rFonts w:ascii="Arial" w:eastAsia="Calibri" w:hAnsi="Arial" w:cs="Arial"/>
          <w:bCs/>
          <w:sz w:val="20"/>
          <w:szCs w:val="20"/>
        </w:rPr>
        <w:t xml:space="preserve"> pressure. The principle of applanation tonometry is based on the force required to flatten a certain area of </w:t>
      </w:r>
      <w:r w:rsidR="00D870EC">
        <w:rPr>
          <w:rFonts w:ascii="Arial" w:eastAsia="Calibri" w:hAnsi="Arial" w:cs="Arial"/>
          <w:bCs/>
          <w:sz w:val="20"/>
          <w:szCs w:val="20"/>
        </w:rPr>
        <w:t>the</w:t>
      </w:r>
      <w:r w:rsidRPr="006442E3">
        <w:rPr>
          <w:rFonts w:ascii="Arial" w:eastAsia="Calibri" w:hAnsi="Arial" w:cs="Arial"/>
          <w:bCs/>
          <w:sz w:val="20"/>
          <w:szCs w:val="20"/>
        </w:rPr>
        <w:t xml:space="preserve"> spherical surface of the cornea is the same as the pressure inside the eye. The Perkins tonometer is a very popular handheld applanation tonometer used in humans.</w:t>
      </w:r>
    </w:p>
    <w:p w14:paraId="40E502AD" w14:textId="77777777" w:rsidR="00A702CD" w:rsidRPr="00A702CD" w:rsidRDefault="00A702CD" w:rsidP="00A702CD">
      <w:pPr>
        <w:pStyle w:val="ListParagraph"/>
        <w:rPr>
          <w:rFonts w:asciiTheme="minorBidi" w:eastAsia="Calibri" w:hAnsiTheme="minorBidi"/>
          <w:bCs/>
        </w:rPr>
      </w:pPr>
    </w:p>
    <w:p w14:paraId="487BC125" w14:textId="138C0AC0" w:rsidR="00A702CD" w:rsidRPr="00503364" w:rsidRDefault="002030C7" w:rsidP="00643985">
      <w:pPr>
        <w:pStyle w:val="ListParagraph"/>
        <w:numPr>
          <w:ilvl w:val="0"/>
          <w:numId w:val="45"/>
        </w:numPr>
        <w:spacing w:after="0" w:line="240" w:lineRule="auto"/>
        <w:ind w:right="283"/>
        <w:jc w:val="both"/>
        <w:rPr>
          <w:rFonts w:ascii="Arial" w:eastAsia="Calibri" w:hAnsi="Arial" w:cs="Arial"/>
          <w:bCs/>
          <w:sz w:val="20"/>
          <w:szCs w:val="20"/>
        </w:rPr>
      </w:pPr>
      <w:r w:rsidRPr="00503364">
        <w:rPr>
          <w:rFonts w:ascii="Arial" w:eastAsia="Calibri" w:hAnsi="Arial" w:cs="Arial"/>
          <w:b/>
          <w:sz w:val="20"/>
          <w:szCs w:val="20"/>
        </w:rPr>
        <w:t>The Oculus Keratograph 5M (K5):</w:t>
      </w:r>
      <w:r w:rsidRPr="00503364">
        <w:rPr>
          <w:rFonts w:asciiTheme="minorBidi" w:eastAsia="Calibri" w:hAnsiTheme="minorBidi"/>
          <w:b/>
        </w:rPr>
        <w:t xml:space="preserve"> </w:t>
      </w:r>
      <w:r w:rsidR="00503364" w:rsidRPr="00503364">
        <w:rPr>
          <w:rFonts w:ascii="Arial" w:eastAsia="Calibri" w:hAnsi="Arial" w:cs="Arial"/>
          <w:bCs/>
          <w:sz w:val="20"/>
          <w:szCs w:val="20"/>
        </w:rPr>
        <w:t xml:space="preserve">This is an advanced corneal topographer with a built-in real </w:t>
      </w:r>
      <w:r w:rsidR="00A72F41" w:rsidRPr="00503364">
        <w:rPr>
          <w:rFonts w:ascii="Arial" w:eastAsia="Calibri" w:hAnsi="Arial" w:cs="Arial"/>
          <w:bCs/>
          <w:sz w:val="20"/>
          <w:szCs w:val="20"/>
        </w:rPr>
        <w:t>keratometer</w:t>
      </w:r>
      <w:r w:rsidR="00503364" w:rsidRPr="00503364">
        <w:rPr>
          <w:rFonts w:ascii="Arial" w:eastAsia="Calibri" w:hAnsi="Arial" w:cs="Arial"/>
          <w:bCs/>
          <w:sz w:val="20"/>
          <w:szCs w:val="20"/>
        </w:rPr>
        <w:t xml:space="preserve"> and a colour camera optimized for external imaging. In our study</w:t>
      </w:r>
      <w:r w:rsidR="00A72F41">
        <w:rPr>
          <w:rFonts w:ascii="Arial" w:eastAsia="Calibri" w:hAnsi="Arial" w:cs="Arial"/>
          <w:bCs/>
          <w:sz w:val="20"/>
          <w:szCs w:val="20"/>
        </w:rPr>
        <w:t>,</w:t>
      </w:r>
      <w:r w:rsidR="00503364" w:rsidRPr="00503364">
        <w:rPr>
          <w:rFonts w:ascii="Arial" w:eastAsia="Calibri" w:hAnsi="Arial" w:cs="Arial"/>
          <w:bCs/>
          <w:sz w:val="20"/>
          <w:szCs w:val="20"/>
        </w:rPr>
        <w:t xml:space="preserve"> the tear film break-up time will be measured automatically and non-invasively.</w:t>
      </w:r>
      <w:r w:rsidR="00643985">
        <w:rPr>
          <w:rFonts w:ascii="Arial" w:eastAsia="Calibri" w:hAnsi="Arial" w:cs="Arial"/>
          <w:bCs/>
          <w:sz w:val="20"/>
          <w:szCs w:val="20"/>
        </w:rPr>
        <w:t xml:space="preserve"> </w:t>
      </w:r>
      <w:r w:rsidR="00643985" w:rsidRPr="00643985">
        <w:rPr>
          <w:rFonts w:ascii="Arial" w:eastAsia="Calibri" w:hAnsi="Arial" w:cs="Arial"/>
          <w:bCs/>
          <w:sz w:val="20"/>
          <w:szCs w:val="20"/>
        </w:rPr>
        <w:t>Testing Tear break-up time help determining the stability of the tear film.</w:t>
      </w:r>
    </w:p>
    <w:p w14:paraId="5513CA76" w14:textId="77777777" w:rsidR="0075377A" w:rsidRPr="0075377A" w:rsidRDefault="0075377A" w:rsidP="00C13C32">
      <w:pPr>
        <w:pStyle w:val="ListParagraph"/>
        <w:spacing w:after="0" w:line="240" w:lineRule="auto"/>
        <w:jc w:val="both"/>
        <w:rPr>
          <w:rFonts w:ascii="Arial" w:eastAsia="Calibri" w:hAnsi="Arial" w:cs="Arial"/>
          <w:b/>
          <w:sz w:val="20"/>
          <w:szCs w:val="20"/>
        </w:rPr>
      </w:pPr>
    </w:p>
    <w:p w14:paraId="283DEBA2" w14:textId="2D1250B4" w:rsidR="00967142" w:rsidRPr="0075377A" w:rsidRDefault="00967142" w:rsidP="00C13C32">
      <w:pPr>
        <w:pStyle w:val="ListParagraph"/>
        <w:numPr>
          <w:ilvl w:val="0"/>
          <w:numId w:val="45"/>
        </w:numPr>
        <w:spacing w:after="0" w:line="240" w:lineRule="auto"/>
        <w:jc w:val="both"/>
        <w:rPr>
          <w:rFonts w:ascii="Arial" w:eastAsia="Calibri" w:hAnsi="Arial" w:cs="Arial"/>
          <w:b/>
          <w:sz w:val="20"/>
          <w:szCs w:val="20"/>
        </w:rPr>
      </w:pPr>
      <w:r w:rsidRPr="00967142">
        <w:rPr>
          <w:rFonts w:ascii="Arial" w:eastAsia="Calibri" w:hAnsi="Arial" w:cs="Arial"/>
          <w:b/>
          <w:sz w:val="20"/>
          <w:szCs w:val="20"/>
        </w:rPr>
        <w:t>Slit lamp biomicroscopy</w:t>
      </w:r>
      <w:r w:rsidR="0075377A">
        <w:rPr>
          <w:rFonts w:ascii="Arial" w:eastAsia="Calibri" w:hAnsi="Arial" w:cs="Arial"/>
          <w:b/>
          <w:sz w:val="20"/>
          <w:szCs w:val="20"/>
        </w:rPr>
        <w:t xml:space="preserve">: </w:t>
      </w:r>
      <w:r w:rsidRPr="0075377A">
        <w:rPr>
          <w:rFonts w:ascii="Arial" w:eastAsia="Calibri" w:hAnsi="Arial" w:cs="Arial"/>
          <w:bCs/>
          <w:sz w:val="20"/>
          <w:szCs w:val="20"/>
        </w:rPr>
        <w:t xml:space="preserve">Slit lamp biomicroscope that allows focussing a thin slit of light into the eye to examine the ocular surface and anterior segment will be used to detect and record </w:t>
      </w:r>
      <w:r w:rsidR="00135AC8">
        <w:rPr>
          <w:rFonts w:ascii="Arial" w:eastAsia="Calibri" w:hAnsi="Arial" w:cs="Arial"/>
          <w:bCs/>
          <w:sz w:val="20"/>
          <w:szCs w:val="20"/>
        </w:rPr>
        <w:t>eye</w:t>
      </w:r>
      <w:r w:rsidR="00135AC8" w:rsidRPr="0075377A">
        <w:rPr>
          <w:rFonts w:ascii="Arial" w:eastAsia="Calibri" w:hAnsi="Arial" w:cs="Arial"/>
          <w:bCs/>
          <w:sz w:val="20"/>
          <w:szCs w:val="20"/>
        </w:rPr>
        <w:t xml:space="preserve"> </w:t>
      </w:r>
      <w:r w:rsidRPr="0075377A">
        <w:rPr>
          <w:rFonts w:ascii="Arial" w:eastAsia="Calibri" w:hAnsi="Arial" w:cs="Arial"/>
          <w:bCs/>
          <w:sz w:val="20"/>
          <w:szCs w:val="20"/>
        </w:rPr>
        <w:t xml:space="preserve">surface signs, including conjunctival and limbal redness, conjunctival chemosis, papillae and follicles. </w:t>
      </w:r>
    </w:p>
    <w:p w14:paraId="201485A6" w14:textId="77777777" w:rsidR="0075377A" w:rsidRPr="0075377A" w:rsidRDefault="0075377A" w:rsidP="00C13C32">
      <w:pPr>
        <w:spacing w:after="0" w:line="240" w:lineRule="auto"/>
        <w:jc w:val="both"/>
        <w:rPr>
          <w:rFonts w:ascii="Arial" w:eastAsia="Calibri" w:hAnsi="Arial" w:cs="Arial"/>
          <w:b/>
          <w:sz w:val="20"/>
          <w:szCs w:val="20"/>
        </w:rPr>
      </w:pPr>
    </w:p>
    <w:p w14:paraId="3D2B08A3" w14:textId="6649D25B" w:rsidR="0075377A" w:rsidRPr="00C13C32" w:rsidRDefault="00967142" w:rsidP="00BE0CD8">
      <w:pPr>
        <w:pStyle w:val="ListParagraph"/>
        <w:numPr>
          <w:ilvl w:val="0"/>
          <w:numId w:val="45"/>
        </w:numPr>
        <w:spacing w:after="0" w:line="240" w:lineRule="auto"/>
        <w:jc w:val="both"/>
        <w:rPr>
          <w:rFonts w:ascii="Arial" w:eastAsia="Calibri" w:hAnsi="Arial" w:cs="Arial"/>
          <w:b/>
          <w:sz w:val="20"/>
          <w:szCs w:val="20"/>
        </w:rPr>
      </w:pPr>
      <w:r w:rsidRPr="00967142">
        <w:rPr>
          <w:rFonts w:ascii="Arial" w:eastAsia="Calibri" w:hAnsi="Arial" w:cs="Arial"/>
          <w:b/>
          <w:sz w:val="20"/>
          <w:szCs w:val="20"/>
        </w:rPr>
        <w:t>Ocular staining</w:t>
      </w:r>
      <w:r w:rsidR="0075377A">
        <w:rPr>
          <w:rFonts w:ascii="Arial" w:eastAsia="Calibri" w:hAnsi="Arial" w:cs="Arial"/>
          <w:b/>
          <w:sz w:val="20"/>
          <w:szCs w:val="20"/>
        </w:rPr>
        <w:t xml:space="preserve">: </w:t>
      </w:r>
      <w:r w:rsidRPr="0075377A">
        <w:rPr>
          <w:rFonts w:ascii="Arial" w:eastAsia="Calibri" w:hAnsi="Arial" w:cs="Arial"/>
          <w:bCs/>
          <w:sz w:val="20"/>
          <w:szCs w:val="20"/>
        </w:rPr>
        <w:t xml:space="preserve">A wetted fluorescein strip (harmless yellow dye) and a wetted lissamine green strip (harmless green dye) will </w:t>
      </w:r>
      <w:r w:rsidR="00771805">
        <w:rPr>
          <w:rFonts w:ascii="Arial" w:eastAsia="Calibri" w:hAnsi="Arial" w:cs="Arial"/>
          <w:bCs/>
          <w:sz w:val="20"/>
          <w:szCs w:val="20"/>
        </w:rPr>
        <w:t>then be</w:t>
      </w:r>
      <w:r w:rsidRPr="0075377A">
        <w:rPr>
          <w:rFonts w:ascii="Arial" w:eastAsia="Calibri" w:hAnsi="Arial" w:cs="Arial"/>
          <w:bCs/>
          <w:sz w:val="20"/>
          <w:szCs w:val="20"/>
        </w:rPr>
        <w:t xml:space="preserve"> mildly touched to the </w:t>
      </w:r>
      <w:r w:rsidR="00BE0CD8" w:rsidRPr="00BE0CD8">
        <w:rPr>
          <w:rFonts w:ascii="Arial" w:eastAsia="Calibri" w:hAnsi="Arial" w:cs="Arial"/>
          <w:bCs/>
          <w:sz w:val="20"/>
          <w:szCs w:val="20"/>
        </w:rPr>
        <w:t>loose soft tissue lying</w:t>
      </w:r>
      <w:r w:rsidR="00BE0CD8" w:rsidRPr="00BE0CD8" w:rsidDel="00BE0CD8">
        <w:rPr>
          <w:rFonts w:ascii="Arial" w:eastAsia="Calibri" w:hAnsi="Arial" w:cs="Arial"/>
          <w:bCs/>
          <w:sz w:val="20"/>
          <w:szCs w:val="20"/>
        </w:rPr>
        <w:t xml:space="preserve"> </w:t>
      </w:r>
      <w:r w:rsidRPr="0075377A">
        <w:rPr>
          <w:rFonts w:ascii="Arial" w:eastAsia="Calibri" w:hAnsi="Arial" w:cs="Arial"/>
          <w:bCs/>
          <w:sz w:val="20"/>
          <w:szCs w:val="20"/>
        </w:rPr>
        <w:t>of the lower lid. Participants will be asked to blink continuously to enable the smooth spreading of the stain over the eye, allowing for the evaluation of any surface defects. These dyes are routinely used in optometry practices worldwide and are safe to use.</w:t>
      </w:r>
    </w:p>
    <w:p w14:paraId="6587F627" w14:textId="77777777" w:rsidR="00C13C32" w:rsidRPr="00C13C32" w:rsidRDefault="00C13C32" w:rsidP="00C13C32">
      <w:pPr>
        <w:spacing w:after="0" w:line="240" w:lineRule="auto"/>
        <w:jc w:val="both"/>
        <w:rPr>
          <w:rFonts w:ascii="Arial" w:eastAsia="Calibri" w:hAnsi="Arial" w:cs="Arial"/>
          <w:b/>
          <w:sz w:val="20"/>
          <w:szCs w:val="20"/>
        </w:rPr>
      </w:pPr>
    </w:p>
    <w:p w14:paraId="2BC5FE1D" w14:textId="121471ED" w:rsidR="003A0769" w:rsidRPr="00A106DE" w:rsidRDefault="00967142" w:rsidP="00386717">
      <w:pPr>
        <w:pStyle w:val="ListParagraph"/>
        <w:numPr>
          <w:ilvl w:val="0"/>
          <w:numId w:val="45"/>
        </w:numPr>
        <w:spacing w:after="0" w:line="240" w:lineRule="auto"/>
        <w:jc w:val="both"/>
        <w:rPr>
          <w:rFonts w:ascii="Arial" w:eastAsia="Calibri" w:hAnsi="Arial" w:cs="Arial"/>
          <w:bCs/>
          <w:sz w:val="20"/>
          <w:szCs w:val="20"/>
        </w:rPr>
      </w:pPr>
      <w:r w:rsidRPr="00967142">
        <w:rPr>
          <w:rFonts w:ascii="Arial" w:eastAsia="Calibri" w:hAnsi="Arial" w:cs="Arial"/>
          <w:b/>
          <w:sz w:val="20"/>
          <w:szCs w:val="20"/>
        </w:rPr>
        <w:t>Confocal microscopy</w:t>
      </w:r>
      <w:r w:rsidR="0075377A">
        <w:rPr>
          <w:rFonts w:ascii="Arial" w:eastAsia="Calibri" w:hAnsi="Arial" w:cs="Arial"/>
          <w:b/>
          <w:sz w:val="20"/>
          <w:szCs w:val="20"/>
        </w:rPr>
        <w:t xml:space="preserve">: </w:t>
      </w:r>
      <w:r w:rsidR="003A0769" w:rsidRPr="003A0769">
        <w:rPr>
          <w:rFonts w:ascii="Arial" w:eastAsia="Calibri" w:hAnsi="Arial" w:cs="Arial"/>
          <w:bCs/>
          <w:sz w:val="20"/>
          <w:szCs w:val="20"/>
        </w:rPr>
        <w:t xml:space="preserve">A confocal microscope will be used to visualise the corneal sub-basal corneal nerves and </w:t>
      </w:r>
      <w:r w:rsidR="002622FC">
        <w:rPr>
          <w:rFonts w:ascii="Arial" w:eastAsia="Calibri" w:hAnsi="Arial" w:cs="Arial"/>
          <w:bCs/>
          <w:sz w:val="20"/>
          <w:szCs w:val="20"/>
        </w:rPr>
        <w:t>inflammatory</w:t>
      </w:r>
      <w:r w:rsidR="002622FC" w:rsidRPr="003A0769">
        <w:rPr>
          <w:rFonts w:ascii="Arial" w:eastAsia="Calibri" w:hAnsi="Arial" w:cs="Arial"/>
          <w:bCs/>
          <w:sz w:val="20"/>
          <w:szCs w:val="20"/>
        </w:rPr>
        <w:t xml:space="preserve"> </w:t>
      </w:r>
      <w:r w:rsidR="003A0769" w:rsidRPr="003A0769">
        <w:rPr>
          <w:rFonts w:ascii="Arial" w:eastAsia="Calibri" w:hAnsi="Arial" w:cs="Arial"/>
          <w:bCs/>
          <w:sz w:val="20"/>
          <w:szCs w:val="20"/>
        </w:rPr>
        <w:t xml:space="preserve">cell in </w:t>
      </w:r>
      <w:r w:rsidR="008F25DD">
        <w:rPr>
          <w:rFonts w:ascii="Arial" w:eastAsia="Calibri" w:hAnsi="Arial" w:cs="Arial"/>
          <w:bCs/>
          <w:sz w:val="20"/>
          <w:szCs w:val="20"/>
        </w:rPr>
        <w:t xml:space="preserve">living imaging </w:t>
      </w:r>
      <w:r w:rsidR="00004A08">
        <w:rPr>
          <w:rFonts w:ascii="Arial" w:eastAsia="Calibri" w:hAnsi="Arial" w:cs="Arial"/>
          <w:bCs/>
          <w:sz w:val="20"/>
          <w:szCs w:val="20"/>
        </w:rPr>
        <w:t>technique</w:t>
      </w:r>
      <w:r w:rsidR="003A0769" w:rsidRPr="003A0769">
        <w:rPr>
          <w:rFonts w:ascii="Arial" w:eastAsia="Calibri" w:hAnsi="Arial" w:cs="Arial"/>
          <w:bCs/>
          <w:sz w:val="20"/>
          <w:szCs w:val="20"/>
        </w:rPr>
        <w:t>. A probe that emits harmless laser light will come in contact with the transparent front part of the eye for approximately 5 minutes, and microscopic images of the cornea will be captured.</w:t>
      </w:r>
      <w:r w:rsidR="00A106DE">
        <w:rPr>
          <w:rFonts w:ascii="Arial" w:eastAsia="Calibri" w:hAnsi="Arial" w:cs="Arial"/>
          <w:bCs/>
          <w:sz w:val="20"/>
          <w:szCs w:val="20"/>
        </w:rPr>
        <w:t xml:space="preserve"> </w:t>
      </w:r>
      <w:r w:rsidR="003A0769" w:rsidRPr="00A106DE">
        <w:rPr>
          <w:rFonts w:ascii="Arial" w:eastAsia="Calibri" w:hAnsi="Arial" w:cs="Arial"/>
          <w:bCs/>
          <w:sz w:val="20"/>
          <w:szCs w:val="20"/>
        </w:rPr>
        <w:t xml:space="preserve">Images will be captured from the right eye only. </w:t>
      </w:r>
      <w:r w:rsidR="00386717" w:rsidRPr="00386717">
        <w:rPr>
          <w:rFonts w:ascii="Arial" w:eastAsia="Calibri" w:hAnsi="Arial" w:cs="Arial"/>
          <w:bCs/>
          <w:sz w:val="20"/>
          <w:szCs w:val="20"/>
        </w:rPr>
        <w:t>To avoid any discomfort to the patient or causing abrasions on the transparent surface of the eye a topical anaesthetic will be applied on the tested eye and a soft lubricating gel will be applied over the microscope probe.</w:t>
      </w:r>
    </w:p>
    <w:p w14:paraId="79B4AB0B" w14:textId="2D7F491F" w:rsidR="00967142" w:rsidRPr="00A106DE" w:rsidRDefault="00967142" w:rsidP="00A106DE">
      <w:pPr>
        <w:spacing w:after="0" w:line="240" w:lineRule="auto"/>
        <w:ind w:left="360"/>
        <w:jc w:val="both"/>
        <w:rPr>
          <w:rFonts w:ascii="Arial" w:eastAsia="Calibri" w:hAnsi="Arial" w:cs="Arial"/>
          <w:b/>
          <w:sz w:val="20"/>
          <w:szCs w:val="20"/>
        </w:rPr>
      </w:pPr>
    </w:p>
    <w:p w14:paraId="487E4684" w14:textId="2E0D392F" w:rsidR="00D51B10" w:rsidRDefault="00D51B10" w:rsidP="00161F66">
      <w:pPr>
        <w:pStyle w:val="ListParagraph"/>
        <w:spacing w:after="0" w:line="240" w:lineRule="auto"/>
        <w:jc w:val="both"/>
        <w:rPr>
          <w:rFonts w:ascii="Arial" w:eastAsia="Calibri" w:hAnsi="Arial" w:cs="Arial"/>
          <w:bCs/>
          <w:sz w:val="20"/>
          <w:szCs w:val="20"/>
        </w:rPr>
      </w:pPr>
      <w:r w:rsidRPr="00D51B10">
        <w:rPr>
          <w:rFonts w:ascii="Arial" w:eastAsia="Calibri" w:hAnsi="Arial" w:cs="Arial"/>
          <w:bCs/>
          <w:sz w:val="20"/>
          <w:szCs w:val="20"/>
        </w:rPr>
        <w:t>All the above-mentioned clinical procedures (except the Skin Prick Test) will be repeated for the eligible participants in the follow-up visits</w:t>
      </w:r>
      <w:r w:rsidR="00A84D0D">
        <w:rPr>
          <w:rFonts w:ascii="Arial" w:eastAsia="Calibri" w:hAnsi="Arial" w:cs="Arial"/>
          <w:bCs/>
          <w:sz w:val="20"/>
          <w:szCs w:val="20"/>
        </w:rPr>
        <w:t xml:space="preserve"> as shown in the table of </w:t>
      </w:r>
      <w:r w:rsidR="00587960">
        <w:rPr>
          <w:rFonts w:ascii="Arial" w:eastAsia="Calibri" w:hAnsi="Arial" w:cs="Arial"/>
          <w:bCs/>
          <w:sz w:val="20"/>
          <w:szCs w:val="20"/>
        </w:rPr>
        <w:t>procedures</w:t>
      </w:r>
      <w:r w:rsidR="006A696F">
        <w:rPr>
          <w:rFonts w:ascii="Arial" w:eastAsia="Calibri" w:hAnsi="Arial" w:cs="Arial"/>
          <w:bCs/>
          <w:sz w:val="20"/>
          <w:szCs w:val="20"/>
        </w:rPr>
        <w:t xml:space="preserve"> below</w:t>
      </w:r>
      <w:r w:rsidRPr="00D51B10">
        <w:rPr>
          <w:rFonts w:ascii="Arial" w:eastAsia="Calibri" w:hAnsi="Arial" w:cs="Arial"/>
          <w:bCs/>
          <w:sz w:val="20"/>
          <w:szCs w:val="20"/>
        </w:rPr>
        <w:t>.</w:t>
      </w:r>
    </w:p>
    <w:p w14:paraId="49E96A3B" w14:textId="77777777" w:rsidR="00587960" w:rsidRDefault="00587960" w:rsidP="00161F66">
      <w:pPr>
        <w:pStyle w:val="ListParagraph"/>
        <w:spacing w:after="0" w:line="240" w:lineRule="auto"/>
        <w:jc w:val="both"/>
        <w:rPr>
          <w:rFonts w:ascii="Arial" w:eastAsia="Calibri" w:hAnsi="Arial" w:cs="Arial"/>
          <w:bCs/>
          <w:sz w:val="20"/>
          <w:szCs w:val="20"/>
        </w:rPr>
      </w:pPr>
    </w:p>
    <w:p w14:paraId="5AD93D4B" w14:textId="1BD330AC" w:rsidR="00995096" w:rsidRPr="0079250C" w:rsidRDefault="00995096" w:rsidP="0079250C">
      <w:pPr>
        <w:pStyle w:val="Caption"/>
        <w:keepNext/>
        <w:rPr>
          <w:b/>
          <w:bCs/>
          <w:color w:val="auto"/>
          <w:sz w:val="28"/>
          <w:szCs w:val="28"/>
        </w:rPr>
      </w:pPr>
      <w:r w:rsidRPr="0079250C">
        <w:rPr>
          <w:b/>
          <w:bCs/>
          <w:color w:val="auto"/>
          <w:sz w:val="28"/>
          <w:szCs w:val="28"/>
        </w:rPr>
        <w:lastRenderedPageBreak/>
        <w:t xml:space="preserve">Table </w:t>
      </w:r>
      <w:r w:rsidRPr="0079250C">
        <w:rPr>
          <w:b/>
          <w:bCs/>
          <w:color w:val="auto"/>
          <w:sz w:val="28"/>
          <w:szCs w:val="28"/>
        </w:rPr>
        <w:fldChar w:fldCharType="begin"/>
      </w:r>
      <w:r w:rsidRPr="0079250C">
        <w:rPr>
          <w:b/>
          <w:bCs/>
          <w:color w:val="auto"/>
          <w:sz w:val="28"/>
          <w:szCs w:val="28"/>
        </w:rPr>
        <w:instrText xml:space="preserve"> SEQ Table \* ARABIC </w:instrText>
      </w:r>
      <w:r w:rsidRPr="0079250C">
        <w:rPr>
          <w:b/>
          <w:bCs/>
          <w:color w:val="auto"/>
          <w:sz w:val="28"/>
          <w:szCs w:val="28"/>
        </w:rPr>
        <w:fldChar w:fldCharType="separate"/>
      </w:r>
      <w:r w:rsidRPr="0079250C">
        <w:rPr>
          <w:b/>
          <w:bCs/>
          <w:noProof/>
          <w:color w:val="auto"/>
          <w:sz w:val="28"/>
          <w:szCs w:val="28"/>
        </w:rPr>
        <w:t>1</w:t>
      </w:r>
      <w:r w:rsidRPr="0079250C">
        <w:rPr>
          <w:b/>
          <w:bCs/>
          <w:color w:val="auto"/>
          <w:sz w:val="28"/>
          <w:szCs w:val="28"/>
        </w:rPr>
        <w:fldChar w:fldCharType="end"/>
      </w:r>
      <w:r w:rsidRPr="0079250C">
        <w:rPr>
          <w:b/>
          <w:bCs/>
          <w:color w:val="auto"/>
          <w:sz w:val="28"/>
          <w:szCs w:val="28"/>
        </w:rPr>
        <w:t>: Table of Procedures</w:t>
      </w:r>
    </w:p>
    <w:tbl>
      <w:tblPr>
        <w:tblStyle w:val="TableGrid"/>
        <w:tblpPr w:leftFromText="180" w:rightFromText="180" w:vertAnchor="text" w:horzAnchor="margin" w:tblpXSpec="center" w:tblpY="-44"/>
        <w:tblW w:w="10060" w:type="dxa"/>
        <w:tblLayout w:type="fixed"/>
        <w:tblLook w:val="04A0" w:firstRow="1" w:lastRow="0" w:firstColumn="1" w:lastColumn="0" w:noHBand="0" w:noVBand="1"/>
      </w:tblPr>
      <w:tblGrid>
        <w:gridCol w:w="1827"/>
        <w:gridCol w:w="1003"/>
        <w:gridCol w:w="993"/>
        <w:gridCol w:w="850"/>
        <w:gridCol w:w="851"/>
        <w:gridCol w:w="850"/>
        <w:gridCol w:w="851"/>
        <w:gridCol w:w="1134"/>
        <w:gridCol w:w="850"/>
        <w:gridCol w:w="851"/>
      </w:tblGrid>
      <w:tr w:rsidR="004D2AD8" w:rsidRPr="0076361A" w14:paraId="6B51876A" w14:textId="77777777" w:rsidTr="00416802">
        <w:trPr>
          <w:trHeight w:val="233"/>
        </w:trPr>
        <w:tc>
          <w:tcPr>
            <w:tcW w:w="1827" w:type="dxa"/>
            <w:vMerge w:val="restart"/>
            <w:shd w:val="clear" w:color="auto" w:fill="BFBFBF" w:themeFill="background1" w:themeFillShade="BF"/>
            <w:vAlign w:val="center"/>
          </w:tcPr>
          <w:p w14:paraId="27D3082F" w14:textId="77777777" w:rsidR="004D2AD8" w:rsidRPr="002A57B2" w:rsidRDefault="004D2AD8" w:rsidP="00416802">
            <w:pPr>
              <w:spacing w:line="360" w:lineRule="auto"/>
              <w:ind w:left="360"/>
              <w:jc w:val="center"/>
              <w:rPr>
                <w:rFonts w:ascii="Arial" w:eastAsia="Calibri" w:hAnsi="Arial" w:cs="Arial"/>
                <w:b/>
              </w:rPr>
            </w:pPr>
          </w:p>
        </w:tc>
        <w:tc>
          <w:tcPr>
            <w:tcW w:w="8233" w:type="dxa"/>
            <w:gridSpan w:val="9"/>
            <w:shd w:val="clear" w:color="auto" w:fill="BFBFBF" w:themeFill="background1" w:themeFillShade="BF"/>
            <w:vAlign w:val="center"/>
          </w:tcPr>
          <w:p w14:paraId="65EDB54F" w14:textId="77777777" w:rsidR="004D2AD8" w:rsidRPr="0076361A" w:rsidRDefault="004D2AD8" w:rsidP="00416802">
            <w:pPr>
              <w:spacing w:line="360" w:lineRule="auto"/>
              <w:ind w:left="360"/>
              <w:jc w:val="center"/>
              <w:rPr>
                <w:rFonts w:ascii="Arial" w:eastAsia="Calibri" w:hAnsi="Arial" w:cs="Arial"/>
                <w:b/>
                <w:bCs/>
              </w:rPr>
            </w:pPr>
            <w:r w:rsidRPr="0076361A">
              <w:rPr>
                <w:rFonts w:ascii="Arial" w:eastAsia="Calibri" w:hAnsi="Arial" w:cs="Arial"/>
                <w:b/>
                <w:bCs/>
              </w:rPr>
              <w:t>Visits</w:t>
            </w:r>
          </w:p>
        </w:tc>
      </w:tr>
      <w:tr w:rsidR="004D2AD8" w:rsidRPr="007718FF" w14:paraId="5755D716" w14:textId="77777777" w:rsidTr="00416802">
        <w:trPr>
          <w:trHeight w:val="232"/>
        </w:trPr>
        <w:tc>
          <w:tcPr>
            <w:tcW w:w="1827" w:type="dxa"/>
            <w:vMerge/>
            <w:shd w:val="clear" w:color="auto" w:fill="BFBFBF" w:themeFill="background1" w:themeFillShade="BF"/>
            <w:vAlign w:val="center"/>
          </w:tcPr>
          <w:p w14:paraId="31C4E70B" w14:textId="77777777" w:rsidR="004D2AD8" w:rsidRPr="002A57B2" w:rsidRDefault="004D2AD8" w:rsidP="00416802">
            <w:pPr>
              <w:spacing w:line="360" w:lineRule="auto"/>
              <w:ind w:left="360"/>
              <w:jc w:val="center"/>
              <w:rPr>
                <w:rFonts w:ascii="Arial" w:eastAsia="Calibri" w:hAnsi="Arial" w:cs="Arial"/>
                <w:b/>
              </w:rPr>
            </w:pPr>
          </w:p>
        </w:tc>
        <w:tc>
          <w:tcPr>
            <w:tcW w:w="1003" w:type="dxa"/>
            <w:shd w:val="clear" w:color="auto" w:fill="BFBFBF" w:themeFill="background1" w:themeFillShade="BF"/>
            <w:vAlign w:val="center"/>
          </w:tcPr>
          <w:p w14:paraId="69E05C72" w14:textId="77777777" w:rsidR="004D2AD8" w:rsidRPr="007718FF" w:rsidRDefault="004D2AD8" w:rsidP="00416802">
            <w:pPr>
              <w:spacing w:line="360" w:lineRule="auto"/>
              <w:jc w:val="center"/>
              <w:rPr>
                <w:rFonts w:ascii="Arial" w:eastAsia="Calibri" w:hAnsi="Arial" w:cs="Arial"/>
                <w:b/>
                <w:color w:val="FFFFFF" w:themeColor="background1"/>
                <w:sz w:val="16"/>
                <w:szCs w:val="16"/>
              </w:rPr>
            </w:pPr>
          </w:p>
        </w:tc>
        <w:tc>
          <w:tcPr>
            <w:tcW w:w="993" w:type="dxa"/>
            <w:vMerge w:val="restart"/>
            <w:shd w:val="clear" w:color="auto" w:fill="808080" w:themeFill="background1" w:themeFillShade="80"/>
            <w:vAlign w:val="center"/>
          </w:tcPr>
          <w:p w14:paraId="5F477E3E" w14:textId="77777777" w:rsidR="004D2AD8" w:rsidRPr="007718FF" w:rsidRDefault="004D2AD8" w:rsidP="00416802">
            <w:pPr>
              <w:spacing w:line="360" w:lineRule="auto"/>
              <w:jc w:val="center"/>
              <w:rPr>
                <w:rFonts w:ascii="Arial" w:eastAsia="Calibri" w:hAnsi="Arial" w:cs="Arial"/>
                <w:b/>
                <w:color w:val="FFFFFF" w:themeColor="background1"/>
                <w:sz w:val="16"/>
                <w:szCs w:val="16"/>
              </w:rPr>
            </w:pPr>
            <w:r w:rsidRPr="00DF39C0">
              <w:rPr>
                <w:rFonts w:ascii="Arial" w:eastAsia="Calibri" w:hAnsi="Arial" w:cs="Arial"/>
                <w:b/>
                <w:sz w:val="16"/>
                <w:szCs w:val="16"/>
              </w:rPr>
              <w:t xml:space="preserve">One week Wash-out period </w:t>
            </w:r>
          </w:p>
        </w:tc>
        <w:tc>
          <w:tcPr>
            <w:tcW w:w="3402" w:type="dxa"/>
            <w:gridSpan w:val="4"/>
            <w:shd w:val="clear" w:color="auto" w:fill="BFBFBF" w:themeFill="background1" w:themeFillShade="BF"/>
            <w:vAlign w:val="center"/>
          </w:tcPr>
          <w:p w14:paraId="54C301E4" w14:textId="77777777" w:rsidR="004D2AD8" w:rsidRPr="00DF39C0" w:rsidRDefault="004D2AD8" w:rsidP="00416802">
            <w:pPr>
              <w:spacing w:line="360" w:lineRule="auto"/>
              <w:ind w:left="360"/>
              <w:jc w:val="center"/>
              <w:rPr>
                <w:rFonts w:ascii="Arial" w:eastAsia="Calibri" w:hAnsi="Arial" w:cs="Arial"/>
                <w:b/>
                <w:bCs/>
                <w:sz w:val="18"/>
                <w:szCs w:val="18"/>
              </w:rPr>
            </w:pPr>
            <w:r w:rsidRPr="00DF39C0">
              <w:rPr>
                <w:rFonts w:ascii="Arial" w:eastAsia="Calibri" w:hAnsi="Arial" w:cs="Arial"/>
                <w:b/>
                <w:bCs/>
                <w:sz w:val="18"/>
                <w:szCs w:val="18"/>
              </w:rPr>
              <w:t>Treatment visits</w:t>
            </w:r>
            <w:r>
              <w:rPr>
                <w:rFonts w:ascii="Arial" w:eastAsia="Calibri" w:hAnsi="Arial" w:cs="Arial"/>
                <w:b/>
                <w:bCs/>
                <w:sz w:val="18"/>
                <w:szCs w:val="18"/>
              </w:rPr>
              <w:t xml:space="preserve"> (14 days)</w:t>
            </w:r>
          </w:p>
        </w:tc>
        <w:tc>
          <w:tcPr>
            <w:tcW w:w="1134" w:type="dxa"/>
            <w:vMerge w:val="restart"/>
            <w:shd w:val="clear" w:color="auto" w:fill="808080" w:themeFill="background1" w:themeFillShade="80"/>
            <w:vAlign w:val="center"/>
          </w:tcPr>
          <w:p w14:paraId="582C5AD9" w14:textId="77777777" w:rsidR="004D2AD8" w:rsidRPr="00DF39C0" w:rsidRDefault="004D2AD8" w:rsidP="00416802">
            <w:pPr>
              <w:spacing w:line="360" w:lineRule="auto"/>
              <w:jc w:val="center"/>
              <w:rPr>
                <w:rFonts w:ascii="Arial" w:eastAsia="Calibri" w:hAnsi="Arial" w:cs="Arial"/>
              </w:rPr>
            </w:pPr>
            <w:r w:rsidRPr="00DF39C0">
              <w:rPr>
                <w:rFonts w:ascii="Arial" w:eastAsia="Calibri" w:hAnsi="Arial" w:cs="Arial"/>
                <w:b/>
                <w:sz w:val="16"/>
                <w:szCs w:val="16"/>
              </w:rPr>
              <w:t>End of the treatment period</w:t>
            </w:r>
          </w:p>
        </w:tc>
        <w:tc>
          <w:tcPr>
            <w:tcW w:w="1701" w:type="dxa"/>
            <w:gridSpan w:val="2"/>
            <w:shd w:val="clear" w:color="auto" w:fill="BFBFBF" w:themeFill="background1" w:themeFillShade="BF"/>
            <w:vAlign w:val="center"/>
          </w:tcPr>
          <w:p w14:paraId="38A61A90" w14:textId="77777777" w:rsidR="004D2AD8" w:rsidRPr="007718FF" w:rsidRDefault="004D2AD8" w:rsidP="00416802">
            <w:pPr>
              <w:spacing w:line="360" w:lineRule="auto"/>
              <w:ind w:left="360"/>
              <w:jc w:val="center"/>
              <w:rPr>
                <w:rFonts w:ascii="Arial" w:eastAsia="Calibri" w:hAnsi="Arial" w:cs="Arial"/>
                <w:b/>
                <w:bCs/>
                <w:sz w:val="18"/>
                <w:szCs w:val="18"/>
              </w:rPr>
            </w:pPr>
            <w:r>
              <w:rPr>
                <w:rFonts w:ascii="Arial" w:eastAsia="Calibri" w:hAnsi="Arial" w:cs="Arial"/>
                <w:b/>
                <w:bCs/>
                <w:sz w:val="18"/>
                <w:szCs w:val="18"/>
              </w:rPr>
              <w:t>P</w:t>
            </w:r>
            <w:r w:rsidRPr="007718FF">
              <w:rPr>
                <w:rFonts w:ascii="Arial" w:eastAsia="Calibri" w:hAnsi="Arial" w:cs="Arial"/>
                <w:b/>
                <w:bCs/>
                <w:sz w:val="18"/>
                <w:szCs w:val="18"/>
              </w:rPr>
              <w:t>ost-treatment visits</w:t>
            </w:r>
            <w:r>
              <w:rPr>
                <w:rFonts w:ascii="Arial" w:eastAsia="Calibri" w:hAnsi="Arial" w:cs="Arial"/>
                <w:b/>
                <w:bCs/>
                <w:sz w:val="18"/>
                <w:szCs w:val="18"/>
              </w:rPr>
              <w:t xml:space="preserve"> (14 days)</w:t>
            </w:r>
          </w:p>
        </w:tc>
      </w:tr>
      <w:tr w:rsidR="004D2AD8" w:rsidRPr="002A57B2" w14:paraId="1E420C0D" w14:textId="77777777" w:rsidTr="00416802">
        <w:trPr>
          <w:trHeight w:val="688"/>
        </w:trPr>
        <w:tc>
          <w:tcPr>
            <w:tcW w:w="1827" w:type="dxa"/>
            <w:shd w:val="clear" w:color="auto" w:fill="auto"/>
            <w:vAlign w:val="center"/>
          </w:tcPr>
          <w:p w14:paraId="1329397E" w14:textId="77777777" w:rsidR="004D2AD8" w:rsidRPr="00FE4ABE" w:rsidRDefault="004D2AD8" w:rsidP="00416802">
            <w:pPr>
              <w:spacing w:line="360" w:lineRule="auto"/>
              <w:jc w:val="center"/>
              <w:rPr>
                <w:rFonts w:ascii="Arial" w:eastAsia="Calibri" w:hAnsi="Arial" w:cs="Arial"/>
                <w:b/>
                <w:bCs/>
                <w:sz w:val="16"/>
                <w:szCs w:val="16"/>
              </w:rPr>
            </w:pPr>
            <w:r w:rsidRPr="00FE4ABE">
              <w:rPr>
                <w:rFonts w:ascii="Arial" w:eastAsia="Calibri" w:hAnsi="Arial" w:cs="Arial"/>
                <w:b/>
                <w:bCs/>
                <w:sz w:val="16"/>
                <w:szCs w:val="16"/>
              </w:rPr>
              <w:t>Conducted procedure</w:t>
            </w:r>
          </w:p>
          <w:p w14:paraId="2F8F49BA" w14:textId="77777777" w:rsidR="004D2AD8" w:rsidRPr="00FE4ABE" w:rsidRDefault="004D2AD8" w:rsidP="00416802">
            <w:pPr>
              <w:spacing w:line="360" w:lineRule="auto"/>
              <w:jc w:val="center"/>
              <w:rPr>
                <w:rFonts w:ascii="Arial" w:eastAsia="Calibri" w:hAnsi="Arial" w:cs="Arial"/>
                <w:b/>
                <w:bCs/>
                <w:sz w:val="16"/>
                <w:szCs w:val="16"/>
              </w:rPr>
            </w:pPr>
            <w:r w:rsidRPr="00FE4ABE">
              <w:rPr>
                <w:rFonts w:ascii="Arial" w:eastAsia="Calibri" w:hAnsi="Arial" w:cs="Arial"/>
                <w:b/>
                <w:bCs/>
                <w:sz w:val="16"/>
                <w:szCs w:val="16"/>
              </w:rPr>
              <w:t>(Approximate time)</w:t>
            </w:r>
          </w:p>
        </w:tc>
        <w:tc>
          <w:tcPr>
            <w:tcW w:w="1003" w:type="dxa"/>
            <w:vAlign w:val="center"/>
          </w:tcPr>
          <w:p w14:paraId="270C2BD4" w14:textId="77777777" w:rsidR="004D2AD8" w:rsidRDefault="004D2AD8" w:rsidP="00416802">
            <w:pPr>
              <w:spacing w:line="360" w:lineRule="auto"/>
              <w:jc w:val="center"/>
              <w:rPr>
                <w:rFonts w:ascii="Arial" w:eastAsia="Calibri" w:hAnsi="Arial" w:cs="Arial"/>
                <w:b/>
                <w:sz w:val="16"/>
                <w:szCs w:val="16"/>
              </w:rPr>
            </w:pPr>
            <w:r w:rsidRPr="002A57B2">
              <w:rPr>
                <w:rFonts w:ascii="Arial" w:eastAsia="Calibri" w:hAnsi="Arial" w:cs="Arial"/>
                <w:b/>
                <w:sz w:val="16"/>
                <w:szCs w:val="16"/>
              </w:rPr>
              <w:t>Visit 1</w:t>
            </w:r>
          </w:p>
          <w:p w14:paraId="18FA33E4" w14:textId="77777777" w:rsidR="004D2AD8" w:rsidRPr="002A57B2" w:rsidRDefault="004D2AD8" w:rsidP="00416802">
            <w:pPr>
              <w:spacing w:line="360" w:lineRule="auto"/>
              <w:jc w:val="center"/>
              <w:rPr>
                <w:rFonts w:ascii="Arial" w:eastAsia="Calibri" w:hAnsi="Arial" w:cs="Arial"/>
                <w:b/>
                <w:sz w:val="16"/>
                <w:szCs w:val="16"/>
              </w:rPr>
            </w:pPr>
            <w:r>
              <w:rPr>
                <w:rFonts w:ascii="Arial" w:eastAsia="Calibri" w:hAnsi="Arial" w:cs="Arial"/>
                <w:b/>
                <w:sz w:val="16"/>
                <w:szCs w:val="16"/>
              </w:rPr>
              <w:t>(2 hours)</w:t>
            </w:r>
          </w:p>
        </w:tc>
        <w:tc>
          <w:tcPr>
            <w:tcW w:w="993" w:type="dxa"/>
            <w:vMerge/>
            <w:shd w:val="clear" w:color="auto" w:fill="808080" w:themeFill="background1" w:themeFillShade="80"/>
            <w:vAlign w:val="center"/>
          </w:tcPr>
          <w:p w14:paraId="51A57D6E" w14:textId="77777777" w:rsidR="004D2AD8" w:rsidRPr="002A57B2" w:rsidRDefault="004D2AD8" w:rsidP="00416802">
            <w:pPr>
              <w:spacing w:line="360" w:lineRule="auto"/>
              <w:jc w:val="center"/>
              <w:rPr>
                <w:rFonts w:ascii="Arial" w:eastAsia="Calibri" w:hAnsi="Arial" w:cs="Arial"/>
                <w:b/>
                <w:sz w:val="16"/>
                <w:szCs w:val="16"/>
              </w:rPr>
            </w:pPr>
          </w:p>
        </w:tc>
        <w:tc>
          <w:tcPr>
            <w:tcW w:w="850" w:type="dxa"/>
            <w:vAlign w:val="center"/>
          </w:tcPr>
          <w:p w14:paraId="54C9C95D" w14:textId="77777777" w:rsidR="004D2AD8" w:rsidRDefault="004D2AD8" w:rsidP="00416802">
            <w:pPr>
              <w:spacing w:line="360" w:lineRule="auto"/>
              <w:jc w:val="center"/>
              <w:rPr>
                <w:rFonts w:ascii="Arial" w:eastAsia="Calibri" w:hAnsi="Arial" w:cs="Arial"/>
                <w:b/>
                <w:sz w:val="16"/>
                <w:szCs w:val="16"/>
              </w:rPr>
            </w:pPr>
            <w:r w:rsidRPr="002A57B2">
              <w:rPr>
                <w:rFonts w:ascii="Arial" w:eastAsia="Calibri" w:hAnsi="Arial" w:cs="Arial"/>
                <w:b/>
                <w:sz w:val="16"/>
                <w:szCs w:val="16"/>
              </w:rPr>
              <w:t>Visit 2</w:t>
            </w:r>
          </w:p>
          <w:p w14:paraId="5C3EDDE8" w14:textId="77777777" w:rsidR="004D2AD8" w:rsidRPr="002A57B2" w:rsidRDefault="004D2AD8" w:rsidP="00416802">
            <w:pPr>
              <w:spacing w:line="360" w:lineRule="auto"/>
              <w:jc w:val="center"/>
              <w:rPr>
                <w:rFonts w:ascii="Arial" w:eastAsia="Calibri" w:hAnsi="Arial" w:cs="Arial"/>
                <w:b/>
                <w:sz w:val="16"/>
                <w:szCs w:val="16"/>
              </w:rPr>
            </w:pPr>
            <w:r>
              <w:rPr>
                <w:rFonts w:ascii="Arial" w:eastAsia="Calibri" w:hAnsi="Arial" w:cs="Arial"/>
                <w:b/>
                <w:sz w:val="16"/>
                <w:szCs w:val="16"/>
              </w:rPr>
              <w:t>(1 hour)</w:t>
            </w:r>
          </w:p>
        </w:tc>
        <w:tc>
          <w:tcPr>
            <w:tcW w:w="851" w:type="dxa"/>
            <w:vAlign w:val="center"/>
          </w:tcPr>
          <w:p w14:paraId="72D40769" w14:textId="77777777" w:rsidR="004D2AD8" w:rsidRDefault="004D2AD8" w:rsidP="00416802">
            <w:pPr>
              <w:spacing w:line="360" w:lineRule="auto"/>
              <w:jc w:val="center"/>
              <w:rPr>
                <w:rFonts w:ascii="Arial" w:eastAsia="Calibri" w:hAnsi="Arial" w:cs="Arial"/>
                <w:b/>
                <w:sz w:val="16"/>
                <w:szCs w:val="16"/>
              </w:rPr>
            </w:pPr>
            <w:r w:rsidRPr="002A57B2">
              <w:rPr>
                <w:rFonts w:ascii="Arial" w:eastAsia="Calibri" w:hAnsi="Arial" w:cs="Arial"/>
                <w:b/>
                <w:sz w:val="16"/>
                <w:szCs w:val="16"/>
              </w:rPr>
              <w:t>Visit 3</w:t>
            </w:r>
          </w:p>
          <w:p w14:paraId="4B2D4A32" w14:textId="77777777" w:rsidR="004D2AD8" w:rsidRPr="002A57B2" w:rsidRDefault="004D2AD8" w:rsidP="00416802">
            <w:pPr>
              <w:spacing w:line="360" w:lineRule="auto"/>
              <w:jc w:val="center"/>
              <w:rPr>
                <w:rFonts w:ascii="Arial" w:eastAsia="Calibri" w:hAnsi="Arial" w:cs="Arial"/>
                <w:b/>
                <w:sz w:val="16"/>
                <w:szCs w:val="16"/>
              </w:rPr>
            </w:pPr>
            <w:r>
              <w:rPr>
                <w:rFonts w:ascii="Arial" w:eastAsia="Calibri" w:hAnsi="Arial" w:cs="Arial"/>
                <w:b/>
                <w:sz w:val="16"/>
                <w:szCs w:val="16"/>
              </w:rPr>
              <w:t>(1 hour)</w:t>
            </w:r>
          </w:p>
        </w:tc>
        <w:tc>
          <w:tcPr>
            <w:tcW w:w="850" w:type="dxa"/>
            <w:vAlign w:val="center"/>
          </w:tcPr>
          <w:p w14:paraId="23842E2B" w14:textId="77777777" w:rsidR="004D2AD8" w:rsidRDefault="004D2AD8" w:rsidP="00416802">
            <w:pPr>
              <w:spacing w:line="360" w:lineRule="auto"/>
              <w:jc w:val="center"/>
              <w:rPr>
                <w:rFonts w:ascii="Arial" w:eastAsia="Calibri" w:hAnsi="Arial" w:cs="Arial"/>
                <w:b/>
                <w:sz w:val="16"/>
                <w:szCs w:val="16"/>
              </w:rPr>
            </w:pPr>
            <w:r w:rsidRPr="002A57B2">
              <w:rPr>
                <w:rFonts w:ascii="Arial" w:eastAsia="Calibri" w:hAnsi="Arial" w:cs="Arial"/>
                <w:b/>
                <w:sz w:val="16"/>
                <w:szCs w:val="16"/>
              </w:rPr>
              <w:t>Visit 4</w:t>
            </w:r>
          </w:p>
          <w:p w14:paraId="20EBDE79" w14:textId="77777777" w:rsidR="004D2AD8" w:rsidRPr="002A57B2" w:rsidRDefault="004D2AD8" w:rsidP="00416802">
            <w:pPr>
              <w:spacing w:line="360" w:lineRule="auto"/>
              <w:jc w:val="center"/>
              <w:rPr>
                <w:rFonts w:ascii="Arial" w:eastAsia="Calibri" w:hAnsi="Arial" w:cs="Arial"/>
                <w:b/>
                <w:sz w:val="16"/>
                <w:szCs w:val="16"/>
              </w:rPr>
            </w:pPr>
            <w:r>
              <w:rPr>
                <w:rFonts w:ascii="Arial" w:eastAsia="Calibri" w:hAnsi="Arial" w:cs="Arial"/>
                <w:b/>
                <w:sz w:val="16"/>
                <w:szCs w:val="16"/>
              </w:rPr>
              <w:t>(1 hour)</w:t>
            </w:r>
          </w:p>
        </w:tc>
        <w:tc>
          <w:tcPr>
            <w:tcW w:w="851" w:type="dxa"/>
            <w:vAlign w:val="center"/>
          </w:tcPr>
          <w:p w14:paraId="13C279F0" w14:textId="77777777" w:rsidR="004D2AD8" w:rsidRDefault="004D2AD8" w:rsidP="00416802">
            <w:pPr>
              <w:spacing w:line="360" w:lineRule="auto"/>
              <w:jc w:val="center"/>
              <w:rPr>
                <w:rFonts w:ascii="Arial" w:eastAsia="Calibri" w:hAnsi="Arial" w:cs="Arial"/>
                <w:b/>
                <w:sz w:val="16"/>
                <w:szCs w:val="16"/>
              </w:rPr>
            </w:pPr>
            <w:r w:rsidRPr="002A57B2">
              <w:rPr>
                <w:rFonts w:ascii="Arial" w:eastAsia="Calibri" w:hAnsi="Arial" w:cs="Arial"/>
                <w:b/>
                <w:sz w:val="16"/>
                <w:szCs w:val="16"/>
              </w:rPr>
              <w:t>Visit 5</w:t>
            </w:r>
          </w:p>
          <w:p w14:paraId="26CCA596" w14:textId="77777777" w:rsidR="004D2AD8" w:rsidRPr="002A57B2" w:rsidRDefault="004D2AD8" w:rsidP="00416802">
            <w:pPr>
              <w:spacing w:line="360" w:lineRule="auto"/>
              <w:jc w:val="center"/>
              <w:rPr>
                <w:rFonts w:ascii="Arial" w:eastAsia="Calibri" w:hAnsi="Arial" w:cs="Arial"/>
                <w:b/>
                <w:sz w:val="16"/>
                <w:szCs w:val="16"/>
              </w:rPr>
            </w:pPr>
            <w:r>
              <w:rPr>
                <w:rFonts w:ascii="Arial" w:eastAsia="Calibri" w:hAnsi="Arial" w:cs="Arial"/>
                <w:b/>
                <w:sz w:val="16"/>
                <w:szCs w:val="16"/>
              </w:rPr>
              <w:t>(1 hour)</w:t>
            </w:r>
          </w:p>
        </w:tc>
        <w:tc>
          <w:tcPr>
            <w:tcW w:w="1134" w:type="dxa"/>
            <w:vMerge/>
            <w:shd w:val="clear" w:color="auto" w:fill="808080" w:themeFill="background1" w:themeFillShade="80"/>
            <w:vAlign w:val="center"/>
          </w:tcPr>
          <w:p w14:paraId="13F92437" w14:textId="77777777" w:rsidR="004D2AD8" w:rsidRPr="004D25E8" w:rsidRDefault="004D2AD8" w:rsidP="00416802">
            <w:pPr>
              <w:spacing w:line="360" w:lineRule="auto"/>
              <w:jc w:val="center"/>
              <w:rPr>
                <w:rFonts w:ascii="Arial" w:eastAsia="Calibri" w:hAnsi="Arial" w:cs="Arial"/>
                <w:b/>
                <w:color w:val="FFFFFF" w:themeColor="background1"/>
                <w:sz w:val="16"/>
                <w:szCs w:val="16"/>
              </w:rPr>
            </w:pPr>
          </w:p>
        </w:tc>
        <w:tc>
          <w:tcPr>
            <w:tcW w:w="850" w:type="dxa"/>
            <w:vAlign w:val="center"/>
          </w:tcPr>
          <w:p w14:paraId="57EF18B6" w14:textId="77777777" w:rsidR="004D2AD8" w:rsidRDefault="004D2AD8" w:rsidP="00416802">
            <w:pPr>
              <w:spacing w:line="360" w:lineRule="auto"/>
              <w:jc w:val="center"/>
              <w:rPr>
                <w:rFonts w:ascii="Arial" w:eastAsia="Calibri" w:hAnsi="Arial" w:cs="Arial"/>
                <w:b/>
                <w:sz w:val="16"/>
                <w:szCs w:val="16"/>
              </w:rPr>
            </w:pPr>
            <w:r w:rsidRPr="002A57B2">
              <w:rPr>
                <w:rFonts w:ascii="Arial" w:eastAsia="Calibri" w:hAnsi="Arial" w:cs="Arial"/>
                <w:b/>
                <w:sz w:val="16"/>
                <w:szCs w:val="16"/>
              </w:rPr>
              <w:t>Visit 6</w:t>
            </w:r>
          </w:p>
          <w:p w14:paraId="0A93E9F1" w14:textId="77777777" w:rsidR="004D2AD8" w:rsidRPr="002A57B2" w:rsidRDefault="004D2AD8" w:rsidP="00416802">
            <w:pPr>
              <w:spacing w:line="360" w:lineRule="auto"/>
              <w:jc w:val="center"/>
              <w:rPr>
                <w:rFonts w:ascii="Arial" w:eastAsia="Calibri" w:hAnsi="Arial" w:cs="Arial"/>
                <w:b/>
                <w:sz w:val="16"/>
                <w:szCs w:val="16"/>
              </w:rPr>
            </w:pPr>
            <w:r>
              <w:rPr>
                <w:rFonts w:ascii="Arial" w:eastAsia="Calibri" w:hAnsi="Arial" w:cs="Arial"/>
                <w:b/>
                <w:sz w:val="16"/>
                <w:szCs w:val="16"/>
              </w:rPr>
              <w:t>(1 hour)</w:t>
            </w:r>
          </w:p>
        </w:tc>
        <w:tc>
          <w:tcPr>
            <w:tcW w:w="851" w:type="dxa"/>
            <w:vAlign w:val="center"/>
          </w:tcPr>
          <w:p w14:paraId="678284A3" w14:textId="77777777" w:rsidR="004D2AD8" w:rsidRDefault="004D2AD8" w:rsidP="00416802">
            <w:pPr>
              <w:spacing w:line="360" w:lineRule="auto"/>
              <w:jc w:val="center"/>
              <w:rPr>
                <w:rFonts w:ascii="Arial" w:eastAsia="Calibri" w:hAnsi="Arial" w:cs="Arial"/>
                <w:b/>
                <w:sz w:val="16"/>
                <w:szCs w:val="16"/>
              </w:rPr>
            </w:pPr>
            <w:r w:rsidRPr="002A57B2">
              <w:rPr>
                <w:rFonts w:ascii="Arial" w:eastAsia="Calibri" w:hAnsi="Arial" w:cs="Arial"/>
                <w:b/>
                <w:sz w:val="16"/>
                <w:szCs w:val="16"/>
              </w:rPr>
              <w:t>Visit 7</w:t>
            </w:r>
          </w:p>
          <w:p w14:paraId="15274300" w14:textId="77777777" w:rsidR="004D2AD8" w:rsidRPr="002A57B2" w:rsidRDefault="004D2AD8" w:rsidP="00416802">
            <w:pPr>
              <w:spacing w:line="360" w:lineRule="auto"/>
              <w:jc w:val="center"/>
              <w:rPr>
                <w:rFonts w:ascii="Arial" w:eastAsia="Calibri" w:hAnsi="Arial" w:cs="Arial"/>
                <w:b/>
                <w:sz w:val="16"/>
                <w:szCs w:val="16"/>
              </w:rPr>
            </w:pPr>
            <w:r>
              <w:rPr>
                <w:rFonts w:ascii="Arial" w:eastAsia="Calibri" w:hAnsi="Arial" w:cs="Arial"/>
                <w:b/>
                <w:sz w:val="16"/>
                <w:szCs w:val="16"/>
              </w:rPr>
              <w:t>(1 hour)</w:t>
            </w:r>
          </w:p>
        </w:tc>
      </w:tr>
      <w:tr w:rsidR="004D2AD8" w:rsidRPr="002A57B2" w14:paraId="708CF38D" w14:textId="77777777" w:rsidTr="00416802">
        <w:trPr>
          <w:trHeight w:val="351"/>
        </w:trPr>
        <w:tc>
          <w:tcPr>
            <w:tcW w:w="1827" w:type="dxa"/>
            <w:shd w:val="clear" w:color="auto" w:fill="auto"/>
            <w:vAlign w:val="center"/>
          </w:tcPr>
          <w:p w14:paraId="66D51946" w14:textId="77777777" w:rsidR="004D2AD8" w:rsidRPr="00FE4ABE" w:rsidRDefault="004D2AD8" w:rsidP="00416802">
            <w:pPr>
              <w:spacing w:line="360" w:lineRule="auto"/>
              <w:jc w:val="center"/>
              <w:rPr>
                <w:rFonts w:ascii="Arial" w:eastAsia="Calibri" w:hAnsi="Arial" w:cs="Arial"/>
                <w:b/>
                <w:bCs/>
                <w:sz w:val="16"/>
                <w:szCs w:val="16"/>
              </w:rPr>
            </w:pPr>
            <w:r w:rsidRPr="00FE4ABE">
              <w:rPr>
                <w:rFonts w:ascii="Arial" w:eastAsia="Calibri" w:hAnsi="Arial" w:cs="Arial"/>
                <w:b/>
                <w:bCs/>
                <w:sz w:val="16"/>
                <w:szCs w:val="16"/>
              </w:rPr>
              <w:t>Medical history</w:t>
            </w:r>
          </w:p>
        </w:tc>
        <w:tc>
          <w:tcPr>
            <w:tcW w:w="1003" w:type="dxa"/>
            <w:vAlign w:val="center"/>
          </w:tcPr>
          <w:p w14:paraId="1837885F" w14:textId="77777777" w:rsidR="004D2AD8" w:rsidRPr="002A57B2" w:rsidRDefault="004D2AD8" w:rsidP="00416802">
            <w:pPr>
              <w:pStyle w:val="ListParagraph"/>
              <w:spacing w:line="360" w:lineRule="auto"/>
              <w:ind w:left="0"/>
              <w:jc w:val="center"/>
              <w:rPr>
                <w:rFonts w:ascii="Arial" w:eastAsia="Calibri" w:hAnsi="Arial" w:cs="Arial"/>
                <w:bCs/>
                <w:sz w:val="16"/>
                <w:szCs w:val="16"/>
              </w:rPr>
            </w:pPr>
            <w:r w:rsidRPr="002A57B2">
              <w:rPr>
                <w:rFonts w:ascii="Arial" w:eastAsia="Calibri" w:hAnsi="Arial" w:cs="Arial"/>
                <w:bCs/>
                <w:sz w:val="16"/>
                <w:szCs w:val="16"/>
              </w:rPr>
              <w:t>X</w:t>
            </w:r>
          </w:p>
        </w:tc>
        <w:tc>
          <w:tcPr>
            <w:tcW w:w="993" w:type="dxa"/>
            <w:vMerge/>
            <w:shd w:val="clear" w:color="auto" w:fill="808080" w:themeFill="background1" w:themeFillShade="80"/>
            <w:vAlign w:val="center"/>
          </w:tcPr>
          <w:p w14:paraId="2577543E" w14:textId="77777777" w:rsidR="004D2AD8" w:rsidRPr="002A57B2" w:rsidRDefault="004D2AD8" w:rsidP="00416802">
            <w:pPr>
              <w:pStyle w:val="ListParagraph"/>
              <w:spacing w:line="360" w:lineRule="auto"/>
              <w:ind w:left="0"/>
              <w:jc w:val="center"/>
              <w:rPr>
                <w:rFonts w:ascii="Arial" w:eastAsia="Calibri" w:hAnsi="Arial" w:cs="Arial"/>
                <w:bCs/>
                <w:sz w:val="16"/>
                <w:szCs w:val="16"/>
              </w:rPr>
            </w:pPr>
          </w:p>
        </w:tc>
        <w:tc>
          <w:tcPr>
            <w:tcW w:w="850" w:type="dxa"/>
            <w:vAlign w:val="center"/>
          </w:tcPr>
          <w:p w14:paraId="6DE79D0C" w14:textId="77777777" w:rsidR="004D2AD8" w:rsidRPr="002A57B2" w:rsidRDefault="004D2AD8" w:rsidP="00416802">
            <w:pPr>
              <w:pStyle w:val="ListParagraph"/>
              <w:spacing w:line="360" w:lineRule="auto"/>
              <w:ind w:left="0"/>
              <w:jc w:val="center"/>
              <w:rPr>
                <w:rFonts w:ascii="Arial" w:eastAsia="Calibri" w:hAnsi="Arial" w:cs="Arial"/>
                <w:bCs/>
                <w:sz w:val="16"/>
                <w:szCs w:val="16"/>
              </w:rPr>
            </w:pPr>
          </w:p>
        </w:tc>
        <w:tc>
          <w:tcPr>
            <w:tcW w:w="851" w:type="dxa"/>
            <w:vAlign w:val="center"/>
          </w:tcPr>
          <w:p w14:paraId="6980BCFC" w14:textId="77777777" w:rsidR="004D2AD8" w:rsidRPr="002A57B2" w:rsidRDefault="004D2AD8" w:rsidP="00416802">
            <w:pPr>
              <w:pStyle w:val="ListParagraph"/>
              <w:spacing w:line="360" w:lineRule="auto"/>
              <w:ind w:left="0"/>
              <w:jc w:val="center"/>
              <w:rPr>
                <w:rFonts w:ascii="Arial" w:eastAsia="Calibri" w:hAnsi="Arial" w:cs="Arial"/>
                <w:bCs/>
                <w:sz w:val="16"/>
                <w:szCs w:val="16"/>
              </w:rPr>
            </w:pPr>
          </w:p>
        </w:tc>
        <w:tc>
          <w:tcPr>
            <w:tcW w:w="850" w:type="dxa"/>
            <w:vAlign w:val="center"/>
          </w:tcPr>
          <w:p w14:paraId="0ADEF17B" w14:textId="77777777" w:rsidR="004D2AD8" w:rsidRPr="002A57B2" w:rsidRDefault="004D2AD8" w:rsidP="00416802">
            <w:pPr>
              <w:pStyle w:val="ListParagraph"/>
              <w:spacing w:line="360" w:lineRule="auto"/>
              <w:ind w:left="0"/>
              <w:jc w:val="center"/>
              <w:rPr>
                <w:rFonts w:ascii="Arial" w:eastAsia="Calibri" w:hAnsi="Arial" w:cs="Arial"/>
                <w:bCs/>
                <w:sz w:val="16"/>
                <w:szCs w:val="16"/>
              </w:rPr>
            </w:pPr>
          </w:p>
        </w:tc>
        <w:tc>
          <w:tcPr>
            <w:tcW w:w="851" w:type="dxa"/>
            <w:vAlign w:val="center"/>
          </w:tcPr>
          <w:p w14:paraId="25E2BEAC" w14:textId="77777777" w:rsidR="004D2AD8" w:rsidRPr="002A57B2" w:rsidRDefault="004D2AD8" w:rsidP="00416802">
            <w:pPr>
              <w:pStyle w:val="ListParagraph"/>
              <w:spacing w:line="360" w:lineRule="auto"/>
              <w:ind w:left="0"/>
              <w:jc w:val="center"/>
              <w:rPr>
                <w:rFonts w:ascii="Arial" w:eastAsia="Calibri" w:hAnsi="Arial" w:cs="Arial"/>
                <w:bCs/>
                <w:sz w:val="16"/>
                <w:szCs w:val="16"/>
              </w:rPr>
            </w:pPr>
          </w:p>
        </w:tc>
        <w:tc>
          <w:tcPr>
            <w:tcW w:w="1134" w:type="dxa"/>
            <w:vMerge/>
            <w:shd w:val="clear" w:color="auto" w:fill="808080" w:themeFill="background1" w:themeFillShade="80"/>
            <w:vAlign w:val="center"/>
          </w:tcPr>
          <w:p w14:paraId="06B98ECD" w14:textId="77777777" w:rsidR="004D2AD8" w:rsidRPr="002A57B2" w:rsidRDefault="004D2AD8" w:rsidP="00416802">
            <w:pPr>
              <w:pStyle w:val="ListParagraph"/>
              <w:spacing w:line="360" w:lineRule="auto"/>
              <w:ind w:left="0"/>
              <w:jc w:val="center"/>
              <w:rPr>
                <w:rFonts w:ascii="Arial" w:eastAsia="Calibri" w:hAnsi="Arial" w:cs="Arial"/>
                <w:bCs/>
                <w:sz w:val="16"/>
                <w:szCs w:val="16"/>
              </w:rPr>
            </w:pPr>
          </w:p>
        </w:tc>
        <w:tc>
          <w:tcPr>
            <w:tcW w:w="850" w:type="dxa"/>
            <w:vAlign w:val="center"/>
          </w:tcPr>
          <w:p w14:paraId="17A7F86F" w14:textId="77777777" w:rsidR="004D2AD8" w:rsidRPr="002A57B2" w:rsidRDefault="004D2AD8" w:rsidP="00416802">
            <w:pPr>
              <w:pStyle w:val="ListParagraph"/>
              <w:spacing w:line="360" w:lineRule="auto"/>
              <w:ind w:left="0"/>
              <w:jc w:val="center"/>
              <w:rPr>
                <w:rFonts w:ascii="Arial" w:eastAsia="Calibri" w:hAnsi="Arial" w:cs="Arial"/>
                <w:bCs/>
                <w:sz w:val="16"/>
                <w:szCs w:val="16"/>
              </w:rPr>
            </w:pPr>
          </w:p>
        </w:tc>
        <w:tc>
          <w:tcPr>
            <w:tcW w:w="851" w:type="dxa"/>
            <w:vAlign w:val="center"/>
          </w:tcPr>
          <w:p w14:paraId="21F28960" w14:textId="77777777" w:rsidR="004D2AD8" w:rsidRPr="002A57B2" w:rsidRDefault="004D2AD8" w:rsidP="00416802">
            <w:pPr>
              <w:pStyle w:val="ListParagraph"/>
              <w:spacing w:line="360" w:lineRule="auto"/>
              <w:ind w:left="0"/>
              <w:jc w:val="center"/>
              <w:rPr>
                <w:rFonts w:ascii="Arial" w:eastAsia="Calibri" w:hAnsi="Arial" w:cs="Arial"/>
                <w:bCs/>
                <w:sz w:val="16"/>
                <w:szCs w:val="16"/>
              </w:rPr>
            </w:pPr>
          </w:p>
        </w:tc>
      </w:tr>
      <w:tr w:rsidR="004D2AD8" w:rsidRPr="002A57B2" w14:paraId="0D4BE178" w14:textId="77777777" w:rsidTr="00416802">
        <w:trPr>
          <w:trHeight w:val="642"/>
        </w:trPr>
        <w:tc>
          <w:tcPr>
            <w:tcW w:w="1827" w:type="dxa"/>
            <w:shd w:val="clear" w:color="auto" w:fill="auto"/>
            <w:vAlign w:val="center"/>
          </w:tcPr>
          <w:p w14:paraId="6A685398" w14:textId="77777777" w:rsidR="004D2AD8" w:rsidRPr="00FE4ABE" w:rsidRDefault="004D2AD8" w:rsidP="00416802">
            <w:pPr>
              <w:spacing w:line="360" w:lineRule="auto"/>
              <w:jc w:val="center"/>
              <w:rPr>
                <w:rFonts w:ascii="Arial" w:eastAsia="Calibri" w:hAnsi="Arial" w:cs="Arial"/>
                <w:b/>
                <w:bCs/>
                <w:sz w:val="16"/>
                <w:szCs w:val="16"/>
              </w:rPr>
            </w:pPr>
            <w:r w:rsidRPr="00FE4ABE">
              <w:rPr>
                <w:rFonts w:ascii="Arial" w:eastAsia="Calibri" w:hAnsi="Arial" w:cs="Arial"/>
                <w:b/>
                <w:bCs/>
                <w:sz w:val="16"/>
                <w:szCs w:val="16"/>
              </w:rPr>
              <w:t>Questionnaires and record forms</w:t>
            </w:r>
          </w:p>
        </w:tc>
        <w:tc>
          <w:tcPr>
            <w:tcW w:w="1003" w:type="dxa"/>
            <w:vAlign w:val="center"/>
          </w:tcPr>
          <w:p w14:paraId="3F5BD34C" w14:textId="77777777" w:rsidR="004D2AD8" w:rsidRPr="002A57B2" w:rsidRDefault="004D2AD8" w:rsidP="00416802">
            <w:pPr>
              <w:pStyle w:val="ListParagraph"/>
              <w:spacing w:line="360" w:lineRule="auto"/>
              <w:ind w:left="0"/>
              <w:jc w:val="center"/>
              <w:rPr>
                <w:rFonts w:ascii="Arial" w:eastAsia="Calibri" w:hAnsi="Arial" w:cs="Arial"/>
                <w:bCs/>
                <w:sz w:val="16"/>
                <w:szCs w:val="16"/>
              </w:rPr>
            </w:pPr>
            <w:r w:rsidRPr="002A57B2">
              <w:rPr>
                <w:rFonts w:ascii="Arial" w:eastAsia="Calibri" w:hAnsi="Arial" w:cs="Arial"/>
                <w:bCs/>
                <w:sz w:val="16"/>
                <w:szCs w:val="16"/>
              </w:rPr>
              <w:t>X</w:t>
            </w:r>
          </w:p>
        </w:tc>
        <w:tc>
          <w:tcPr>
            <w:tcW w:w="993" w:type="dxa"/>
            <w:vMerge/>
            <w:shd w:val="clear" w:color="auto" w:fill="808080" w:themeFill="background1" w:themeFillShade="80"/>
            <w:vAlign w:val="center"/>
          </w:tcPr>
          <w:p w14:paraId="40C5E5B9" w14:textId="77777777" w:rsidR="004D2AD8" w:rsidRPr="002A57B2" w:rsidRDefault="004D2AD8" w:rsidP="00416802">
            <w:pPr>
              <w:pStyle w:val="ListParagraph"/>
              <w:spacing w:line="360" w:lineRule="auto"/>
              <w:ind w:left="0"/>
              <w:jc w:val="center"/>
              <w:rPr>
                <w:rFonts w:ascii="Arial" w:eastAsia="Calibri" w:hAnsi="Arial" w:cs="Arial"/>
                <w:bCs/>
                <w:sz w:val="16"/>
                <w:szCs w:val="16"/>
              </w:rPr>
            </w:pPr>
          </w:p>
        </w:tc>
        <w:tc>
          <w:tcPr>
            <w:tcW w:w="850" w:type="dxa"/>
            <w:vAlign w:val="center"/>
          </w:tcPr>
          <w:p w14:paraId="030ABF41" w14:textId="77777777" w:rsidR="004D2AD8" w:rsidRPr="002A57B2" w:rsidRDefault="004D2AD8" w:rsidP="00416802">
            <w:pPr>
              <w:pStyle w:val="ListParagraph"/>
              <w:spacing w:line="360" w:lineRule="auto"/>
              <w:ind w:left="0"/>
              <w:jc w:val="center"/>
              <w:rPr>
                <w:rFonts w:ascii="Arial" w:eastAsia="Calibri" w:hAnsi="Arial" w:cs="Arial"/>
                <w:bCs/>
                <w:sz w:val="16"/>
                <w:szCs w:val="16"/>
              </w:rPr>
            </w:pPr>
            <w:r w:rsidRPr="002A57B2">
              <w:rPr>
                <w:rFonts w:ascii="Arial" w:eastAsia="Calibri" w:hAnsi="Arial" w:cs="Arial"/>
                <w:bCs/>
                <w:sz w:val="16"/>
                <w:szCs w:val="16"/>
              </w:rPr>
              <w:t>X</w:t>
            </w:r>
          </w:p>
        </w:tc>
        <w:tc>
          <w:tcPr>
            <w:tcW w:w="851" w:type="dxa"/>
            <w:vAlign w:val="center"/>
          </w:tcPr>
          <w:p w14:paraId="4E57DA4F" w14:textId="77777777" w:rsidR="004D2AD8" w:rsidRPr="002A57B2" w:rsidRDefault="004D2AD8" w:rsidP="00416802">
            <w:pPr>
              <w:pStyle w:val="ListParagraph"/>
              <w:spacing w:line="360" w:lineRule="auto"/>
              <w:ind w:left="0"/>
              <w:jc w:val="center"/>
              <w:rPr>
                <w:rFonts w:ascii="Arial" w:eastAsia="Calibri" w:hAnsi="Arial" w:cs="Arial"/>
                <w:bCs/>
                <w:sz w:val="16"/>
                <w:szCs w:val="16"/>
              </w:rPr>
            </w:pPr>
            <w:r w:rsidRPr="002A57B2">
              <w:rPr>
                <w:rFonts w:ascii="Arial" w:eastAsia="Calibri" w:hAnsi="Arial" w:cs="Arial"/>
                <w:bCs/>
                <w:sz w:val="16"/>
                <w:szCs w:val="16"/>
              </w:rPr>
              <w:t>X</w:t>
            </w:r>
          </w:p>
        </w:tc>
        <w:tc>
          <w:tcPr>
            <w:tcW w:w="850" w:type="dxa"/>
            <w:vAlign w:val="center"/>
          </w:tcPr>
          <w:p w14:paraId="1B5EDD4C" w14:textId="77777777" w:rsidR="004D2AD8" w:rsidRPr="002A57B2" w:rsidRDefault="004D2AD8" w:rsidP="00416802">
            <w:pPr>
              <w:pStyle w:val="ListParagraph"/>
              <w:spacing w:line="360" w:lineRule="auto"/>
              <w:ind w:left="0"/>
              <w:jc w:val="center"/>
              <w:rPr>
                <w:rFonts w:ascii="Arial" w:eastAsia="Calibri" w:hAnsi="Arial" w:cs="Arial"/>
                <w:bCs/>
                <w:sz w:val="16"/>
                <w:szCs w:val="16"/>
              </w:rPr>
            </w:pPr>
            <w:r w:rsidRPr="002A57B2">
              <w:rPr>
                <w:rFonts w:ascii="Arial" w:eastAsia="Calibri" w:hAnsi="Arial" w:cs="Arial"/>
                <w:bCs/>
                <w:sz w:val="16"/>
                <w:szCs w:val="16"/>
              </w:rPr>
              <w:t>X</w:t>
            </w:r>
          </w:p>
        </w:tc>
        <w:tc>
          <w:tcPr>
            <w:tcW w:w="851" w:type="dxa"/>
            <w:vAlign w:val="center"/>
          </w:tcPr>
          <w:p w14:paraId="215C79DD" w14:textId="77777777" w:rsidR="004D2AD8" w:rsidRPr="002A57B2" w:rsidRDefault="004D2AD8" w:rsidP="00416802">
            <w:pPr>
              <w:pStyle w:val="ListParagraph"/>
              <w:spacing w:line="360" w:lineRule="auto"/>
              <w:ind w:left="0"/>
              <w:jc w:val="center"/>
              <w:rPr>
                <w:rFonts w:ascii="Arial" w:eastAsia="Calibri" w:hAnsi="Arial" w:cs="Arial"/>
                <w:bCs/>
                <w:sz w:val="16"/>
                <w:szCs w:val="16"/>
              </w:rPr>
            </w:pPr>
            <w:r w:rsidRPr="002A57B2">
              <w:rPr>
                <w:rFonts w:ascii="Arial" w:eastAsia="Calibri" w:hAnsi="Arial" w:cs="Arial"/>
                <w:bCs/>
                <w:sz w:val="16"/>
                <w:szCs w:val="16"/>
              </w:rPr>
              <w:t>X</w:t>
            </w:r>
          </w:p>
        </w:tc>
        <w:tc>
          <w:tcPr>
            <w:tcW w:w="1134" w:type="dxa"/>
            <w:vMerge/>
            <w:shd w:val="clear" w:color="auto" w:fill="808080" w:themeFill="background1" w:themeFillShade="80"/>
            <w:vAlign w:val="center"/>
          </w:tcPr>
          <w:p w14:paraId="73BBD12C" w14:textId="77777777" w:rsidR="004D2AD8" w:rsidRPr="002A57B2" w:rsidRDefault="004D2AD8" w:rsidP="00416802">
            <w:pPr>
              <w:pStyle w:val="ListParagraph"/>
              <w:spacing w:line="360" w:lineRule="auto"/>
              <w:ind w:left="0"/>
              <w:jc w:val="center"/>
              <w:rPr>
                <w:rFonts w:ascii="Arial" w:eastAsia="Calibri" w:hAnsi="Arial" w:cs="Arial"/>
                <w:bCs/>
                <w:sz w:val="16"/>
                <w:szCs w:val="16"/>
              </w:rPr>
            </w:pPr>
          </w:p>
        </w:tc>
        <w:tc>
          <w:tcPr>
            <w:tcW w:w="850" w:type="dxa"/>
            <w:vAlign w:val="center"/>
          </w:tcPr>
          <w:p w14:paraId="0754868A" w14:textId="77777777" w:rsidR="004D2AD8" w:rsidRPr="002A57B2" w:rsidRDefault="004D2AD8" w:rsidP="00416802">
            <w:pPr>
              <w:pStyle w:val="ListParagraph"/>
              <w:spacing w:line="360" w:lineRule="auto"/>
              <w:ind w:left="0"/>
              <w:jc w:val="center"/>
              <w:rPr>
                <w:rFonts w:ascii="Arial" w:eastAsia="Calibri" w:hAnsi="Arial" w:cs="Arial"/>
                <w:bCs/>
                <w:sz w:val="16"/>
                <w:szCs w:val="16"/>
              </w:rPr>
            </w:pPr>
            <w:r w:rsidRPr="002A57B2">
              <w:rPr>
                <w:rFonts w:ascii="Arial" w:eastAsia="Calibri" w:hAnsi="Arial" w:cs="Arial"/>
                <w:bCs/>
                <w:sz w:val="16"/>
                <w:szCs w:val="16"/>
              </w:rPr>
              <w:t>X</w:t>
            </w:r>
          </w:p>
        </w:tc>
        <w:tc>
          <w:tcPr>
            <w:tcW w:w="851" w:type="dxa"/>
            <w:vAlign w:val="center"/>
          </w:tcPr>
          <w:p w14:paraId="50BA11DB" w14:textId="77777777" w:rsidR="004D2AD8" w:rsidRPr="002A57B2" w:rsidRDefault="004D2AD8" w:rsidP="00416802">
            <w:pPr>
              <w:pStyle w:val="ListParagraph"/>
              <w:spacing w:line="360" w:lineRule="auto"/>
              <w:ind w:left="0"/>
              <w:jc w:val="center"/>
              <w:rPr>
                <w:rFonts w:ascii="Arial" w:eastAsia="Calibri" w:hAnsi="Arial" w:cs="Arial"/>
                <w:bCs/>
                <w:sz w:val="16"/>
                <w:szCs w:val="16"/>
              </w:rPr>
            </w:pPr>
            <w:r w:rsidRPr="002A57B2">
              <w:rPr>
                <w:rFonts w:ascii="Arial" w:eastAsia="Calibri" w:hAnsi="Arial" w:cs="Arial"/>
                <w:bCs/>
                <w:sz w:val="16"/>
                <w:szCs w:val="16"/>
              </w:rPr>
              <w:t>X</w:t>
            </w:r>
          </w:p>
        </w:tc>
      </w:tr>
      <w:tr w:rsidR="004D2AD8" w:rsidRPr="002A57B2" w14:paraId="1D9EDEDF" w14:textId="77777777" w:rsidTr="00416802">
        <w:trPr>
          <w:trHeight w:val="351"/>
        </w:trPr>
        <w:tc>
          <w:tcPr>
            <w:tcW w:w="1827" w:type="dxa"/>
            <w:shd w:val="clear" w:color="auto" w:fill="auto"/>
            <w:vAlign w:val="center"/>
          </w:tcPr>
          <w:p w14:paraId="33156314" w14:textId="77777777" w:rsidR="004D2AD8" w:rsidRPr="00FE4ABE" w:rsidRDefault="004D2AD8" w:rsidP="00416802">
            <w:pPr>
              <w:spacing w:line="360" w:lineRule="auto"/>
              <w:jc w:val="center"/>
              <w:rPr>
                <w:rFonts w:ascii="Arial" w:eastAsia="Calibri" w:hAnsi="Arial" w:cs="Arial"/>
                <w:b/>
                <w:bCs/>
                <w:sz w:val="16"/>
                <w:szCs w:val="16"/>
              </w:rPr>
            </w:pPr>
            <w:r w:rsidRPr="00FE4ABE">
              <w:rPr>
                <w:rFonts w:ascii="Arial" w:eastAsia="Calibri" w:hAnsi="Arial" w:cs="Arial"/>
                <w:b/>
                <w:bCs/>
                <w:sz w:val="16"/>
                <w:szCs w:val="16"/>
              </w:rPr>
              <w:t>Skin prick test</w:t>
            </w:r>
          </w:p>
        </w:tc>
        <w:tc>
          <w:tcPr>
            <w:tcW w:w="1003" w:type="dxa"/>
            <w:vAlign w:val="center"/>
          </w:tcPr>
          <w:p w14:paraId="5686CFBB" w14:textId="77777777" w:rsidR="004D2AD8" w:rsidRPr="002A57B2" w:rsidRDefault="004D2AD8" w:rsidP="00416802">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c>
          <w:tcPr>
            <w:tcW w:w="993" w:type="dxa"/>
            <w:vMerge/>
            <w:shd w:val="clear" w:color="auto" w:fill="808080" w:themeFill="background1" w:themeFillShade="80"/>
            <w:vAlign w:val="center"/>
          </w:tcPr>
          <w:p w14:paraId="0CDC0E21" w14:textId="77777777" w:rsidR="004D2AD8" w:rsidRPr="002A57B2" w:rsidRDefault="004D2AD8" w:rsidP="00416802">
            <w:pPr>
              <w:spacing w:line="360" w:lineRule="auto"/>
              <w:jc w:val="center"/>
              <w:rPr>
                <w:rFonts w:ascii="Arial" w:eastAsia="Calibri" w:hAnsi="Arial" w:cs="Arial"/>
                <w:bCs/>
                <w:sz w:val="16"/>
                <w:szCs w:val="16"/>
              </w:rPr>
            </w:pPr>
          </w:p>
        </w:tc>
        <w:tc>
          <w:tcPr>
            <w:tcW w:w="850" w:type="dxa"/>
            <w:vAlign w:val="center"/>
          </w:tcPr>
          <w:p w14:paraId="7116CF9E" w14:textId="77777777" w:rsidR="004D2AD8" w:rsidRPr="002A57B2" w:rsidRDefault="004D2AD8" w:rsidP="00416802">
            <w:pPr>
              <w:spacing w:line="360" w:lineRule="auto"/>
              <w:jc w:val="center"/>
              <w:rPr>
                <w:rFonts w:ascii="Arial" w:eastAsia="Calibri" w:hAnsi="Arial" w:cs="Arial"/>
                <w:bCs/>
                <w:sz w:val="16"/>
                <w:szCs w:val="16"/>
              </w:rPr>
            </w:pPr>
          </w:p>
        </w:tc>
        <w:tc>
          <w:tcPr>
            <w:tcW w:w="851" w:type="dxa"/>
            <w:vAlign w:val="center"/>
          </w:tcPr>
          <w:p w14:paraId="1327D31E" w14:textId="77777777" w:rsidR="004D2AD8" w:rsidRPr="002A57B2" w:rsidRDefault="004D2AD8" w:rsidP="00416802">
            <w:pPr>
              <w:spacing w:line="360" w:lineRule="auto"/>
              <w:jc w:val="center"/>
              <w:rPr>
                <w:rFonts w:ascii="Arial" w:eastAsia="Calibri" w:hAnsi="Arial" w:cs="Arial"/>
                <w:bCs/>
                <w:sz w:val="16"/>
                <w:szCs w:val="16"/>
              </w:rPr>
            </w:pPr>
          </w:p>
        </w:tc>
        <w:tc>
          <w:tcPr>
            <w:tcW w:w="850" w:type="dxa"/>
            <w:vAlign w:val="center"/>
          </w:tcPr>
          <w:p w14:paraId="79DADCF8" w14:textId="77777777" w:rsidR="004D2AD8" w:rsidRPr="002A57B2" w:rsidRDefault="004D2AD8" w:rsidP="00416802">
            <w:pPr>
              <w:spacing w:line="360" w:lineRule="auto"/>
              <w:jc w:val="center"/>
              <w:rPr>
                <w:rFonts w:ascii="Arial" w:eastAsia="Calibri" w:hAnsi="Arial" w:cs="Arial"/>
                <w:bCs/>
                <w:sz w:val="16"/>
                <w:szCs w:val="16"/>
              </w:rPr>
            </w:pPr>
          </w:p>
        </w:tc>
        <w:tc>
          <w:tcPr>
            <w:tcW w:w="851" w:type="dxa"/>
            <w:vAlign w:val="center"/>
          </w:tcPr>
          <w:p w14:paraId="5C5C0356" w14:textId="77777777" w:rsidR="004D2AD8" w:rsidRPr="002A57B2" w:rsidRDefault="004D2AD8" w:rsidP="00416802">
            <w:pPr>
              <w:spacing w:line="360" w:lineRule="auto"/>
              <w:jc w:val="center"/>
              <w:rPr>
                <w:rFonts w:ascii="Arial" w:eastAsia="Calibri" w:hAnsi="Arial" w:cs="Arial"/>
                <w:bCs/>
                <w:sz w:val="16"/>
                <w:szCs w:val="16"/>
              </w:rPr>
            </w:pPr>
          </w:p>
        </w:tc>
        <w:tc>
          <w:tcPr>
            <w:tcW w:w="1134" w:type="dxa"/>
            <w:vMerge/>
            <w:shd w:val="clear" w:color="auto" w:fill="808080" w:themeFill="background1" w:themeFillShade="80"/>
            <w:vAlign w:val="center"/>
          </w:tcPr>
          <w:p w14:paraId="50F8F426" w14:textId="77777777" w:rsidR="004D2AD8" w:rsidRPr="002A57B2" w:rsidRDefault="004D2AD8" w:rsidP="00416802">
            <w:pPr>
              <w:spacing w:line="360" w:lineRule="auto"/>
              <w:jc w:val="center"/>
              <w:rPr>
                <w:rFonts w:ascii="Arial" w:eastAsia="Calibri" w:hAnsi="Arial" w:cs="Arial"/>
                <w:bCs/>
                <w:sz w:val="16"/>
                <w:szCs w:val="16"/>
              </w:rPr>
            </w:pPr>
          </w:p>
        </w:tc>
        <w:tc>
          <w:tcPr>
            <w:tcW w:w="850" w:type="dxa"/>
            <w:vAlign w:val="center"/>
          </w:tcPr>
          <w:p w14:paraId="79BB43F2" w14:textId="77777777" w:rsidR="004D2AD8" w:rsidRPr="002A57B2" w:rsidRDefault="004D2AD8" w:rsidP="00416802">
            <w:pPr>
              <w:spacing w:line="360" w:lineRule="auto"/>
              <w:jc w:val="center"/>
              <w:rPr>
                <w:rFonts w:ascii="Arial" w:eastAsia="Calibri" w:hAnsi="Arial" w:cs="Arial"/>
                <w:bCs/>
                <w:sz w:val="16"/>
                <w:szCs w:val="16"/>
              </w:rPr>
            </w:pPr>
          </w:p>
        </w:tc>
        <w:tc>
          <w:tcPr>
            <w:tcW w:w="851" w:type="dxa"/>
            <w:vAlign w:val="center"/>
          </w:tcPr>
          <w:p w14:paraId="202A9B91" w14:textId="77777777" w:rsidR="004D2AD8" w:rsidRPr="002A57B2" w:rsidRDefault="004D2AD8" w:rsidP="00416802">
            <w:pPr>
              <w:spacing w:line="360" w:lineRule="auto"/>
              <w:jc w:val="center"/>
              <w:rPr>
                <w:rFonts w:ascii="Arial" w:eastAsia="Calibri" w:hAnsi="Arial" w:cs="Arial"/>
                <w:bCs/>
                <w:sz w:val="16"/>
                <w:szCs w:val="16"/>
              </w:rPr>
            </w:pPr>
          </w:p>
        </w:tc>
      </w:tr>
      <w:tr w:rsidR="004D2AD8" w:rsidRPr="002A57B2" w14:paraId="7EC175DD" w14:textId="77777777" w:rsidTr="00416802">
        <w:trPr>
          <w:trHeight w:val="367"/>
        </w:trPr>
        <w:tc>
          <w:tcPr>
            <w:tcW w:w="1827" w:type="dxa"/>
            <w:shd w:val="clear" w:color="auto" w:fill="auto"/>
            <w:vAlign w:val="center"/>
          </w:tcPr>
          <w:p w14:paraId="72D8D8A4" w14:textId="77777777" w:rsidR="004D2AD8" w:rsidRPr="00FE4ABE" w:rsidRDefault="004D2AD8" w:rsidP="00416802">
            <w:pPr>
              <w:spacing w:line="360" w:lineRule="auto"/>
              <w:jc w:val="center"/>
              <w:rPr>
                <w:rFonts w:ascii="Arial" w:eastAsia="Calibri" w:hAnsi="Arial" w:cs="Arial"/>
                <w:b/>
                <w:bCs/>
                <w:sz w:val="16"/>
                <w:szCs w:val="16"/>
              </w:rPr>
            </w:pPr>
            <w:r w:rsidRPr="00FE4ABE">
              <w:rPr>
                <w:rFonts w:ascii="Arial" w:eastAsia="Calibri" w:hAnsi="Arial" w:cs="Arial"/>
                <w:b/>
                <w:bCs/>
                <w:sz w:val="16"/>
                <w:szCs w:val="16"/>
              </w:rPr>
              <w:t>Visual acuity</w:t>
            </w:r>
          </w:p>
        </w:tc>
        <w:tc>
          <w:tcPr>
            <w:tcW w:w="1003" w:type="dxa"/>
            <w:vAlign w:val="center"/>
          </w:tcPr>
          <w:p w14:paraId="03FBFE4C" w14:textId="77777777" w:rsidR="004D2AD8" w:rsidRPr="002A57B2" w:rsidRDefault="004D2AD8" w:rsidP="00416802">
            <w:pPr>
              <w:spacing w:line="360" w:lineRule="auto"/>
              <w:jc w:val="center"/>
              <w:rPr>
                <w:rFonts w:ascii="Arial" w:eastAsia="Calibri" w:hAnsi="Arial" w:cs="Arial"/>
                <w:bCs/>
                <w:sz w:val="16"/>
                <w:szCs w:val="16"/>
              </w:rPr>
            </w:pPr>
          </w:p>
        </w:tc>
        <w:tc>
          <w:tcPr>
            <w:tcW w:w="993" w:type="dxa"/>
            <w:vMerge/>
            <w:shd w:val="clear" w:color="auto" w:fill="808080" w:themeFill="background1" w:themeFillShade="80"/>
            <w:vAlign w:val="center"/>
          </w:tcPr>
          <w:p w14:paraId="755760AE" w14:textId="77777777" w:rsidR="004D2AD8" w:rsidRPr="002A57B2" w:rsidRDefault="004D2AD8" w:rsidP="00416802">
            <w:pPr>
              <w:spacing w:line="360" w:lineRule="auto"/>
              <w:jc w:val="center"/>
              <w:rPr>
                <w:rFonts w:ascii="Arial" w:eastAsia="Calibri" w:hAnsi="Arial" w:cs="Arial"/>
                <w:bCs/>
                <w:sz w:val="16"/>
                <w:szCs w:val="16"/>
              </w:rPr>
            </w:pPr>
          </w:p>
        </w:tc>
        <w:tc>
          <w:tcPr>
            <w:tcW w:w="850" w:type="dxa"/>
            <w:vAlign w:val="center"/>
          </w:tcPr>
          <w:p w14:paraId="3424E075" w14:textId="77777777" w:rsidR="004D2AD8" w:rsidRPr="002A57B2" w:rsidRDefault="004D2AD8" w:rsidP="00416802">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c>
          <w:tcPr>
            <w:tcW w:w="851" w:type="dxa"/>
            <w:vAlign w:val="center"/>
          </w:tcPr>
          <w:p w14:paraId="05C3BC0E" w14:textId="77777777" w:rsidR="004D2AD8" w:rsidRPr="002A57B2" w:rsidRDefault="004D2AD8" w:rsidP="00416802">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c>
          <w:tcPr>
            <w:tcW w:w="850" w:type="dxa"/>
            <w:vAlign w:val="center"/>
          </w:tcPr>
          <w:p w14:paraId="41120681" w14:textId="77777777" w:rsidR="004D2AD8" w:rsidRPr="002A57B2" w:rsidRDefault="004D2AD8" w:rsidP="00416802">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c>
          <w:tcPr>
            <w:tcW w:w="851" w:type="dxa"/>
            <w:vAlign w:val="center"/>
          </w:tcPr>
          <w:p w14:paraId="6B905D26" w14:textId="77777777" w:rsidR="004D2AD8" w:rsidRPr="002A57B2" w:rsidRDefault="004D2AD8" w:rsidP="00416802">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c>
          <w:tcPr>
            <w:tcW w:w="1134" w:type="dxa"/>
            <w:vMerge/>
            <w:shd w:val="clear" w:color="auto" w:fill="808080" w:themeFill="background1" w:themeFillShade="80"/>
            <w:vAlign w:val="center"/>
          </w:tcPr>
          <w:p w14:paraId="1C52764A" w14:textId="77777777" w:rsidR="004D2AD8" w:rsidRPr="002A57B2" w:rsidRDefault="004D2AD8" w:rsidP="00416802">
            <w:pPr>
              <w:spacing w:line="360" w:lineRule="auto"/>
              <w:jc w:val="center"/>
              <w:rPr>
                <w:rFonts w:ascii="Arial" w:eastAsia="Calibri" w:hAnsi="Arial" w:cs="Arial"/>
                <w:bCs/>
                <w:sz w:val="16"/>
                <w:szCs w:val="16"/>
              </w:rPr>
            </w:pPr>
          </w:p>
        </w:tc>
        <w:tc>
          <w:tcPr>
            <w:tcW w:w="850" w:type="dxa"/>
            <w:vAlign w:val="center"/>
          </w:tcPr>
          <w:p w14:paraId="2290B58C" w14:textId="77777777" w:rsidR="004D2AD8" w:rsidRPr="002A57B2" w:rsidRDefault="004D2AD8" w:rsidP="00416802">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c>
          <w:tcPr>
            <w:tcW w:w="851" w:type="dxa"/>
            <w:vAlign w:val="center"/>
          </w:tcPr>
          <w:p w14:paraId="24918C56" w14:textId="77777777" w:rsidR="004D2AD8" w:rsidRPr="002A57B2" w:rsidRDefault="004D2AD8" w:rsidP="00416802">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r>
      <w:tr w:rsidR="001B4193" w:rsidRPr="002A57B2" w14:paraId="02F6932D" w14:textId="77777777" w:rsidTr="00416802">
        <w:trPr>
          <w:trHeight w:val="367"/>
        </w:trPr>
        <w:tc>
          <w:tcPr>
            <w:tcW w:w="1827" w:type="dxa"/>
            <w:shd w:val="clear" w:color="auto" w:fill="auto"/>
            <w:vAlign w:val="center"/>
          </w:tcPr>
          <w:p w14:paraId="393D9E88" w14:textId="1C44D37C" w:rsidR="001B4193" w:rsidRPr="00FE4ABE" w:rsidRDefault="006442E3" w:rsidP="00416802">
            <w:pPr>
              <w:spacing w:line="360" w:lineRule="auto"/>
              <w:jc w:val="center"/>
              <w:rPr>
                <w:rFonts w:ascii="Arial" w:eastAsia="Calibri" w:hAnsi="Arial" w:cs="Arial"/>
                <w:b/>
                <w:bCs/>
                <w:sz w:val="16"/>
                <w:szCs w:val="16"/>
              </w:rPr>
            </w:pPr>
            <w:r>
              <w:rPr>
                <w:rFonts w:ascii="Arial" w:eastAsia="Calibri" w:hAnsi="Arial" w:cs="Arial"/>
                <w:b/>
                <w:bCs/>
                <w:sz w:val="16"/>
                <w:szCs w:val="16"/>
              </w:rPr>
              <w:t>Perkins Tonometer</w:t>
            </w:r>
          </w:p>
        </w:tc>
        <w:tc>
          <w:tcPr>
            <w:tcW w:w="1003" w:type="dxa"/>
            <w:vAlign w:val="center"/>
          </w:tcPr>
          <w:p w14:paraId="0BF794F6" w14:textId="77777777" w:rsidR="001B4193" w:rsidRPr="002A57B2" w:rsidRDefault="001B4193" w:rsidP="00416802">
            <w:pPr>
              <w:spacing w:line="360" w:lineRule="auto"/>
              <w:jc w:val="center"/>
              <w:rPr>
                <w:rFonts w:ascii="Arial" w:eastAsia="Calibri" w:hAnsi="Arial" w:cs="Arial"/>
                <w:bCs/>
                <w:sz w:val="16"/>
                <w:szCs w:val="16"/>
              </w:rPr>
            </w:pPr>
          </w:p>
        </w:tc>
        <w:tc>
          <w:tcPr>
            <w:tcW w:w="993" w:type="dxa"/>
            <w:vMerge/>
            <w:shd w:val="clear" w:color="auto" w:fill="808080" w:themeFill="background1" w:themeFillShade="80"/>
            <w:vAlign w:val="center"/>
          </w:tcPr>
          <w:p w14:paraId="341A54C5" w14:textId="77777777" w:rsidR="001B4193" w:rsidRPr="002A57B2" w:rsidRDefault="001B4193" w:rsidP="00416802">
            <w:pPr>
              <w:spacing w:line="360" w:lineRule="auto"/>
              <w:jc w:val="center"/>
              <w:rPr>
                <w:rFonts w:ascii="Arial" w:eastAsia="Calibri" w:hAnsi="Arial" w:cs="Arial"/>
                <w:bCs/>
                <w:sz w:val="16"/>
                <w:szCs w:val="16"/>
              </w:rPr>
            </w:pPr>
          </w:p>
        </w:tc>
        <w:tc>
          <w:tcPr>
            <w:tcW w:w="850" w:type="dxa"/>
            <w:vAlign w:val="center"/>
          </w:tcPr>
          <w:p w14:paraId="7132D444" w14:textId="3B98162C" w:rsidR="001B4193" w:rsidRPr="002A57B2" w:rsidRDefault="00E7389F" w:rsidP="00416802">
            <w:pPr>
              <w:spacing w:line="360" w:lineRule="auto"/>
              <w:jc w:val="center"/>
              <w:rPr>
                <w:rFonts w:ascii="Arial" w:eastAsia="Calibri" w:hAnsi="Arial" w:cs="Arial"/>
                <w:bCs/>
                <w:sz w:val="16"/>
                <w:szCs w:val="16"/>
              </w:rPr>
            </w:pPr>
            <w:r>
              <w:rPr>
                <w:rFonts w:ascii="Arial" w:eastAsia="Calibri" w:hAnsi="Arial" w:cs="Arial"/>
                <w:bCs/>
                <w:sz w:val="16"/>
                <w:szCs w:val="16"/>
              </w:rPr>
              <w:t>X</w:t>
            </w:r>
          </w:p>
        </w:tc>
        <w:tc>
          <w:tcPr>
            <w:tcW w:w="851" w:type="dxa"/>
            <w:vAlign w:val="center"/>
          </w:tcPr>
          <w:p w14:paraId="46063894" w14:textId="54976EA0" w:rsidR="001B4193" w:rsidRPr="002A57B2" w:rsidRDefault="00E7389F" w:rsidP="00416802">
            <w:pPr>
              <w:spacing w:line="360" w:lineRule="auto"/>
              <w:jc w:val="center"/>
              <w:rPr>
                <w:rFonts w:ascii="Arial" w:eastAsia="Calibri" w:hAnsi="Arial" w:cs="Arial"/>
                <w:bCs/>
                <w:sz w:val="16"/>
                <w:szCs w:val="16"/>
              </w:rPr>
            </w:pPr>
            <w:r>
              <w:rPr>
                <w:rFonts w:ascii="Arial" w:eastAsia="Calibri" w:hAnsi="Arial" w:cs="Arial"/>
                <w:bCs/>
                <w:sz w:val="16"/>
                <w:szCs w:val="16"/>
              </w:rPr>
              <w:t>X</w:t>
            </w:r>
          </w:p>
        </w:tc>
        <w:tc>
          <w:tcPr>
            <w:tcW w:w="850" w:type="dxa"/>
            <w:vAlign w:val="center"/>
          </w:tcPr>
          <w:p w14:paraId="77B5539D" w14:textId="507BC565" w:rsidR="001B4193" w:rsidRPr="002A57B2" w:rsidRDefault="00E7389F" w:rsidP="00416802">
            <w:pPr>
              <w:spacing w:line="360" w:lineRule="auto"/>
              <w:jc w:val="center"/>
              <w:rPr>
                <w:rFonts w:ascii="Arial" w:eastAsia="Calibri" w:hAnsi="Arial" w:cs="Arial"/>
                <w:bCs/>
                <w:sz w:val="16"/>
                <w:szCs w:val="16"/>
              </w:rPr>
            </w:pPr>
            <w:r>
              <w:rPr>
                <w:rFonts w:ascii="Arial" w:eastAsia="Calibri" w:hAnsi="Arial" w:cs="Arial"/>
                <w:bCs/>
                <w:sz w:val="16"/>
                <w:szCs w:val="16"/>
              </w:rPr>
              <w:t>X</w:t>
            </w:r>
          </w:p>
        </w:tc>
        <w:tc>
          <w:tcPr>
            <w:tcW w:w="851" w:type="dxa"/>
            <w:vAlign w:val="center"/>
          </w:tcPr>
          <w:p w14:paraId="0255A3AD" w14:textId="3750824B" w:rsidR="001B4193" w:rsidRPr="002A57B2" w:rsidRDefault="00E7389F" w:rsidP="00416802">
            <w:pPr>
              <w:spacing w:line="360" w:lineRule="auto"/>
              <w:jc w:val="center"/>
              <w:rPr>
                <w:rFonts w:ascii="Arial" w:eastAsia="Calibri" w:hAnsi="Arial" w:cs="Arial"/>
                <w:bCs/>
                <w:sz w:val="16"/>
                <w:szCs w:val="16"/>
              </w:rPr>
            </w:pPr>
            <w:r>
              <w:rPr>
                <w:rFonts w:ascii="Arial" w:eastAsia="Calibri" w:hAnsi="Arial" w:cs="Arial"/>
                <w:bCs/>
                <w:sz w:val="16"/>
                <w:szCs w:val="16"/>
              </w:rPr>
              <w:t>X</w:t>
            </w:r>
          </w:p>
        </w:tc>
        <w:tc>
          <w:tcPr>
            <w:tcW w:w="1134" w:type="dxa"/>
            <w:vMerge/>
            <w:shd w:val="clear" w:color="auto" w:fill="808080" w:themeFill="background1" w:themeFillShade="80"/>
            <w:vAlign w:val="center"/>
          </w:tcPr>
          <w:p w14:paraId="2A74DE38" w14:textId="77777777" w:rsidR="001B4193" w:rsidRPr="002A57B2" w:rsidRDefault="001B4193" w:rsidP="00416802">
            <w:pPr>
              <w:spacing w:line="360" w:lineRule="auto"/>
              <w:jc w:val="center"/>
              <w:rPr>
                <w:rFonts w:ascii="Arial" w:eastAsia="Calibri" w:hAnsi="Arial" w:cs="Arial"/>
                <w:bCs/>
                <w:sz w:val="16"/>
                <w:szCs w:val="16"/>
              </w:rPr>
            </w:pPr>
          </w:p>
        </w:tc>
        <w:tc>
          <w:tcPr>
            <w:tcW w:w="850" w:type="dxa"/>
            <w:vAlign w:val="center"/>
          </w:tcPr>
          <w:p w14:paraId="607DD0ED" w14:textId="26A33F7B" w:rsidR="001B4193" w:rsidRPr="002A57B2" w:rsidRDefault="00E7389F" w:rsidP="00416802">
            <w:pPr>
              <w:spacing w:line="360" w:lineRule="auto"/>
              <w:jc w:val="center"/>
              <w:rPr>
                <w:rFonts w:ascii="Arial" w:eastAsia="Calibri" w:hAnsi="Arial" w:cs="Arial"/>
                <w:bCs/>
                <w:sz w:val="16"/>
                <w:szCs w:val="16"/>
              </w:rPr>
            </w:pPr>
            <w:r>
              <w:rPr>
                <w:rFonts w:ascii="Arial" w:eastAsia="Calibri" w:hAnsi="Arial" w:cs="Arial"/>
                <w:bCs/>
                <w:sz w:val="16"/>
                <w:szCs w:val="16"/>
              </w:rPr>
              <w:t>X</w:t>
            </w:r>
          </w:p>
        </w:tc>
        <w:tc>
          <w:tcPr>
            <w:tcW w:w="851" w:type="dxa"/>
            <w:vAlign w:val="center"/>
          </w:tcPr>
          <w:p w14:paraId="55C508FC" w14:textId="5FC7090E" w:rsidR="001B4193" w:rsidRPr="002A57B2" w:rsidRDefault="00E7389F" w:rsidP="00416802">
            <w:pPr>
              <w:spacing w:line="360" w:lineRule="auto"/>
              <w:jc w:val="center"/>
              <w:rPr>
                <w:rFonts w:ascii="Arial" w:eastAsia="Calibri" w:hAnsi="Arial" w:cs="Arial"/>
                <w:bCs/>
                <w:sz w:val="16"/>
                <w:szCs w:val="16"/>
              </w:rPr>
            </w:pPr>
            <w:r>
              <w:rPr>
                <w:rFonts w:ascii="Arial" w:eastAsia="Calibri" w:hAnsi="Arial" w:cs="Arial"/>
                <w:bCs/>
                <w:sz w:val="16"/>
                <w:szCs w:val="16"/>
              </w:rPr>
              <w:t>X</w:t>
            </w:r>
          </w:p>
        </w:tc>
      </w:tr>
      <w:tr w:rsidR="004D2AD8" w:rsidRPr="002A57B2" w14:paraId="2C383515" w14:textId="77777777" w:rsidTr="00416802">
        <w:trPr>
          <w:trHeight w:val="642"/>
        </w:trPr>
        <w:tc>
          <w:tcPr>
            <w:tcW w:w="1827" w:type="dxa"/>
            <w:shd w:val="clear" w:color="auto" w:fill="auto"/>
            <w:vAlign w:val="center"/>
          </w:tcPr>
          <w:p w14:paraId="5ED38915" w14:textId="77777777" w:rsidR="004D2AD8" w:rsidRPr="00FE4ABE" w:rsidRDefault="004D2AD8" w:rsidP="00416802">
            <w:pPr>
              <w:spacing w:line="360" w:lineRule="auto"/>
              <w:jc w:val="center"/>
              <w:rPr>
                <w:rFonts w:ascii="Arial" w:eastAsia="Calibri" w:hAnsi="Arial" w:cs="Arial"/>
                <w:b/>
                <w:bCs/>
                <w:sz w:val="16"/>
                <w:szCs w:val="16"/>
              </w:rPr>
            </w:pPr>
            <w:r w:rsidRPr="00FE4ABE">
              <w:rPr>
                <w:rFonts w:ascii="Arial" w:eastAsia="Calibri" w:hAnsi="Arial" w:cs="Arial"/>
                <w:b/>
                <w:bCs/>
                <w:sz w:val="16"/>
                <w:szCs w:val="16"/>
              </w:rPr>
              <w:t>The Oculus Keratograph 5M (K5)</w:t>
            </w:r>
          </w:p>
        </w:tc>
        <w:tc>
          <w:tcPr>
            <w:tcW w:w="1003" w:type="dxa"/>
            <w:vAlign w:val="center"/>
          </w:tcPr>
          <w:p w14:paraId="743ED6BF" w14:textId="77777777" w:rsidR="004D2AD8" w:rsidRPr="002A57B2" w:rsidRDefault="004D2AD8" w:rsidP="00416802">
            <w:pPr>
              <w:spacing w:line="360" w:lineRule="auto"/>
              <w:jc w:val="center"/>
              <w:rPr>
                <w:rFonts w:ascii="Arial" w:eastAsia="Calibri" w:hAnsi="Arial" w:cs="Arial"/>
                <w:bCs/>
                <w:sz w:val="16"/>
                <w:szCs w:val="16"/>
              </w:rPr>
            </w:pPr>
          </w:p>
        </w:tc>
        <w:tc>
          <w:tcPr>
            <w:tcW w:w="993" w:type="dxa"/>
            <w:vMerge/>
            <w:shd w:val="clear" w:color="auto" w:fill="808080" w:themeFill="background1" w:themeFillShade="80"/>
            <w:vAlign w:val="center"/>
          </w:tcPr>
          <w:p w14:paraId="29C161B6" w14:textId="77777777" w:rsidR="004D2AD8" w:rsidRPr="002A57B2" w:rsidRDefault="004D2AD8" w:rsidP="00416802">
            <w:pPr>
              <w:spacing w:line="360" w:lineRule="auto"/>
              <w:jc w:val="center"/>
              <w:rPr>
                <w:rFonts w:ascii="Arial" w:eastAsia="Calibri" w:hAnsi="Arial" w:cs="Arial"/>
                <w:bCs/>
                <w:sz w:val="16"/>
                <w:szCs w:val="16"/>
              </w:rPr>
            </w:pPr>
          </w:p>
        </w:tc>
        <w:tc>
          <w:tcPr>
            <w:tcW w:w="850" w:type="dxa"/>
            <w:vAlign w:val="center"/>
          </w:tcPr>
          <w:p w14:paraId="7ACE5490" w14:textId="77777777" w:rsidR="004D2AD8" w:rsidRPr="002A57B2" w:rsidRDefault="004D2AD8" w:rsidP="00416802">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c>
          <w:tcPr>
            <w:tcW w:w="851" w:type="dxa"/>
            <w:vAlign w:val="center"/>
          </w:tcPr>
          <w:p w14:paraId="588F0329" w14:textId="77777777" w:rsidR="004D2AD8" w:rsidRPr="002A57B2" w:rsidRDefault="004D2AD8" w:rsidP="00416802">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c>
          <w:tcPr>
            <w:tcW w:w="850" w:type="dxa"/>
            <w:vAlign w:val="center"/>
          </w:tcPr>
          <w:p w14:paraId="017916A3" w14:textId="77777777" w:rsidR="004D2AD8" w:rsidRPr="002A57B2" w:rsidRDefault="004D2AD8" w:rsidP="00416802">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c>
          <w:tcPr>
            <w:tcW w:w="851" w:type="dxa"/>
            <w:vAlign w:val="center"/>
          </w:tcPr>
          <w:p w14:paraId="1D661D6B" w14:textId="77777777" w:rsidR="004D2AD8" w:rsidRPr="002A57B2" w:rsidRDefault="004D2AD8" w:rsidP="00416802">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c>
          <w:tcPr>
            <w:tcW w:w="1134" w:type="dxa"/>
            <w:vMerge/>
            <w:shd w:val="clear" w:color="auto" w:fill="808080" w:themeFill="background1" w:themeFillShade="80"/>
            <w:vAlign w:val="center"/>
          </w:tcPr>
          <w:p w14:paraId="7183602B" w14:textId="77777777" w:rsidR="004D2AD8" w:rsidRPr="002A57B2" w:rsidRDefault="004D2AD8" w:rsidP="00416802">
            <w:pPr>
              <w:spacing w:line="360" w:lineRule="auto"/>
              <w:jc w:val="center"/>
              <w:rPr>
                <w:rFonts w:ascii="Arial" w:eastAsia="Calibri" w:hAnsi="Arial" w:cs="Arial"/>
                <w:bCs/>
                <w:sz w:val="16"/>
                <w:szCs w:val="16"/>
              </w:rPr>
            </w:pPr>
          </w:p>
        </w:tc>
        <w:tc>
          <w:tcPr>
            <w:tcW w:w="850" w:type="dxa"/>
            <w:vAlign w:val="center"/>
          </w:tcPr>
          <w:p w14:paraId="580D5635" w14:textId="77777777" w:rsidR="004D2AD8" w:rsidRPr="002A57B2" w:rsidRDefault="004D2AD8" w:rsidP="00416802">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c>
          <w:tcPr>
            <w:tcW w:w="851" w:type="dxa"/>
            <w:vAlign w:val="center"/>
          </w:tcPr>
          <w:p w14:paraId="12B105CD" w14:textId="77777777" w:rsidR="004D2AD8" w:rsidRPr="002A57B2" w:rsidRDefault="004D2AD8" w:rsidP="00416802">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r>
      <w:tr w:rsidR="004D2AD8" w:rsidRPr="002A57B2" w14:paraId="1E9A8CEC" w14:textId="77777777" w:rsidTr="00416802">
        <w:trPr>
          <w:trHeight w:val="351"/>
        </w:trPr>
        <w:tc>
          <w:tcPr>
            <w:tcW w:w="1827" w:type="dxa"/>
            <w:shd w:val="clear" w:color="auto" w:fill="auto"/>
            <w:vAlign w:val="center"/>
          </w:tcPr>
          <w:p w14:paraId="03593588" w14:textId="77777777" w:rsidR="004D2AD8" w:rsidRPr="00FE4ABE" w:rsidRDefault="004D2AD8" w:rsidP="00416802">
            <w:pPr>
              <w:spacing w:line="360" w:lineRule="auto"/>
              <w:jc w:val="center"/>
              <w:rPr>
                <w:rFonts w:ascii="Arial" w:eastAsia="Calibri" w:hAnsi="Arial" w:cs="Arial"/>
                <w:b/>
                <w:bCs/>
                <w:sz w:val="16"/>
                <w:szCs w:val="16"/>
              </w:rPr>
            </w:pPr>
            <w:r w:rsidRPr="00FE4ABE">
              <w:rPr>
                <w:rFonts w:ascii="Arial" w:eastAsia="Calibri" w:hAnsi="Arial" w:cs="Arial"/>
                <w:b/>
                <w:bCs/>
                <w:sz w:val="16"/>
                <w:szCs w:val="16"/>
              </w:rPr>
              <w:t>Slit lamp examination</w:t>
            </w:r>
          </w:p>
        </w:tc>
        <w:tc>
          <w:tcPr>
            <w:tcW w:w="1003" w:type="dxa"/>
            <w:vAlign w:val="center"/>
          </w:tcPr>
          <w:p w14:paraId="10676027" w14:textId="77777777" w:rsidR="004D2AD8" w:rsidRPr="002A57B2" w:rsidRDefault="004D2AD8" w:rsidP="00416802">
            <w:pPr>
              <w:spacing w:line="360" w:lineRule="auto"/>
              <w:jc w:val="center"/>
              <w:rPr>
                <w:rFonts w:ascii="Arial" w:eastAsia="Calibri" w:hAnsi="Arial" w:cs="Arial"/>
                <w:bCs/>
                <w:sz w:val="16"/>
                <w:szCs w:val="16"/>
              </w:rPr>
            </w:pPr>
          </w:p>
        </w:tc>
        <w:tc>
          <w:tcPr>
            <w:tcW w:w="993" w:type="dxa"/>
            <w:vMerge/>
            <w:shd w:val="clear" w:color="auto" w:fill="808080" w:themeFill="background1" w:themeFillShade="80"/>
            <w:vAlign w:val="center"/>
          </w:tcPr>
          <w:p w14:paraId="68E05F0E" w14:textId="77777777" w:rsidR="004D2AD8" w:rsidRPr="002A57B2" w:rsidRDefault="004D2AD8" w:rsidP="00416802">
            <w:pPr>
              <w:spacing w:line="360" w:lineRule="auto"/>
              <w:jc w:val="center"/>
              <w:rPr>
                <w:rFonts w:ascii="Arial" w:eastAsia="Calibri" w:hAnsi="Arial" w:cs="Arial"/>
                <w:bCs/>
                <w:sz w:val="16"/>
                <w:szCs w:val="16"/>
              </w:rPr>
            </w:pPr>
          </w:p>
        </w:tc>
        <w:tc>
          <w:tcPr>
            <w:tcW w:w="850" w:type="dxa"/>
            <w:vAlign w:val="center"/>
          </w:tcPr>
          <w:p w14:paraId="02AB8058" w14:textId="77777777" w:rsidR="004D2AD8" w:rsidRPr="002A57B2" w:rsidRDefault="004D2AD8" w:rsidP="00416802">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c>
          <w:tcPr>
            <w:tcW w:w="851" w:type="dxa"/>
            <w:vAlign w:val="center"/>
          </w:tcPr>
          <w:p w14:paraId="086764CC" w14:textId="77777777" w:rsidR="004D2AD8" w:rsidRPr="002A57B2" w:rsidRDefault="004D2AD8" w:rsidP="00416802">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c>
          <w:tcPr>
            <w:tcW w:w="850" w:type="dxa"/>
            <w:vAlign w:val="center"/>
          </w:tcPr>
          <w:p w14:paraId="01929BC4" w14:textId="77777777" w:rsidR="004D2AD8" w:rsidRPr="002A57B2" w:rsidRDefault="004D2AD8" w:rsidP="00416802">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c>
          <w:tcPr>
            <w:tcW w:w="851" w:type="dxa"/>
            <w:vAlign w:val="center"/>
          </w:tcPr>
          <w:p w14:paraId="706E5468" w14:textId="77777777" w:rsidR="004D2AD8" w:rsidRPr="002A57B2" w:rsidRDefault="004D2AD8" w:rsidP="00416802">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c>
          <w:tcPr>
            <w:tcW w:w="1134" w:type="dxa"/>
            <w:vMerge/>
            <w:shd w:val="clear" w:color="auto" w:fill="808080" w:themeFill="background1" w:themeFillShade="80"/>
            <w:vAlign w:val="center"/>
          </w:tcPr>
          <w:p w14:paraId="53A8FCCA" w14:textId="77777777" w:rsidR="004D2AD8" w:rsidRPr="002A57B2" w:rsidRDefault="004D2AD8" w:rsidP="00416802">
            <w:pPr>
              <w:spacing w:line="360" w:lineRule="auto"/>
              <w:jc w:val="center"/>
              <w:rPr>
                <w:rFonts w:ascii="Arial" w:eastAsia="Calibri" w:hAnsi="Arial" w:cs="Arial"/>
                <w:bCs/>
                <w:sz w:val="16"/>
                <w:szCs w:val="16"/>
              </w:rPr>
            </w:pPr>
          </w:p>
        </w:tc>
        <w:tc>
          <w:tcPr>
            <w:tcW w:w="850" w:type="dxa"/>
            <w:vAlign w:val="center"/>
          </w:tcPr>
          <w:p w14:paraId="14F6BC29" w14:textId="77777777" w:rsidR="004D2AD8" w:rsidRPr="002A57B2" w:rsidRDefault="004D2AD8" w:rsidP="00416802">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c>
          <w:tcPr>
            <w:tcW w:w="851" w:type="dxa"/>
            <w:vAlign w:val="center"/>
          </w:tcPr>
          <w:p w14:paraId="589D1E26" w14:textId="77777777" w:rsidR="004D2AD8" w:rsidRPr="002A57B2" w:rsidRDefault="004D2AD8" w:rsidP="00416802">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r>
      <w:tr w:rsidR="004D2AD8" w:rsidRPr="002A57B2" w14:paraId="772D3892" w14:textId="77777777" w:rsidTr="00416802">
        <w:trPr>
          <w:trHeight w:val="351"/>
        </w:trPr>
        <w:tc>
          <w:tcPr>
            <w:tcW w:w="1827" w:type="dxa"/>
            <w:shd w:val="clear" w:color="auto" w:fill="auto"/>
            <w:vAlign w:val="center"/>
          </w:tcPr>
          <w:p w14:paraId="2A1CE98A" w14:textId="77777777" w:rsidR="004D2AD8" w:rsidRPr="00FE4ABE" w:rsidRDefault="004D2AD8" w:rsidP="00416802">
            <w:pPr>
              <w:spacing w:line="360" w:lineRule="auto"/>
              <w:jc w:val="center"/>
              <w:rPr>
                <w:rFonts w:ascii="Arial" w:eastAsia="Calibri" w:hAnsi="Arial" w:cs="Arial"/>
                <w:b/>
                <w:bCs/>
                <w:sz w:val="16"/>
                <w:szCs w:val="16"/>
              </w:rPr>
            </w:pPr>
            <w:r w:rsidRPr="00FE4ABE">
              <w:rPr>
                <w:rFonts w:ascii="Arial" w:eastAsia="Calibri" w:hAnsi="Arial" w:cs="Arial"/>
                <w:b/>
                <w:bCs/>
                <w:sz w:val="16"/>
                <w:szCs w:val="16"/>
              </w:rPr>
              <w:t>Ocular staining</w:t>
            </w:r>
          </w:p>
        </w:tc>
        <w:tc>
          <w:tcPr>
            <w:tcW w:w="1003" w:type="dxa"/>
            <w:vAlign w:val="center"/>
          </w:tcPr>
          <w:p w14:paraId="323828A1" w14:textId="77777777" w:rsidR="004D2AD8" w:rsidRPr="002A57B2" w:rsidRDefault="004D2AD8" w:rsidP="00416802">
            <w:pPr>
              <w:spacing w:line="360" w:lineRule="auto"/>
              <w:jc w:val="center"/>
              <w:rPr>
                <w:rFonts w:ascii="Arial" w:eastAsia="Calibri" w:hAnsi="Arial" w:cs="Arial"/>
                <w:bCs/>
                <w:sz w:val="16"/>
                <w:szCs w:val="16"/>
              </w:rPr>
            </w:pPr>
          </w:p>
        </w:tc>
        <w:tc>
          <w:tcPr>
            <w:tcW w:w="993" w:type="dxa"/>
            <w:vMerge/>
            <w:shd w:val="clear" w:color="auto" w:fill="808080" w:themeFill="background1" w:themeFillShade="80"/>
            <w:vAlign w:val="center"/>
          </w:tcPr>
          <w:p w14:paraId="2F7B65A2" w14:textId="77777777" w:rsidR="004D2AD8" w:rsidRPr="002A57B2" w:rsidRDefault="004D2AD8" w:rsidP="00416802">
            <w:pPr>
              <w:spacing w:line="360" w:lineRule="auto"/>
              <w:jc w:val="center"/>
              <w:rPr>
                <w:rFonts w:ascii="Arial" w:eastAsia="Calibri" w:hAnsi="Arial" w:cs="Arial"/>
                <w:bCs/>
                <w:sz w:val="16"/>
                <w:szCs w:val="16"/>
              </w:rPr>
            </w:pPr>
          </w:p>
        </w:tc>
        <w:tc>
          <w:tcPr>
            <w:tcW w:w="850" w:type="dxa"/>
            <w:vAlign w:val="center"/>
          </w:tcPr>
          <w:p w14:paraId="2BF6B3B9" w14:textId="77777777" w:rsidR="004D2AD8" w:rsidRPr="002A57B2" w:rsidRDefault="004D2AD8" w:rsidP="00416802">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c>
          <w:tcPr>
            <w:tcW w:w="851" w:type="dxa"/>
            <w:vAlign w:val="center"/>
          </w:tcPr>
          <w:p w14:paraId="325978B4" w14:textId="77777777" w:rsidR="004D2AD8" w:rsidRPr="002A57B2" w:rsidRDefault="004D2AD8" w:rsidP="00416802">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c>
          <w:tcPr>
            <w:tcW w:w="850" w:type="dxa"/>
            <w:vAlign w:val="center"/>
          </w:tcPr>
          <w:p w14:paraId="2D786995" w14:textId="77777777" w:rsidR="004D2AD8" w:rsidRPr="002A57B2" w:rsidRDefault="004D2AD8" w:rsidP="00416802">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c>
          <w:tcPr>
            <w:tcW w:w="851" w:type="dxa"/>
            <w:vAlign w:val="center"/>
          </w:tcPr>
          <w:p w14:paraId="7F774AF2" w14:textId="77777777" w:rsidR="004D2AD8" w:rsidRPr="002A57B2" w:rsidRDefault="004D2AD8" w:rsidP="00416802">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c>
          <w:tcPr>
            <w:tcW w:w="1134" w:type="dxa"/>
            <w:vMerge/>
            <w:shd w:val="clear" w:color="auto" w:fill="808080" w:themeFill="background1" w:themeFillShade="80"/>
            <w:vAlign w:val="center"/>
          </w:tcPr>
          <w:p w14:paraId="1E83339B" w14:textId="77777777" w:rsidR="004D2AD8" w:rsidRPr="002A57B2" w:rsidRDefault="004D2AD8" w:rsidP="00416802">
            <w:pPr>
              <w:spacing w:line="360" w:lineRule="auto"/>
              <w:jc w:val="center"/>
              <w:rPr>
                <w:rFonts w:ascii="Arial" w:eastAsia="Calibri" w:hAnsi="Arial" w:cs="Arial"/>
                <w:bCs/>
                <w:sz w:val="16"/>
                <w:szCs w:val="16"/>
              </w:rPr>
            </w:pPr>
          </w:p>
        </w:tc>
        <w:tc>
          <w:tcPr>
            <w:tcW w:w="850" w:type="dxa"/>
            <w:vAlign w:val="center"/>
          </w:tcPr>
          <w:p w14:paraId="2A5F875E" w14:textId="77777777" w:rsidR="004D2AD8" w:rsidRPr="002A57B2" w:rsidRDefault="004D2AD8" w:rsidP="00416802">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c>
          <w:tcPr>
            <w:tcW w:w="851" w:type="dxa"/>
            <w:vAlign w:val="center"/>
          </w:tcPr>
          <w:p w14:paraId="2DD8F49F" w14:textId="77777777" w:rsidR="004D2AD8" w:rsidRPr="002A57B2" w:rsidRDefault="004D2AD8" w:rsidP="00416802">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r>
      <w:tr w:rsidR="004D2AD8" w:rsidRPr="002A57B2" w14:paraId="30FCD4B8" w14:textId="77777777" w:rsidTr="00416802">
        <w:trPr>
          <w:trHeight w:val="351"/>
        </w:trPr>
        <w:tc>
          <w:tcPr>
            <w:tcW w:w="1827" w:type="dxa"/>
            <w:shd w:val="clear" w:color="auto" w:fill="auto"/>
            <w:vAlign w:val="center"/>
          </w:tcPr>
          <w:p w14:paraId="1CE03DD1" w14:textId="77777777" w:rsidR="004D2AD8" w:rsidRPr="00FE4ABE" w:rsidRDefault="004D2AD8" w:rsidP="00416802">
            <w:pPr>
              <w:spacing w:line="360" w:lineRule="auto"/>
              <w:jc w:val="center"/>
              <w:rPr>
                <w:rFonts w:ascii="Arial" w:eastAsia="Calibri" w:hAnsi="Arial" w:cs="Arial"/>
                <w:b/>
                <w:bCs/>
                <w:sz w:val="16"/>
                <w:szCs w:val="16"/>
              </w:rPr>
            </w:pPr>
            <w:r w:rsidRPr="00FE4ABE">
              <w:rPr>
                <w:rFonts w:ascii="Arial" w:eastAsia="Calibri" w:hAnsi="Arial" w:cs="Arial"/>
                <w:b/>
                <w:bCs/>
                <w:sz w:val="16"/>
                <w:szCs w:val="16"/>
              </w:rPr>
              <w:t>Confocal microscopy</w:t>
            </w:r>
          </w:p>
        </w:tc>
        <w:tc>
          <w:tcPr>
            <w:tcW w:w="1003" w:type="dxa"/>
            <w:vAlign w:val="center"/>
          </w:tcPr>
          <w:p w14:paraId="61B0294E" w14:textId="77777777" w:rsidR="004D2AD8" w:rsidRPr="002A57B2" w:rsidRDefault="004D2AD8" w:rsidP="00416802">
            <w:pPr>
              <w:spacing w:line="360" w:lineRule="auto"/>
              <w:jc w:val="center"/>
              <w:rPr>
                <w:rFonts w:ascii="Arial" w:eastAsia="Calibri" w:hAnsi="Arial" w:cs="Arial"/>
                <w:bCs/>
                <w:sz w:val="16"/>
                <w:szCs w:val="16"/>
              </w:rPr>
            </w:pPr>
          </w:p>
        </w:tc>
        <w:tc>
          <w:tcPr>
            <w:tcW w:w="993" w:type="dxa"/>
            <w:vMerge/>
            <w:shd w:val="clear" w:color="auto" w:fill="808080" w:themeFill="background1" w:themeFillShade="80"/>
            <w:vAlign w:val="center"/>
          </w:tcPr>
          <w:p w14:paraId="3E2D7FE2" w14:textId="77777777" w:rsidR="004D2AD8" w:rsidRPr="002A57B2" w:rsidRDefault="004D2AD8" w:rsidP="00416802">
            <w:pPr>
              <w:spacing w:line="360" w:lineRule="auto"/>
              <w:jc w:val="center"/>
              <w:rPr>
                <w:rFonts w:ascii="Arial" w:eastAsia="Calibri" w:hAnsi="Arial" w:cs="Arial"/>
                <w:bCs/>
                <w:sz w:val="16"/>
                <w:szCs w:val="16"/>
              </w:rPr>
            </w:pPr>
          </w:p>
        </w:tc>
        <w:tc>
          <w:tcPr>
            <w:tcW w:w="850" w:type="dxa"/>
            <w:vAlign w:val="center"/>
          </w:tcPr>
          <w:p w14:paraId="728FE62D" w14:textId="77777777" w:rsidR="004D2AD8" w:rsidRPr="002A57B2" w:rsidRDefault="004D2AD8" w:rsidP="00416802">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c>
          <w:tcPr>
            <w:tcW w:w="851" w:type="dxa"/>
            <w:vAlign w:val="center"/>
          </w:tcPr>
          <w:p w14:paraId="157E4DD4" w14:textId="77777777" w:rsidR="004D2AD8" w:rsidRPr="002A57B2" w:rsidRDefault="004D2AD8" w:rsidP="00416802">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c>
          <w:tcPr>
            <w:tcW w:w="850" w:type="dxa"/>
            <w:vAlign w:val="center"/>
          </w:tcPr>
          <w:p w14:paraId="297C6CB3" w14:textId="77777777" w:rsidR="004D2AD8" w:rsidRPr="002A57B2" w:rsidRDefault="004D2AD8" w:rsidP="00416802">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c>
          <w:tcPr>
            <w:tcW w:w="851" w:type="dxa"/>
            <w:vAlign w:val="center"/>
          </w:tcPr>
          <w:p w14:paraId="2562C8B9" w14:textId="77777777" w:rsidR="004D2AD8" w:rsidRPr="002A57B2" w:rsidRDefault="004D2AD8" w:rsidP="00416802">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c>
          <w:tcPr>
            <w:tcW w:w="1134" w:type="dxa"/>
            <w:vMerge/>
            <w:shd w:val="clear" w:color="auto" w:fill="808080" w:themeFill="background1" w:themeFillShade="80"/>
            <w:vAlign w:val="center"/>
          </w:tcPr>
          <w:p w14:paraId="59BB35CD" w14:textId="77777777" w:rsidR="004D2AD8" w:rsidRPr="002A57B2" w:rsidRDefault="004D2AD8" w:rsidP="00416802">
            <w:pPr>
              <w:spacing w:line="360" w:lineRule="auto"/>
              <w:jc w:val="center"/>
              <w:rPr>
                <w:rFonts w:ascii="Arial" w:eastAsia="Calibri" w:hAnsi="Arial" w:cs="Arial"/>
                <w:bCs/>
                <w:sz w:val="16"/>
                <w:szCs w:val="16"/>
              </w:rPr>
            </w:pPr>
          </w:p>
        </w:tc>
        <w:tc>
          <w:tcPr>
            <w:tcW w:w="850" w:type="dxa"/>
            <w:vAlign w:val="center"/>
          </w:tcPr>
          <w:p w14:paraId="7E0BD615" w14:textId="77777777" w:rsidR="004D2AD8" w:rsidRPr="002A57B2" w:rsidRDefault="004D2AD8" w:rsidP="00416802">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c>
          <w:tcPr>
            <w:tcW w:w="851" w:type="dxa"/>
            <w:vAlign w:val="center"/>
          </w:tcPr>
          <w:p w14:paraId="2720D0F3" w14:textId="77777777" w:rsidR="004D2AD8" w:rsidRPr="002A57B2" w:rsidRDefault="004D2AD8" w:rsidP="00416802">
            <w:pPr>
              <w:spacing w:line="360" w:lineRule="auto"/>
              <w:jc w:val="center"/>
              <w:rPr>
                <w:rFonts w:ascii="Arial" w:eastAsia="Calibri" w:hAnsi="Arial" w:cs="Arial"/>
                <w:bCs/>
                <w:sz w:val="16"/>
                <w:szCs w:val="16"/>
              </w:rPr>
            </w:pPr>
            <w:r w:rsidRPr="002A57B2">
              <w:rPr>
                <w:rFonts w:ascii="Arial" w:eastAsia="Calibri" w:hAnsi="Arial" w:cs="Arial"/>
                <w:bCs/>
                <w:sz w:val="16"/>
                <w:szCs w:val="16"/>
              </w:rPr>
              <w:t>X</w:t>
            </w:r>
          </w:p>
        </w:tc>
      </w:tr>
    </w:tbl>
    <w:p w14:paraId="54A12454" w14:textId="77777777" w:rsidR="00587960" w:rsidRPr="00D51B10" w:rsidRDefault="00587960" w:rsidP="00161F66">
      <w:pPr>
        <w:pStyle w:val="ListParagraph"/>
        <w:spacing w:after="0" w:line="240" w:lineRule="auto"/>
        <w:jc w:val="both"/>
        <w:rPr>
          <w:rFonts w:ascii="Arial" w:eastAsia="Calibri" w:hAnsi="Arial" w:cs="Arial"/>
          <w:bCs/>
          <w:sz w:val="20"/>
          <w:szCs w:val="20"/>
        </w:rPr>
      </w:pPr>
    </w:p>
    <w:p w14:paraId="5FA38B6C" w14:textId="260B0338" w:rsidR="00214F6C" w:rsidRPr="00D51B10" w:rsidRDefault="00214F6C" w:rsidP="00193C6E">
      <w:pPr>
        <w:pStyle w:val="BodyText2"/>
        <w:spacing w:before="20" w:after="20" w:line="240" w:lineRule="auto"/>
        <w:ind w:left="360"/>
        <w:contextualSpacing/>
        <w:jc w:val="both"/>
        <w:rPr>
          <w:rFonts w:ascii="Arial" w:hAnsi="Arial" w:cs="Arial"/>
          <w:iCs/>
          <w:color w:val="000000" w:themeColor="text1"/>
          <w:sz w:val="20"/>
          <w:szCs w:val="20"/>
        </w:rPr>
      </w:pPr>
    </w:p>
    <w:p w14:paraId="62DC9A13" w14:textId="28CFF9E7" w:rsidR="008F731B" w:rsidRDefault="008F731B" w:rsidP="00193C6E">
      <w:pPr>
        <w:pStyle w:val="BodyText2"/>
        <w:spacing w:before="20" w:after="20" w:line="240" w:lineRule="auto"/>
        <w:ind w:left="360"/>
        <w:contextualSpacing/>
        <w:jc w:val="both"/>
        <w:rPr>
          <w:rFonts w:ascii="Arial" w:hAnsi="Arial" w:cs="Arial"/>
          <w:b/>
          <w:bCs/>
          <w:iCs/>
          <w:color w:val="000000" w:themeColor="text1"/>
          <w:sz w:val="20"/>
          <w:szCs w:val="20"/>
          <w:lang w:val="en-GB"/>
        </w:rPr>
      </w:pPr>
      <w:r w:rsidRPr="008F731B">
        <w:rPr>
          <w:rFonts w:ascii="Arial" w:hAnsi="Arial" w:cs="Arial"/>
          <w:b/>
          <w:bCs/>
          <w:iCs/>
          <w:color w:val="000000" w:themeColor="text1"/>
          <w:sz w:val="20"/>
          <w:szCs w:val="20"/>
          <w:lang w:val="en-GB"/>
        </w:rPr>
        <w:t xml:space="preserve">Study </w:t>
      </w:r>
      <w:r w:rsidR="004D469E">
        <w:rPr>
          <w:rFonts w:ascii="Arial" w:hAnsi="Arial" w:cs="Arial"/>
          <w:b/>
          <w:bCs/>
          <w:iCs/>
          <w:color w:val="000000" w:themeColor="text1"/>
          <w:sz w:val="20"/>
          <w:szCs w:val="20"/>
          <w:lang w:val="en-GB"/>
        </w:rPr>
        <w:t>Interventions</w:t>
      </w:r>
      <w:r w:rsidRPr="008F731B">
        <w:rPr>
          <w:rFonts w:ascii="Arial" w:hAnsi="Arial" w:cs="Arial"/>
          <w:b/>
          <w:bCs/>
          <w:iCs/>
          <w:color w:val="000000" w:themeColor="text1"/>
          <w:sz w:val="20"/>
          <w:szCs w:val="20"/>
          <w:lang w:val="en-GB"/>
        </w:rPr>
        <w:t>:</w:t>
      </w:r>
    </w:p>
    <w:p w14:paraId="6A6D4BEC" w14:textId="54F8CFF3" w:rsidR="001A4EAE" w:rsidRPr="00DF3081" w:rsidRDefault="00636CF4" w:rsidP="00193C6E">
      <w:pPr>
        <w:pStyle w:val="BodyText2"/>
        <w:spacing w:before="20" w:after="20" w:line="240" w:lineRule="auto"/>
        <w:ind w:left="360"/>
        <w:contextualSpacing/>
        <w:jc w:val="both"/>
        <w:rPr>
          <w:rFonts w:ascii="Arial" w:hAnsi="Arial" w:cs="Arial"/>
          <w:iCs/>
          <w:color w:val="000000" w:themeColor="text1"/>
          <w:sz w:val="20"/>
          <w:szCs w:val="20"/>
          <w:lang w:val="en-GB"/>
        </w:rPr>
      </w:pPr>
      <w:r w:rsidRPr="00DF3081">
        <w:rPr>
          <w:rFonts w:ascii="Arial" w:hAnsi="Arial" w:cs="Arial"/>
          <w:iCs/>
          <w:color w:val="000000" w:themeColor="text1"/>
          <w:sz w:val="20"/>
          <w:szCs w:val="20"/>
          <w:lang w:val="en-GB"/>
        </w:rPr>
        <w:t>After you have been included to the study</w:t>
      </w:r>
      <w:r w:rsidR="006843E3" w:rsidRPr="00DF3081">
        <w:rPr>
          <w:rFonts w:ascii="Arial" w:hAnsi="Arial" w:cs="Arial"/>
          <w:iCs/>
          <w:color w:val="000000" w:themeColor="text1"/>
          <w:sz w:val="20"/>
          <w:szCs w:val="20"/>
          <w:lang w:val="en-GB"/>
        </w:rPr>
        <w:t xml:space="preserve"> and </w:t>
      </w:r>
      <w:r w:rsidR="005B7D88" w:rsidRPr="00DF3081">
        <w:rPr>
          <w:rFonts w:ascii="Arial" w:hAnsi="Arial" w:cs="Arial"/>
          <w:iCs/>
          <w:color w:val="000000" w:themeColor="text1"/>
          <w:sz w:val="20"/>
          <w:szCs w:val="20"/>
          <w:lang w:val="en-GB"/>
        </w:rPr>
        <w:t>completed the washout period</w:t>
      </w:r>
      <w:r w:rsidRPr="00DF3081">
        <w:rPr>
          <w:rFonts w:ascii="Arial" w:hAnsi="Arial" w:cs="Arial"/>
          <w:iCs/>
          <w:color w:val="000000" w:themeColor="text1"/>
          <w:sz w:val="20"/>
          <w:szCs w:val="20"/>
          <w:lang w:val="en-GB"/>
        </w:rPr>
        <w:t>, y</w:t>
      </w:r>
      <w:r w:rsidR="006128DC" w:rsidRPr="00DF3081">
        <w:rPr>
          <w:rFonts w:ascii="Arial" w:hAnsi="Arial" w:cs="Arial"/>
          <w:iCs/>
          <w:color w:val="000000" w:themeColor="text1"/>
          <w:sz w:val="20"/>
          <w:szCs w:val="20"/>
          <w:lang w:val="en-GB"/>
        </w:rPr>
        <w:t xml:space="preserve">ou will be </w:t>
      </w:r>
      <w:r w:rsidRPr="00DF3081">
        <w:rPr>
          <w:rFonts w:ascii="Arial" w:hAnsi="Arial" w:cs="Arial"/>
          <w:iCs/>
          <w:color w:val="000000" w:themeColor="text1"/>
          <w:sz w:val="20"/>
          <w:szCs w:val="20"/>
          <w:lang w:val="en-GB"/>
        </w:rPr>
        <w:t>instructed</w:t>
      </w:r>
      <w:r w:rsidR="006128DC" w:rsidRPr="00DF3081">
        <w:rPr>
          <w:rFonts w:ascii="Arial" w:hAnsi="Arial" w:cs="Arial"/>
          <w:iCs/>
          <w:color w:val="000000" w:themeColor="text1"/>
          <w:sz w:val="20"/>
          <w:szCs w:val="20"/>
          <w:lang w:val="en-GB"/>
        </w:rPr>
        <w:t xml:space="preserve"> to install </w:t>
      </w:r>
      <w:r w:rsidR="00F448EA" w:rsidRPr="00DF3081">
        <w:rPr>
          <w:rFonts w:ascii="Arial" w:hAnsi="Arial" w:cs="Arial"/>
          <w:iCs/>
          <w:color w:val="000000" w:themeColor="text1"/>
          <w:sz w:val="20"/>
          <w:szCs w:val="20"/>
          <w:lang w:val="en-GB"/>
        </w:rPr>
        <w:t>one</w:t>
      </w:r>
      <w:r w:rsidR="00955693" w:rsidRPr="00DF3081">
        <w:rPr>
          <w:rFonts w:ascii="Arial" w:hAnsi="Arial" w:cs="Arial"/>
          <w:iCs/>
          <w:color w:val="000000" w:themeColor="text1"/>
          <w:sz w:val="20"/>
          <w:szCs w:val="20"/>
          <w:lang w:val="en-GB"/>
        </w:rPr>
        <w:t xml:space="preserve"> </w:t>
      </w:r>
      <w:r w:rsidR="00F448EA" w:rsidRPr="00DF3081">
        <w:rPr>
          <w:rFonts w:ascii="Arial" w:hAnsi="Arial" w:cs="Arial"/>
          <w:iCs/>
          <w:color w:val="000000" w:themeColor="text1"/>
          <w:sz w:val="20"/>
          <w:szCs w:val="20"/>
          <w:lang w:val="en-GB"/>
        </w:rPr>
        <w:t>drop</w:t>
      </w:r>
      <w:r w:rsidR="00955693" w:rsidRPr="00DF3081">
        <w:rPr>
          <w:rFonts w:ascii="Arial" w:hAnsi="Arial" w:cs="Arial"/>
          <w:iCs/>
          <w:color w:val="000000" w:themeColor="text1"/>
          <w:sz w:val="20"/>
          <w:szCs w:val="20"/>
          <w:lang w:val="en-GB"/>
        </w:rPr>
        <w:t xml:space="preserve"> in each eye, twice daily</w:t>
      </w:r>
      <w:r w:rsidR="00F86470" w:rsidRPr="00DF3081">
        <w:rPr>
          <w:rFonts w:ascii="Arial" w:hAnsi="Arial" w:cs="Arial"/>
          <w:iCs/>
          <w:color w:val="000000" w:themeColor="text1"/>
          <w:sz w:val="20"/>
          <w:szCs w:val="20"/>
          <w:lang w:val="en-GB"/>
        </w:rPr>
        <w:t>,</w:t>
      </w:r>
      <w:r w:rsidR="00955693" w:rsidRPr="00DF3081">
        <w:rPr>
          <w:rFonts w:ascii="Arial" w:hAnsi="Arial" w:cs="Arial"/>
          <w:iCs/>
          <w:color w:val="000000" w:themeColor="text1"/>
          <w:sz w:val="20"/>
          <w:szCs w:val="20"/>
          <w:lang w:val="en-GB"/>
        </w:rPr>
        <w:t xml:space="preserve"> </w:t>
      </w:r>
      <w:r w:rsidR="00F448EA" w:rsidRPr="00DF3081">
        <w:rPr>
          <w:rFonts w:ascii="Arial" w:hAnsi="Arial" w:cs="Arial"/>
          <w:iCs/>
          <w:color w:val="000000" w:themeColor="text1"/>
          <w:sz w:val="20"/>
          <w:szCs w:val="20"/>
          <w:lang w:val="en-GB"/>
        </w:rPr>
        <w:t>for two weeks</w:t>
      </w:r>
      <w:r w:rsidR="00F86470" w:rsidRPr="00DF3081">
        <w:rPr>
          <w:rFonts w:ascii="Arial" w:hAnsi="Arial" w:cs="Arial"/>
          <w:iCs/>
          <w:color w:val="000000" w:themeColor="text1"/>
          <w:sz w:val="20"/>
          <w:szCs w:val="20"/>
          <w:lang w:val="en-GB"/>
        </w:rPr>
        <w:t xml:space="preserve"> (14 days)</w:t>
      </w:r>
      <w:r w:rsidR="00F448EA" w:rsidRPr="00DF3081">
        <w:rPr>
          <w:rFonts w:ascii="Arial" w:hAnsi="Arial" w:cs="Arial"/>
          <w:iCs/>
          <w:color w:val="000000" w:themeColor="text1"/>
          <w:sz w:val="20"/>
          <w:szCs w:val="20"/>
          <w:lang w:val="en-GB"/>
        </w:rPr>
        <w:t>.</w:t>
      </w:r>
      <w:r w:rsidR="009C4AFF" w:rsidRPr="00DF3081">
        <w:rPr>
          <w:rFonts w:ascii="Arial" w:hAnsi="Arial" w:cs="Arial"/>
          <w:iCs/>
          <w:color w:val="000000" w:themeColor="text1"/>
          <w:sz w:val="20"/>
          <w:szCs w:val="20"/>
          <w:lang w:val="en-GB"/>
        </w:rPr>
        <w:t xml:space="preserve"> </w:t>
      </w:r>
      <w:r w:rsidR="00650720" w:rsidRPr="00DF3081">
        <w:rPr>
          <w:rFonts w:ascii="Arial" w:hAnsi="Arial" w:cs="Arial"/>
          <w:iCs/>
          <w:color w:val="000000" w:themeColor="text1"/>
          <w:sz w:val="20"/>
          <w:szCs w:val="20"/>
          <w:lang w:val="en-GB"/>
        </w:rPr>
        <w:t>During the treatment period</w:t>
      </w:r>
      <w:r w:rsidR="00D24DC2" w:rsidRPr="00DF3081">
        <w:rPr>
          <w:rFonts w:ascii="Arial" w:hAnsi="Arial" w:cs="Arial"/>
          <w:iCs/>
          <w:color w:val="000000" w:themeColor="text1"/>
          <w:sz w:val="20"/>
          <w:szCs w:val="20"/>
          <w:lang w:val="en-GB"/>
        </w:rPr>
        <w:t>,</w:t>
      </w:r>
      <w:r w:rsidR="00822F75" w:rsidRPr="00DF3081">
        <w:rPr>
          <w:rFonts w:ascii="Arial" w:hAnsi="Arial" w:cs="Arial"/>
          <w:iCs/>
          <w:color w:val="000000" w:themeColor="text1"/>
          <w:sz w:val="20"/>
          <w:szCs w:val="20"/>
          <w:lang w:val="en-GB"/>
        </w:rPr>
        <w:t xml:space="preserve"> follow-up visits will be conducted </w:t>
      </w:r>
      <w:r w:rsidR="003E6275" w:rsidRPr="00DF3081">
        <w:rPr>
          <w:rFonts w:ascii="Arial" w:hAnsi="Arial" w:cs="Arial"/>
          <w:iCs/>
          <w:color w:val="000000" w:themeColor="text1"/>
          <w:sz w:val="20"/>
          <w:szCs w:val="20"/>
          <w:lang w:val="en-GB"/>
        </w:rPr>
        <w:t xml:space="preserve">24 hours, 7 days and 14 </w:t>
      </w:r>
      <w:r w:rsidR="005151DF" w:rsidRPr="00DF3081">
        <w:rPr>
          <w:rFonts w:ascii="Arial" w:hAnsi="Arial" w:cs="Arial"/>
          <w:iCs/>
          <w:color w:val="000000" w:themeColor="text1"/>
          <w:sz w:val="20"/>
          <w:szCs w:val="20"/>
          <w:lang w:val="en-GB"/>
        </w:rPr>
        <w:t>days from the start of the treatment</w:t>
      </w:r>
      <w:r w:rsidR="00A3676C" w:rsidRPr="00DF3081">
        <w:rPr>
          <w:rFonts w:ascii="Arial" w:hAnsi="Arial" w:cs="Arial"/>
          <w:iCs/>
          <w:color w:val="000000" w:themeColor="text1"/>
          <w:sz w:val="20"/>
          <w:szCs w:val="20"/>
          <w:lang w:val="en-GB"/>
        </w:rPr>
        <w:t>,</w:t>
      </w:r>
      <w:r w:rsidR="005151DF" w:rsidRPr="00DF3081">
        <w:rPr>
          <w:rFonts w:ascii="Arial" w:hAnsi="Arial" w:cs="Arial"/>
          <w:iCs/>
          <w:color w:val="000000" w:themeColor="text1"/>
          <w:sz w:val="20"/>
          <w:szCs w:val="20"/>
          <w:lang w:val="en-GB"/>
        </w:rPr>
        <w:t xml:space="preserve"> </w:t>
      </w:r>
      <w:r w:rsidR="00FD51E2" w:rsidRPr="00DF3081">
        <w:rPr>
          <w:rFonts w:ascii="Arial" w:hAnsi="Arial" w:cs="Arial"/>
          <w:iCs/>
          <w:color w:val="000000" w:themeColor="text1"/>
          <w:sz w:val="20"/>
          <w:szCs w:val="20"/>
          <w:lang w:val="en-GB"/>
        </w:rPr>
        <w:t>Following the treatment period,</w:t>
      </w:r>
      <w:r w:rsidR="00A747CD" w:rsidRPr="00DF3081">
        <w:rPr>
          <w:rFonts w:ascii="Arial" w:hAnsi="Arial" w:cs="Arial"/>
          <w:iCs/>
          <w:color w:val="000000" w:themeColor="text1"/>
          <w:sz w:val="20"/>
          <w:szCs w:val="20"/>
          <w:lang w:val="en-GB"/>
        </w:rPr>
        <w:t xml:space="preserve"> post-treatment visits </w:t>
      </w:r>
      <w:r w:rsidR="00373BAD">
        <w:rPr>
          <w:rFonts w:ascii="Arial" w:hAnsi="Arial" w:cs="Arial"/>
          <w:iCs/>
          <w:color w:val="000000" w:themeColor="text1"/>
          <w:sz w:val="20"/>
          <w:szCs w:val="20"/>
          <w:lang w:val="en-GB"/>
        </w:rPr>
        <w:t>on</w:t>
      </w:r>
      <w:r w:rsidR="00A747CD" w:rsidRPr="00DF3081">
        <w:rPr>
          <w:rFonts w:ascii="Arial" w:hAnsi="Arial" w:cs="Arial"/>
          <w:iCs/>
          <w:color w:val="000000" w:themeColor="text1"/>
          <w:sz w:val="20"/>
          <w:szCs w:val="20"/>
          <w:lang w:val="en-GB"/>
        </w:rPr>
        <w:t xml:space="preserve"> days 21 and 28 will </w:t>
      </w:r>
      <w:r w:rsidR="000C7BCF" w:rsidRPr="00DF3081">
        <w:rPr>
          <w:rFonts w:ascii="Arial" w:hAnsi="Arial" w:cs="Arial"/>
          <w:iCs/>
          <w:color w:val="000000" w:themeColor="text1"/>
          <w:sz w:val="20"/>
          <w:szCs w:val="20"/>
          <w:lang w:val="en-GB"/>
        </w:rPr>
        <w:t xml:space="preserve">be conducted. The total duration of the study will </w:t>
      </w:r>
      <w:r w:rsidR="00CB1F6B" w:rsidRPr="00DF3081">
        <w:rPr>
          <w:rFonts w:ascii="Arial" w:hAnsi="Arial" w:cs="Arial"/>
          <w:iCs/>
          <w:color w:val="000000" w:themeColor="text1"/>
          <w:sz w:val="20"/>
          <w:szCs w:val="20"/>
          <w:lang w:val="en-GB"/>
        </w:rPr>
        <w:t xml:space="preserve">be </w:t>
      </w:r>
      <w:r w:rsidR="001A4EAE" w:rsidRPr="00DF3081">
        <w:rPr>
          <w:rFonts w:ascii="Arial" w:hAnsi="Arial" w:cs="Arial"/>
          <w:iCs/>
          <w:color w:val="000000" w:themeColor="text1"/>
          <w:sz w:val="20"/>
          <w:szCs w:val="20"/>
          <w:lang w:val="en-GB"/>
        </w:rPr>
        <w:t>approximately 5 weeks including the washout period.</w:t>
      </w:r>
    </w:p>
    <w:p w14:paraId="34432CFF" w14:textId="41AB79D2" w:rsidR="00494FA7" w:rsidRDefault="00A3676C" w:rsidP="00193C6E">
      <w:pPr>
        <w:pStyle w:val="BodyText2"/>
        <w:spacing w:before="20" w:after="20" w:line="240" w:lineRule="auto"/>
        <w:ind w:left="360"/>
        <w:contextualSpacing/>
        <w:jc w:val="both"/>
        <w:rPr>
          <w:rFonts w:ascii="Arial" w:hAnsi="Arial" w:cs="Arial"/>
          <w:iCs/>
          <w:color w:val="000000" w:themeColor="text1"/>
          <w:sz w:val="20"/>
          <w:szCs w:val="20"/>
          <w:lang w:val="en-GB"/>
        </w:rPr>
      </w:pPr>
      <w:r>
        <w:rPr>
          <w:rFonts w:ascii="Arial" w:hAnsi="Arial" w:cs="Arial"/>
          <w:b/>
          <w:bCs/>
          <w:iCs/>
          <w:color w:val="000000" w:themeColor="text1"/>
          <w:sz w:val="20"/>
          <w:szCs w:val="20"/>
          <w:lang w:val="en-GB"/>
        </w:rPr>
        <w:t xml:space="preserve"> </w:t>
      </w:r>
    </w:p>
    <w:tbl>
      <w:tblPr>
        <w:tblStyle w:val="TableGrid"/>
        <w:tblW w:w="0" w:type="auto"/>
        <w:tblInd w:w="360" w:type="dxa"/>
        <w:tblLook w:val="04A0" w:firstRow="1" w:lastRow="0" w:firstColumn="1" w:lastColumn="0" w:noHBand="0" w:noVBand="1"/>
      </w:tblPr>
      <w:tblGrid>
        <w:gridCol w:w="2754"/>
        <w:gridCol w:w="6231"/>
      </w:tblGrid>
      <w:tr w:rsidR="004D469E" w14:paraId="7A0FF486" w14:textId="77777777" w:rsidTr="00CA6B00">
        <w:tc>
          <w:tcPr>
            <w:tcW w:w="2754" w:type="dxa"/>
            <w:shd w:val="clear" w:color="auto" w:fill="D9D9D9" w:themeFill="background1" w:themeFillShade="D9"/>
          </w:tcPr>
          <w:p w14:paraId="100A0E35" w14:textId="7F45C1DF" w:rsidR="00AB7453" w:rsidRPr="002B4CB7" w:rsidRDefault="002B4CB7" w:rsidP="002722AD">
            <w:pPr>
              <w:pStyle w:val="BodyText2"/>
              <w:spacing w:before="20" w:after="20" w:line="240" w:lineRule="auto"/>
              <w:contextualSpacing/>
              <w:jc w:val="center"/>
              <w:rPr>
                <w:rFonts w:ascii="Arial" w:hAnsi="Arial" w:cs="Arial"/>
                <w:b/>
                <w:bCs/>
                <w:iCs/>
                <w:color w:val="000000" w:themeColor="text1"/>
                <w:lang w:val="en-GB"/>
              </w:rPr>
            </w:pPr>
            <w:r w:rsidRPr="002B4CB7">
              <w:rPr>
                <w:rFonts w:ascii="Arial" w:hAnsi="Arial" w:cs="Arial"/>
                <w:b/>
                <w:bCs/>
                <w:iCs/>
                <w:color w:val="000000" w:themeColor="text1"/>
                <w:lang w:val="en-GB"/>
              </w:rPr>
              <w:t>Study group</w:t>
            </w:r>
          </w:p>
        </w:tc>
        <w:tc>
          <w:tcPr>
            <w:tcW w:w="6231" w:type="dxa"/>
            <w:shd w:val="clear" w:color="auto" w:fill="D9D9D9" w:themeFill="background1" w:themeFillShade="D9"/>
          </w:tcPr>
          <w:p w14:paraId="6CCFC6F1" w14:textId="709DF11B" w:rsidR="00AB7453" w:rsidRPr="004D469E" w:rsidRDefault="004D469E" w:rsidP="002722AD">
            <w:pPr>
              <w:pStyle w:val="BodyText2"/>
              <w:spacing w:before="20" w:after="20" w:line="240" w:lineRule="auto"/>
              <w:contextualSpacing/>
              <w:jc w:val="center"/>
              <w:rPr>
                <w:rFonts w:ascii="Arial" w:hAnsi="Arial" w:cs="Arial"/>
                <w:b/>
                <w:bCs/>
                <w:iCs/>
                <w:color w:val="000000" w:themeColor="text1"/>
                <w:lang w:val="en-GB"/>
              </w:rPr>
            </w:pPr>
            <w:r w:rsidRPr="004D469E">
              <w:rPr>
                <w:rFonts w:ascii="Arial" w:hAnsi="Arial" w:cs="Arial"/>
                <w:b/>
                <w:bCs/>
                <w:iCs/>
                <w:color w:val="000000" w:themeColor="text1"/>
                <w:lang w:val="en-GB"/>
              </w:rPr>
              <w:t>Intervention</w:t>
            </w:r>
          </w:p>
        </w:tc>
      </w:tr>
      <w:tr w:rsidR="004D469E" w14:paraId="6D9F6945" w14:textId="77777777" w:rsidTr="00CA6B00">
        <w:tc>
          <w:tcPr>
            <w:tcW w:w="2754" w:type="dxa"/>
          </w:tcPr>
          <w:p w14:paraId="5124A4F3" w14:textId="0F15BDB3" w:rsidR="00AB7453" w:rsidRPr="0059540C" w:rsidRDefault="0059540C" w:rsidP="002722AD">
            <w:pPr>
              <w:pStyle w:val="BodyText2"/>
              <w:spacing w:before="20" w:after="20" w:line="240" w:lineRule="auto"/>
              <w:contextualSpacing/>
              <w:jc w:val="center"/>
              <w:rPr>
                <w:rFonts w:ascii="Arial" w:hAnsi="Arial" w:cs="Arial"/>
                <w:b/>
                <w:bCs/>
                <w:iCs/>
                <w:color w:val="000000" w:themeColor="text1"/>
                <w:lang w:val="en-GB"/>
              </w:rPr>
            </w:pPr>
            <w:r w:rsidRPr="0059540C">
              <w:rPr>
                <w:rFonts w:ascii="Arial" w:hAnsi="Arial" w:cs="Arial"/>
                <w:b/>
                <w:bCs/>
                <w:iCs/>
                <w:color w:val="000000" w:themeColor="text1"/>
                <w:lang w:val="en-GB"/>
              </w:rPr>
              <w:t>Treatment group 1</w:t>
            </w:r>
          </w:p>
        </w:tc>
        <w:tc>
          <w:tcPr>
            <w:tcW w:w="6231" w:type="dxa"/>
          </w:tcPr>
          <w:p w14:paraId="05D8EA41" w14:textId="5B807315" w:rsidR="00AB7453" w:rsidRPr="00EC3112" w:rsidRDefault="00EC3112" w:rsidP="00EC3112">
            <w:pPr>
              <w:pStyle w:val="BodyText2"/>
              <w:spacing w:before="20" w:after="20" w:line="240" w:lineRule="auto"/>
              <w:contextualSpacing/>
              <w:jc w:val="center"/>
              <w:rPr>
                <w:rFonts w:ascii="Arial" w:hAnsi="Arial" w:cs="Arial"/>
                <w:iCs/>
                <w:color w:val="000000" w:themeColor="text1"/>
                <w:lang w:val="en-GB"/>
              </w:rPr>
            </w:pPr>
            <w:r w:rsidRPr="00EC3112">
              <w:rPr>
                <w:rFonts w:ascii="Arial" w:hAnsi="Arial" w:cs="Arial"/>
                <w:iCs/>
                <w:color w:val="000000" w:themeColor="text1"/>
                <w:lang w:val="en-GB"/>
              </w:rPr>
              <w:t>Zaditen</w:t>
            </w:r>
            <w:r w:rsidR="00A0142C">
              <w:rPr>
                <w:rFonts w:ascii="Arial" w:hAnsi="Arial" w:cs="Arial"/>
                <w:iCs/>
                <w:color w:val="000000" w:themeColor="text1"/>
                <w:lang w:val="en-GB"/>
              </w:rPr>
              <w:t xml:space="preserve"> unit dose</w:t>
            </w:r>
            <w:r w:rsidRPr="00EC3112">
              <w:rPr>
                <w:rFonts w:ascii="Arial" w:hAnsi="Arial" w:cs="Arial"/>
                <w:iCs/>
                <w:color w:val="000000" w:themeColor="text1"/>
                <w:lang w:val="en-GB"/>
              </w:rPr>
              <w:t xml:space="preserve"> (ketotifen)</w:t>
            </w:r>
            <w:r w:rsidR="006C4BB2">
              <w:rPr>
                <w:rFonts w:ascii="Arial" w:hAnsi="Arial" w:cs="Arial"/>
                <w:iCs/>
                <w:color w:val="000000" w:themeColor="text1"/>
                <w:lang w:val="en-GB"/>
              </w:rPr>
              <w:t xml:space="preserve"> 0.025</w:t>
            </w:r>
            <w:r w:rsidR="009811D7">
              <w:rPr>
                <w:rFonts w:ascii="Arial" w:hAnsi="Arial" w:cs="Arial"/>
                <w:iCs/>
                <w:color w:val="000000" w:themeColor="text1"/>
                <w:lang w:val="en-GB"/>
              </w:rPr>
              <w:t>%</w:t>
            </w:r>
          </w:p>
        </w:tc>
      </w:tr>
      <w:tr w:rsidR="004D469E" w14:paraId="4C1F485B" w14:textId="77777777" w:rsidTr="00CA6B00">
        <w:tc>
          <w:tcPr>
            <w:tcW w:w="2754" w:type="dxa"/>
          </w:tcPr>
          <w:p w14:paraId="17967BF9" w14:textId="35BD3B38" w:rsidR="00AB7453" w:rsidRPr="0059540C" w:rsidRDefault="0059540C" w:rsidP="002722AD">
            <w:pPr>
              <w:pStyle w:val="BodyText2"/>
              <w:spacing w:before="20" w:after="20" w:line="240" w:lineRule="auto"/>
              <w:contextualSpacing/>
              <w:jc w:val="center"/>
              <w:rPr>
                <w:rFonts w:ascii="Arial" w:hAnsi="Arial" w:cs="Arial"/>
                <w:b/>
                <w:bCs/>
                <w:iCs/>
                <w:color w:val="000000" w:themeColor="text1"/>
                <w:lang w:val="en-GB"/>
              </w:rPr>
            </w:pPr>
            <w:r w:rsidRPr="0059540C">
              <w:rPr>
                <w:rFonts w:ascii="Arial" w:hAnsi="Arial" w:cs="Arial"/>
                <w:b/>
                <w:bCs/>
                <w:iCs/>
                <w:color w:val="000000" w:themeColor="text1"/>
                <w:lang w:val="en-GB"/>
              </w:rPr>
              <w:t>Treatment group 2</w:t>
            </w:r>
          </w:p>
        </w:tc>
        <w:tc>
          <w:tcPr>
            <w:tcW w:w="6231" w:type="dxa"/>
          </w:tcPr>
          <w:p w14:paraId="031EB556" w14:textId="1D703488" w:rsidR="00AB7453" w:rsidRDefault="00CA6B00" w:rsidP="00CA6B00">
            <w:pPr>
              <w:pStyle w:val="BodyText2"/>
              <w:spacing w:before="20" w:after="20" w:line="240" w:lineRule="auto"/>
              <w:contextualSpacing/>
              <w:jc w:val="center"/>
              <w:rPr>
                <w:rFonts w:ascii="Arial" w:hAnsi="Arial" w:cs="Arial"/>
                <w:iCs/>
                <w:color w:val="000000" w:themeColor="text1"/>
                <w:lang w:val="en-GB"/>
              </w:rPr>
            </w:pPr>
            <w:r w:rsidRPr="00CA6B00">
              <w:rPr>
                <w:rFonts w:ascii="Arial" w:hAnsi="Arial" w:cs="Arial"/>
                <w:iCs/>
                <w:color w:val="000000" w:themeColor="text1"/>
                <w:lang w:val="en-GB"/>
              </w:rPr>
              <w:t>Prednisolone sodium phosphate</w:t>
            </w:r>
            <w:r w:rsidR="00A0142C">
              <w:rPr>
                <w:rFonts w:ascii="Arial" w:hAnsi="Arial" w:cs="Arial"/>
                <w:iCs/>
                <w:color w:val="000000" w:themeColor="text1"/>
                <w:lang w:val="en-GB"/>
              </w:rPr>
              <w:t xml:space="preserve"> unit dose</w:t>
            </w:r>
            <w:r>
              <w:rPr>
                <w:rFonts w:ascii="Arial" w:hAnsi="Arial" w:cs="Arial"/>
                <w:iCs/>
                <w:color w:val="000000" w:themeColor="text1"/>
                <w:lang w:val="en-GB"/>
              </w:rPr>
              <w:t xml:space="preserve"> </w:t>
            </w:r>
            <w:r w:rsidR="009811D7">
              <w:rPr>
                <w:rFonts w:ascii="Arial" w:hAnsi="Arial" w:cs="Arial"/>
                <w:iCs/>
                <w:color w:val="000000" w:themeColor="text1"/>
                <w:lang w:val="en-GB"/>
              </w:rPr>
              <w:t>0.5%</w:t>
            </w:r>
          </w:p>
        </w:tc>
      </w:tr>
      <w:tr w:rsidR="004D469E" w14:paraId="1B4FF0ED" w14:textId="77777777" w:rsidTr="00CA6B00">
        <w:tc>
          <w:tcPr>
            <w:tcW w:w="2754" w:type="dxa"/>
          </w:tcPr>
          <w:p w14:paraId="6727BA07" w14:textId="72780771" w:rsidR="00AB7453" w:rsidRPr="0059540C" w:rsidRDefault="0059540C" w:rsidP="002722AD">
            <w:pPr>
              <w:pStyle w:val="BodyText2"/>
              <w:spacing w:before="20" w:after="20" w:line="240" w:lineRule="auto"/>
              <w:contextualSpacing/>
              <w:jc w:val="center"/>
              <w:rPr>
                <w:rFonts w:ascii="Arial" w:hAnsi="Arial" w:cs="Arial"/>
                <w:b/>
                <w:bCs/>
                <w:iCs/>
                <w:color w:val="000000" w:themeColor="text1"/>
                <w:lang w:val="en-GB"/>
              </w:rPr>
            </w:pPr>
            <w:r w:rsidRPr="0059540C">
              <w:rPr>
                <w:rFonts w:ascii="Arial" w:hAnsi="Arial" w:cs="Arial"/>
                <w:b/>
                <w:bCs/>
                <w:iCs/>
                <w:color w:val="000000" w:themeColor="text1"/>
                <w:lang w:val="en-GB"/>
              </w:rPr>
              <w:t>Placebo</w:t>
            </w:r>
          </w:p>
        </w:tc>
        <w:tc>
          <w:tcPr>
            <w:tcW w:w="6231" w:type="dxa"/>
          </w:tcPr>
          <w:p w14:paraId="7A188FC2" w14:textId="0E683E22" w:rsidR="00AB7453" w:rsidRPr="008006A9" w:rsidRDefault="008006A9" w:rsidP="008006A9">
            <w:pPr>
              <w:pStyle w:val="BodyText2"/>
              <w:spacing w:before="20" w:after="20" w:line="240" w:lineRule="auto"/>
              <w:contextualSpacing/>
              <w:jc w:val="center"/>
              <w:rPr>
                <w:rFonts w:ascii="Arial" w:hAnsi="Arial" w:cs="Arial"/>
                <w:iCs/>
                <w:color w:val="000000" w:themeColor="text1"/>
                <w:lang w:val="en-GB"/>
              </w:rPr>
            </w:pPr>
            <w:r w:rsidRPr="008006A9">
              <w:rPr>
                <w:rFonts w:ascii="Arial" w:hAnsi="Arial" w:cs="Arial"/>
                <w:iCs/>
                <w:color w:val="000000" w:themeColor="text1"/>
                <w:lang w:val="en-GB"/>
              </w:rPr>
              <w:t>Systane Hydration Unit Dose 0.7 ml</w:t>
            </w:r>
          </w:p>
        </w:tc>
      </w:tr>
    </w:tbl>
    <w:p w14:paraId="255A6E82" w14:textId="77777777" w:rsidR="008B505E" w:rsidRDefault="008B505E" w:rsidP="00193C6E">
      <w:pPr>
        <w:pStyle w:val="BodyText2"/>
        <w:spacing w:before="20" w:after="20" w:line="240" w:lineRule="auto"/>
        <w:ind w:left="360"/>
        <w:contextualSpacing/>
        <w:jc w:val="both"/>
        <w:rPr>
          <w:rFonts w:ascii="Arial" w:hAnsi="Arial" w:cs="Arial"/>
          <w:iCs/>
          <w:color w:val="000000" w:themeColor="text1"/>
          <w:sz w:val="20"/>
          <w:szCs w:val="20"/>
          <w:lang w:val="en-GB"/>
        </w:rPr>
      </w:pPr>
    </w:p>
    <w:p w14:paraId="1EA779DB" w14:textId="77777777" w:rsidR="00890743" w:rsidRPr="00193C6E" w:rsidRDefault="00890743" w:rsidP="00193C6E">
      <w:pPr>
        <w:pStyle w:val="BodyText2"/>
        <w:spacing w:before="20" w:after="20" w:line="240" w:lineRule="auto"/>
        <w:ind w:left="360"/>
        <w:contextualSpacing/>
        <w:jc w:val="both"/>
        <w:rPr>
          <w:rFonts w:ascii="Arial" w:hAnsi="Arial" w:cs="Arial"/>
          <w:iCs/>
          <w:color w:val="000000" w:themeColor="text1"/>
          <w:sz w:val="20"/>
          <w:szCs w:val="20"/>
          <w:lang w:val="en-GB"/>
        </w:rPr>
      </w:pPr>
    </w:p>
    <w:p w14:paraId="10346DA4" w14:textId="77777777" w:rsidR="00214F6C" w:rsidRDefault="00214F6C" w:rsidP="00193C6E">
      <w:pPr>
        <w:pStyle w:val="BodyText2"/>
        <w:spacing w:before="20" w:after="20" w:line="240" w:lineRule="auto"/>
        <w:ind w:left="360"/>
        <w:contextualSpacing/>
        <w:jc w:val="both"/>
        <w:rPr>
          <w:rFonts w:ascii="Arial" w:hAnsi="Arial" w:cs="Arial"/>
          <w:iCs/>
          <w:color w:val="000000" w:themeColor="text1"/>
          <w:sz w:val="20"/>
          <w:szCs w:val="20"/>
          <w:lang w:val="en-GB"/>
        </w:rPr>
      </w:pPr>
      <w:r w:rsidRPr="00193C6E">
        <w:rPr>
          <w:rFonts w:ascii="Arial" w:hAnsi="Arial" w:cs="Arial"/>
          <w:iCs/>
          <w:color w:val="000000" w:themeColor="text1"/>
          <w:sz w:val="20"/>
          <w:szCs w:val="20"/>
          <w:lang w:val="en-GB"/>
        </w:rPr>
        <w:t xml:space="preserve">We do not expect the study procedures to cause any harm to you. However, if you experience any feelings of distress because of participation in this study, you can let the research team know and they will provide you with assistance. The Red Eye Clinic within UNSW Optometry Clinic is available with </w:t>
      </w:r>
      <w:r w:rsidRPr="00193C6E">
        <w:rPr>
          <w:rFonts w:ascii="Arial" w:hAnsi="Arial" w:cs="Arial"/>
          <w:iCs/>
          <w:color w:val="000000" w:themeColor="text1"/>
          <w:sz w:val="20"/>
          <w:szCs w:val="20"/>
          <w:lang w:val="en-GB"/>
        </w:rPr>
        <w:lastRenderedPageBreak/>
        <w:t>therapeutically endorsed optometrists to provide acute eye care. The UNSW Health Service is available to provide medical care if required. You are free to withdraw from the research at any time; your decision will not affect your relationship with UNSW and the research team members.</w:t>
      </w:r>
    </w:p>
    <w:p w14:paraId="45E0E4C4" w14:textId="77777777" w:rsidR="0088145A" w:rsidRPr="00193C6E" w:rsidRDefault="0088145A" w:rsidP="00193C6E">
      <w:pPr>
        <w:pStyle w:val="BodyText2"/>
        <w:spacing w:before="20" w:after="20" w:line="240" w:lineRule="auto"/>
        <w:ind w:left="360"/>
        <w:contextualSpacing/>
        <w:jc w:val="both"/>
        <w:rPr>
          <w:rFonts w:ascii="Arial" w:hAnsi="Arial" w:cs="Arial"/>
          <w:iCs/>
          <w:color w:val="000000" w:themeColor="text1"/>
          <w:sz w:val="20"/>
          <w:szCs w:val="20"/>
          <w:lang w:val="en-GB"/>
        </w:rPr>
      </w:pPr>
    </w:p>
    <w:p w14:paraId="68C5F41F" w14:textId="042234BE" w:rsidR="002516C3" w:rsidRDefault="00CE48C7" w:rsidP="00CE48C7">
      <w:pPr>
        <w:pStyle w:val="BodyText2"/>
        <w:spacing w:before="20" w:after="20" w:line="240" w:lineRule="auto"/>
        <w:ind w:left="360"/>
        <w:contextualSpacing/>
        <w:jc w:val="both"/>
        <w:rPr>
          <w:rFonts w:ascii="Arial" w:hAnsi="Arial" w:cs="Arial"/>
          <w:iCs/>
          <w:color w:val="000000" w:themeColor="text1"/>
          <w:sz w:val="20"/>
          <w:szCs w:val="20"/>
          <w:lang w:val="en-GB"/>
        </w:rPr>
      </w:pPr>
      <w:r w:rsidRPr="00CE48C7">
        <w:rPr>
          <w:rFonts w:ascii="Arial" w:hAnsi="Arial" w:cs="Arial"/>
          <w:iCs/>
          <w:color w:val="000000" w:themeColor="text1"/>
          <w:sz w:val="20"/>
          <w:szCs w:val="20"/>
          <w:lang w:val="en-GB"/>
        </w:rPr>
        <w:t>Study medications are usually prescribed to treat allergy conjunctivitis. As per the inclusion criteria, all participants must have a positive skin prick test and active allergic conjunctivitis based on the clinical assessment and allergy questionnaires. All medications used in this study are expected to improve symptoms and signs of allergy conjunctivitis, and each treatment has its own potential ocular side effects. The most common side-effect that can be tolerated in the optometry clinic or by stopping the treatment includes</w:t>
      </w:r>
      <w:r w:rsidR="002A47D6">
        <w:rPr>
          <w:rFonts w:ascii="Arial" w:hAnsi="Arial" w:cs="Arial"/>
          <w:iCs/>
          <w:color w:val="000000" w:themeColor="text1"/>
          <w:sz w:val="20"/>
          <w:szCs w:val="20"/>
          <w:lang w:val="en-GB"/>
        </w:rPr>
        <w:t>:</w:t>
      </w:r>
      <w:r w:rsidRPr="00CE48C7">
        <w:rPr>
          <w:rFonts w:ascii="Arial" w:hAnsi="Arial" w:cs="Arial"/>
          <w:iCs/>
          <w:color w:val="000000" w:themeColor="text1"/>
          <w:sz w:val="20"/>
          <w:szCs w:val="20"/>
          <w:lang w:val="en-GB"/>
        </w:rPr>
        <w:t xml:space="preserve"> </w:t>
      </w:r>
    </w:p>
    <w:p w14:paraId="6FB8F0FC" w14:textId="4D3E774B" w:rsidR="009E060C" w:rsidRDefault="00CE48C7" w:rsidP="00DF3081">
      <w:pPr>
        <w:pStyle w:val="BodyText2"/>
        <w:numPr>
          <w:ilvl w:val="0"/>
          <w:numId w:val="50"/>
        </w:numPr>
        <w:spacing w:before="20" w:after="20" w:line="240" w:lineRule="auto"/>
        <w:contextualSpacing/>
        <w:jc w:val="both"/>
        <w:rPr>
          <w:rFonts w:ascii="Arial" w:hAnsi="Arial" w:cs="Arial"/>
          <w:iCs/>
          <w:color w:val="000000" w:themeColor="text1"/>
          <w:sz w:val="20"/>
          <w:szCs w:val="20"/>
          <w:lang w:val="en-GB"/>
        </w:rPr>
      </w:pPr>
      <w:r w:rsidRPr="00CE48C7">
        <w:rPr>
          <w:rFonts w:ascii="Arial" w:hAnsi="Arial" w:cs="Arial"/>
          <w:iCs/>
          <w:color w:val="000000" w:themeColor="text1"/>
          <w:sz w:val="20"/>
          <w:szCs w:val="20"/>
          <w:lang w:val="en-GB"/>
        </w:rPr>
        <w:t xml:space="preserve">headache </w:t>
      </w:r>
    </w:p>
    <w:p w14:paraId="68F25ED4" w14:textId="7073620B" w:rsidR="009E060C" w:rsidRDefault="00B20E59" w:rsidP="00DF3081">
      <w:pPr>
        <w:pStyle w:val="BodyText2"/>
        <w:numPr>
          <w:ilvl w:val="0"/>
          <w:numId w:val="50"/>
        </w:numPr>
        <w:spacing w:before="20" w:after="20" w:line="240" w:lineRule="auto"/>
        <w:contextualSpacing/>
        <w:jc w:val="both"/>
        <w:rPr>
          <w:rFonts w:ascii="Arial" w:hAnsi="Arial" w:cs="Arial"/>
          <w:iCs/>
          <w:color w:val="000000" w:themeColor="text1"/>
          <w:sz w:val="20"/>
          <w:szCs w:val="20"/>
          <w:lang w:val="en-GB"/>
        </w:rPr>
      </w:pPr>
      <w:r w:rsidRPr="00B20E59">
        <w:rPr>
          <w:rFonts w:ascii="Arial" w:hAnsi="Arial" w:cs="Arial"/>
          <w:iCs/>
          <w:color w:val="000000" w:themeColor="text1"/>
          <w:sz w:val="20"/>
          <w:szCs w:val="20"/>
          <w:lang w:val="en-GB"/>
        </w:rPr>
        <w:t>corneal abrasions</w:t>
      </w:r>
      <w:r w:rsidRPr="0026620E">
        <w:rPr>
          <w:rFonts w:ascii="Arial" w:hAnsi="Arial" w:cs="Arial"/>
          <w:iCs/>
          <w:color w:val="000000" w:themeColor="text1"/>
          <w:sz w:val="20"/>
          <w:szCs w:val="20"/>
          <w:lang w:val="en-GB"/>
        </w:rPr>
        <w:t xml:space="preserve"> </w:t>
      </w:r>
    </w:p>
    <w:p w14:paraId="15B5E396" w14:textId="15852C1F" w:rsidR="009E060C" w:rsidRDefault="00CE48C7" w:rsidP="00DF3081">
      <w:pPr>
        <w:pStyle w:val="BodyText2"/>
        <w:numPr>
          <w:ilvl w:val="0"/>
          <w:numId w:val="50"/>
        </w:numPr>
        <w:spacing w:before="20" w:after="20" w:line="240" w:lineRule="auto"/>
        <w:contextualSpacing/>
        <w:jc w:val="both"/>
        <w:rPr>
          <w:rFonts w:ascii="Arial" w:hAnsi="Arial" w:cs="Arial"/>
          <w:iCs/>
          <w:color w:val="000000" w:themeColor="text1"/>
          <w:sz w:val="20"/>
          <w:szCs w:val="20"/>
          <w:lang w:val="en-GB"/>
        </w:rPr>
      </w:pPr>
      <w:r w:rsidRPr="00CE48C7">
        <w:rPr>
          <w:rFonts w:ascii="Arial" w:hAnsi="Arial" w:cs="Arial"/>
          <w:iCs/>
          <w:color w:val="000000" w:themeColor="text1"/>
          <w:sz w:val="20"/>
          <w:szCs w:val="20"/>
          <w:lang w:val="en-GB"/>
        </w:rPr>
        <w:t xml:space="preserve">eye irritation </w:t>
      </w:r>
    </w:p>
    <w:p w14:paraId="7FCCDF15" w14:textId="77777777" w:rsidR="009E060C" w:rsidRDefault="00CE48C7" w:rsidP="00DF3081">
      <w:pPr>
        <w:pStyle w:val="BodyText2"/>
        <w:numPr>
          <w:ilvl w:val="0"/>
          <w:numId w:val="50"/>
        </w:numPr>
        <w:spacing w:before="20" w:after="20" w:line="240" w:lineRule="auto"/>
        <w:contextualSpacing/>
        <w:jc w:val="both"/>
        <w:rPr>
          <w:rFonts w:ascii="Arial" w:hAnsi="Arial" w:cs="Arial"/>
          <w:iCs/>
          <w:color w:val="000000" w:themeColor="text1"/>
          <w:sz w:val="20"/>
          <w:szCs w:val="20"/>
          <w:lang w:val="en-GB"/>
        </w:rPr>
      </w:pPr>
      <w:r w:rsidRPr="00CE48C7">
        <w:rPr>
          <w:rFonts w:ascii="Arial" w:hAnsi="Arial" w:cs="Arial"/>
          <w:iCs/>
          <w:color w:val="000000" w:themeColor="text1"/>
          <w:sz w:val="20"/>
          <w:szCs w:val="20"/>
          <w:lang w:val="en-GB"/>
        </w:rPr>
        <w:t>eye pain</w:t>
      </w:r>
    </w:p>
    <w:p w14:paraId="2B733DDF" w14:textId="30FA58EF" w:rsidR="000753C8" w:rsidRDefault="00CE48C7" w:rsidP="00DF3081">
      <w:pPr>
        <w:pStyle w:val="BodyText2"/>
        <w:numPr>
          <w:ilvl w:val="0"/>
          <w:numId w:val="50"/>
        </w:numPr>
        <w:spacing w:before="20" w:after="20" w:line="240" w:lineRule="auto"/>
        <w:contextualSpacing/>
        <w:jc w:val="both"/>
        <w:rPr>
          <w:rFonts w:ascii="Arial" w:hAnsi="Arial" w:cs="Arial"/>
          <w:iCs/>
          <w:color w:val="000000" w:themeColor="text1"/>
          <w:sz w:val="20"/>
          <w:szCs w:val="20"/>
          <w:lang w:val="en-GB"/>
        </w:rPr>
      </w:pPr>
      <w:r w:rsidRPr="00CE48C7">
        <w:rPr>
          <w:rFonts w:ascii="Arial" w:hAnsi="Arial" w:cs="Arial"/>
          <w:iCs/>
          <w:color w:val="000000" w:themeColor="text1"/>
          <w:sz w:val="20"/>
          <w:szCs w:val="20"/>
          <w:lang w:val="en-GB"/>
        </w:rPr>
        <w:t xml:space="preserve"> blurred vision and/or problems seeing clearly</w:t>
      </w:r>
    </w:p>
    <w:p w14:paraId="08D13974" w14:textId="77777777" w:rsidR="002A47D6" w:rsidRDefault="00CE48C7" w:rsidP="00DF3081">
      <w:pPr>
        <w:pStyle w:val="BodyText2"/>
        <w:numPr>
          <w:ilvl w:val="0"/>
          <w:numId w:val="50"/>
        </w:numPr>
        <w:spacing w:before="20" w:after="20" w:line="240" w:lineRule="auto"/>
        <w:contextualSpacing/>
        <w:jc w:val="both"/>
        <w:rPr>
          <w:rFonts w:ascii="Arial" w:hAnsi="Arial" w:cs="Arial"/>
          <w:iCs/>
          <w:color w:val="000000" w:themeColor="text1"/>
          <w:sz w:val="20"/>
          <w:szCs w:val="20"/>
          <w:lang w:val="en-GB"/>
        </w:rPr>
      </w:pPr>
      <w:r w:rsidRPr="00CE48C7">
        <w:rPr>
          <w:rFonts w:ascii="Arial" w:hAnsi="Arial" w:cs="Arial"/>
          <w:iCs/>
          <w:color w:val="000000" w:themeColor="text1"/>
          <w:sz w:val="20"/>
          <w:szCs w:val="20"/>
          <w:lang w:val="en-GB"/>
        </w:rPr>
        <w:t xml:space="preserve">photophobia. </w:t>
      </w:r>
    </w:p>
    <w:p w14:paraId="2246AA5E" w14:textId="77777777" w:rsidR="00072E2D" w:rsidRDefault="00072E2D" w:rsidP="00CE48C7">
      <w:pPr>
        <w:pStyle w:val="BodyText2"/>
        <w:spacing w:before="20" w:after="20" w:line="240" w:lineRule="auto"/>
        <w:ind w:left="360"/>
        <w:contextualSpacing/>
        <w:jc w:val="both"/>
        <w:rPr>
          <w:rFonts w:ascii="Arial" w:hAnsi="Arial" w:cs="Arial"/>
          <w:iCs/>
          <w:color w:val="000000" w:themeColor="text1"/>
          <w:sz w:val="20"/>
          <w:szCs w:val="20"/>
          <w:lang w:val="en-GB"/>
        </w:rPr>
      </w:pPr>
    </w:p>
    <w:p w14:paraId="71BDC5F0" w14:textId="607276DB" w:rsidR="00072E2D" w:rsidRDefault="00B20E59" w:rsidP="00CE48C7">
      <w:pPr>
        <w:pStyle w:val="BodyText2"/>
        <w:spacing w:before="20" w:after="20" w:line="240" w:lineRule="auto"/>
        <w:ind w:left="360"/>
        <w:contextualSpacing/>
        <w:jc w:val="both"/>
        <w:rPr>
          <w:rFonts w:ascii="Arial" w:hAnsi="Arial" w:cs="Arial"/>
          <w:iCs/>
          <w:color w:val="000000" w:themeColor="text1"/>
          <w:sz w:val="20"/>
          <w:szCs w:val="20"/>
          <w:lang w:val="en-GB"/>
        </w:rPr>
      </w:pPr>
      <w:r>
        <w:rPr>
          <w:rFonts w:ascii="Arial" w:hAnsi="Arial" w:cs="Arial"/>
          <w:iCs/>
          <w:color w:val="000000" w:themeColor="text1"/>
          <w:sz w:val="20"/>
          <w:szCs w:val="20"/>
          <w:lang w:val="en-GB"/>
        </w:rPr>
        <w:t>For</w:t>
      </w:r>
      <w:r w:rsidR="00CE48C7" w:rsidRPr="00CE48C7">
        <w:rPr>
          <w:rFonts w:ascii="Arial" w:hAnsi="Arial" w:cs="Arial"/>
          <w:iCs/>
          <w:color w:val="000000" w:themeColor="text1"/>
          <w:sz w:val="20"/>
          <w:szCs w:val="20"/>
          <w:lang w:val="en-GB"/>
        </w:rPr>
        <w:t xml:space="preserve"> any complicated adverse effects</w:t>
      </w:r>
      <w:r w:rsidR="0026620E">
        <w:rPr>
          <w:rFonts w:ascii="Arial" w:hAnsi="Arial" w:cs="Arial"/>
          <w:iCs/>
          <w:color w:val="000000" w:themeColor="text1"/>
          <w:sz w:val="20"/>
          <w:szCs w:val="20"/>
          <w:lang w:val="en-GB"/>
        </w:rPr>
        <w:t xml:space="preserve"> including</w:t>
      </w:r>
      <w:r w:rsidR="00DE63B6">
        <w:rPr>
          <w:rFonts w:ascii="Arial" w:hAnsi="Arial" w:cs="Arial"/>
          <w:iCs/>
          <w:color w:val="000000" w:themeColor="text1"/>
          <w:sz w:val="20"/>
          <w:szCs w:val="20"/>
          <w:lang w:val="en-GB"/>
        </w:rPr>
        <w:t>:</w:t>
      </w:r>
      <w:r w:rsidR="0026620E">
        <w:rPr>
          <w:rFonts w:ascii="Arial" w:hAnsi="Arial" w:cs="Arial"/>
          <w:iCs/>
          <w:color w:val="000000" w:themeColor="text1"/>
          <w:sz w:val="20"/>
          <w:szCs w:val="20"/>
          <w:lang w:val="en-GB"/>
        </w:rPr>
        <w:t xml:space="preserve"> </w:t>
      </w:r>
    </w:p>
    <w:p w14:paraId="467891DA" w14:textId="0F32A118" w:rsidR="00072E2D" w:rsidRDefault="0026620E" w:rsidP="00DF3081">
      <w:pPr>
        <w:pStyle w:val="BodyText2"/>
        <w:numPr>
          <w:ilvl w:val="0"/>
          <w:numId w:val="51"/>
        </w:numPr>
        <w:spacing w:before="20" w:after="20" w:line="240" w:lineRule="auto"/>
        <w:contextualSpacing/>
        <w:jc w:val="both"/>
        <w:rPr>
          <w:rFonts w:ascii="Arial" w:hAnsi="Arial" w:cs="Arial"/>
          <w:iCs/>
          <w:color w:val="000000" w:themeColor="text1"/>
          <w:sz w:val="20"/>
          <w:szCs w:val="20"/>
          <w:lang w:val="en-GB"/>
        </w:rPr>
      </w:pPr>
      <w:r w:rsidRPr="0026620E">
        <w:rPr>
          <w:rFonts w:ascii="Arial" w:hAnsi="Arial" w:cs="Arial"/>
          <w:iCs/>
          <w:color w:val="000000" w:themeColor="text1"/>
          <w:sz w:val="20"/>
          <w:szCs w:val="20"/>
          <w:lang w:val="en-GB"/>
        </w:rPr>
        <w:t xml:space="preserve">injury </w:t>
      </w:r>
    </w:p>
    <w:p w14:paraId="3CC1216B" w14:textId="245AC826" w:rsidR="00072E2D" w:rsidRDefault="0026620E" w:rsidP="00DF3081">
      <w:pPr>
        <w:pStyle w:val="BodyText2"/>
        <w:numPr>
          <w:ilvl w:val="0"/>
          <w:numId w:val="51"/>
        </w:numPr>
        <w:spacing w:before="20" w:after="20" w:line="240" w:lineRule="auto"/>
        <w:contextualSpacing/>
        <w:jc w:val="both"/>
        <w:rPr>
          <w:rFonts w:ascii="Arial" w:hAnsi="Arial" w:cs="Arial"/>
          <w:iCs/>
          <w:color w:val="000000" w:themeColor="text1"/>
          <w:sz w:val="20"/>
          <w:szCs w:val="20"/>
          <w:lang w:val="en-GB"/>
        </w:rPr>
      </w:pPr>
      <w:r w:rsidRPr="0026620E">
        <w:rPr>
          <w:rFonts w:ascii="Arial" w:hAnsi="Arial" w:cs="Arial"/>
          <w:iCs/>
          <w:color w:val="000000" w:themeColor="text1"/>
          <w:sz w:val="20"/>
          <w:szCs w:val="20"/>
          <w:lang w:val="en-GB"/>
        </w:rPr>
        <w:t xml:space="preserve">punctate keratitis </w:t>
      </w:r>
    </w:p>
    <w:p w14:paraId="53A8E4D7" w14:textId="49BD16A5" w:rsidR="00072E2D" w:rsidRDefault="0026620E" w:rsidP="00DF3081">
      <w:pPr>
        <w:pStyle w:val="BodyText2"/>
        <w:numPr>
          <w:ilvl w:val="0"/>
          <w:numId w:val="51"/>
        </w:numPr>
        <w:spacing w:before="20" w:after="20" w:line="240" w:lineRule="auto"/>
        <w:contextualSpacing/>
        <w:jc w:val="both"/>
        <w:rPr>
          <w:rFonts w:ascii="Arial" w:hAnsi="Arial" w:cs="Arial"/>
          <w:iCs/>
          <w:color w:val="000000" w:themeColor="text1"/>
          <w:sz w:val="20"/>
          <w:szCs w:val="20"/>
          <w:lang w:val="en-GB"/>
        </w:rPr>
      </w:pPr>
      <w:r w:rsidRPr="0026620E">
        <w:rPr>
          <w:rFonts w:ascii="Arial" w:hAnsi="Arial" w:cs="Arial"/>
          <w:iCs/>
          <w:color w:val="000000" w:themeColor="text1"/>
          <w:sz w:val="20"/>
          <w:szCs w:val="20"/>
          <w:lang w:val="en-GB"/>
        </w:rPr>
        <w:t xml:space="preserve">severe corneal erosion </w:t>
      </w:r>
    </w:p>
    <w:p w14:paraId="2DD8CC41" w14:textId="761AA4A9" w:rsidR="00072E2D" w:rsidRDefault="0026620E" w:rsidP="00DF3081">
      <w:pPr>
        <w:pStyle w:val="BodyText2"/>
        <w:numPr>
          <w:ilvl w:val="0"/>
          <w:numId w:val="51"/>
        </w:numPr>
        <w:spacing w:before="20" w:after="20" w:line="240" w:lineRule="auto"/>
        <w:contextualSpacing/>
        <w:jc w:val="both"/>
        <w:rPr>
          <w:rFonts w:ascii="Arial" w:hAnsi="Arial" w:cs="Arial"/>
          <w:iCs/>
          <w:color w:val="000000" w:themeColor="text1"/>
          <w:sz w:val="20"/>
          <w:szCs w:val="20"/>
          <w:lang w:val="en-GB"/>
        </w:rPr>
      </w:pPr>
      <w:r w:rsidRPr="0026620E">
        <w:rPr>
          <w:rFonts w:ascii="Arial" w:hAnsi="Arial" w:cs="Arial"/>
          <w:iCs/>
          <w:color w:val="000000" w:themeColor="text1"/>
          <w:sz w:val="20"/>
          <w:szCs w:val="20"/>
          <w:lang w:val="en-GB"/>
        </w:rPr>
        <w:t xml:space="preserve">severe corneal abrasions </w:t>
      </w:r>
    </w:p>
    <w:p w14:paraId="5800AECD" w14:textId="772BD6BC" w:rsidR="00072E2D" w:rsidRDefault="0026620E" w:rsidP="00DF3081">
      <w:pPr>
        <w:pStyle w:val="BodyText2"/>
        <w:numPr>
          <w:ilvl w:val="0"/>
          <w:numId w:val="51"/>
        </w:numPr>
        <w:spacing w:before="20" w:after="20" w:line="240" w:lineRule="auto"/>
        <w:contextualSpacing/>
        <w:jc w:val="both"/>
        <w:rPr>
          <w:rFonts w:ascii="Arial" w:hAnsi="Arial" w:cs="Arial"/>
          <w:iCs/>
          <w:color w:val="000000" w:themeColor="text1"/>
          <w:sz w:val="20"/>
          <w:szCs w:val="20"/>
          <w:lang w:val="en-GB"/>
        </w:rPr>
      </w:pPr>
      <w:r w:rsidRPr="0026620E">
        <w:rPr>
          <w:rFonts w:ascii="Arial" w:hAnsi="Arial" w:cs="Arial"/>
          <w:iCs/>
          <w:color w:val="000000" w:themeColor="text1"/>
          <w:sz w:val="20"/>
          <w:szCs w:val="20"/>
          <w:lang w:val="en-GB"/>
        </w:rPr>
        <w:t>cataract</w:t>
      </w:r>
      <w:r w:rsidR="00CE48C7" w:rsidRPr="00CE48C7">
        <w:rPr>
          <w:rFonts w:ascii="Arial" w:hAnsi="Arial" w:cs="Arial"/>
          <w:iCs/>
          <w:color w:val="000000" w:themeColor="text1"/>
          <w:sz w:val="20"/>
          <w:szCs w:val="20"/>
          <w:lang w:val="en-GB"/>
        </w:rPr>
        <w:t xml:space="preserve"> </w:t>
      </w:r>
    </w:p>
    <w:p w14:paraId="22BDDA2B" w14:textId="77782A6E" w:rsidR="00CE48C7" w:rsidRPr="00CE48C7" w:rsidRDefault="00CE48C7" w:rsidP="00CE48C7">
      <w:pPr>
        <w:pStyle w:val="BodyText2"/>
        <w:spacing w:before="20" w:after="20" w:line="240" w:lineRule="auto"/>
        <w:ind w:left="360"/>
        <w:contextualSpacing/>
        <w:jc w:val="both"/>
        <w:rPr>
          <w:rFonts w:ascii="Arial" w:hAnsi="Arial" w:cs="Arial"/>
          <w:iCs/>
          <w:color w:val="000000" w:themeColor="text1"/>
          <w:sz w:val="20"/>
          <w:szCs w:val="20"/>
          <w:lang w:val="en-GB"/>
        </w:rPr>
      </w:pPr>
      <w:r w:rsidRPr="00CE48C7">
        <w:rPr>
          <w:rFonts w:ascii="Arial" w:hAnsi="Arial" w:cs="Arial"/>
          <w:iCs/>
          <w:color w:val="000000" w:themeColor="text1"/>
          <w:sz w:val="20"/>
          <w:szCs w:val="20"/>
          <w:lang w:val="en-GB"/>
        </w:rPr>
        <w:t>which are rare cases, participants will be asked to stop the treatment and be referred to a proper specialist in case of further treatment.</w:t>
      </w:r>
    </w:p>
    <w:p w14:paraId="3D8C8CC5" w14:textId="77777777" w:rsidR="0088145A" w:rsidRPr="0088145A" w:rsidRDefault="0088145A" w:rsidP="00193C6E">
      <w:pPr>
        <w:pStyle w:val="BodyText2"/>
        <w:spacing w:before="20" w:after="20" w:line="240" w:lineRule="auto"/>
        <w:ind w:left="360"/>
        <w:contextualSpacing/>
        <w:jc w:val="both"/>
        <w:rPr>
          <w:rFonts w:ascii="Arial" w:hAnsi="Arial" w:cs="Arial"/>
          <w:iCs/>
          <w:color w:val="FF0000"/>
          <w:sz w:val="20"/>
          <w:szCs w:val="20"/>
          <w:lang w:val="en-GB"/>
        </w:rPr>
      </w:pPr>
    </w:p>
    <w:p w14:paraId="417882BD" w14:textId="0B7E5632" w:rsidR="00214F6C" w:rsidRDefault="00214F6C" w:rsidP="00193C6E">
      <w:pPr>
        <w:pStyle w:val="BodyText2"/>
        <w:spacing w:before="20" w:after="20" w:line="240" w:lineRule="auto"/>
        <w:ind w:left="360"/>
        <w:contextualSpacing/>
        <w:jc w:val="both"/>
        <w:rPr>
          <w:rFonts w:ascii="Arial" w:hAnsi="Arial" w:cs="Arial"/>
          <w:iCs/>
          <w:color w:val="000000" w:themeColor="text1"/>
          <w:sz w:val="20"/>
          <w:szCs w:val="20"/>
          <w:lang w:val="en-GB"/>
        </w:rPr>
      </w:pPr>
      <w:r w:rsidRPr="00193C6E">
        <w:rPr>
          <w:rFonts w:ascii="Arial" w:hAnsi="Arial" w:cs="Arial"/>
          <w:iCs/>
          <w:color w:val="000000" w:themeColor="text1"/>
          <w:sz w:val="20"/>
          <w:szCs w:val="20"/>
          <w:lang w:val="en-GB"/>
        </w:rPr>
        <w:t xml:space="preserve">Participants with a history of </w:t>
      </w:r>
      <w:r w:rsidR="00AB4050">
        <w:rPr>
          <w:rFonts w:ascii="Arial" w:hAnsi="Arial" w:cs="Arial"/>
          <w:iCs/>
          <w:color w:val="000000" w:themeColor="text1"/>
          <w:sz w:val="20"/>
          <w:szCs w:val="20"/>
          <w:lang w:val="en-GB"/>
        </w:rPr>
        <w:t>allergic conjunctivitis</w:t>
      </w:r>
      <w:r w:rsidRPr="00193C6E">
        <w:rPr>
          <w:rFonts w:ascii="Arial" w:hAnsi="Arial" w:cs="Arial"/>
          <w:iCs/>
          <w:color w:val="000000" w:themeColor="text1"/>
          <w:sz w:val="20"/>
          <w:szCs w:val="20"/>
          <w:lang w:val="en-GB"/>
        </w:rPr>
        <w:t xml:space="preserve"> will be invited to participate in a second study visit to repeat all the above-mentioned clinical procedures except </w:t>
      </w:r>
      <w:r w:rsidR="0044417A">
        <w:rPr>
          <w:rFonts w:ascii="Arial" w:hAnsi="Arial" w:cs="Arial"/>
          <w:iCs/>
          <w:color w:val="000000" w:themeColor="text1"/>
          <w:sz w:val="20"/>
          <w:szCs w:val="20"/>
          <w:lang w:val="en-GB"/>
        </w:rPr>
        <w:t xml:space="preserve">the </w:t>
      </w:r>
      <w:r w:rsidRPr="00193C6E">
        <w:rPr>
          <w:rFonts w:ascii="Arial" w:hAnsi="Arial" w:cs="Arial"/>
          <w:iCs/>
          <w:color w:val="000000" w:themeColor="text1"/>
          <w:sz w:val="20"/>
          <w:szCs w:val="20"/>
          <w:lang w:val="en-GB"/>
        </w:rPr>
        <w:t>skin prick test.</w:t>
      </w:r>
    </w:p>
    <w:p w14:paraId="60052301" w14:textId="77777777" w:rsidR="00F830C3" w:rsidRDefault="00F830C3" w:rsidP="00193C6E">
      <w:pPr>
        <w:pStyle w:val="BodyText2"/>
        <w:spacing w:before="20" w:after="20" w:line="240" w:lineRule="auto"/>
        <w:ind w:left="360"/>
        <w:contextualSpacing/>
        <w:jc w:val="both"/>
        <w:rPr>
          <w:rFonts w:ascii="Arial" w:hAnsi="Arial" w:cs="Arial"/>
          <w:iCs/>
          <w:color w:val="000000" w:themeColor="text1"/>
          <w:sz w:val="20"/>
          <w:szCs w:val="20"/>
          <w:lang w:val="en-GB"/>
        </w:rPr>
      </w:pPr>
    </w:p>
    <w:p w14:paraId="1745FEB0" w14:textId="1051EFB2" w:rsidR="00F830C3" w:rsidRDefault="00F830C3" w:rsidP="00193C6E">
      <w:pPr>
        <w:pStyle w:val="BodyText2"/>
        <w:spacing w:before="20" w:after="20" w:line="240" w:lineRule="auto"/>
        <w:ind w:left="360"/>
        <w:contextualSpacing/>
        <w:jc w:val="both"/>
        <w:rPr>
          <w:rFonts w:ascii="Arial" w:hAnsi="Arial" w:cs="Arial"/>
          <w:iCs/>
          <w:color w:val="000000" w:themeColor="text1"/>
          <w:sz w:val="20"/>
          <w:szCs w:val="20"/>
          <w:lang w:val="en-GB"/>
        </w:rPr>
      </w:pPr>
      <w:r w:rsidRPr="00096D9F">
        <w:rPr>
          <w:rFonts w:ascii="Arial" w:hAnsi="Arial" w:cs="Arial"/>
          <w:iCs/>
          <w:color w:val="000000" w:themeColor="text1"/>
          <w:sz w:val="20"/>
          <w:szCs w:val="20"/>
        </w:rPr>
        <w:t>During the post-treatment follow-up visits (days 21 and 28), participants will be given commercially available ocular lubricant eyedrops (Blink Intensive Tears eyedrops</w:t>
      </w:r>
      <w:r>
        <w:rPr>
          <w:rFonts w:ascii="Arial" w:hAnsi="Arial" w:cs="Arial"/>
          <w:iCs/>
          <w:color w:val="000000" w:themeColor="text1"/>
          <w:sz w:val="20"/>
          <w:szCs w:val="20"/>
        </w:rPr>
        <w:t>)</w:t>
      </w:r>
      <w:r w:rsidRPr="00096D9F">
        <w:rPr>
          <w:rFonts w:ascii="Arial" w:hAnsi="Arial" w:cs="Arial"/>
          <w:iCs/>
          <w:color w:val="000000" w:themeColor="text1"/>
          <w:sz w:val="20"/>
          <w:szCs w:val="20"/>
        </w:rPr>
        <w:t xml:space="preserve"> as rescue medication and asked to use them when required.</w:t>
      </w:r>
    </w:p>
    <w:p w14:paraId="473C7316" w14:textId="77777777" w:rsidR="00214F6C" w:rsidRPr="00BE3F38" w:rsidRDefault="00214F6C" w:rsidP="00223EBD">
      <w:pPr>
        <w:pStyle w:val="BodyText2"/>
        <w:spacing w:before="20" w:after="20" w:line="240" w:lineRule="auto"/>
        <w:contextualSpacing/>
        <w:jc w:val="both"/>
        <w:rPr>
          <w:rFonts w:ascii="Arial" w:hAnsi="Arial" w:cs="Arial"/>
          <w:iCs/>
          <w:color w:val="000000" w:themeColor="text1"/>
          <w:sz w:val="20"/>
          <w:szCs w:val="20"/>
        </w:rPr>
      </w:pPr>
    </w:p>
    <w:p w14:paraId="7517F871" w14:textId="05309AE3" w:rsidR="00214F6C" w:rsidRPr="00193C6E" w:rsidRDefault="00214F6C" w:rsidP="00193C6E">
      <w:pPr>
        <w:pStyle w:val="BodyText2"/>
        <w:spacing w:before="20" w:after="20" w:line="240" w:lineRule="auto"/>
        <w:ind w:left="360"/>
        <w:contextualSpacing/>
        <w:jc w:val="both"/>
        <w:rPr>
          <w:rFonts w:ascii="Arial" w:hAnsi="Arial" w:cs="Arial"/>
          <w:iCs/>
          <w:color w:val="000000" w:themeColor="text1"/>
          <w:sz w:val="20"/>
          <w:szCs w:val="20"/>
          <w:lang w:val="en-GB"/>
        </w:rPr>
      </w:pPr>
      <w:r w:rsidRPr="00193C6E">
        <w:rPr>
          <w:rFonts w:ascii="Arial" w:hAnsi="Arial" w:cs="Arial"/>
          <w:iCs/>
          <w:color w:val="000000" w:themeColor="text1"/>
          <w:sz w:val="20"/>
          <w:szCs w:val="20"/>
          <w:lang w:val="en-GB"/>
        </w:rPr>
        <w:t xml:space="preserve">In addition, the </w:t>
      </w:r>
      <w:r w:rsidR="005A346D">
        <w:rPr>
          <w:rFonts w:ascii="Arial" w:hAnsi="Arial" w:cs="Arial"/>
          <w:iCs/>
          <w:color w:val="000000" w:themeColor="text1"/>
          <w:sz w:val="20"/>
          <w:szCs w:val="20"/>
          <w:lang w:val="en-GB"/>
        </w:rPr>
        <w:t>names</w:t>
      </w:r>
      <w:r w:rsidR="005A346D" w:rsidRPr="00193C6E">
        <w:rPr>
          <w:rFonts w:ascii="Arial" w:hAnsi="Arial" w:cs="Arial"/>
          <w:iCs/>
          <w:color w:val="000000" w:themeColor="text1"/>
          <w:sz w:val="20"/>
          <w:szCs w:val="20"/>
          <w:lang w:val="en-GB"/>
        </w:rPr>
        <w:t xml:space="preserve"> </w:t>
      </w:r>
      <w:r w:rsidRPr="00193C6E">
        <w:rPr>
          <w:rFonts w:ascii="Arial" w:hAnsi="Arial" w:cs="Arial"/>
          <w:iCs/>
          <w:color w:val="000000" w:themeColor="text1"/>
          <w:sz w:val="20"/>
          <w:szCs w:val="20"/>
          <w:lang w:val="en-GB"/>
        </w:rPr>
        <w:t xml:space="preserve">of all participants who agree to provide their contact details for the prize draw will enter the lucky draw at the Optometry Clinic at </w:t>
      </w:r>
      <w:r w:rsidR="00927001">
        <w:rPr>
          <w:rFonts w:ascii="Arial" w:hAnsi="Arial" w:cs="Arial"/>
          <w:iCs/>
          <w:color w:val="000000" w:themeColor="text1"/>
          <w:sz w:val="20"/>
          <w:szCs w:val="20"/>
          <w:lang w:val="en-GB"/>
        </w:rPr>
        <w:t xml:space="preserve">the </w:t>
      </w:r>
      <w:r w:rsidRPr="00193C6E">
        <w:rPr>
          <w:rFonts w:ascii="Arial" w:hAnsi="Arial" w:cs="Arial"/>
          <w:iCs/>
          <w:color w:val="000000" w:themeColor="text1"/>
          <w:sz w:val="20"/>
          <w:szCs w:val="20"/>
          <w:lang w:val="en-GB"/>
        </w:rPr>
        <w:t xml:space="preserve">School of Optometry and Vision Science. The draw will take place at the end of the study after </w:t>
      </w:r>
      <w:r w:rsidR="008C7D2A">
        <w:rPr>
          <w:rFonts w:ascii="Arial" w:hAnsi="Arial" w:cs="Arial"/>
          <w:iCs/>
          <w:color w:val="000000" w:themeColor="text1"/>
          <w:sz w:val="20"/>
          <w:szCs w:val="20"/>
          <w:lang w:val="en-GB"/>
        </w:rPr>
        <w:t xml:space="preserve">the </w:t>
      </w:r>
      <w:r w:rsidRPr="00193C6E">
        <w:rPr>
          <w:rFonts w:ascii="Arial" w:hAnsi="Arial" w:cs="Arial"/>
          <w:iCs/>
          <w:color w:val="000000" w:themeColor="text1"/>
          <w:sz w:val="20"/>
          <w:szCs w:val="20"/>
          <w:lang w:val="en-GB"/>
        </w:rPr>
        <w:t>completion of all data collection, and the winner will be notified through their contact details. The winner will be awarded a $200 gift voucher.</w:t>
      </w:r>
    </w:p>
    <w:p w14:paraId="4B8C557A" w14:textId="77777777" w:rsidR="00BB6418" w:rsidRPr="00634F31" w:rsidRDefault="00BB6418" w:rsidP="00634F31">
      <w:pPr>
        <w:shd w:val="clear" w:color="auto" w:fill="FFFFFF" w:themeFill="background1"/>
        <w:spacing w:after="0" w:line="240" w:lineRule="auto"/>
        <w:jc w:val="both"/>
        <w:rPr>
          <w:rFonts w:ascii="Arial" w:hAnsi="Arial" w:cs="Arial"/>
          <w:iCs/>
          <w:color w:val="000000" w:themeColor="text1"/>
          <w:sz w:val="20"/>
          <w:szCs w:val="20"/>
          <w:lang w:bidi="en-US"/>
        </w:rPr>
      </w:pPr>
    </w:p>
    <w:p w14:paraId="4568174C" w14:textId="37E100C9" w:rsidR="00B878EF" w:rsidRDefault="00B878EF" w:rsidP="00C13C32">
      <w:pPr>
        <w:pStyle w:val="ListParagraph"/>
        <w:numPr>
          <w:ilvl w:val="0"/>
          <w:numId w:val="24"/>
        </w:numPr>
        <w:spacing w:line="240" w:lineRule="auto"/>
        <w:rPr>
          <w:rFonts w:ascii="Arial" w:hAnsi="Arial" w:cs="Arial"/>
          <w:b/>
        </w:rPr>
      </w:pPr>
      <w:r w:rsidRPr="00B878EF">
        <w:rPr>
          <w:rFonts w:ascii="Arial" w:hAnsi="Arial" w:cs="Arial"/>
          <w:b/>
        </w:rPr>
        <w:t>What are the possible benefits of taking part?</w:t>
      </w:r>
    </w:p>
    <w:p w14:paraId="0FF0DBC9" w14:textId="35E6DD20" w:rsidR="00E72D05" w:rsidRPr="00A37411" w:rsidRDefault="00B878EF" w:rsidP="00A37411">
      <w:pPr>
        <w:pStyle w:val="ListParagraph"/>
        <w:spacing w:line="240" w:lineRule="auto"/>
        <w:ind w:left="360"/>
        <w:jc w:val="both"/>
        <w:rPr>
          <w:rFonts w:ascii="Arial" w:hAnsi="Arial" w:cs="Arial"/>
          <w:b/>
        </w:rPr>
      </w:pPr>
      <w:r w:rsidRPr="00B878EF">
        <w:rPr>
          <w:rFonts w:ascii="Arial" w:hAnsi="Arial" w:cs="Arial"/>
          <w:iCs/>
          <w:color w:val="000000" w:themeColor="text1"/>
          <w:sz w:val="20"/>
          <w:szCs w:val="20"/>
          <w:lang w:bidi="en-US"/>
        </w:rPr>
        <w:t xml:space="preserve">We </w:t>
      </w:r>
      <w:r w:rsidR="00986514">
        <w:rPr>
          <w:rFonts w:ascii="Arial" w:hAnsi="Arial" w:cs="Arial"/>
          <w:iCs/>
          <w:color w:val="000000" w:themeColor="text1"/>
          <w:sz w:val="20"/>
          <w:szCs w:val="20"/>
          <w:lang w:bidi="en-US"/>
        </w:rPr>
        <w:t xml:space="preserve">hope to </w:t>
      </w:r>
      <w:r w:rsidR="003E2ABB">
        <w:rPr>
          <w:rFonts w:ascii="Arial" w:hAnsi="Arial" w:cs="Arial"/>
          <w:iCs/>
          <w:color w:val="000000" w:themeColor="text1"/>
          <w:sz w:val="20"/>
          <w:szCs w:val="20"/>
          <w:lang w:bidi="en-US"/>
        </w:rPr>
        <w:t>use</w:t>
      </w:r>
      <w:r w:rsidR="00986514">
        <w:rPr>
          <w:rFonts w:ascii="Arial" w:hAnsi="Arial" w:cs="Arial"/>
          <w:iCs/>
          <w:color w:val="000000" w:themeColor="text1"/>
          <w:sz w:val="20"/>
          <w:szCs w:val="20"/>
          <w:lang w:bidi="en-US"/>
        </w:rPr>
        <w:t xml:space="preserve"> the information we get from this research </w:t>
      </w:r>
      <w:r w:rsidR="004E09E4">
        <w:rPr>
          <w:rFonts w:ascii="Arial" w:hAnsi="Arial" w:cs="Arial"/>
          <w:iCs/>
          <w:color w:val="000000" w:themeColor="text1"/>
          <w:sz w:val="20"/>
          <w:szCs w:val="20"/>
          <w:lang w:bidi="en-US"/>
        </w:rPr>
        <w:t>study to</w:t>
      </w:r>
      <w:r w:rsidR="001065F7">
        <w:rPr>
          <w:rFonts w:ascii="Arial" w:hAnsi="Arial" w:cs="Arial"/>
          <w:iCs/>
          <w:color w:val="000000" w:themeColor="text1"/>
          <w:sz w:val="20"/>
          <w:szCs w:val="20"/>
          <w:lang w:bidi="en-US"/>
        </w:rPr>
        <w:t xml:space="preserve"> </w:t>
      </w:r>
      <w:r w:rsidR="001065F7">
        <w:t xml:space="preserve">benefit others who have </w:t>
      </w:r>
      <w:r w:rsidR="002628E5">
        <w:t xml:space="preserve">allergic conjunctivitis </w:t>
      </w:r>
      <w:r w:rsidR="00397496">
        <w:rPr>
          <w:rFonts w:ascii="Arial" w:hAnsi="Arial" w:cs="Arial"/>
          <w:iCs/>
          <w:color w:val="000000" w:themeColor="text1"/>
          <w:sz w:val="20"/>
          <w:szCs w:val="20"/>
          <w:lang w:bidi="en-US"/>
        </w:rPr>
        <w:t xml:space="preserve">by </w:t>
      </w:r>
      <w:r w:rsidR="004E09E4">
        <w:rPr>
          <w:rFonts w:ascii="Arial" w:hAnsi="Arial" w:cs="Arial"/>
          <w:iCs/>
          <w:color w:val="000000" w:themeColor="text1"/>
          <w:sz w:val="20"/>
          <w:szCs w:val="20"/>
          <w:lang w:bidi="en-US"/>
        </w:rPr>
        <w:t xml:space="preserve">understanding </w:t>
      </w:r>
      <w:r w:rsidR="00397496">
        <w:rPr>
          <w:rFonts w:ascii="Arial" w:hAnsi="Arial" w:cs="Arial"/>
          <w:iCs/>
          <w:color w:val="000000" w:themeColor="text1"/>
          <w:sz w:val="20"/>
          <w:szCs w:val="20"/>
          <w:lang w:bidi="en-US"/>
        </w:rPr>
        <w:t>more about</w:t>
      </w:r>
      <w:r w:rsidR="004E09E4">
        <w:rPr>
          <w:rFonts w:ascii="Arial" w:hAnsi="Arial" w:cs="Arial"/>
          <w:iCs/>
          <w:color w:val="000000" w:themeColor="text1"/>
          <w:sz w:val="20"/>
          <w:szCs w:val="20"/>
          <w:lang w:bidi="en-US"/>
        </w:rPr>
        <w:t xml:space="preserve"> </w:t>
      </w:r>
      <w:r w:rsidR="003E2ABB">
        <w:rPr>
          <w:rFonts w:ascii="Arial" w:hAnsi="Arial" w:cs="Arial"/>
          <w:iCs/>
          <w:color w:val="000000" w:themeColor="text1"/>
          <w:sz w:val="20"/>
          <w:szCs w:val="20"/>
          <w:lang w:bidi="en-US"/>
        </w:rPr>
        <w:t xml:space="preserve">the effect of different </w:t>
      </w:r>
      <w:r w:rsidR="006012FC">
        <w:rPr>
          <w:rFonts w:ascii="Arial" w:hAnsi="Arial" w:cs="Arial"/>
          <w:iCs/>
          <w:color w:val="000000" w:themeColor="text1"/>
          <w:sz w:val="20"/>
          <w:szCs w:val="20"/>
          <w:lang w:bidi="en-US"/>
        </w:rPr>
        <w:t>treatments</w:t>
      </w:r>
      <w:r w:rsidR="003E2ABB">
        <w:rPr>
          <w:rFonts w:ascii="Arial" w:hAnsi="Arial" w:cs="Arial"/>
          <w:iCs/>
          <w:color w:val="000000" w:themeColor="text1"/>
          <w:sz w:val="20"/>
          <w:szCs w:val="20"/>
          <w:lang w:bidi="en-US"/>
        </w:rPr>
        <w:t xml:space="preserve"> </w:t>
      </w:r>
      <w:r w:rsidR="006012FC">
        <w:rPr>
          <w:rFonts w:ascii="Arial" w:hAnsi="Arial" w:cs="Arial"/>
          <w:iCs/>
          <w:color w:val="000000" w:themeColor="text1"/>
          <w:sz w:val="20"/>
          <w:szCs w:val="20"/>
          <w:lang w:bidi="en-US"/>
        </w:rPr>
        <w:t>for</w:t>
      </w:r>
      <w:r w:rsidR="003E2ABB">
        <w:rPr>
          <w:rFonts w:ascii="Arial" w:hAnsi="Arial" w:cs="Arial"/>
          <w:iCs/>
          <w:color w:val="000000" w:themeColor="text1"/>
          <w:sz w:val="20"/>
          <w:szCs w:val="20"/>
          <w:lang w:bidi="en-US"/>
        </w:rPr>
        <w:t xml:space="preserve"> ocular allergy on </w:t>
      </w:r>
      <w:r w:rsidR="006012FC">
        <w:rPr>
          <w:rFonts w:ascii="Arial" w:hAnsi="Arial" w:cs="Arial"/>
          <w:iCs/>
          <w:color w:val="000000" w:themeColor="text1"/>
          <w:sz w:val="20"/>
          <w:szCs w:val="20"/>
          <w:lang w:bidi="en-US"/>
        </w:rPr>
        <w:t xml:space="preserve">the ocular surface </w:t>
      </w:r>
      <w:r w:rsidR="005F447D">
        <w:rPr>
          <w:rFonts w:ascii="Arial" w:hAnsi="Arial" w:cs="Arial"/>
          <w:iCs/>
          <w:color w:val="000000" w:themeColor="text1"/>
          <w:sz w:val="20"/>
          <w:szCs w:val="20"/>
          <w:lang w:bidi="en-US"/>
        </w:rPr>
        <w:t>inflammatory</w:t>
      </w:r>
      <w:r w:rsidR="006012FC">
        <w:rPr>
          <w:rFonts w:ascii="Arial" w:hAnsi="Arial" w:cs="Arial"/>
          <w:iCs/>
          <w:color w:val="000000" w:themeColor="text1"/>
          <w:sz w:val="20"/>
          <w:szCs w:val="20"/>
          <w:lang w:bidi="en-US"/>
        </w:rPr>
        <w:t xml:space="preserve"> </w:t>
      </w:r>
      <w:r w:rsidR="005F447D">
        <w:rPr>
          <w:rFonts w:ascii="Arial" w:hAnsi="Arial" w:cs="Arial"/>
          <w:iCs/>
          <w:color w:val="000000" w:themeColor="text1"/>
          <w:sz w:val="20"/>
          <w:szCs w:val="20"/>
          <w:lang w:bidi="en-US"/>
        </w:rPr>
        <w:t>cell (dendritic cell)</w:t>
      </w:r>
      <w:r w:rsidR="004103C5">
        <w:rPr>
          <w:rFonts w:ascii="Arial" w:hAnsi="Arial" w:cs="Arial"/>
          <w:iCs/>
          <w:color w:val="000000" w:themeColor="text1"/>
          <w:sz w:val="20"/>
          <w:szCs w:val="20"/>
          <w:lang w:bidi="en-US"/>
        </w:rPr>
        <w:t xml:space="preserve"> </w:t>
      </w:r>
      <w:r w:rsidR="002268A6">
        <w:rPr>
          <w:rFonts w:ascii="Arial" w:hAnsi="Arial" w:cs="Arial"/>
          <w:iCs/>
          <w:color w:val="000000" w:themeColor="text1"/>
          <w:sz w:val="20"/>
          <w:szCs w:val="20"/>
          <w:lang w:bidi="en-US"/>
        </w:rPr>
        <w:t xml:space="preserve">which in turn may help us to </w:t>
      </w:r>
      <w:r w:rsidR="0058566E">
        <w:rPr>
          <w:rFonts w:ascii="Arial" w:hAnsi="Arial" w:cs="Arial"/>
          <w:iCs/>
          <w:color w:val="000000" w:themeColor="text1"/>
          <w:sz w:val="20"/>
          <w:szCs w:val="20"/>
          <w:lang w:bidi="en-US"/>
        </w:rPr>
        <w:t xml:space="preserve">understand when we should stop the treatment and </w:t>
      </w:r>
      <w:r w:rsidR="00FC5D0C">
        <w:rPr>
          <w:rFonts w:ascii="Arial" w:hAnsi="Arial" w:cs="Arial"/>
          <w:iCs/>
          <w:color w:val="000000" w:themeColor="text1"/>
          <w:sz w:val="20"/>
          <w:szCs w:val="20"/>
          <w:lang w:bidi="en-US"/>
        </w:rPr>
        <w:t xml:space="preserve">minimise </w:t>
      </w:r>
      <w:r w:rsidR="00CC5830">
        <w:rPr>
          <w:rFonts w:ascii="Arial" w:hAnsi="Arial" w:cs="Arial"/>
          <w:iCs/>
          <w:color w:val="000000" w:themeColor="text1"/>
          <w:sz w:val="20"/>
          <w:szCs w:val="20"/>
          <w:lang w:bidi="en-US"/>
        </w:rPr>
        <w:t>drug</w:t>
      </w:r>
      <w:r w:rsidR="00667436">
        <w:rPr>
          <w:rFonts w:ascii="Arial" w:hAnsi="Arial" w:cs="Arial"/>
          <w:iCs/>
          <w:color w:val="000000" w:themeColor="text1"/>
          <w:sz w:val="20"/>
          <w:szCs w:val="20"/>
          <w:lang w:bidi="en-US"/>
        </w:rPr>
        <w:t>s’</w:t>
      </w:r>
      <w:r w:rsidR="00FC5D0C">
        <w:rPr>
          <w:rFonts w:ascii="Arial" w:hAnsi="Arial" w:cs="Arial"/>
          <w:iCs/>
          <w:color w:val="000000" w:themeColor="text1"/>
          <w:sz w:val="20"/>
          <w:szCs w:val="20"/>
          <w:lang w:bidi="en-US"/>
        </w:rPr>
        <w:t xml:space="preserve"> side </w:t>
      </w:r>
      <w:r w:rsidR="00CC5830">
        <w:rPr>
          <w:rFonts w:ascii="Arial" w:hAnsi="Arial" w:cs="Arial"/>
          <w:iCs/>
          <w:color w:val="000000" w:themeColor="text1"/>
          <w:sz w:val="20"/>
          <w:szCs w:val="20"/>
          <w:lang w:bidi="en-US"/>
        </w:rPr>
        <w:t>effects</w:t>
      </w:r>
      <w:r w:rsidR="00FC5D0C">
        <w:rPr>
          <w:rFonts w:ascii="Arial" w:hAnsi="Arial" w:cs="Arial"/>
          <w:iCs/>
          <w:color w:val="000000" w:themeColor="text1"/>
          <w:sz w:val="20"/>
          <w:szCs w:val="20"/>
          <w:lang w:bidi="en-US"/>
        </w:rPr>
        <w:t>.</w:t>
      </w:r>
      <w:r w:rsidR="00CC5830">
        <w:rPr>
          <w:rFonts w:ascii="Arial" w:hAnsi="Arial" w:cs="Arial"/>
          <w:iCs/>
          <w:color w:val="000000" w:themeColor="text1"/>
          <w:sz w:val="20"/>
          <w:szCs w:val="20"/>
          <w:lang w:bidi="en-US"/>
        </w:rPr>
        <w:t xml:space="preserve"> </w:t>
      </w:r>
      <w:r w:rsidR="00CC5830" w:rsidRPr="00CC5830">
        <w:rPr>
          <w:rFonts w:ascii="Arial" w:hAnsi="Arial" w:cs="Arial"/>
          <w:iCs/>
          <w:color w:val="000000" w:themeColor="text1"/>
          <w:sz w:val="20"/>
          <w:szCs w:val="20"/>
          <w:lang w:bidi="en-US"/>
        </w:rPr>
        <w:t>Possible benefits may include knowing which substances you are allergic to and the level of allergic response you display to them.</w:t>
      </w:r>
      <w:r w:rsidR="002268A6">
        <w:rPr>
          <w:rFonts w:ascii="Arial" w:hAnsi="Arial" w:cs="Arial"/>
          <w:iCs/>
          <w:color w:val="000000" w:themeColor="text1"/>
          <w:sz w:val="20"/>
          <w:szCs w:val="20"/>
          <w:lang w:bidi="en-US"/>
        </w:rPr>
        <w:t xml:space="preserve"> </w:t>
      </w:r>
    </w:p>
    <w:p w14:paraId="4EF104D0" w14:textId="4BEC9FC6" w:rsidR="00124358" w:rsidRPr="00124358" w:rsidRDefault="00124358" w:rsidP="00C13C32">
      <w:pPr>
        <w:numPr>
          <w:ilvl w:val="0"/>
          <w:numId w:val="24"/>
        </w:numPr>
        <w:shd w:val="clear" w:color="auto" w:fill="FFFFFF" w:themeFill="background1"/>
        <w:spacing w:after="0" w:line="240" w:lineRule="auto"/>
        <w:contextualSpacing/>
        <w:jc w:val="both"/>
        <w:rPr>
          <w:rFonts w:ascii="Arial" w:hAnsi="Arial" w:cs="Arial"/>
          <w:b/>
          <w:iCs/>
          <w:color w:val="000000" w:themeColor="text1"/>
          <w:sz w:val="20"/>
          <w:szCs w:val="20"/>
          <w:lang w:val="en-GB" w:bidi="en-US"/>
        </w:rPr>
      </w:pPr>
      <w:r w:rsidRPr="00124358">
        <w:rPr>
          <w:rFonts w:ascii="Arial" w:hAnsi="Arial" w:cs="Arial"/>
          <w:b/>
          <w:iCs/>
          <w:color w:val="000000" w:themeColor="text1"/>
          <w:sz w:val="20"/>
          <w:szCs w:val="20"/>
          <w:lang w:val="en-GB" w:bidi="en-US"/>
        </w:rPr>
        <w:t>What will happen to information about me?</w:t>
      </w:r>
    </w:p>
    <w:p w14:paraId="01D6012E" w14:textId="5E146F28" w:rsidR="00124358" w:rsidRPr="00A851C9" w:rsidRDefault="00124358" w:rsidP="00A851C9">
      <w:pPr>
        <w:shd w:val="clear" w:color="auto" w:fill="FFFFFF" w:themeFill="background1"/>
        <w:spacing w:after="0" w:line="240" w:lineRule="auto"/>
        <w:ind w:left="360"/>
        <w:contextualSpacing/>
        <w:jc w:val="both"/>
        <w:rPr>
          <w:rFonts w:ascii="Arial" w:hAnsi="Arial" w:cs="Arial"/>
          <w:iCs/>
          <w:color w:val="000000" w:themeColor="text1"/>
          <w:sz w:val="20"/>
          <w:szCs w:val="20"/>
          <w:lang w:bidi="en-US"/>
        </w:rPr>
      </w:pPr>
      <w:r w:rsidRPr="00124358">
        <w:rPr>
          <w:rFonts w:ascii="Arial" w:hAnsi="Arial" w:cs="Arial"/>
          <w:iCs/>
          <w:color w:val="000000" w:themeColor="text1"/>
          <w:sz w:val="20"/>
          <w:szCs w:val="20"/>
          <w:lang w:bidi="en-US"/>
        </w:rPr>
        <w:t>By signing the consent form, you consent to the research team collecting and using information about you for the research study. The research team will store the data collected from you for this research project for</w:t>
      </w:r>
      <w:r w:rsidR="00C0777A">
        <w:rPr>
          <w:rFonts w:ascii="Arial" w:hAnsi="Arial" w:cs="Arial"/>
          <w:iCs/>
          <w:color w:val="000000" w:themeColor="text1"/>
          <w:sz w:val="20"/>
          <w:szCs w:val="20"/>
          <w:lang w:bidi="en-US"/>
        </w:rPr>
        <w:t xml:space="preserve"> a </w:t>
      </w:r>
      <w:r w:rsidRPr="00821135">
        <w:rPr>
          <w:rFonts w:ascii="Arial" w:hAnsi="Arial" w:cs="Arial"/>
          <w:sz w:val="20"/>
          <w:szCs w:val="20"/>
        </w:rPr>
        <w:t xml:space="preserve">minimum of </w:t>
      </w:r>
      <w:r w:rsidR="00ED1CFE">
        <w:rPr>
          <w:rFonts w:ascii="Arial" w:hAnsi="Arial" w:cs="Arial"/>
          <w:sz w:val="20"/>
          <w:szCs w:val="20"/>
        </w:rPr>
        <w:t>15</w:t>
      </w:r>
      <w:r w:rsidR="00ED1CFE" w:rsidRPr="00821135">
        <w:rPr>
          <w:rFonts w:ascii="Arial" w:hAnsi="Arial" w:cs="Arial"/>
          <w:sz w:val="20"/>
          <w:szCs w:val="20"/>
        </w:rPr>
        <w:t xml:space="preserve"> </w:t>
      </w:r>
      <w:r w:rsidRPr="00821135">
        <w:rPr>
          <w:rFonts w:ascii="Arial" w:hAnsi="Arial" w:cs="Arial"/>
          <w:sz w:val="20"/>
          <w:szCs w:val="20"/>
        </w:rPr>
        <w:t>years after the publication of the research results</w:t>
      </w:r>
      <w:r w:rsidR="00C0777A">
        <w:rPr>
          <w:rFonts w:ascii="Arial" w:hAnsi="Arial" w:cs="Arial"/>
          <w:sz w:val="20"/>
          <w:szCs w:val="20"/>
        </w:rPr>
        <w:t>.</w:t>
      </w:r>
      <w:r w:rsidR="00A851C9">
        <w:rPr>
          <w:rFonts w:ascii="Arial" w:hAnsi="Arial" w:cs="Arial"/>
          <w:iCs/>
          <w:color w:val="000000" w:themeColor="text1"/>
          <w:sz w:val="20"/>
          <w:szCs w:val="20"/>
          <w:lang w:bidi="en-US"/>
        </w:rPr>
        <w:t xml:space="preserve"> </w:t>
      </w:r>
      <w:r w:rsidRPr="00124358">
        <w:rPr>
          <w:rFonts w:ascii="Arial" w:hAnsi="Arial" w:cs="Arial"/>
          <w:iCs/>
          <w:color w:val="000000" w:themeColor="text1"/>
          <w:sz w:val="20"/>
          <w:szCs w:val="20"/>
          <w:lang w:bidi="en-US"/>
        </w:rPr>
        <w:t xml:space="preserve">The information about </w:t>
      </w:r>
      <w:r w:rsidRPr="00124358">
        <w:rPr>
          <w:rFonts w:ascii="Arial" w:hAnsi="Arial" w:cs="Arial"/>
          <w:iCs/>
          <w:color w:val="000000" w:themeColor="text1"/>
          <w:sz w:val="20"/>
          <w:szCs w:val="20"/>
          <w:lang w:bidi="en-US"/>
        </w:rPr>
        <w:lastRenderedPageBreak/>
        <w:t xml:space="preserve">you will be stored in </w:t>
      </w:r>
      <w:r w:rsidR="00615F14">
        <w:rPr>
          <w:rFonts w:ascii="Arial" w:hAnsi="Arial" w:cs="Arial"/>
          <w:iCs/>
          <w:color w:val="000000" w:themeColor="text1"/>
          <w:sz w:val="20"/>
          <w:szCs w:val="20"/>
          <w:lang w:bidi="en-US"/>
        </w:rPr>
        <w:t>a r</w:t>
      </w:r>
      <w:r w:rsidRPr="00615F14">
        <w:rPr>
          <w:rFonts w:ascii="Arial" w:hAnsi="Arial" w:cs="Arial"/>
          <w:sz w:val="20"/>
          <w:szCs w:val="20"/>
        </w:rPr>
        <w:t>e-identifiable format where any identifiers such as your name, address, date of birth will be replaced with a unique code.</w:t>
      </w:r>
    </w:p>
    <w:p w14:paraId="0583A6C6" w14:textId="77777777" w:rsidR="00124358" w:rsidRPr="00124358" w:rsidRDefault="00124358" w:rsidP="00C13C32">
      <w:pPr>
        <w:shd w:val="clear" w:color="auto" w:fill="FFFFFF" w:themeFill="background1"/>
        <w:spacing w:after="0" w:line="240" w:lineRule="auto"/>
        <w:ind w:left="360"/>
        <w:contextualSpacing/>
        <w:jc w:val="both"/>
        <w:rPr>
          <w:rFonts w:ascii="Arial" w:hAnsi="Arial" w:cs="Arial"/>
          <w:iCs/>
          <w:color w:val="000000" w:themeColor="text1"/>
          <w:sz w:val="20"/>
          <w:szCs w:val="20"/>
          <w:lang w:bidi="en-US"/>
        </w:rPr>
      </w:pPr>
      <w:r w:rsidRPr="00124358">
        <w:rPr>
          <w:rFonts w:ascii="Arial" w:hAnsi="Arial" w:cs="Arial"/>
          <w:iCs/>
          <w:color w:val="000000" w:themeColor="text1"/>
          <w:sz w:val="20"/>
          <w:szCs w:val="20"/>
          <w:lang w:bidi="en-US"/>
        </w:rPr>
        <w:t xml:space="preserve">     </w:t>
      </w:r>
    </w:p>
    <w:p w14:paraId="0C32AFD9" w14:textId="5CD3FF04" w:rsidR="00124358" w:rsidRDefault="00124358" w:rsidP="00623025">
      <w:pPr>
        <w:shd w:val="clear" w:color="auto" w:fill="FFFFFF" w:themeFill="background1"/>
        <w:spacing w:after="0" w:line="240" w:lineRule="auto"/>
        <w:ind w:left="360"/>
        <w:contextualSpacing/>
        <w:jc w:val="both"/>
        <w:rPr>
          <w:rFonts w:ascii="Arial" w:hAnsi="Arial" w:cs="Arial"/>
          <w:iCs/>
          <w:color w:val="000000" w:themeColor="text1"/>
          <w:sz w:val="20"/>
          <w:szCs w:val="20"/>
          <w:lang w:bidi="en-US"/>
        </w:rPr>
      </w:pPr>
      <w:r w:rsidRPr="00EA1CC5">
        <w:rPr>
          <w:rFonts w:ascii="Arial" w:hAnsi="Arial" w:cs="Arial"/>
          <w:iCs/>
          <w:color w:val="000000" w:themeColor="text1"/>
          <w:sz w:val="20"/>
          <w:szCs w:val="20"/>
          <w:lang w:bidi="en-US"/>
        </w:rPr>
        <w:t>Information collected from you in an electronic format stored on a UNSW password protected OneDrive only accessible to the approved research investigators</w:t>
      </w:r>
      <w:r w:rsidR="00EA1CC5" w:rsidRPr="00EA1CC5">
        <w:rPr>
          <w:rFonts w:ascii="Arial" w:hAnsi="Arial" w:cs="Arial"/>
          <w:iCs/>
          <w:color w:val="000000" w:themeColor="text1"/>
          <w:sz w:val="20"/>
          <w:szCs w:val="20"/>
          <w:lang w:bidi="en-US"/>
        </w:rPr>
        <w:t xml:space="preserve"> and backed up regularly onto the UNSW network server</w:t>
      </w:r>
      <w:r w:rsidRPr="00EA1CC5">
        <w:rPr>
          <w:rFonts w:ascii="Arial" w:hAnsi="Arial" w:cs="Arial"/>
          <w:iCs/>
          <w:color w:val="000000" w:themeColor="text1"/>
          <w:sz w:val="20"/>
          <w:szCs w:val="20"/>
          <w:lang w:bidi="en-US"/>
        </w:rPr>
        <w:t xml:space="preserve">. </w:t>
      </w:r>
      <w:r w:rsidRPr="00623025">
        <w:rPr>
          <w:rFonts w:ascii="Arial" w:hAnsi="Arial" w:cs="Arial"/>
          <w:iCs/>
          <w:color w:val="000000" w:themeColor="text1"/>
          <w:sz w:val="20"/>
          <w:szCs w:val="20"/>
          <w:lang w:bidi="en-US"/>
        </w:rPr>
        <w:t xml:space="preserve">Information collected from you using paper-based measures will be stored in the following </w:t>
      </w:r>
      <w:r w:rsidR="00623025" w:rsidRPr="00623025">
        <w:rPr>
          <w:rFonts w:ascii="Arial" w:hAnsi="Arial" w:cs="Arial"/>
          <w:iCs/>
          <w:color w:val="000000" w:themeColor="text1"/>
          <w:sz w:val="20"/>
          <w:szCs w:val="20"/>
          <w:lang w:bidi="en-US"/>
        </w:rPr>
        <w:t xml:space="preserve">locked </w:t>
      </w:r>
      <w:r w:rsidR="008B6A64">
        <w:rPr>
          <w:rFonts w:ascii="Arial" w:hAnsi="Arial" w:cs="Arial"/>
          <w:iCs/>
          <w:color w:val="000000" w:themeColor="text1"/>
          <w:sz w:val="20"/>
          <w:szCs w:val="20"/>
          <w:lang w:bidi="en-US"/>
        </w:rPr>
        <w:t>filing</w:t>
      </w:r>
      <w:r w:rsidR="00623025" w:rsidRPr="00623025">
        <w:rPr>
          <w:rFonts w:ascii="Arial" w:hAnsi="Arial" w:cs="Arial"/>
          <w:iCs/>
          <w:color w:val="000000" w:themeColor="text1"/>
          <w:sz w:val="20"/>
          <w:szCs w:val="20"/>
          <w:lang w:bidi="en-US"/>
        </w:rPr>
        <w:t xml:space="preserve"> cabinet at the School of Optometry and Vision Science</w:t>
      </w:r>
      <w:r w:rsidRPr="00623025">
        <w:rPr>
          <w:rFonts w:ascii="Arial" w:hAnsi="Arial" w:cs="Arial"/>
          <w:iCs/>
          <w:color w:val="000000" w:themeColor="text1"/>
          <w:sz w:val="20"/>
          <w:szCs w:val="20"/>
          <w:lang w:bidi="en-US"/>
        </w:rPr>
        <w:t xml:space="preserve"> and only the approved research investigators will have access to this information. </w:t>
      </w:r>
    </w:p>
    <w:p w14:paraId="71F83910" w14:textId="77777777" w:rsidR="007B1D14" w:rsidRPr="00623025" w:rsidRDefault="007B1D14" w:rsidP="00623025">
      <w:pPr>
        <w:shd w:val="clear" w:color="auto" w:fill="FFFFFF" w:themeFill="background1"/>
        <w:spacing w:after="0" w:line="240" w:lineRule="auto"/>
        <w:ind w:left="360"/>
        <w:contextualSpacing/>
        <w:jc w:val="both"/>
        <w:rPr>
          <w:rFonts w:ascii="Arial" w:hAnsi="Arial" w:cs="Arial"/>
          <w:iCs/>
          <w:color w:val="000000" w:themeColor="text1"/>
          <w:sz w:val="20"/>
          <w:szCs w:val="20"/>
          <w:lang w:bidi="en-US"/>
        </w:rPr>
      </w:pPr>
    </w:p>
    <w:p w14:paraId="06286E48" w14:textId="77777777" w:rsidR="00124358" w:rsidRPr="00124358" w:rsidRDefault="00124358" w:rsidP="00C13C32">
      <w:pPr>
        <w:shd w:val="clear" w:color="auto" w:fill="FFFFFF" w:themeFill="background1"/>
        <w:spacing w:after="0" w:line="240" w:lineRule="auto"/>
        <w:ind w:left="360"/>
        <w:contextualSpacing/>
        <w:jc w:val="both"/>
        <w:rPr>
          <w:rFonts w:ascii="Arial" w:hAnsi="Arial" w:cs="Arial"/>
          <w:iCs/>
          <w:color w:val="000000" w:themeColor="text1"/>
          <w:sz w:val="20"/>
          <w:szCs w:val="20"/>
          <w:lang w:bidi="en-US"/>
        </w:rPr>
      </w:pPr>
      <w:r w:rsidRPr="00124358">
        <w:rPr>
          <w:rFonts w:ascii="Arial" w:hAnsi="Arial" w:cs="Arial"/>
          <w:iCs/>
          <w:color w:val="000000" w:themeColor="text1"/>
          <w:sz w:val="20"/>
          <w:szCs w:val="20"/>
          <w:lang w:bidi="en-US"/>
        </w:rPr>
        <w:t xml:space="preserve">The information you provide is personal information for the purposes of the Privacy and Personal Information Protection Act 1998 (NSW).  You have the right of access to personal information held about you by the University, the right to request correction and amendment of it, and the right to make a complaint about a breach of the Information Protection Principles as contained in the PPIP Act.  Further information on how the University protects personal information is available in the </w:t>
      </w:r>
      <w:hyperlink r:id="rId8" w:history="1">
        <w:r w:rsidRPr="00124358">
          <w:rPr>
            <w:rStyle w:val="Hyperlink"/>
            <w:rFonts w:ascii="Arial" w:hAnsi="Arial" w:cs="Arial"/>
            <w:iCs/>
            <w:sz w:val="20"/>
            <w:szCs w:val="20"/>
            <w:lang w:bidi="en-US"/>
          </w:rPr>
          <w:t>UNSW Privacy Management Plan</w:t>
        </w:r>
      </w:hyperlink>
      <w:r w:rsidRPr="00124358">
        <w:rPr>
          <w:rFonts w:ascii="Arial" w:hAnsi="Arial" w:cs="Arial"/>
          <w:iCs/>
          <w:color w:val="000000" w:themeColor="text1"/>
          <w:sz w:val="20"/>
          <w:szCs w:val="20"/>
          <w:lang w:bidi="en-US"/>
        </w:rPr>
        <w:t>.</w:t>
      </w:r>
    </w:p>
    <w:p w14:paraId="581B7102" w14:textId="77777777" w:rsidR="00124358" w:rsidRPr="00124358" w:rsidRDefault="00124358" w:rsidP="00C13C32">
      <w:pPr>
        <w:shd w:val="clear" w:color="auto" w:fill="FFFFFF" w:themeFill="background1"/>
        <w:spacing w:after="0" w:line="240" w:lineRule="auto"/>
        <w:contextualSpacing/>
        <w:jc w:val="both"/>
        <w:rPr>
          <w:rFonts w:ascii="Arial" w:hAnsi="Arial" w:cs="Arial"/>
          <w:b/>
          <w:bCs/>
          <w:iCs/>
          <w:color w:val="000000" w:themeColor="text1"/>
          <w:sz w:val="20"/>
          <w:szCs w:val="20"/>
          <w:lang w:bidi="en-US"/>
        </w:rPr>
      </w:pPr>
    </w:p>
    <w:p w14:paraId="2FCB440D" w14:textId="77777777" w:rsidR="00124358" w:rsidRPr="00124358" w:rsidRDefault="00124358" w:rsidP="00C13C32">
      <w:pPr>
        <w:numPr>
          <w:ilvl w:val="0"/>
          <w:numId w:val="24"/>
        </w:numPr>
        <w:shd w:val="clear" w:color="auto" w:fill="FFFFFF" w:themeFill="background1"/>
        <w:spacing w:after="0" w:line="240" w:lineRule="auto"/>
        <w:contextualSpacing/>
        <w:jc w:val="both"/>
        <w:rPr>
          <w:rFonts w:ascii="Arial" w:hAnsi="Arial" w:cs="Arial"/>
          <w:b/>
          <w:iCs/>
          <w:color w:val="000000" w:themeColor="text1"/>
          <w:sz w:val="20"/>
          <w:szCs w:val="20"/>
          <w:lang w:val="en-GB" w:bidi="en-US"/>
        </w:rPr>
      </w:pPr>
      <w:r w:rsidRPr="00124358">
        <w:rPr>
          <w:rFonts w:ascii="Arial" w:hAnsi="Arial" w:cs="Arial"/>
          <w:b/>
          <w:iCs/>
          <w:color w:val="000000" w:themeColor="text1"/>
          <w:sz w:val="20"/>
          <w:szCs w:val="20"/>
          <w:lang w:val="en-GB" w:bidi="en-US"/>
        </w:rPr>
        <w:t>How and when will I find out what the results of the research study are?</w:t>
      </w:r>
    </w:p>
    <w:p w14:paraId="2786720B" w14:textId="2CA8505D" w:rsidR="00124358" w:rsidRDefault="00124358" w:rsidP="00C13C32">
      <w:pPr>
        <w:shd w:val="clear" w:color="auto" w:fill="FFFFFF" w:themeFill="background1"/>
        <w:spacing w:after="0" w:line="240" w:lineRule="auto"/>
        <w:ind w:left="360"/>
        <w:contextualSpacing/>
        <w:jc w:val="both"/>
        <w:rPr>
          <w:rFonts w:ascii="Arial" w:hAnsi="Arial" w:cs="Arial"/>
          <w:bCs/>
          <w:iCs/>
          <w:color w:val="000000" w:themeColor="text1"/>
          <w:sz w:val="20"/>
          <w:szCs w:val="20"/>
          <w:lang w:val="en-GB" w:bidi="en-US"/>
        </w:rPr>
      </w:pPr>
      <w:r w:rsidRPr="00124358">
        <w:rPr>
          <w:rFonts w:ascii="Arial" w:hAnsi="Arial" w:cs="Arial"/>
          <w:bCs/>
          <w:iCs/>
          <w:color w:val="000000" w:themeColor="text1"/>
          <w:sz w:val="20"/>
          <w:szCs w:val="20"/>
          <w:lang w:val="en-GB" w:bidi="en-US"/>
        </w:rPr>
        <w:t xml:space="preserve">The research team intend to publish and/ report the results of the research. All Information will be </w:t>
      </w:r>
      <w:r w:rsidRPr="006A0364">
        <w:rPr>
          <w:rFonts w:ascii="Arial" w:hAnsi="Arial" w:cs="Arial"/>
          <w:bCs/>
          <w:iCs/>
          <w:sz w:val="20"/>
          <w:szCs w:val="20"/>
          <w:lang w:val="en-GB" w:bidi="en-US"/>
        </w:rPr>
        <w:t xml:space="preserve">published in a way that </w:t>
      </w:r>
      <w:r w:rsidRPr="006A0364">
        <w:rPr>
          <w:rFonts w:ascii="Arial" w:hAnsi="Arial" w:cs="Arial"/>
          <w:sz w:val="20"/>
          <w:szCs w:val="20"/>
        </w:rPr>
        <w:t>will not identify you.</w:t>
      </w:r>
      <w:r w:rsidRPr="006A0364">
        <w:rPr>
          <w:rFonts w:ascii="Arial" w:hAnsi="Arial" w:cs="Arial"/>
          <w:bCs/>
          <w:iCs/>
          <w:sz w:val="20"/>
          <w:szCs w:val="20"/>
          <w:lang w:val="en-GB" w:bidi="en-US"/>
        </w:rPr>
        <w:t xml:space="preserve"> </w:t>
      </w:r>
      <w:r w:rsidRPr="00124358">
        <w:rPr>
          <w:rFonts w:ascii="Arial" w:hAnsi="Arial" w:cs="Arial"/>
          <w:bCs/>
          <w:iCs/>
          <w:color w:val="000000" w:themeColor="text1"/>
          <w:sz w:val="20"/>
          <w:szCs w:val="20"/>
          <w:lang w:val="en-GB" w:bidi="en-US"/>
        </w:rPr>
        <w:t xml:space="preserve">If you would like to receive a copy of the results you can let the research team know by inserting your email or mailing address in the consent form. We will only use these details to send you the results of the research.  </w:t>
      </w:r>
    </w:p>
    <w:p w14:paraId="0B9A5DCF" w14:textId="77777777" w:rsidR="007F26D5" w:rsidRPr="00124358" w:rsidRDefault="007F26D5" w:rsidP="00C13C32">
      <w:pPr>
        <w:shd w:val="clear" w:color="auto" w:fill="FFFFFF" w:themeFill="background1"/>
        <w:spacing w:after="0" w:line="240" w:lineRule="auto"/>
        <w:ind w:left="360"/>
        <w:contextualSpacing/>
        <w:jc w:val="both"/>
        <w:rPr>
          <w:rFonts w:ascii="Arial" w:hAnsi="Arial" w:cs="Arial"/>
          <w:bCs/>
          <w:iCs/>
          <w:color w:val="000000" w:themeColor="text1"/>
          <w:sz w:val="20"/>
          <w:szCs w:val="20"/>
          <w:lang w:bidi="en-US"/>
        </w:rPr>
      </w:pPr>
    </w:p>
    <w:p w14:paraId="2B83ED5E" w14:textId="77777777" w:rsidR="00B06F11" w:rsidRPr="00B66111" w:rsidRDefault="00B06F11" w:rsidP="00C13C32">
      <w:pPr>
        <w:pStyle w:val="ListParagraph"/>
        <w:numPr>
          <w:ilvl w:val="0"/>
          <w:numId w:val="24"/>
        </w:numPr>
        <w:shd w:val="clear" w:color="auto" w:fill="FFFFFF" w:themeFill="background1"/>
        <w:spacing w:after="0" w:line="240" w:lineRule="auto"/>
        <w:jc w:val="both"/>
        <w:rPr>
          <w:rFonts w:ascii="Arial" w:hAnsi="Arial" w:cs="Arial"/>
          <w:b/>
          <w:iCs/>
          <w:sz w:val="20"/>
          <w:szCs w:val="20"/>
          <w:lang w:val="en-GB"/>
        </w:rPr>
      </w:pPr>
      <w:r w:rsidRPr="00B66111">
        <w:rPr>
          <w:rFonts w:ascii="Arial" w:hAnsi="Arial" w:cs="Arial"/>
          <w:b/>
          <w:iCs/>
          <w:sz w:val="20"/>
          <w:szCs w:val="20"/>
          <w:lang w:val="en-GB"/>
        </w:rPr>
        <w:t xml:space="preserve">What if I want to withdraw from the </w:t>
      </w:r>
      <w:r w:rsidR="00FA6DB5" w:rsidRPr="00B66111">
        <w:rPr>
          <w:rFonts w:ascii="Arial" w:hAnsi="Arial" w:cs="Arial"/>
          <w:b/>
          <w:iCs/>
          <w:sz w:val="20"/>
          <w:szCs w:val="20"/>
          <w:lang w:val="en-GB"/>
        </w:rPr>
        <w:t xml:space="preserve">research </w:t>
      </w:r>
      <w:r w:rsidR="005F2E70" w:rsidRPr="00B66111">
        <w:rPr>
          <w:rFonts w:ascii="Arial" w:hAnsi="Arial" w:cs="Arial"/>
          <w:b/>
          <w:iCs/>
          <w:sz w:val="20"/>
          <w:szCs w:val="20"/>
          <w:lang w:val="en-GB"/>
        </w:rPr>
        <w:t>study</w:t>
      </w:r>
      <w:r w:rsidRPr="00B66111">
        <w:rPr>
          <w:rFonts w:ascii="Arial" w:hAnsi="Arial" w:cs="Arial"/>
          <w:b/>
          <w:iCs/>
          <w:sz w:val="20"/>
          <w:szCs w:val="20"/>
          <w:lang w:val="en-GB"/>
        </w:rPr>
        <w:t>?</w:t>
      </w:r>
    </w:p>
    <w:p w14:paraId="568AE903" w14:textId="5DA79F3E" w:rsidR="00133393" w:rsidRDefault="00DC4F5A" w:rsidP="00C13C32">
      <w:pPr>
        <w:pStyle w:val="ListParagraph"/>
        <w:spacing w:line="240" w:lineRule="auto"/>
        <w:ind w:left="360"/>
        <w:jc w:val="both"/>
        <w:rPr>
          <w:rFonts w:ascii="Arial" w:hAnsi="Arial" w:cs="Arial"/>
          <w:iCs/>
          <w:sz w:val="20"/>
          <w:szCs w:val="20"/>
          <w:lang w:val="en-GB"/>
        </w:rPr>
      </w:pPr>
      <w:r w:rsidRPr="00B66111">
        <w:rPr>
          <w:rFonts w:ascii="Arial" w:hAnsi="Arial" w:cs="Arial"/>
          <w:iCs/>
          <w:sz w:val="20"/>
          <w:szCs w:val="20"/>
          <w:lang w:val="en-GB"/>
        </w:rPr>
        <w:t>If you do consent to participate, you may withdraw at any time. You can do so by completing the ‘Withdrawal of Consent Form’ which is provided at the end of this document</w:t>
      </w:r>
      <w:r w:rsidR="00CC2A0A">
        <w:rPr>
          <w:rFonts w:ascii="Arial" w:hAnsi="Arial" w:cs="Arial"/>
          <w:iCs/>
          <w:sz w:val="20"/>
          <w:szCs w:val="20"/>
          <w:lang w:val="en-GB"/>
        </w:rPr>
        <w:t xml:space="preserve"> or you</w:t>
      </w:r>
      <w:r w:rsidRPr="00B66111">
        <w:rPr>
          <w:rFonts w:ascii="Arial" w:hAnsi="Arial" w:cs="Arial"/>
          <w:iCs/>
          <w:sz w:val="20"/>
          <w:szCs w:val="20"/>
          <w:lang w:val="en-GB"/>
        </w:rPr>
        <w:t xml:space="preserve"> can ring the research team and tell them you no longer want to participate. </w:t>
      </w:r>
      <w:r w:rsidR="00133393" w:rsidRPr="00B66111">
        <w:rPr>
          <w:rFonts w:ascii="Arial" w:hAnsi="Arial" w:cs="Arial"/>
          <w:iCs/>
          <w:sz w:val="20"/>
          <w:szCs w:val="20"/>
          <w:lang w:val="en-GB"/>
        </w:rPr>
        <w:t>Your decision not to participate or to withdraw from the study will not affect your relationship with UNSW</w:t>
      </w:r>
      <w:r w:rsidR="00CC2A0A">
        <w:rPr>
          <w:rFonts w:ascii="Arial" w:hAnsi="Arial" w:cs="Arial"/>
          <w:iCs/>
          <w:noProof/>
          <w:color w:val="0000FF"/>
          <w:sz w:val="20"/>
          <w:szCs w:val="20"/>
        </w:rPr>
        <w:t xml:space="preserve">. </w:t>
      </w:r>
      <w:r w:rsidRPr="00B66111">
        <w:rPr>
          <w:rFonts w:ascii="Arial" w:hAnsi="Arial" w:cs="Arial"/>
          <w:iCs/>
          <w:sz w:val="20"/>
          <w:szCs w:val="20"/>
          <w:lang w:val="en-GB"/>
        </w:rPr>
        <w:t xml:space="preserve">If you decide to leave the research </w:t>
      </w:r>
      <w:r w:rsidR="005F2E70" w:rsidRPr="00B66111">
        <w:rPr>
          <w:rFonts w:ascii="Arial" w:hAnsi="Arial" w:cs="Arial"/>
          <w:iCs/>
          <w:sz w:val="20"/>
          <w:szCs w:val="20"/>
          <w:lang w:val="en-GB"/>
        </w:rPr>
        <w:t>study</w:t>
      </w:r>
      <w:r w:rsidRPr="00B66111">
        <w:rPr>
          <w:rFonts w:ascii="Arial" w:hAnsi="Arial" w:cs="Arial"/>
          <w:iCs/>
          <w:sz w:val="20"/>
          <w:szCs w:val="20"/>
          <w:lang w:val="en-GB"/>
        </w:rPr>
        <w:t xml:space="preserve">, the researchers will not collect additional information from </w:t>
      </w:r>
      <w:r w:rsidR="00C54EB3" w:rsidRPr="00B66111">
        <w:rPr>
          <w:rFonts w:ascii="Arial" w:hAnsi="Arial" w:cs="Arial"/>
          <w:iCs/>
          <w:sz w:val="20"/>
          <w:szCs w:val="20"/>
          <w:lang w:val="en-GB"/>
        </w:rPr>
        <w:t>you.</w:t>
      </w:r>
      <w:r w:rsidR="00CC2A0A">
        <w:rPr>
          <w:rFonts w:ascii="Arial" w:hAnsi="Arial" w:cs="Arial"/>
          <w:iCs/>
          <w:sz w:val="20"/>
          <w:szCs w:val="20"/>
          <w:lang w:val="en-GB"/>
        </w:rPr>
        <w:t xml:space="preserve"> You can request that a</w:t>
      </w:r>
      <w:r w:rsidR="006A1929" w:rsidRPr="00B66111">
        <w:rPr>
          <w:rFonts w:ascii="Arial" w:hAnsi="Arial" w:cs="Arial"/>
          <w:iCs/>
          <w:sz w:val="20"/>
          <w:szCs w:val="20"/>
          <w:lang w:val="en-GB"/>
        </w:rPr>
        <w:t>ny identifiable information about you be withdrawn from the research project</w:t>
      </w:r>
      <w:r w:rsidR="00CC2A0A">
        <w:rPr>
          <w:rFonts w:ascii="Arial" w:hAnsi="Arial" w:cs="Arial"/>
          <w:iCs/>
          <w:sz w:val="20"/>
          <w:szCs w:val="20"/>
          <w:lang w:val="en-GB"/>
        </w:rPr>
        <w:t>.</w:t>
      </w:r>
    </w:p>
    <w:p w14:paraId="0294EBF0" w14:textId="77777777" w:rsidR="0020598B" w:rsidRPr="00B66111" w:rsidRDefault="0020598B" w:rsidP="00C13C32">
      <w:pPr>
        <w:pStyle w:val="ListParagraph"/>
        <w:spacing w:line="240" w:lineRule="auto"/>
        <w:ind w:left="360"/>
        <w:jc w:val="both"/>
        <w:rPr>
          <w:rFonts w:ascii="Arial" w:hAnsi="Arial" w:cs="Arial"/>
          <w:iCs/>
          <w:sz w:val="20"/>
          <w:szCs w:val="20"/>
          <w:lang w:val="en-GB"/>
        </w:rPr>
      </w:pPr>
    </w:p>
    <w:p w14:paraId="59C71EA4" w14:textId="501D5011" w:rsidR="00E929B2" w:rsidRDefault="00E929B2" w:rsidP="00C13C32">
      <w:pPr>
        <w:pStyle w:val="ListParagraph"/>
        <w:numPr>
          <w:ilvl w:val="0"/>
          <w:numId w:val="24"/>
        </w:numPr>
        <w:spacing w:after="0" w:line="240" w:lineRule="auto"/>
        <w:ind w:left="357"/>
        <w:jc w:val="both"/>
        <w:rPr>
          <w:rFonts w:ascii="Arial" w:hAnsi="Arial" w:cs="Arial"/>
          <w:b/>
          <w:iCs/>
          <w:sz w:val="20"/>
          <w:szCs w:val="20"/>
          <w:lang w:val="en-GB"/>
        </w:rPr>
      </w:pPr>
      <w:r w:rsidRPr="00B66111">
        <w:rPr>
          <w:rFonts w:ascii="Arial" w:hAnsi="Arial" w:cs="Arial"/>
          <w:b/>
          <w:iCs/>
          <w:sz w:val="20"/>
          <w:szCs w:val="20"/>
          <w:lang w:val="en-GB"/>
        </w:rPr>
        <w:t>What if I have a complaint or any concerns about the research study</w:t>
      </w:r>
      <w:r w:rsidR="00B878EF">
        <w:rPr>
          <w:rFonts w:ascii="Arial" w:hAnsi="Arial" w:cs="Arial"/>
          <w:b/>
          <w:iCs/>
          <w:sz w:val="20"/>
          <w:szCs w:val="20"/>
          <w:lang w:val="en-GB"/>
        </w:rPr>
        <w:t xml:space="preserve"> and will I receive compensation if suffer any injuries or have complications</w:t>
      </w:r>
      <w:r w:rsidRPr="00B66111">
        <w:rPr>
          <w:rFonts w:ascii="Arial" w:hAnsi="Arial" w:cs="Arial"/>
          <w:b/>
          <w:iCs/>
          <w:sz w:val="20"/>
          <w:szCs w:val="20"/>
          <w:lang w:val="en-GB"/>
        </w:rPr>
        <w:t>?</w:t>
      </w:r>
    </w:p>
    <w:p w14:paraId="074FC57F" w14:textId="77777777" w:rsidR="00B878EF" w:rsidRPr="00B878EF" w:rsidRDefault="00B878EF" w:rsidP="003C2389">
      <w:pPr>
        <w:spacing w:after="0" w:line="240" w:lineRule="auto"/>
        <w:ind w:left="357"/>
        <w:jc w:val="both"/>
        <w:rPr>
          <w:rFonts w:ascii="Arial" w:hAnsi="Arial" w:cs="Arial"/>
          <w:iCs/>
          <w:sz w:val="20"/>
          <w:szCs w:val="20"/>
          <w:lang w:val="en-GB"/>
        </w:rPr>
      </w:pPr>
      <w:r w:rsidRPr="00B878EF">
        <w:rPr>
          <w:rFonts w:ascii="Arial" w:hAnsi="Arial" w:cs="Arial"/>
          <w:iCs/>
          <w:sz w:val="20"/>
          <w:szCs w:val="20"/>
          <w:lang w:val="en-GB"/>
        </w:rPr>
        <w:t>If you suffer any injuries or complications as a result of this research project, you should contact the study team as soon as possible and you will be assisted with arranging appropriate medical treatment. If you are eligible for Medicare, you can receive any medical treatment required to treat the injury or complication, free of charge, as a public patient in any Australian public hospital.</w:t>
      </w:r>
    </w:p>
    <w:p w14:paraId="2E81F1CD" w14:textId="524A2354" w:rsidR="00B878EF" w:rsidRDefault="00B878EF" w:rsidP="003C2389">
      <w:pPr>
        <w:pStyle w:val="ListParagraph"/>
        <w:spacing w:line="240" w:lineRule="auto"/>
        <w:ind w:left="360"/>
        <w:jc w:val="both"/>
        <w:rPr>
          <w:rFonts w:ascii="Arial" w:hAnsi="Arial" w:cs="Arial"/>
          <w:b/>
          <w:iCs/>
          <w:sz w:val="20"/>
          <w:szCs w:val="20"/>
          <w:lang w:val="en-GB"/>
        </w:rPr>
      </w:pPr>
    </w:p>
    <w:p w14:paraId="2F9B1F21" w14:textId="5D7FB2EF" w:rsidR="00B878EF" w:rsidRDefault="00B878EF" w:rsidP="00C13C32">
      <w:pPr>
        <w:pStyle w:val="ListParagraph"/>
        <w:spacing w:line="240" w:lineRule="auto"/>
        <w:ind w:left="360"/>
        <w:jc w:val="both"/>
        <w:rPr>
          <w:rFonts w:ascii="Arial" w:hAnsi="Arial" w:cs="Arial"/>
          <w:b/>
          <w:iCs/>
          <w:sz w:val="20"/>
          <w:szCs w:val="20"/>
          <w:lang w:val="en-GB"/>
        </w:rPr>
      </w:pPr>
    </w:p>
    <w:p w14:paraId="7398F883" w14:textId="4A260503" w:rsidR="00B878EF" w:rsidRDefault="00B878EF" w:rsidP="00C13C32">
      <w:pPr>
        <w:pStyle w:val="ListParagraph"/>
        <w:spacing w:line="240" w:lineRule="auto"/>
        <w:ind w:left="360"/>
        <w:jc w:val="both"/>
        <w:rPr>
          <w:rFonts w:ascii="Arial" w:hAnsi="Arial" w:cs="Arial"/>
          <w:iCs/>
          <w:sz w:val="20"/>
          <w:szCs w:val="20"/>
          <w:lang w:val="en-GB"/>
        </w:rPr>
      </w:pPr>
      <w:r w:rsidRPr="00C4621F">
        <w:rPr>
          <w:rFonts w:ascii="Arial" w:hAnsi="Arial" w:cs="Arial"/>
          <w:b/>
          <w:iCs/>
          <w:sz w:val="20"/>
          <w:szCs w:val="20"/>
          <w:lang w:val="en-GB"/>
        </w:rPr>
        <w:t>Complaints Contact</w:t>
      </w:r>
    </w:p>
    <w:p w14:paraId="46EF6D7E" w14:textId="5C924CCB" w:rsidR="00E929B2" w:rsidRDefault="00E929B2" w:rsidP="00C13C32">
      <w:pPr>
        <w:pStyle w:val="ListParagraph"/>
        <w:spacing w:line="240" w:lineRule="auto"/>
        <w:ind w:left="360"/>
        <w:jc w:val="both"/>
        <w:rPr>
          <w:rFonts w:ascii="Arial" w:hAnsi="Arial" w:cs="Arial"/>
          <w:iCs/>
          <w:sz w:val="20"/>
          <w:szCs w:val="20"/>
          <w:lang w:val="en-GB"/>
        </w:rPr>
      </w:pPr>
      <w:r w:rsidRPr="00B66111">
        <w:rPr>
          <w:rFonts w:ascii="Arial" w:hAnsi="Arial" w:cs="Arial"/>
          <w:iCs/>
          <w:sz w:val="20"/>
          <w:szCs w:val="20"/>
          <w:lang w:val="en-GB"/>
        </w:rPr>
        <w:t>If you have a complaint regarding any aspect of the study or the way it is being conducted, please contact the UNSW Human Ethics Coordinator:</w:t>
      </w:r>
    </w:p>
    <w:p w14:paraId="73DFFCD5" w14:textId="6E68FB5C" w:rsidR="00E929B2" w:rsidRPr="00C4621F" w:rsidRDefault="00E929B2" w:rsidP="00C13C32">
      <w:pPr>
        <w:pStyle w:val="ListParagraph"/>
        <w:spacing w:line="240" w:lineRule="auto"/>
        <w:ind w:left="360"/>
        <w:jc w:val="both"/>
        <w:rPr>
          <w:rFonts w:ascii="Arial" w:hAnsi="Arial" w:cs="Arial"/>
          <w:iCs/>
          <w:sz w:val="20"/>
          <w:szCs w:val="20"/>
          <w:lang w:val="en-GB"/>
        </w:rPr>
      </w:pP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04"/>
        <w:gridCol w:w="6673"/>
      </w:tblGrid>
      <w:tr w:rsidR="00E929B2" w:rsidRPr="00B66111" w14:paraId="12EBB695" w14:textId="77777777" w:rsidTr="00621F56">
        <w:tc>
          <w:tcPr>
            <w:tcW w:w="2250" w:type="dxa"/>
          </w:tcPr>
          <w:p w14:paraId="72F37B40" w14:textId="77777777" w:rsidR="00E929B2" w:rsidRPr="00854960" w:rsidRDefault="00E929B2" w:rsidP="00C13C32">
            <w:pPr>
              <w:pStyle w:val="ListParagraph"/>
              <w:ind w:left="0"/>
              <w:jc w:val="both"/>
              <w:rPr>
                <w:rFonts w:asciiTheme="minorBidi" w:hAnsiTheme="minorBidi" w:cstheme="minorBidi"/>
                <w:b/>
                <w:iCs/>
                <w:lang w:val="en-GB"/>
              </w:rPr>
            </w:pPr>
            <w:r w:rsidRPr="00854960">
              <w:rPr>
                <w:rFonts w:asciiTheme="minorBidi" w:hAnsiTheme="minorBidi" w:cstheme="minorBidi"/>
                <w:b/>
                <w:iCs/>
                <w:lang w:val="en-GB"/>
              </w:rPr>
              <w:t>Position</w:t>
            </w:r>
          </w:p>
        </w:tc>
        <w:tc>
          <w:tcPr>
            <w:tcW w:w="6859" w:type="dxa"/>
          </w:tcPr>
          <w:p w14:paraId="01CC3A78" w14:textId="77777777" w:rsidR="00E929B2" w:rsidRPr="00854960" w:rsidRDefault="00E929B2" w:rsidP="00C13C32">
            <w:pPr>
              <w:pStyle w:val="ListParagraph"/>
              <w:ind w:left="0"/>
              <w:jc w:val="both"/>
              <w:rPr>
                <w:rFonts w:asciiTheme="minorBidi" w:hAnsiTheme="minorBidi" w:cstheme="minorBidi"/>
                <w:iCs/>
                <w:lang w:val="en-GB"/>
              </w:rPr>
            </w:pPr>
            <w:r w:rsidRPr="00854960">
              <w:rPr>
                <w:rFonts w:asciiTheme="minorBidi" w:hAnsiTheme="minorBidi" w:cstheme="minorBidi"/>
                <w:iCs/>
                <w:lang w:val="en-GB"/>
              </w:rPr>
              <w:t>UNSW Human Research Ethics Coordinator</w:t>
            </w:r>
          </w:p>
        </w:tc>
      </w:tr>
      <w:tr w:rsidR="00E929B2" w:rsidRPr="00B66111" w14:paraId="132AACDD" w14:textId="77777777" w:rsidTr="00621F56">
        <w:tc>
          <w:tcPr>
            <w:tcW w:w="2250" w:type="dxa"/>
          </w:tcPr>
          <w:p w14:paraId="77C83351" w14:textId="77777777" w:rsidR="00E929B2" w:rsidRPr="00854960" w:rsidRDefault="00E929B2" w:rsidP="00C13C32">
            <w:pPr>
              <w:pStyle w:val="ListParagraph"/>
              <w:ind w:left="0"/>
              <w:jc w:val="both"/>
              <w:rPr>
                <w:rFonts w:asciiTheme="minorBidi" w:hAnsiTheme="minorBidi" w:cstheme="minorBidi"/>
                <w:b/>
                <w:iCs/>
                <w:lang w:val="en-GB"/>
              </w:rPr>
            </w:pPr>
            <w:r w:rsidRPr="00854960">
              <w:rPr>
                <w:rFonts w:asciiTheme="minorBidi" w:hAnsiTheme="minorBidi" w:cstheme="minorBidi"/>
                <w:b/>
                <w:iCs/>
                <w:lang w:val="en-GB"/>
              </w:rPr>
              <w:t>Telephone</w:t>
            </w:r>
          </w:p>
        </w:tc>
        <w:tc>
          <w:tcPr>
            <w:tcW w:w="6859" w:type="dxa"/>
          </w:tcPr>
          <w:p w14:paraId="56659C51" w14:textId="77777777" w:rsidR="00E929B2" w:rsidRPr="00854960" w:rsidRDefault="00E929B2" w:rsidP="00C13C32">
            <w:pPr>
              <w:pStyle w:val="ListParagraph"/>
              <w:ind w:left="0"/>
              <w:jc w:val="both"/>
              <w:rPr>
                <w:rFonts w:asciiTheme="minorBidi" w:hAnsiTheme="minorBidi" w:cstheme="minorBidi"/>
                <w:iCs/>
                <w:lang w:val="en-GB"/>
              </w:rPr>
            </w:pPr>
            <w:r w:rsidRPr="00854960">
              <w:rPr>
                <w:rFonts w:asciiTheme="minorBidi" w:hAnsiTheme="minorBidi" w:cstheme="minorBidi"/>
                <w:iCs/>
                <w:lang w:val="en-GB"/>
              </w:rPr>
              <w:t>+ 61 2 9385 6222</w:t>
            </w:r>
          </w:p>
        </w:tc>
      </w:tr>
      <w:tr w:rsidR="00E929B2" w:rsidRPr="00B66111" w14:paraId="5B9AB3A9" w14:textId="77777777" w:rsidTr="00621F56">
        <w:tc>
          <w:tcPr>
            <w:tcW w:w="2250" w:type="dxa"/>
          </w:tcPr>
          <w:p w14:paraId="6736612A" w14:textId="77777777" w:rsidR="00E929B2" w:rsidRPr="00854960" w:rsidRDefault="00E929B2" w:rsidP="00C13C32">
            <w:pPr>
              <w:pStyle w:val="ListParagraph"/>
              <w:ind w:left="0"/>
              <w:jc w:val="both"/>
              <w:rPr>
                <w:rFonts w:asciiTheme="minorBidi" w:hAnsiTheme="minorBidi" w:cstheme="minorBidi"/>
                <w:b/>
                <w:iCs/>
                <w:lang w:val="en-GB"/>
              </w:rPr>
            </w:pPr>
            <w:r w:rsidRPr="00854960">
              <w:rPr>
                <w:rFonts w:asciiTheme="minorBidi" w:hAnsiTheme="minorBidi" w:cstheme="minorBidi"/>
                <w:b/>
                <w:iCs/>
                <w:lang w:val="en-GB"/>
              </w:rPr>
              <w:t>Email</w:t>
            </w:r>
          </w:p>
        </w:tc>
        <w:tc>
          <w:tcPr>
            <w:tcW w:w="6859" w:type="dxa"/>
          </w:tcPr>
          <w:p w14:paraId="2C3A8205" w14:textId="77777777" w:rsidR="00E929B2" w:rsidRPr="00854960" w:rsidRDefault="00890202" w:rsidP="00C13C32">
            <w:pPr>
              <w:pStyle w:val="ListParagraph"/>
              <w:ind w:left="0"/>
              <w:jc w:val="both"/>
              <w:rPr>
                <w:rFonts w:asciiTheme="minorBidi" w:hAnsiTheme="minorBidi" w:cstheme="minorBidi"/>
                <w:iCs/>
                <w:lang w:val="en-GB"/>
              </w:rPr>
            </w:pPr>
            <w:hyperlink r:id="rId9" w:history="1">
              <w:r w:rsidR="00E929B2" w:rsidRPr="00854960">
                <w:rPr>
                  <w:rStyle w:val="Hyperlink"/>
                  <w:rFonts w:asciiTheme="minorBidi" w:hAnsiTheme="minorBidi" w:cstheme="minorBidi"/>
                  <w:iCs/>
                  <w:lang w:val="en-GB"/>
                </w:rPr>
                <w:t>humanethics@unsw.edu.au</w:t>
              </w:r>
            </w:hyperlink>
            <w:r w:rsidR="00E929B2" w:rsidRPr="00854960">
              <w:rPr>
                <w:rFonts w:asciiTheme="minorBidi" w:hAnsiTheme="minorBidi" w:cstheme="minorBidi"/>
                <w:iCs/>
                <w:lang w:val="en-GB"/>
              </w:rPr>
              <w:t xml:space="preserve"> </w:t>
            </w:r>
          </w:p>
        </w:tc>
      </w:tr>
      <w:tr w:rsidR="00E929B2" w:rsidRPr="00B66111" w14:paraId="68BCD74C" w14:textId="77777777" w:rsidTr="00621F56">
        <w:tc>
          <w:tcPr>
            <w:tcW w:w="2250" w:type="dxa"/>
          </w:tcPr>
          <w:p w14:paraId="58EB3CED" w14:textId="77777777" w:rsidR="00E929B2" w:rsidRPr="00854960" w:rsidRDefault="00E929B2" w:rsidP="00C13C32">
            <w:pPr>
              <w:pStyle w:val="ListParagraph"/>
              <w:ind w:left="0"/>
              <w:rPr>
                <w:rFonts w:asciiTheme="minorBidi" w:hAnsiTheme="minorBidi" w:cstheme="minorBidi"/>
                <w:b/>
                <w:iCs/>
                <w:lang w:val="en-GB"/>
              </w:rPr>
            </w:pPr>
            <w:r w:rsidRPr="00854960">
              <w:rPr>
                <w:rFonts w:asciiTheme="minorBidi" w:hAnsiTheme="minorBidi" w:cstheme="minorBidi"/>
                <w:b/>
                <w:iCs/>
                <w:lang w:val="en-GB"/>
              </w:rPr>
              <w:t>HC Reference Number</w:t>
            </w:r>
          </w:p>
        </w:tc>
        <w:tc>
          <w:tcPr>
            <w:tcW w:w="6859" w:type="dxa"/>
          </w:tcPr>
          <w:p w14:paraId="538D2477" w14:textId="22C8033F" w:rsidR="00E929B2" w:rsidRPr="00854960" w:rsidRDefault="00963691" w:rsidP="00C13C32">
            <w:pPr>
              <w:pStyle w:val="ListParagraph"/>
              <w:ind w:left="0"/>
              <w:jc w:val="both"/>
              <w:rPr>
                <w:rFonts w:asciiTheme="minorBidi" w:hAnsiTheme="minorBidi" w:cstheme="minorBidi"/>
                <w:iCs/>
                <w:lang w:val="en-GB"/>
              </w:rPr>
            </w:pPr>
            <w:r w:rsidRPr="00854960">
              <w:rPr>
                <w:rFonts w:asciiTheme="minorBidi" w:hAnsiTheme="minorBidi" w:cstheme="minorBidi"/>
                <w:bCs/>
                <w:iCs/>
                <w:noProof/>
              </w:rPr>
              <w:t xml:space="preserve"> </w:t>
            </w:r>
            <w:r w:rsidRPr="00854960">
              <w:rPr>
                <w:rFonts w:asciiTheme="minorBidi" w:hAnsiTheme="minorBidi" w:cstheme="minorBidi"/>
                <w:spacing w:val="-2"/>
                <w:sz w:val="21"/>
              </w:rPr>
              <w:t>HC230343</w:t>
            </w:r>
          </w:p>
        </w:tc>
      </w:tr>
    </w:tbl>
    <w:p w14:paraId="3EA8FDE9" w14:textId="7A880A93" w:rsidR="00A46ECD" w:rsidRDefault="00A46ECD" w:rsidP="00A46ECD">
      <w:pPr>
        <w:pStyle w:val="ListParagraph"/>
        <w:spacing w:line="240" w:lineRule="auto"/>
        <w:ind w:left="360"/>
        <w:jc w:val="both"/>
        <w:rPr>
          <w:rFonts w:ascii="Arial" w:hAnsi="Arial" w:cs="Arial"/>
          <w:b/>
          <w:iCs/>
          <w:sz w:val="20"/>
          <w:szCs w:val="20"/>
          <w:lang w:val="en-GB"/>
        </w:rPr>
      </w:pPr>
    </w:p>
    <w:p w14:paraId="43D763BB" w14:textId="77777777" w:rsidR="00D01BFB" w:rsidRPr="0039018E" w:rsidRDefault="00D01BFB" w:rsidP="0039018E">
      <w:pPr>
        <w:spacing w:line="240" w:lineRule="auto"/>
        <w:jc w:val="both"/>
        <w:rPr>
          <w:rFonts w:ascii="Arial" w:hAnsi="Arial" w:cs="Arial"/>
          <w:b/>
          <w:iCs/>
          <w:sz w:val="20"/>
          <w:szCs w:val="20"/>
          <w:lang w:val="en-GB"/>
        </w:rPr>
      </w:pPr>
    </w:p>
    <w:p w14:paraId="492B1928" w14:textId="053ADFD1" w:rsidR="0081477E" w:rsidRPr="00B66111" w:rsidRDefault="0081477E" w:rsidP="00C13C32">
      <w:pPr>
        <w:pStyle w:val="ListParagraph"/>
        <w:numPr>
          <w:ilvl w:val="0"/>
          <w:numId w:val="24"/>
        </w:numPr>
        <w:spacing w:line="240" w:lineRule="auto"/>
        <w:jc w:val="both"/>
        <w:rPr>
          <w:rFonts w:ascii="Arial" w:hAnsi="Arial" w:cs="Arial"/>
          <w:b/>
          <w:iCs/>
          <w:sz w:val="20"/>
          <w:szCs w:val="20"/>
          <w:lang w:val="en-GB"/>
        </w:rPr>
      </w:pPr>
      <w:r w:rsidRPr="00B66111">
        <w:rPr>
          <w:rFonts w:ascii="Arial" w:hAnsi="Arial" w:cs="Arial"/>
          <w:b/>
          <w:iCs/>
          <w:sz w:val="20"/>
          <w:szCs w:val="20"/>
          <w:lang w:val="en-GB"/>
        </w:rPr>
        <w:lastRenderedPageBreak/>
        <w:t>Wh</w:t>
      </w:r>
      <w:r w:rsidR="00C4592C" w:rsidRPr="00B66111">
        <w:rPr>
          <w:rFonts w:ascii="Arial" w:hAnsi="Arial" w:cs="Arial"/>
          <w:b/>
          <w:iCs/>
          <w:sz w:val="20"/>
          <w:szCs w:val="20"/>
          <w:lang w:val="en-GB"/>
        </w:rPr>
        <w:t xml:space="preserve">at should I do if I have further questions about my involvement in the </w:t>
      </w:r>
      <w:r w:rsidR="00FA6DB5" w:rsidRPr="00B66111">
        <w:rPr>
          <w:rFonts w:ascii="Arial" w:hAnsi="Arial" w:cs="Arial"/>
          <w:b/>
          <w:iCs/>
          <w:sz w:val="20"/>
          <w:szCs w:val="20"/>
          <w:lang w:val="en-GB"/>
        </w:rPr>
        <w:t xml:space="preserve">research </w:t>
      </w:r>
      <w:r w:rsidR="005F2E70" w:rsidRPr="00B66111">
        <w:rPr>
          <w:rFonts w:ascii="Arial" w:hAnsi="Arial" w:cs="Arial"/>
          <w:b/>
          <w:iCs/>
          <w:sz w:val="20"/>
          <w:szCs w:val="20"/>
          <w:lang w:val="en-GB"/>
        </w:rPr>
        <w:t>study</w:t>
      </w:r>
      <w:r w:rsidR="00C4592C" w:rsidRPr="00B66111">
        <w:rPr>
          <w:rFonts w:ascii="Arial" w:hAnsi="Arial" w:cs="Arial"/>
          <w:b/>
          <w:iCs/>
          <w:sz w:val="20"/>
          <w:szCs w:val="20"/>
          <w:lang w:val="en-GB"/>
        </w:rPr>
        <w:t>?</w:t>
      </w:r>
    </w:p>
    <w:p w14:paraId="213CB209" w14:textId="3560335A" w:rsidR="00E929B2" w:rsidRDefault="00E929B2" w:rsidP="00C13C32">
      <w:pPr>
        <w:pStyle w:val="ListParagraph"/>
        <w:spacing w:line="240" w:lineRule="auto"/>
        <w:ind w:left="360"/>
        <w:jc w:val="both"/>
        <w:rPr>
          <w:rFonts w:ascii="Arial" w:hAnsi="Arial" w:cs="Arial"/>
          <w:iCs/>
          <w:sz w:val="20"/>
          <w:szCs w:val="20"/>
          <w:lang w:val="en-GB"/>
        </w:rPr>
      </w:pPr>
      <w:r w:rsidRPr="00B66111">
        <w:rPr>
          <w:rFonts w:ascii="Arial" w:hAnsi="Arial" w:cs="Arial"/>
          <w:iCs/>
          <w:sz w:val="20"/>
          <w:szCs w:val="20"/>
          <w:lang w:val="en-GB"/>
        </w:rPr>
        <w:t>The person you may need to contact will depend on the nature of your query. If you require further information regarding this study or if you have any problems which may be related to your involvement in the study, you can contact the following member/s of the research team:</w:t>
      </w:r>
    </w:p>
    <w:p w14:paraId="469EC4E2" w14:textId="77777777" w:rsidR="00331322" w:rsidRDefault="00331322" w:rsidP="00C13C32">
      <w:pPr>
        <w:pStyle w:val="ListParagraph"/>
        <w:spacing w:line="240" w:lineRule="auto"/>
        <w:ind w:left="360"/>
        <w:jc w:val="both"/>
        <w:rPr>
          <w:rFonts w:ascii="Arial" w:hAnsi="Arial" w:cs="Arial"/>
          <w:iCs/>
          <w:sz w:val="20"/>
          <w:szCs w:val="20"/>
          <w:lang w:val="en-GB"/>
        </w:rPr>
      </w:pPr>
    </w:p>
    <w:p w14:paraId="3C3A2241" w14:textId="7596D887" w:rsidR="00E929B2" w:rsidRDefault="00E929B2" w:rsidP="00C13C32">
      <w:pPr>
        <w:pStyle w:val="ListParagraph"/>
        <w:spacing w:line="240" w:lineRule="auto"/>
        <w:ind w:left="360"/>
        <w:jc w:val="both"/>
        <w:rPr>
          <w:rFonts w:ascii="Arial" w:hAnsi="Arial" w:cs="Arial"/>
          <w:b/>
          <w:iCs/>
          <w:sz w:val="20"/>
          <w:szCs w:val="20"/>
          <w:lang w:val="en-GB"/>
        </w:rPr>
      </w:pPr>
      <w:r w:rsidRPr="00B66111">
        <w:rPr>
          <w:rFonts w:ascii="Arial" w:hAnsi="Arial" w:cs="Arial"/>
          <w:b/>
          <w:iCs/>
          <w:sz w:val="20"/>
          <w:szCs w:val="20"/>
          <w:lang w:val="en-GB"/>
        </w:rPr>
        <w:t>Research Team Contact Details</w:t>
      </w:r>
    </w:p>
    <w:p w14:paraId="3BD807E2" w14:textId="77777777" w:rsidR="00327C13" w:rsidRDefault="00327C13" w:rsidP="00C13C32">
      <w:pPr>
        <w:pStyle w:val="ListParagraph"/>
        <w:spacing w:line="240" w:lineRule="auto"/>
        <w:ind w:left="360"/>
        <w:jc w:val="both"/>
        <w:rPr>
          <w:rFonts w:ascii="Arial" w:hAnsi="Arial" w:cs="Arial"/>
          <w:b/>
          <w:iCs/>
          <w:sz w:val="20"/>
          <w:szCs w:val="20"/>
          <w:lang w:val="en-GB"/>
        </w:rPr>
      </w:pP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17"/>
        <w:gridCol w:w="7660"/>
      </w:tblGrid>
      <w:tr w:rsidR="00327C13" w:rsidRPr="00B66111" w14:paraId="533AC5D5" w14:textId="77777777" w:rsidTr="008854D5">
        <w:tc>
          <w:tcPr>
            <w:tcW w:w="1217" w:type="dxa"/>
          </w:tcPr>
          <w:p w14:paraId="778A4050" w14:textId="77777777" w:rsidR="00327C13" w:rsidRPr="00B66111" w:rsidRDefault="00327C13" w:rsidP="008854D5">
            <w:pPr>
              <w:pStyle w:val="ListParagraph"/>
              <w:ind w:left="0"/>
              <w:jc w:val="both"/>
              <w:rPr>
                <w:rFonts w:ascii="Arial" w:hAnsi="Arial" w:cs="Arial"/>
                <w:b/>
                <w:iCs/>
                <w:lang w:val="en-GB"/>
              </w:rPr>
            </w:pPr>
            <w:r w:rsidRPr="00B66111">
              <w:rPr>
                <w:rFonts w:ascii="Arial" w:hAnsi="Arial" w:cs="Arial"/>
                <w:b/>
                <w:iCs/>
                <w:lang w:val="en-GB"/>
              </w:rPr>
              <w:t>Name</w:t>
            </w:r>
          </w:p>
        </w:tc>
        <w:tc>
          <w:tcPr>
            <w:tcW w:w="7660" w:type="dxa"/>
          </w:tcPr>
          <w:p w14:paraId="0DD22DFC" w14:textId="24C108B8" w:rsidR="00327C13" w:rsidRPr="005215FB" w:rsidRDefault="00327C13" w:rsidP="008854D5">
            <w:pPr>
              <w:pStyle w:val="ListParagraph"/>
              <w:ind w:left="0"/>
              <w:jc w:val="both"/>
              <w:rPr>
                <w:rFonts w:asciiTheme="minorBidi" w:eastAsiaTheme="minorEastAsia" w:hAnsiTheme="minorBidi" w:cstheme="minorBidi"/>
                <w:bCs/>
                <w:iCs/>
                <w:noProof/>
                <w:color w:val="0000FF"/>
                <w:lang w:eastAsia="en-US"/>
              </w:rPr>
            </w:pPr>
            <w:r>
              <w:rPr>
                <w:rFonts w:asciiTheme="minorBidi" w:hAnsiTheme="minorBidi" w:cstheme="minorBidi"/>
              </w:rPr>
              <w:t xml:space="preserve">Ali </w:t>
            </w:r>
            <w:r w:rsidR="00D31A7C">
              <w:rPr>
                <w:rFonts w:asciiTheme="minorBidi" w:hAnsiTheme="minorBidi" w:cstheme="minorBidi"/>
              </w:rPr>
              <w:t>Alghamdi</w:t>
            </w:r>
          </w:p>
        </w:tc>
      </w:tr>
      <w:tr w:rsidR="00327C13" w:rsidRPr="00B66111" w14:paraId="653F6024" w14:textId="77777777" w:rsidTr="008854D5">
        <w:tc>
          <w:tcPr>
            <w:tcW w:w="1217" w:type="dxa"/>
          </w:tcPr>
          <w:p w14:paraId="10C45971" w14:textId="77777777" w:rsidR="00327C13" w:rsidRPr="00B66111" w:rsidRDefault="00327C13" w:rsidP="008854D5">
            <w:pPr>
              <w:pStyle w:val="ListParagraph"/>
              <w:ind w:left="0"/>
              <w:jc w:val="both"/>
              <w:rPr>
                <w:rFonts w:ascii="Arial" w:hAnsi="Arial" w:cs="Arial"/>
                <w:b/>
                <w:iCs/>
                <w:lang w:val="en-GB"/>
              </w:rPr>
            </w:pPr>
            <w:r w:rsidRPr="00B66111">
              <w:rPr>
                <w:rFonts w:ascii="Arial" w:hAnsi="Arial" w:cs="Arial"/>
                <w:b/>
                <w:iCs/>
                <w:lang w:val="en-GB"/>
              </w:rPr>
              <w:t>Position</w:t>
            </w:r>
          </w:p>
        </w:tc>
        <w:tc>
          <w:tcPr>
            <w:tcW w:w="7660" w:type="dxa"/>
          </w:tcPr>
          <w:p w14:paraId="57A80E74" w14:textId="76D8EB27" w:rsidR="00327C13" w:rsidRPr="005215FB" w:rsidRDefault="000926B9" w:rsidP="008854D5">
            <w:pPr>
              <w:pStyle w:val="ListParagraph"/>
              <w:ind w:left="0"/>
              <w:jc w:val="both"/>
              <w:rPr>
                <w:rFonts w:asciiTheme="minorBidi" w:eastAsiaTheme="minorEastAsia" w:hAnsiTheme="minorBidi" w:cstheme="minorBidi"/>
                <w:bCs/>
                <w:iCs/>
                <w:noProof/>
                <w:color w:val="0000FF"/>
                <w:lang w:eastAsia="en-US"/>
              </w:rPr>
            </w:pPr>
            <w:r>
              <w:rPr>
                <w:rFonts w:asciiTheme="minorBidi" w:hAnsiTheme="minorBidi" w:cstheme="minorBidi"/>
              </w:rPr>
              <w:t>Student</w:t>
            </w:r>
            <w:r w:rsidR="008F4149">
              <w:rPr>
                <w:rFonts w:asciiTheme="minorBidi" w:hAnsiTheme="minorBidi" w:cstheme="minorBidi"/>
              </w:rPr>
              <w:t>-</w:t>
            </w:r>
            <w:r w:rsidRPr="005215FB">
              <w:rPr>
                <w:rFonts w:asciiTheme="minorBidi" w:hAnsiTheme="minorBidi" w:cstheme="minorBidi"/>
              </w:rPr>
              <w:t>Investigator</w:t>
            </w:r>
          </w:p>
        </w:tc>
      </w:tr>
      <w:tr w:rsidR="00327C13" w:rsidRPr="00B66111" w14:paraId="0DAE23D4" w14:textId="77777777" w:rsidTr="008854D5">
        <w:tc>
          <w:tcPr>
            <w:tcW w:w="1217" w:type="dxa"/>
          </w:tcPr>
          <w:p w14:paraId="4B58236A" w14:textId="77777777" w:rsidR="00327C13" w:rsidRPr="00B66111" w:rsidRDefault="00327C13" w:rsidP="008854D5">
            <w:pPr>
              <w:pStyle w:val="ListParagraph"/>
              <w:ind w:left="0"/>
              <w:jc w:val="both"/>
              <w:rPr>
                <w:rFonts w:ascii="Arial" w:hAnsi="Arial" w:cs="Arial"/>
                <w:b/>
                <w:iCs/>
                <w:lang w:val="en-GB"/>
              </w:rPr>
            </w:pPr>
            <w:r w:rsidRPr="00B66111">
              <w:rPr>
                <w:rFonts w:ascii="Arial" w:hAnsi="Arial" w:cs="Arial"/>
                <w:b/>
                <w:iCs/>
                <w:lang w:val="en-GB"/>
              </w:rPr>
              <w:t>Telephone</w:t>
            </w:r>
          </w:p>
        </w:tc>
        <w:tc>
          <w:tcPr>
            <w:tcW w:w="7660" w:type="dxa"/>
          </w:tcPr>
          <w:p w14:paraId="0F536749" w14:textId="6D801B25" w:rsidR="00327C13" w:rsidRPr="005215FB" w:rsidRDefault="00144229" w:rsidP="008854D5">
            <w:pPr>
              <w:pStyle w:val="ListParagraph"/>
              <w:ind w:left="0"/>
              <w:jc w:val="both"/>
              <w:rPr>
                <w:rFonts w:asciiTheme="minorBidi" w:eastAsiaTheme="minorEastAsia" w:hAnsiTheme="minorBidi" w:cstheme="minorBidi"/>
                <w:bCs/>
                <w:iCs/>
                <w:noProof/>
                <w:color w:val="0000FF"/>
                <w:lang w:eastAsia="en-US"/>
              </w:rPr>
            </w:pPr>
            <w:r w:rsidRPr="005215FB">
              <w:rPr>
                <w:rFonts w:asciiTheme="minorBidi" w:hAnsiTheme="minorBidi" w:cstheme="minorBidi"/>
              </w:rPr>
              <w:t>+61 2 9385 4375</w:t>
            </w:r>
          </w:p>
        </w:tc>
      </w:tr>
      <w:tr w:rsidR="00327C13" w:rsidRPr="00B66111" w14:paraId="7B56D705" w14:textId="77777777" w:rsidTr="008854D5">
        <w:tc>
          <w:tcPr>
            <w:tcW w:w="1217" w:type="dxa"/>
          </w:tcPr>
          <w:p w14:paraId="6CA13A5B" w14:textId="77777777" w:rsidR="00327C13" w:rsidRPr="00B66111" w:rsidRDefault="00327C13" w:rsidP="008854D5">
            <w:pPr>
              <w:pStyle w:val="ListParagraph"/>
              <w:ind w:left="0"/>
              <w:jc w:val="both"/>
              <w:rPr>
                <w:rFonts w:ascii="Arial" w:hAnsi="Arial" w:cs="Arial"/>
                <w:b/>
                <w:iCs/>
                <w:lang w:val="en-GB"/>
              </w:rPr>
            </w:pPr>
            <w:r w:rsidRPr="00B66111">
              <w:rPr>
                <w:rFonts w:ascii="Arial" w:hAnsi="Arial" w:cs="Arial"/>
                <w:b/>
                <w:iCs/>
                <w:lang w:val="en-GB"/>
              </w:rPr>
              <w:t>Email</w:t>
            </w:r>
          </w:p>
        </w:tc>
        <w:tc>
          <w:tcPr>
            <w:tcW w:w="7660" w:type="dxa"/>
          </w:tcPr>
          <w:p w14:paraId="004893B2" w14:textId="0E26CCFE" w:rsidR="00327C13" w:rsidRPr="005215FB" w:rsidRDefault="00890202" w:rsidP="008854D5">
            <w:pPr>
              <w:pStyle w:val="ListParagraph"/>
              <w:ind w:left="0"/>
              <w:jc w:val="both"/>
              <w:rPr>
                <w:rFonts w:asciiTheme="minorBidi" w:eastAsiaTheme="minorEastAsia" w:hAnsiTheme="minorBidi" w:cstheme="minorBidi"/>
                <w:bCs/>
                <w:iCs/>
                <w:noProof/>
                <w:color w:val="0000FF"/>
                <w:lang w:eastAsia="en-US"/>
              </w:rPr>
            </w:pPr>
            <w:hyperlink r:id="rId10">
              <w:r w:rsidR="00DB57B8">
                <w:rPr>
                  <w:rFonts w:asciiTheme="minorBidi" w:hAnsiTheme="minorBidi" w:cstheme="minorBidi"/>
                </w:rPr>
                <w:t>ali.alghamdi@unsw.edu.au</w:t>
              </w:r>
            </w:hyperlink>
          </w:p>
        </w:tc>
      </w:tr>
    </w:tbl>
    <w:p w14:paraId="10C05F43" w14:textId="77777777" w:rsidR="00257419" w:rsidRDefault="00257419" w:rsidP="00C13C32">
      <w:pPr>
        <w:pStyle w:val="ListParagraph"/>
        <w:spacing w:line="240" w:lineRule="auto"/>
        <w:ind w:left="360"/>
        <w:jc w:val="both"/>
        <w:rPr>
          <w:rFonts w:ascii="Arial" w:hAnsi="Arial" w:cs="Arial"/>
          <w:b/>
          <w:iCs/>
          <w:sz w:val="20"/>
          <w:szCs w:val="20"/>
          <w:lang w:val="en-GB"/>
        </w:rPr>
      </w:pPr>
    </w:p>
    <w:p w14:paraId="36FDBA4A" w14:textId="3E81B317" w:rsidR="007865C1" w:rsidRPr="00B66111" w:rsidRDefault="007865C1" w:rsidP="00C13C32">
      <w:pPr>
        <w:pStyle w:val="ListParagraph"/>
        <w:spacing w:line="240" w:lineRule="auto"/>
        <w:ind w:left="360"/>
        <w:jc w:val="both"/>
        <w:rPr>
          <w:rFonts w:ascii="Arial" w:hAnsi="Arial" w:cs="Arial"/>
          <w:b/>
          <w:iCs/>
          <w:sz w:val="20"/>
          <w:szCs w:val="20"/>
          <w:lang w:val="en-GB"/>
        </w:rPr>
      </w:pPr>
      <w:r>
        <w:rPr>
          <w:rFonts w:ascii="Arial" w:hAnsi="Arial" w:cs="Arial"/>
          <w:b/>
          <w:iCs/>
          <w:sz w:val="20"/>
          <w:szCs w:val="20"/>
          <w:lang w:val="en-GB"/>
        </w:rPr>
        <w:t>Chief Investigator</w:t>
      </w: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17"/>
        <w:gridCol w:w="7660"/>
      </w:tblGrid>
      <w:tr w:rsidR="005215FB" w:rsidRPr="00B66111" w14:paraId="2169A32A" w14:textId="77777777" w:rsidTr="00FA34F6">
        <w:tc>
          <w:tcPr>
            <w:tcW w:w="1217" w:type="dxa"/>
          </w:tcPr>
          <w:p w14:paraId="1D40FF04" w14:textId="77777777" w:rsidR="005215FB" w:rsidRPr="00B66111" w:rsidRDefault="005215FB" w:rsidP="00C13C32">
            <w:pPr>
              <w:pStyle w:val="ListParagraph"/>
              <w:ind w:left="0"/>
              <w:jc w:val="both"/>
              <w:rPr>
                <w:rFonts w:ascii="Arial" w:hAnsi="Arial" w:cs="Arial"/>
                <w:b/>
                <w:iCs/>
                <w:lang w:val="en-GB"/>
              </w:rPr>
            </w:pPr>
            <w:r w:rsidRPr="00B66111">
              <w:rPr>
                <w:rFonts w:ascii="Arial" w:hAnsi="Arial" w:cs="Arial"/>
                <w:b/>
                <w:iCs/>
                <w:lang w:val="en-GB"/>
              </w:rPr>
              <w:t>Name</w:t>
            </w:r>
          </w:p>
        </w:tc>
        <w:tc>
          <w:tcPr>
            <w:tcW w:w="7660" w:type="dxa"/>
          </w:tcPr>
          <w:p w14:paraId="61840967" w14:textId="4C9AD37B" w:rsidR="005215FB" w:rsidRPr="006D4227" w:rsidRDefault="005215FB" w:rsidP="00C13C32">
            <w:pPr>
              <w:pStyle w:val="ListParagraph"/>
              <w:ind w:left="0"/>
              <w:jc w:val="both"/>
              <w:rPr>
                <w:rFonts w:asciiTheme="minorBidi" w:hAnsiTheme="minorBidi" w:cstheme="minorBidi"/>
              </w:rPr>
            </w:pPr>
            <w:r w:rsidRPr="005215FB">
              <w:rPr>
                <w:rFonts w:asciiTheme="minorBidi" w:hAnsiTheme="minorBidi" w:cstheme="minorBidi"/>
              </w:rPr>
              <w:t>Prof Fiona Stapleton</w:t>
            </w:r>
          </w:p>
        </w:tc>
      </w:tr>
      <w:tr w:rsidR="00FA34F6" w:rsidRPr="00B66111" w14:paraId="64F1FB76" w14:textId="77777777" w:rsidTr="00FA34F6">
        <w:tc>
          <w:tcPr>
            <w:tcW w:w="1217" w:type="dxa"/>
          </w:tcPr>
          <w:p w14:paraId="6CA54790" w14:textId="77777777" w:rsidR="00FA34F6" w:rsidRPr="00B66111" w:rsidRDefault="00FA34F6" w:rsidP="00C13C32">
            <w:pPr>
              <w:pStyle w:val="ListParagraph"/>
              <w:ind w:left="0"/>
              <w:jc w:val="both"/>
              <w:rPr>
                <w:rFonts w:ascii="Arial" w:hAnsi="Arial" w:cs="Arial"/>
                <w:b/>
                <w:iCs/>
                <w:lang w:val="en-GB"/>
              </w:rPr>
            </w:pPr>
            <w:r w:rsidRPr="00B66111">
              <w:rPr>
                <w:rFonts w:ascii="Arial" w:hAnsi="Arial" w:cs="Arial"/>
                <w:b/>
                <w:iCs/>
                <w:lang w:val="en-GB"/>
              </w:rPr>
              <w:t>Position</w:t>
            </w:r>
          </w:p>
        </w:tc>
        <w:tc>
          <w:tcPr>
            <w:tcW w:w="7660" w:type="dxa"/>
          </w:tcPr>
          <w:p w14:paraId="1BB76031" w14:textId="2937F1F3" w:rsidR="00FA34F6" w:rsidRPr="006D4227" w:rsidRDefault="00FA34F6" w:rsidP="00C13C32">
            <w:pPr>
              <w:pStyle w:val="ListParagraph"/>
              <w:ind w:left="0"/>
              <w:jc w:val="both"/>
              <w:rPr>
                <w:rFonts w:asciiTheme="minorBidi" w:hAnsiTheme="minorBidi" w:cstheme="minorBidi"/>
              </w:rPr>
            </w:pPr>
            <w:r w:rsidRPr="005215FB">
              <w:rPr>
                <w:rFonts w:asciiTheme="minorBidi" w:hAnsiTheme="minorBidi" w:cstheme="minorBidi"/>
              </w:rPr>
              <w:t>Chief-Investigator</w:t>
            </w:r>
          </w:p>
        </w:tc>
      </w:tr>
      <w:tr w:rsidR="0097326D" w:rsidRPr="00B66111" w14:paraId="569EF7C9" w14:textId="77777777" w:rsidTr="00FA34F6">
        <w:tc>
          <w:tcPr>
            <w:tcW w:w="1217" w:type="dxa"/>
          </w:tcPr>
          <w:p w14:paraId="3248B888" w14:textId="77777777" w:rsidR="0097326D" w:rsidRPr="00B66111" w:rsidRDefault="0097326D" w:rsidP="00C13C32">
            <w:pPr>
              <w:pStyle w:val="ListParagraph"/>
              <w:ind w:left="0"/>
              <w:jc w:val="both"/>
              <w:rPr>
                <w:rFonts w:ascii="Arial" w:hAnsi="Arial" w:cs="Arial"/>
                <w:b/>
                <w:iCs/>
                <w:lang w:val="en-GB"/>
              </w:rPr>
            </w:pPr>
            <w:r w:rsidRPr="00B66111">
              <w:rPr>
                <w:rFonts w:ascii="Arial" w:hAnsi="Arial" w:cs="Arial"/>
                <w:b/>
                <w:iCs/>
                <w:lang w:val="en-GB"/>
              </w:rPr>
              <w:t>Telephone</w:t>
            </w:r>
          </w:p>
        </w:tc>
        <w:tc>
          <w:tcPr>
            <w:tcW w:w="7660" w:type="dxa"/>
          </w:tcPr>
          <w:p w14:paraId="2ADC0B01" w14:textId="4E61EECB" w:rsidR="0097326D" w:rsidRPr="006D4227" w:rsidRDefault="0097326D" w:rsidP="00C13C32">
            <w:pPr>
              <w:pStyle w:val="ListParagraph"/>
              <w:ind w:left="0"/>
              <w:jc w:val="both"/>
              <w:rPr>
                <w:rFonts w:asciiTheme="minorBidi" w:hAnsiTheme="minorBidi" w:cstheme="minorBidi"/>
              </w:rPr>
            </w:pPr>
            <w:r w:rsidRPr="005215FB">
              <w:rPr>
                <w:rFonts w:asciiTheme="minorBidi" w:hAnsiTheme="minorBidi" w:cstheme="minorBidi"/>
              </w:rPr>
              <w:t>+61 293854375</w:t>
            </w:r>
          </w:p>
        </w:tc>
      </w:tr>
      <w:tr w:rsidR="00C6518F" w:rsidRPr="00B66111" w14:paraId="4001D38B" w14:textId="77777777" w:rsidTr="00FA34F6">
        <w:tc>
          <w:tcPr>
            <w:tcW w:w="1217" w:type="dxa"/>
          </w:tcPr>
          <w:p w14:paraId="2B94AC5E" w14:textId="77777777" w:rsidR="00C6518F" w:rsidRPr="00B66111" w:rsidRDefault="00C6518F" w:rsidP="00C13C32">
            <w:pPr>
              <w:pStyle w:val="ListParagraph"/>
              <w:ind w:left="0"/>
              <w:jc w:val="both"/>
              <w:rPr>
                <w:rFonts w:ascii="Arial" w:hAnsi="Arial" w:cs="Arial"/>
                <w:b/>
                <w:iCs/>
                <w:lang w:val="en-GB"/>
              </w:rPr>
            </w:pPr>
            <w:r w:rsidRPr="00B66111">
              <w:rPr>
                <w:rFonts w:ascii="Arial" w:hAnsi="Arial" w:cs="Arial"/>
                <w:b/>
                <w:iCs/>
                <w:lang w:val="en-GB"/>
              </w:rPr>
              <w:t>Email</w:t>
            </w:r>
          </w:p>
        </w:tc>
        <w:tc>
          <w:tcPr>
            <w:tcW w:w="7660" w:type="dxa"/>
          </w:tcPr>
          <w:p w14:paraId="01A55D88" w14:textId="651DCEF3" w:rsidR="00C6518F" w:rsidRPr="006D4227" w:rsidRDefault="00890202" w:rsidP="00C13C32">
            <w:pPr>
              <w:pStyle w:val="ListParagraph"/>
              <w:ind w:left="0"/>
              <w:jc w:val="both"/>
              <w:rPr>
                <w:rFonts w:asciiTheme="minorBidi" w:hAnsiTheme="minorBidi" w:cstheme="minorBidi"/>
              </w:rPr>
            </w:pPr>
            <w:hyperlink r:id="rId11">
              <w:r w:rsidR="00C6518F" w:rsidRPr="005215FB">
                <w:rPr>
                  <w:rFonts w:asciiTheme="minorBidi" w:hAnsiTheme="minorBidi" w:cstheme="minorBidi"/>
                </w:rPr>
                <w:t>f.stapleton@unsw.edu.au</w:t>
              </w:r>
            </w:hyperlink>
          </w:p>
        </w:tc>
      </w:tr>
    </w:tbl>
    <w:p w14:paraId="211D4AA0" w14:textId="57CC7401" w:rsidR="00E929B2" w:rsidRPr="007865C1" w:rsidRDefault="00E929B2" w:rsidP="00C13C32">
      <w:pPr>
        <w:tabs>
          <w:tab w:val="left" w:pos="1451"/>
        </w:tabs>
        <w:spacing w:line="240" w:lineRule="auto"/>
        <w:jc w:val="both"/>
        <w:rPr>
          <w:rFonts w:ascii="Arial" w:hAnsi="Arial" w:cs="Arial"/>
          <w:b/>
          <w:iCs/>
          <w:sz w:val="20"/>
          <w:szCs w:val="20"/>
          <w:lang w:val="en-GB"/>
        </w:rPr>
      </w:pPr>
    </w:p>
    <w:tbl>
      <w:tblPr>
        <w:tblStyle w:val="TableGrid"/>
        <w:tblW w:w="8877" w:type="dxa"/>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17"/>
        <w:gridCol w:w="7660"/>
      </w:tblGrid>
      <w:tr w:rsidR="004916FB" w:rsidRPr="00B66111" w14:paraId="54C192A1" w14:textId="77777777" w:rsidTr="004916FB">
        <w:tc>
          <w:tcPr>
            <w:tcW w:w="1217" w:type="dxa"/>
          </w:tcPr>
          <w:p w14:paraId="7BC493DE" w14:textId="77777777" w:rsidR="004916FB" w:rsidRPr="00B66111" w:rsidRDefault="004916FB" w:rsidP="00C13C32">
            <w:pPr>
              <w:pStyle w:val="ListParagraph"/>
              <w:ind w:left="0"/>
              <w:jc w:val="both"/>
              <w:rPr>
                <w:rFonts w:ascii="Arial" w:hAnsi="Arial" w:cs="Arial"/>
                <w:b/>
                <w:iCs/>
                <w:lang w:val="en-GB"/>
              </w:rPr>
            </w:pPr>
            <w:r w:rsidRPr="00B66111">
              <w:rPr>
                <w:rFonts w:ascii="Arial" w:hAnsi="Arial" w:cs="Arial"/>
                <w:b/>
                <w:iCs/>
                <w:lang w:val="en-GB"/>
              </w:rPr>
              <w:t>Name</w:t>
            </w:r>
          </w:p>
        </w:tc>
        <w:tc>
          <w:tcPr>
            <w:tcW w:w="7660" w:type="dxa"/>
          </w:tcPr>
          <w:p w14:paraId="6261D70A" w14:textId="5C643B21" w:rsidR="004916FB" w:rsidRPr="006D4227" w:rsidRDefault="004916FB" w:rsidP="00C13C32">
            <w:pPr>
              <w:pStyle w:val="ListParagraph"/>
              <w:ind w:left="0"/>
              <w:jc w:val="both"/>
              <w:rPr>
                <w:rFonts w:asciiTheme="minorBidi" w:hAnsiTheme="minorBidi" w:cstheme="minorBidi"/>
              </w:rPr>
            </w:pPr>
            <w:r w:rsidRPr="00590CB2">
              <w:rPr>
                <w:rFonts w:asciiTheme="minorBidi" w:hAnsiTheme="minorBidi" w:cstheme="minorBidi"/>
              </w:rPr>
              <w:t>Prof Isabelle Jalbert</w:t>
            </w:r>
          </w:p>
        </w:tc>
      </w:tr>
      <w:tr w:rsidR="004916FB" w:rsidRPr="00B66111" w14:paraId="22873472" w14:textId="77777777" w:rsidTr="004916FB">
        <w:tc>
          <w:tcPr>
            <w:tcW w:w="1217" w:type="dxa"/>
          </w:tcPr>
          <w:p w14:paraId="2123150A" w14:textId="77777777" w:rsidR="004916FB" w:rsidRPr="00B66111" w:rsidRDefault="004916FB" w:rsidP="00C13C32">
            <w:pPr>
              <w:pStyle w:val="ListParagraph"/>
              <w:ind w:left="0"/>
              <w:jc w:val="both"/>
              <w:rPr>
                <w:rFonts w:ascii="Arial" w:hAnsi="Arial" w:cs="Arial"/>
                <w:b/>
                <w:iCs/>
                <w:lang w:val="en-GB"/>
              </w:rPr>
            </w:pPr>
            <w:r w:rsidRPr="00B66111">
              <w:rPr>
                <w:rFonts w:ascii="Arial" w:hAnsi="Arial" w:cs="Arial"/>
                <w:b/>
                <w:iCs/>
                <w:lang w:val="en-GB"/>
              </w:rPr>
              <w:t>Position</w:t>
            </w:r>
          </w:p>
        </w:tc>
        <w:tc>
          <w:tcPr>
            <w:tcW w:w="7660" w:type="dxa"/>
          </w:tcPr>
          <w:p w14:paraId="693097E1" w14:textId="58E97916" w:rsidR="004916FB" w:rsidRPr="006D4227" w:rsidRDefault="004916FB" w:rsidP="00C13C32">
            <w:pPr>
              <w:pStyle w:val="ListParagraph"/>
              <w:ind w:left="0"/>
              <w:jc w:val="both"/>
              <w:rPr>
                <w:rFonts w:asciiTheme="minorBidi" w:hAnsiTheme="minorBidi" w:cstheme="minorBidi"/>
              </w:rPr>
            </w:pPr>
            <w:r w:rsidRPr="00590CB2">
              <w:rPr>
                <w:rFonts w:asciiTheme="minorBidi" w:hAnsiTheme="minorBidi" w:cstheme="minorBidi"/>
              </w:rPr>
              <w:t>Co-Investigator</w:t>
            </w:r>
          </w:p>
        </w:tc>
      </w:tr>
      <w:tr w:rsidR="004916FB" w:rsidRPr="00B66111" w14:paraId="1820EEE9" w14:textId="77777777" w:rsidTr="004916FB">
        <w:tc>
          <w:tcPr>
            <w:tcW w:w="1217" w:type="dxa"/>
          </w:tcPr>
          <w:p w14:paraId="37F3CE75" w14:textId="77777777" w:rsidR="004916FB" w:rsidRPr="00B66111" w:rsidRDefault="004916FB" w:rsidP="00C13C32">
            <w:pPr>
              <w:pStyle w:val="ListParagraph"/>
              <w:ind w:left="0"/>
              <w:jc w:val="both"/>
              <w:rPr>
                <w:rFonts w:ascii="Arial" w:hAnsi="Arial" w:cs="Arial"/>
                <w:b/>
                <w:iCs/>
                <w:lang w:val="en-GB"/>
              </w:rPr>
            </w:pPr>
            <w:r w:rsidRPr="00B66111">
              <w:rPr>
                <w:rFonts w:ascii="Arial" w:hAnsi="Arial" w:cs="Arial"/>
                <w:b/>
                <w:iCs/>
                <w:lang w:val="en-GB"/>
              </w:rPr>
              <w:t>Telephone</w:t>
            </w:r>
          </w:p>
        </w:tc>
        <w:tc>
          <w:tcPr>
            <w:tcW w:w="7660" w:type="dxa"/>
          </w:tcPr>
          <w:p w14:paraId="1CBF52EB" w14:textId="75ECEE34" w:rsidR="004916FB" w:rsidRPr="006D4227" w:rsidRDefault="004916FB" w:rsidP="00953A05">
            <w:pPr>
              <w:pStyle w:val="ListParagraph"/>
              <w:ind w:left="0"/>
              <w:jc w:val="both"/>
              <w:rPr>
                <w:rFonts w:asciiTheme="minorBidi" w:hAnsiTheme="minorBidi" w:cstheme="minorBidi"/>
              </w:rPr>
            </w:pPr>
            <w:r w:rsidRPr="00590CB2">
              <w:rPr>
                <w:rFonts w:asciiTheme="minorBidi" w:hAnsiTheme="minorBidi" w:cstheme="minorBidi"/>
              </w:rPr>
              <w:t xml:space="preserve">+61 </w:t>
            </w:r>
            <w:r w:rsidR="00953A05" w:rsidRPr="00953A05">
              <w:rPr>
                <w:rFonts w:asciiTheme="minorBidi" w:hAnsiTheme="minorBidi" w:cstheme="minorBidi"/>
              </w:rPr>
              <w:t>290657692</w:t>
            </w:r>
          </w:p>
        </w:tc>
      </w:tr>
      <w:tr w:rsidR="004916FB" w:rsidRPr="00B66111" w14:paraId="36D78A2B" w14:textId="77777777" w:rsidTr="004916FB">
        <w:tc>
          <w:tcPr>
            <w:tcW w:w="1217" w:type="dxa"/>
          </w:tcPr>
          <w:p w14:paraId="427A16E5" w14:textId="77777777" w:rsidR="004916FB" w:rsidRPr="00B66111" w:rsidRDefault="004916FB" w:rsidP="00C13C32">
            <w:pPr>
              <w:pStyle w:val="ListParagraph"/>
              <w:ind w:left="0"/>
              <w:jc w:val="both"/>
              <w:rPr>
                <w:rFonts w:ascii="Arial" w:hAnsi="Arial" w:cs="Arial"/>
                <w:b/>
                <w:iCs/>
                <w:lang w:val="en-GB"/>
              </w:rPr>
            </w:pPr>
            <w:r w:rsidRPr="00B66111">
              <w:rPr>
                <w:rFonts w:ascii="Arial" w:hAnsi="Arial" w:cs="Arial"/>
                <w:b/>
                <w:iCs/>
                <w:lang w:val="en-GB"/>
              </w:rPr>
              <w:t>Email</w:t>
            </w:r>
          </w:p>
        </w:tc>
        <w:tc>
          <w:tcPr>
            <w:tcW w:w="7660" w:type="dxa"/>
          </w:tcPr>
          <w:p w14:paraId="183180D1" w14:textId="49E55249" w:rsidR="004916FB" w:rsidRPr="006D4227" w:rsidRDefault="00890202" w:rsidP="00C13C32">
            <w:pPr>
              <w:pStyle w:val="ListParagraph"/>
              <w:ind w:left="0"/>
              <w:jc w:val="both"/>
              <w:rPr>
                <w:rFonts w:asciiTheme="minorBidi" w:hAnsiTheme="minorBidi" w:cstheme="minorBidi"/>
              </w:rPr>
            </w:pPr>
            <w:hyperlink r:id="rId12">
              <w:r w:rsidR="004916FB" w:rsidRPr="00590CB2">
                <w:rPr>
                  <w:rFonts w:asciiTheme="minorBidi" w:hAnsiTheme="minorBidi" w:cstheme="minorBidi"/>
                </w:rPr>
                <w:t>i.jalbert@unsw.edu.au</w:t>
              </w:r>
            </w:hyperlink>
          </w:p>
        </w:tc>
      </w:tr>
    </w:tbl>
    <w:p w14:paraId="1CB87654" w14:textId="77777777" w:rsidR="007865C1" w:rsidRDefault="007865C1" w:rsidP="00C13C32">
      <w:pPr>
        <w:pStyle w:val="ListParagraph"/>
        <w:spacing w:line="240" w:lineRule="auto"/>
        <w:ind w:left="360"/>
        <w:jc w:val="both"/>
        <w:rPr>
          <w:rFonts w:ascii="Arial" w:hAnsi="Arial" w:cs="Arial"/>
          <w:b/>
          <w:iCs/>
          <w:sz w:val="20"/>
          <w:szCs w:val="20"/>
          <w:lang w:val="en-GB"/>
        </w:rPr>
      </w:pPr>
    </w:p>
    <w:tbl>
      <w:tblPr>
        <w:tblStyle w:val="TableGrid"/>
        <w:tblW w:w="8877" w:type="dxa"/>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17"/>
        <w:gridCol w:w="7660"/>
      </w:tblGrid>
      <w:tr w:rsidR="004916FB" w:rsidRPr="00B66111" w14:paraId="6D96C686" w14:textId="77777777" w:rsidTr="004916FB">
        <w:tc>
          <w:tcPr>
            <w:tcW w:w="1217" w:type="dxa"/>
          </w:tcPr>
          <w:p w14:paraId="2969B5F5" w14:textId="77777777" w:rsidR="004916FB" w:rsidRPr="00B66111" w:rsidRDefault="004916FB" w:rsidP="00C13C32">
            <w:pPr>
              <w:pStyle w:val="ListParagraph"/>
              <w:ind w:left="0"/>
              <w:jc w:val="both"/>
              <w:rPr>
                <w:rFonts w:ascii="Arial" w:hAnsi="Arial" w:cs="Arial"/>
                <w:b/>
                <w:iCs/>
                <w:lang w:val="en-GB"/>
              </w:rPr>
            </w:pPr>
            <w:r w:rsidRPr="00B66111">
              <w:rPr>
                <w:rFonts w:ascii="Arial" w:hAnsi="Arial" w:cs="Arial"/>
                <w:b/>
                <w:iCs/>
                <w:lang w:val="en-GB"/>
              </w:rPr>
              <w:t>Name</w:t>
            </w:r>
          </w:p>
        </w:tc>
        <w:tc>
          <w:tcPr>
            <w:tcW w:w="7660" w:type="dxa"/>
          </w:tcPr>
          <w:p w14:paraId="25568C44" w14:textId="2226BA29" w:rsidR="004916FB" w:rsidRPr="006D4227" w:rsidRDefault="004916FB" w:rsidP="00C13C32">
            <w:pPr>
              <w:pStyle w:val="ListParagraph"/>
              <w:ind w:left="0"/>
              <w:jc w:val="both"/>
              <w:rPr>
                <w:rFonts w:asciiTheme="minorBidi" w:hAnsiTheme="minorBidi" w:cstheme="minorBidi"/>
              </w:rPr>
            </w:pPr>
            <w:r w:rsidRPr="009E57D4">
              <w:rPr>
                <w:rFonts w:asciiTheme="minorBidi" w:hAnsiTheme="minorBidi" w:cstheme="minorBidi"/>
              </w:rPr>
              <w:t>Dr Blanka Golebiowski</w:t>
            </w:r>
          </w:p>
        </w:tc>
      </w:tr>
      <w:tr w:rsidR="004916FB" w:rsidRPr="00B66111" w14:paraId="40D0B1D5" w14:textId="77777777" w:rsidTr="004916FB">
        <w:tc>
          <w:tcPr>
            <w:tcW w:w="1217" w:type="dxa"/>
          </w:tcPr>
          <w:p w14:paraId="4C4AEA74" w14:textId="77777777" w:rsidR="004916FB" w:rsidRPr="00B66111" w:rsidRDefault="004916FB" w:rsidP="00C13C32">
            <w:pPr>
              <w:pStyle w:val="ListParagraph"/>
              <w:ind w:left="0"/>
              <w:jc w:val="both"/>
              <w:rPr>
                <w:rFonts w:ascii="Arial" w:hAnsi="Arial" w:cs="Arial"/>
                <w:b/>
                <w:iCs/>
                <w:lang w:val="en-GB"/>
              </w:rPr>
            </w:pPr>
            <w:r w:rsidRPr="00B66111">
              <w:rPr>
                <w:rFonts w:ascii="Arial" w:hAnsi="Arial" w:cs="Arial"/>
                <w:b/>
                <w:iCs/>
                <w:lang w:val="en-GB"/>
              </w:rPr>
              <w:t>Position</w:t>
            </w:r>
          </w:p>
        </w:tc>
        <w:tc>
          <w:tcPr>
            <w:tcW w:w="7660" w:type="dxa"/>
          </w:tcPr>
          <w:p w14:paraId="47C9EC80" w14:textId="19C45128" w:rsidR="004916FB" w:rsidRPr="006D4227" w:rsidRDefault="00B96E94" w:rsidP="00C13C32">
            <w:pPr>
              <w:pStyle w:val="ListParagraph"/>
              <w:ind w:left="0"/>
              <w:jc w:val="both"/>
              <w:rPr>
                <w:rFonts w:asciiTheme="minorBidi" w:hAnsiTheme="minorBidi" w:cstheme="minorBidi"/>
              </w:rPr>
            </w:pPr>
            <w:r>
              <w:rPr>
                <w:rFonts w:asciiTheme="minorBidi" w:hAnsiTheme="minorBidi" w:cstheme="minorBidi"/>
              </w:rPr>
              <w:t>Co</w:t>
            </w:r>
            <w:r w:rsidR="004916FB" w:rsidRPr="009E57D4">
              <w:rPr>
                <w:rFonts w:asciiTheme="minorBidi" w:hAnsiTheme="minorBidi" w:cstheme="minorBidi"/>
              </w:rPr>
              <w:t>-Investigator</w:t>
            </w:r>
          </w:p>
        </w:tc>
      </w:tr>
      <w:tr w:rsidR="004916FB" w:rsidRPr="00B66111" w14:paraId="40EF3C1A" w14:textId="77777777" w:rsidTr="004916FB">
        <w:tc>
          <w:tcPr>
            <w:tcW w:w="1217" w:type="dxa"/>
          </w:tcPr>
          <w:p w14:paraId="214321CE" w14:textId="77777777" w:rsidR="004916FB" w:rsidRPr="00B66111" w:rsidRDefault="004916FB" w:rsidP="00C13C32">
            <w:pPr>
              <w:pStyle w:val="ListParagraph"/>
              <w:ind w:left="0"/>
              <w:jc w:val="both"/>
              <w:rPr>
                <w:rFonts w:ascii="Arial" w:hAnsi="Arial" w:cs="Arial"/>
                <w:b/>
                <w:iCs/>
                <w:lang w:val="en-GB"/>
              </w:rPr>
            </w:pPr>
            <w:r w:rsidRPr="00B66111">
              <w:rPr>
                <w:rFonts w:ascii="Arial" w:hAnsi="Arial" w:cs="Arial"/>
                <w:b/>
                <w:iCs/>
                <w:lang w:val="en-GB"/>
              </w:rPr>
              <w:t>Telephone</w:t>
            </w:r>
          </w:p>
        </w:tc>
        <w:tc>
          <w:tcPr>
            <w:tcW w:w="7660" w:type="dxa"/>
          </w:tcPr>
          <w:p w14:paraId="3A4D516E" w14:textId="6B671FAC" w:rsidR="004916FB" w:rsidRPr="006D4227" w:rsidRDefault="004916FB" w:rsidP="00C13C32">
            <w:pPr>
              <w:pStyle w:val="ListParagraph"/>
              <w:ind w:left="0"/>
              <w:jc w:val="both"/>
              <w:rPr>
                <w:rFonts w:asciiTheme="minorBidi" w:hAnsiTheme="minorBidi" w:cstheme="minorBidi"/>
              </w:rPr>
            </w:pPr>
            <w:r w:rsidRPr="009E57D4">
              <w:rPr>
                <w:rFonts w:asciiTheme="minorBidi" w:hAnsiTheme="minorBidi" w:cstheme="minorBidi"/>
              </w:rPr>
              <w:t>+61 293854502</w:t>
            </w:r>
          </w:p>
        </w:tc>
      </w:tr>
      <w:tr w:rsidR="004916FB" w:rsidRPr="00B66111" w14:paraId="56FB4F63" w14:textId="77777777" w:rsidTr="004916FB">
        <w:tc>
          <w:tcPr>
            <w:tcW w:w="1217" w:type="dxa"/>
          </w:tcPr>
          <w:p w14:paraId="34E180DF" w14:textId="77777777" w:rsidR="004916FB" w:rsidRPr="00B66111" w:rsidRDefault="004916FB" w:rsidP="00C13C32">
            <w:pPr>
              <w:pStyle w:val="ListParagraph"/>
              <w:ind w:left="0"/>
              <w:jc w:val="both"/>
              <w:rPr>
                <w:rFonts w:ascii="Arial" w:hAnsi="Arial" w:cs="Arial"/>
                <w:b/>
                <w:iCs/>
                <w:lang w:val="en-GB"/>
              </w:rPr>
            </w:pPr>
            <w:r w:rsidRPr="00B66111">
              <w:rPr>
                <w:rFonts w:ascii="Arial" w:hAnsi="Arial" w:cs="Arial"/>
                <w:b/>
                <w:iCs/>
                <w:lang w:val="en-GB"/>
              </w:rPr>
              <w:t>Email</w:t>
            </w:r>
          </w:p>
        </w:tc>
        <w:tc>
          <w:tcPr>
            <w:tcW w:w="7660" w:type="dxa"/>
          </w:tcPr>
          <w:p w14:paraId="060A8365" w14:textId="7F00F6BC" w:rsidR="004916FB" w:rsidRPr="006D4227" w:rsidRDefault="00890202" w:rsidP="00C13C32">
            <w:pPr>
              <w:pStyle w:val="ListParagraph"/>
              <w:ind w:left="0"/>
              <w:jc w:val="both"/>
              <w:rPr>
                <w:rFonts w:asciiTheme="minorBidi" w:hAnsiTheme="minorBidi" w:cstheme="minorBidi"/>
              </w:rPr>
            </w:pPr>
            <w:hyperlink r:id="rId13">
              <w:r w:rsidR="004916FB" w:rsidRPr="009E57D4">
                <w:rPr>
                  <w:rFonts w:asciiTheme="minorBidi" w:hAnsiTheme="minorBidi" w:cstheme="minorBidi"/>
                </w:rPr>
                <w:t>b.golebiowski@unsw.edu.au</w:t>
              </w:r>
            </w:hyperlink>
          </w:p>
        </w:tc>
      </w:tr>
    </w:tbl>
    <w:p w14:paraId="7A8708CE" w14:textId="77777777" w:rsidR="007865C1" w:rsidRPr="007865C1" w:rsidRDefault="007865C1" w:rsidP="00C13C32">
      <w:pPr>
        <w:pStyle w:val="ListParagraph"/>
        <w:spacing w:line="240" w:lineRule="auto"/>
        <w:ind w:left="360"/>
        <w:jc w:val="both"/>
        <w:rPr>
          <w:rFonts w:ascii="Arial" w:hAnsi="Arial" w:cs="Arial"/>
          <w:b/>
          <w:iCs/>
          <w:sz w:val="20"/>
          <w:szCs w:val="20"/>
        </w:rPr>
      </w:pPr>
    </w:p>
    <w:p w14:paraId="633F2F20" w14:textId="77777777" w:rsidR="003862CD" w:rsidRDefault="003862CD">
      <w:pPr>
        <w:rPr>
          <w:rFonts w:ascii="Arial" w:hAnsi="Arial" w:cs="Arial"/>
          <w:b/>
          <w:iCs/>
          <w:sz w:val="20"/>
          <w:szCs w:val="20"/>
          <w:lang w:val="en-GB"/>
        </w:rPr>
      </w:pPr>
      <w:r>
        <w:rPr>
          <w:rFonts w:ascii="Arial" w:hAnsi="Arial" w:cs="Arial"/>
          <w:b/>
          <w:iCs/>
          <w:sz w:val="20"/>
          <w:szCs w:val="20"/>
          <w:lang w:val="en-GB"/>
        </w:rPr>
        <w:br w:type="page"/>
      </w:r>
    </w:p>
    <w:p w14:paraId="1201053F" w14:textId="0B3AA100" w:rsidR="00E929B2" w:rsidRPr="00B66111" w:rsidRDefault="00E929B2" w:rsidP="00C13C32">
      <w:pPr>
        <w:pStyle w:val="ListParagraph"/>
        <w:spacing w:line="240" w:lineRule="auto"/>
        <w:ind w:left="360"/>
        <w:jc w:val="both"/>
        <w:rPr>
          <w:rFonts w:ascii="Arial" w:hAnsi="Arial" w:cs="Arial"/>
          <w:b/>
          <w:iCs/>
          <w:sz w:val="20"/>
          <w:szCs w:val="20"/>
          <w:lang w:val="en-GB"/>
        </w:rPr>
      </w:pPr>
      <w:r w:rsidRPr="00B66111">
        <w:rPr>
          <w:rFonts w:ascii="Arial" w:hAnsi="Arial" w:cs="Arial"/>
          <w:b/>
          <w:iCs/>
          <w:sz w:val="20"/>
          <w:szCs w:val="20"/>
          <w:lang w:val="en-GB"/>
        </w:rPr>
        <w:lastRenderedPageBreak/>
        <w:t>Support Services Contact Details</w:t>
      </w:r>
    </w:p>
    <w:p w14:paraId="4C32F510" w14:textId="2EF69350" w:rsidR="00E929B2" w:rsidRDefault="00E929B2" w:rsidP="00C13C32">
      <w:pPr>
        <w:pStyle w:val="ListParagraph"/>
        <w:spacing w:line="240" w:lineRule="auto"/>
        <w:ind w:left="360"/>
        <w:jc w:val="both"/>
        <w:rPr>
          <w:rFonts w:ascii="Arial" w:hAnsi="Arial" w:cs="Arial"/>
          <w:iCs/>
          <w:sz w:val="20"/>
          <w:szCs w:val="20"/>
          <w:lang w:val="en-GB"/>
        </w:rPr>
      </w:pPr>
      <w:r w:rsidRPr="00B66111">
        <w:rPr>
          <w:rFonts w:ascii="Arial" w:hAnsi="Arial" w:cs="Arial"/>
          <w:iCs/>
          <w:sz w:val="20"/>
          <w:szCs w:val="20"/>
          <w:lang w:val="en-GB"/>
        </w:rPr>
        <w:t>If at any stage during the study, you become distressed or require additional support from someone not involved in the research please call:</w:t>
      </w:r>
    </w:p>
    <w:p w14:paraId="447E3057" w14:textId="77777777" w:rsidR="00F32E58" w:rsidRPr="00B66111" w:rsidRDefault="00F32E58" w:rsidP="00C13C32">
      <w:pPr>
        <w:pStyle w:val="ListParagraph"/>
        <w:spacing w:line="240" w:lineRule="auto"/>
        <w:ind w:left="360"/>
        <w:jc w:val="both"/>
        <w:rPr>
          <w:rFonts w:ascii="Arial" w:hAnsi="Arial" w:cs="Arial"/>
          <w:iCs/>
          <w:sz w:val="20"/>
          <w:szCs w:val="20"/>
          <w:lang w:val="en-GB"/>
        </w:rPr>
      </w:pPr>
    </w:p>
    <w:tbl>
      <w:tblPr>
        <w:tblStyle w:val="TableGrid"/>
        <w:tblW w:w="8877" w:type="dxa"/>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50"/>
        <w:gridCol w:w="6827"/>
      </w:tblGrid>
      <w:tr w:rsidR="004916FB" w:rsidRPr="00B66111" w14:paraId="4E43AD26" w14:textId="77777777" w:rsidTr="004916FB">
        <w:tc>
          <w:tcPr>
            <w:tcW w:w="2050" w:type="dxa"/>
          </w:tcPr>
          <w:p w14:paraId="71463454" w14:textId="77777777" w:rsidR="004916FB" w:rsidRPr="00346602" w:rsidRDefault="004916FB" w:rsidP="00C13C32">
            <w:pPr>
              <w:pStyle w:val="ListParagraph"/>
              <w:ind w:left="0"/>
              <w:jc w:val="both"/>
              <w:rPr>
                <w:rFonts w:asciiTheme="minorBidi" w:hAnsiTheme="minorBidi" w:cstheme="minorBidi"/>
                <w:b/>
                <w:iCs/>
                <w:lang w:val="en-GB"/>
              </w:rPr>
            </w:pPr>
            <w:r w:rsidRPr="00346602">
              <w:rPr>
                <w:rFonts w:asciiTheme="minorBidi" w:hAnsiTheme="minorBidi" w:cstheme="minorBidi"/>
                <w:b/>
                <w:iCs/>
                <w:lang w:val="en-GB"/>
              </w:rPr>
              <w:t>Name/Organisation</w:t>
            </w:r>
          </w:p>
        </w:tc>
        <w:tc>
          <w:tcPr>
            <w:tcW w:w="6827" w:type="dxa"/>
          </w:tcPr>
          <w:p w14:paraId="09A97B53" w14:textId="715B452E" w:rsidR="004916FB" w:rsidRPr="00346602" w:rsidRDefault="008C3241" w:rsidP="00C13C32">
            <w:pPr>
              <w:pStyle w:val="ListParagraph"/>
              <w:ind w:left="0"/>
              <w:jc w:val="both"/>
              <w:rPr>
                <w:rFonts w:asciiTheme="minorBidi" w:hAnsiTheme="minorBidi" w:cstheme="minorBidi"/>
              </w:rPr>
            </w:pPr>
            <w:r w:rsidRPr="00346602">
              <w:rPr>
                <w:rFonts w:asciiTheme="minorBidi" w:hAnsiTheme="minorBidi" w:cstheme="minorBidi"/>
              </w:rPr>
              <w:t xml:space="preserve">Dr </w:t>
            </w:r>
            <w:r w:rsidR="00575416" w:rsidRPr="00346602">
              <w:rPr>
                <w:rFonts w:asciiTheme="minorBidi" w:hAnsiTheme="minorBidi" w:cstheme="minorBidi"/>
              </w:rPr>
              <w:t>Kathleen Watt</w:t>
            </w:r>
          </w:p>
        </w:tc>
      </w:tr>
      <w:tr w:rsidR="004916FB" w:rsidRPr="00B66111" w14:paraId="3B174D58" w14:textId="77777777" w:rsidTr="004916FB">
        <w:tc>
          <w:tcPr>
            <w:tcW w:w="2050" w:type="dxa"/>
          </w:tcPr>
          <w:p w14:paraId="15565C7B" w14:textId="77777777" w:rsidR="004916FB" w:rsidRPr="00346602" w:rsidRDefault="004916FB" w:rsidP="00C13C32">
            <w:pPr>
              <w:pStyle w:val="ListParagraph"/>
              <w:ind w:left="0"/>
              <w:jc w:val="both"/>
              <w:rPr>
                <w:rFonts w:asciiTheme="minorBidi" w:hAnsiTheme="minorBidi" w:cstheme="minorBidi"/>
                <w:b/>
                <w:iCs/>
                <w:lang w:val="en-GB"/>
              </w:rPr>
            </w:pPr>
            <w:r w:rsidRPr="00346602">
              <w:rPr>
                <w:rFonts w:asciiTheme="minorBidi" w:hAnsiTheme="minorBidi" w:cstheme="minorBidi"/>
                <w:b/>
                <w:iCs/>
                <w:lang w:val="en-GB"/>
              </w:rPr>
              <w:t>Position</w:t>
            </w:r>
          </w:p>
        </w:tc>
        <w:tc>
          <w:tcPr>
            <w:tcW w:w="6827" w:type="dxa"/>
          </w:tcPr>
          <w:p w14:paraId="0DAF82D5" w14:textId="5120FD86" w:rsidR="004916FB" w:rsidRPr="00346602" w:rsidRDefault="00A73FC9" w:rsidP="00C13C32">
            <w:pPr>
              <w:pStyle w:val="ListParagraph"/>
              <w:ind w:left="0"/>
              <w:jc w:val="both"/>
              <w:rPr>
                <w:rFonts w:asciiTheme="minorBidi" w:hAnsiTheme="minorBidi" w:cstheme="minorBidi"/>
              </w:rPr>
            </w:pPr>
            <w:r w:rsidRPr="00346602">
              <w:rPr>
                <w:rFonts w:asciiTheme="minorBidi" w:hAnsiTheme="minorBidi" w:cstheme="minorBidi"/>
              </w:rPr>
              <w:t>Clinical Director</w:t>
            </w:r>
          </w:p>
        </w:tc>
      </w:tr>
      <w:tr w:rsidR="004916FB" w:rsidRPr="00B66111" w14:paraId="09DBD0F6" w14:textId="77777777" w:rsidTr="004916FB">
        <w:tc>
          <w:tcPr>
            <w:tcW w:w="2050" w:type="dxa"/>
          </w:tcPr>
          <w:p w14:paraId="07FEF4BA" w14:textId="77777777" w:rsidR="004916FB" w:rsidRPr="00346602" w:rsidRDefault="004916FB" w:rsidP="00C13C32">
            <w:pPr>
              <w:pStyle w:val="ListParagraph"/>
              <w:ind w:left="0"/>
              <w:jc w:val="both"/>
              <w:rPr>
                <w:rFonts w:asciiTheme="minorBidi" w:hAnsiTheme="minorBidi" w:cstheme="minorBidi"/>
                <w:b/>
                <w:iCs/>
                <w:lang w:val="en-GB"/>
              </w:rPr>
            </w:pPr>
            <w:r w:rsidRPr="00346602">
              <w:rPr>
                <w:rFonts w:asciiTheme="minorBidi" w:hAnsiTheme="minorBidi" w:cstheme="minorBidi"/>
                <w:b/>
                <w:iCs/>
                <w:lang w:val="en-GB"/>
              </w:rPr>
              <w:t>Telephone</w:t>
            </w:r>
          </w:p>
        </w:tc>
        <w:tc>
          <w:tcPr>
            <w:tcW w:w="6827" w:type="dxa"/>
          </w:tcPr>
          <w:p w14:paraId="30FCFB9F" w14:textId="2C3ED771" w:rsidR="004916FB" w:rsidRPr="00346602" w:rsidRDefault="006C5893" w:rsidP="006C5893">
            <w:pPr>
              <w:pStyle w:val="ListParagraph"/>
              <w:ind w:left="0"/>
              <w:jc w:val="both"/>
              <w:rPr>
                <w:rFonts w:asciiTheme="minorBidi" w:hAnsiTheme="minorBidi" w:cstheme="minorBidi"/>
              </w:rPr>
            </w:pPr>
            <w:r w:rsidRPr="00346602">
              <w:rPr>
                <w:rFonts w:asciiTheme="minorBidi" w:hAnsiTheme="minorBidi" w:cstheme="minorBidi"/>
              </w:rPr>
              <w:t>+61 2 9385 4639</w:t>
            </w:r>
          </w:p>
        </w:tc>
      </w:tr>
      <w:tr w:rsidR="004916FB" w:rsidRPr="00B66111" w14:paraId="5FD4EA2C" w14:textId="77777777" w:rsidTr="004916FB">
        <w:tc>
          <w:tcPr>
            <w:tcW w:w="2050" w:type="dxa"/>
          </w:tcPr>
          <w:p w14:paraId="05BC80FA" w14:textId="6188C331" w:rsidR="004916FB" w:rsidRPr="00346602" w:rsidRDefault="004916FB" w:rsidP="00C13C32">
            <w:pPr>
              <w:pStyle w:val="ListParagraph"/>
              <w:ind w:left="0"/>
              <w:jc w:val="both"/>
              <w:rPr>
                <w:rFonts w:asciiTheme="minorBidi" w:hAnsiTheme="minorBidi" w:cstheme="minorBidi"/>
                <w:b/>
                <w:iCs/>
                <w:lang w:val="en-GB"/>
              </w:rPr>
            </w:pPr>
            <w:r w:rsidRPr="00346602">
              <w:rPr>
                <w:rFonts w:asciiTheme="minorBidi" w:hAnsiTheme="minorBidi" w:cstheme="minorBidi"/>
                <w:b/>
                <w:iCs/>
                <w:lang w:val="en-GB"/>
              </w:rPr>
              <w:t>Email</w:t>
            </w:r>
          </w:p>
        </w:tc>
        <w:tc>
          <w:tcPr>
            <w:tcW w:w="6827" w:type="dxa"/>
          </w:tcPr>
          <w:p w14:paraId="2BACAD4B" w14:textId="34071A6A" w:rsidR="004916FB" w:rsidRPr="00346602" w:rsidRDefault="00890202" w:rsidP="00D71EC3">
            <w:pPr>
              <w:pStyle w:val="ListParagraph"/>
              <w:ind w:left="0"/>
              <w:jc w:val="both"/>
              <w:rPr>
                <w:rFonts w:asciiTheme="minorBidi" w:hAnsiTheme="minorBidi" w:cstheme="minorBidi"/>
              </w:rPr>
            </w:pPr>
            <w:hyperlink r:id="rId14" w:history="1">
              <w:r w:rsidR="00D71EC3" w:rsidRPr="00346602">
                <w:rPr>
                  <w:rStyle w:val="Hyperlink"/>
                  <w:rFonts w:asciiTheme="minorBidi" w:hAnsiTheme="minorBidi" w:cstheme="minorBidi"/>
                </w:rPr>
                <w:t>kathleen.watt@unsw.edu.au</w:t>
              </w:r>
            </w:hyperlink>
          </w:p>
        </w:tc>
      </w:tr>
    </w:tbl>
    <w:p w14:paraId="4AA31970" w14:textId="002AA1D2" w:rsidR="00DD68E0" w:rsidRPr="00B66111" w:rsidRDefault="00485B9A" w:rsidP="00C13C32">
      <w:pPr>
        <w:shd w:val="clear" w:color="auto" w:fill="FFFFFF" w:themeFill="background1"/>
        <w:spacing w:after="0" w:line="240" w:lineRule="auto"/>
        <w:rPr>
          <w:rFonts w:ascii="Arial" w:hAnsi="Arial" w:cs="Arial"/>
          <w:b/>
          <w:bCs/>
          <w:sz w:val="28"/>
          <w:szCs w:val="28"/>
        </w:rPr>
      </w:pPr>
      <w:r w:rsidRPr="00B66111">
        <w:rPr>
          <w:rFonts w:ascii="Arial" w:hAnsi="Arial" w:cs="Arial"/>
          <w:b/>
          <w:bCs/>
          <w:sz w:val="20"/>
          <w:szCs w:val="20"/>
          <w:u w:val="single"/>
        </w:rPr>
        <w:br w:type="page"/>
      </w:r>
      <w:r w:rsidR="00DD68E0" w:rsidRPr="00B66111">
        <w:rPr>
          <w:rFonts w:ascii="Arial" w:hAnsi="Arial" w:cs="Arial"/>
          <w:b/>
          <w:bCs/>
          <w:sz w:val="28"/>
          <w:szCs w:val="28"/>
        </w:rPr>
        <w:lastRenderedPageBreak/>
        <w:t xml:space="preserve">Consent Form </w:t>
      </w:r>
      <w:r w:rsidR="008720F9" w:rsidRPr="00B66111">
        <w:rPr>
          <w:rFonts w:ascii="Arial" w:hAnsi="Arial" w:cs="Arial"/>
          <w:b/>
          <w:bCs/>
          <w:sz w:val="28"/>
          <w:szCs w:val="28"/>
        </w:rPr>
        <w:t xml:space="preserve">– Participant providing own consent </w:t>
      </w:r>
    </w:p>
    <w:p w14:paraId="08C48191" w14:textId="77777777" w:rsidR="00DD68E0" w:rsidRPr="00B66111" w:rsidRDefault="00DD68E0" w:rsidP="00C13C32">
      <w:pPr>
        <w:shd w:val="clear" w:color="auto" w:fill="FFFFFF" w:themeFill="background1"/>
        <w:spacing w:after="0" w:line="240" w:lineRule="auto"/>
        <w:jc w:val="both"/>
        <w:rPr>
          <w:rFonts w:ascii="Arial" w:hAnsi="Arial" w:cs="Arial"/>
          <w:b/>
          <w:bCs/>
          <w:sz w:val="20"/>
          <w:szCs w:val="20"/>
        </w:rPr>
      </w:pPr>
      <w:r w:rsidRPr="00B66111">
        <w:rPr>
          <w:rFonts w:ascii="Arial" w:hAnsi="Arial" w:cs="Arial"/>
          <w:b/>
          <w:bCs/>
          <w:sz w:val="20"/>
          <w:szCs w:val="20"/>
        </w:rPr>
        <w:t>Declaration by the participant</w:t>
      </w:r>
    </w:p>
    <w:p w14:paraId="5EB8833A" w14:textId="77777777" w:rsidR="00E929B2" w:rsidRPr="00B86C77" w:rsidRDefault="00E929B2" w:rsidP="00C13C32">
      <w:pPr>
        <w:numPr>
          <w:ilvl w:val="0"/>
          <w:numId w:val="20"/>
        </w:numPr>
        <w:shd w:val="clear" w:color="auto" w:fill="FFFFFF" w:themeFill="background1"/>
        <w:spacing w:after="0" w:line="240" w:lineRule="auto"/>
        <w:jc w:val="both"/>
        <w:rPr>
          <w:rFonts w:ascii="Arial" w:hAnsi="Arial" w:cs="Arial"/>
          <w:bCs/>
          <w:iCs/>
          <w:sz w:val="20"/>
          <w:szCs w:val="20"/>
        </w:rPr>
      </w:pPr>
      <w:r w:rsidRPr="00B86C77">
        <w:rPr>
          <w:rFonts w:ascii="Arial" w:hAnsi="Arial" w:cs="Arial"/>
          <w:bCs/>
          <w:iCs/>
          <w:sz w:val="20"/>
          <w:szCs w:val="20"/>
        </w:rPr>
        <w:t>I understand I am being asked to provide consent to participate in this research study;</w:t>
      </w:r>
    </w:p>
    <w:p w14:paraId="678F4161" w14:textId="77777777" w:rsidR="00E929B2" w:rsidRPr="00B86C77" w:rsidRDefault="00E929B2" w:rsidP="00C13C32">
      <w:pPr>
        <w:numPr>
          <w:ilvl w:val="0"/>
          <w:numId w:val="20"/>
        </w:numPr>
        <w:shd w:val="clear" w:color="auto" w:fill="FFFFFF" w:themeFill="background1"/>
        <w:spacing w:after="0" w:line="240" w:lineRule="auto"/>
        <w:jc w:val="both"/>
        <w:rPr>
          <w:rFonts w:ascii="Arial" w:hAnsi="Arial" w:cs="Arial"/>
          <w:bCs/>
          <w:iCs/>
          <w:sz w:val="20"/>
          <w:szCs w:val="20"/>
        </w:rPr>
      </w:pPr>
      <w:r w:rsidRPr="00B86C77">
        <w:rPr>
          <w:rFonts w:ascii="Arial" w:hAnsi="Arial" w:cs="Arial"/>
          <w:bCs/>
          <w:iCs/>
          <w:sz w:val="20"/>
          <w:szCs w:val="20"/>
        </w:rPr>
        <w:t xml:space="preserve">I have read the Participant Information Sheet, or someone has read it to me in a language that I understand; </w:t>
      </w:r>
    </w:p>
    <w:p w14:paraId="7DCC02FF" w14:textId="77777777" w:rsidR="00E929B2" w:rsidRPr="00B86C77" w:rsidRDefault="00E929B2" w:rsidP="00C13C32">
      <w:pPr>
        <w:numPr>
          <w:ilvl w:val="0"/>
          <w:numId w:val="20"/>
        </w:numPr>
        <w:shd w:val="clear" w:color="auto" w:fill="FFFFFF" w:themeFill="background1"/>
        <w:spacing w:after="0" w:line="240" w:lineRule="auto"/>
        <w:jc w:val="both"/>
        <w:rPr>
          <w:rFonts w:ascii="Arial" w:hAnsi="Arial" w:cs="Arial"/>
          <w:bCs/>
          <w:iCs/>
          <w:sz w:val="20"/>
          <w:szCs w:val="20"/>
        </w:rPr>
      </w:pPr>
      <w:r w:rsidRPr="00B86C77">
        <w:rPr>
          <w:rFonts w:ascii="Arial" w:hAnsi="Arial" w:cs="Arial"/>
          <w:bCs/>
          <w:iCs/>
          <w:sz w:val="20"/>
          <w:szCs w:val="20"/>
        </w:rPr>
        <w:t>I understand the purposes, study tasks and risks of the research described in the study;</w:t>
      </w:r>
    </w:p>
    <w:p w14:paraId="76B58262" w14:textId="77777777" w:rsidR="00E929B2" w:rsidRPr="00B86C77" w:rsidRDefault="00E929B2" w:rsidP="00C13C32">
      <w:pPr>
        <w:numPr>
          <w:ilvl w:val="0"/>
          <w:numId w:val="20"/>
        </w:numPr>
        <w:shd w:val="clear" w:color="auto" w:fill="FFFFFF" w:themeFill="background1"/>
        <w:spacing w:after="0" w:line="240" w:lineRule="auto"/>
        <w:jc w:val="both"/>
        <w:rPr>
          <w:rFonts w:ascii="Arial" w:hAnsi="Arial" w:cs="Arial"/>
          <w:bCs/>
          <w:iCs/>
          <w:sz w:val="20"/>
          <w:szCs w:val="20"/>
        </w:rPr>
      </w:pPr>
      <w:r w:rsidRPr="00B86C77">
        <w:rPr>
          <w:rFonts w:ascii="Arial" w:hAnsi="Arial" w:cs="Arial"/>
          <w:bCs/>
          <w:iCs/>
          <w:sz w:val="20"/>
          <w:szCs w:val="20"/>
        </w:rPr>
        <w:t>I provide my consent for the information collected about me to be used for the purpose of this research study only.</w:t>
      </w:r>
    </w:p>
    <w:p w14:paraId="2C57F3C5" w14:textId="77777777" w:rsidR="00E929B2" w:rsidRPr="00B86C77" w:rsidRDefault="00E929B2" w:rsidP="00C13C32">
      <w:pPr>
        <w:numPr>
          <w:ilvl w:val="0"/>
          <w:numId w:val="20"/>
        </w:numPr>
        <w:shd w:val="clear" w:color="auto" w:fill="FFFFFF" w:themeFill="background1"/>
        <w:spacing w:after="0" w:line="240" w:lineRule="auto"/>
        <w:jc w:val="both"/>
        <w:rPr>
          <w:rFonts w:ascii="Arial" w:hAnsi="Arial" w:cs="Arial"/>
          <w:bCs/>
          <w:iCs/>
          <w:sz w:val="20"/>
          <w:szCs w:val="20"/>
        </w:rPr>
      </w:pPr>
      <w:r w:rsidRPr="00B86C77">
        <w:rPr>
          <w:rFonts w:ascii="Arial" w:hAnsi="Arial" w:cs="Arial"/>
          <w:bCs/>
          <w:iCs/>
          <w:sz w:val="20"/>
          <w:szCs w:val="20"/>
        </w:rPr>
        <w:t>I have had an opportunity to ask questions and I am satisfied with the answers I have received;</w:t>
      </w:r>
    </w:p>
    <w:p w14:paraId="452FA44F" w14:textId="77777777" w:rsidR="00E929B2" w:rsidRPr="00B86C77" w:rsidRDefault="00E929B2" w:rsidP="00C13C32">
      <w:pPr>
        <w:numPr>
          <w:ilvl w:val="0"/>
          <w:numId w:val="20"/>
        </w:numPr>
        <w:shd w:val="clear" w:color="auto" w:fill="FFFFFF" w:themeFill="background1"/>
        <w:spacing w:after="0" w:line="240" w:lineRule="auto"/>
        <w:jc w:val="both"/>
        <w:rPr>
          <w:rFonts w:ascii="Arial" w:hAnsi="Arial" w:cs="Arial"/>
          <w:bCs/>
          <w:iCs/>
          <w:sz w:val="20"/>
          <w:szCs w:val="20"/>
        </w:rPr>
      </w:pPr>
      <w:r w:rsidRPr="00B86C77">
        <w:rPr>
          <w:rFonts w:ascii="Arial" w:hAnsi="Arial" w:cs="Arial"/>
          <w:bCs/>
          <w:iCs/>
          <w:sz w:val="20"/>
          <w:szCs w:val="20"/>
        </w:rPr>
        <w:t xml:space="preserve">I freely agree to participate in this research study as described and understand that I am free to withdraw at any time during the study and withdrawal will not </w:t>
      </w:r>
      <w:r w:rsidRPr="00B86C77">
        <w:rPr>
          <w:rFonts w:ascii="Arial" w:hAnsi="Arial" w:cs="Arial"/>
          <w:bCs/>
          <w:iCs/>
          <w:sz w:val="20"/>
          <w:szCs w:val="20"/>
          <w:lang w:val="en-GB"/>
        </w:rPr>
        <w:t>affect my relationship with any of the named organisations and/or research team members;</w:t>
      </w:r>
    </w:p>
    <w:p w14:paraId="4FBF3913" w14:textId="77777777" w:rsidR="00E929B2" w:rsidRPr="00B86C77" w:rsidRDefault="00E929B2" w:rsidP="00C13C32">
      <w:pPr>
        <w:numPr>
          <w:ilvl w:val="0"/>
          <w:numId w:val="20"/>
        </w:numPr>
        <w:shd w:val="clear" w:color="auto" w:fill="FFFFFF" w:themeFill="background1"/>
        <w:spacing w:after="0" w:line="240" w:lineRule="auto"/>
        <w:jc w:val="both"/>
        <w:rPr>
          <w:rFonts w:ascii="Arial" w:hAnsi="Arial" w:cs="Arial"/>
          <w:bCs/>
          <w:iCs/>
          <w:sz w:val="20"/>
          <w:szCs w:val="20"/>
        </w:rPr>
      </w:pPr>
      <w:r w:rsidRPr="00B86C77">
        <w:rPr>
          <w:rFonts w:ascii="Arial" w:hAnsi="Arial" w:cs="Arial"/>
          <w:bCs/>
          <w:iCs/>
          <w:sz w:val="20"/>
          <w:szCs w:val="20"/>
        </w:rPr>
        <w:t>I would like to receive a copy of the study results via email or post, I have provided my details below and ask that they be used for this purpose only;</w:t>
      </w:r>
    </w:p>
    <w:p w14:paraId="75FD6797" w14:textId="08E872C7" w:rsidR="00E929B2" w:rsidRPr="00B86C77" w:rsidRDefault="00E929B2" w:rsidP="00C13C32">
      <w:pPr>
        <w:numPr>
          <w:ilvl w:val="0"/>
          <w:numId w:val="20"/>
        </w:numPr>
        <w:shd w:val="clear" w:color="auto" w:fill="FFFFFF" w:themeFill="background1"/>
        <w:spacing w:after="0" w:line="240" w:lineRule="auto"/>
        <w:jc w:val="both"/>
        <w:rPr>
          <w:rFonts w:ascii="Arial" w:hAnsi="Arial" w:cs="Arial"/>
          <w:bCs/>
          <w:iCs/>
          <w:sz w:val="20"/>
          <w:szCs w:val="20"/>
        </w:rPr>
      </w:pPr>
      <w:r w:rsidRPr="00B86C77">
        <w:rPr>
          <w:rFonts w:ascii="Arial" w:hAnsi="Arial" w:cs="Arial"/>
          <w:bCs/>
          <w:iCs/>
          <w:sz w:val="20"/>
          <w:szCs w:val="20"/>
        </w:rPr>
        <w:t>I understand that I will be given a signed copy of this document to keep.</w:t>
      </w:r>
    </w:p>
    <w:p w14:paraId="4F977346" w14:textId="734E3A52" w:rsidR="00E929B2" w:rsidRDefault="00E929B2" w:rsidP="00C13C32">
      <w:pPr>
        <w:numPr>
          <w:ilvl w:val="0"/>
          <w:numId w:val="20"/>
        </w:numPr>
        <w:shd w:val="clear" w:color="auto" w:fill="FFFFFF" w:themeFill="background1"/>
        <w:spacing w:after="0" w:line="240" w:lineRule="auto"/>
        <w:jc w:val="both"/>
        <w:rPr>
          <w:rFonts w:ascii="Arial" w:hAnsi="Arial" w:cs="Arial"/>
          <w:bCs/>
          <w:iCs/>
          <w:sz w:val="20"/>
          <w:szCs w:val="20"/>
          <w:lang w:val="en-GB"/>
        </w:rPr>
      </w:pPr>
      <w:r w:rsidRPr="00B86C77">
        <w:rPr>
          <w:rFonts w:ascii="Arial" w:hAnsi="Arial" w:cs="Arial"/>
          <w:bCs/>
          <w:iCs/>
          <w:sz w:val="20"/>
          <w:szCs w:val="20"/>
          <w:lang w:val="en-GB"/>
        </w:rPr>
        <w:t>I would like to receive a copy of the study results via email or post, I have provided my details below and ask that they be used for this purpose only.</w:t>
      </w:r>
    </w:p>
    <w:p w14:paraId="1B205B65" w14:textId="4B37CDC7" w:rsidR="00CF4923" w:rsidRPr="00B86C77" w:rsidRDefault="00CF4923" w:rsidP="00C13C32">
      <w:pPr>
        <w:numPr>
          <w:ilvl w:val="0"/>
          <w:numId w:val="20"/>
        </w:numPr>
        <w:shd w:val="clear" w:color="auto" w:fill="FFFFFF" w:themeFill="background1"/>
        <w:spacing w:after="0" w:line="240" w:lineRule="auto"/>
        <w:jc w:val="both"/>
        <w:rPr>
          <w:rFonts w:ascii="Arial" w:hAnsi="Arial" w:cs="Arial"/>
          <w:bCs/>
          <w:iCs/>
          <w:sz w:val="20"/>
          <w:szCs w:val="20"/>
          <w:lang w:val="en-GB"/>
        </w:rPr>
      </w:pPr>
      <w:r>
        <w:rPr>
          <w:rFonts w:ascii="Arial" w:hAnsi="Arial" w:cs="Arial"/>
          <w:bCs/>
          <w:iCs/>
          <w:sz w:val="20"/>
          <w:szCs w:val="20"/>
          <w:lang w:val="en-GB"/>
        </w:rPr>
        <w:t>I agree to provide my contact detail</w:t>
      </w:r>
      <w:r w:rsidR="00C72006">
        <w:rPr>
          <w:rFonts w:ascii="Arial" w:hAnsi="Arial" w:cs="Arial"/>
          <w:bCs/>
          <w:iCs/>
          <w:sz w:val="20"/>
          <w:szCs w:val="20"/>
          <w:lang w:val="en-GB"/>
        </w:rPr>
        <w:t>s for the prize draw;</w:t>
      </w:r>
    </w:p>
    <w:p w14:paraId="002E11E9" w14:textId="77777777" w:rsidR="00E929B2" w:rsidRPr="00B86C77" w:rsidRDefault="00E929B2" w:rsidP="00C13C32">
      <w:pPr>
        <w:shd w:val="clear" w:color="auto" w:fill="FFFFFF" w:themeFill="background1"/>
        <w:spacing w:after="0" w:line="240" w:lineRule="auto"/>
        <w:ind w:left="720"/>
        <w:jc w:val="both"/>
        <w:rPr>
          <w:rFonts w:ascii="Arial" w:hAnsi="Arial" w:cs="Arial"/>
          <w:bCs/>
          <w:iCs/>
          <w:sz w:val="20"/>
          <w:szCs w:val="20"/>
        </w:rPr>
      </w:pPr>
    </w:p>
    <w:p w14:paraId="0271C415" w14:textId="77777777" w:rsidR="00E929B2" w:rsidRPr="00B86C77" w:rsidRDefault="00E929B2" w:rsidP="00C13C32">
      <w:pPr>
        <w:shd w:val="clear" w:color="auto" w:fill="FFFFFF" w:themeFill="background1"/>
        <w:spacing w:after="0" w:line="240" w:lineRule="auto"/>
        <w:jc w:val="both"/>
        <w:rPr>
          <w:rFonts w:ascii="Arial" w:hAnsi="Arial" w:cs="Arial"/>
          <w:b/>
          <w:bCs/>
          <w:iCs/>
          <w:sz w:val="20"/>
          <w:szCs w:val="20"/>
        </w:rPr>
      </w:pPr>
      <w:r w:rsidRPr="00B86C77">
        <w:rPr>
          <w:rFonts w:ascii="Arial" w:hAnsi="Arial" w:cs="Arial"/>
          <w:b/>
          <w:bCs/>
          <w:iCs/>
          <w:sz w:val="20"/>
          <w:szCs w:val="20"/>
        </w:rPr>
        <w:t xml:space="preserve">Name: _____________________________________ </w:t>
      </w:r>
    </w:p>
    <w:p w14:paraId="617C0217" w14:textId="77777777" w:rsidR="00E929B2" w:rsidRPr="00B86C77" w:rsidRDefault="00E929B2" w:rsidP="00C13C32">
      <w:pPr>
        <w:shd w:val="clear" w:color="auto" w:fill="FFFFFF" w:themeFill="background1"/>
        <w:spacing w:after="0" w:line="240" w:lineRule="auto"/>
        <w:jc w:val="both"/>
        <w:rPr>
          <w:rFonts w:ascii="Arial" w:hAnsi="Arial" w:cs="Arial"/>
          <w:b/>
          <w:bCs/>
          <w:iCs/>
          <w:sz w:val="20"/>
          <w:szCs w:val="20"/>
        </w:rPr>
      </w:pPr>
    </w:p>
    <w:p w14:paraId="6D6917DD" w14:textId="77777777" w:rsidR="00E929B2" w:rsidRPr="00B86C77" w:rsidRDefault="00E929B2" w:rsidP="00C13C32">
      <w:pPr>
        <w:shd w:val="clear" w:color="auto" w:fill="FFFFFF" w:themeFill="background1"/>
        <w:spacing w:after="0" w:line="240" w:lineRule="auto"/>
        <w:jc w:val="both"/>
        <w:rPr>
          <w:rFonts w:ascii="Arial" w:hAnsi="Arial" w:cs="Arial"/>
          <w:b/>
          <w:bCs/>
          <w:iCs/>
          <w:sz w:val="20"/>
          <w:szCs w:val="20"/>
        </w:rPr>
      </w:pPr>
      <w:r w:rsidRPr="00B86C77">
        <w:rPr>
          <w:rFonts w:ascii="Arial" w:hAnsi="Arial" w:cs="Arial"/>
          <w:b/>
          <w:bCs/>
          <w:iCs/>
          <w:sz w:val="20"/>
          <w:szCs w:val="20"/>
        </w:rPr>
        <w:t>Address: ___________________________________</w:t>
      </w:r>
    </w:p>
    <w:p w14:paraId="73C56C4C" w14:textId="77777777" w:rsidR="00E929B2" w:rsidRPr="00B86C77" w:rsidRDefault="00E929B2" w:rsidP="00C13C32">
      <w:pPr>
        <w:shd w:val="clear" w:color="auto" w:fill="FFFFFF" w:themeFill="background1"/>
        <w:spacing w:after="0" w:line="240" w:lineRule="auto"/>
        <w:jc w:val="both"/>
        <w:rPr>
          <w:rFonts w:ascii="Arial" w:hAnsi="Arial" w:cs="Arial"/>
          <w:b/>
          <w:bCs/>
          <w:iCs/>
          <w:sz w:val="20"/>
          <w:szCs w:val="20"/>
        </w:rPr>
      </w:pPr>
    </w:p>
    <w:p w14:paraId="77D898EA" w14:textId="77777777" w:rsidR="00E929B2" w:rsidRPr="00B86C77" w:rsidRDefault="00E929B2" w:rsidP="00C13C32">
      <w:pPr>
        <w:shd w:val="clear" w:color="auto" w:fill="FFFFFF" w:themeFill="background1"/>
        <w:spacing w:after="0" w:line="240" w:lineRule="auto"/>
        <w:jc w:val="both"/>
        <w:rPr>
          <w:rFonts w:ascii="Arial" w:hAnsi="Arial" w:cs="Arial"/>
          <w:b/>
          <w:bCs/>
          <w:iCs/>
          <w:sz w:val="20"/>
          <w:szCs w:val="20"/>
        </w:rPr>
      </w:pPr>
      <w:r w:rsidRPr="00B86C77">
        <w:rPr>
          <w:rFonts w:ascii="Arial" w:hAnsi="Arial" w:cs="Arial"/>
          <w:b/>
          <w:bCs/>
          <w:iCs/>
          <w:sz w:val="20"/>
          <w:szCs w:val="20"/>
        </w:rPr>
        <w:t>Email Address: ______________________________</w:t>
      </w:r>
    </w:p>
    <w:p w14:paraId="01A4A0C9" w14:textId="77777777" w:rsidR="00CF4923" w:rsidRDefault="00CF4923" w:rsidP="00C13C32">
      <w:pPr>
        <w:shd w:val="clear" w:color="auto" w:fill="FFFFFF" w:themeFill="background1"/>
        <w:spacing w:after="0" w:line="240" w:lineRule="auto"/>
        <w:jc w:val="both"/>
        <w:rPr>
          <w:rFonts w:ascii="Arial" w:hAnsi="Arial" w:cs="Arial"/>
          <w:bCs/>
          <w:iCs/>
          <w:sz w:val="20"/>
          <w:szCs w:val="20"/>
          <w:lang w:val="en-GB"/>
        </w:rPr>
      </w:pPr>
    </w:p>
    <w:p w14:paraId="30FC1794" w14:textId="6A84B564" w:rsidR="00DD68E0" w:rsidRPr="00B66111" w:rsidRDefault="00DD68E0" w:rsidP="00C13C32">
      <w:pPr>
        <w:shd w:val="clear" w:color="auto" w:fill="FFFFFF" w:themeFill="background1"/>
        <w:spacing w:after="0" w:line="240" w:lineRule="auto"/>
        <w:jc w:val="both"/>
        <w:rPr>
          <w:rFonts w:ascii="Arial" w:hAnsi="Arial" w:cs="Arial"/>
          <w:b/>
          <w:bCs/>
          <w:sz w:val="20"/>
          <w:szCs w:val="20"/>
        </w:rPr>
      </w:pPr>
      <w:r w:rsidRPr="00B66111">
        <w:rPr>
          <w:rFonts w:ascii="Arial" w:hAnsi="Arial" w:cs="Arial"/>
          <w:b/>
          <w:bCs/>
          <w:sz w:val="20"/>
          <w:szCs w:val="20"/>
        </w:rPr>
        <w:t>Participant Signature</w:t>
      </w: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2718"/>
        <w:gridCol w:w="5760"/>
      </w:tblGrid>
      <w:tr w:rsidR="00DD68E0" w:rsidRPr="00B66111" w14:paraId="148869EB" w14:textId="77777777" w:rsidTr="0038211F">
        <w:tc>
          <w:tcPr>
            <w:tcW w:w="2718" w:type="dxa"/>
          </w:tcPr>
          <w:p w14:paraId="52215E42" w14:textId="77777777" w:rsidR="00DD68E0" w:rsidRPr="00B66111" w:rsidRDefault="00DD68E0" w:rsidP="00C13C32">
            <w:pPr>
              <w:shd w:val="clear" w:color="auto" w:fill="FFFFFF" w:themeFill="background1"/>
              <w:jc w:val="right"/>
              <w:rPr>
                <w:rFonts w:ascii="Arial" w:hAnsi="Arial" w:cs="Arial"/>
                <w:bCs/>
                <w:sz w:val="18"/>
                <w:szCs w:val="18"/>
                <w:lang w:val="en-GB"/>
              </w:rPr>
            </w:pPr>
            <w:r w:rsidRPr="00B66111">
              <w:rPr>
                <w:rFonts w:ascii="Arial" w:hAnsi="Arial" w:cs="Arial"/>
                <w:bCs/>
                <w:sz w:val="18"/>
                <w:szCs w:val="18"/>
                <w:lang w:val="en-GB"/>
              </w:rPr>
              <w:t>Name of Participant (please print)</w:t>
            </w:r>
          </w:p>
        </w:tc>
        <w:tc>
          <w:tcPr>
            <w:tcW w:w="5760" w:type="dxa"/>
          </w:tcPr>
          <w:p w14:paraId="6529ED7B" w14:textId="77777777" w:rsidR="00DD68E0" w:rsidRPr="00B66111" w:rsidRDefault="00DD68E0" w:rsidP="00C13C32">
            <w:pPr>
              <w:shd w:val="clear" w:color="auto" w:fill="FFFFFF" w:themeFill="background1"/>
              <w:jc w:val="both"/>
              <w:rPr>
                <w:rFonts w:ascii="Arial" w:hAnsi="Arial" w:cs="Arial"/>
                <w:b/>
                <w:bCs/>
                <w:u w:val="single"/>
                <w:lang w:val="en-GB"/>
              </w:rPr>
            </w:pPr>
          </w:p>
        </w:tc>
      </w:tr>
      <w:tr w:rsidR="00DD68E0" w:rsidRPr="00B66111" w14:paraId="2D07106D" w14:textId="77777777" w:rsidTr="0038211F">
        <w:tc>
          <w:tcPr>
            <w:tcW w:w="2718" w:type="dxa"/>
          </w:tcPr>
          <w:p w14:paraId="505414DE" w14:textId="77777777" w:rsidR="00DD68E0" w:rsidRPr="00B66111" w:rsidRDefault="00DD68E0" w:rsidP="00C13C32">
            <w:pPr>
              <w:shd w:val="clear" w:color="auto" w:fill="FFFFFF" w:themeFill="background1"/>
              <w:jc w:val="right"/>
              <w:rPr>
                <w:rFonts w:ascii="Arial" w:hAnsi="Arial" w:cs="Arial"/>
                <w:bCs/>
                <w:sz w:val="18"/>
                <w:szCs w:val="18"/>
                <w:lang w:val="en-GB"/>
              </w:rPr>
            </w:pPr>
            <w:r w:rsidRPr="00B66111">
              <w:rPr>
                <w:rFonts w:ascii="Arial" w:hAnsi="Arial" w:cs="Arial"/>
                <w:bCs/>
                <w:sz w:val="18"/>
                <w:szCs w:val="18"/>
                <w:lang w:val="en-GB"/>
              </w:rPr>
              <w:t xml:space="preserve">Signature of Research Participant </w:t>
            </w:r>
          </w:p>
        </w:tc>
        <w:tc>
          <w:tcPr>
            <w:tcW w:w="5760" w:type="dxa"/>
          </w:tcPr>
          <w:p w14:paraId="44B160D7" w14:textId="77777777" w:rsidR="00DD68E0" w:rsidRPr="00B66111" w:rsidRDefault="00DD68E0" w:rsidP="00C13C32">
            <w:pPr>
              <w:shd w:val="clear" w:color="auto" w:fill="FFFFFF" w:themeFill="background1"/>
              <w:jc w:val="both"/>
              <w:rPr>
                <w:rFonts w:ascii="Arial" w:hAnsi="Arial" w:cs="Arial"/>
                <w:b/>
                <w:bCs/>
                <w:u w:val="single"/>
              </w:rPr>
            </w:pPr>
          </w:p>
          <w:p w14:paraId="63DCE9ED" w14:textId="77777777" w:rsidR="00DD68E0" w:rsidRPr="00B66111" w:rsidRDefault="00DD68E0" w:rsidP="00C13C32">
            <w:pPr>
              <w:shd w:val="clear" w:color="auto" w:fill="FFFFFF" w:themeFill="background1"/>
              <w:jc w:val="both"/>
              <w:rPr>
                <w:rFonts w:ascii="Arial" w:hAnsi="Arial" w:cs="Arial"/>
                <w:b/>
                <w:bCs/>
                <w:u w:val="single"/>
                <w:lang w:val="en-GB"/>
              </w:rPr>
            </w:pPr>
          </w:p>
        </w:tc>
      </w:tr>
      <w:tr w:rsidR="00DD68E0" w:rsidRPr="00B66111" w14:paraId="2F142ECA" w14:textId="77777777" w:rsidTr="0038211F">
        <w:tc>
          <w:tcPr>
            <w:tcW w:w="2718" w:type="dxa"/>
          </w:tcPr>
          <w:p w14:paraId="030DEB96" w14:textId="77777777" w:rsidR="00DD68E0" w:rsidRPr="00B66111" w:rsidRDefault="00DD68E0" w:rsidP="00C13C32">
            <w:pPr>
              <w:shd w:val="clear" w:color="auto" w:fill="FFFFFF" w:themeFill="background1"/>
              <w:jc w:val="right"/>
              <w:rPr>
                <w:rFonts w:ascii="Arial" w:hAnsi="Arial" w:cs="Arial"/>
                <w:bCs/>
                <w:sz w:val="18"/>
                <w:szCs w:val="18"/>
                <w:lang w:val="en-GB"/>
              </w:rPr>
            </w:pPr>
            <w:r w:rsidRPr="00B66111">
              <w:rPr>
                <w:rFonts w:ascii="Arial" w:hAnsi="Arial" w:cs="Arial"/>
                <w:bCs/>
                <w:sz w:val="18"/>
                <w:szCs w:val="18"/>
                <w:lang w:val="en-GB"/>
              </w:rPr>
              <w:t>Date</w:t>
            </w:r>
          </w:p>
        </w:tc>
        <w:tc>
          <w:tcPr>
            <w:tcW w:w="5760" w:type="dxa"/>
          </w:tcPr>
          <w:p w14:paraId="48137FA1" w14:textId="77777777" w:rsidR="00DD68E0" w:rsidRPr="00B66111" w:rsidRDefault="00DD68E0" w:rsidP="00C13C32">
            <w:pPr>
              <w:shd w:val="clear" w:color="auto" w:fill="FFFFFF" w:themeFill="background1"/>
              <w:jc w:val="both"/>
              <w:rPr>
                <w:rFonts w:ascii="Arial" w:hAnsi="Arial" w:cs="Arial"/>
                <w:b/>
                <w:bCs/>
                <w:u w:val="single"/>
              </w:rPr>
            </w:pPr>
          </w:p>
        </w:tc>
      </w:tr>
    </w:tbl>
    <w:p w14:paraId="3453CA0F" w14:textId="77777777" w:rsidR="00DD68E0" w:rsidRPr="00B66111" w:rsidRDefault="00DD68E0" w:rsidP="00C13C32">
      <w:pPr>
        <w:shd w:val="clear" w:color="auto" w:fill="FFFFFF" w:themeFill="background1"/>
        <w:spacing w:after="0" w:line="240" w:lineRule="auto"/>
        <w:jc w:val="both"/>
        <w:rPr>
          <w:rFonts w:ascii="Arial" w:hAnsi="Arial" w:cs="Arial"/>
          <w:b/>
          <w:bCs/>
          <w:sz w:val="20"/>
          <w:szCs w:val="20"/>
        </w:rPr>
      </w:pPr>
      <w:r w:rsidRPr="00B66111">
        <w:rPr>
          <w:rFonts w:ascii="Arial" w:hAnsi="Arial" w:cs="Arial"/>
          <w:b/>
          <w:bCs/>
          <w:sz w:val="20"/>
          <w:szCs w:val="20"/>
        </w:rPr>
        <w:t>Declaration by Researcher</w:t>
      </w:r>
      <w:r w:rsidR="008720F9" w:rsidRPr="00B66111">
        <w:rPr>
          <w:rFonts w:ascii="Arial" w:hAnsi="Arial" w:cs="Arial"/>
          <w:b/>
          <w:bCs/>
          <w:sz w:val="20"/>
          <w:szCs w:val="20"/>
        </w:rPr>
        <w:t>*</w:t>
      </w:r>
    </w:p>
    <w:p w14:paraId="0D7B70A7" w14:textId="77777777" w:rsidR="00DD68E0" w:rsidRPr="00B66111" w:rsidRDefault="00DD68E0" w:rsidP="00C13C32">
      <w:pPr>
        <w:numPr>
          <w:ilvl w:val="0"/>
          <w:numId w:val="20"/>
        </w:numPr>
        <w:shd w:val="clear" w:color="auto" w:fill="FFFFFF" w:themeFill="background1"/>
        <w:spacing w:after="0" w:line="240" w:lineRule="auto"/>
        <w:ind w:left="360"/>
        <w:jc w:val="both"/>
        <w:rPr>
          <w:rFonts w:ascii="Arial" w:hAnsi="Arial" w:cs="Arial"/>
          <w:bCs/>
          <w:sz w:val="20"/>
          <w:szCs w:val="20"/>
        </w:rPr>
      </w:pPr>
      <w:r w:rsidRPr="00B66111">
        <w:rPr>
          <w:rFonts w:ascii="Arial" w:hAnsi="Arial" w:cs="Arial"/>
          <w:bCs/>
          <w:sz w:val="20"/>
          <w:szCs w:val="20"/>
        </w:rPr>
        <w:t xml:space="preserve">I have given a verbal explanation of the </w:t>
      </w:r>
      <w:r w:rsidR="00FA6DB5" w:rsidRPr="00B66111">
        <w:rPr>
          <w:rFonts w:ascii="Arial" w:hAnsi="Arial" w:cs="Arial"/>
          <w:bCs/>
          <w:sz w:val="20"/>
          <w:szCs w:val="20"/>
        </w:rPr>
        <w:t xml:space="preserve">research </w:t>
      </w:r>
      <w:r w:rsidR="005F2E70" w:rsidRPr="00B66111">
        <w:rPr>
          <w:rFonts w:ascii="Arial" w:hAnsi="Arial" w:cs="Arial"/>
          <w:bCs/>
          <w:sz w:val="20"/>
          <w:szCs w:val="20"/>
        </w:rPr>
        <w:t>study</w:t>
      </w:r>
      <w:r w:rsidRPr="00B66111">
        <w:rPr>
          <w:rFonts w:ascii="Arial" w:hAnsi="Arial" w:cs="Arial"/>
          <w:bCs/>
          <w:sz w:val="20"/>
          <w:szCs w:val="20"/>
        </w:rPr>
        <w:t xml:space="preserve">, its </w:t>
      </w:r>
      <w:r w:rsidR="005F2E70" w:rsidRPr="00B66111">
        <w:rPr>
          <w:rFonts w:ascii="Arial" w:hAnsi="Arial" w:cs="Arial"/>
          <w:bCs/>
          <w:sz w:val="20"/>
          <w:szCs w:val="20"/>
        </w:rPr>
        <w:t>study</w:t>
      </w:r>
      <w:r w:rsidR="008720F9" w:rsidRPr="00B66111">
        <w:rPr>
          <w:rFonts w:ascii="Arial" w:hAnsi="Arial" w:cs="Arial"/>
          <w:bCs/>
          <w:sz w:val="20"/>
          <w:szCs w:val="20"/>
        </w:rPr>
        <w:t xml:space="preserve"> activities</w:t>
      </w:r>
      <w:r w:rsidRPr="00B66111">
        <w:rPr>
          <w:rFonts w:ascii="Arial" w:hAnsi="Arial" w:cs="Arial"/>
          <w:bCs/>
          <w:sz w:val="20"/>
          <w:szCs w:val="20"/>
        </w:rPr>
        <w:t xml:space="preserve"> and risks and I believe that the participant has understood that explanation. </w:t>
      </w:r>
    </w:p>
    <w:p w14:paraId="539D69EB" w14:textId="77777777" w:rsidR="00DD68E0" w:rsidRPr="00B66111" w:rsidRDefault="00DD68E0" w:rsidP="00C13C32">
      <w:pPr>
        <w:shd w:val="clear" w:color="auto" w:fill="FFFFFF" w:themeFill="background1"/>
        <w:spacing w:after="0" w:line="240" w:lineRule="auto"/>
        <w:jc w:val="both"/>
        <w:rPr>
          <w:rFonts w:ascii="Arial" w:hAnsi="Arial" w:cs="Arial"/>
          <w:b/>
          <w:bCs/>
          <w:sz w:val="20"/>
          <w:szCs w:val="20"/>
          <w:u w:val="single"/>
        </w:rPr>
      </w:pPr>
    </w:p>
    <w:p w14:paraId="58F53F80" w14:textId="77777777" w:rsidR="00DD68E0" w:rsidRPr="00B66111" w:rsidRDefault="00DD68E0" w:rsidP="00C13C32">
      <w:pPr>
        <w:shd w:val="clear" w:color="auto" w:fill="FFFFFF" w:themeFill="background1"/>
        <w:spacing w:after="0" w:line="240" w:lineRule="auto"/>
        <w:jc w:val="both"/>
        <w:rPr>
          <w:rFonts w:ascii="Arial" w:hAnsi="Arial" w:cs="Arial"/>
          <w:b/>
          <w:bCs/>
          <w:sz w:val="20"/>
          <w:szCs w:val="20"/>
        </w:rPr>
      </w:pPr>
      <w:r w:rsidRPr="00B66111">
        <w:rPr>
          <w:rFonts w:ascii="Arial" w:hAnsi="Arial" w:cs="Arial"/>
          <w:b/>
          <w:bCs/>
          <w:sz w:val="20"/>
          <w:szCs w:val="20"/>
        </w:rPr>
        <w:t>Researcher Signature</w:t>
      </w:r>
      <w:r w:rsidR="008720F9" w:rsidRPr="00B66111">
        <w:rPr>
          <w:rFonts w:ascii="Arial" w:hAnsi="Arial" w:cs="Arial"/>
          <w:b/>
          <w:bCs/>
          <w:sz w:val="20"/>
          <w:szCs w:val="20"/>
        </w:rPr>
        <w:t>*</w:t>
      </w: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2718"/>
        <w:gridCol w:w="5760"/>
      </w:tblGrid>
      <w:tr w:rsidR="00F1162C" w:rsidRPr="00B66111" w14:paraId="74CA53CC" w14:textId="77777777" w:rsidTr="0038211F">
        <w:tc>
          <w:tcPr>
            <w:tcW w:w="2718" w:type="dxa"/>
          </w:tcPr>
          <w:p w14:paraId="5391F740" w14:textId="77777777" w:rsidR="00F1162C" w:rsidRPr="00B66111" w:rsidRDefault="00F1162C" w:rsidP="00C13C32">
            <w:pPr>
              <w:shd w:val="clear" w:color="auto" w:fill="FFFFFF" w:themeFill="background1"/>
              <w:jc w:val="right"/>
              <w:rPr>
                <w:rFonts w:ascii="Arial" w:hAnsi="Arial" w:cs="Arial"/>
                <w:bCs/>
                <w:sz w:val="18"/>
                <w:szCs w:val="18"/>
                <w:lang w:val="en-GB"/>
              </w:rPr>
            </w:pPr>
            <w:r w:rsidRPr="00B66111">
              <w:rPr>
                <w:rFonts w:ascii="Arial" w:hAnsi="Arial" w:cs="Arial"/>
                <w:bCs/>
                <w:sz w:val="18"/>
                <w:szCs w:val="18"/>
                <w:lang w:val="en-GB"/>
              </w:rPr>
              <w:t>Name of Researcher (please print)</w:t>
            </w:r>
          </w:p>
        </w:tc>
        <w:tc>
          <w:tcPr>
            <w:tcW w:w="5760" w:type="dxa"/>
          </w:tcPr>
          <w:p w14:paraId="21C745B7" w14:textId="77777777" w:rsidR="00F1162C" w:rsidRPr="00B66111" w:rsidRDefault="00F1162C" w:rsidP="00C13C32">
            <w:pPr>
              <w:shd w:val="clear" w:color="auto" w:fill="FFFFFF" w:themeFill="background1"/>
              <w:jc w:val="both"/>
              <w:rPr>
                <w:rFonts w:ascii="Arial" w:hAnsi="Arial" w:cs="Arial"/>
                <w:b/>
                <w:bCs/>
                <w:u w:val="single"/>
                <w:lang w:val="en-GB"/>
              </w:rPr>
            </w:pPr>
          </w:p>
        </w:tc>
      </w:tr>
      <w:tr w:rsidR="00F1162C" w:rsidRPr="00B66111" w14:paraId="5CA67657" w14:textId="77777777" w:rsidTr="0038211F">
        <w:tc>
          <w:tcPr>
            <w:tcW w:w="2718" w:type="dxa"/>
          </w:tcPr>
          <w:p w14:paraId="10FD9C8B" w14:textId="77777777" w:rsidR="00F1162C" w:rsidRPr="00B66111" w:rsidRDefault="00F1162C" w:rsidP="00C13C32">
            <w:pPr>
              <w:shd w:val="clear" w:color="auto" w:fill="FFFFFF" w:themeFill="background1"/>
              <w:jc w:val="right"/>
              <w:rPr>
                <w:rFonts w:ascii="Arial" w:hAnsi="Arial" w:cs="Arial"/>
                <w:bCs/>
                <w:sz w:val="18"/>
                <w:szCs w:val="18"/>
                <w:lang w:val="en-GB"/>
              </w:rPr>
            </w:pPr>
            <w:r w:rsidRPr="00B66111">
              <w:rPr>
                <w:rFonts w:ascii="Arial" w:hAnsi="Arial" w:cs="Arial"/>
                <w:bCs/>
                <w:sz w:val="18"/>
                <w:szCs w:val="18"/>
                <w:lang w:val="en-GB"/>
              </w:rPr>
              <w:t xml:space="preserve">Signature of Researcher </w:t>
            </w:r>
          </w:p>
        </w:tc>
        <w:tc>
          <w:tcPr>
            <w:tcW w:w="5760" w:type="dxa"/>
          </w:tcPr>
          <w:p w14:paraId="6C6B3578" w14:textId="77777777" w:rsidR="00F1162C" w:rsidRPr="00B66111" w:rsidRDefault="00F1162C" w:rsidP="00C13C32">
            <w:pPr>
              <w:shd w:val="clear" w:color="auto" w:fill="FFFFFF" w:themeFill="background1"/>
              <w:jc w:val="both"/>
              <w:rPr>
                <w:rFonts w:ascii="Arial" w:hAnsi="Arial" w:cs="Arial"/>
                <w:b/>
                <w:bCs/>
                <w:u w:val="single"/>
              </w:rPr>
            </w:pPr>
          </w:p>
          <w:p w14:paraId="67EF268A" w14:textId="77777777" w:rsidR="00F1162C" w:rsidRPr="00B66111" w:rsidRDefault="00F1162C" w:rsidP="00C13C32">
            <w:pPr>
              <w:shd w:val="clear" w:color="auto" w:fill="FFFFFF" w:themeFill="background1"/>
              <w:jc w:val="both"/>
              <w:rPr>
                <w:rFonts w:ascii="Arial" w:hAnsi="Arial" w:cs="Arial"/>
                <w:b/>
                <w:bCs/>
                <w:u w:val="single"/>
                <w:lang w:val="en-GB"/>
              </w:rPr>
            </w:pPr>
          </w:p>
        </w:tc>
      </w:tr>
      <w:tr w:rsidR="00DD68E0" w:rsidRPr="00B66111" w14:paraId="3199C922" w14:textId="77777777" w:rsidTr="0038211F">
        <w:tc>
          <w:tcPr>
            <w:tcW w:w="2718" w:type="dxa"/>
          </w:tcPr>
          <w:p w14:paraId="7916CB42" w14:textId="77777777" w:rsidR="00DD68E0" w:rsidRPr="00B66111" w:rsidRDefault="00DD68E0" w:rsidP="00C13C32">
            <w:pPr>
              <w:shd w:val="clear" w:color="auto" w:fill="FFFFFF" w:themeFill="background1"/>
              <w:jc w:val="right"/>
              <w:rPr>
                <w:rFonts w:ascii="Arial" w:hAnsi="Arial" w:cs="Arial"/>
                <w:bCs/>
                <w:sz w:val="18"/>
                <w:szCs w:val="18"/>
                <w:lang w:val="en-GB"/>
              </w:rPr>
            </w:pPr>
            <w:r w:rsidRPr="00B66111">
              <w:rPr>
                <w:rFonts w:ascii="Arial" w:hAnsi="Arial" w:cs="Arial"/>
                <w:bCs/>
                <w:sz w:val="18"/>
                <w:szCs w:val="18"/>
                <w:lang w:val="en-GB"/>
              </w:rPr>
              <w:t>Date</w:t>
            </w:r>
          </w:p>
        </w:tc>
        <w:tc>
          <w:tcPr>
            <w:tcW w:w="5760" w:type="dxa"/>
          </w:tcPr>
          <w:p w14:paraId="7A809324" w14:textId="77777777" w:rsidR="00DD68E0" w:rsidRPr="00B66111" w:rsidRDefault="00DD68E0" w:rsidP="00C13C32">
            <w:pPr>
              <w:shd w:val="clear" w:color="auto" w:fill="FFFFFF" w:themeFill="background1"/>
              <w:jc w:val="both"/>
              <w:rPr>
                <w:rFonts w:ascii="Arial" w:hAnsi="Arial" w:cs="Arial"/>
                <w:b/>
                <w:bCs/>
                <w:u w:val="single"/>
              </w:rPr>
            </w:pPr>
          </w:p>
        </w:tc>
      </w:tr>
    </w:tbl>
    <w:p w14:paraId="3BA1B609" w14:textId="77777777" w:rsidR="00E929B2" w:rsidRPr="00E929B2" w:rsidRDefault="00E929B2" w:rsidP="00C13C32">
      <w:pPr>
        <w:shd w:val="clear" w:color="auto" w:fill="FFFFFF" w:themeFill="background1"/>
        <w:spacing w:after="0" w:line="240" w:lineRule="auto"/>
        <w:jc w:val="both"/>
        <w:rPr>
          <w:rFonts w:ascii="Arial" w:hAnsi="Arial" w:cs="Arial"/>
          <w:sz w:val="20"/>
          <w:szCs w:val="20"/>
        </w:rPr>
      </w:pPr>
      <w:r w:rsidRPr="00E929B2">
        <w:rPr>
          <w:rFonts w:ascii="Arial" w:hAnsi="Arial" w:cs="Arial"/>
          <w:sz w:val="20"/>
          <w:szCs w:val="20"/>
          <w:vertAlign w:val="superscript"/>
        </w:rPr>
        <w:t>+</w:t>
      </w:r>
      <w:r w:rsidRPr="00E929B2">
        <w:rPr>
          <w:rFonts w:ascii="Arial" w:hAnsi="Arial" w:cs="Arial"/>
          <w:sz w:val="20"/>
          <w:szCs w:val="20"/>
        </w:rPr>
        <w:t>An appropriately qualified member of the research team must provide the explanation of, and information concerning the research study. All parties signing the consent section must date their own signature.</w:t>
      </w:r>
    </w:p>
    <w:p w14:paraId="73C5FD55" w14:textId="77777777" w:rsidR="00DD68E0" w:rsidRPr="00B66111" w:rsidRDefault="00DD68E0" w:rsidP="00C13C32">
      <w:pPr>
        <w:shd w:val="clear" w:color="auto" w:fill="FFFFFF" w:themeFill="background1"/>
        <w:spacing w:after="0" w:line="240" w:lineRule="auto"/>
        <w:jc w:val="both"/>
        <w:rPr>
          <w:rFonts w:ascii="Arial" w:hAnsi="Arial" w:cs="Arial"/>
          <w:b/>
          <w:bCs/>
          <w:sz w:val="20"/>
          <w:szCs w:val="20"/>
          <w:u w:val="single"/>
        </w:rPr>
      </w:pPr>
    </w:p>
    <w:p w14:paraId="78177B84" w14:textId="77777777" w:rsidR="00D621C8" w:rsidRDefault="00D621C8" w:rsidP="00C13C32">
      <w:pPr>
        <w:shd w:val="clear" w:color="auto" w:fill="FFFFFF" w:themeFill="background1"/>
        <w:spacing w:after="0" w:line="240" w:lineRule="auto"/>
        <w:jc w:val="both"/>
        <w:rPr>
          <w:rFonts w:ascii="Arial" w:hAnsi="Arial" w:cs="Arial"/>
          <w:b/>
          <w:bCs/>
          <w:sz w:val="28"/>
          <w:szCs w:val="28"/>
        </w:rPr>
      </w:pPr>
    </w:p>
    <w:p w14:paraId="0ACC22D2" w14:textId="77777777" w:rsidR="00BB0C7A" w:rsidRDefault="00BB0C7A">
      <w:pPr>
        <w:rPr>
          <w:rFonts w:ascii="Arial" w:hAnsi="Arial" w:cs="Arial"/>
          <w:b/>
          <w:bCs/>
          <w:sz w:val="28"/>
          <w:szCs w:val="28"/>
        </w:rPr>
      </w:pPr>
      <w:r>
        <w:rPr>
          <w:rFonts w:ascii="Arial" w:hAnsi="Arial" w:cs="Arial"/>
          <w:b/>
          <w:bCs/>
          <w:sz w:val="28"/>
          <w:szCs w:val="28"/>
        </w:rPr>
        <w:br w:type="page"/>
      </w:r>
    </w:p>
    <w:p w14:paraId="123937B3" w14:textId="1457E3D5" w:rsidR="00A33EC6" w:rsidRPr="00B66111" w:rsidRDefault="00A33EC6" w:rsidP="00BB0C7A">
      <w:pPr>
        <w:rPr>
          <w:rFonts w:ascii="Arial" w:hAnsi="Arial" w:cs="Arial"/>
          <w:b/>
          <w:bCs/>
          <w:sz w:val="28"/>
          <w:szCs w:val="28"/>
        </w:rPr>
      </w:pPr>
      <w:r w:rsidRPr="00B66111">
        <w:rPr>
          <w:rFonts w:ascii="Arial" w:hAnsi="Arial" w:cs="Arial"/>
          <w:b/>
          <w:bCs/>
          <w:sz w:val="28"/>
          <w:szCs w:val="28"/>
        </w:rPr>
        <w:lastRenderedPageBreak/>
        <w:t>Form for Withdrawal of Participation</w:t>
      </w:r>
    </w:p>
    <w:p w14:paraId="42F932BF" w14:textId="0AE3DB89" w:rsidR="00E929B2" w:rsidRPr="00B86C77" w:rsidRDefault="00A33EC6" w:rsidP="00C13C32">
      <w:pPr>
        <w:shd w:val="clear" w:color="auto" w:fill="FFFFFF" w:themeFill="background1"/>
        <w:spacing w:after="0" w:line="240" w:lineRule="auto"/>
        <w:jc w:val="both"/>
        <w:rPr>
          <w:rFonts w:ascii="Arial" w:hAnsi="Arial" w:cs="Arial"/>
          <w:iCs/>
          <w:color w:val="0000FF"/>
          <w:sz w:val="20"/>
          <w:szCs w:val="20"/>
        </w:rPr>
      </w:pPr>
      <w:r w:rsidRPr="00B66111">
        <w:rPr>
          <w:rFonts w:ascii="Arial" w:hAnsi="Arial" w:cs="Arial"/>
          <w:sz w:val="20"/>
          <w:szCs w:val="20"/>
        </w:rPr>
        <w:t xml:space="preserve">I wish to </w:t>
      </w:r>
      <w:r w:rsidRPr="00B66111">
        <w:rPr>
          <w:rFonts w:ascii="Arial" w:hAnsi="Arial" w:cs="Arial"/>
          <w:b/>
          <w:bCs/>
          <w:sz w:val="20"/>
          <w:szCs w:val="20"/>
        </w:rPr>
        <w:t>WITHDRAW</w:t>
      </w:r>
      <w:r w:rsidRPr="00B66111">
        <w:rPr>
          <w:rFonts w:ascii="Arial" w:hAnsi="Arial" w:cs="Arial"/>
          <w:sz w:val="20"/>
          <w:szCs w:val="20"/>
        </w:rPr>
        <w:t xml:space="preserve"> my consent to part</w:t>
      </w:r>
      <w:r w:rsidR="004C4656" w:rsidRPr="00B66111">
        <w:rPr>
          <w:rFonts w:ascii="Arial" w:hAnsi="Arial" w:cs="Arial"/>
          <w:sz w:val="20"/>
          <w:szCs w:val="20"/>
        </w:rPr>
        <w:t>icipate in this</w:t>
      </w:r>
      <w:r w:rsidR="00150832" w:rsidRPr="00B66111">
        <w:rPr>
          <w:rFonts w:ascii="Arial" w:hAnsi="Arial" w:cs="Arial"/>
          <w:sz w:val="20"/>
          <w:szCs w:val="20"/>
        </w:rPr>
        <w:t xml:space="preserve"> research </w:t>
      </w:r>
      <w:r w:rsidR="004C4656" w:rsidRPr="00B66111">
        <w:rPr>
          <w:rFonts w:ascii="Arial" w:hAnsi="Arial" w:cs="Arial"/>
          <w:sz w:val="20"/>
          <w:szCs w:val="20"/>
        </w:rPr>
        <w:t>study</w:t>
      </w:r>
      <w:r w:rsidR="00150832" w:rsidRPr="00B66111">
        <w:rPr>
          <w:rFonts w:ascii="Arial" w:hAnsi="Arial" w:cs="Arial"/>
          <w:sz w:val="20"/>
          <w:szCs w:val="20"/>
        </w:rPr>
        <w:t xml:space="preserve"> </w:t>
      </w:r>
      <w:r w:rsidRPr="00B66111">
        <w:rPr>
          <w:rFonts w:ascii="Arial" w:hAnsi="Arial" w:cs="Arial"/>
          <w:sz w:val="20"/>
          <w:szCs w:val="20"/>
        </w:rPr>
        <w:t xml:space="preserve">described above and understand that such withdrawal </w:t>
      </w:r>
      <w:r w:rsidRPr="00B66111">
        <w:rPr>
          <w:rFonts w:ascii="Arial" w:hAnsi="Arial" w:cs="Arial"/>
          <w:b/>
          <w:bCs/>
          <w:sz w:val="20"/>
          <w:szCs w:val="20"/>
        </w:rPr>
        <w:t>WILL NOT</w:t>
      </w:r>
      <w:r w:rsidRPr="00B66111">
        <w:rPr>
          <w:rFonts w:ascii="Arial" w:hAnsi="Arial" w:cs="Arial"/>
          <w:sz w:val="20"/>
          <w:szCs w:val="20"/>
        </w:rPr>
        <w:t xml:space="preserve"> </w:t>
      </w:r>
      <w:r w:rsidR="00135108" w:rsidRPr="00B66111">
        <w:rPr>
          <w:rFonts w:ascii="Arial" w:hAnsi="Arial" w:cs="Arial"/>
          <w:sz w:val="20"/>
          <w:szCs w:val="20"/>
        </w:rPr>
        <w:t xml:space="preserve">affect </w:t>
      </w:r>
      <w:r w:rsidRPr="00B66111">
        <w:rPr>
          <w:rFonts w:ascii="Arial" w:hAnsi="Arial" w:cs="Arial"/>
          <w:sz w:val="20"/>
          <w:szCs w:val="20"/>
        </w:rPr>
        <w:t>my relationship with The University of New South Wales</w:t>
      </w:r>
      <w:r w:rsidR="005C6B4C">
        <w:rPr>
          <w:rFonts w:ascii="Arial" w:hAnsi="Arial" w:cs="Arial"/>
          <w:sz w:val="20"/>
          <w:szCs w:val="20"/>
        </w:rPr>
        <w:t>.</w:t>
      </w:r>
    </w:p>
    <w:p w14:paraId="6D1C9E0E" w14:textId="77777777" w:rsidR="00E929B2" w:rsidRPr="00B86C77" w:rsidRDefault="00E929B2" w:rsidP="00C13C32">
      <w:pPr>
        <w:shd w:val="clear" w:color="auto" w:fill="FFFFFF" w:themeFill="background1"/>
        <w:spacing w:after="0" w:line="240" w:lineRule="auto"/>
        <w:jc w:val="both"/>
        <w:rPr>
          <w:rFonts w:ascii="Arial" w:hAnsi="Arial" w:cs="Arial"/>
          <w:iCs/>
          <w:color w:val="0000FF"/>
          <w:sz w:val="20"/>
          <w:szCs w:val="20"/>
        </w:rPr>
      </w:pPr>
    </w:p>
    <w:p w14:paraId="571DFD08" w14:textId="77777777" w:rsidR="00E929B2" w:rsidRPr="00E32823" w:rsidRDefault="00E929B2" w:rsidP="00C13C32">
      <w:pPr>
        <w:numPr>
          <w:ilvl w:val="0"/>
          <w:numId w:val="39"/>
        </w:numPr>
        <w:shd w:val="clear" w:color="auto" w:fill="FFFFFF" w:themeFill="background1"/>
        <w:spacing w:after="0" w:line="240" w:lineRule="auto"/>
        <w:jc w:val="both"/>
        <w:rPr>
          <w:rFonts w:ascii="Arial" w:hAnsi="Arial" w:cs="Arial"/>
          <w:iCs/>
          <w:sz w:val="20"/>
          <w:szCs w:val="20"/>
          <w:lang w:val="en-GB"/>
        </w:rPr>
      </w:pPr>
      <w:r w:rsidRPr="00E32823">
        <w:rPr>
          <w:rFonts w:ascii="Arial" w:hAnsi="Arial" w:cs="Arial"/>
          <w:iCs/>
          <w:sz w:val="20"/>
          <w:szCs w:val="20"/>
          <w:lang w:val="en-GB"/>
        </w:rPr>
        <w:t>I am withdrawing my consent and I would like any identifiable information collected about me which I have provided for the purpose of this research study withdrawn.</w:t>
      </w:r>
    </w:p>
    <w:p w14:paraId="3480FDB0" w14:textId="77777777" w:rsidR="00E929B2" w:rsidRPr="00E32823" w:rsidRDefault="00E929B2" w:rsidP="00C13C32">
      <w:pPr>
        <w:shd w:val="clear" w:color="auto" w:fill="FFFFFF" w:themeFill="background1"/>
        <w:spacing w:after="0" w:line="240" w:lineRule="auto"/>
        <w:jc w:val="both"/>
        <w:rPr>
          <w:rFonts w:ascii="Arial" w:hAnsi="Arial" w:cs="Arial"/>
          <w:iCs/>
          <w:sz w:val="20"/>
          <w:szCs w:val="20"/>
          <w:lang w:val="en-GB"/>
        </w:rPr>
      </w:pPr>
    </w:p>
    <w:p w14:paraId="53912459" w14:textId="77777777" w:rsidR="00E929B2" w:rsidRPr="00E32823" w:rsidRDefault="00E929B2" w:rsidP="00C13C32">
      <w:pPr>
        <w:numPr>
          <w:ilvl w:val="0"/>
          <w:numId w:val="39"/>
        </w:numPr>
        <w:shd w:val="clear" w:color="auto" w:fill="FFFFFF" w:themeFill="background1"/>
        <w:spacing w:after="0" w:line="240" w:lineRule="auto"/>
        <w:jc w:val="both"/>
        <w:rPr>
          <w:rFonts w:ascii="Arial" w:hAnsi="Arial" w:cs="Arial"/>
          <w:iCs/>
          <w:sz w:val="20"/>
          <w:szCs w:val="20"/>
          <w:lang w:val="en-GB"/>
        </w:rPr>
      </w:pPr>
      <w:r w:rsidRPr="00E32823">
        <w:rPr>
          <w:rFonts w:ascii="Arial" w:hAnsi="Arial" w:cs="Arial"/>
          <w:iCs/>
          <w:sz w:val="20"/>
          <w:szCs w:val="20"/>
          <w:lang w:val="en-GB"/>
        </w:rPr>
        <w:t>I am withdrawing my consent to participate in further components of this research and provide my permission for the research team to retain and/or use information collected about me which I have provided for the purpose of this research.</w:t>
      </w:r>
    </w:p>
    <w:p w14:paraId="022C5B41" w14:textId="77777777" w:rsidR="00E929B2" w:rsidRPr="00E32823" w:rsidRDefault="00E929B2" w:rsidP="00C13C32">
      <w:pPr>
        <w:shd w:val="clear" w:color="auto" w:fill="FFFFFF" w:themeFill="background1"/>
        <w:spacing w:after="0" w:line="240" w:lineRule="auto"/>
        <w:jc w:val="both"/>
        <w:rPr>
          <w:rFonts w:ascii="Arial" w:hAnsi="Arial" w:cs="Arial"/>
          <w:iCs/>
          <w:sz w:val="20"/>
          <w:szCs w:val="20"/>
          <w:lang w:val="en-GB"/>
        </w:rPr>
      </w:pPr>
    </w:p>
    <w:p w14:paraId="7AB575D2" w14:textId="77777777" w:rsidR="00E929B2" w:rsidRPr="00E32823" w:rsidRDefault="00E929B2" w:rsidP="00C13C32">
      <w:pPr>
        <w:numPr>
          <w:ilvl w:val="0"/>
          <w:numId w:val="39"/>
        </w:numPr>
        <w:shd w:val="clear" w:color="auto" w:fill="FFFFFF" w:themeFill="background1"/>
        <w:spacing w:after="0" w:line="240" w:lineRule="auto"/>
        <w:jc w:val="both"/>
        <w:rPr>
          <w:rFonts w:ascii="Arial" w:hAnsi="Arial" w:cs="Arial"/>
          <w:iCs/>
          <w:sz w:val="20"/>
          <w:szCs w:val="20"/>
          <w:lang w:val="en-GB"/>
        </w:rPr>
      </w:pPr>
      <w:r w:rsidRPr="00E32823">
        <w:rPr>
          <w:rFonts w:ascii="Arial" w:hAnsi="Arial" w:cs="Arial"/>
          <w:iCs/>
          <w:sz w:val="20"/>
          <w:szCs w:val="20"/>
          <w:lang w:val="en-GB"/>
        </w:rPr>
        <w:t xml:space="preserve">I am withdrawing my consent and I understand that any information already published and/or not linked to my identity cannot be withdrawn from the research. </w:t>
      </w:r>
    </w:p>
    <w:p w14:paraId="4906ACDE" w14:textId="18670360" w:rsidR="00A33EC6" w:rsidRPr="00B66111" w:rsidRDefault="00A33EC6" w:rsidP="00C13C32">
      <w:pPr>
        <w:shd w:val="clear" w:color="auto" w:fill="FFFFFF" w:themeFill="background1"/>
        <w:spacing w:after="0" w:line="240" w:lineRule="auto"/>
        <w:jc w:val="both"/>
        <w:rPr>
          <w:rFonts w:ascii="Arial" w:hAnsi="Arial" w:cs="Arial"/>
          <w:sz w:val="20"/>
          <w:szCs w:val="20"/>
        </w:rPr>
      </w:pPr>
    </w:p>
    <w:p w14:paraId="202295B2" w14:textId="77777777" w:rsidR="00A33EC6" w:rsidRPr="00B66111" w:rsidRDefault="00A33EC6" w:rsidP="00C13C32">
      <w:pPr>
        <w:shd w:val="clear" w:color="auto" w:fill="FFFFFF" w:themeFill="background1"/>
        <w:spacing w:after="0" w:line="240" w:lineRule="auto"/>
        <w:jc w:val="both"/>
        <w:rPr>
          <w:rFonts w:ascii="Arial" w:hAnsi="Arial" w:cs="Arial"/>
          <w:b/>
          <w:sz w:val="20"/>
          <w:szCs w:val="20"/>
        </w:rPr>
      </w:pPr>
      <w:r w:rsidRPr="00B66111">
        <w:rPr>
          <w:rFonts w:ascii="Arial" w:hAnsi="Arial" w:cs="Arial"/>
          <w:b/>
          <w:sz w:val="20"/>
          <w:szCs w:val="20"/>
        </w:rPr>
        <w:t>Par</w:t>
      </w:r>
      <w:r w:rsidR="008720F9" w:rsidRPr="00B66111">
        <w:rPr>
          <w:rFonts w:ascii="Arial" w:hAnsi="Arial" w:cs="Arial"/>
          <w:b/>
          <w:sz w:val="20"/>
          <w:szCs w:val="20"/>
        </w:rPr>
        <w:t>ticipant</w:t>
      </w:r>
      <w:r w:rsidRPr="00B66111">
        <w:rPr>
          <w:rFonts w:ascii="Arial" w:hAnsi="Arial" w:cs="Arial"/>
          <w:b/>
          <w:sz w:val="20"/>
          <w:szCs w:val="20"/>
        </w:rPr>
        <w:t xml:space="preserve"> Signature</w:t>
      </w: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078"/>
        <w:gridCol w:w="5310"/>
      </w:tblGrid>
      <w:tr w:rsidR="00A33EC6" w:rsidRPr="00B66111" w14:paraId="66A6E221" w14:textId="77777777" w:rsidTr="0038211F">
        <w:tc>
          <w:tcPr>
            <w:tcW w:w="3078" w:type="dxa"/>
          </w:tcPr>
          <w:p w14:paraId="69D5875B" w14:textId="77777777" w:rsidR="0038211F" w:rsidRPr="00B66111" w:rsidRDefault="00A33EC6" w:rsidP="00C13C32">
            <w:pPr>
              <w:shd w:val="clear" w:color="auto" w:fill="FFFFFF" w:themeFill="background1"/>
              <w:jc w:val="right"/>
              <w:rPr>
                <w:rFonts w:ascii="Arial" w:hAnsi="Arial" w:cs="Arial"/>
                <w:bCs/>
                <w:lang w:val="en-GB"/>
              </w:rPr>
            </w:pPr>
            <w:r w:rsidRPr="00B66111">
              <w:rPr>
                <w:rFonts w:ascii="Arial" w:hAnsi="Arial" w:cs="Arial"/>
                <w:bCs/>
                <w:lang w:val="en-GB"/>
              </w:rPr>
              <w:t>Name of Participant</w:t>
            </w:r>
          </w:p>
          <w:p w14:paraId="3FB6A904" w14:textId="77777777" w:rsidR="00A33EC6" w:rsidRPr="00B66111" w:rsidRDefault="00A33EC6" w:rsidP="00C13C32">
            <w:pPr>
              <w:shd w:val="clear" w:color="auto" w:fill="FFFFFF" w:themeFill="background1"/>
              <w:jc w:val="right"/>
              <w:rPr>
                <w:rFonts w:ascii="Arial" w:hAnsi="Arial" w:cs="Arial"/>
                <w:bCs/>
                <w:lang w:val="en-GB"/>
              </w:rPr>
            </w:pPr>
            <w:r w:rsidRPr="00B66111">
              <w:rPr>
                <w:rFonts w:ascii="Arial" w:hAnsi="Arial" w:cs="Arial"/>
                <w:bCs/>
                <w:lang w:val="en-GB"/>
              </w:rPr>
              <w:t xml:space="preserve"> (please print)</w:t>
            </w:r>
          </w:p>
        </w:tc>
        <w:tc>
          <w:tcPr>
            <w:tcW w:w="5310" w:type="dxa"/>
          </w:tcPr>
          <w:p w14:paraId="5D7EDB10" w14:textId="77777777" w:rsidR="00A33EC6" w:rsidRPr="00B66111" w:rsidRDefault="00A33EC6" w:rsidP="00C13C32">
            <w:pPr>
              <w:shd w:val="clear" w:color="auto" w:fill="FFFFFF" w:themeFill="background1"/>
              <w:jc w:val="both"/>
              <w:rPr>
                <w:rFonts w:ascii="Arial" w:hAnsi="Arial" w:cs="Arial"/>
                <w:bCs/>
                <w:lang w:val="en-GB"/>
              </w:rPr>
            </w:pPr>
          </w:p>
        </w:tc>
      </w:tr>
      <w:tr w:rsidR="00A33EC6" w:rsidRPr="00B66111" w14:paraId="1762F1FB" w14:textId="77777777" w:rsidTr="0038211F">
        <w:tc>
          <w:tcPr>
            <w:tcW w:w="3078" w:type="dxa"/>
          </w:tcPr>
          <w:p w14:paraId="2B3E0CB7" w14:textId="77777777" w:rsidR="00A33EC6" w:rsidRPr="00B66111" w:rsidRDefault="00A33EC6" w:rsidP="00C13C32">
            <w:pPr>
              <w:shd w:val="clear" w:color="auto" w:fill="FFFFFF" w:themeFill="background1"/>
              <w:jc w:val="right"/>
              <w:rPr>
                <w:rFonts w:ascii="Arial" w:hAnsi="Arial" w:cs="Arial"/>
                <w:bCs/>
                <w:lang w:val="en-GB"/>
              </w:rPr>
            </w:pPr>
            <w:r w:rsidRPr="00B66111">
              <w:rPr>
                <w:rFonts w:ascii="Arial" w:hAnsi="Arial" w:cs="Arial"/>
                <w:bCs/>
                <w:lang w:val="en-GB"/>
              </w:rPr>
              <w:t xml:space="preserve">Signature of Research Participant </w:t>
            </w:r>
          </w:p>
        </w:tc>
        <w:tc>
          <w:tcPr>
            <w:tcW w:w="5310" w:type="dxa"/>
          </w:tcPr>
          <w:p w14:paraId="067AA492" w14:textId="77777777" w:rsidR="00A33EC6" w:rsidRPr="00B66111" w:rsidRDefault="00A33EC6" w:rsidP="00C13C32">
            <w:pPr>
              <w:shd w:val="clear" w:color="auto" w:fill="FFFFFF" w:themeFill="background1"/>
              <w:jc w:val="both"/>
              <w:rPr>
                <w:rFonts w:ascii="Arial" w:hAnsi="Arial" w:cs="Arial"/>
              </w:rPr>
            </w:pPr>
          </w:p>
          <w:p w14:paraId="2A083195" w14:textId="77777777" w:rsidR="00A33EC6" w:rsidRPr="00B66111" w:rsidRDefault="00A33EC6" w:rsidP="00C13C32">
            <w:pPr>
              <w:shd w:val="clear" w:color="auto" w:fill="FFFFFF" w:themeFill="background1"/>
              <w:jc w:val="both"/>
              <w:rPr>
                <w:rFonts w:ascii="Arial" w:hAnsi="Arial" w:cs="Arial"/>
                <w:bCs/>
                <w:lang w:val="en-GB"/>
              </w:rPr>
            </w:pPr>
          </w:p>
        </w:tc>
      </w:tr>
      <w:tr w:rsidR="00A33EC6" w:rsidRPr="00B66111" w14:paraId="0DD04A1E" w14:textId="77777777" w:rsidTr="0038211F">
        <w:tc>
          <w:tcPr>
            <w:tcW w:w="3078" w:type="dxa"/>
          </w:tcPr>
          <w:p w14:paraId="49E9DD49" w14:textId="77777777" w:rsidR="00A33EC6" w:rsidRPr="00B66111" w:rsidRDefault="00A33EC6" w:rsidP="00C13C32">
            <w:pPr>
              <w:shd w:val="clear" w:color="auto" w:fill="FFFFFF" w:themeFill="background1"/>
              <w:jc w:val="right"/>
              <w:rPr>
                <w:rFonts w:ascii="Arial" w:hAnsi="Arial" w:cs="Arial"/>
                <w:bCs/>
                <w:lang w:val="en-GB"/>
              </w:rPr>
            </w:pPr>
            <w:r w:rsidRPr="00B66111">
              <w:rPr>
                <w:rFonts w:ascii="Arial" w:hAnsi="Arial" w:cs="Arial"/>
                <w:bCs/>
                <w:lang w:val="en-GB"/>
              </w:rPr>
              <w:t>Date</w:t>
            </w:r>
          </w:p>
        </w:tc>
        <w:tc>
          <w:tcPr>
            <w:tcW w:w="5310" w:type="dxa"/>
          </w:tcPr>
          <w:p w14:paraId="2BDB0EB7" w14:textId="77777777" w:rsidR="00A33EC6" w:rsidRPr="00B66111" w:rsidRDefault="00A33EC6" w:rsidP="00C13C32">
            <w:pPr>
              <w:shd w:val="clear" w:color="auto" w:fill="FFFFFF" w:themeFill="background1"/>
              <w:jc w:val="both"/>
              <w:rPr>
                <w:rFonts w:ascii="Arial" w:hAnsi="Arial" w:cs="Arial"/>
              </w:rPr>
            </w:pPr>
          </w:p>
        </w:tc>
      </w:tr>
    </w:tbl>
    <w:p w14:paraId="0AB806E4" w14:textId="77777777" w:rsidR="00A33EC6" w:rsidRPr="00B66111" w:rsidRDefault="00A33EC6" w:rsidP="00C13C32">
      <w:pPr>
        <w:shd w:val="clear" w:color="auto" w:fill="FFFFFF" w:themeFill="background1"/>
        <w:spacing w:after="0" w:line="240" w:lineRule="auto"/>
        <w:jc w:val="both"/>
        <w:rPr>
          <w:rFonts w:ascii="Arial" w:hAnsi="Arial" w:cs="Arial"/>
          <w:sz w:val="20"/>
          <w:szCs w:val="20"/>
        </w:rPr>
      </w:pPr>
    </w:p>
    <w:p w14:paraId="50ED0FD3" w14:textId="77777777" w:rsidR="00A33EC6" w:rsidRPr="00B66111" w:rsidRDefault="00A33EC6" w:rsidP="00C13C32">
      <w:pPr>
        <w:shd w:val="clear" w:color="auto" w:fill="FFFFFF" w:themeFill="background1"/>
        <w:spacing w:after="0" w:line="240" w:lineRule="auto"/>
        <w:jc w:val="both"/>
        <w:rPr>
          <w:rFonts w:ascii="Arial" w:hAnsi="Arial" w:cs="Arial"/>
          <w:b/>
          <w:sz w:val="20"/>
          <w:szCs w:val="20"/>
        </w:rPr>
      </w:pPr>
      <w:r w:rsidRPr="00B66111">
        <w:rPr>
          <w:rFonts w:ascii="Arial" w:hAnsi="Arial" w:cs="Arial"/>
          <w:b/>
          <w:sz w:val="20"/>
          <w:szCs w:val="20"/>
        </w:rPr>
        <w:t>The section for Withdrawal of Participation should be forwarded to:</w:t>
      </w:r>
    </w:p>
    <w:tbl>
      <w:tblPr>
        <w:tblStyle w:val="TableGrid"/>
        <w:tblW w:w="838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078"/>
        <w:gridCol w:w="5310"/>
      </w:tblGrid>
      <w:tr w:rsidR="002F3013" w:rsidRPr="00B66111" w14:paraId="03B822A8" w14:textId="77777777" w:rsidTr="002F3013">
        <w:tc>
          <w:tcPr>
            <w:tcW w:w="3078" w:type="dxa"/>
          </w:tcPr>
          <w:p w14:paraId="3184F7EE" w14:textId="77777777" w:rsidR="002F3013" w:rsidRPr="00B66111" w:rsidRDefault="002F3013" w:rsidP="00C13C32">
            <w:pPr>
              <w:shd w:val="clear" w:color="auto" w:fill="FFFFFF" w:themeFill="background1"/>
              <w:jc w:val="right"/>
              <w:rPr>
                <w:rFonts w:ascii="Arial" w:hAnsi="Arial" w:cs="Arial"/>
              </w:rPr>
            </w:pPr>
            <w:r w:rsidRPr="00B66111">
              <w:rPr>
                <w:rFonts w:ascii="Arial" w:hAnsi="Arial" w:cs="Arial"/>
              </w:rPr>
              <w:t>CI Name:</w:t>
            </w:r>
          </w:p>
        </w:tc>
        <w:tc>
          <w:tcPr>
            <w:tcW w:w="5310" w:type="dxa"/>
          </w:tcPr>
          <w:p w14:paraId="6BA35DCA" w14:textId="1F19D23E" w:rsidR="002F3013" w:rsidRPr="006525C9" w:rsidRDefault="002F3013" w:rsidP="006525C9">
            <w:pPr>
              <w:shd w:val="clear" w:color="auto" w:fill="FFFFFF" w:themeFill="background1"/>
              <w:jc w:val="both"/>
              <w:rPr>
                <w:rFonts w:ascii="Arial" w:eastAsiaTheme="minorEastAsia" w:hAnsi="Arial" w:cs="Arial"/>
                <w:lang w:eastAsia="en-US"/>
              </w:rPr>
            </w:pPr>
            <w:r w:rsidRPr="006525C9">
              <w:rPr>
                <w:rFonts w:ascii="Arial" w:eastAsiaTheme="minorEastAsia" w:hAnsi="Arial" w:cs="Arial"/>
                <w:lang w:eastAsia="en-US"/>
              </w:rPr>
              <w:t>Prof Fiona Stapleton</w:t>
            </w:r>
          </w:p>
        </w:tc>
      </w:tr>
      <w:tr w:rsidR="002F3013" w:rsidRPr="00B66111" w14:paraId="524DE31F" w14:textId="77777777" w:rsidTr="002F3013">
        <w:tc>
          <w:tcPr>
            <w:tcW w:w="3078" w:type="dxa"/>
          </w:tcPr>
          <w:p w14:paraId="4A1646B8" w14:textId="77777777" w:rsidR="002F3013" w:rsidRPr="00B66111" w:rsidRDefault="002F3013" w:rsidP="00C13C32">
            <w:pPr>
              <w:shd w:val="clear" w:color="auto" w:fill="FFFFFF" w:themeFill="background1"/>
              <w:jc w:val="right"/>
              <w:rPr>
                <w:rFonts w:ascii="Arial" w:hAnsi="Arial" w:cs="Arial"/>
              </w:rPr>
            </w:pPr>
            <w:r w:rsidRPr="00B66111">
              <w:rPr>
                <w:rFonts w:ascii="Arial" w:hAnsi="Arial" w:cs="Arial"/>
              </w:rPr>
              <w:t>Email:</w:t>
            </w:r>
          </w:p>
        </w:tc>
        <w:tc>
          <w:tcPr>
            <w:tcW w:w="5310" w:type="dxa"/>
          </w:tcPr>
          <w:p w14:paraId="2368894F" w14:textId="5FBD51C8" w:rsidR="002F3013" w:rsidRPr="006525C9" w:rsidRDefault="002F3013" w:rsidP="006525C9">
            <w:pPr>
              <w:shd w:val="clear" w:color="auto" w:fill="FFFFFF" w:themeFill="background1"/>
              <w:jc w:val="both"/>
              <w:rPr>
                <w:rFonts w:ascii="Arial" w:eastAsiaTheme="minorEastAsia" w:hAnsi="Arial" w:cs="Arial"/>
                <w:lang w:eastAsia="en-US"/>
              </w:rPr>
            </w:pPr>
            <w:r w:rsidRPr="006525C9">
              <w:rPr>
                <w:rFonts w:ascii="Arial" w:eastAsiaTheme="minorEastAsia" w:hAnsi="Arial" w:cs="Arial"/>
                <w:lang w:eastAsia="en-US"/>
              </w:rPr>
              <w:t>Chief-Investigator</w:t>
            </w:r>
          </w:p>
        </w:tc>
      </w:tr>
      <w:tr w:rsidR="002F3013" w:rsidRPr="00B66111" w14:paraId="2660311C" w14:textId="77777777" w:rsidTr="002F3013">
        <w:tc>
          <w:tcPr>
            <w:tcW w:w="3078" w:type="dxa"/>
          </w:tcPr>
          <w:p w14:paraId="110F0131" w14:textId="77777777" w:rsidR="002F3013" w:rsidRPr="00B66111" w:rsidRDefault="002F3013" w:rsidP="00C13C32">
            <w:pPr>
              <w:shd w:val="clear" w:color="auto" w:fill="FFFFFF" w:themeFill="background1"/>
              <w:jc w:val="right"/>
              <w:rPr>
                <w:rFonts w:ascii="Arial" w:hAnsi="Arial" w:cs="Arial"/>
              </w:rPr>
            </w:pPr>
            <w:r w:rsidRPr="00B66111">
              <w:rPr>
                <w:rFonts w:ascii="Arial" w:hAnsi="Arial" w:cs="Arial"/>
              </w:rPr>
              <w:t>Phone:</w:t>
            </w:r>
          </w:p>
        </w:tc>
        <w:tc>
          <w:tcPr>
            <w:tcW w:w="5310" w:type="dxa"/>
          </w:tcPr>
          <w:p w14:paraId="4CE9A9D7" w14:textId="36CCBFF8" w:rsidR="002F3013" w:rsidRPr="006525C9" w:rsidRDefault="002F3013" w:rsidP="006525C9">
            <w:pPr>
              <w:shd w:val="clear" w:color="auto" w:fill="FFFFFF" w:themeFill="background1"/>
              <w:jc w:val="both"/>
              <w:rPr>
                <w:rFonts w:ascii="Arial" w:eastAsiaTheme="minorEastAsia" w:hAnsi="Arial" w:cs="Arial"/>
                <w:lang w:eastAsia="en-US"/>
              </w:rPr>
            </w:pPr>
            <w:r w:rsidRPr="006525C9">
              <w:rPr>
                <w:rFonts w:ascii="Arial" w:eastAsiaTheme="minorEastAsia" w:hAnsi="Arial" w:cs="Arial"/>
                <w:lang w:eastAsia="en-US"/>
              </w:rPr>
              <w:t>+61 2 9385 4375</w:t>
            </w:r>
          </w:p>
        </w:tc>
      </w:tr>
      <w:tr w:rsidR="002F3013" w:rsidRPr="00B66111" w14:paraId="5FBB913A" w14:textId="77777777" w:rsidTr="002F3013">
        <w:tc>
          <w:tcPr>
            <w:tcW w:w="3078" w:type="dxa"/>
          </w:tcPr>
          <w:p w14:paraId="5348B81E" w14:textId="77777777" w:rsidR="002F3013" w:rsidRPr="00B66111" w:rsidRDefault="002F3013" w:rsidP="00C13C32">
            <w:pPr>
              <w:shd w:val="clear" w:color="auto" w:fill="FFFFFF" w:themeFill="background1"/>
              <w:jc w:val="right"/>
              <w:rPr>
                <w:rFonts w:ascii="Arial" w:hAnsi="Arial" w:cs="Arial"/>
              </w:rPr>
            </w:pPr>
            <w:r w:rsidRPr="00B66111">
              <w:rPr>
                <w:rFonts w:ascii="Arial" w:hAnsi="Arial" w:cs="Arial"/>
              </w:rPr>
              <w:t>Postal Address:</w:t>
            </w:r>
          </w:p>
        </w:tc>
        <w:tc>
          <w:tcPr>
            <w:tcW w:w="5310" w:type="dxa"/>
          </w:tcPr>
          <w:p w14:paraId="2EFBFF82" w14:textId="06732788" w:rsidR="002F3013" w:rsidRPr="006525C9" w:rsidRDefault="002F3013" w:rsidP="006525C9">
            <w:pPr>
              <w:shd w:val="clear" w:color="auto" w:fill="FFFFFF" w:themeFill="background1"/>
              <w:jc w:val="both"/>
              <w:rPr>
                <w:rFonts w:ascii="Arial" w:eastAsiaTheme="minorEastAsia" w:hAnsi="Arial" w:cs="Arial"/>
                <w:lang w:eastAsia="en-US"/>
              </w:rPr>
            </w:pPr>
            <w:r w:rsidRPr="006525C9">
              <w:rPr>
                <w:rFonts w:ascii="Arial" w:eastAsiaTheme="minorEastAsia" w:hAnsi="Arial" w:cs="Arial"/>
                <w:lang w:eastAsia="en-US"/>
              </w:rPr>
              <w:t>Rupert Myers Building (North Wing), School of Optometry and Vision Science, The University of New</w:t>
            </w:r>
            <w:r w:rsidR="006525C9" w:rsidRPr="006525C9">
              <w:rPr>
                <w:rFonts w:ascii="Arial" w:eastAsiaTheme="minorEastAsia" w:hAnsi="Arial" w:cs="Arial"/>
                <w:lang w:eastAsia="en-US"/>
              </w:rPr>
              <w:t xml:space="preserve"> </w:t>
            </w:r>
            <w:r w:rsidRPr="006525C9">
              <w:rPr>
                <w:rFonts w:ascii="Arial" w:eastAsiaTheme="minorEastAsia" w:hAnsi="Arial" w:cs="Arial"/>
                <w:lang w:eastAsia="en-US"/>
              </w:rPr>
              <w:t>South Wales, UNSW SYDNEY NSW 2052 AUSTRALIA</w:t>
            </w:r>
          </w:p>
        </w:tc>
      </w:tr>
    </w:tbl>
    <w:p w14:paraId="39BF47A5" w14:textId="77777777" w:rsidR="00356013" w:rsidRPr="00B66111" w:rsidRDefault="00356013" w:rsidP="00C13C32">
      <w:pPr>
        <w:shd w:val="clear" w:color="auto" w:fill="FFFFFF" w:themeFill="background1"/>
        <w:spacing w:after="0" w:line="240" w:lineRule="auto"/>
        <w:jc w:val="both"/>
        <w:rPr>
          <w:rFonts w:ascii="Arial" w:hAnsi="Arial" w:cs="Arial"/>
          <w:sz w:val="20"/>
          <w:szCs w:val="20"/>
        </w:rPr>
      </w:pPr>
    </w:p>
    <w:sectPr w:rsidR="00356013" w:rsidRPr="00B66111" w:rsidSect="008D3C0E">
      <w:headerReference w:type="default" r:id="rId15"/>
      <w:footerReference w:type="default" r:id="rId16"/>
      <w:pgSz w:w="11906" w:h="16838" w:code="9"/>
      <w:pgMar w:top="16" w:right="1133" w:bottom="1140" w:left="1418" w:header="720" w:footer="251"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EDF45" w14:textId="77777777" w:rsidR="0059299E" w:rsidRDefault="0059299E">
      <w:r>
        <w:separator/>
      </w:r>
    </w:p>
  </w:endnote>
  <w:endnote w:type="continuationSeparator" w:id="0">
    <w:p w14:paraId="072833C6" w14:textId="77777777" w:rsidR="0059299E" w:rsidRDefault="0059299E">
      <w:r>
        <w:continuationSeparator/>
      </w:r>
    </w:p>
  </w:endnote>
  <w:endnote w:type="continuationNotice" w:id="1">
    <w:p w14:paraId="1EE5BD88" w14:textId="77777777" w:rsidR="0059299E" w:rsidRDefault="005929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B6048" w14:textId="22D66683" w:rsidR="00621F56" w:rsidRPr="0027181E" w:rsidRDefault="00621F56" w:rsidP="00DC60F2">
    <w:pPr>
      <w:pStyle w:val="Footer"/>
      <w:spacing w:after="0" w:line="240" w:lineRule="auto"/>
      <w:ind w:left="-1138"/>
      <w:rPr>
        <w:rFonts w:ascii="Arial" w:hAnsi="Arial" w:cs="Arial"/>
        <w:snapToGrid w:val="0"/>
        <w:sz w:val="16"/>
        <w:szCs w:val="16"/>
      </w:rPr>
    </w:pPr>
    <w:r w:rsidRPr="0027181E">
      <w:rPr>
        <w:rFonts w:ascii="Arial" w:hAnsi="Arial" w:cs="Arial"/>
        <w:b/>
        <w:snapToGrid w:val="0"/>
        <w:sz w:val="16"/>
        <w:szCs w:val="16"/>
      </w:rPr>
      <w:t>HC Number:</w:t>
    </w:r>
    <w:r w:rsidR="004550DE">
      <w:rPr>
        <w:rFonts w:ascii="Arial" w:hAnsi="Arial" w:cs="Arial"/>
        <w:b/>
        <w:snapToGrid w:val="0"/>
        <w:sz w:val="16"/>
        <w:szCs w:val="16"/>
      </w:rPr>
      <w:t xml:space="preserve"> </w:t>
    </w:r>
    <w:r w:rsidR="00AF211A">
      <w:rPr>
        <w:rFonts w:ascii="Arial" w:hAnsi="Arial" w:cs="Arial"/>
        <w:b/>
        <w:snapToGrid w:val="0"/>
        <w:sz w:val="16"/>
        <w:szCs w:val="16"/>
      </w:rPr>
      <w:t>HC</w:t>
    </w:r>
    <w:r w:rsidR="00FF2987">
      <w:rPr>
        <w:rFonts w:ascii="Arial" w:hAnsi="Arial" w:cs="Arial"/>
        <w:b/>
        <w:snapToGrid w:val="0"/>
        <w:sz w:val="16"/>
        <w:szCs w:val="16"/>
      </w:rPr>
      <w:t>230343</w:t>
    </w:r>
    <w:r w:rsidRPr="0027181E">
      <w:rPr>
        <w:rFonts w:ascii="Arial" w:hAnsi="Arial" w:cs="Arial"/>
        <w:snapToGrid w:val="0"/>
        <w:sz w:val="16"/>
        <w:szCs w:val="16"/>
      </w:rPr>
      <w:tab/>
    </w:r>
    <w:r w:rsidRPr="0027181E">
      <w:rPr>
        <w:rFonts w:ascii="Arial" w:hAnsi="Arial" w:cs="Arial"/>
        <w:snapToGrid w:val="0"/>
        <w:sz w:val="16"/>
        <w:szCs w:val="16"/>
      </w:rPr>
      <w:tab/>
      <w:t xml:space="preserve">Page </w:t>
    </w:r>
    <w:r w:rsidRPr="0027181E">
      <w:rPr>
        <w:rFonts w:ascii="Arial" w:hAnsi="Arial" w:cs="Arial"/>
        <w:snapToGrid w:val="0"/>
        <w:sz w:val="16"/>
        <w:szCs w:val="16"/>
      </w:rPr>
      <w:fldChar w:fldCharType="begin"/>
    </w:r>
    <w:r w:rsidRPr="0027181E">
      <w:rPr>
        <w:rFonts w:ascii="Arial" w:hAnsi="Arial" w:cs="Arial"/>
        <w:snapToGrid w:val="0"/>
        <w:sz w:val="16"/>
        <w:szCs w:val="16"/>
      </w:rPr>
      <w:instrText xml:space="preserve"> PAGE </w:instrText>
    </w:r>
    <w:r w:rsidRPr="0027181E">
      <w:rPr>
        <w:rFonts w:ascii="Arial" w:hAnsi="Arial" w:cs="Arial"/>
        <w:snapToGrid w:val="0"/>
        <w:sz w:val="16"/>
        <w:szCs w:val="16"/>
      </w:rPr>
      <w:fldChar w:fldCharType="separate"/>
    </w:r>
    <w:r>
      <w:rPr>
        <w:rFonts w:ascii="Arial" w:hAnsi="Arial" w:cs="Arial"/>
        <w:noProof/>
        <w:snapToGrid w:val="0"/>
        <w:sz w:val="16"/>
        <w:szCs w:val="16"/>
      </w:rPr>
      <w:t>2</w:t>
    </w:r>
    <w:r w:rsidRPr="0027181E">
      <w:rPr>
        <w:rFonts w:ascii="Arial" w:hAnsi="Arial" w:cs="Arial"/>
        <w:snapToGrid w:val="0"/>
        <w:sz w:val="16"/>
        <w:szCs w:val="16"/>
      </w:rPr>
      <w:fldChar w:fldCharType="end"/>
    </w:r>
    <w:r w:rsidRPr="0027181E">
      <w:rPr>
        <w:rFonts w:ascii="Arial" w:hAnsi="Arial" w:cs="Arial"/>
        <w:snapToGrid w:val="0"/>
        <w:sz w:val="16"/>
        <w:szCs w:val="16"/>
      </w:rPr>
      <w:t xml:space="preserve"> of </w:t>
    </w:r>
    <w:r w:rsidRPr="0027181E">
      <w:rPr>
        <w:rFonts w:ascii="Arial" w:hAnsi="Arial" w:cs="Arial"/>
        <w:snapToGrid w:val="0"/>
        <w:sz w:val="16"/>
        <w:szCs w:val="16"/>
      </w:rPr>
      <w:fldChar w:fldCharType="begin"/>
    </w:r>
    <w:r w:rsidRPr="0027181E">
      <w:rPr>
        <w:rFonts w:ascii="Arial" w:hAnsi="Arial" w:cs="Arial"/>
        <w:snapToGrid w:val="0"/>
        <w:sz w:val="16"/>
        <w:szCs w:val="16"/>
      </w:rPr>
      <w:instrText xml:space="preserve"> NUMPAGES </w:instrText>
    </w:r>
    <w:r w:rsidRPr="0027181E">
      <w:rPr>
        <w:rFonts w:ascii="Arial" w:hAnsi="Arial" w:cs="Arial"/>
        <w:snapToGrid w:val="0"/>
        <w:sz w:val="16"/>
        <w:szCs w:val="16"/>
      </w:rPr>
      <w:fldChar w:fldCharType="separate"/>
    </w:r>
    <w:r>
      <w:rPr>
        <w:rFonts w:ascii="Arial" w:hAnsi="Arial" w:cs="Arial"/>
        <w:noProof/>
        <w:snapToGrid w:val="0"/>
        <w:sz w:val="16"/>
        <w:szCs w:val="16"/>
      </w:rPr>
      <w:t>6</w:t>
    </w:r>
    <w:r w:rsidRPr="0027181E">
      <w:rPr>
        <w:rFonts w:ascii="Arial" w:hAnsi="Arial" w:cs="Arial"/>
        <w:snapToGrid w:val="0"/>
        <w:sz w:val="16"/>
        <w:szCs w:val="16"/>
      </w:rPr>
      <w:fldChar w:fldCharType="end"/>
    </w:r>
  </w:p>
  <w:p w14:paraId="04398905" w14:textId="5821EF6E" w:rsidR="00621F56" w:rsidRPr="00DC60F2" w:rsidRDefault="00621F56" w:rsidP="00DC60F2">
    <w:pPr>
      <w:pStyle w:val="Footer"/>
      <w:spacing w:after="0" w:line="240" w:lineRule="auto"/>
      <w:ind w:left="-1138"/>
      <w:rPr>
        <w:snapToGrid w:val="0"/>
        <w:sz w:val="16"/>
        <w:szCs w:val="16"/>
      </w:rPr>
    </w:pPr>
    <w:r w:rsidRPr="0027181E">
      <w:rPr>
        <w:rFonts w:ascii="Arial" w:hAnsi="Arial" w:cs="Arial"/>
        <w:b/>
        <w:snapToGrid w:val="0"/>
        <w:sz w:val="16"/>
        <w:szCs w:val="16"/>
      </w:rPr>
      <w:t>Version date</w:t>
    </w:r>
    <w:r w:rsidRPr="0027181E">
      <w:rPr>
        <w:rFonts w:ascii="Arial" w:hAnsi="Arial" w:cs="Arial"/>
        <w:snapToGrid w:val="0"/>
        <w:sz w:val="16"/>
        <w:szCs w:val="16"/>
      </w:rPr>
      <w:t xml:space="preserve">: </w:t>
    </w:r>
    <w:r w:rsidR="002F1F3C">
      <w:rPr>
        <w:rFonts w:ascii="Arial" w:hAnsi="Arial" w:cs="Arial"/>
        <w:snapToGrid w:val="0"/>
        <w:sz w:val="16"/>
        <w:szCs w:val="16"/>
      </w:rPr>
      <w:t xml:space="preserve">20 August </w:t>
    </w:r>
    <w:r w:rsidR="00BE3F28">
      <w:rPr>
        <w:rFonts w:ascii="Arial" w:hAnsi="Arial" w:cs="Arial"/>
        <w:snapToGrid w:val="0"/>
        <w:sz w:val="16"/>
        <w:szCs w:val="16"/>
      </w:rPr>
      <w:t>202</w:t>
    </w:r>
    <w:r w:rsidR="008130D7">
      <w:rPr>
        <w:rFonts w:ascii="Arial" w:hAnsi="Arial" w:cs="Arial"/>
        <w:snapToGrid w:val="0"/>
        <w:sz w:val="16"/>
        <w:szCs w:val="16"/>
      </w:rPr>
      <w:t>4</w:t>
    </w:r>
    <w:r w:rsidR="00794346">
      <w:rPr>
        <w:rFonts w:ascii="Arial" w:hAnsi="Arial" w:cs="Arial"/>
        <w:snapToGrid w:val="0"/>
        <w:sz w:val="16"/>
        <w:szCs w:val="16"/>
      </w:rPr>
      <w:t xml:space="preserve"> </w:t>
    </w:r>
    <w:r w:rsidR="008A4A5B">
      <w:rPr>
        <w:rFonts w:ascii="Arial" w:hAnsi="Arial" w:cs="Arial"/>
        <w:snapToGrid w:val="0"/>
        <w:sz w:val="16"/>
        <w:szCs w:val="16"/>
      </w:rPr>
      <w:t xml:space="preserve">– version </w:t>
    </w:r>
    <w:r w:rsidR="002F1F3C">
      <w:rPr>
        <w:rFonts w:ascii="Arial" w:hAnsi="Arial" w:cs="Arial"/>
        <w:snapToGrid w:val="0"/>
        <w:sz w:val="16"/>
        <w:szCs w:val="16"/>
      </w:rPr>
      <w:t>7</w:t>
    </w:r>
    <w:r w:rsidRPr="0027181E">
      <w:rPr>
        <w:rFonts w:ascii="Arial" w:hAnsi="Arial" w:cs="Arial"/>
        <w:snapToGrid w:val="0"/>
        <w:sz w:val="16"/>
        <w:szCs w:val="16"/>
      </w:rPr>
      <w:tab/>
    </w:r>
    <w:r w:rsidRPr="0027181E">
      <w:rPr>
        <w:rFonts w:ascii="Arial" w:hAnsi="Arial" w:cs="Arial"/>
        <w:snapToGrid w:val="0"/>
        <w:sz w:val="16"/>
        <w:szCs w:val="16"/>
      </w:rPr>
      <w:tab/>
    </w:r>
    <w:r w:rsidRPr="0027181E">
      <w:rPr>
        <w:rFonts w:ascii="Arial" w:hAnsi="Arial" w:cs="Arial"/>
        <w:b/>
        <w:snapToGrid w:val="0"/>
        <w:sz w:val="16"/>
        <w:szCs w:val="16"/>
      </w:rPr>
      <w:t>Participant Group:</w:t>
    </w:r>
    <w:r>
      <w:rPr>
        <w:b/>
        <w:snapToGrid w:val="0"/>
        <w:sz w:val="16"/>
        <w:szCs w:val="16"/>
      </w:rPr>
      <w:t xml:space="preserve"> </w:t>
    </w:r>
    <w:r w:rsidRPr="00E92A38">
      <w:rPr>
        <w:snapToGrid w:val="0"/>
        <w:sz w:val="16"/>
        <w:szCs w:val="16"/>
      </w:rPr>
      <w:tab/>
    </w:r>
  </w:p>
  <w:p w14:paraId="427183ED" w14:textId="77777777" w:rsidR="00BB5DF7" w:rsidRDefault="00BB5D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99AD5" w14:textId="77777777" w:rsidR="0059299E" w:rsidRDefault="0059299E">
      <w:r>
        <w:separator/>
      </w:r>
    </w:p>
  </w:footnote>
  <w:footnote w:type="continuationSeparator" w:id="0">
    <w:p w14:paraId="5E7B868A" w14:textId="77777777" w:rsidR="0059299E" w:rsidRDefault="0059299E">
      <w:r>
        <w:continuationSeparator/>
      </w:r>
    </w:p>
  </w:footnote>
  <w:footnote w:type="continuationNotice" w:id="1">
    <w:p w14:paraId="4CFAF01E" w14:textId="77777777" w:rsidR="0059299E" w:rsidRDefault="005929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890" w:type="dxa"/>
      <w:tblInd w:w="-702"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6480"/>
      <w:gridCol w:w="4410"/>
    </w:tblGrid>
    <w:tr w:rsidR="00FC2DF4" w:rsidRPr="0022321A" w14:paraId="224946E1" w14:textId="77777777" w:rsidTr="00A33EC6">
      <w:tc>
        <w:tcPr>
          <w:tcW w:w="6480" w:type="dxa"/>
          <w:tcBorders>
            <w:bottom w:val="single" w:sz="12" w:space="0" w:color="BFBFBF" w:themeColor="background1" w:themeShade="BF"/>
          </w:tcBorders>
        </w:tcPr>
        <w:p w14:paraId="494DCBEE" w14:textId="726EFEE1" w:rsidR="00FC2DF4" w:rsidRPr="0027181E" w:rsidRDefault="00FE18FF" w:rsidP="00FE18FF">
          <w:pPr>
            <w:pStyle w:val="Header"/>
            <w:tabs>
              <w:tab w:val="left" w:pos="510"/>
              <w:tab w:val="right" w:pos="9361"/>
            </w:tabs>
            <w:spacing w:after="200" w:line="276" w:lineRule="auto"/>
            <w:jc w:val="center"/>
            <w:rPr>
              <w:rFonts w:ascii="Arial" w:hAnsi="Arial" w:cs="Arial"/>
            </w:rPr>
          </w:pPr>
          <w:r>
            <w:rPr>
              <w:rFonts w:ascii="Arial" w:hAnsi="Arial" w:cs="Arial"/>
              <w:noProof/>
            </w:rPr>
            <w:drawing>
              <wp:inline distT="0" distB="0" distL="0" distR="0" wp14:anchorId="2734DFF9" wp14:editId="328122F5">
                <wp:extent cx="864831" cy="900000"/>
                <wp:effectExtent l="0" t="0" r="0" b="0"/>
                <wp:docPr id="1728102733" name="Picture 1728102733" descr="A yellow sign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102733" name="Picture 1" descr="A yellow sign with black text&#10;&#10;Description automatically generated with medium confidence"/>
                        <pic:cNvPicPr/>
                      </pic:nvPicPr>
                      <pic:blipFill>
                        <a:blip r:embed="rId1"/>
                        <a:stretch>
                          <a:fillRect/>
                        </a:stretch>
                      </pic:blipFill>
                      <pic:spPr>
                        <a:xfrm>
                          <a:off x="0" y="0"/>
                          <a:ext cx="864831" cy="900000"/>
                        </a:xfrm>
                        <a:prstGeom prst="rect">
                          <a:avLst/>
                        </a:prstGeom>
                      </pic:spPr>
                    </pic:pic>
                  </a:graphicData>
                </a:graphic>
              </wp:inline>
            </w:drawing>
          </w:r>
        </w:p>
      </w:tc>
      <w:tc>
        <w:tcPr>
          <w:tcW w:w="4410" w:type="dxa"/>
          <w:tcBorders>
            <w:bottom w:val="single" w:sz="12" w:space="0" w:color="BFBFBF" w:themeColor="background1" w:themeShade="BF"/>
          </w:tcBorders>
        </w:tcPr>
        <w:p w14:paraId="48954A1E" w14:textId="77777777" w:rsidR="00FC2DF4" w:rsidRPr="0022321A" w:rsidRDefault="00FC2DF4" w:rsidP="00FC2DF4">
          <w:pPr>
            <w:pStyle w:val="Header"/>
            <w:tabs>
              <w:tab w:val="left" w:pos="510"/>
              <w:tab w:val="right" w:pos="9361"/>
            </w:tabs>
            <w:spacing w:after="200" w:line="276" w:lineRule="auto"/>
          </w:pPr>
          <w:r>
            <w:rPr>
              <w:noProof/>
            </w:rPr>
            <w:drawing>
              <wp:anchor distT="0" distB="0" distL="114300" distR="114300" simplePos="0" relativeHeight="251658240" behindDoc="1" locked="0" layoutInCell="1" allowOverlap="1" wp14:anchorId="7692052A" wp14:editId="516AA249">
                <wp:simplePos x="0" y="0"/>
                <wp:positionH relativeFrom="column">
                  <wp:posOffset>808355</wp:posOffset>
                </wp:positionH>
                <wp:positionV relativeFrom="paragraph">
                  <wp:posOffset>635</wp:posOffset>
                </wp:positionV>
                <wp:extent cx="1137209" cy="1332000"/>
                <wp:effectExtent l="0" t="0" r="0" b="0"/>
                <wp:wrapTight wrapText="bothSides">
                  <wp:wrapPolygon edited="0">
                    <wp:start x="5792" y="1236"/>
                    <wp:lineTo x="5792" y="11742"/>
                    <wp:lineTo x="724" y="12670"/>
                    <wp:lineTo x="0" y="13597"/>
                    <wp:lineTo x="362" y="16687"/>
                    <wp:lineTo x="4344" y="19468"/>
                    <wp:lineTo x="4706" y="20086"/>
                    <wp:lineTo x="14842" y="20086"/>
                    <wp:lineTo x="19911" y="17305"/>
                    <wp:lineTo x="20997" y="13597"/>
                    <wp:lineTo x="20273" y="12670"/>
                    <wp:lineTo x="15566" y="11742"/>
                    <wp:lineTo x="15566" y="1236"/>
                    <wp:lineTo x="5792" y="123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7209" cy="1332000"/>
                        </a:xfrm>
                        <a:prstGeom prst="rect">
                          <a:avLst/>
                        </a:prstGeom>
                        <a:noFill/>
                      </pic:spPr>
                    </pic:pic>
                  </a:graphicData>
                </a:graphic>
                <wp14:sizeRelH relativeFrom="page">
                  <wp14:pctWidth>0</wp14:pctWidth>
                </wp14:sizeRelH>
                <wp14:sizeRelV relativeFrom="page">
                  <wp14:pctHeight>0</wp14:pctHeight>
                </wp14:sizeRelV>
              </wp:anchor>
            </w:drawing>
          </w:r>
        </w:p>
      </w:tc>
    </w:tr>
    <w:tr w:rsidR="00621F56" w:rsidRPr="0022321A" w14:paraId="1E43368F" w14:textId="77777777" w:rsidTr="00A33EC6">
      <w:tc>
        <w:tcPr>
          <w:tcW w:w="10890" w:type="dxa"/>
          <w:gridSpan w:val="2"/>
          <w:tcBorders>
            <w:bottom w:val="nil"/>
          </w:tcBorders>
        </w:tcPr>
        <w:p w14:paraId="7030E161" w14:textId="77777777" w:rsidR="00621F56" w:rsidRPr="0027181E" w:rsidRDefault="00621F56" w:rsidP="00ED3369">
          <w:pPr>
            <w:pStyle w:val="Header"/>
            <w:jc w:val="center"/>
            <w:rPr>
              <w:rFonts w:ascii="Arial" w:hAnsi="Arial" w:cs="Arial"/>
            </w:rPr>
          </w:pPr>
          <w:r w:rsidRPr="0027181E">
            <w:rPr>
              <w:rFonts w:ascii="Arial" w:hAnsi="Arial" w:cs="Arial"/>
              <w:b/>
              <w:bCs/>
            </w:rPr>
            <w:t>PARTICIPANT INFORMATION STATEMENT AND CONSENT FORM</w:t>
          </w:r>
        </w:p>
      </w:tc>
    </w:tr>
    <w:tr w:rsidR="00621F56" w:rsidRPr="0022321A" w14:paraId="0B523DEE" w14:textId="77777777" w:rsidTr="00A33EC6">
      <w:tc>
        <w:tcPr>
          <w:tcW w:w="10890" w:type="dxa"/>
          <w:gridSpan w:val="2"/>
          <w:tcBorders>
            <w:top w:val="nil"/>
          </w:tcBorders>
        </w:tcPr>
        <w:p w14:paraId="79BB37DA" w14:textId="7BEEB719" w:rsidR="000227C8" w:rsidRPr="00E40A1A" w:rsidRDefault="001E0DFB" w:rsidP="001E0DFB">
          <w:pPr>
            <w:pStyle w:val="Header"/>
            <w:jc w:val="center"/>
            <w:rPr>
              <w:rFonts w:asciiTheme="minorBidi" w:hAnsiTheme="minorBidi" w:cstheme="minorBidi"/>
            </w:rPr>
          </w:pPr>
          <w:r w:rsidRPr="001E0DFB">
            <w:rPr>
              <w:rFonts w:asciiTheme="minorBidi" w:hAnsiTheme="minorBidi" w:cstheme="minorBidi"/>
            </w:rPr>
            <w:t>The response of the eye to different ocular allergy eyedrops.</w:t>
          </w:r>
        </w:p>
        <w:p w14:paraId="0ABCE2B7" w14:textId="4CFC3E7A" w:rsidR="00621F56" w:rsidRPr="0027181E" w:rsidRDefault="00A65FAD" w:rsidP="000227C8">
          <w:pPr>
            <w:pStyle w:val="Header"/>
            <w:jc w:val="center"/>
            <w:rPr>
              <w:rFonts w:ascii="Arial" w:hAnsi="Arial" w:cs="Arial"/>
            </w:rPr>
          </w:pPr>
          <w:r>
            <w:rPr>
              <w:rFonts w:asciiTheme="minorBidi" w:hAnsiTheme="minorBidi" w:cstheme="minorBidi"/>
            </w:rPr>
            <w:t>Sci</w:t>
          </w:r>
          <w:r w:rsidR="00733742">
            <w:rPr>
              <w:rFonts w:asciiTheme="minorBidi" w:hAnsiTheme="minorBidi" w:cstheme="minorBidi"/>
            </w:rPr>
            <w:t>entia Professor</w:t>
          </w:r>
          <w:r w:rsidR="00E40A1A">
            <w:rPr>
              <w:rFonts w:asciiTheme="minorBidi" w:hAnsiTheme="minorBidi" w:cstheme="minorBidi"/>
            </w:rPr>
            <w:t xml:space="preserve"> Fiona Stapleton</w:t>
          </w:r>
          <w:r w:rsidR="000227C8" w:rsidRPr="0027181E">
            <w:rPr>
              <w:rFonts w:ascii="Arial" w:hAnsi="Arial" w:cs="Arial"/>
            </w:rPr>
            <w:t xml:space="preserve"> </w:t>
          </w:r>
        </w:p>
      </w:tc>
    </w:tr>
  </w:tbl>
  <w:p w14:paraId="236B7CF9" w14:textId="77777777" w:rsidR="00BB5DF7" w:rsidRDefault="00BB5DF7" w:rsidP="0096437B">
    <w:pPr>
      <w:pStyle w:val="Header"/>
      <w:tabs>
        <w:tab w:val="left" w:pos="380"/>
        <w:tab w:val="left" w:pos="510"/>
        <w:tab w:val="left" w:pos="2638"/>
        <w:tab w:val="right" w:pos="9361"/>
      </w:tabs>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2598C"/>
    <w:multiLevelType w:val="hybridMultilevel"/>
    <w:tmpl w:val="36A23F1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15:restartNumberingAfterBreak="0">
    <w:nsid w:val="0B590029"/>
    <w:multiLevelType w:val="hybridMultilevel"/>
    <w:tmpl w:val="B4D4DBE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A11C1C"/>
    <w:multiLevelType w:val="hybridMultilevel"/>
    <w:tmpl w:val="106EB90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15:restartNumberingAfterBreak="0">
    <w:nsid w:val="13263B9C"/>
    <w:multiLevelType w:val="hybridMultilevel"/>
    <w:tmpl w:val="D2CA322E"/>
    <w:lvl w:ilvl="0" w:tplc="F342D5DC">
      <w:start w:val="1"/>
      <w:numFmt w:val="decimal"/>
      <w:lvlText w:val="%1."/>
      <w:lvlJc w:val="left"/>
      <w:pPr>
        <w:ind w:left="720" w:hanging="360"/>
      </w:pPr>
      <w:rPr>
        <w:rFonts w:hint="default"/>
        <w:b/>
        <w:b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26752F"/>
    <w:multiLevelType w:val="hybridMultilevel"/>
    <w:tmpl w:val="CB8EB93E"/>
    <w:lvl w:ilvl="0" w:tplc="BD54DBD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1555A5"/>
    <w:multiLevelType w:val="hybridMultilevel"/>
    <w:tmpl w:val="A62EA52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E6368B9"/>
    <w:multiLevelType w:val="hybridMultilevel"/>
    <w:tmpl w:val="4B487CA4"/>
    <w:lvl w:ilvl="0" w:tplc="6C8CB56A">
      <w:start w:val="3"/>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E73C04"/>
    <w:multiLevelType w:val="hybridMultilevel"/>
    <w:tmpl w:val="6A6669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F2B6F38"/>
    <w:multiLevelType w:val="hybridMultilevel"/>
    <w:tmpl w:val="1D000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F37448"/>
    <w:multiLevelType w:val="hybridMultilevel"/>
    <w:tmpl w:val="B5286EA2"/>
    <w:lvl w:ilvl="0" w:tplc="6C8CB56A">
      <w:start w:val="3"/>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EE14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8643FB5"/>
    <w:multiLevelType w:val="hybridMultilevel"/>
    <w:tmpl w:val="9E268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0134BA"/>
    <w:multiLevelType w:val="hybridMultilevel"/>
    <w:tmpl w:val="F490DA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0668BB"/>
    <w:multiLevelType w:val="hybridMultilevel"/>
    <w:tmpl w:val="12D4A97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48766CD"/>
    <w:multiLevelType w:val="hybridMultilevel"/>
    <w:tmpl w:val="169E2B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56F1A44"/>
    <w:multiLevelType w:val="hybridMultilevel"/>
    <w:tmpl w:val="ADE6C99A"/>
    <w:lvl w:ilvl="0" w:tplc="0409000D">
      <w:start w:val="1"/>
      <w:numFmt w:val="bullet"/>
      <w:lvlText w:val=""/>
      <w:lvlJc w:val="left"/>
      <w:pPr>
        <w:ind w:left="3218" w:hanging="360"/>
      </w:pPr>
      <w:rPr>
        <w:rFonts w:ascii="Wingdings" w:hAnsi="Wingdings" w:hint="default"/>
      </w:rPr>
    </w:lvl>
    <w:lvl w:ilvl="1" w:tplc="0C090003" w:tentative="1">
      <w:start w:val="1"/>
      <w:numFmt w:val="bullet"/>
      <w:lvlText w:val="o"/>
      <w:lvlJc w:val="left"/>
      <w:pPr>
        <w:ind w:left="3938" w:hanging="360"/>
      </w:pPr>
      <w:rPr>
        <w:rFonts w:ascii="Courier New" w:hAnsi="Courier New" w:cs="Courier New" w:hint="default"/>
      </w:rPr>
    </w:lvl>
    <w:lvl w:ilvl="2" w:tplc="0C090005" w:tentative="1">
      <w:start w:val="1"/>
      <w:numFmt w:val="bullet"/>
      <w:lvlText w:val=""/>
      <w:lvlJc w:val="left"/>
      <w:pPr>
        <w:ind w:left="4658" w:hanging="360"/>
      </w:pPr>
      <w:rPr>
        <w:rFonts w:ascii="Wingdings" w:hAnsi="Wingdings" w:hint="default"/>
      </w:rPr>
    </w:lvl>
    <w:lvl w:ilvl="3" w:tplc="0C090001" w:tentative="1">
      <w:start w:val="1"/>
      <w:numFmt w:val="bullet"/>
      <w:lvlText w:val=""/>
      <w:lvlJc w:val="left"/>
      <w:pPr>
        <w:ind w:left="5378" w:hanging="360"/>
      </w:pPr>
      <w:rPr>
        <w:rFonts w:ascii="Symbol" w:hAnsi="Symbol" w:hint="default"/>
      </w:rPr>
    </w:lvl>
    <w:lvl w:ilvl="4" w:tplc="0C090003" w:tentative="1">
      <w:start w:val="1"/>
      <w:numFmt w:val="bullet"/>
      <w:lvlText w:val="o"/>
      <w:lvlJc w:val="left"/>
      <w:pPr>
        <w:ind w:left="6098" w:hanging="360"/>
      </w:pPr>
      <w:rPr>
        <w:rFonts w:ascii="Courier New" w:hAnsi="Courier New" w:cs="Courier New" w:hint="default"/>
      </w:rPr>
    </w:lvl>
    <w:lvl w:ilvl="5" w:tplc="0C090005" w:tentative="1">
      <w:start w:val="1"/>
      <w:numFmt w:val="bullet"/>
      <w:lvlText w:val=""/>
      <w:lvlJc w:val="left"/>
      <w:pPr>
        <w:ind w:left="6818" w:hanging="360"/>
      </w:pPr>
      <w:rPr>
        <w:rFonts w:ascii="Wingdings" w:hAnsi="Wingdings" w:hint="default"/>
      </w:rPr>
    </w:lvl>
    <w:lvl w:ilvl="6" w:tplc="0C090001" w:tentative="1">
      <w:start w:val="1"/>
      <w:numFmt w:val="bullet"/>
      <w:lvlText w:val=""/>
      <w:lvlJc w:val="left"/>
      <w:pPr>
        <w:ind w:left="7538" w:hanging="360"/>
      </w:pPr>
      <w:rPr>
        <w:rFonts w:ascii="Symbol" w:hAnsi="Symbol" w:hint="default"/>
      </w:rPr>
    </w:lvl>
    <w:lvl w:ilvl="7" w:tplc="0C090003" w:tentative="1">
      <w:start w:val="1"/>
      <w:numFmt w:val="bullet"/>
      <w:lvlText w:val="o"/>
      <w:lvlJc w:val="left"/>
      <w:pPr>
        <w:ind w:left="8258" w:hanging="360"/>
      </w:pPr>
      <w:rPr>
        <w:rFonts w:ascii="Courier New" w:hAnsi="Courier New" w:cs="Courier New" w:hint="default"/>
      </w:rPr>
    </w:lvl>
    <w:lvl w:ilvl="8" w:tplc="0C090005" w:tentative="1">
      <w:start w:val="1"/>
      <w:numFmt w:val="bullet"/>
      <w:lvlText w:val=""/>
      <w:lvlJc w:val="left"/>
      <w:pPr>
        <w:ind w:left="8978" w:hanging="360"/>
      </w:pPr>
      <w:rPr>
        <w:rFonts w:ascii="Wingdings" w:hAnsi="Wingdings" w:hint="default"/>
      </w:rPr>
    </w:lvl>
  </w:abstractNum>
  <w:abstractNum w:abstractNumId="16" w15:restartNumberingAfterBreak="0">
    <w:nsid w:val="35B066B8"/>
    <w:multiLevelType w:val="hybridMultilevel"/>
    <w:tmpl w:val="C01A377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78C26E9"/>
    <w:multiLevelType w:val="hybridMultilevel"/>
    <w:tmpl w:val="E8F21510"/>
    <w:lvl w:ilvl="0" w:tplc="D51C35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0817A5"/>
    <w:multiLevelType w:val="hybridMultilevel"/>
    <w:tmpl w:val="DDCEA0FE"/>
    <w:lvl w:ilvl="0" w:tplc="BD54DBD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ABF042C"/>
    <w:multiLevelType w:val="hybridMultilevel"/>
    <w:tmpl w:val="91A043DC"/>
    <w:lvl w:ilvl="0" w:tplc="DFE4ED7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CD1323"/>
    <w:multiLevelType w:val="hybridMultilevel"/>
    <w:tmpl w:val="C3B20EE0"/>
    <w:lvl w:ilvl="0" w:tplc="2DA2F7D4">
      <w:start w:val="1"/>
      <w:numFmt w:val="bullet"/>
      <w:lvlText w:val=""/>
      <w:lvlJc w:val="left"/>
      <w:pPr>
        <w:ind w:left="1778" w:hanging="360"/>
      </w:pPr>
      <w:rPr>
        <w:rFonts w:ascii="Wingdings" w:hAnsi="Wingdings" w:hint="default"/>
        <w:color w:val="FF0000"/>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1" w15:restartNumberingAfterBreak="0">
    <w:nsid w:val="3B986FAC"/>
    <w:multiLevelType w:val="hybridMultilevel"/>
    <w:tmpl w:val="D5B63C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BD64B81"/>
    <w:multiLevelType w:val="hybridMultilevel"/>
    <w:tmpl w:val="A23EC472"/>
    <w:lvl w:ilvl="0" w:tplc="3FE4788A">
      <w:start w:val="1"/>
      <w:numFmt w:val="bullet"/>
      <w:suff w:val="space"/>
      <w:lvlText w:val=""/>
      <w:lvlJc w:val="left"/>
      <w:pPr>
        <w:ind w:left="254" w:hanging="254"/>
      </w:pPr>
      <w:rPr>
        <w:rFonts w:ascii="Wingdings" w:hAnsi="Wingdings" w:hint="default"/>
        <w:color w:val="FF0000"/>
      </w:rPr>
    </w:lvl>
    <w:lvl w:ilvl="1" w:tplc="04090001">
      <w:start w:val="1"/>
      <w:numFmt w:val="bullet"/>
      <w:lvlText w:val=""/>
      <w:lvlJc w:val="left"/>
      <w:pPr>
        <w:ind w:left="-349" w:hanging="360"/>
      </w:pPr>
      <w:rPr>
        <w:rFonts w:ascii="Symbol" w:hAnsi="Symbol" w:hint="default"/>
      </w:rPr>
    </w:lvl>
    <w:lvl w:ilvl="2" w:tplc="04090005" w:tentative="1">
      <w:start w:val="1"/>
      <w:numFmt w:val="bullet"/>
      <w:lvlText w:val=""/>
      <w:lvlJc w:val="left"/>
      <w:pPr>
        <w:ind w:left="883" w:hanging="360"/>
      </w:pPr>
      <w:rPr>
        <w:rFonts w:ascii="Wingdings" w:hAnsi="Wingdings" w:hint="default"/>
      </w:rPr>
    </w:lvl>
    <w:lvl w:ilvl="3" w:tplc="04090001" w:tentative="1">
      <w:start w:val="1"/>
      <w:numFmt w:val="bullet"/>
      <w:lvlText w:val=""/>
      <w:lvlJc w:val="left"/>
      <w:pPr>
        <w:ind w:left="1603" w:hanging="360"/>
      </w:pPr>
      <w:rPr>
        <w:rFonts w:ascii="Symbol" w:hAnsi="Symbol" w:hint="default"/>
      </w:rPr>
    </w:lvl>
    <w:lvl w:ilvl="4" w:tplc="04090003" w:tentative="1">
      <w:start w:val="1"/>
      <w:numFmt w:val="bullet"/>
      <w:lvlText w:val="o"/>
      <w:lvlJc w:val="left"/>
      <w:pPr>
        <w:ind w:left="2323" w:hanging="360"/>
      </w:pPr>
      <w:rPr>
        <w:rFonts w:ascii="Courier New" w:hAnsi="Courier New" w:cs="Courier New" w:hint="default"/>
      </w:rPr>
    </w:lvl>
    <w:lvl w:ilvl="5" w:tplc="04090005" w:tentative="1">
      <w:start w:val="1"/>
      <w:numFmt w:val="bullet"/>
      <w:lvlText w:val=""/>
      <w:lvlJc w:val="left"/>
      <w:pPr>
        <w:ind w:left="3043" w:hanging="360"/>
      </w:pPr>
      <w:rPr>
        <w:rFonts w:ascii="Wingdings" w:hAnsi="Wingdings" w:hint="default"/>
      </w:rPr>
    </w:lvl>
    <w:lvl w:ilvl="6" w:tplc="04090001" w:tentative="1">
      <w:start w:val="1"/>
      <w:numFmt w:val="bullet"/>
      <w:lvlText w:val=""/>
      <w:lvlJc w:val="left"/>
      <w:pPr>
        <w:ind w:left="3763" w:hanging="360"/>
      </w:pPr>
      <w:rPr>
        <w:rFonts w:ascii="Symbol" w:hAnsi="Symbol" w:hint="default"/>
      </w:rPr>
    </w:lvl>
    <w:lvl w:ilvl="7" w:tplc="04090003" w:tentative="1">
      <w:start w:val="1"/>
      <w:numFmt w:val="bullet"/>
      <w:lvlText w:val="o"/>
      <w:lvlJc w:val="left"/>
      <w:pPr>
        <w:ind w:left="4483" w:hanging="360"/>
      </w:pPr>
      <w:rPr>
        <w:rFonts w:ascii="Courier New" w:hAnsi="Courier New" w:cs="Courier New" w:hint="default"/>
      </w:rPr>
    </w:lvl>
    <w:lvl w:ilvl="8" w:tplc="04090005" w:tentative="1">
      <w:start w:val="1"/>
      <w:numFmt w:val="bullet"/>
      <w:lvlText w:val=""/>
      <w:lvlJc w:val="left"/>
      <w:pPr>
        <w:ind w:left="5203" w:hanging="360"/>
      </w:pPr>
      <w:rPr>
        <w:rFonts w:ascii="Wingdings" w:hAnsi="Wingdings" w:hint="default"/>
      </w:rPr>
    </w:lvl>
  </w:abstractNum>
  <w:abstractNum w:abstractNumId="23" w15:restartNumberingAfterBreak="0">
    <w:nsid w:val="3CD863E5"/>
    <w:multiLevelType w:val="hybridMultilevel"/>
    <w:tmpl w:val="05920C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DCC093F"/>
    <w:multiLevelType w:val="hybridMultilevel"/>
    <w:tmpl w:val="20246368"/>
    <w:lvl w:ilvl="0" w:tplc="0C090001">
      <w:start w:val="1"/>
      <w:numFmt w:val="bullet"/>
      <w:lvlText w:val=""/>
      <w:lvlJc w:val="left"/>
      <w:pPr>
        <w:ind w:left="720" w:hanging="360"/>
      </w:pPr>
      <w:rPr>
        <w:rFonts w:ascii="Symbol" w:hAnsi="Symbol" w:hint="default"/>
      </w:rPr>
    </w:lvl>
    <w:lvl w:ilvl="1" w:tplc="EEE0AE7E">
      <w:numFmt w:val="bullet"/>
      <w:lvlText w:val="•"/>
      <w:lvlJc w:val="left"/>
      <w:pPr>
        <w:ind w:left="1440" w:hanging="36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E92943"/>
    <w:multiLevelType w:val="hybridMultilevel"/>
    <w:tmpl w:val="6966FBD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79E41CC"/>
    <w:multiLevelType w:val="hybridMultilevel"/>
    <w:tmpl w:val="FB1CECE4"/>
    <w:lvl w:ilvl="0" w:tplc="0409000D">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7" w15:restartNumberingAfterBreak="0">
    <w:nsid w:val="4BBD5309"/>
    <w:multiLevelType w:val="hybridMultilevel"/>
    <w:tmpl w:val="99A49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C515C6"/>
    <w:multiLevelType w:val="hybridMultilevel"/>
    <w:tmpl w:val="008446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4E7B1A4A"/>
    <w:multiLevelType w:val="hybridMultilevel"/>
    <w:tmpl w:val="84CE53C4"/>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93294E"/>
    <w:multiLevelType w:val="hybridMultilevel"/>
    <w:tmpl w:val="E8500D5E"/>
    <w:lvl w:ilvl="0" w:tplc="AEF44022">
      <w:start w:val="1"/>
      <w:numFmt w:val="decimal"/>
      <w:lvlText w:val="%1."/>
      <w:lvlJc w:val="left"/>
      <w:pPr>
        <w:ind w:left="260" w:hanging="360"/>
      </w:pPr>
      <w:rPr>
        <w:rFonts w:hint="default"/>
        <w:b/>
        <w:u w:val="none"/>
      </w:rPr>
    </w:lvl>
    <w:lvl w:ilvl="1" w:tplc="0C090019" w:tentative="1">
      <w:start w:val="1"/>
      <w:numFmt w:val="lowerLetter"/>
      <w:lvlText w:val="%2."/>
      <w:lvlJc w:val="left"/>
      <w:pPr>
        <w:ind w:left="980" w:hanging="360"/>
      </w:pPr>
    </w:lvl>
    <w:lvl w:ilvl="2" w:tplc="0C09001B" w:tentative="1">
      <w:start w:val="1"/>
      <w:numFmt w:val="lowerRoman"/>
      <w:lvlText w:val="%3."/>
      <w:lvlJc w:val="right"/>
      <w:pPr>
        <w:ind w:left="1700" w:hanging="180"/>
      </w:pPr>
    </w:lvl>
    <w:lvl w:ilvl="3" w:tplc="0C09000F" w:tentative="1">
      <w:start w:val="1"/>
      <w:numFmt w:val="decimal"/>
      <w:lvlText w:val="%4."/>
      <w:lvlJc w:val="left"/>
      <w:pPr>
        <w:ind w:left="2420" w:hanging="360"/>
      </w:pPr>
    </w:lvl>
    <w:lvl w:ilvl="4" w:tplc="0C090019" w:tentative="1">
      <w:start w:val="1"/>
      <w:numFmt w:val="lowerLetter"/>
      <w:lvlText w:val="%5."/>
      <w:lvlJc w:val="left"/>
      <w:pPr>
        <w:ind w:left="3140" w:hanging="360"/>
      </w:pPr>
    </w:lvl>
    <w:lvl w:ilvl="5" w:tplc="0C09001B" w:tentative="1">
      <w:start w:val="1"/>
      <w:numFmt w:val="lowerRoman"/>
      <w:lvlText w:val="%6."/>
      <w:lvlJc w:val="right"/>
      <w:pPr>
        <w:ind w:left="3860" w:hanging="180"/>
      </w:pPr>
    </w:lvl>
    <w:lvl w:ilvl="6" w:tplc="0C09000F" w:tentative="1">
      <w:start w:val="1"/>
      <w:numFmt w:val="decimal"/>
      <w:lvlText w:val="%7."/>
      <w:lvlJc w:val="left"/>
      <w:pPr>
        <w:ind w:left="4580" w:hanging="360"/>
      </w:pPr>
    </w:lvl>
    <w:lvl w:ilvl="7" w:tplc="0C090019" w:tentative="1">
      <w:start w:val="1"/>
      <w:numFmt w:val="lowerLetter"/>
      <w:lvlText w:val="%8."/>
      <w:lvlJc w:val="left"/>
      <w:pPr>
        <w:ind w:left="5300" w:hanging="360"/>
      </w:pPr>
    </w:lvl>
    <w:lvl w:ilvl="8" w:tplc="0C09001B" w:tentative="1">
      <w:start w:val="1"/>
      <w:numFmt w:val="lowerRoman"/>
      <w:lvlText w:val="%9."/>
      <w:lvlJc w:val="right"/>
      <w:pPr>
        <w:ind w:left="6020" w:hanging="180"/>
      </w:pPr>
    </w:lvl>
  </w:abstractNum>
  <w:abstractNum w:abstractNumId="31" w15:restartNumberingAfterBreak="0">
    <w:nsid w:val="4F5F3E76"/>
    <w:multiLevelType w:val="hybridMultilevel"/>
    <w:tmpl w:val="FCA61B52"/>
    <w:lvl w:ilvl="0" w:tplc="BD54DBD8">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4FAF42EA"/>
    <w:multiLevelType w:val="hybridMultilevel"/>
    <w:tmpl w:val="60B2109E"/>
    <w:lvl w:ilvl="0" w:tplc="CC428D08">
      <w:start w:val="2"/>
      <w:numFmt w:val="bullet"/>
      <w:lvlText w:val=""/>
      <w:lvlJc w:val="left"/>
      <w:pPr>
        <w:ind w:left="720" w:hanging="360"/>
      </w:pPr>
      <w:rPr>
        <w:rFonts w:ascii="Symbol" w:eastAsiaTheme="minorEastAsia"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2D62762"/>
    <w:multiLevelType w:val="hybridMultilevel"/>
    <w:tmpl w:val="2CFC2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5C1E2B"/>
    <w:multiLevelType w:val="hybridMultilevel"/>
    <w:tmpl w:val="716A6EA4"/>
    <w:lvl w:ilvl="0" w:tplc="1B90B1B4">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55880A7E"/>
    <w:multiLevelType w:val="hybridMultilevel"/>
    <w:tmpl w:val="1EEA4A4C"/>
    <w:lvl w:ilvl="0" w:tplc="CF3CBCCE">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559A44D0"/>
    <w:multiLevelType w:val="hybridMultilevel"/>
    <w:tmpl w:val="DAF479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5F550AB"/>
    <w:multiLevelType w:val="hybridMultilevel"/>
    <w:tmpl w:val="F7F64CC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5AD96ED5"/>
    <w:multiLevelType w:val="hybridMultilevel"/>
    <w:tmpl w:val="7BE6AE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07E1FED"/>
    <w:multiLevelType w:val="hybridMultilevel"/>
    <w:tmpl w:val="5394CAA4"/>
    <w:lvl w:ilvl="0" w:tplc="AC604AB4">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16A6D09"/>
    <w:multiLevelType w:val="hybridMultilevel"/>
    <w:tmpl w:val="3D880E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8E27E85"/>
    <w:multiLevelType w:val="hybridMultilevel"/>
    <w:tmpl w:val="28D25D24"/>
    <w:lvl w:ilvl="0" w:tplc="3A1459B6">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AEF1E34"/>
    <w:multiLevelType w:val="hybridMultilevel"/>
    <w:tmpl w:val="465242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AFD43CC"/>
    <w:multiLevelType w:val="hybridMultilevel"/>
    <w:tmpl w:val="46F212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6C0E288F"/>
    <w:multiLevelType w:val="hybridMultilevel"/>
    <w:tmpl w:val="6F34B1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6EE63B2F"/>
    <w:multiLevelType w:val="multilevel"/>
    <w:tmpl w:val="81B2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0D325D4"/>
    <w:multiLevelType w:val="hybridMultilevel"/>
    <w:tmpl w:val="C2049F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79520864"/>
    <w:multiLevelType w:val="hybridMultilevel"/>
    <w:tmpl w:val="17FEB002"/>
    <w:lvl w:ilvl="0" w:tplc="CF3CBCC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A05723C"/>
    <w:multiLevelType w:val="hybridMultilevel"/>
    <w:tmpl w:val="726AF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DEB7080"/>
    <w:multiLevelType w:val="hybridMultilevel"/>
    <w:tmpl w:val="3EA4ACDE"/>
    <w:lvl w:ilvl="0" w:tplc="0C090003">
      <w:start w:val="1"/>
      <w:numFmt w:val="bullet"/>
      <w:lvlText w:val="o"/>
      <w:lvlJc w:val="left"/>
      <w:pPr>
        <w:ind w:left="1709" w:hanging="360"/>
      </w:pPr>
      <w:rPr>
        <w:rFonts w:ascii="Courier New" w:hAnsi="Courier New" w:cs="Courier New" w:hint="default"/>
      </w:rPr>
    </w:lvl>
    <w:lvl w:ilvl="1" w:tplc="0C090003" w:tentative="1">
      <w:start w:val="1"/>
      <w:numFmt w:val="bullet"/>
      <w:lvlText w:val="o"/>
      <w:lvlJc w:val="left"/>
      <w:pPr>
        <w:ind w:left="2429" w:hanging="360"/>
      </w:pPr>
      <w:rPr>
        <w:rFonts w:ascii="Courier New" w:hAnsi="Courier New" w:cs="Courier New" w:hint="default"/>
      </w:rPr>
    </w:lvl>
    <w:lvl w:ilvl="2" w:tplc="0C090005" w:tentative="1">
      <w:start w:val="1"/>
      <w:numFmt w:val="bullet"/>
      <w:lvlText w:val=""/>
      <w:lvlJc w:val="left"/>
      <w:pPr>
        <w:ind w:left="3149" w:hanging="360"/>
      </w:pPr>
      <w:rPr>
        <w:rFonts w:ascii="Wingdings" w:hAnsi="Wingdings" w:hint="default"/>
      </w:rPr>
    </w:lvl>
    <w:lvl w:ilvl="3" w:tplc="0C090001" w:tentative="1">
      <w:start w:val="1"/>
      <w:numFmt w:val="bullet"/>
      <w:lvlText w:val=""/>
      <w:lvlJc w:val="left"/>
      <w:pPr>
        <w:ind w:left="3869" w:hanging="360"/>
      </w:pPr>
      <w:rPr>
        <w:rFonts w:ascii="Symbol" w:hAnsi="Symbol" w:hint="default"/>
      </w:rPr>
    </w:lvl>
    <w:lvl w:ilvl="4" w:tplc="0C090003" w:tentative="1">
      <w:start w:val="1"/>
      <w:numFmt w:val="bullet"/>
      <w:lvlText w:val="o"/>
      <w:lvlJc w:val="left"/>
      <w:pPr>
        <w:ind w:left="4589" w:hanging="360"/>
      </w:pPr>
      <w:rPr>
        <w:rFonts w:ascii="Courier New" w:hAnsi="Courier New" w:cs="Courier New" w:hint="default"/>
      </w:rPr>
    </w:lvl>
    <w:lvl w:ilvl="5" w:tplc="0C090005" w:tentative="1">
      <w:start w:val="1"/>
      <w:numFmt w:val="bullet"/>
      <w:lvlText w:val=""/>
      <w:lvlJc w:val="left"/>
      <w:pPr>
        <w:ind w:left="5309" w:hanging="360"/>
      </w:pPr>
      <w:rPr>
        <w:rFonts w:ascii="Wingdings" w:hAnsi="Wingdings" w:hint="default"/>
      </w:rPr>
    </w:lvl>
    <w:lvl w:ilvl="6" w:tplc="0C090001" w:tentative="1">
      <w:start w:val="1"/>
      <w:numFmt w:val="bullet"/>
      <w:lvlText w:val=""/>
      <w:lvlJc w:val="left"/>
      <w:pPr>
        <w:ind w:left="6029" w:hanging="360"/>
      </w:pPr>
      <w:rPr>
        <w:rFonts w:ascii="Symbol" w:hAnsi="Symbol" w:hint="default"/>
      </w:rPr>
    </w:lvl>
    <w:lvl w:ilvl="7" w:tplc="0C090003" w:tentative="1">
      <w:start w:val="1"/>
      <w:numFmt w:val="bullet"/>
      <w:lvlText w:val="o"/>
      <w:lvlJc w:val="left"/>
      <w:pPr>
        <w:ind w:left="6749" w:hanging="360"/>
      </w:pPr>
      <w:rPr>
        <w:rFonts w:ascii="Courier New" w:hAnsi="Courier New" w:cs="Courier New" w:hint="default"/>
      </w:rPr>
    </w:lvl>
    <w:lvl w:ilvl="8" w:tplc="0C090005" w:tentative="1">
      <w:start w:val="1"/>
      <w:numFmt w:val="bullet"/>
      <w:lvlText w:val=""/>
      <w:lvlJc w:val="left"/>
      <w:pPr>
        <w:ind w:left="7469" w:hanging="360"/>
      </w:pPr>
      <w:rPr>
        <w:rFonts w:ascii="Wingdings" w:hAnsi="Wingdings" w:hint="default"/>
      </w:rPr>
    </w:lvl>
  </w:abstractNum>
  <w:abstractNum w:abstractNumId="50" w15:restartNumberingAfterBreak="0">
    <w:nsid w:val="7E1F2C30"/>
    <w:multiLevelType w:val="hybridMultilevel"/>
    <w:tmpl w:val="B130023A"/>
    <w:lvl w:ilvl="0" w:tplc="F5CC20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72214072">
    <w:abstractNumId w:val="30"/>
  </w:num>
  <w:num w:numId="2" w16cid:durableId="1559129635">
    <w:abstractNumId w:val="41"/>
  </w:num>
  <w:num w:numId="3" w16cid:durableId="1572538255">
    <w:abstractNumId w:val="26"/>
  </w:num>
  <w:num w:numId="4" w16cid:durableId="1849247799">
    <w:abstractNumId w:val="39"/>
  </w:num>
  <w:num w:numId="5" w16cid:durableId="437874607">
    <w:abstractNumId w:val="19"/>
  </w:num>
  <w:num w:numId="6" w16cid:durableId="679044447">
    <w:abstractNumId w:val="15"/>
  </w:num>
  <w:num w:numId="7" w16cid:durableId="985813530">
    <w:abstractNumId w:val="11"/>
  </w:num>
  <w:num w:numId="8" w16cid:durableId="327101169">
    <w:abstractNumId w:val="37"/>
  </w:num>
  <w:num w:numId="9" w16cid:durableId="1151629922">
    <w:abstractNumId w:val="29"/>
  </w:num>
  <w:num w:numId="10" w16cid:durableId="2000692985">
    <w:abstractNumId w:val="20"/>
  </w:num>
  <w:num w:numId="11" w16cid:durableId="433941121">
    <w:abstractNumId w:val="8"/>
  </w:num>
  <w:num w:numId="12" w16cid:durableId="534973475">
    <w:abstractNumId w:val="22"/>
  </w:num>
  <w:num w:numId="13" w16cid:durableId="2008940691">
    <w:abstractNumId w:val="14"/>
  </w:num>
  <w:num w:numId="14" w16cid:durableId="2112554678">
    <w:abstractNumId w:val="27"/>
  </w:num>
  <w:num w:numId="15" w16cid:durableId="1879469404">
    <w:abstractNumId w:val="33"/>
  </w:num>
  <w:num w:numId="16" w16cid:durableId="1463646643">
    <w:abstractNumId w:val="17"/>
  </w:num>
  <w:num w:numId="17" w16cid:durableId="372731836">
    <w:abstractNumId w:val="16"/>
  </w:num>
  <w:num w:numId="18" w16cid:durableId="536048507">
    <w:abstractNumId w:val="10"/>
  </w:num>
  <w:num w:numId="19" w16cid:durableId="165169393">
    <w:abstractNumId w:val="34"/>
  </w:num>
  <w:num w:numId="20" w16cid:durableId="1895198199">
    <w:abstractNumId w:val="50"/>
  </w:num>
  <w:num w:numId="21" w16cid:durableId="2117864366">
    <w:abstractNumId w:val="32"/>
  </w:num>
  <w:num w:numId="22" w16cid:durableId="1878815507">
    <w:abstractNumId w:val="40"/>
  </w:num>
  <w:num w:numId="23" w16cid:durableId="1204251569">
    <w:abstractNumId w:val="47"/>
  </w:num>
  <w:num w:numId="24" w16cid:durableId="1135832219">
    <w:abstractNumId w:val="35"/>
  </w:num>
  <w:num w:numId="25" w16cid:durableId="286936405">
    <w:abstractNumId w:val="28"/>
  </w:num>
  <w:num w:numId="26" w16cid:durableId="660550326">
    <w:abstractNumId w:val="21"/>
  </w:num>
  <w:num w:numId="27" w16cid:durableId="1452674970">
    <w:abstractNumId w:val="45"/>
  </w:num>
  <w:num w:numId="28" w16cid:durableId="1544248638">
    <w:abstractNumId w:val="2"/>
  </w:num>
  <w:num w:numId="29" w16cid:durableId="637539609">
    <w:abstractNumId w:val="9"/>
  </w:num>
  <w:num w:numId="30" w16cid:durableId="1371875856">
    <w:abstractNumId w:val="46"/>
  </w:num>
  <w:num w:numId="31" w16cid:durableId="1410426727">
    <w:abstractNumId w:val="6"/>
  </w:num>
  <w:num w:numId="32" w16cid:durableId="1420053594">
    <w:abstractNumId w:val="7"/>
  </w:num>
  <w:num w:numId="33" w16cid:durableId="1178694811">
    <w:abstractNumId w:val="38"/>
  </w:num>
  <w:num w:numId="34" w16cid:durableId="477384700">
    <w:abstractNumId w:val="24"/>
  </w:num>
  <w:num w:numId="35" w16cid:durableId="448203215">
    <w:abstractNumId w:val="25"/>
  </w:num>
  <w:num w:numId="36" w16cid:durableId="99182232">
    <w:abstractNumId w:val="49"/>
  </w:num>
  <w:num w:numId="37" w16cid:durableId="1923563056">
    <w:abstractNumId w:val="1"/>
  </w:num>
  <w:num w:numId="38" w16cid:durableId="139344326">
    <w:abstractNumId w:val="12"/>
  </w:num>
  <w:num w:numId="39" w16cid:durableId="694497177">
    <w:abstractNumId w:val="4"/>
  </w:num>
  <w:num w:numId="40" w16cid:durableId="300501062">
    <w:abstractNumId w:val="43"/>
  </w:num>
  <w:num w:numId="41" w16cid:durableId="1382557488">
    <w:abstractNumId w:val="31"/>
  </w:num>
  <w:num w:numId="42" w16cid:durableId="1942255843">
    <w:abstractNumId w:val="36"/>
  </w:num>
  <w:num w:numId="43" w16cid:durableId="1645038153">
    <w:abstractNumId w:val="0"/>
  </w:num>
  <w:num w:numId="44" w16cid:durableId="758870350">
    <w:abstractNumId w:val="42"/>
  </w:num>
  <w:num w:numId="45" w16cid:durableId="424499381">
    <w:abstractNumId w:val="3"/>
  </w:num>
  <w:num w:numId="46" w16cid:durableId="498427303">
    <w:abstractNumId w:val="48"/>
  </w:num>
  <w:num w:numId="47" w16cid:durableId="935362057">
    <w:abstractNumId w:val="18"/>
  </w:num>
  <w:num w:numId="48" w16cid:durableId="641427753">
    <w:abstractNumId w:val="13"/>
  </w:num>
  <w:num w:numId="49" w16cid:durableId="583757396">
    <w:abstractNumId w:val="5"/>
  </w:num>
  <w:num w:numId="50" w16cid:durableId="1779370519">
    <w:abstractNumId w:val="23"/>
  </w:num>
  <w:num w:numId="51" w16cid:durableId="388310614">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oNotHyphenateCaps/>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QwMbO0NDS2NLYwMDRQ0lEKTi0uzszPAykwrgUAtrtjcywAAAA="/>
    <w:docVar w:name="_AMO_XmlVersion" w:val="Empty"/>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B76693"/>
    <w:rsid w:val="00004A08"/>
    <w:rsid w:val="00011373"/>
    <w:rsid w:val="00012597"/>
    <w:rsid w:val="000138AE"/>
    <w:rsid w:val="00021370"/>
    <w:rsid w:val="000227C8"/>
    <w:rsid w:val="00043360"/>
    <w:rsid w:val="00052C80"/>
    <w:rsid w:val="00053BF0"/>
    <w:rsid w:val="00055104"/>
    <w:rsid w:val="0005776B"/>
    <w:rsid w:val="00071D48"/>
    <w:rsid w:val="00072E2D"/>
    <w:rsid w:val="00075020"/>
    <w:rsid w:val="000753C8"/>
    <w:rsid w:val="0007702B"/>
    <w:rsid w:val="000926B9"/>
    <w:rsid w:val="000934E7"/>
    <w:rsid w:val="00094F63"/>
    <w:rsid w:val="00096D9F"/>
    <w:rsid w:val="000A1B3E"/>
    <w:rsid w:val="000A2461"/>
    <w:rsid w:val="000B05B5"/>
    <w:rsid w:val="000B2872"/>
    <w:rsid w:val="000B2C5A"/>
    <w:rsid w:val="000C7BCF"/>
    <w:rsid w:val="000D243D"/>
    <w:rsid w:val="000D78A3"/>
    <w:rsid w:val="000E1364"/>
    <w:rsid w:val="000F51A8"/>
    <w:rsid w:val="001055A8"/>
    <w:rsid w:val="001065F7"/>
    <w:rsid w:val="001132CF"/>
    <w:rsid w:val="00114F81"/>
    <w:rsid w:val="00115D56"/>
    <w:rsid w:val="00116302"/>
    <w:rsid w:val="001170BC"/>
    <w:rsid w:val="00124358"/>
    <w:rsid w:val="0012572F"/>
    <w:rsid w:val="00133393"/>
    <w:rsid w:val="00135108"/>
    <w:rsid w:val="00135AC8"/>
    <w:rsid w:val="00136F9E"/>
    <w:rsid w:val="001370B1"/>
    <w:rsid w:val="00137D5D"/>
    <w:rsid w:val="00144229"/>
    <w:rsid w:val="00150832"/>
    <w:rsid w:val="00153C0B"/>
    <w:rsid w:val="00156664"/>
    <w:rsid w:val="00157248"/>
    <w:rsid w:val="0016134B"/>
    <w:rsid w:val="00161F66"/>
    <w:rsid w:val="00162898"/>
    <w:rsid w:val="00164B8F"/>
    <w:rsid w:val="00167B03"/>
    <w:rsid w:val="0017285E"/>
    <w:rsid w:val="001759B9"/>
    <w:rsid w:val="00182132"/>
    <w:rsid w:val="0019044F"/>
    <w:rsid w:val="00192DED"/>
    <w:rsid w:val="00193C6E"/>
    <w:rsid w:val="00194808"/>
    <w:rsid w:val="001A0DB6"/>
    <w:rsid w:val="001A4EAE"/>
    <w:rsid w:val="001B4193"/>
    <w:rsid w:val="001B46FC"/>
    <w:rsid w:val="001B5FB6"/>
    <w:rsid w:val="001B7DF7"/>
    <w:rsid w:val="001C3592"/>
    <w:rsid w:val="001C5208"/>
    <w:rsid w:val="001C7B6E"/>
    <w:rsid w:val="001D2147"/>
    <w:rsid w:val="001D4A13"/>
    <w:rsid w:val="001D5D33"/>
    <w:rsid w:val="001D7025"/>
    <w:rsid w:val="001D7718"/>
    <w:rsid w:val="001E0880"/>
    <w:rsid w:val="001E0DFB"/>
    <w:rsid w:val="001E46D3"/>
    <w:rsid w:val="001F1842"/>
    <w:rsid w:val="001F6259"/>
    <w:rsid w:val="002020A7"/>
    <w:rsid w:val="002030C7"/>
    <w:rsid w:val="0020598B"/>
    <w:rsid w:val="00210D3E"/>
    <w:rsid w:val="00211374"/>
    <w:rsid w:val="0021486E"/>
    <w:rsid w:val="00214F6C"/>
    <w:rsid w:val="0022321A"/>
    <w:rsid w:val="00223EBD"/>
    <w:rsid w:val="002268A6"/>
    <w:rsid w:val="0022744B"/>
    <w:rsid w:val="002309E6"/>
    <w:rsid w:val="00234955"/>
    <w:rsid w:val="00235EA6"/>
    <w:rsid w:val="0024321E"/>
    <w:rsid w:val="0024565C"/>
    <w:rsid w:val="00245923"/>
    <w:rsid w:val="002516C3"/>
    <w:rsid w:val="00254F37"/>
    <w:rsid w:val="002565B3"/>
    <w:rsid w:val="00257419"/>
    <w:rsid w:val="0026102D"/>
    <w:rsid w:val="002622FC"/>
    <w:rsid w:val="002628E5"/>
    <w:rsid w:val="00265DE8"/>
    <w:rsid w:val="0026620E"/>
    <w:rsid w:val="0027181E"/>
    <w:rsid w:val="002722AD"/>
    <w:rsid w:val="00277D1D"/>
    <w:rsid w:val="00287B57"/>
    <w:rsid w:val="002A47D6"/>
    <w:rsid w:val="002B03BD"/>
    <w:rsid w:val="002B2E82"/>
    <w:rsid w:val="002B300C"/>
    <w:rsid w:val="002B4CB7"/>
    <w:rsid w:val="002B4DB6"/>
    <w:rsid w:val="002B55C9"/>
    <w:rsid w:val="002C66F0"/>
    <w:rsid w:val="002D0BC1"/>
    <w:rsid w:val="002D155F"/>
    <w:rsid w:val="002E16FB"/>
    <w:rsid w:val="002E737D"/>
    <w:rsid w:val="002F1F3C"/>
    <w:rsid w:val="002F3013"/>
    <w:rsid w:val="003039E5"/>
    <w:rsid w:val="00303BF5"/>
    <w:rsid w:val="00306057"/>
    <w:rsid w:val="00307C27"/>
    <w:rsid w:val="00320749"/>
    <w:rsid w:val="00325CB1"/>
    <w:rsid w:val="00327C13"/>
    <w:rsid w:val="00331322"/>
    <w:rsid w:val="00331436"/>
    <w:rsid w:val="0033158B"/>
    <w:rsid w:val="00335B98"/>
    <w:rsid w:val="00340AAD"/>
    <w:rsid w:val="00341C46"/>
    <w:rsid w:val="00343B41"/>
    <w:rsid w:val="00344B12"/>
    <w:rsid w:val="00346602"/>
    <w:rsid w:val="0035239A"/>
    <w:rsid w:val="00355843"/>
    <w:rsid w:val="00356013"/>
    <w:rsid w:val="00356741"/>
    <w:rsid w:val="00360070"/>
    <w:rsid w:val="003609BD"/>
    <w:rsid w:val="003646A5"/>
    <w:rsid w:val="003648C2"/>
    <w:rsid w:val="00367E54"/>
    <w:rsid w:val="00371A08"/>
    <w:rsid w:val="00371E7B"/>
    <w:rsid w:val="00372E6F"/>
    <w:rsid w:val="00373BAD"/>
    <w:rsid w:val="0038211F"/>
    <w:rsid w:val="00383D33"/>
    <w:rsid w:val="0038448B"/>
    <w:rsid w:val="00385E09"/>
    <w:rsid w:val="003862CD"/>
    <w:rsid w:val="00386717"/>
    <w:rsid w:val="00387CB1"/>
    <w:rsid w:val="0039018E"/>
    <w:rsid w:val="0039435D"/>
    <w:rsid w:val="00397496"/>
    <w:rsid w:val="003A0209"/>
    <w:rsid w:val="003A0769"/>
    <w:rsid w:val="003A3D7C"/>
    <w:rsid w:val="003B429E"/>
    <w:rsid w:val="003C2389"/>
    <w:rsid w:val="003C5B8B"/>
    <w:rsid w:val="003E1448"/>
    <w:rsid w:val="003E17D1"/>
    <w:rsid w:val="003E2ABB"/>
    <w:rsid w:val="003E6275"/>
    <w:rsid w:val="003F079E"/>
    <w:rsid w:val="003F1B0D"/>
    <w:rsid w:val="003F68E6"/>
    <w:rsid w:val="003F74CA"/>
    <w:rsid w:val="00401471"/>
    <w:rsid w:val="0040154C"/>
    <w:rsid w:val="00403A3C"/>
    <w:rsid w:val="00403E75"/>
    <w:rsid w:val="004103C5"/>
    <w:rsid w:val="0042245A"/>
    <w:rsid w:val="00423684"/>
    <w:rsid w:val="004245E4"/>
    <w:rsid w:val="00437D7D"/>
    <w:rsid w:val="00441B16"/>
    <w:rsid w:val="0044417A"/>
    <w:rsid w:val="00445A69"/>
    <w:rsid w:val="00451D6D"/>
    <w:rsid w:val="004539FD"/>
    <w:rsid w:val="004550DE"/>
    <w:rsid w:val="00462D48"/>
    <w:rsid w:val="0046463A"/>
    <w:rsid w:val="00464F67"/>
    <w:rsid w:val="004654D0"/>
    <w:rsid w:val="00465B4D"/>
    <w:rsid w:val="00466B09"/>
    <w:rsid w:val="00470BA4"/>
    <w:rsid w:val="004728C2"/>
    <w:rsid w:val="00473CA2"/>
    <w:rsid w:val="00482195"/>
    <w:rsid w:val="00485B9A"/>
    <w:rsid w:val="00485C98"/>
    <w:rsid w:val="004916FB"/>
    <w:rsid w:val="00491A0F"/>
    <w:rsid w:val="00491EC8"/>
    <w:rsid w:val="00494FA7"/>
    <w:rsid w:val="004A4DFE"/>
    <w:rsid w:val="004A6716"/>
    <w:rsid w:val="004B1B2D"/>
    <w:rsid w:val="004B3024"/>
    <w:rsid w:val="004B53B2"/>
    <w:rsid w:val="004B6482"/>
    <w:rsid w:val="004C0336"/>
    <w:rsid w:val="004C4656"/>
    <w:rsid w:val="004C5FE8"/>
    <w:rsid w:val="004D03FB"/>
    <w:rsid w:val="004D2966"/>
    <w:rsid w:val="004D2AD8"/>
    <w:rsid w:val="004D469E"/>
    <w:rsid w:val="004E09E4"/>
    <w:rsid w:val="004E280A"/>
    <w:rsid w:val="004E4A62"/>
    <w:rsid w:val="004E5AE6"/>
    <w:rsid w:val="004E635A"/>
    <w:rsid w:val="004E6542"/>
    <w:rsid w:val="004E6DC7"/>
    <w:rsid w:val="004E732B"/>
    <w:rsid w:val="004F0083"/>
    <w:rsid w:val="004F58D1"/>
    <w:rsid w:val="004F7A1F"/>
    <w:rsid w:val="0050162C"/>
    <w:rsid w:val="00503364"/>
    <w:rsid w:val="0050780C"/>
    <w:rsid w:val="00507DCE"/>
    <w:rsid w:val="005151DF"/>
    <w:rsid w:val="00515B7B"/>
    <w:rsid w:val="005171E9"/>
    <w:rsid w:val="005215FB"/>
    <w:rsid w:val="005217EF"/>
    <w:rsid w:val="005307F6"/>
    <w:rsid w:val="00533ACD"/>
    <w:rsid w:val="00544956"/>
    <w:rsid w:val="005454D7"/>
    <w:rsid w:val="00547FB7"/>
    <w:rsid w:val="00556E97"/>
    <w:rsid w:val="00557326"/>
    <w:rsid w:val="005603DA"/>
    <w:rsid w:val="00566D3E"/>
    <w:rsid w:val="00567A4E"/>
    <w:rsid w:val="005704D3"/>
    <w:rsid w:val="005708F7"/>
    <w:rsid w:val="00575416"/>
    <w:rsid w:val="00581DD2"/>
    <w:rsid w:val="005827DF"/>
    <w:rsid w:val="0058333E"/>
    <w:rsid w:val="0058566E"/>
    <w:rsid w:val="00586B92"/>
    <w:rsid w:val="00587960"/>
    <w:rsid w:val="00590CB2"/>
    <w:rsid w:val="0059299E"/>
    <w:rsid w:val="005952F4"/>
    <w:rsid w:val="0059540C"/>
    <w:rsid w:val="005A2A5A"/>
    <w:rsid w:val="005A346D"/>
    <w:rsid w:val="005A47BF"/>
    <w:rsid w:val="005A5C2C"/>
    <w:rsid w:val="005B79CC"/>
    <w:rsid w:val="005B7D88"/>
    <w:rsid w:val="005C6B4C"/>
    <w:rsid w:val="005C7D70"/>
    <w:rsid w:val="005D71F4"/>
    <w:rsid w:val="005D751C"/>
    <w:rsid w:val="005E48A8"/>
    <w:rsid w:val="005E7A88"/>
    <w:rsid w:val="005F1869"/>
    <w:rsid w:val="005F2DE6"/>
    <w:rsid w:val="005F2E70"/>
    <w:rsid w:val="005F3EA1"/>
    <w:rsid w:val="005F447D"/>
    <w:rsid w:val="005F5AFB"/>
    <w:rsid w:val="005F7403"/>
    <w:rsid w:val="006012FC"/>
    <w:rsid w:val="0060161E"/>
    <w:rsid w:val="006111E0"/>
    <w:rsid w:val="006114A8"/>
    <w:rsid w:val="006128DC"/>
    <w:rsid w:val="0061394F"/>
    <w:rsid w:val="00615F14"/>
    <w:rsid w:val="00617ACA"/>
    <w:rsid w:val="00621F56"/>
    <w:rsid w:val="00622D8E"/>
    <w:rsid w:val="00623025"/>
    <w:rsid w:val="00634D20"/>
    <w:rsid w:val="00634F31"/>
    <w:rsid w:val="00636CF4"/>
    <w:rsid w:val="00643985"/>
    <w:rsid w:val="006442E3"/>
    <w:rsid w:val="00650720"/>
    <w:rsid w:val="006520E0"/>
    <w:rsid w:val="00652503"/>
    <w:rsid w:val="006525C9"/>
    <w:rsid w:val="006543DD"/>
    <w:rsid w:val="0065573D"/>
    <w:rsid w:val="00657C03"/>
    <w:rsid w:val="00660A71"/>
    <w:rsid w:val="00661106"/>
    <w:rsid w:val="00662B4B"/>
    <w:rsid w:val="00664852"/>
    <w:rsid w:val="00666DB1"/>
    <w:rsid w:val="00667436"/>
    <w:rsid w:val="00667AF9"/>
    <w:rsid w:val="00671B2A"/>
    <w:rsid w:val="006725C1"/>
    <w:rsid w:val="00676EB9"/>
    <w:rsid w:val="00680DD6"/>
    <w:rsid w:val="00681DDB"/>
    <w:rsid w:val="006843E3"/>
    <w:rsid w:val="00690765"/>
    <w:rsid w:val="00692EBF"/>
    <w:rsid w:val="00696464"/>
    <w:rsid w:val="006A004A"/>
    <w:rsid w:val="006A0364"/>
    <w:rsid w:val="006A0527"/>
    <w:rsid w:val="006A1929"/>
    <w:rsid w:val="006A3AA1"/>
    <w:rsid w:val="006A696F"/>
    <w:rsid w:val="006B0056"/>
    <w:rsid w:val="006B0483"/>
    <w:rsid w:val="006B1440"/>
    <w:rsid w:val="006B3F71"/>
    <w:rsid w:val="006C4BB2"/>
    <w:rsid w:val="006C5893"/>
    <w:rsid w:val="006C64C4"/>
    <w:rsid w:val="006C657C"/>
    <w:rsid w:val="006D0780"/>
    <w:rsid w:val="006D2FB5"/>
    <w:rsid w:val="006D4227"/>
    <w:rsid w:val="006D64F1"/>
    <w:rsid w:val="006D6ABC"/>
    <w:rsid w:val="006E0115"/>
    <w:rsid w:val="006F51E4"/>
    <w:rsid w:val="0070430F"/>
    <w:rsid w:val="00707EF3"/>
    <w:rsid w:val="007248D1"/>
    <w:rsid w:val="00733742"/>
    <w:rsid w:val="0075377A"/>
    <w:rsid w:val="0076361A"/>
    <w:rsid w:val="00766668"/>
    <w:rsid w:val="0076713C"/>
    <w:rsid w:val="00767533"/>
    <w:rsid w:val="00771805"/>
    <w:rsid w:val="0077187D"/>
    <w:rsid w:val="00782F1C"/>
    <w:rsid w:val="0078554D"/>
    <w:rsid w:val="00785E17"/>
    <w:rsid w:val="007865C1"/>
    <w:rsid w:val="007876BA"/>
    <w:rsid w:val="0079250C"/>
    <w:rsid w:val="007935E9"/>
    <w:rsid w:val="00794346"/>
    <w:rsid w:val="007955FB"/>
    <w:rsid w:val="007A0B9C"/>
    <w:rsid w:val="007A0BB5"/>
    <w:rsid w:val="007A1FA7"/>
    <w:rsid w:val="007A21E2"/>
    <w:rsid w:val="007B0895"/>
    <w:rsid w:val="007B195F"/>
    <w:rsid w:val="007B1D14"/>
    <w:rsid w:val="007B2475"/>
    <w:rsid w:val="007B46F6"/>
    <w:rsid w:val="007B50DA"/>
    <w:rsid w:val="007C40C3"/>
    <w:rsid w:val="007C61F1"/>
    <w:rsid w:val="007D0F40"/>
    <w:rsid w:val="007D2310"/>
    <w:rsid w:val="007D553C"/>
    <w:rsid w:val="007F26D5"/>
    <w:rsid w:val="007F2FF1"/>
    <w:rsid w:val="007F6704"/>
    <w:rsid w:val="007F75A1"/>
    <w:rsid w:val="008006A9"/>
    <w:rsid w:val="00804BE2"/>
    <w:rsid w:val="008130D7"/>
    <w:rsid w:val="0081477E"/>
    <w:rsid w:val="00816C43"/>
    <w:rsid w:val="00817F52"/>
    <w:rsid w:val="00820026"/>
    <w:rsid w:val="00821135"/>
    <w:rsid w:val="008217A6"/>
    <w:rsid w:val="00822F75"/>
    <w:rsid w:val="00824449"/>
    <w:rsid w:val="00824AE5"/>
    <w:rsid w:val="00827877"/>
    <w:rsid w:val="00835A1D"/>
    <w:rsid w:val="008418EE"/>
    <w:rsid w:val="00847DEA"/>
    <w:rsid w:val="0085403E"/>
    <w:rsid w:val="00854960"/>
    <w:rsid w:val="00855062"/>
    <w:rsid w:val="0085708C"/>
    <w:rsid w:val="00860D73"/>
    <w:rsid w:val="008626DC"/>
    <w:rsid w:val="0086310D"/>
    <w:rsid w:val="00867A7D"/>
    <w:rsid w:val="00870D90"/>
    <w:rsid w:val="008720F9"/>
    <w:rsid w:val="00880C3F"/>
    <w:rsid w:val="0088145A"/>
    <w:rsid w:val="00883C5D"/>
    <w:rsid w:val="00890202"/>
    <w:rsid w:val="00890743"/>
    <w:rsid w:val="008920F7"/>
    <w:rsid w:val="0089703D"/>
    <w:rsid w:val="008A0882"/>
    <w:rsid w:val="008A4580"/>
    <w:rsid w:val="008A4A5B"/>
    <w:rsid w:val="008A5A04"/>
    <w:rsid w:val="008B2338"/>
    <w:rsid w:val="008B3F01"/>
    <w:rsid w:val="008B4B50"/>
    <w:rsid w:val="008B505E"/>
    <w:rsid w:val="008B6A64"/>
    <w:rsid w:val="008C3241"/>
    <w:rsid w:val="008C7D2A"/>
    <w:rsid w:val="008D1E51"/>
    <w:rsid w:val="008D3C0E"/>
    <w:rsid w:val="008E181D"/>
    <w:rsid w:val="008E7233"/>
    <w:rsid w:val="008F25DD"/>
    <w:rsid w:val="008F3480"/>
    <w:rsid w:val="008F4149"/>
    <w:rsid w:val="008F6134"/>
    <w:rsid w:val="008F731B"/>
    <w:rsid w:val="008F7620"/>
    <w:rsid w:val="009037DF"/>
    <w:rsid w:val="00905602"/>
    <w:rsid w:val="009108A4"/>
    <w:rsid w:val="00916DE3"/>
    <w:rsid w:val="009176AB"/>
    <w:rsid w:val="00921B58"/>
    <w:rsid w:val="00922F40"/>
    <w:rsid w:val="00923E47"/>
    <w:rsid w:val="00927001"/>
    <w:rsid w:val="00927AD3"/>
    <w:rsid w:val="009517C6"/>
    <w:rsid w:val="009535B8"/>
    <w:rsid w:val="00953A05"/>
    <w:rsid w:val="00955693"/>
    <w:rsid w:val="00963691"/>
    <w:rsid w:val="0096437B"/>
    <w:rsid w:val="0096598E"/>
    <w:rsid w:val="00967142"/>
    <w:rsid w:val="0097326D"/>
    <w:rsid w:val="009743F8"/>
    <w:rsid w:val="00974DD1"/>
    <w:rsid w:val="00980EED"/>
    <w:rsid w:val="009811D7"/>
    <w:rsid w:val="00986514"/>
    <w:rsid w:val="0099156D"/>
    <w:rsid w:val="00995096"/>
    <w:rsid w:val="009A22CF"/>
    <w:rsid w:val="009A22D1"/>
    <w:rsid w:val="009A65F2"/>
    <w:rsid w:val="009A6DCB"/>
    <w:rsid w:val="009B0BC9"/>
    <w:rsid w:val="009B139F"/>
    <w:rsid w:val="009B4752"/>
    <w:rsid w:val="009B5414"/>
    <w:rsid w:val="009B6EB3"/>
    <w:rsid w:val="009C3883"/>
    <w:rsid w:val="009C4AFF"/>
    <w:rsid w:val="009C5C64"/>
    <w:rsid w:val="009C646A"/>
    <w:rsid w:val="009D0FB5"/>
    <w:rsid w:val="009D62EF"/>
    <w:rsid w:val="009D639A"/>
    <w:rsid w:val="009D6425"/>
    <w:rsid w:val="009D662E"/>
    <w:rsid w:val="009D6689"/>
    <w:rsid w:val="009E060C"/>
    <w:rsid w:val="009E07F6"/>
    <w:rsid w:val="009E57D4"/>
    <w:rsid w:val="009E6A96"/>
    <w:rsid w:val="009F079D"/>
    <w:rsid w:val="009F2B81"/>
    <w:rsid w:val="009F4EF8"/>
    <w:rsid w:val="009F5ABA"/>
    <w:rsid w:val="009F6058"/>
    <w:rsid w:val="00A0142C"/>
    <w:rsid w:val="00A0203B"/>
    <w:rsid w:val="00A1068B"/>
    <w:rsid w:val="00A106DE"/>
    <w:rsid w:val="00A11A2C"/>
    <w:rsid w:val="00A14484"/>
    <w:rsid w:val="00A17FC7"/>
    <w:rsid w:val="00A249FB"/>
    <w:rsid w:val="00A311F6"/>
    <w:rsid w:val="00A33882"/>
    <w:rsid w:val="00A33EC6"/>
    <w:rsid w:val="00A35450"/>
    <w:rsid w:val="00A35689"/>
    <w:rsid w:val="00A3676C"/>
    <w:rsid w:val="00A37411"/>
    <w:rsid w:val="00A46ECD"/>
    <w:rsid w:val="00A50E10"/>
    <w:rsid w:val="00A52CDA"/>
    <w:rsid w:val="00A601D5"/>
    <w:rsid w:val="00A627A0"/>
    <w:rsid w:val="00A64026"/>
    <w:rsid w:val="00A6472F"/>
    <w:rsid w:val="00A65FAD"/>
    <w:rsid w:val="00A6758F"/>
    <w:rsid w:val="00A70147"/>
    <w:rsid w:val="00A702CD"/>
    <w:rsid w:val="00A71337"/>
    <w:rsid w:val="00A72F41"/>
    <w:rsid w:val="00A73FC9"/>
    <w:rsid w:val="00A747CD"/>
    <w:rsid w:val="00A75E9E"/>
    <w:rsid w:val="00A77413"/>
    <w:rsid w:val="00A8282B"/>
    <w:rsid w:val="00A84D0D"/>
    <w:rsid w:val="00A851C9"/>
    <w:rsid w:val="00A87B96"/>
    <w:rsid w:val="00A92CFA"/>
    <w:rsid w:val="00A92FF7"/>
    <w:rsid w:val="00AA03CF"/>
    <w:rsid w:val="00AA49CA"/>
    <w:rsid w:val="00AB034B"/>
    <w:rsid w:val="00AB4050"/>
    <w:rsid w:val="00AB7453"/>
    <w:rsid w:val="00AC0EE1"/>
    <w:rsid w:val="00AC4327"/>
    <w:rsid w:val="00AD22EE"/>
    <w:rsid w:val="00AD3927"/>
    <w:rsid w:val="00AD3AD5"/>
    <w:rsid w:val="00AD74E5"/>
    <w:rsid w:val="00AD7F91"/>
    <w:rsid w:val="00AE1CC6"/>
    <w:rsid w:val="00AE4937"/>
    <w:rsid w:val="00AE72CF"/>
    <w:rsid w:val="00AE766C"/>
    <w:rsid w:val="00AF04A6"/>
    <w:rsid w:val="00AF0CBC"/>
    <w:rsid w:val="00AF0E41"/>
    <w:rsid w:val="00AF1864"/>
    <w:rsid w:val="00AF211A"/>
    <w:rsid w:val="00AF74A3"/>
    <w:rsid w:val="00B03736"/>
    <w:rsid w:val="00B03CF4"/>
    <w:rsid w:val="00B06F11"/>
    <w:rsid w:val="00B10F39"/>
    <w:rsid w:val="00B15459"/>
    <w:rsid w:val="00B16EF5"/>
    <w:rsid w:val="00B200C8"/>
    <w:rsid w:val="00B20BD9"/>
    <w:rsid w:val="00B20E59"/>
    <w:rsid w:val="00B32F6E"/>
    <w:rsid w:val="00B37AF8"/>
    <w:rsid w:val="00B41529"/>
    <w:rsid w:val="00B41F47"/>
    <w:rsid w:val="00B459C4"/>
    <w:rsid w:val="00B53263"/>
    <w:rsid w:val="00B5656E"/>
    <w:rsid w:val="00B612EB"/>
    <w:rsid w:val="00B63D0A"/>
    <w:rsid w:val="00B66111"/>
    <w:rsid w:val="00B71F89"/>
    <w:rsid w:val="00B73244"/>
    <w:rsid w:val="00B73E84"/>
    <w:rsid w:val="00B76693"/>
    <w:rsid w:val="00B86C77"/>
    <w:rsid w:val="00B872C3"/>
    <w:rsid w:val="00B878EF"/>
    <w:rsid w:val="00B93CA9"/>
    <w:rsid w:val="00B9524B"/>
    <w:rsid w:val="00B96CCF"/>
    <w:rsid w:val="00B96E94"/>
    <w:rsid w:val="00BA1FC6"/>
    <w:rsid w:val="00BA23AD"/>
    <w:rsid w:val="00BA48EE"/>
    <w:rsid w:val="00BA5C64"/>
    <w:rsid w:val="00BB0C7A"/>
    <w:rsid w:val="00BB33FF"/>
    <w:rsid w:val="00BB5DF7"/>
    <w:rsid w:val="00BB6418"/>
    <w:rsid w:val="00BC3567"/>
    <w:rsid w:val="00BC48DD"/>
    <w:rsid w:val="00BC4984"/>
    <w:rsid w:val="00BC5EBB"/>
    <w:rsid w:val="00BC6FB0"/>
    <w:rsid w:val="00BD35A7"/>
    <w:rsid w:val="00BD4CB7"/>
    <w:rsid w:val="00BD615B"/>
    <w:rsid w:val="00BD6B29"/>
    <w:rsid w:val="00BD7AD6"/>
    <w:rsid w:val="00BE0662"/>
    <w:rsid w:val="00BE0CD8"/>
    <w:rsid w:val="00BE3F28"/>
    <w:rsid w:val="00BE3F38"/>
    <w:rsid w:val="00BF3ACC"/>
    <w:rsid w:val="00BF3B6C"/>
    <w:rsid w:val="00BF405F"/>
    <w:rsid w:val="00C0777A"/>
    <w:rsid w:val="00C104F6"/>
    <w:rsid w:val="00C1066A"/>
    <w:rsid w:val="00C12399"/>
    <w:rsid w:val="00C13640"/>
    <w:rsid w:val="00C13C32"/>
    <w:rsid w:val="00C15236"/>
    <w:rsid w:val="00C20069"/>
    <w:rsid w:val="00C23244"/>
    <w:rsid w:val="00C2345F"/>
    <w:rsid w:val="00C25D11"/>
    <w:rsid w:val="00C32609"/>
    <w:rsid w:val="00C32840"/>
    <w:rsid w:val="00C33B24"/>
    <w:rsid w:val="00C35271"/>
    <w:rsid w:val="00C41B3C"/>
    <w:rsid w:val="00C4592C"/>
    <w:rsid w:val="00C50256"/>
    <w:rsid w:val="00C54EB3"/>
    <w:rsid w:val="00C6172E"/>
    <w:rsid w:val="00C64349"/>
    <w:rsid w:val="00C6505C"/>
    <w:rsid w:val="00C6518F"/>
    <w:rsid w:val="00C678E7"/>
    <w:rsid w:val="00C67A4C"/>
    <w:rsid w:val="00C72006"/>
    <w:rsid w:val="00C72FC6"/>
    <w:rsid w:val="00C738C3"/>
    <w:rsid w:val="00C778E6"/>
    <w:rsid w:val="00C95EBD"/>
    <w:rsid w:val="00CA0CCE"/>
    <w:rsid w:val="00CA2AA4"/>
    <w:rsid w:val="00CA6B00"/>
    <w:rsid w:val="00CA6C8E"/>
    <w:rsid w:val="00CB0426"/>
    <w:rsid w:val="00CB1F6B"/>
    <w:rsid w:val="00CB3BF2"/>
    <w:rsid w:val="00CB5DD7"/>
    <w:rsid w:val="00CB7F8C"/>
    <w:rsid w:val="00CC1E6E"/>
    <w:rsid w:val="00CC2A0A"/>
    <w:rsid w:val="00CC42F5"/>
    <w:rsid w:val="00CC5830"/>
    <w:rsid w:val="00CD3DA9"/>
    <w:rsid w:val="00CD6F65"/>
    <w:rsid w:val="00CE48C7"/>
    <w:rsid w:val="00CE6962"/>
    <w:rsid w:val="00CF2A98"/>
    <w:rsid w:val="00CF37AC"/>
    <w:rsid w:val="00CF4923"/>
    <w:rsid w:val="00D00C47"/>
    <w:rsid w:val="00D0183A"/>
    <w:rsid w:val="00D01BFB"/>
    <w:rsid w:val="00D10069"/>
    <w:rsid w:val="00D128F4"/>
    <w:rsid w:val="00D14C79"/>
    <w:rsid w:val="00D157A7"/>
    <w:rsid w:val="00D15A02"/>
    <w:rsid w:val="00D15BBC"/>
    <w:rsid w:val="00D15CF2"/>
    <w:rsid w:val="00D16763"/>
    <w:rsid w:val="00D1769D"/>
    <w:rsid w:val="00D24DC2"/>
    <w:rsid w:val="00D27A6F"/>
    <w:rsid w:val="00D301D3"/>
    <w:rsid w:val="00D31A7C"/>
    <w:rsid w:val="00D335BC"/>
    <w:rsid w:val="00D44D64"/>
    <w:rsid w:val="00D45735"/>
    <w:rsid w:val="00D45B8D"/>
    <w:rsid w:val="00D50BCF"/>
    <w:rsid w:val="00D51B10"/>
    <w:rsid w:val="00D60567"/>
    <w:rsid w:val="00D60C96"/>
    <w:rsid w:val="00D61638"/>
    <w:rsid w:val="00D61C87"/>
    <w:rsid w:val="00D621C8"/>
    <w:rsid w:val="00D7065D"/>
    <w:rsid w:val="00D710F7"/>
    <w:rsid w:val="00D713B6"/>
    <w:rsid w:val="00D71EC3"/>
    <w:rsid w:val="00D7652E"/>
    <w:rsid w:val="00D811E8"/>
    <w:rsid w:val="00D815F9"/>
    <w:rsid w:val="00D833B0"/>
    <w:rsid w:val="00D870EC"/>
    <w:rsid w:val="00D91317"/>
    <w:rsid w:val="00D927CF"/>
    <w:rsid w:val="00D93602"/>
    <w:rsid w:val="00DA57FB"/>
    <w:rsid w:val="00DA5BD0"/>
    <w:rsid w:val="00DA71E8"/>
    <w:rsid w:val="00DB00BD"/>
    <w:rsid w:val="00DB1012"/>
    <w:rsid w:val="00DB4B95"/>
    <w:rsid w:val="00DB57B8"/>
    <w:rsid w:val="00DB6A9A"/>
    <w:rsid w:val="00DB7643"/>
    <w:rsid w:val="00DC10D1"/>
    <w:rsid w:val="00DC4F5A"/>
    <w:rsid w:val="00DC60F2"/>
    <w:rsid w:val="00DD68E0"/>
    <w:rsid w:val="00DE07CD"/>
    <w:rsid w:val="00DE0F1F"/>
    <w:rsid w:val="00DE63B6"/>
    <w:rsid w:val="00DF01A8"/>
    <w:rsid w:val="00DF0209"/>
    <w:rsid w:val="00DF2422"/>
    <w:rsid w:val="00DF3081"/>
    <w:rsid w:val="00DF359E"/>
    <w:rsid w:val="00DF39C0"/>
    <w:rsid w:val="00DF4B41"/>
    <w:rsid w:val="00DF4EDD"/>
    <w:rsid w:val="00DF6B05"/>
    <w:rsid w:val="00E02DA4"/>
    <w:rsid w:val="00E0700E"/>
    <w:rsid w:val="00E2058A"/>
    <w:rsid w:val="00E211EB"/>
    <w:rsid w:val="00E261BA"/>
    <w:rsid w:val="00E32823"/>
    <w:rsid w:val="00E32CC9"/>
    <w:rsid w:val="00E337E9"/>
    <w:rsid w:val="00E35607"/>
    <w:rsid w:val="00E37DED"/>
    <w:rsid w:val="00E40A1A"/>
    <w:rsid w:val="00E451EE"/>
    <w:rsid w:val="00E500F4"/>
    <w:rsid w:val="00E50152"/>
    <w:rsid w:val="00E54D27"/>
    <w:rsid w:val="00E550AD"/>
    <w:rsid w:val="00E5538B"/>
    <w:rsid w:val="00E60A64"/>
    <w:rsid w:val="00E61B73"/>
    <w:rsid w:val="00E621C9"/>
    <w:rsid w:val="00E62716"/>
    <w:rsid w:val="00E62A0A"/>
    <w:rsid w:val="00E630C1"/>
    <w:rsid w:val="00E67579"/>
    <w:rsid w:val="00E700AC"/>
    <w:rsid w:val="00E70ED6"/>
    <w:rsid w:val="00E72D05"/>
    <w:rsid w:val="00E7389F"/>
    <w:rsid w:val="00E804BB"/>
    <w:rsid w:val="00E84134"/>
    <w:rsid w:val="00E929B2"/>
    <w:rsid w:val="00E92A38"/>
    <w:rsid w:val="00E93933"/>
    <w:rsid w:val="00EA0884"/>
    <w:rsid w:val="00EA1CC5"/>
    <w:rsid w:val="00EA5BF8"/>
    <w:rsid w:val="00EA7095"/>
    <w:rsid w:val="00EA75CB"/>
    <w:rsid w:val="00EB02F0"/>
    <w:rsid w:val="00EB35AF"/>
    <w:rsid w:val="00EC1389"/>
    <w:rsid w:val="00EC2BCD"/>
    <w:rsid w:val="00EC3112"/>
    <w:rsid w:val="00ED1CFE"/>
    <w:rsid w:val="00ED3369"/>
    <w:rsid w:val="00ED7436"/>
    <w:rsid w:val="00EE0816"/>
    <w:rsid w:val="00EE3267"/>
    <w:rsid w:val="00EE4BE6"/>
    <w:rsid w:val="00EF2496"/>
    <w:rsid w:val="00EF6247"/>
    <w:rsid w:val="00EF7195"/>
    <w:rsid w:val="00EF7EE2"/>
    <w:rsid w:val="00F05DF5"/>
    <w:rsid w:val="00F1162C"/>
    <w:rsid w:val="00F125A9"/>
    <w:rsid w:val="00F137A6"/>
    <w:rsid w:val="00F14EB5"/>
    <w:rsid w:val="00F16397"/>
    <w:rsid w:val="00F16FA0"/>
    <w:rsid w:val="00F230D6"/>
    <w:rsid w:val="00F23A40"/>
    <w:rsid w:val="00F2690D"/>
    <w:rsid w:val="00F30E96"/>
    <w:rsid w:val="00F31048"/>
    <w:rsid w:val="00F32E58"/>
    <w:rsid w:val="00F338E2"/>
    <w:rsid w:val="00F33D56"/>
    <w:rsid w:val="00F33F11"/>
    <w:rsid w:val="00F3789B"/>
    <w:rsid w:val="00F4156F"/>
    <w:rsid w:val="00F448EA"/>
    <w:rsid w:val="00F50762"/>
    <w:rsid w:val="00F571A6"/>
    <w:rsid w:val="00F72956"/>
    <w:rsid w:val="00F74341"/>
    <w:rsid w:val="00F7749D"/>
    <w:rsid w:val="00F8266D"/>
    <w:rsid w:val="00F830C3"/>
    <w:rsid w:val="00F86470"/>
    <w:rsid w:val="00F87DD0"/>
    <w:rsid w:val="00F911F7"/>
    <w:rsid w:val="00F93B11"/>
    <w:rsid w:val="00F96505"/>
    <w:rsid w:val="00F9687F"/>
    <w:rsid w:val="00FA3111"/>
    <w:rsid w:val="00FA34F6"/>
    <w:rsid w:val="00FA3D27"/>
    <w:rsid w:val="00FA403A"/>
    <w:rsid w:val="00FA576E"/>
    <w:rsid w:val="00FA57D5"/>
    <w:rsid w:val="00FA6DB5"/>
    <w:rsid w:val="00FB498C"/>
    <w:rsid w:val="00FC2DF4"/>
    <w:rsid w:val="00FC5D0C"/>
    <w:rsid w:val="00FD51E2"/>
    <w:rsid w:val="00FE0CBA"/>
    <w:rsid w:val="00FE18FF"/>
    <w:rsid w:val="00FE2F82"/>
    <w:rsid w:val="00FE37C1"/>
    <w:rsid w:val="00FE4ABE"/>
    <w:rsid w:val="00FE6507"/>
    <w:rsid w:val="00FE6516"/>
    <w:rsid w:val="00FE7082"/>
    <w:rsid w:val="00FF2987"/>
    <w:rsid w:val="00FF370A"/>
    <w:rsid w:val="00FF3C3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E2B042"/>
  <w15:docId w15:val="{6DD7251E-6016-4AFA-AAE2-D8DCB562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1F4"/>
  </w:style>
  <w:style w:type="paragraph" w:styleId="Heading1">
    <w:name w:val="heading 1"/>
    <w:basedOn w:val="Normal"/>
    <w:next w:val="Normal"/>
    <w:link w:val="Heading1Char"/>
    <w:uiPriority w:val="9"/>
    <w:qFormat/>
    <w:rsid w:val="005D71F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D71F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D71F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D71F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D71F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D71F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D71F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D71F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D71F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5D71F4"/>
    <w:rPr>
      <w:rFonts w:asciiTheme="majorHAnsi" w:eastAsiaTheme="majorEastAsia" w:hAnsiTheme="majorHAnsi" w:cstheme="majorBidi"/>
      <w:b/>
      <w:bCs/>
    </w:rPr>
  </w:style>
  <w:style w:type="paragraph" w:customStyle="1" w:styleId="Style1">
    <w:name w:val="Style1"/>
    <w:basedOn w:val="Normal"/>
    <w:uiPriority w:val="99"/>
    <w:rsid w:val="00BE0662"/>
    <w:rPr>
      <w:rFonts w:ascii="Arial" w:hAnsi="Arial" w:cs="Arial"/>
      <w:sz w:val="20"/>
      <w:szCs w:val="20"/>
    </w:rPr>
  </w:style>
  <w:style w:type="paragraph" w:styleId="BodyText">
    <w:name w:val="Body Text"/>
    <w:basedOn w:val="Normal"/>
    <w:link w:val="BodyTextChar"/>
    <w:uiPriority w:val="99"/>
    <w:rsid w:val="00BE0662"/>
    <w:pPr>
      <w:jc w:val="both"/>
    </w:pPr>
    <w:rPr>
      <w:i/>
      <w:iCs/>
      <w:sz w:val="20"/>
      <w:szCs w:val="20"/>
      <w:u w:val="single"/>
    </w:rPr>
  </w:style>
  <w:style w:type="character" w:customStyle="1" w:styleId="BodyTextChar">
    <w:name w:val="Body Text Char"/>
    <w:link w:val="BodyText"/>
    <w:uiPriority w:val="99"/>
    <w:semiHidden/>
    <w:locked/>
    <w:rsid w:val="00BE0662"/>
    <w:rPr>
      <w:rFonts w:cs="Times New Roman"/>
      <w:sz w:val="24"/>
      <w:szCs w:val="24"/>
      <w:lang w:eastAsia="en-US"/>
    </w:rPr>
  </w:style>
  <w:style w:type="paragraph" w:styleId="Header">
    <w:name w:val="header"/>
    <w:basedOn w:val="Normal"/>
    <w:link w:val="HeaderChar"/>
    <w:uiPriority w:val="99"/>
    <w:rsid w:val="00BE0662"/>
    <w:pPr>
      <w:tabs>
        <w:tab w:val="center" w:pos="4320"/>
        <w:tab w:val="right" w:pos="8640"/>
      </w:tabs>
    </w:pPr>
  </w:style>
  <w:style w:type="character" w:customStyle="1" w:styleId="HeaderChar">
    <w:name w:val="Header Char"/>
    <w:link w:val="Header"/>
    <w:uiPriority w:val="99"/>
    <w:locked/>
    <w:rsid w:val="00BE0662"/>
    <w:rPr>
      <w:rFonts w:cs="Times New Roman"/>
      <w:sz w:val="24"/>
      <w:szCs w:val="24"/>
      <w:lang w:eastAsia="en-US"/>
    </w:rPr>
  </w:style>
  <w:style w:type="paragraph" w:styleId="Footer">
    <w:name w:val="footer"/>
    <w:basedOn w:val="Normal"/>
    <w:link w:val="FooterChar"/>
    <w:uiPriority w:val="99"/>
    <w:rsid w:val="00BE0662"/>
    <w:pPr>
      <w:tabs>
        <w:tab w:val="center" w:pos="4320"/>
        <w:tab w:val="right" w:pos="8640"/>
      </w:tabs>
    </w:pPr>
  </w:style>
  <w:style w:type="character" w:customStyle="1" w:styleId="FooterChar">
    <w:name w:val="Footer Char"/>
    <w:link w:val="Footer"/>
    <w:uiPriority w:val="99"/>
    <w:semiHidden/>
    <w:locked/>
    <w:rsid w:val="00BE0662"/>
    <w:rPr>
      <w:rFonts w:cs="Times New Roman"/>
      <w:sz w:val="24"/>
      <w:szCs w:val="24"/>
      <w:lang w:eastAsia="en-US"/>
    </w:rPr>
  </w:style>
  <w:style w:type="character" w:styleId="Hyperlink">
    <w:name w:val="Hyperlink"/>
    <w:uiPriority w:val="99"/>
    <w:rsid w:val="00EA5BF8"/>
    <w:rPr>
      <w:rFonts w:cs="Times New Roman"/>
      <w:color w:val="0000FF"/>
      <w:u w:val="single"/>
    </w:rPr>
  </w:style>
  <w:style w:type="paragraph" w:styleId="BalloonText">
    <w:name w:val="Balloon Text"/>
    <w:basedOn w:val="Normal"/>
    <w:link w:val="BalloonTextChar"/>
    <w:uiPriority w:val="99"/>
    <w:semiHidden/>
    <w:rsid w:val="004539FD"/>
    <w:rPr>
      <w:rFonts w:ascii="Tahoma" w:hAnsi="Tahoma" w:cs="Tahoma"/>
      <w:sz w:val="16"/>
      <w:szCs w:val="16"/>
    </w:rPr>
  </w:style>
  <w:style w:type="character" w:customStyle="1" w:styleId="BalloonTextChar">
    <w:name w:val="Balloon Text Char"/>
    <w:link w:val="BalloonText"/>
    <w:uiPriority w:val="99"/>
    <w:semiHidden/>
    <w:locked/>
    <w:rsid w:val="00BE0662"/>
    <w:rPr>
      <w:rFonts w:ascii="Tahoma" w:hAnsi="Tahoma" w:cs="Tahoma"/>
      <w:sz w:val="16"/>
      <w:szCs w:val="16"/>
      <w:lang w:eastAsia="en-US"/>
    </w:rPr>
  </w:style>
  <w:style w:type="paragraph" w:styleId="ListParagraph">
    <w:name w:val="List Paragraph"/>
    <w:basedOn w:val="Normal"/>
    <w:link w:val="ListParagraphChar"/>
    <w:uiPriority w:val="34"/>
    <w:qFormat/>
    <w:rsid w:val="005D71F4"/>
    <w:pPr>
      <w:ind w:left="720"/>
      <w:contextualSpacing/>
    </w:pPr>
  </w:style>
  <w:style w:type="paragraph" w:styleId="BodyText2">
    <w:name w:val="Body Text 2"/>
    <w:basedOn w:val="Normal"/>
    <w:link w:val="BodyText2Char"/>
    <w:uiPriority w:val="99"/>
    <w:unhideWhenUsed/>
    <w:rsid w:val="006B1440"/>
    <w:pPr>
      <w:spacing w:after="120" w:line="480" w:lineRule="auto"/>
    </w:pPr>
  </w:style>
  <w:style w:type="character" w:customStyle="1" w:styleId="BodyText2Char">
    <w:name w:val="Body Text 2 Char"/>
    <w:basedOn w:val="DefaultParagraphFont"/>
    <w:link w:val="BodyText2"/>
    <w:uiPriority w:val="99"/>
    <w:rsid w:val="006B1440"/>
    <w:rPr>
      <w:sz w:val="24"/>
      <w:szCs w:val="24"/>
      <w:lang w:eastAsia="en-US"/>
    </w:rPr>
  </w:style>
  <w:style w:type="character" w:customStyle="1" w:styleId="Heading1Char">
    <w:name w:val="Heading 1 Char"/>
    <w:basedOn w:val="DefaultParagraphFont"/>
    <w:link w:val="Heading1"/>
    <w:uiPriority w:val="9"/>
    <w:rsid w:val="005D71F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D71F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71F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D71F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D71F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D71F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D71F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D71F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D71F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D71F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D71F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D71F4"/>
    <w:rPr>
      <w:rFonts w:asciiTheme="majorHAnsi" w:eastAsiaTheme="majorEastAsia" w:hAnsiTheme="majorHAnsi" w:cstheme="majorBidi"/>
      <w:i/>
      <w:iCs/>
      <w:spacing w:val="13"/>
      <w:sz w:val="24"/>
      <w:szCs w:val="24"/>
    </w:rPr>
  </w:style>
  <w:style w:type="character" w:styleId="Strong">
    <w:name w:val="Strong"/>
    <w:uiPriority w:val="22"/>
    <w:qFormat/>
    <w:rsid w:val="005D71F4"/>
    <w:rPr>
      <w:b/>
      <w:bCs/>
    </w:rPr>
  </w:style>
  <w:style w:type="character" w:styleId="Emphasis">
    <w:name w:val="Emphasis"/>
    <w:uiPriority w:val="20"/>
    <w:qFormat/>
    <w:rsid w:val="005D71F4"/>
    <w:rPr>
      <w:b/>
      <w:bCs/>
      <w:i/>
      <w:iCs/>
      <w:spacing w:val="10"/>
      <w:bdr w:val="none" w:sz="0" w:space="0" w:color="auto"/>
      <w:shd w:val="clear" w:color="auto" w:fill="auto"/>
    </w:rPr>
  </w:style>
  <w:style w:type="paragraph" w:styleId="NoSpacing">
    <w:name w:val="No Spacing"/>
    <w:basedOn w:val="Normal"/>
    <w:uiPriority w:val="1"/>
    <w:qFormat/>
    <w:rsid w:val="005D71F4"/>
    <w:pPr>
      <w:spacing w:after="0" w:line="240" w:lineRule="auto"/>
    </w:pPr>
  </w:style>
  <w:style w:type="paragraph" w:styleId="Quote">
    <w:name w:val="Quote"/>
    <w:basedOn w:val="Normal"/>
    <w:next w:val="Normal"/>
    <w:link w:val="QuoteChar"/>
    <w:uiPriority w:val="29"/>
    <w:qFormat/>
    <w:rsid w:val="005D71F4"/>
    <w:pPr>
      <w:spacing w:before="200" w:after="0"/>
      <w:ind w:left="360" w:right="360"/>
    </w:pPr>
    <w:rPr>
      <w:i/>
      <w:iCs/>
    </w:rPr>
  </w:style>
  <w:style w:type="character" w:customStyle="1" w:styleId="QuoteChar">
    <w:name w:val="Quote Char"/>
    <w:basedOn w:val="DefaultParagraphFont"/>
    <w:link w:val="Quote"/>
    <w:uiPriority w:val="29"/>
    <w:rsid w:val="005D71F4"/>
    <w:rPr>
      <w:i/>
      <w:iCs/>
    </w:rPr>
  </w:style>
  <w:style w:type="paragraph" w:styleId="IntenseQuote">
    <w:name w:val="Intense Quote"/>
    <w:basedOn w:val="Normal"/>
    <w:next w:val="Normal"/>
    <w:link w:val="IntenseQuoteChar"/>
    <w:uiPriority w:val="30"/>
    <w:qFormat/>
    <w:rsid w:val="005D71F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D71F4"/>
    <w:rPr>
      <w:b/>
      <w:bCs/>
      <w:i/>
      <w:iCs/>
    </w:rPr>
  </w:style>
  <w:style w:type="character" w:styleId="SubtleEmphasis">
    <w:name w:val="Subtle Emphasis"/>
    <w:uiPriority w:val="19"/>
    <w:qFormat/>
    <w:rsid w:val="005D71F4"/>
    <w:rPr>
      <w:i/>
      <w:iCs/>
    </w:rPr>
  </w:style>
  <w:style w:type="character" w:styleId="IntenseEmphasis">
    <w:name w:val="Intense Emphasis"/>
    <w:uiPriority w:val="21"/>
    <w:qFormat/>
    <w:rsid w:val="005D71F4"/>
    <w:rPr>
      <w:b/>
      <w:bCs/>
    </w:rPr>
  </w:style>
  <w:style w:type="character" w:styleId="SubtleReference">
    <w:name w:val="Subtle Reference"/>
    <w:uiPriority w:val="31"/>
    <w:qFormat/>
    <w:rsid w:val="005D71F4"/>
    <w:rPr>
      <w:smallCaps/>
    </w:rPr>
  </w:style>
  <w:style w:type="character" w:styleId="IntenseReference">
    <w:name w:val="Intense Reference"/>
    <w:uiPriority w:val="32"/>
    <w:qFormat/>
    <w:rsid w:val="005D71F4"/>
    <w:rPr>
      <w:smallCaps/>
      <w:spacing w:val="5"/>
      <w:u w:val="single"/>
    </w:rPr>
  </w:style>
  <w:style w:type="character" w:styleId="BookTitle">
    <w:name w:val="Book Title"/>
    <w:uiPriority w:val="33"/>
    <w:qFormat/>
    <w:rsid w:val="005D71F4"/>
    <w:rPr>
      <w:i/>
      <w:iCs/>
      <w:smallCaps/>
      <w:spacing w:val="5"/>
    </w:rPr>
  </w:style>
  <w:style w:type="paragraph" w:styleId="TOCHeading">
    <w:name w:val="TOC Heading"/>
    <w:basedOn w:val="Heading1"/>
    <w:next w:val="Normal"/>
    <w:uiPriority w:val="39"/>
    <w:semiHidden/>
    <w:unhideWhenUsed/>
    <w:qFormat/>
    <w:rsid w:val="005D71F4"/>
    <w:pPr>
      <w:outlineLvl w:val="9"/>
    </w:pPr>
    <w:rPr>
      <w:lang w:bidi="en-US"/>
    </w:rPr>
  </w:style>
  <w:style w:type="table" w:styleId="TableGrid">
    <w:name w:val="Table Grid"/>
    <w:basedOn w:val="TableNormal"/>
    <w:uiPriority w:val="39"/>
    <w:rsid w:val="0022321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A33882"/>
    <w:pPr>
      <w:spacing w:line="240" w:lineRule="auto"/>
    </w:pPr>
    <w:rPr>
      <w:sz w:val="20"/>
      <w:szCs w:val="20"/>
    </w:rPr>
  </w:style>
  <w:style w:type="character" w:customStyle="1" w:styleId="CommentTextChar">
    <w:name w:val="Comment Text Char"/>
    <w:basedOn w:val="DefaultParagraphFont"/>
    <w:link w:val="CommentText"/>
    <w:uiPriority w:val="99"/>
    <w:rsid w:val="00A33882"/>
    <w:rPr>
      <w:sz w:val="20"/>
      <w:szCs w:val="20"/>
    </w:rPr>
  </w:style>
  <w:style w:type="character" w:styleId="CommentReference">
    <w:name w:val="annotation reference"/>
    <w:basedOn w:val="DefaultParagraphFont"/>
    <w:uiPriority w:val="99"/>
    <w:semiHidden/>
    <w:unhideWhenUsed/>
    <w:rsid w:val="00927AD3"/>
    <w:rPr>
      <w:sz w:val="16"/>
      <w:szCs w:val="16"/>
    </w:rPr>
  </w:style>
  <w:style w:type="paragraph" w:styleId="CommentSubject">
    <w:name w:val="annotation subject"/>
    <w:basedOn w:val="CommentText"/>
    <w:next w:val="CommentText"/>
    <w:link w:val="CommentSubjectChar"/>
    <w:uiPriority w:val="99"/>
    <w:semiHidden/>
    <w:unhideWhenUsed/>
    <w:rsid w:val="00927AD3"/>
    <w:rPr>
      <w:b/>
      <w:bCs/>
    </w:rPr>
  </w:style>
  <w:style w:type="character" w:customStyle="1" w:styleId="CommentSubjectChar">
    <w:name w:val="Comment Subject Char"/>
    <w:basedOn w:val="CommentTextChar"/>
    <w:link w:val="CommentSubject"/>
    <w:uiPriority w:val="99"/>
    <w:semiHidden/>
    <w:rsid w:val="00927AD3"/>
    <w:rPr>
      <w:b/>
      <w:bCs/>
      <w:sz w:val="20"/>
      <w:szCs w:val="20"/>
    </w:rPr>
  </w:style>
  <w:style w:type="character" w:styleId="UnresolvedMention">
    <w:name w:val="Unresolved Mention"/>
    <w:basedOn w:val="DefaultParagraphFont"/>
    <w:uiPriority w:val="99"/>
    <w:semiHidden/>
    <w:unhideWhenUsed/>
    <w:rsid w:val="00124358"/>
    <w:rPr>
      <w:color w:val="605E5C"/>
      <w:shd w:val="clear" w:color="auto" w:fill="E1DFDD"/>
    </w:rPr>
  </w:style>
  <w:style w:type="paragraph" w:customStyle="1" w:styleId="TableParagraph">
    <w:name w:val="Table Paragraph"/>
    <w:basedOn w:val="Normal"/>
    <w:uiPriority w:val="1"/>
    <w:qFormat/>
    <w:rsid w:val="000227C8"/>
    <w:pPr>
      <w:widowControl w:val="0"/>
      <w:autoSpaceDE w:val="0"/>
      <w:autoSpaceDN w:val="0"/>
      <w:spacing w:after="0" w:line="210" w:lineRule="exact"/>
      <w:ind w:left="107"/>
    </w:pPr>
    <w:rPr>
      <w:rFonts w:ascii="Arial" w:eastAsia="Arial" w:hAnsi="Arial" w:cs="Arial"/>
      <w:lang w:eastAsia="en-AU" w:bidi="en-AU"/>
    </w:rPr>
  </w:style>
  <w:style w:type="character" w:customStyle="1" w:styleId="ListParagraphChar">
    <w:name w:val="List Paragraph Char"/>
    <w:basedOn w:val="DefaultParagraphFont"/>
    <w:link w:val="ListParagraph"/>
    <w:uiPriority w:val="34"/>
    <w:rsid w:val="00012597"/>
  </w:style>
  <w:style w:type="paragraph" w:customStyle="1" w:styleId="Default">
    <w:name w:val="Default"/>
    <w:rsid w:val="00D157A7"/>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AC0EE1"/>
    <w:pPr>
      <w:spacing w:after="0" w:line="240" w:lineRule="auto"/>
    </w:pPr>
  </w:style>
  <w:style w:type="paragraph" w:styleId="Caption">
    <w:name w:val="caption"/>
    <w:basedOn w:val="Normal"/>
    <w:next w:val="Normal"/>
    <w:uiPriority w:val="35"/>
    <w:unhideWhenUsed/>
    <w:rsid w:val="00995096"/>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86735">
      <w:bodyDiv w:val="1"/>
      <w:marLeft w:val="0"/>
      <w:marRight w:val="0"/>
      <w:marTop w:val="0"/>
      <w:marBottom w:val="0"/>
      <w:divBdr>
        <w:top w:val="none" w:sz="0" w:space="0" w:color="auto"/>
        <w:left w:val="none" w:sz="0" w:space="0" w:color="auto"/>
        <w:bottom w:val="none" w:sz="0" w:space="0" w:color="auto"/>
        <w:right w:val="none" w:sz="0" w:space="0" w:color="auto"/>
      </w:divBdr>
    </w:div>
    <w:div w:id="129057001">
      <w:bodyDiv w:val="1"/>
      <w:marLeft w:val="0"/>
      <w:marRight w:val="0"/>
      <w:marTop w:val="0"/>
      <w:marBottom w:val="0"/>
      <w:divBdr>
        <w:top w:val="none" w:sz="0" w:space="0" w:color="auto"/>
        <w:left w:val="none" w:sz="0" w:space="0" w:color="auto"/>
        <w:bottom w:val="none" w:sz="0" w:space="0" w:color="auto"/>
        <w:right w:val="none" w:sz="0" w:space="0" w:color="auto"/>
      </w:divBdr>
    </w:div>
    <w:div w:id="403333209">
      <w:bodyDiv w:val="1"/>
      <w:marLeft w:val="0"/>
      <w:marRight w:val="0"/>
      <w:marTop w:val="0"/>
      <w:marBottom w:val="0"/>
      <w:divBdr>
        <w:top w:val="none" w:sz="0" w:space="0" w:color="auto"/>
        <w:left w:val="none" w:sz="0" w:space="0" w:color="auto"/>
        <w:bottom w:val="none" w:sz="0" w:space="0" w:color="auto"/>
        <w:right w:val="none" w:sz="0" w:space="0" w:color="auto"/>
      </w:divBdr>
    </w:div>
    <w:div w:id="467019506">
      <w:bodyDiv w:val="1"/>
      <w:marLeft w:val="0"/>
      <w:marRight w:val="0"/>
      <w:marTop w:val="0"/>
      <w:marBottom w:val="0"/>
      <w:divBdr>
        <w:top w:val="none" w:sz="0" w:space="0" w:color="auto"/>
        <w:left w:val="none" w:sz="0" w:space="0" w:color="auto"/>
        <w:bottom w:val="none" w:sz="0" w:space="0" w:color="auto"/>
        <w:right w:val="none" w:sz="0" w:space="0" w:color="auto"/>
      </w:divBdr>
    </w:div>
    <w:div w:id="479930612">
      <w:bodyDiv w:val="1"/>
      <w:marLeft w:val="0"/>
      <w:marRight w:val="0"/>
      <w:marTop w:val="0"/>
      <w:marBottom w:val="0"/>
      <w:divBdr>
        <w:top w:val="none" w:sz="0" w:space="0" w:color="auto"/>
        <w:left w:val="none" w:sz="0" w:space="0" w:color="auto"/>
        <w:bottom w:val="none" w:sz="0" w:space="0" w:color="auto"/>
        <w:right w:val="none" w:sz="0" w:space="0" w:color="auto"/>
      </w:divBdr>
    </w:div>
    <w:div w:id="593781200">
      <w:bodyDiv w:val="1"/>
      <w:marLeft w:val="0"/>
      <w:marRight w:val="0"/>
      <w:marTop w:val="0"/>
      <w:marBottom w:val="0"/>
      <w:divBdr>
        <w:top w:val="none" w:sz="0" w:space="0" w:color="auto"/>
        <w:left w:val="none" w:sz="0" w:space="0" w:color="auto"/>
        <w:bottom w:val="none" w:sz="0" w:space="0" w:color="auto"/>
        <w:right w:val="none" w:sz="0" w:space="0" w:color="auto"/>
      </w:divBdr>
    </w:div>
    <w:div w:id="659312866">
      <w:bodyDiv w:val="1"/>
      <w:marLeft w:val="0"/>
      <w:marRight w:val="0"/>
      <w:marTop w:val="0"/>
      <w:marBottom w:val="0"/>
      <w:divBdr>
        <w:top w:val="none" w:sz="0" w:space="0" w:color="auto"/>
        <w:left w:val="none" w:sz="0" w:space="0" w:color="auto"/>
        <w:bottom w:val="none" w:sz="0" w:space="0" w:color="auto"/>
        <w:right w:val="none" w:sz="0" w:space="0" w:color="auto"/>
      </w:divBdr>
    </w:div>
    <w:div w:id="821702413">
      <w:bodyDiv w:val="1"/>
      <w:marLeft w:val="0"/>
      <w:marRight w:val="0"/>
      <w:marTop w:val="0"/>
      <w:marBottom w:val="0"/>
      <w:divBdr>
        <w:top w:val="none" w:sz="0" w:space="0" w:color="auto"/>
        <w:left w:val="none" w:sz="0" w:space="0" w:color="auto"/>
        <w:bottom w:val="none" w:sz="0" w:space="0" w:color="auto"/>
        <w:right w:val="none" w:sz="0" w:space="0" w:color="auto"/>
      </w:divBdr>
    </w:div>
    <w:div w:id="942032523">
      <w:bodyDiv w:val="1"/>
      <w:marLeft w:val="0"/>
      <w:marRight w:val="0"/>
      <w:marTop w:val="0"/>
      <w:marBottom w:val="0"/>
      <w:divBdr>
        <w:top w:val="none" w:sz="0" w:space="0" w:color="auto"/>
        <w:left w:val="none" w:sz="0" w:space="0" w:color="auto"/>
        <w:bottom w:val="none" w:sz="0" w:space="0" w:color="auto"/>
        <w:right w:val="none" w:sz="0" w:space="0" w:color="auto"/>
      </w:divBdr>
    </w:div>
    <w:div w:id="1073821232">
      <w:bodyDiv w:val="1"/>
      <w:marLeft w:val="0"/>
      <w:marRight w:val="0"/>
      <w:marTop w:val="0"/>
      <w:marBottom w:val="0"/>
      <w:divBdr>
        <w:top w:val="none" w:sz="0" w:space="0" w:color="auto"/>
        <w:left w:val="none" w:sz="0" w:space="0" w:color="auto"/>
        <w:bottom w:val="none" w:sz="0" w:space="0" w:color="auto"/>
        <w:right w:val="none" w:sz="0" w:space="0" w:color="auto"/>
      </w:divBdr>
    </w:div>
    <w:div w:id="1181704431">
      <w:bodyDiv w:val="1"/>
      <w:marLeft w:val="0"/>
      <w:marRight w:val="0"/>
      <w:marTop w:val="0"/>
      <w:marBottom w:val="0"/>
      <w:divBdr>
        <w:top w:val="none" w:sz="0" w:space="0" w:color="auto"/>
        <w:left w:val="none" w:sz="0" w:space="0" w:color="auto"/>
        <w:bottom w:val="none" w:sz="0" w:space="0" w:color="auto"/>
        <w:right w:val="none" w:sz="0" w:space="0" w:color="auto"/>
      </w:divBdr>
    </w:div>
    <w:div w:id="1451389974">
      <w:bodyDiv w:val="1"/>
      <w:marLeft w:val="0"/>
      <w:marRight w:val="0"/>
      <w:marTop w:val="0"/>
      <w:marBottom w:val="0"/>
      <w:divBdr>
        <w:top w:val="none" w:sz="0" w:space="0" w:color="auto"/>
        <w:left w:val="none" w:sz="0" w:space="0" w:color="auto"/>
        <w:bottom w:val="none" w:sz="0" w:space="0" w:color="auto"/>
        <w:right w:val="none" w:sz="0" w:space="0" w:color="auto"/>
      </w:divBdr>
    </w:div>
    <w:div w:id="1685941086">
      <w:bodyDiv w:val="1"/>
      <w:marLeft w:val="0"/>
      <w:marRight w:val="0"/>
      <w:marTop w:val="0"/>
      <w:marBottom w:val="0"/>
      <w:divBdr>
        <w:top w:val="none" w:sz="0" w:space="0" w:color="auto"/>
        <w:left w:val="none" w:sz="0" w:space="0" w:color="auto"/>
        <w:bottom w:val="none" w:sz="0" w:space="0" w:color="auto"/>
        <w:right w:val="none" w:sz="0" w:space="0" w:color="auto"/>
      </w:divBdr>
    </w:div>
    <w:div w:id="1741059496">
      <w:bodyDiv w:val="1"/>
      <w:marLeft w:val="0"/>
      <w:marRight w:val="0"/>
      <w:marTop w:val="0"/>
      <w:marBottom w:val="0"/>
      <w:divBdr>
        <w:top w:val="none" w:sz="0" w:space="0" w:color="auto"/>
        <w:left w:val="none" w:sz="0" w:space="0" w:color="auto"/>
        <w:bottom w:val="none" w:sz="0" w:space="0" w:color="auto"/>
        <w:right w:val="none" w:sz="0" w:space="0" w:color="auto"/>
      </w:divBdr>
    </w:div>
    <w:div w:id="1917279138">
      <w:bodyDiv w:val="1"/>
      <w:marLeft w:val="0"/>
      <w:marRight w:val="0"/>
      <w:marTop w:val="0"/>
      <w:marBottom w:val="0"/>
      <w:divBdr>
        <w:top w:val="none" w:sz="0" w:space="0" w:color="auto"/>
        <w:left w:val="none" w:sz="0" w:space="0" w:color="auto"/>
        <w:bottom w:val="none" w:sz="0" w:space="0" w:color="auto"/>
        <w:right w:val="none" w:sz="0" w:space="0" w:color="auto"/>
      </w:divBdr>
    </w:div>
    <w:div w:id="1959292123">
      <w:bodyDiv w:val="1"/>
      <w:marLeft w:val="0"/>
      <w:marRight w:val="0"/>
      <w:marTop w:val="0"/>
      <w:marBottom w:val="0"/>
      <w:divBdr>
        <w:top w:val="none" w:sz="0" w:space="0" w:color="auto"/>
        <w:left w:val="none" w:sz="0" w:space="0" w:color="auto"/>
        <w:bottom w:val="none" w:sz="0" w:space="0" w:color="auto"/>
        <w:right w:val="none" w:sz="0" w:space="0" w:color="auto"/>
      </w:divBdr>
    </w:div>
    <w:div w:id="214677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al.unsw.edu.au/compliance/privacyhome.html" TargetMode="Externa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mailto:humanethics@unsw.edu.au" TargetMode="External"/><Relationship Id="rId14" Type="http://schemas.openxmlformats.org/officeDocument/2006/relationships/hyperlink" Target="mailto:kathleen.watt@unsw.edu.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7FA2E-DD02-4B07-9D64-9D32FE680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3679</Words>
  <Characters>19911</Characters>
  <Application>Microsoft Office Word</Application>
  <DocSecurity>0</DocSecurity>
  <Lines>622</Lines>
  <Paragraphs>362</Paragraphs>
  <ScaleCrop>false</ScaleCrop>
  <HeadingPairs>
    <vt:vector size="2" baseType="variant">
      <vt:variant>
        <vt:lpstr>Title</vt:lpstr>
      </vt:variant>
      <vt:variant>
        <vt:i4>1</vt:i4>
      </vt:variant>
    </vt:vector>
  </HeadingPairs>
  <TitlesOfParts>
    <vt:vector size="1" baseType="lpstr">
      <vt:lpstr>[Use letterhead paper for page 1]</vt:lpstr>
    </vt:vector>
  </TitlesOfParts>
  <Company>Research Office</Company>
  <LinksUpToDate>false</LinksUpToDate>
  <CharactersWithSpaces>23228</CharactersWithSpaces>
  <SharedDoc>false</SharedDoc>
  <HLinks>
    <vt:vector size="6" baseType="variant">
      <vt:variant>
        <vt:i4>7340056</vt:i4>
      </vt:variant>
      <vt:variant>
        <vt:i4>48</vt:i4>
      </vt:variant>
      <vt:variant>
        <vt:i4>0</vt:i4>
      </vt:variant>
      <vt:variant>
        <vt:i4>5</vt:i4>
      </vt:variant>
      <vt:variant>
        <vt:lpwstr>mailto:humanethics@unsw.edu.au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letterhead paper for page 1]</dc:title>
  <dc:creator>Caroline Davy</dc:creator>
  <cp:lastModifiedBy>Ali Alghamdi</cp:lastModifiedBy>
  <cp:revision>44</cp:revision>
  <cp:lastPrinted>2015-02-02T03:30:00Z</cp:lastPrinted>
  <dcterms:created xsi:type="dcterms:W3CDTF">2024-06-17T01:51:00Z</dcterms:created>
  <dcterms:modified xsi:type="dcterms:W3CDTF">2024-08-20T07:26:00Z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1575f92875d51dc6a988179cc9eb621072f40d152fe471566b6deb6214f4cfe7</vt:lpwstr>
  </property>
</Properties>
</file>